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inorHAnsi" w:hAnsi="Times New Roman" w:cs="Calibri"/>
          <w:color w:val="auto"/>
          <w:sz w:val="28"/>
          <w:szCs w:val="22"/>
          <w:lang w:val="vi-VN"/>
        </w:rPr>
        <w:id w:val="2107873"/>
        <w:docPartObj>
          <w:docPartGallery w:val="Table of Contents"/>
          <w:docPartUnique/>
        </w:docPartObj>
      </w:sdtPr>
      <w:sdtEndPr/>
      <w:sdtContent>
        <w:p w14:paraId="586A59CE" w14:textId="77777777" w:rsidR="006A59C0" w:rsidRPr="006B1327" w:rsidRDefault="0028271B" w:rsidP="001129B3">
          <w:pPr>
            <w:pStyle w:val="TOCHeading"/>
            <w:spacing w:line="264" w:lineRule="auto"/>
            <w:ind w:firstLine="0"/>
            <w:jc w:val="center"/>
            <w:rPr>
              <w:color w:val="auto"/>
            </w:rPr>
          </w:pPr>
          <w:r w:rsidRPr="006B1327">
            <w:rPr>
              <w:color w:val="auto"/>
            </w:rPr>
            <w:t>MỤC LỤC</w:t>
          </w:r>
        </w:p>
        <w:p w14:paraId="51EB54AE" w14:textId="092E8B97" w:rsidR="00DD0247" w:rsidRDefault="00BC35BD" w:rsidP="00DD0247">
          <w:pPr>
            <w:pStyle w:val="TOC1"/>
            <w:tabs>
              <w:tab w:val="right" w:leader="dot" w:pos="9628"/>
            </w:tabs>
            <w:ind w:firstLine="0"/>
            <w:rPr>
              <w:rFonts w:asciiTheme="minorHAnsi" w:eastAsiaTheme="minorEastAsia" w:hAnsiTheme="minorHAnsi" w:cstheme="minorBidi"/>
              <w:noProof/>
              <w:sz w:val="22"/>
              <w:lang w:val="en-US"/>
            </w:rPr>
          </w:pPr>
          <w:r w:rsidRPr="006B1327">
            <w:rPr>
              <w:sz w:val="26"/>
              <w:szCs w:val="26"/>
            </w:rPr>
            <w:fldChar w:fldCharType="begin"/>
          </w:r>
          <w:r w:rsidR="006A59C0" w:rsidRPr="006B1327">
            <w:rPr>
              <w:sz w:val="26"/>
              <w:szCs w:val="26"/>
            </w:rPr>
            <w:instrText xml:space="preserve"> TOC \o "1-3" \h \z \u </w:instrText>
          </w:r>
          <w:r w:rsidRPr="006B1327">
            <w:rPr>
              <w:sz w:val="26"/>
              <w:szCs w:val="26"/>
            </w:rPr>
            <w:fldChar w:fldCharType="separate"/>
          </w:r>
          <w:hyperlink w:anchor="_Toc28870925" w:history="1">
            <w:r w:rsidR="00DD0247" w:rsidRPr="00EC5B13">
              <w:rPr>
                <w:rStyle w:val="Hyperlink"/>
                <w:noProof/>
              </w:rPr>
              <w:t>PHẦN THỨ NHẤT</w:t>
            </w:r>
          </w:hyperlink>
          <w:r w:rsidR="00FD1BF7">
            <w:rPr>
              <w:rStyle w:val="Hyperlink"/>
              <w:noProof/>
              <w:lang w:val="en-US"/>
            </w:rPr>
            <w:t xml:space="preserve">: </w:t>
          </w:r>
          <w:hyperlink w:anchor="_Toc28870926" w:history="1">
            <w:r w:rsidR="00DD0247" w:rsidRPr="00EC5B13">
              <w:rPr>
                <w:rStyle w:val="Hyperlink"/>
                <w:noProof/>
              </w:rPr>
              <w:t>MỤC TIÊU VÀ CƠ SỞ THIẾT KẾ QUY HOẠCH</w:t>
            </w:r>
            <w:r w:rsidR="00DD0247">
              <w:rPr>
                <w:noProof/>
                <w:webHidden/>
              </w:rPr>
              <w:tab/>
            </w:r>
            <w:r w:rsidR="00DD0247">
              <w:rPr>
                <w:noProof/>
                <w:webHidden/>
              </w:rPr>
              <w:fldChar w:fldCharType="begin"/>
            </w:r>
            <w:r w:rsidR="00DD0247">
              <w:rPr>
                <w:noProof/>
                <w:webHidden/>
              </w:rPr>
              <w:instrText xml:space="preserve"> PAGEREF _Toc28870926 \h </w:instrText>
            </w:r>
            <w:r w:rsidR="00DD0247">
              <w:rPr>
                <w:noProof/>
                <w:webHidden/>
              </w:rPr>
            </w:r>
            <w:r w:rsidR="00DD0247">
              <w:rPr>
                <w:noProof/>
                <w:webHidden/>
              </w:rPr>
              <w:fldChar w:fldCharType="separate"/>
            </w:r>
            <w:r w:rsidR="00485EC5">
              <w:rPr>
                <w:noProof/>
                <w:webHidden/>
              </w:rPr>
              <w:t>4</w:t>
            </w:r>
            <w:r w:rsidR="00DD0247">
              <w:rPr>
                <w:noProof/>
                <w:webHidden/>
              </w:rPr>
              <w:fldChar w:fldCharType="end"/>
            </w:r>
          </w:hyperlink>
        </w:p>
        <w:p w14:paraId="4C1C65CF" w14:textId="7D716B76"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27" w:history="1">
            <w:r w:rsidR="00DD0247" w:rsidRPr="00EC5B13">
              <w:rPr>
                <w:rStyle w:val="Hyperlink"/>
                <w:noProof/>
              </w:rPr>
              <w:t>I. LÝ DO LẬP QUY HOẠCH VÀ MỤC TIÊU CỦA ĐỒ ÁN QUY HOẠCH.</w:t>
            </w:r>
            <w:r w:rsidR="00DD0247">
              <w:rPr>
                <w:noProof/>
                <w:webHidden/>
              </w:rPr>
              <w:tab/>
            </w:r>
            <w:r w:rsidR="00DD0247">
              <w:rPr>
                <w:noProof/>
                <w:webHidden/>
              </w:rPr>
              <w:fldChar w:fldCharType="begin"/>
            </w:r>
            <w:r w:rsidR="00DD0247">
              <w:rPr>
                <w:noProof/>
                <w:webHidden/>
              </w:rPr>
              <w:instrText xml:space="preserve"> PAGEREF _Toc28870927 \h </w:instrText>
            </w:r>
            <w:r w:rsidR="00DD0247">
              <w:rPr>
                <w:noProof/>
                <w:webHidden/>
              </w:rPr>
            </w:r>
            <w:r w:rsidR="00DD0247">
              <w:rPr>
                <w:noProof/>
                <w:webHidden/>
              </w:rPr>
              <w:fldChar w:fldCharType="separate"/>
            </w:r>
            <w:r w:rsidR="00485EC5">
              <w:rPr>
                <w:noProof/>
                <w:webHidden/>
              </w:rPr>
              <w:t>4</w:t>
            </w:r>
            <w:r w:rsidR="00DD0247">
              <w:rPr>
                <w:noProof/>
                <w:webHidden/>
              </w:rPr>
              <w:fldChar w:fldCharType="end"/>
            </w:r>
          </w:hyperlink>
        </w:p>
        <w:p w14:paraId="787AA4CA" w14:textId="0FFC3427"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28" w:history="1">
            <w:r w:rsidR="00DD0247" w:rsidRPr="00EC5B13">
              <w:rPr>
                <w:rStyle w:val="Hyperlink"/>
                <w:noProof/>
              </w:rPr>
              <w:t>1.1. Lý do lập quy hoạch.</w:t>
            </w:r>
            <w:r w:rsidR="00DD0247">
              <w:rPr>
                <w:noProof/>
                <w:webHidden/>
              </w:rPr>
              <w:tab/>
            </w:r>
            <w:r w:rsidR="00DD0247">
              <w:rPr>
                <w:noProof/>
                <w:webHidden/>
              </w:rPr>
              <w:fldChar w:fldCharType="begin"/>
            </w:r>
            <w:r w:rsidR="00DD0247">
              <w:rPr>
                <w:noProof/>
                <w:webHidden/>
              </w:rPr>
              <w:instrText xml:space="preserve"> PAGEREF _Toc28870928 \h </w:instrText>
            </w:r>
            <w:r w:rsidR="00DD0247">
              <w:rPr>
                <w:noProof/>
                <w:webHidden/>
              </w:rPr>
            </w:r>
            <w:r w:rsidR="00DD0247">
              <w:rPr>
                <w:noProof/>
                <w:webHidden/>
              </w:rPr>
              <w:fldChar w:fldCharType="separate"/>
            </w:r>
            <w:r w:rsidR="00485EC5">
              <w:rPr>
                <w:noProof/>
                <w:webHidden/>
              </w:rPr>
              <w:t>4</w:t>
            </w:r>
            <w:r w:rsidR="00DD0247">
              <w:rPr>
                <w:noProof/>
                <w:webHidden/>
              </w:rPr>
              <w:fldChar w:fldCharType="end"/>
            </w:r>
          </w:hyperlink>
        </w:p>
        <w:p w14:paraId="1410DD7C" w14:textId="40AFEA4B"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29" w:history="1">
            <w:r w:rsidR="00DD0247" w:rsidRPr="00EC5B13">
              <w:rPr>
                <w:rStyle w:val="Hyperlink"/>
                <w:noProof/>
              </w:rPr>
              <w:t>1.2. Mục tiêu của đồ án quy hoạch.</w:t>
            </w:r>
            <w:r w:rsidR="00DD0247">
              <w:rPr>
                <w:noProof/>
                <w:webHidden/>
              </w:rPr>
              <w:tab/>
            </w:r>
            <w:r w:rsidR="00DD0247">
              <w:rPr>
                <w:noProof/>
                <w:webHidden/>
              </w:rPr>
              <w:fldChar w:fldCharType="begin"/>
            </w:r>
            <w:r w:rsidR="00DD0247">
              <w:rPr>
                <w:noProof/>
                <w:webHidden/>
              </w:rPr>
              <w:instrText xml:space="preserve"> PAGEREF _Toc28870929 \h </w:instrText>
            </w:r>
            <w:r w:rsidR="00DD0247">
              <w:rPr>
                <w:noProof/>
                <w:webHidden/>
              </w:rPr>
            </w:r>
            <w:r w:rsidR="00DD0247">
              <w:rPr>
                <w:noProof/>
                <w:webHidden/>
              </w:rPr>
              <w:fldChar w:fldCharType="separate"/>
            </w:r>
            <w:r w:rsidR="00485EC5">
              <w:rPr>
                <w:noProof/>
                <w:webHidden/>
              </w:rPr>
              <w:t>4</w:t>
            </w:r>
            <w:r w:rsidR="00DD0247">
              <w:rPr>
                <w:noProof/>
                <w:webHidden/>
              </w:rPr>
              <w:fldChar w:fldCharType="end"/>
            </w:r>
          </w:hyperlink>
        </w:p>
        <w:p w14:paraId="660D9A83" w14:textId="44C2422F"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30" w:history="1">
            <w:r w:rsidR="00DD0247" w:rsidRPr="00EC5B13">
              <w:rPr>
                <w:rStyle w:val="Hyperlink"/>
                <w:noProof/>
              </w:rPr>
              <w:t>II. SỰ CẦN THIẾT LẬP QUY HOẠCH.</w:t>
            </w:r>
            <w:r w:rsidR="00DD0247">
              <w:rPr>
                <w:noProof/>
                <w:webHidden/>
              </w:rPr>
              <w:tab/>
            </w:r>
            <w:r w:rsidR="00DD0247">
              <w:rPr>
                <w:noProof/>
                <w:webHidden/>
              </w:rPr>
              <w:fldChar w:fldCharType="begin"/>
            </w:r>
            <w:r w:rsidR="00DD0247">
              <w:rPr>
                <w:noProof/>
                <w:webHidden/>
              </w:rPr>
              <w:instrText xml:space="preserve"> PAGEREF _Toc28870930 \h </w:instrText>
            </w:r>
            <w:r w:rsidR="00DD0247">
              <w:rPr>
                <w:noProof/>
                <w:webHidden/>
              </w:rPr>
            </w:r>
            <w:r w:rsidR="00DD0247">
              <w:rPr>
                <w:noProof/>
                <w:webHidden/>
              </w:rPr>
              <w:fldChar w:fldCharType="separate"/>
            </w:r>
            <w:r w:rsidR="00485EC5">
              <w:rPr>
                <w:noProof/>
                <w:webHidden/>
              </w:rPr>
              <w:t>5</w:t>
            </w:r>
            <w:r w:rsidR="00DD0247">
              <w:rPr>
                <w:noProof/>
                <w:webHidden/>
              </w:rPr>
              <w:fldChar w:fldCharType="end"/>
            </w:r>
          </w:hyperlink>
        </w:p>
        <w:p w14:paraId="32ED83D5" w14:textId="09CF50B4"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31" w:history="1">
            <w:r w:rsidR="00DD0247" w:rsidRPr="00EC5B13">
              <w:rPr>
                <w:rStyle w:val="Hyperlink"/>
                <w:noProof/>
              </w:rPr>
              <w:t>III. QUAN ĐIỂM LẬP QUY HOẠCH.</w:t>
            </w:r>
            <w:r w:rsidR="00DD0247">
              <w:rPr>
                <w:noProof/>
                <w:webHidden/>
              </w:rPr>
              <w:tab/>
            </w:r>
            <w:r w:rsidR="00DD0247">
              <w:rPr>
                <w:noProof/>
                <w:webHidden/>
              </w:rPr>
              <w:fldChar w:fldCharType="begin"/>
            </w:r>
            <w:r w:rsidR="00DD0247">
              <w:rPr>
                <w:noProof/>
                <w:webHidden/>
              </w:rPr>
              <w:instrText xml:space="preserve"> PAGEREF _Toc28870931 \h </w:instrText>
            </w:r>
            <w:r w:rsidR="00DD0247">
              <w:rPr>
                <w:noProof/>
                <w:webHidden/>
              </w:rPr>
            </w:r>
            <w:r w:rsidR="00DD0247">
              <w:rPr>
                <w:noProof/>
                <w:webHidden/>
              </w:rPr>
              <w:fldChar w:fldCharType="separate"/>
            </w:r>
            <w:r w:rsidR="00485EC5">
              <w:rPr>
                <w:noProof/>
                <w:webHidden/>
              </w:rPr>
              <w:t>5</w:t>
            </w:r>
            <w:r w:rsidR="00DD0247">
              <w:rPr>
                <w:noProof/>
                <w:webHidden/>
              </w:rPr>
              <w:fldChar w:fldCharType="end"/>
            </w:r>
          </w:hyperlink>
        </w:p>
        <w:p w14:paraId="5CE75FF7" w14:textId="4BEFF999"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32" w:history="1">
            <w:r w:rsidR="00DD0247" w:rsidRPr="00EC5B13">
              <w:rPr>
                <w:rStyle w:val="Hyperlink"/>
                <w:noProof/>
              </w:rPr>
              <w:t>IV. CÁC CĂN CỨ LẬP QUY HOẠCH.</w:t>
            </w:r>
            <w:r w:rsidR="00DD0247">
              <w:rPr>
                <w:noProof/>
                <w:webHidden/>
              </w:rPr>
              <w:tab/>
            </w:r>
            <w:r w:rsidR="00DD0247">
              <w:rPr>
                <w:noProof/>
                <w:webHidden/>
              </w:rPr>
              <w:fldChar w:fldCharType="begin"/>
            </w:r>
            <w:r w:rsidR="00DD0247">
              <w:rPr>
                <w:noProof/>
                <w:webHidden/>
              </w:rPr>
              <w:instrText xml:space="preserve"> PAGEREF _Toc28870932 \h </w:instrText>
            </w:r>
            <w:r w:rsidR="00DD0247">
              <w:rPr>
                <w:noProof/>
                <w:webHidden/>
              </w:rPr>
            </w:r>
            <w:r w:rsidR="00DD0247">
              <w:rPr>
                <w:noProof/>
                <w:webHidden/>
              </w:rPr>
              <w:fldChar w:fldCharType="separate"/>
            </w:r>
            <w:r w:rsidR="00485EC5">
              <w:rPr>
                <w:noProof/>
                <w:webHidden/>
              </w:rPr>
              <w:t>6</w:t>
            </w:r>
            <w:r w:rsidR="00DD0247">
              <w:rPr>
                <w:noProof/>
                <w:webHidden/>
              </w:rPr>
              <w:fldChar w:fldCharType="end"/>
            </w:r>
          </w:hyperlink>
        </w:p>
        <w:p w14:paraId="0619FB61" w14:textId="59C8B72E" w:rsidR="00DD0247" w:rsidRDefault="00557551" w:rsidP="00DD0247">
          <w:pPr>
            <w:pStyle w:val="TOC1"/>
            <w:tabs>
              <w:tab w:val="right" w:leader="dot" w:pos="9628"/>
            </w:tabs>
            <w:ind w:firstLine="0"/>
            <w:rPr>
              <w:rFonts w:asciiTheme="minorHAnsi" w:eastAsiaTheme="minorEastAsia" w:hAnsiTheme="minorHAnsi" w:cstheme="minorBidi"/>
              <w:noProof/>
              <w:sz w:val="22"/>
              <w:lang w:val="en-US"/>
            </w:rPr>
          </w:pPr>
          <w:hyperlink w:anchor="_Toc28870933" w:history="1">
            <w:r w:rsidR="00DD0247" w:rsidRPr="00EC5B13">
              <w:rPr>
                <w:rStyle w:val="Hyperlink"/>
                <w:noProof/>
              </w:rPr>
              <w:t>PHẦN THỨ HAI</w:t>
            </w:r>
          </w:hyperlink>
          <w:r w:rsidR="00DD0247">
            <w:rPr>
              <w:rStyle w:val="Hyperlink"/>
              <w:noProof/>
              <w:lang w:val="en-US"/>
            </w:rPr>
            <w:t xml:space="preserve">: </w:t>
          </w:r>
          <w:hyperlink w:anchor="_Toc28870934" w:history="1">
            <w:r w:rsidR="00DD0247" w:rsidRPr="00EC5B13">
              <w:rPr>
                <w:rStyle w:val="Hyperlink"/>
                <w:noProof/>
              </w:rPr>
              <w:t>VỊ TRÍ, ĐẶC ĐIỂM KHU ĐẤT QUY HOẠCH</w:t>
            </w:r>
            <w:r w:rsidR="00DD0247">
              <w:rPr>
                <w:noProof/>
                <w:webHidden/>
              </w:rPr>
              <w:tab/>
            </w:r>
            <w:r w:rsidR="00DD0247">
              <w:rPr>
                <w:noProof/>
                <w:webHidden/>
              </w:rPr>
              <w:fldChar w:fldCharType="begin"/>
            </w:r>
            <w:r w:rsidR="00DD0247">
              <w:rPr>
                <w:noProof/>
                <w:webHidden/>
              </w:rPr>
              <w:instrText xml:space="preserve"> PAGEREF _Toc28870934 \h </w:instrText>
            </w:r>
            <w:r w:rsidR="00DD0247">
              <w:rPr>
                <w:noProof/>
                <w:webHidden/>
              </w:rPr>
            </w:r>
            <w:r w:rsidR="00DD0247">
              <w:rPr>
                <w:noProof/>
                <w:webHidden/>
              </w:rPr>
              <w:fldChar w:fldCharType="separate"/>
            </w:r>
            <w:r w:rsidR="00485EC5">
              <w:rPr>
                <w:noProof/>
                <w:webHidden/>
              </w:rPr>
              <w:t>8</w:t>
            </w:r>
            <w:r w:rsidR="00DD0247">
              <w:rPr>
                <w:noProof/>
                <w:webHidden/>
              </w:rPr>
              <w:fldChar w:fldCharType="end"/>
            </w:r>
          </w:hyperlink>
        </w:p>
        <w:p w14:paraId="2DCD72D5" w14:textId="15DE6BC7"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35" w:history="1">
            <w:r w:rsidR="00DD0247" w:rsidRPr="00EC5B13">
              <w:rPr>
                <w:rStyle w:val="Hyperlink"/>
                <w:noProof/>
              </w:rPr>
              <w:t>I. RANH GIỚI VÀ PHẠM VI NGHIÊN CỨU</w:t>
            </w:r>
            <w:r w:rsidR="00DD0247">
              <w:rPr>
                <w:noProof/>
                <w:webHidden/>
              </w:rPr>
              <w:tab/>
            </w:r>
            <w:r w:rsidR="00DD0247">
              <w:rPr>
                <w:noProof/>
                <w:webHidden/>
              </w:rPr>
              <w:fldChar w:fldCharType="begin"/>
            </w:r>
            <w:r w:rsidR="00DD0247">
              <w:rPr>
                <w:noProof/>
                <w:webHidden/>
              </w:rPr>
              <w:instrText xml:space="preserve"> PAGEREF _Toc28870935 \h </w:instrText>
            </w:r>
            <w:r w:rsidR="00DD0247">
              <w:rPr>
                <w:noProof/>
                <w:webHidden/>
              </w:rPr>
            </w:r>
            <w:r w:rsidR="00DD0247">
              <w:rPr>
                <w:noProof/>
                <w:webHidden/>
              </w:rPr>
              <w:fldChar w:fldCharType="separate"/>
            </w:r>
            <w:r w:rsidR="00485EC5">
              <w:rPr>
                <w:noProof/>
                <w:webHidden/>
              </w:rPr>
              <w:t>8</w:t>
            </w:r>
            <w:r w:rsidR="00DD0247">
              <w:rPr>
                <w:noProof/>
                <w:webHidden/>
              </w:rPr>
              <w:fldChar w:fldCharType="end"/>
            </w:r>
          </w:hyperlink>
        </w:p>
        <w:p w14:paraId="3DBB30DE" w14:textId="00321D46"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36" w:history="1">
            <w:r w:rsidR="00DD0247" w:rsidRPr="00EC5B13">
              <w:rPr>
                <w:rStyle w:val="Hyperlink"/>
                <w:noProof/>
              </w:rPr>
              <w:t>1.1 Phạm vi nghiên cứu lập quy hoạch:</w:t>
            </w:r>
            <w:r w:rsidR="00DD0247">
              <w:rPr>
                <w:noProof/>
                <w:webHidden/>
              </w:rPr>
              <w:tab/>
            </w:r>
            <w:r w:rsidR="00DD0247">
              <w:rPr>
                <w:noProof/>
                <w:webHidden/>
              </w:rPr>
              <w:fldChar w:fldCharType="begin"/>
            </w:r>
            <w:r w:rsidR="00DD0247">
              <w:rPr>
                <w:noProof/>
                <w:webHidden/>
              </w:rPr>
              <w:instrText xml:space="preserve"> PAGEREF _Toc28870936 \h </w:instrText>
            </w:r>
            <w:r w:rsidR="00DD0247">
              <w:rPr>
                <w:noProof/>
                <w:webHidden/>
              </w:rPr>
            </w:r>
            <w:r w:rsidR="00DD0247">
              <w:rPr>
                <w:noProof/>
                <w:webHidden/>
              </w:rPr>
              <w:fldChar w:fldCharType="separate"/>
            </w:r>
            <w:r w:rsidR="00485EC5">
              <w:rPr>
                <w:noProof/>
                <w:webHidden/>
              </w:rPr>
              <w:t>8</w:t>
            </w:r>
            <w:r w:rsidR="00DD0247">
              <w:rPr>
                <w:noProof/>
                <w:webHidden/>
              </w:rPr>
              <w:fldChar w:fldCharType="end"/>
            </w:r>
          </w:hyperlink>
        </w:p>
        <w:p w14:paraId="514E862B" w14:textId="2FB6F159"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37" w:history="1">
            <w:r w:rsidR="00DD0247" w:rsidRPr="00EC5B13">
              <w:rPr>
                <w:rStyle w:val="Hyperlink"/>
                <w:noProof/>
              </w:rPr>
              <w:t>1.2 Quy mô đất đai:</w:t>
            </w:r>
            <w:r w:rsidR="00DD0247">
              <w:rPr>
                <w:noProof/>
                <w:webHidden/>
              </w:rPr>
              <w:tab/>
            </w:r>
            <w:r w:rsidR="00DD0247">
              <w:rPr>
                <w:noProof/>
                <w:webHidden/>
              </w:rPr>
              <w:fldChar w:fldCharType="begin"/>
            </w:r>
            <w:r w:rsidR="00DD0247">
              <w:rPr>
                <w:noProof/>
                <w:webHidden/>
              </w:rPr>
              <w:instrText xml:space="preserve"> PAGEREF _Toc28870937 \h </w:instrText>
            </w:r>
            <w:r w:rsidR="00DD0247">
              <w:rPr>
                <w:noProof/>
                <w:webHidden/>
              </w:rPr>
            </w:r>
            <w:r w:rsidR="00DD0247">
              <w:rPr>
                <w:noProof/>
                <w:webHidden/>
              </w:rPr>
              <w:fldChar w:fldCharType="separate"/>
            </w:r>
            <w:r w:rsidR="00485EC5">
              <w:rPr>
                <w:noProof/>
                <w:webHidden/>
              </w:rPr>
              <w:t>8</w:t>
            </w:r>
            <w:r w:rsidR="00DD0247">
              <w:rPr>
                <w:noProof/>
                <w:webHidden/>
              </w:rPr>
              <w:fldChar w:fldCharType="end"/>
            </w:r>
          </w:hyperlink>
        </w:p>
        <w:p w14:paraId="4C7E1170" w14:textId="2CD10C73"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38" w:history="1">
            <w:r w:rsidR="00DD0247" w:rsidRPr="00EC5B13">
              <w:rPr>
                <w:rStyle w:val="Hyperlink"/>
                <w:noProof/>
              </w:rPr>
              <w:t>II. PHÂN TÍCH, ĐÁNH GIÁ ĐIỀU KIỆN TỰ NHIÊN.</w:t>
            </w:r>
            <w:r w:rsidR="00DD0247">
              <w:rPr>
                <w:noProof/>
                <w:webHidden/>
              </w:rPr>
              <w:tab/>
            </w:r>
            <w:r w:rsidR="00DD0247">
              <w:rPr>
                <w:noProof/>
                <w:webHidden/>
              </w:rPr>
              <w:fldChar w:fldCharType="begin"/>
            </w:r>
            <w:r w:rsidR="00DD0247">
              <w:rPr>
                <w:noProof/>
                <w:webHidden/>
              </w:rPr>
              <w:instrText xml:space="preserve"> PAGEREF _Toc28870938 \h </w:instrText>
            </w:r>
            <w:r w:rsidR="00DD0247">
              <w:rPr>
                <w:noProof/>
                <w:webHidden/>
              </w:rPr>
            </w:r>
            <w:r w:rsidR="00DD0247">
              <w:rPr>
                <w:noProof/>
                <w:webHidden/>
              </w:rPr>
              <w:fldChar w:fldCharType="separate"/>
            </w:r>
            <w:r w:rsidR="00485EC5">
              <w:rPr>
                <w:noProof/>
                <w:webHidden/>
              </w:rPr>
              <w:t>8</w:t>
            </w:r>
            <w:r w:rsidR="00DD0247">
              <w:rPr>
                <w:noProof/>
                <w:webHidden/>
              </w:rPr>
              <w:fldChar w:fldCharType="end"/>
            </w:r>
          </w:hyperlink>
        </w:p>
        <w:p w14:paraId="1B6FCC28" w14:textId="65375731"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39" w:history="1">
            <w:r w:rsidR="00DD0247" w:rsidRPr="00EC5B13">
              <w:rPr>
                <w:rStyle w:val="Hyperlink"/>
                <w:noProof/>
              </w:rPr>
              <w:t>2.1. Khí hậu.</w:t>
            </w:r>
            <w:r w:rsidR="00DD0247">
              <w:rPr>
                <w:noProof/>
                <w:webHidden/>
              </w:rPr>
              <w:tab/>
            </w:r>
            <w:r w:rsidR="00DD0247">
              <w:rPr>
                <w:noProof/>
                <w:webHidden/>
              </w:rPr>
              <w:fldChar w:fldCharType="begin"/>
            </w:r>
            <w:r w:rsidR="00DD0247">
              <w:rPr>
                <w:noProof/>
                <w:webHidden/>
              </w:rPr>
              <w:instrText xml:space="preserve"> PAGEREF _Toc28870939 \h </w:instrText>
            </w:r>
            <w:r w:rsidR="00DD0247">
              <w:rPr>
                <w:noProof/>
                <w:webHidden/>
              </w:rPr>
            </w:r>
            <w:r w:rsidR="00DD0247">
              <w:rPr>
                <w:noProof/>
                <w:webHidden/>
              </w:rPr>
              <w:fldChar w:fldCharType="separate"/>
            </w:r>
            <w:r w:rsidR="00485EC5">
              <w:rPr>
                <w:noProof/>
                <w:webHidden/>
              </w:rPr>
              <w:t>8</w:t>
            </w:r>
            <w:r w:rsidR="00DD0247">
              <w:rPr>
                <w:noProof/>
                <w:webHidden/>
              </w:rPr>
              <w:fldChar w:fldCharType="end"/>
            </w:r>
          </w:hyperlink>
        </w:p>
        <w:p w14:paraId="2AF7E589" w14:textId="2EBCF240"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40" w:history="1">
            <w:r w:rsidR="00DD0247" w:rsidRPr="00EC5B13">
              <w:rPr>
                <w:rStyle w:val="Hyperlink"/>
                <w:noProof/>
              </w:rPr>
              <w:t>2.2. Địa hình, địa mạo.</w:t>
            </w:r>
            <w:r w:rsidR="00DD0247">
              <w:rPr>
                <w:noProof/>
                <w:webHidden/>
              </w:rPr>
              <w:tab/>
            </w:r>
            <w:r w:rsidR="00DD0247">
              <w:rPr>
                <w:noProof/>
                <w:webHidden/>
              </w:rPr>
              <w:fldChar w:fldCharType="begin"/>
            </w:r>
            <w:r w:rsidR="00DD0247">
              <w:rPr>
                <w:noProof/>
                <w:webHidden/>
              </w:rPr>
              <w:instrText xml:space="preserve"> PAGEREF _Toc28870940 \h </w:instrText>
            </w:r>
            <w:r w:rsidR="00DD0247">
              <w:rPr>
                <w:noProof/>
                <w:webHidden/>
              </w:rPr>
            </w:r>
            <w:r w:rsidR="00DD0247">
              <w:rPr>
                <w:noProof/>
                <w:webHidden/>
              </w:rPr>
              <w:fldChar w:fldCharType="separate"/>
            </w:r>
            <w:r w:rsidR="00485EC5">
              <w:rPr>
                <w:noProof/>
                <w:webHidden/>
              </w:rPr>
              <w:t>9</w:t>
            </w:r>
            <w:r w:rsidR="00DD0247">
              <w:rPr>
                <w:noProof/>
                <w:webHidden/>
              </w:rPr>
              <w:fldChar w:fldCharType="end"/>
            </w:r>
          </w:hyperlink>
        </w:p>
        <w:p w14:paraId="032D8BCB" w14:textId="0349B254"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41" w:history="1">
            <w:r w:rsidR="00DD0247" w:rsidRPr="00EC5B13">
              <w:rPr>
                <w:rStyle w:val="Hyperlink"/>
                <w:noProof/>
              </w:rPr>
              <w:t>3.3. Địa chất, thủy văn.</w:t>
            </w:r>
            <w:r w:rsidR="00DD0247">
              <w:rPr>
                <w:noProof/>
                <w:webHidden/>
              </w:rPr>
              <w:tab/>
            </w:r>
            <w:r w:rsidR="00DD0247">
              <w:rPr>
                <w:noProof/>
                <w:webHidden/>
              </w:rPr>
              <w:fldChar w:fldCharType="begin"/>
            </w:r>
            <w:r w:rsidR="00DD0247">
              <w:rPr>
                <w:noProof/>
                <w:webHidden/>
              </w:rPr>
              <w:instrText xml:space="preserve"> PAGEREF _Toc28870941 \h </w:instrText>
            </w:r>
            <w:r w:rsidR="00DD0247">
              <w:rPr>
                <w:noProof/>
                <w:webHidden/>
              </w:rPr>
            </w:r>
            <w:r w:rsidR="00DD0247">
              <w:rPr>
                <w:noProof/>
                <w:webHidden/>
              </w:rPr>
              <w:fldChar w:fldCharType="separate"/>
            </w:r>
            <w:r w:rsidR="00485EC5">
              <w:rPr>
                <w:noProof/>
                <w:webHidden/>
              </w:rPr>
              <w:t>9</w:t>
            </w:r>
            <w:r w:rsidR="00DD0247">
              <w:rPr>
                <w:noProof/>
                <w:webHidden/>
              </w:rPr>
              <w:fldChar w:fldCharType="end"/>
            </w:r>
          </w:hyperlink>
        </w:p>
        <w:p w14:paraId="0558A81E" w14:textId="7F6829FB"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42" w:history="1">
            <w:r w:rsidR="00DD0247" w:rsidRPr="00EC5B13">
              <w:rPr>
                <w:rStyle w:val="Hyperlink"/>
                <w:noProof/>
              </w:rPr>
              <w:t>III. HIỆN TRẠNG KHU VỰC NGHIÊN CỨU</w:t>
            </w:r>
            <w:r w:rsidR="00DD0247">
              <w:rPr>
                <w:noProof/>
                <w:webHidden/>
              </w:rPr>
              <w:tab/>
            </w:r>
            <w:r w:rsidR="00DD0247">
              <w:rPr>
                <w:noProof/>
                <w:webHidden/>
              </w:rPr>
              <w:fldChar w:fldCharType="begin"/>
            </w:r>
            <w:r w:rsidR="00DD0247">
              <w:rPr>
                <w:noProof/>
                <w:webHidden/>
              </w:rPr>
              <w:instrText xml:space="preserve"> PAGEREF _Toc28870942 \h </w:instrText>
            </w:r>
            <w:r w:rsidR="00DD0247">
              <w:rPr>
                <w:noProof/>
                <w:webHidden/>
              </w:rPr>
            </w:r>
            <w:r w:rsidR="00DD0247">
              <w:rPr>
                <w:noProof/>
                <w:webHidden/>
              </w:rPr>
              <w:fldChar w:fldCharType="separate"/>
            </w:r>
            <w:r w:rsidR="00485EC5">
              <w:rPr>
                <w:noProof/>
                <w:webHidden/>
              </w:rPr>
              <w:t>9</w:t>
            </w:r>
            <w:r w:rsidR="00DD0247">
              <w:rPr>
                <w:noProof/>
                <w:webHidden/>
              </w:rPr>
              <w:fldChar w:fldCharType="end"/>
            </w:r>
          </w:hyperlink>
        </w:p>
        <w:p w14:paraId="35363150" w14:textId="02AC663D"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43" w:history="1">
            <w:r w:rsidR="00DD0247" w:rsidRPr="00EC5B13">
              <w:rPr>
                <w:rStyle w:val="Hyperlink"/>
                <w:noProof/>
              </w:rPr>
              <w:t>3.1. Thực trạng kinh tế.</w:t>
            </w:r>
            <w:r w:rsidR="00DD0247">
              <w:rPr>
                <w:noProof/>
                <w:webHidden/>
              </w:rPr>
              <w:tab/>
            </w:r>
            <w:r w:rsidR="00DD0247">
              <w:rPr>
                <w:noProof/>
                <w:webHidden/>
              </w:rPr>
              <w:fldChar w:fldCharType="begin"/>
            </w:r>
            <w:r w:rsidR="00DD0247">
              <w:rPr>
                <w:noProof/>
                <w:webHidden/>
              </w:rPr>
              <w:instrText xml:space="preserve"> PAGEREF _Toc28870943 \h </w:instrText>
            </w:r>
            <w:r w:rsidR="00DD0247">
              <w:rPr>
                <w:noProof/>
                <w:webHidden/>
              </w:rPr>
            </w:r>
            <w:r w:rsidR="00DD0247">
              <w:rPr>
                <w:noProof/>
                <w:webHidden/>
              </w:rPr>
              <w:fldChar w:fldCharType="separate"/>
            </w:r>
            <w:r w:rsidR="00485EC5">
              <w:rPr>
                <w:noProof/>
                <w:webHidden/>
              </w:rPr>
              <w:t>9</w:t>
            </w:r>
            <w:r w:rsidR="00DD0247">
              <w:rPr>
                <w:noProof/>
                <w:webHidden/>
              </w:rPr>
              <w:fldChar w:fldCharType="end"/>
            </w:r>
          </w:hyperlink>
        </w:p>
        <w:p w14:paraId="7B0E8D30" w14:textId="2CE47628"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44" w:history="1">
            <w:r w:rsidR="00DD0247" w:rsidRPr="00EC5B13">
              <w:rPr>
                <w:rStyle w:val="Hyperlink"/>
                <w:noProof/>
              </w:rPr>
              <w:t>3.2. Thực trạng xã hội.</w:t>
            </w:r>
            <w:r w:rsidR="00DD0247">
              <w:rPr>
                <w:noProof/>
                <w:webHidden/>
              </w:rPr>
              <w:tab/>
            </w:r>
            <w:r w:rsidR="00DD0247">
              <w:rPr>
                <w:noProof/>
                <w:webHidden/>
              </w:rPr>
              <w:fldChar w:fldCharType="begin"/>
            </w:r>
            <w:r w:rsidR="00DD0247">
              <w:rPr>
                <w:noProof/>
                <w:webHidden/>
              </w:rPr>
              <w:instrText xml:space="preserve"> PAGEREF _Toc28870944 \h </w:instrText>
            </w:r>
            <w:r w:rsidR="00DD0247">
              <w:rPr>
                <w:noProof/>
                <w:webHidden/>
              </w:rPr>
            </w:r>
            <w:r w:rsidR="00DD0247">
              <w:rPr>
                <w:noProof/>
                <w:webHidden/>
              </w:rPr>
              <w:fldChar w:fldCharType="separate"/>
            </w:r>
            <w:r w:rsidR="00485EC5">
              <w:rPr>
                <w:noProof/>
                <w:webHidden/>
              </w:rPr>
              <w:t>10</w:t>
            </w:r>
            <w:r w:rsidR="00DD0247">
              <w:rPr>
                <w:noProof/>
                <w:webHidden/>
              </w:rPr>
              <w:fldChar w:fldCharType="end"/>
            </w:r>
          </w:hyperlink>
        </w:p>
        <w:p w14:paraId="784B51CC" w14:textId="2CF8E06F"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45" w:history="1">
            <w:r w:rsidR="00DD0247" w:rsidRPr="00EC5B13">
              <w:rPr>
                <w:rStyle w:val="Hyperlink"/>
                <w:noProof/>
                <w:lang w:val="pt-BR"/>
              </w:rPr>
              <w:t>3.3</w:t>
            </w:r>
            <w:r w:rsidR="00DD0247" w:rsidRPr="00EC5B13">
              <w:rPr>
                <w:rStyle w:val="Hyperlink"/>
                <w:noProof/>
              </w:rPr>
              <w:t>.</w:t>
            </w:r>
            <w:r w:rsidR="00DD0247" w:rsidRPr="00EC5B13">
              <w:rPr>
                <w:rStyle w:val="Hyperlink"/>
                <w:noProof/>
                <w:lang w:val="pt-BR"/>
              </w:rPr>
              <w:t xml:space="preserve"> </w:t>
            </w:r>
            <w:r w:rsidR="00DD0247" w:rsidRPr="00EC5B13">
              <w:rPr>
                <w:rStyle w:val="Hyperlink"/>
                <w:noProof/>
              </w:rPr>
              <w:t>Hiện trạng kiến trúc.</w:t>
            </w:r>
            <w:r w:rsidR="00DD0247">
              <w:rPr>
                <w:noProof/>
                <w:webHidden/>
              </w:rPr>
              <w:tab/>
            </w:r>
            <w:r w:rsidR="00DD0247">
              <w:rPr>
                <w:noProof/>
                <w:webHidden/>
              </w:rPr>
              <w:fldChar w:fldCharType="begin"/>
            </w:r>
            <w:r w:rsidR="00DD0247">
              <w:rPr>
                <w:noProof/>
                <w:webHidden/>
              </w:rPr>
              <w:instrText xml:space="preserve"> PAGEREF _Toc28870945 \h </w:instrText>
            </w:r>
            <w:r w:rsidR="00DD0247">
              <w:rPr>
                <w:noProof/>
                <w:webHidden/>
              </w:rPr>
            </w:r>
            <w:r w:rsidR="00DD0247">
              <w:rPr>
                <w:noProof/>
                <w:webHidden/>
              </w:rPr>
              <w:fldChar w:fldCharType="separate"/>
            </w:r>
            <w:r w:rsidR="00485EC5">
              <w:rPr>
                <w:noProof/>
                <w:webHidden/>
              </w:rPr>
              <w:t>10</w:t>
            </w:r>
            <w:r w:rsidR="00DD0247">
              <w:rPr>
                <w:noProof/>
                <w:webHidden/>
              </w:rPr>
              <w:fldChar w:fldCharType="end"/>
            </w:r>
          </w:hyperlink>
        </w:p>
        <w:p w14:paraId="7C8E0228" w14:textId="7E727189"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46" w:history="1">
            <w:r w:rsidR="00DD0247" w:rsidRPr="00EC5B13">
              <w:rPr>
                <w:rStyle w:val="Hyperlink"/>
                <w:noProof/>
                <w:lang w:val="pt-BR"/>
              </w:rPr>
              <w:t>3.3</w:t>
            </w:r>
            <w:r w:rsidR="00DD0247" w:rsidRPr="00EC5B13">
              <w:rPr>
                <w:rStyle w:val="Hyperlink"/>
                <w:noProof/>
              </w:rPr>
              <w:t>.</w:t>
            </w:r>
            <w:r w:rsidR="00DD0247" w:rsidRPr="00EC5B13">
              <w:rPr>
                <w:rStyle w:val="Hyperlink"/>
                <w:noProof/>
                <w:lang w:val="pt-BR"/>
              </w:rPr>
              <w:t xml:space="preserve"> </w:t>
            </w:r>
            <w:r w:rsidR="00DD0247" w:rsidRPr="00EC5B13">
              <w:rPr>
                <w:rStyle w:val="Hyperlink"/>
                <w:noProof/>
              </w:rPr>
              <w:t>Hiện trạng sử dụng đất.</w:t>
            </w:r>
            <w:r w:rsidR="00DD0247">
              <w:rPr>
                <w:noProof/>
                <w:webHidden/>
              </w:rPr>
              <w:tab/>
            </w:r>
            <w:r w:rsidR="00DD0247">
              <w:rPr>
                <w:noProof/>
                <w:webHidden/>
              </w:rPr>
              <w:fldChar w:fldCharType="begin"/>
            </w:r>
            <w:r w:rsidR="00DD0247">
              <w:rPr>
                <w:noProof/>
                <w:webHidden/>
              </w:rPr>
              <w:instrText xml:space="preserve"> PAGEREF _Toc28870946 \h </w:instrText>
            </w:r>
            <w:r w:rsidR="00DD0247">
              <w:rPr>
                <w:noProof/>
                <w:webHidden/>
              </w:rPr>
            </w:r>
            <w:r w:rsidR="00DD0247">
              <w:rPr>
                <w:noProof/>
                <w:webHidden/>
              </w:rPr>
              <w:fldChar w:fldCharType="separate"/>
            </w:r>
            <w:r w:rsidR="00485EC5">
              <w:rPr>
                <w:noProof/>
                <w:webHidden/>
              </w:rPr>
              <w:t>10</w:t>
            </w:r>
            <w:r w:rsidR="00DD0247">
              <w:rPr>
                <w:noProof/>
                <w:webHidden/>
              </w:rPr>
              <w:fldChar w:fldCharType="end"/>
            </w:r>
          </w:hyperlink>
        </w:p>
        <w:p w14:paraId="6EF5ACE4" w14:textId="0313F8D5"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47" w:history="1">
            <w:r w:rsidR="00DD0247" w:rsidRPr="00EC5B13">
              <w:rPr>
                <w:rStyle w:val="Hyperlink"/>
                <w:noProof/>
              </w:rPr>
              <w:t>3.4 Hiện trạng hạ tầng kỹ thuật:</w:t>
            </w:r>
            <w:r w:rsidR="00DD0247">
              <w:rPr>
                <w:noProof/>
                <w:webHidden/>
              </w:rPr>
              <w:tab/>
            </w:r>
            <w:r w:rsidR="00DD0247">
              <w:rPr>
                <w:noProof/>
                <w:webHidden/>
              </w:rPr>
              <w:fldChar w:fldCharType="begin"/>
            </w:r>
            <w:r w:rsidR="00DD0247">
              <w:rPr>
                <w:noProof/>
                <w:webHidden/>
              </w:rPr>
              <w:instrText xml:space="preserve"> PAGEREF _Toc28870947 \h </w:instrText>
            </w:r>
            <w:r w:rsidR="00DD0247">
              <w:rPr>
                <w:noProof/>
                <w:webHidden/>
              </w:rPr>
            </w:r>
            <w:r w:rsidR="00DD0247">
              <w:rPr>
                <w:noProof/>
                <w:webHidden/>
              </w:rPr>
              <w:fldChar w:fldCharType="separate"/>
            </w:r>
            <w:r w:rsidR="00485EC5">
              <w:rPr>
                <w:noProof/>
                <w:webHidden/>
              </w:rPr>
              <w:t>11</w:t>
            </w:r>
            <w:r w:rsidR="00DD0247">
              <w:rPr>
                <w:noProof/>
                <w:webHidden/>
              </w:rPr>
              <w:fldChar w:fldCharType="end"/>
            </w:r>
          </w:hyperlink>
        </w:p>
        <w:p w14:paraId="61F6AA7A" w14:textId="4888F928"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48" w:history="1">
            <w:r w:rsidR="00DD0247" w:rsidRPr="00EC5B13">
              <w:rPr>
                <w:rStyle w:val="Hyperlink"/>
                <w:noProof/>
              </w:rPr>
              <w:t>3.5 Nhận xét chung.</w:t>
            </w:r>
            <w:r w:rsidR="00DD0247">
              <w:rPr>
                <w:noProof/>
                <w:webHidden/>
              </w:rPr>
              <w:tab/>
            </w:r>
            <w:r w:rsidR="00DD0247">
              <w:rPr>
                <w:noProof/>
                <w:webHidden/>
              </w:rPr>
              <w:fldChar w:fldCharType="begin"/>
            </w:r>
            <w:r w:rsidR="00DD0247">
              <w:rPr>
                <w:noProof/>
                <w:webHidden/>
              </w:rPr>
              <w:instrText xml:space="preserve"> PAGEREF _Toc28870948 \h </w:instrText>
            </w:r>
            <w:r w:rsidR="00DD0247">
              <w:rPr>
                <w:noProof/>
                <w:webHidden/>
              </w:rPr>
            </w:r>
            <w:r w:rsidR="00DD0247">
              <w:rPr>
                <w:noProof/>
                <w:webHidden/>
              </w:rPr>
              <w:fldChar w:fldCharType="separate"/>
            </w:r>
            <w:r w:rsidR="00485EC5">
              <w:rPr>
                <w:noProof/>
                <w:webHidden/>
              </w:rPr>
              <w:t>12</w:t>
            </w:r>
            <w:r w:rsidR="00DD0247">
              <w:rPr>
                <w:noProof/>
                <w:webHidden/>
              </w:rPr>
              <w:fldChar w:fldCharType="end"/>
            </w:r>
          </w:hyperlink>
        </w:p>
        <w:p w14:paraId="717080FE" w14:textId="1A0A68AA" w:rsidR="00DD0247" w:rsidRDefault="00557551" w:rsidP="00DD0247">
          <w:pPr>
            <w:pStyle w:val="TOC1"/>
            <w:tabs>
              <w:tab w:val="right" w:leader="dot" w:pos="9628"/>
            </w:tabs>
            <w:ind w:firstLine="0"/>
            <w:rPr>
              <w:rFonts w:asciiTheme="minorHAnsi" w:eastAsiaTheme="minorEastAsia" w:hAnsiTheme="minorHAnsi" w:cstheme="minorBidi"/>
              <w:noProof/>
              <w:sz w:val="22"/>
              <w:lang w:val="en-US"/>
            </w:rPr>
          </w:pPr>
          <w:hyperlink w:anchor="_Toc28870949" w:history="1">
            <w:r w:rsidR="00DD0247" w:rsidRPr="00EC5B13">
              <w:rPr>
                <w:rStyle w:val="Hyperlink"/>
                <w:noProof/>
              </w:rPr>
              <w:t>PHẦN THỨ BA</w:t>
            </w:r>
          </w:hyperlink>
          <w:r w:rsidR="00DD0247">
            <w:rPr>
              <w:rStyle w:val="Hyperlink"/>
              <w:noProof/>
              <w:lang w:val="en-US"/>
            </w:rPr>
            <w:t xml:space="preserve">: </w:t>
          </w:r>
          <w:hyperlink w:anchor="_Toc28870950" w:history="1">
            <w:r w:rsidR="00DD0247" w:rsidRPr="00EC5B13">
              <w:rPr>
                <w:rStyle w:val="Hyperlink"/>
                <w:noProof/>
                <w:lang w:val="it-IT"/>
              </w:rPr>
              <w:t>XÁC ĐỊNH CHỈ TIÊU QUY HOẠCH</w:t>
            </w:r>
            <w:r w:rsidR="00DD0247">
              <w:rPr>
                <w:noProof/>
                <w:webHidden/>
              </w:rPr>
              <w:tab/>
            </w:r>
            <w:r w:rsidR="00DD0247">
              <w:rPr>
                <w:noProof/>
                <w:webHidden/>
              </w:rPr>
              <w:fldChar w:fldCharType="begin"/>
            </w:r>
            <w:r w:rsidR="00DD0247">
              <w:rPr>
                <w:noProof/>
                <w:webHidden/>
              </w:rPr>
              <w:instrText xml:space="preserve"> PAGEREF _Toc28870950 \h </w:instrText>
            </w:r>
            <w:r w:rsidR="00DD0247">
              <w:rPr>
                <w:noProof/>
                <w:webHidden/>
              </w:rPr>
            </w:r>
            <w:r w:rsidR="00DD0247">
              <w:rPr>
                <w:noProof/>
                <w:webHidden/>
              </w:rPr>
              <w:fldChar w:fldCharType="separate"/>
            </w:r>
            <w:r w:rsidR="00485EC5">
              <w:rPr>
                <w:noProof/>
                <w:webHidden/>
              </w:rPr>
              <w:t>12</w:t>
            </w:r>
            <w:r w:rsidR="00DD0247">
              <w:rPr>
                <w:noProof/>
                <w:webHidden/>
              </w:rPr>
              <w:fldChar w:fldCharType="end"/>
            </w:r>
          </w:hyperlink>
        </w:p>
        <w:p w14:paraId="041191FA" w14:textId="5F3EE64F"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51" w:history="1">
            <w:r w:rsidR="00DD0247" w:rsidRPr="00EC5B13">
              <w:rPr>
                <w:rStyle w:val="Hyperlink"/>
                <w:noProof/>
                <w:lang w:val="it-IT"/>
              </w:rPr>
              <w:t>I. CHỈ TIÊU VỀ DÂN SỐ, HẠ TẦNG XÃ HỘI, HẠ TẦNG KỸ THUẬT VÀ YÊU CẦU TỔ CHỨC KHÔNG GIAN, KIẾN TRÚC CẢNH QUAN CHO TOÀN KHU VỰC QUY HOẠCH.</w:t>
            </w:r>
            <w:r w:rsidR="00DD0247">
              <w:rPr>
                <w:noProof/>
                <w:webHidden/>
              </w:rPr>
              <w:tab/>
            </w:r>
            <w:r w:rsidR="00DD0247">
              <w:rPr>
                <w:noProof/>
                <w:webHidden/>
              </w:rPr>
              <w:fldChar w:fldCharType="begin"/>
            </w:r>
            <w:r w:rsidR="00DD0247">
              <w:rPr>
                <w:noProof/>
                <w:webHidden/>
              </w:rPr>
              <w:instrText xml:space="preserve"> PAGEREF _Toc28870951 \h </w:instrText>
            </w:r>
            <w:r w:rsidR="00DD0247">
              <w:rPr>
                <w:noProof/>
                <w:webHidden/>
              </w:rPr>
            </w:r>
            <w:r w:rsidR="00DD0247">
              <w:rPr>
                <w:noProof/>
                <w:webHidden/>
              </w:rPr>
              <w:fldChar w:fldCharType="separate"/>
            </w:r>
            <w:r w:rsidR="00485EC5">
              <w:rPr>
                <w:noProof/>
                <w:webHidden/>
              </w:rPr>
              <w:t>12</w:t>
            </w:r>
            <w:r w:rsidR="00DD0247">
              <w:rPr>
                <w:noProof/>
                <w:webHidden/>
              </w:rPr>
              <w:fldChar w:fldCharType="end"/>
            </w:r>
          </w:hyperlink>
        </w:p>
        <w:p w14:paraId="3119E77B" w14:textId="6F3C07DF"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52" w:history="1">
            <w:r w:rsidR="00DD0247" w:rsidRPr="00EC5B13">
              <w:rPr>
                <w:rStyle w:val="Hyperlink"/>
                <w:noProof/>
              </w:rPr>
              <w:t>1.1 Các chỉ tiêu về quy mô dân số.</w:t>
            </w:r>
            <w:r w:rsidR="00DD0247">
              <w:rPr>
                <w:noProof/>
                <w:webHidden/>
              </w:rPr>
              <w:tab/>
            </w:r>
            <w:r w:rsidR="00DD0247">
              <w:rPr>
                <w:noProof/>
                <w:webHidden/>
              </w:rPr>
              <w:fldChar w:fldCharType="begin"/>
            </w:r>
            <w:r w:rsidR="00DD0247">
              <w:rPr>
                <w:noProof/>
                <w:webHidden/>
              </w:rPr>
              <w:instrText xml:space="preserve"> PAGEREF _Toc28870952 \h </w:instrText>
            </w:r>
            <w:r w:rsidR="00DD0247">
              <w:rPr>
                <w:noProof/>
                <w:webHidden/>
              </w:rPr>
            </w:r>
            <w:r w:rsidR="00DD0247">
              <w:rPr>
                <w:noProof/>
                <w:webHidden/>
              </w:rPr>
              <w:fldChar w:fldCharType="separate"/>
            </w:r>
            <w:r w:rsidR="00485EC5">
              <w:rPr>
                <w:noProof/>
                <w:webHidden/>
              </w:rPr>
              <w:t>12</w:t>
            </w:r>
            <w:r w:rsidR="00DD0247">
              <w:rPr>
                <w:noProof/>
                <w:webHidden/>
              </w:rPr>
              <w:fldChar w:fldCharType="end"/>
            </w:r>
          </w:hyperlink>
        </w:p>
        <w:p w14:paraId="49D23459" w14:textId="3D714120"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53" w:history="1">
            <w:r w:rsidR="00DD0247" w:rsidRPr="00EC5B13">
              <w:rPr>
                <w:rStyle w:val="Hyperlink"/>
                <w:noProof/>
              </w:rPr>
              <w:t>1.2. Nhu cầu sử dụng đất.</w:t>
            </w:r>
            <w:r w:rsidR="00DD0247">
              <w:rPr>
                <w:noProof/>
                <w:webHidden/>
              </w:rPr>
              <w:tab/>
            </w:r>
            <w:r w:rsidR="00DD0247">
              <w:rPr>
                <w:noProof/>
                <w:webHidden/>
              </w:rPr>
              <w:fldChar w:fldCharType="begin"/>
            </w:r>
            <w:r w:rsidR="00DD0247">
              <w:rPr>
                <w:noProof/>
                <w:webHidden/>
              </w:rPr>
              <w:instrText xml:space="preserve"> PAGEREF _Toc28870953 \h </w:instrText>
            </w:r>
            <w:r w:rsidR="00DD0247">
              <w:rPr>
                <w:noProof/>
                <w:webHidden/>
              </w:rPr>
            </w:r>
            <w:r w:rsidR="00DD0247">
              <w:rPr>
                <w:noProof/>
                <w:webHidden/>
              </w:rPr>
              <w:fldChar w:fldCharType="separate"/>
            </w:r>
            <w:r w:rsidR="00485EC5">
              <w:rPr>
                <w:noProof/>
                <w:webHidden/>
              </w:rPr>
              <w:t>12</w:t>
            </w:r>
            <w:r w:rsidR="00DD0247">
              <w:rPr>
                <w:noProof/>
                <w:webHidden/>
              </w:rPr>
              <w:fldChar w:fldCharType="end"/>
            </w:r>
          </w:hyperlink>
        </w:p>
        <w:p w14:paraId="202F0BEE" w14:textId="6A924E05"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54" w:history="1">
            <w:r w:rsidR="00DD0247" w:rsidRPr="00EC5B13">
              <w:rPr>
                <w:rStyle w:val="Hyperlink"/>
                <w:noProof/>
              </w:rPr>
              <w:t>1.3. Yêu cầu về hạ tầng xã hội.</w:t>
            </w:r>
            <w:r w:rsidR="00DD0247">
              <w:rPr>
                <w:noProof/>
                <w:webHidden/>
              </w:rPr>
              <w:tab/>
            </w:r>
            <w:r w:rsidR="00DD0247">
              <w:rPr>
                <w:noProof/>
                <w:webHidden/>
              </w:rPr>
              <w:fldChar w:fldCharType="begin"/>
            </w:r>
            <w:r w:rsidR="00DD0247">
              <w:rPr>
                <w:noProof/>
                <w:webHidden/>
              </w:rPr>
              <w:instrText xml:space="preserve"> PAGEREF _Toc28870954 \h </w:instrText>
            </w:r>
            <w:r w:rsidR="00DD0247">
              <w:rPr>
                <w:noProof/>
                <w:webHidden/>
              </w:rPr>
            </w:r>
            <w:r w:rsidR="00DD0247">
              <w:rPr>
                <w:noProof/>
                <w:webHidden/>
              </w:rPr>
              <w:fldChar w:fldCharType="separate"/>
            </w:r>
            <w:r w:rsidR="00485EC5">
              <w:rPr>
                <w:noProof/>
                <w:webHidden/>
              </w:rPr>
              <w:t>13</w:t>
            </w:r>
            <w:r w:rsidR="00DD0247">
              <w:rPr>
                <w:noProof/>
                <w:webHidden/>
              </w:rPr>
              <w:fldChar w:fldCharType="end"/>
            </w:r>
          </w:hyperlink>
        </w:p>
        <w:p w14:paraId="47E97BE2" w14:textId="58023D87"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55" w:history="1">
            <w:r w:rsidR="00DD0247" w:rsidRPr="00EC5B13">
              <w:rPr>
                <w:rStyle w:val="Hyperlink"/>
                <w:noProof/>
              </w:rPr>
              <w:t>1.4. Yêu cầu về hạ tầng kỹ thuật.</w:t>
            </w:r>
            <w:r w:rsidR="00DD0247">
              <w:rPr>
                <w:noProof/>
                <w:webHidden/>
              </w:rPr>
              <w:tab/>
            </w:r>
            <w:r w:rsidR="00DD0247">
              <w:rPr>
                <w:noProof/>
                <w:webHidden/>
              </w:rPr>
              <w:fldChar w:fldCharType="begin"/>
            </w:r>
            <w:r w:rsidR="00DD0247">
              <w:rPr>
                <w:noProof/>
                <w:webHidden/>
              </w:rPr>
              <w:instrText xml:space="preserve"> PAGEREF _Toc28870955 \h </w:instrText>
            </w:r>
            <w:r w:rsidR="00DD0247">
              <w:rPr>
                <w:noProof/>
                <w:webHidden/>
              </w:rPr>
            </w:r>
            <w:r w:rsidR="00DD0247">
              <w:rPr>
                <w:noProof/>
                <w:webHidden/>
              </w:rPr>
              <w:fldChar w:fldCharType="separate"/>
            </w:r>
            <w:r w:rsidR="00485EC5">
              <w:rPr>
                <w:noProof/>
                <w:webHidden/>
              </w:rPr>
              <w:t>13</w:t>
            </w:r>
            <w:r w:rsidR="00DD0247">
              <w:rPr>
                <w:noProof/>
                <w:webHidden/>
              </w:rPr>
              <w:fldChar w:fldCharType="end"/>
            </w:r>
          </w:hyperlink>
        </w:p>
        <w:p w14:paraId="63425F72" w14:textId="24490984"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56" w:history="1">
            <w:r w:rsidR="00DD0247" w:rsidRPr="00EC5B13">
              <w:rPr>
                <w:rStyle w:val="Hyperlink"/>
                <w:noProof/>
                <w:lang w:val="es-PE"/>
              </w:rPr>
              <w:t>II. CHỈ TIÊU SỬ DỤNG ĐẤT VÀ YÊU CẦU VỀ BỐ TRÍ CÔNG TRÌNH ĐỐI VỚI TỪNG LÔ ĐẤT;</w:t>
            </w:r>
            <w:r w:rsidR="00DD0247">
              <w:rPr>
                <w:noProof/>
                <w:webHidden/>
              </w:rPr>
              <w:tab/>
            </w:r>
            <w:r w:rsidR="00DD0247">
              <w:rPr>
                <w:noProof/>
                <w:webHidden/>
              </w:rPr>
              <w:fldChar w:fldCharType="begin"/>
            </w:r>
            <w:r w:rsidR="00DD0247">
              <w:rPr>
                <w:noProof/>
                <w:webHidden/>
              </w:rPr>
              <w:instrText xml:space="preserve"> PAGEREF _Toc28870956 \h </w:instrText>
            </w:r>
            <w:r w:rsidR="00DD0247">
              <w:rPr>
                <w:noProof/>
                <w:webHidden/>
              </w:rPr>
            </w:r>
            <w:r w:rsidR="00DD0247">
              <w:rPr>
                <w:noProof/>
                <w:webHidden/>
              </w:rPr>
              <w:fldChar w:fldCharType="separate"/>
            </w:r>
            <w:r w:rsidR="00485EC5">
              <w:rPr>
                <w:noProof/>
                <w:webHidden/>
              </w:rPr>
              <w:t>16</w:t>
            </w:r>
            <w:r w:rsidR="00DD0247">
              <w:rPr>
                <w:noProof/>
                <w:webHidden/>
              </w:rPr>
              <w:fldChar w:fldCharType="end"/>
            </w:r>
          </w:hyperlink>
        </w:p>
        <w:p w14:paraId="3A44F008" w14:textId="69F4F8F0" w:rsidR="00DD0247" w:rsidRDefault="00557551" w:rsidP="00DD0247">
          <w:pPr>
            <w:pStyle w:val="TOC1"/>
            <w:tabs>
              <w:tab w:val="right" w:leader="dot" w:pos="9628"/>
            </w:tabs>
            <w:ind w:firstLine="0"/>
            <w:rPr>
              <w:rFonts w:asciiTheme="minorHAnsi" w:eastAsiaTheme="minorEastAsia" w:hAnsiTheme="minorHAnsi" w:cstheme="minorBidi"/>
              <w:noProof/>
              <w:sz w:val="22"/>
              <w:lang w:val="en-US"/>
            </w:rPr>
          </w:pPr>
          <w:hyperlink w:anchor="_Toc28870957" w:history="1">
            <w:r w:rsidR="00DD0247" w:rsidRPr="00EC5B13">
              <w:rPr>
                <w:rStyle w:val="Hyperlink"/>
                <w:noProof/>
                <w:lang w:val="it-IT"/>
              </w:rPr>
              <w:t>PHẦN THỨ TƯ</w:t>
            </w:r>
          </w:hyperlink>
          <w:r w:rsidR="00DD0247">
            <w:rPr>
              <w:rStyle w:val="Hyperlink"/>
              <w:noProof/>
              <w:lang w:val="en-US"/>
            </w:rPr>
            <w:t xml:space="preserve">: </w:t>
          </w:r>
          <w:hyperlink w:anchor="_Toc28870958" w:history="1">
            <w:r w:rsidR="00DD0247" w:rsidRPr="00EC5B13">
              <w:rPr>
                <w:rStyle w:val="Hyperlink"/>
                <w:noProof/>
                <w:lang w:val="it-IT"/>
              </w:rPr>
              <w:t>QUY HOẠCH CHI TIẾT XÂY DỰNG</w:t>
            </w:r>
            <w:r w:rsidR="00DD0247">
              <w:rPr>
                <w:noProof/>
                <w:webHidden/>
              </w:rPr>
              <w:tab/>
            </w:r>
            <w:r w:rsidR="00DD0247">
              <w:rPr>
                <w:noProof/>
                <w:webHidden/>
              </w:rPr>
              <w:fldChar w:fldCharType="begin"/>
            </w:r>
            <w:r w:rsidR="00DD0247">
              <w:rPr>
                <w:noProof/>
                <w:webHidden/>
              </w:rPr>
              <w:instrText xml:space="preserve"> PAGEREF _Toc28870958 \h </w:instrText>
            </w:r>
            <w:r w:rsidR="00DD0247">
              <w:rPr>
                <w:noProof/>
                <w:webHidden/>
              </w:rPr>
            </w:r>
            <w:r w:rsidR="00DD0247">
              <w:rPr>
                <w:noProof/>
                <w:webHidden/>
              </w:rPr>
              <w:fldChar w:fldCharType="separate"/>
            </w:r>
            <w:r w:rsidR="00485EC5">
              <w:rPr>
                <w:noProof/>
                <w:webHidden/>
              </w:rPr>
              <w:t>17</w:t>
            </w:r>
            <w:r w:rsidR="00DD0247">
              <w:rPr>
                <w:noProof/>
                <w:webHidden/>
              </w:rPr>
              <w:fldChar w:fldCharType="end"/>
            </w:r>
          </w:hyperlink>
        </w:p>
        <w:p w14:paraId="01B93209" w14:textId="53D90E31"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59" w:history="1">
            <w:r w:rsidR="00DD0247" w:rsidRPr="00EC5B13">
              <w:rPr>
                <w:rStyle w:val="Hyperlink"/>
                <w:noProof/>
                <w:lang w:val="it-IT"/>
              </w:rPr>
              <w:t>I. QUY HOẠCH SỬ DỤNG ĐẤT ĐAI:</w:t>
            </w:r>
            <w:r w:rsidR="00DD0247">
              <w:rPr>
                <w:noProof/>
                <w:webHidden/>
              </w:rPr>
              <w:tab/>
            </w:r>
            <w:r w:rsidR="00DD0247">
              <w:rPr>
                <w:noProof/>
                <w:webHidden/>
              </w:rPr>
              <w:fldChar w:fldCharType="begin"/>
            </w:r>
            <w:r w:rsidR="00DD0247">
              <w:rPr>
                <w:noProof/>
                <w:webHidden/>
              </w:rPr>
              <w:instrText xml:space="preserve"> PAGEREF _Toc28870959 \h </w:instrText>
            </w:r>
            <w:r w:rsidR="00DD0247">
              <w:rPr>
                <w:noProof/>
                <w:webHidden/>
              </w:rPr>
            </w:r>
            <w:r w:rsidR="00DD0247">
              <w:rPr>
                <w:noProof/>
                <w:webHidden/>
              </w:rPr>
              <w:fldChar w:fldCharType="separate"/>
            </w:r>
            <w:r w:rsidR="00485EC5">
              <w:rPr>
                <w:noProof/>
                <w:webHidden/>
              </w:rPr>
              <w:t>17</w:t>
            </w:r>
            <w:r w:rsidR="00DD0247">
              <w:rPr>
                <w:noProof/>
                <w:webHidden/>
              </w:rPr>
              <w:fldChar w:fldCharType="end"/>
            </w:r>
          </w:hyperlink>
        </w:p>
        <w:p w14:paraId="38C12F8E" w14:textId="7732B3DE"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60" w:history="1">
            <w:r w:rsidR="00DD0247" w:rsidRPr="00EC5B13">
              <w:rPr>
                <w:rStyle w:val="Hyperlink"/>
                <w:noProof/>
              </w:rPr>
              <w:t>1.1 Nội dung quy hoạch:</w:t>
            </w:r>
            <w:r w:rsidR="00DD0247">
              <w:rPr>
                <w:noProof/>
                <w:webHidden/>
              </w:rPr>
              <w:tab/>
            </w:r>
            <w:r w:rsidR="00DD0247">
              <w:rPr>
                <w:noProof/>
                <w:webHidden/>
              </w:rPr>
              <w:fldChar w:fldCharType="begin"/>
            </w:r>
            <w:r w:rsidR="00DD0247">
              <w:rPr>
                <w:noProof/>
                <w:webHidden/>
              </w:rPr>
              <w:instrText xml:space="preserve"> PAGEREF _Toc28870960 \h </w:instrText>
            </w:r>
            <w:r w:rsidR="00DD0247">
              <w:rPr>
                <w:noProof/>
                <w:webHidden/>
              </w:rPr>
            </w:r>
            <w:r w:rsidR="00DD0247">
              <w:rPr>
                <w:noProof/>
                <w:webHidden/>
              </w:rPr>
              <w:fldChar w:fldCharType="separate"/>
            </w:r>
            <w:r w:rsidR="00485EC5">
              <w:rPr>
                <w:noProof/>
                <w:webHidden/>
              </w:rPr>
              <w:t>17</w:t>
            </w:r>
            <w:r w:rsidR="00DD0247">
              <w:rPr>
                <w:noProof/>
                <w:webHidden/>
              </w:rPr>
              <w:fldChar w:fldCharType="end"/>
            </w:r>
          </w:hyperlink>
        </w:p>
        <w:p w14:paraId="664A1B79" w14:textId="6B03FC33"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61" w:history="1">
            <w:r w:rsidR="00DD0247" w:rsidRPr="00EC5B13">
              <w:rPr>
                <w:rStyle w:val="Hyperlink"/>
                <w:noProof/>
              </w:rPr>
              <w:t>1.2 Quy hoạch chi tiết sử dụng đất :</w:t>
            </w:r>
            <w:r w:rsidR="00DD0247">
              <w:rPr>
                <w:noProof/>
                <w:webHidden/>
              </w:rPr>
              <w:tab/>
            </w:r>
            <w:r w:rsidR="00DD0247">
              <w:rPr>
                <w:noProof/>
                <w:webHidden/>
              </w:rPr>
              <w:fldChar w:fldCharType="begin"/>
            </w:r>
            <w:r w:rsidR="00DD0247">
              <w:rPr>
                <w:noProof/>
                <w:webHidden/>
              </w:rPr>
              <w:instrText xml:space="preserve"> PAGEREF _Toc28870961 \h </w:instrText>
            </w:r>
            <w:r w:rsidR="00DD0247">
              <w:rPr>
                <w:noProof/>
                <w:webHidden/>
              </w:rPr>
            </w:r>
            <w:r w:rsidR="00DD0247">
              <w:rPr>
                <w:noProof/>
                <w:webHidden/>
              </w:rPr>
              <w:fldChar w:fldCharType="separate"/>
            </w:r>
            <w:r w:rsidR="00485EC5">
              <w:rPr>
                <w:noProof/>
                <w:webHidden/>
              </w:rPr>
              <w:t>17</w:t>
            </w:r>
            <w:r w:rsidR="00DD0247">
              <w:rPr>
                <w:noProof/>
                <w:webHidden/>
              </w:rPr>
              <w:fldChar w:fldCharType="end"/>
            </w:r>
          </w:hyperlink>
        </w:p>
        <w:p w14:paraId="440CED57" w14:textId="79A6B049"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62" w:history="1">
            <w:r w:rsidR="00DD0247" w:rsidRPr="00EC5B13">
              <w:rPr>
                <w:rStyle w:val="Hyperlink"/>
                <w:noProof/>
              </w:rPr>
              <w:t>II. QUY HOẠCH XÂY DỰNG HỆ THỐNG HẠ TẦNG KỸ THUẬT:</w:t>
            </w:r>
            <w:r w:rsidR="00DD0247">
              <w:rPr>
                <w:noProof/>
                <w:webHidden/>
              </w:rPr>
              <w:tab/>
            </w:r>
            <w:r w:rsidR="00DD0247">
              <w:rPr>
                <w:noProof/>
                <w:webHidden/>
              </w:rPr>
              <w:fldChar w:fldCharType="begin"/>
            </w:r>
            <w:r w:rsidR="00DD0247">
              <w:rPr>
                <w:noProof/>
                <w:webHidden/>
              </w:rPr>
              <w:instrText xml:space="preserve"> PAGEREF _Toc28870962 \h </w:instrText>
            </w:r>
            <w:r w:rsidR="00DD0247">
              <w:rPr>
                <w:noProof/>
                <w:webHidden/>
              </w:rPr>
            </w:r>
            <w:r w:rsidR="00DD0247">
              <w:rPr>
                <w:noProof/>
                <w:webHidden/>
              </w:rPr>
              <w:fldChar w:fldCharType="separate"/>
            </w:r>
            <w:r w:rsidR="00485EC5">
              <w:rPr>
                <w:noProof/>
                <w:webHidden/>
              </w:rPr>
              <w:t>17</w:t>
            </w:r>
            <w:r w:rsidR="00DD0247">
              <w:rPr>
                <w:noProof/>
                <w:webHidden/>
              </w:rPr>
              <w:fldChar w:fldCharType="end"/>
            </w:r>
          </w:hyperlink>
        </w:p>
        <w:p w14:paraId="3EF9EA2A" w14:textId="63B85179"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63" w:history="1">
            <w:r w:rsidR="00DD0247" w:rsidRPr="00EC5B13">
              <w:rPr>
                <w:rStyle w:val="Hyperlink"/>
                <w:noProof/>
              </w:rPr>
              <w:t>2.1. Quy hoạch mạng lưới giao thông:</w:t>
            </w:r>
            <w:r w:rsidR="00DD0247">
              <w:rPr>
                <w:noProof/>
                <w:webHidden/>
              </w:rPr>
              <w:tab/>
            </w:r>
            <w:r w:rsidR="00DD0247">
              <w:rPr>
                <w:noProof/>
                <w:webHidden/>
              </w:rPr>
              <w:fldChar w:fldCharType="begin"/>
            </w:r>
            <w:r w:rsidR="00DD0247">
              <w:rPr>
                <w:noProof/>
                <w:webHidden/>
              </w:rPr>
              <w:instrText xml:space="preserve"> PAGEREF _Toc28870963 \h </w:instrText>
            </w:r>
            <w:r w:rsidR="00DD0247">
              <w:rPr>
                <w:noProof/>
                <w:webHidden/>
              </w:rPr>
            </w:r>
            <w:r w:rsidR="00DD0247">
              <w:rPr>
                <w:noProof/>
                <w:webHidden/>
              </w:rPr>
              <w:fldChar w:fldCharType="separate"/>
            </w:r>
            <w:r w:rsidR="00485EC5">
              <w:rPr>
                <w:noProof/>
                <w:webHidden/>
              </w:rPr>
              <w:t>17</w:t>
            </w:r>
            <w:r w:rsidR="00DD0247">
              <w:rPr>
                <w:noProof/>
                <w:webHidden/>
              </w:rPr>
              <w:fldChar w:fldCharType="end"/>
            </w:r>
          </w:hyperlink>
        </w:p>
        <w:p w14:paraId="2381C85B" w14:textId="5FE22CDF"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66" w:history="1">
            <w:r w:rsidR="00DD0247" w:rsidRPr="00EC5B13">
              <w:rPr>
                <w:rStyle w:val="Hyperlink"/>
                <w:noProof/>
              </w:rPr>
              <w:t>2.2. Quy hoạch chiều cao và thoát nước:</w:t>
            </w:r>
            <w:r w:rsidR="00DD0247">
              <w:rPr>
                <w:noProof/>
                <w:webHidden/>
              </w:rPr>
              <w:tab/>
            </w:r>
            <w:r w:rsidR="00DD0247">
              <w:rPr>
                <w:noProof/>
                <w:webHidden/>
              </w:rPr>
              <w:fldChar w:fldCharType="begin"/>
            </w:r>
            <w:r w:rsidR="00DD0247">
              <w:rPr>
                <w:noProof/>
                <w:webHidden/>
              </w:rPr>
              <w:instrText xml:space="preserve"> PAGEREF _Toc28870966 \h </w:instrText>
            </w:r>
            <w:r w:rsidR="00DD0247">
              <w:rPr>
                <w:noProof/>
                <w:webHidden/>
              </w:rPr>
            </w:r>
            <w:r w:rsidR="00DD0247">
              <w:rPr>
                <w:noProof/>
                <w:webHidden/>
              </w:rPr>
              <w:fldChar w:fldCharType="separate"/>
            </w:r>
            <w:r w:rsidR="00485EC5">
              <w:rPr>
                <w:noProof/>
                <w:webHidden/>
              </w:rPr>
              <w:t>19</w:t>
            </w:r>
            <w:r w:rsidR="00DD0247">
              <w:rPr>
                <w:noProof/>
                <w:webHidden/>
              </w:rPr>
              <w:fldChar w:fldCharType="end"/>
            </w:r>
          </w:hyperlink>
        </w:p>
        <w:p w14:paraId="44EFFFBC" w14:textId="71F3880B"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67" w:history="1">
            <w:r w:rsidR="00DD0247" w:rsidRPr="00EC5B13">
              <w:rPr>
                <w:rStyle w:val="Hyperlink"/>
                <w:noProof/>
              </w:rPr>
              <w:t>2.3 Quy hoạch cấp điện:</w:t>
            </w:r>
            <w:r w:rsidR="00DD0247">
              <w:rPr>
                <w:noProof/>
                <w:webHidden/>
              </w:rPr>
              <w:tab/>
            </w:r>
            <w:r w:rsidR="00DD0247">
              <w:rPr>
                <w:noProof/>
                <w:webHidden/>
              </w:rPr>
              <w:fldChar w:fldCharType="begin"/>
            </w:r>
            <w:r w:rsidR="00DD0247">
              <w:rPr>
                <w:noProof/>
                <w:webHidden/>
              </w:rPr>
              <w:instrText xml:space="preserve"> PAGEREF _Toc28870967 \h </w:instrText>
            </w:r>
            <w:r w:rsidR="00DD0247">
              <w:rPr>
                <w:noProof/>
                <w:webHidden/>
              </w:rPr>
            </w:r>
            <w:r w:rsidR="00DD0247">
              <w:rPr>
                <w:noProof/>
                <w:webHidden/>
              </w:rPr>
              <w:fldChar w:fldCharType="separate"/>
            </w:r>
            <w:r w:rsidR="00485EC5">
              <w:rPr>
                <w:noProof/>
                <w:webHidden/>
              </w:rPr>
              <w:t>20</w:t>
            </w:r>
            <w:r w:rsidR="00DD0247">
              <w:rPr>
                <w:noProof/>
                <w:webHidden/>
              </w:rPr>
              <w:fldChar w:fldCharType="end"/>
            </w:r>
          </w:hyperlink>
        </w:p>
        <w:p w14:paraId="46329D5F" w14:textId="55E55795"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68" w:history="1">
            <w:r w:rsidR="00DD0247" w:rsidRPr="00EC5B13">
              <w:rPr>
                <w:rStyle w:val="Hyperlink"/>
                <w:noProof/>
              </w:rPr>
              <w:t>2.4 Quy hoạch cấp nước:</w:t>
            </w:r>
            <w:r w:rsidR="00DD0247">
              <w:rPr>
                <w:noProof/>
                <w:webHidden/>
              </w:rPr>
              <w:tab/>
            </w:r>
            <w:r w:rsidR="00DD0247">
              <w:rPr>
                <w:noProof/>
                <w:webHidden/>
              </w:rPr>
              <w:fldChar w:fldCharType="begin"/>
            </w:r>
            <w:r w:rsidR="00DD0247">
              <w:rPr>
                <w:noProof/>
                <w:webHidden/>
              </w:rPr>
              <w:instrText xml:space="preserve"> PAGEREF _Toc28870968 \h </w:instrText>
            </w:r>
            <w:r w:rsidR="00DD0247">
              <w:rPr>
                <w:noProof/>
                <w:webHidden/>
              </w:rPr>
            </w:r>
            <w:r w:rsidR="00DD0247">
              <w:rPr>
                <w:noProof/>
                <w:webHidden/>
              </w:rPr>
              <w:fldChar w:fldCharType="separate"/>
            </w:r>
            <w:r w:rsidR="00485EC5">
              <w:rPr>
                <w:noProof/>
                <w:webHidden/>
              </w:rPr>
              <w:t>21</w:t>
            </w:r>
            <w:r w:rsidR="00DD0247">
              <w:rPr>
                <w:noProof/>
                <w:webHidden/>
              </w:rPr>
              <w:fldChar w:fldCharType="end"/>
            </w:r>
          </w:hyperlink>
        </w:p>
        <w:p w14:paraId="1ECC29B1" w14:textId="59CB9116"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69" w:history="1">
            <w:r w:rsidR="00DD0247" w:rsidRPr="00EC5B13">
              <w:rPr>
                <w:rStyle w:val="Hyperlink"/>
                <w:noProof/>
              </w:rPr>
              <w:t>2.5. Quy hoạch cây xanh vệ sinh môi trường:</w:t>
            </w:r>
            <w:r w:rsidR="00DD0247">
              <w:rPr>
                <w:noProof/>
                <w:webHidden/>
              </w:rPr>
              <w:tab/>
            </w:r>
            <w:r w:rsidR="00DD0247">
              <w:rPr>
                <w:noProof/>
                <w:webHidden/>
              </w:rPr>
              <w:fldChar w:fldCharType="begin"/>
            </w:r>
            <w:r w:rsidR="00DD0247">
              <w:rPr>
                <w:noProof/>
                <w:webHidden/>
              </w:rPr>
              <w:instrText xml:space="preserve"> PAGEREF _Toc28870969 \h </w:instrText>
            </w:r>
            <w:r w:rsidR="00DD0247">
              <w:rPr>
                <w:noProof/>
                <w:webHidden/>
              </w:rPr>
            </w:r>
            <w:r w:rsidR="00DD0247">
              <w:rPr>
                <w:noProof/>
                <w:webHidden/>
              </w:rPr>
              <w:fldChar w:fldCharType="separate"/>
            </w:r>
            <w:r w:rsidR="00485EC5">
              <w:rPr>
                <w:noProof/>
                <w:webHidden/>
              </w:rPr>
              <w:t>22</w:t>
            </w:r>
            <w:r w:rsidR="00DD0247">
              <w:rPr>
                <w:noProof/>
                <w:webHidden/>
              </w:rPr>
              <w:fldChar w:fldCharType="end"/>
            </w:r>
          </w:hyperlink>
        </w:p>
        <w:p w14:paraId="19683F86" w14:textId="4FB7A38F"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70" w:history="1">
            <w:r w:rsidR="00DD0247" w:rsidRPr="00EC5B13">
              <w:rPr>
                <w:rStyle w:val="Hyperlink"/>
                <w:noProof/>
              </w:rPr>
              <w:t>2.6. Chi tiết vị trí các hệ thống hạ tầng thể hiện trên mặt cắt giao thông:</w:t>
            </w:r>
            <w:r w:rsidR="00DD0247">
              <w:rPr>
                <w:noProof/>
                <w:webHidden/>
              </w:rPr>
              <w:tab/>
            </w:r>
            <w:r w:rsidR="00DD0247">
              <w:rPr>
                <w:noProof/>
                <w:webHidden/>
              </w:rPr>
              <w:fldChar w:fldCharType="begin"/>
            </w:r>
            <w:r w:rsidR="00DD0247">
              <w:rPr>
                <w:noProof/>
                <w:webHidden/>
              </w:rPr>
              <w:instrText xml:space="preserve"> PAGEREF _Toc28870970 \h </w:instrText>
            </w:r>
            <w:r w:rsidR="00DD0247">
              <w:rPr>
                <w:noProof/>
                <w:webHidden/>
              </w:rPr>
            </w:r>
            <w:r w:rsidR="00DD0247">
              <w:rPr>
                <w:noProof/>
                <w:webHidden/>
              </w:rPr>
              <w:fldChar w:fldCharType="separate"/>
            </w:r>
            <w:r w:rsidR="00485EC5">
              <w:rPr>
                <w:noProof/>
                <w:webHidden/>
              </w:rPr>
              <w:t>22</w:t>
            </w:r>
            <w:r w:rsidR="00DD0247">
              <w:rPr>
                <w:noProof/>
                <w:webHidden/>
              </w:rPr>
              <w:fldChar w:fldCharType="end"/>
            </w:r>
          </w:hyperlink>
        </w:p>
        <w:p w14:paraId="4F59B173" w14:textId="5533171B"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71" w:history="1">
            <w:r w:rsidR="00DD0247" w:rsidRPr="00EC5B13">
              <w:rPr>
                <w:rStyle w:val="Hyperlink"/>
                <w:noProof/>
              </w:rPr>
              <w:t>III. THIẾT KẾ ĐÔ THỊ, KIẾN TRÚC CÔNG TRÌNH CỤ THỂ VÀ CẢNH QUAN KHU VỰC QUY HOẠCH.</w:t>
            </w:r>
            <w:r w:rsidR="00DD0247">
              <w:rPr>
                <w:noProof/>
                <w:webHidden/>
              </w:rPr>
              <w:tab/>
            </w:r>
            <w:r w:rsidR="00DD0247">
              <w:rPr>
                <w:noProof/>
                <w:webHidden/>
              </w:rPr>
              <w:fldChar w:fldCharType="begin"/>
            </w:r>
            <w:r w:rsidR="00DD0247">
              <w:rPr>
                <w:noProof/>
                <w:webHidden/>
              </w:rPr>
              <w:instrText xml:space="preserve"> PAGEREF _Toc28870971 \h </w:instrText>
            </w:r>
            <w:r w:rsidR="00DD0247">
              <w:rPr>
                <w:noProof/>
                <w:webHidden/>
              </w:rPr>
            </w:r>
            <w:r w:rsidR="00DD0247">
              <w:rPr>
                <w:noProof/>
                <w:webHidden/>
              </w:rPr>
              <w:fldChar w:fldCharType="separate"/>
            </w:r>
            <w:r w:rsidR="00485EC5">
              <w:rPr>
                <w:noProof/>
                <w:webHidden/>
              </w:rPr>
              <w:t>25</w:t>
            </w:r>
            <w:r w:rsidR="00DD0247">
              <w:rPr>
                <w:noProof/>
                <w:webHidden/>
              </w:rPr>
              <w:fldChar w:fldCharType="end"/>
            </w:r>
          </w:hyperlink>
        </w:p>
        <w:p w14:paraId="3EF96457" w14:textId="38A3EEE0"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72" w:history="1">
            <w:r w:rsidR="00DD0247" w:rsidRPr="00EC5B13">
              <w:rPr>
                <w:rStyle w:val="Hyperlink"/>
                <w:noProof/>
              </w:rPr>
              <w:t>3.1. Nguyên tắc:</w:t>
            </w:r>
            <w:r w:rsidR="00DD0247">
              <w:rPr>
                <w:noProof/>
                <w:webHidden/>
              </w:rPr>
              <w:tab/>
            </w:r>
            <w:r w:rsidR="00DD0247">
              <w:rPr>
                <w:noProof/>
                <w:webHidden/>
              </w:rPr>
              <w:fldChar w:fldCharType="begin"/>
            </w:r>
            <w:r w:rsidR="00DD0247">
              <w:rPr>
                <w:noProof/>
                <w:webHidden/>
              </w:rPr>
              <w:instrText xml:space="preserve"> PAGEREF _Toc28870972 \h </w:instrText>
            </w:r>
            <w:r w:rsidR="00DD0247">
              <w:rPr>
                <w:noProof/>
                <w:webHidden/>
              </w:rPr>
            </w:r>
            <w:r w:rsidR="00DD0247">
              <w:rPr>
                <w:noProof/>
                <w:webHidden/>
              </w:rPr>
              <w:fldChar w:fldCharType="separate"/>
            </w:r>
            <w:r w:rsidR="00485EC5">
              <w:rPr>
                <w:noProof/>
                <w:webHidden/>
              </w:rPr>
              <w:t>25</w:t>
            </w:r>
            <w:r w:rsidR="00DD0247">
              <w:rPr>
                <w:noProof/>
                <w:webHidden/>
              </w:rPr>
              <w:fldChar w:fldCharType="end"/>
            </w:r>
          </w:hyperlink>
        </w:p>
        <w:p w14:paraId="008B361A" w14:textId="6CDBB3B5"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73" w:history="1">
            <w:r w:rsidR="00DD0247" w:rsidRPr="00EC5B13">
              <w:rPr>
                <w:rStyle w:val="Hyperlink"/>
                <w:noProof/>
              </w:rPr>
              <w:t>3.2 Tổ chức không gian:</w:t>
            </w:r>
            <w:r w:rsidR="00DD0247">
              <w:rPr>
                <w:noProof/>
                <w:webHidden/>
              </w:rPr>
              <w:tab/>
            </w:r>
            <w:r w:rsidR="00DD0247">
              <w:rPr>
                <w:noProof/>
                <w:webHidden/>
              </w:rPr>
              <w:fldChar w:fldCharType="begin"/>
            </w:r>
            <w:r w:rsidR="00DD0247">
              <w:rPr>
                <w:noProof/>
                <w:webHidden/>
              </w:rPr>
              <w:instrText xml:space="preserve"> PAGEREF _Toc28870973 \h </w:instrText>
            </w:r>
            <w:r w:rsidR="00DD0247">
              <w:rPr>
                <w:noProof/>
                <w:webHidden/>
              </w:rPr>
            </w:r>
            <w:r w:rsidR="00DD0247">
              <w:rPr>
                <w:noProof/>
                <w:webHidden/>
              </w:rPr>
              <w:fldChar w:fldCharType="separate"/>
            </w:r>
            <w:r w:rsidR="00485EC5">
              <w:rPr>
                <w:noProof/>
                <w:webHidden/>
              </w:rPr>
              <w:t>25</w:t>
            </w:r>
            <w:r w:rsidR="00DD0247">
              <w:rPr>
                <w:noProof/>
                <w:webHidden/>
              </w:rPr>
              <w:fldChar w:fldCharType="end"/>
            </w:r>
          </w:hyperlink>
        </w:p>
        <w:p w14:paraId="77A72469" w14:textId="22BDFC84"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74" w:history="1">
            <w:r w:rsidR="00DD0247" w:rsidRPr="00EC5B13">
              <w:rPr>
                <w:rStyle w:val="Hyperlink"/>
                <w:noProof/>
              </w:rPr>
              <w:t>3.3 Mật độ xây dựng:</w:t>
            </w:r>
            <w:r w:rsidR="00DD0247">
              <w:rPr>
                <w:noProof/>
                <w:webHidden/>
              </w:rPr>
              <w:tab/>
            </w:r>
            <w:r w:rsidR="00DD0247">
              <w:rPr>
                <w:noProof/>
                <w:webHidden/>
              </w:rPr>
              <w:fldChar w:fldCharType="begin"/>
            </w:r>
            <w:r w:rsidR="00DD0247">
              <w:rPr>
                <w:noProof/>
                <w:webHidden/>
              </w:rPr>
              <w:instrText xml:space="preserve"> PAGEREF _Toc28870974 \h </w:instrText>
            </w:r>
            <w:r w:rsidR="00DD0247">
              <w:rPr>
                <w:noProof/>
                <w:webHidden/>
              </w:rPr>
            </w:r>
            <w:r w:rsidR="00DD0247">
              <w:rPr>
                <w:noProof/>
                <w:webHidden/>
              </w:rPr>
              <w:fldChar w:fldCharType="separate"/>
            </w:r>
            <w:r w:rsidR="00485EC5">
              <w:rPr>
                <w:noProof/>
                <w:webHidden/>
              </w:rPr>
              <w:t>28</w:t>
            </w:r>
            <w:r w:rsidR="00DD0247">
              <w:rPr>
                <w:noProof/>
                <w:webHidden/>
              </w:rPr>
              <w:fldChar w:fldCharType="end"/>
            </w:r>
          </w:hyperlink>
        </w:p>
        <w:p w14:paraId="622CCD59" w14:textId="59795511"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75" w:history="1">
            <w:r w:rsidR="00DD0247" w:rsidRPr="00EC5B13">
              <w:rPr>
                <w:rStyle w:val="Hyperlink"/>
                <w:noProof/>
              </w:rPr>
              <w:t>3.4. Tầng cao xây dựng:</w:t>
            </w:r>
            <w:r w:rsidR="00DD0247">
              <w:rPr>
                <w:noProof/>
                <w:webHidden/>
              </w:rPr>
              <w:tab/>
            </w:r>
            <w:r w:rsidR="00DD0247">
              <w:rPr>
                <w:noProof/>
                <w:webHidden/>
              </w:rPr>
              <w:fldChar w:fldCharType="begin"/>
            </w:r>
            <w:r w:rsidR="00DD0247">
              <w:rPr>
                <w:noProof/>
                <w:webHidden/>
              </w:rPr>
              <w:instrText xml:space="preserve"> PAGEREF _Toc28870975 \h </w:instrText>
            </w:r>
            <w:r w:rsidR="00DD0247">
              <w:rPr>
                <w:noProof/>
                <w:webHidden/>
              </w:rPr>
            </w:r>
            <w:r w:rsidR="00DD0247">
              <w:rPr>
                <w:noProof/>
                <w:webHidden/>
              </w:rPr>
              <w:fldChar w:fldCharType="separate"/>
            </w:r>
            <w:r w:rsidR="00485EC5">
              <w:rPr>
                <w:noProof/>
                <w:webHidden/>
              </w:rPr>
              <w:t>28</w:t>
            </w:r>
            <w:r w:rsidR="00DD0247">
              <w:rPr>
                <w:noProof/>
                <w:webHidden/>
              </w:rPr>
              <w:fldChar w:fldCharType="end"/>
            </w:r>
          </w:hyperlink>
        </w:p>
        <w:p w14:paraId="6BCEC8CA" w14:textId="7A635860"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76" w:history="1">
            <w:r w:rsidR="00DD0247" w:rsidRPr="00EC5B13">
              <w:rPr>
                <w:rStyle w:val="Hyperlink"/>
                <w:noProof/>
              </w:rPr>
              <w:t>3.5. Hệ thống không gian mở:</w:t>
            </w:r>
            <w:r w:rsidR="00DD0247">
              <w:rPr>
                <w:noProof/>
                <w:webHidden/>
              </w:rPr>
              <w:tab/>
            </w:r>
            <w:r w:rsidR="00DD0247">
              <w:rPr>
                <w:noProof/>
                <w:webHidden/>
              </w:rPr>
              <w:fldChar w:fldCharType="begin"/>
            </w:r>
            <w:r w:rsidR="00DD0247">
              <w:rPr>
                <w:noProof/>
                <w:webHidden/>
              </w:rPr>
              <w:instrText xml:space="preserve"> PAGEREF _Toc28870976 \h </w:instrText>
            </w:r>
            <w:r w:rsidR="00DD0247">
              <w:rPr>
                <w:noProof/>
                <w:webHidden/>
              </w:rPr>
            </w:r>
            <w:r w:rsidR="00DD0247">
              <w:rPr>
                <w:noProof/>
                <w:webHidden/>
              </w:rPr>
              <w:fldChar w:fldCharType="separate"/>
            </w:r>
            <w:r w:rsidR="00485EC5">
              <w:rPr>
                <w:noProof/>
                <w:webHidden/>
              </w:rPr>
              <w:t>29</w:t>
            </w:r>
            <w:r w:rsidR="00DD0247">
              <w:rPr>
                <w:noProof/>
                <w:webHidden/>
              </w:rPr>
              <w:fldChar w:fldCharType="end"/>
            </w:r>
          </w:hyperlink>
        </w:p>
        <w:p w14:paraId="76F9D814" w14:textId="1E4ACD64"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77" w:history="1">
            <w:r w:rsidR="00DD0247" w:rsidRPr="00EC5B13">
              <w:rPr>
                <w:rStyle w:val="Hyperlink"/>
                <w:noProof/>
              </w:rPr>
              <w:t>3.6. Các yếu tố tiện ích đô thị:</w:t>
            </w:r>
            <w:r w:rsidR="00DD0247">
              <w:rPr>
                <w:noProof/>
                <w:webHidden/>
              </w:rPr>
              <w:tab/>
            </w:r>
            <w:r w:rsidR="00DD0247">
              <w:rPr>
                <w:noProof/>
                <w:webHidden/>
              </w:rPr>
              <w:fldChar w:fldCharType="begin"/>
            </w:r>
            <w:r w:rsidR="00DD0247">
              <w:rPr>
                <w:noProof/>
                <w:webHidden/>
              </w:rPr>
              <w:instrText xml:space="preserve"> PAGEREF _Toc28870977 \h </w:instrText>
            </w:r>
            <w:r w:rsidR="00DD0247">
              <w:rPr>
                <w:noProof/>
                <w:webHidden/>
              </w:rPr>
            </w:r>
            <w:r w:rsidR="00DD0247">
              <w:rPr>
                <w:noProof/>
                <w:webHidden/>
              </w:rPr>
              <w:fldChar w:fldCharType="separate"/>
            </w:r>
            <w:r w:rsidR="00485EC5">
              <w:rPr>
                <w:noProof/>
                <w:webHidden/>
              </w:rPr>
              <w:t>32</w:t>
            </w:r>
            <w:r w:rsidR="00DD0247">
              <w:rPr>
                <w:noProof/>
                <w:webHidden/>
              </w:rPr>
              <w:fldChar w:fldCharType="end"/>
            </w:r>
          </w:hyperlink>
        </w:p>
        <w:p w14:paraId="69E36A47" w14:textId="09502A15"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78" w:history="1">
            <w:r w:rsidR="00DD0247" w:rsidRPr="00EC5B13">
              <w:rPr>
                <w:rStyle w:val="Hyperlink"/>
                <w:noProof/>
              </w:rPr>
              <w:t>3.7. Không gian cảnh quan tạo lập hình ảnh đô thị:</w:t>
            </w:r>
            <w:r w:rsidR="00DD0247">
              <w:rPr>
                <w:noProof/>
                <w:webHidden/>
              </w:rPr>
              <w:tab/>
            </w:r>
            <w:r w:rsidR="00DD0247">
              <w:rPr>
                <w:noProof/>
                <w:webHidden/>
              </w:rPr>
              <w:fldChar w:fldCharType="begin"/>
            </w:r>
            <w:r w:rsidR="00DD0247">
              <w:rPr>
                <w:noProof/>
                <w:webHidden/>
              </w:rPr>
              <w:instrText xml:space="preserve"> PAGEREF _Toc28870978 \h </w:instrText>
            </w:r>
            <w:r w:rsidR="00DD0247">
              <w:rPr>
                <w:noProof/>
                <w:webHidden/>
              </w:rPr>
            </w:r>
            <w:r w:rsidR="00DD0247">
              <w:rPr>
                <w:noProof/>
                <w:webHidden/>
              </w:rPr>
              <w:fldChar w:fldCharType="separate"/>
            </w:r>
            <w:r w:rsidR="00485EC5">
              <w:rPr>
                <w:noProof/>
                <w:webHidden/>
              </w:rPr>
              <w:t>34</w:t>
            </w:r>
            <w:r w:rsidR="00DD0247">
              <w:rPr>
                <w:noProof/>
                <w:webHidden/>
              </w:rPr>
              <w:fldChar w:fldCharType="end"/>
            </w:r>
          </w:hyperlink>
        </w:p>
        <w:p w14:paraId="12C30536" w14:textId="216B706B" w:rsidR="00DD0247" w:rsidRDefault="00557551" w:rsidP="00DD0247">
          <w:pPr>
            <w:pStyle w:val="TOC1"/>
            <w:tabs>
              <w:tab w:val="right" w:leader="dot" w:pos="9628"/>
            </w:tabs>
            <w:ind w:firstLine="0"/>
            <w:rPr>
              <w:rFonts w:asciiTheme="minorHAnsi" w:eastAsiaTheme="minorEastAsia" w:hAnsiTheme="minorHAnsi" w:cstheme="minorBidi"/>
              <w:noProof/>
              <w:sz w:val="22"/>
              <w:lang w:val="en-US"/>
            </w:rPr>
          </w:pPr>
          <w:hyperlink w:anchor="_Toc28870979" w:history="1">
            <w:r w:rsidR="00DD0247" w:rsidRPr="00EC5B13">
              <w:rPr>
                <w:rStyle w:val="Hyperlink"/>
                <w:rFonts w:cstheme="majorHAnsi"/>
                <w:noProof/>
                <w:lang w:val="it-IT"/>
              </w:rPr>
              <w:t>PHẦN THỨ NĂM</w:t>
            </w:r>
            <w:r w:rsidR="00DD0247">
              <w:rPr>
                <w:noProof/>
                <w:webHidden/>
                <w:lang w:val="en-US"/>
              </w:rPr>
              <w:t>:</w:t>
            </w:r>
          </w:hyperlink>
          <w:r w:rsidR="00DD0247">
            <w:rPr>
              <w:rStyle w:val="Hyperlink"/>
              <w:noProof/>
              <w:lang w:val="en-US"/>
            </w:rPr>
            <w:t xml:space="preserve"> </w:t>
          </w:r>
          <w:hyperlink w:anchor="_Toc28870980" w:history="1">
            <w:r w:rsidR="00DD0247" w:rsidRPr="00EC5B13">
              <w:rPr>
                <w:rStyle w:val="Hyperlink"/>
                <w:rFonts w:cstheme="majorHAnsi"/>
                <w:noProof/>
                <w:lang w:val="it-IT"/>
              </w:rPr>
              <w:t>PHÂN TÍCH, ĐÁNH GIÁ VỀ TÁC ĐỘNG MÔI TRƯỜNG PHÙ HỢP VỚI NỘI DUNG ĐÁNH GIÁ MÔI TRƯỜNG CHIẾN LƯỢC TRONG QUY HOẠCH CHUNG ĐÃ ĐƯỢC PHÊ DUYỆT.</w:t>
            </w:r>
            <w:r w:rsidR="00DD0247">
              <w:rPr>
                <w:noProof/>
                <w:webHidden/>
              </w:rPr>
              <w:tab/>
            </w:r>
            <w:r w:rsidR="00DD0247">
              <w:rPr>
                <w:noProof/>
                <w:webHidden/>
              </w:rPr>
              <w:fldChar w:fldCharType="begin"/>
            </w:r>
            <w:r w:rsidR="00DD0247">
              <w:rPr>
                <w:noProof/>
                <w:webHidden/>
              </w:rPr>
              <w:instrText xml:space="preserve"> PAGEREF _Toc28870980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5EAB9725" w14:textId="5B62D720"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81" w:history="1">
            <w:r w:rsidR="00DD0247" w:rsidRPr="00EC5B13">
              <w:rPr>
                <w:rStyle w:val="Hyperlink"/>
                <w:noProof/>
              </w:rPr>
              <w:t>1. Mục tiêu, căn cứ và phương pháp đánh giá.</w:t>
            </w:r>
            <w:r w:rsidR="00DD0247">
              <w:rPr>
                <w:noProof/>
                <w:webHidden/>
              </w:rPr>
              <w:tab/>
            </w:r>
            <w:r w:rsidR="00DD0247">
              <w:rPr>
                <w:noProof/>
                <w:webHidden/>
              </w:rPr>
              <w:fldChar w:fldCharType="begin"/>
            </w:r>
            <w:r w:rsidR="00DD0247">
              <w:rPr>
                <w:noProof/>
                <w:webHidden/>
              </w:rPr>
              <w:instrText xml:space="preserve"> PAGEREF _Toc28870981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77D25EEC" w14:textId="357497B3"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82" w:history="1">
            <w:r w:rsidR="00DD0247" w:rsidRPr="00EC5B13">
              <w:rPr>
                <w:rStyle w:val="Hyperlink"/>
                <w:noProof/>
              </w:rPr>
              <w:t>1.1. Mục tiêu</w:t>
            </w:r>
            <w:r w:rsidR="00DD0247">
              <w:rPr>
                <w:noProof/>
                <w:webHidden/>
              </w:rPr>
              <w:tab/>
            </w:r>
            <w:r w:rsidR="00DD0247">
              <w:rPr>
                <w:noProof/>
                <w:webHidden/>
              </w:rPr>
              <w:fldChar w:fldCharType="begin"/>
            </w:r>
            <w:r w:rsidR="00DD0247">
              <w:rPr>
                <w:noProof/>
                <w:webHidden/>
              </w:rPr>
              <w:instrText xml:space="preserve"> PAGEREF _Toc28870982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5C9086EF" w14:textId="0FE32FCF"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83" w:history="1">
            <w:r w:rsidR="00DD0247" w:rsidRPr="00EC5B13">
              <w:rPr>
                <w:rStyle w:val="Hyperlink"/>
                <w:noProof/>
              </w:rPr>
              <w:t>1.2. Căn cứ thực hiện đánh giá môi trường chiến lược</w:t>
            </w:r>
            <w:r w:rsidR="00DD0247">
              <w:rPr>
                <w:noProof/>
                <w:webHidden/>
              </w:rPr>
              <w:tab/>
            </w:r>
            <w:r w:rsidR="00DD0247">
              <w:rPr>
                <w:noProof/>
                <w:webHidden/>
              </w:rPr>
              <w:fldChar w:fldCharType="begin"/>
            </w:r>
            <w:r w:rsidR="00DD0247">
              <w:rPr>
                <w:noProof/>
                <w:webHidden/>
              </w:rPr>
              <w:instrText xml:space="preserve"> PAGEREF _Toc28870983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2F955AC3" w14:textId="3B883C3A"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84" w:history="1">
            <w:r w:rsidR="00DD0247" w:rsidRPr="00EC5B13">
              <w:rPr>
                <w:rStyle w:val="Hyperlink"/>
                <w:noProof/>
              </w:rPr>
              <w:t>1.3. Phương pháp đánh giá môi trường chiến lược</w:t>
            </w:r>
            <w:r w:rsidR="00DD0247">
              <w:rPr>
                <w:noProof/>
                <w:webHidden/>
              </w:rPr>
              <w:tab/>
            </w:r>
            <w:r w:rsidR="00DD0247">
              <w:rPr>
                <w:noProof/>
                <w:webHidden/>
              </w:rPr>
              <w:fldChar w:fldCharType="begin"/>
            </w:r>
            <w:r w:rsidR="00DD0247">
              <w:rPr>
                <w:noProof/>
                <w:webHidden/>
              </w:rPr>
              <w:instrText xml:space="preserve"> PAGEREF _Toc28870984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0FC7BFD0" w14:textId="3A438002"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85" w:history="1">
            <w:r w:rsidR="00DD0247" w:rsidRPr="00EC5B13">
              <w:rPr>
                <w:rStyle w:val="Hyperlink"/>
                <w:noProof/>
              </w:rPr>
              <w:t>2. Hiện trạng môi trường của khu vực dự án trước khi thực hiện dự án</w:t>
            </w:r>
            <w:r w:rsidR="00DD0247">
              <w:rPr>
                <w:noProof/>
                <w:webHidden/>
              </w:rPr>
              <w:tab/>
            </w:r>
            <w:r w:rsidR="00DD0247">
              <w:rPr>
                <w:noProof/>
                <w:webHidden/>
              </w:rPr>
              <w:fldChar w:fldCharType="begin"/>
            </w:r>
            <w:r w:rsidR="00DD0247">
              <w:rPr>
                <w:noProof/>
                <w:webHidden/>
              </w:rPr>
              <w:instrText xml:space="preserve"> PAGEREF _Toc28870985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7D164149" w14:textId="756EECF8"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86" w:history="1">
            <w:r w:rsidR="00DD0247" w:rsidRPr="00EC5B13">
              <w:rPr>
                <w:rStyle w:val="Hyperlink"/>
                <w:noProof/>
              </w:rPr>
              <w:t>2.1. Môi trường không khí</w:t>
            </w:r>
            <w:r w:rsidR="00DD0247">
              <w:rPr>
                <w:noProof/>
                <w:webHidden/>
              </w:rPr>
              <w:tab/>
            </w:r>
            <w:r w:rsidR="00DD0247">
              <w:rPr>
                <w:noProof/>
                <w:webHidden/>
              </w:rPr>
              <w:fldChar w:fldCharType="begin"/>
            </w:r>
            <w:r w:rsidR="00DD0247">
              <w:rPr>
                <w:noProof/>
                <w:webHidden/>
              </w:rPr>
              <w:instrText xml:space="preserve"> PAGEREF _Toc28870986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59D38C99" w14:textId="17C1A750"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87" w:history="1">
            <w:r w:rsidR="00DD0247" w:rsidRPr="00EC5B13">
              <w:rPr>
                <w:rStyle w:val="Hyperlink"/>
                <w:noProof/>
              </w:rPr>
              <w:t>2.2. Môi trường sinh thái cảnh quan</w:t>
            </w:r>
            <w:r w:rsidR="00DD0247">
              <w:rPr>
                <w:noProof/>
                <w:webHidden/>
              </w:rPr>
              <w:tab/>
            </w:r>
            <w:r w:rsidR="00DD0247">
              <w:rPr>
                <w:noProof/>
                <w:webHidden/>
              </w:rPr>
              <w:fldChar w:fldCharType="begin"/>
            </w:r>
            <w:r w:rsidR="00DD0247">
              <w:rPr>
                <w:noProof/>
                <w:webHidden/>
              </w:rPr>
              <w:instrText xml:space="preserve"> PAGEREF _Toc28870987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23C5A5D2" w14:textId="55C16C9B"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88" w:history="1">
            <w:r w:rsidR="00DD0247" w:rsidRPr="00EC5B13">
              <w:rPr>
                <w:rStyle w:val="Hyperlink"/>
                <w:noProof/>
              </w:rPr>
              <w:t>2.3. Các tác động khác</w:t>
            </w:r>
            <w:r w:rsidR="00DD0247">
              <w:rPr>
                <w:noProof/>
                <w:webHidden/>
              </w:rPr>
              <w:tab/>
            </w:r>
            <w:r w:rsidR="00DD0247">
              <w:rPr>
                <w:noProof/>
                <w:webHidden/>
              </w:rPr>
              <w:fldChar w:fldCharType="begin"/>
            </w:r>
            <w:r w:rsidR="00DD0247">
              <w:rPr>
                <w:noProof/>
                <w:webHidden/>
              </w:rPr>
              <w:instrText xml:space="preserve"> PAGEREF _Toc28870988 \h </w:instrText>
            </w:r>
            <w:r w:rsidR="00DD0247">
              <w:rPr>
                <w:noProof/>
                <w:webHidden/>
              </w:rPr>
            </w:r>
            <w:r w:rsidR="00DD0247">
              <w:rPr>
                <w:noProof/>
                <w:webHidden/>
              </w:rPr>
              <w:fldChar w:fldCharType="separate"/>
            </w:r>
            <w:r w:rsidR="00485EC5">
              <w:rPr>
                <w:noProof/>
                <w:webHidden/>
              </w:rPr>
              <w:t>37</w:t>
            </w:r>
            <w:r w:rsidR="00DD0247">
              <w:rPr>
                <w:noProof/>
                <w:webHidden/>
              </w:rPr>
              <w:fldChar w:fldCharType="end"/>
            </w:r>
          </w:hyperlink>
        </w:p>
        <w:p w14:paraId="707733C4" w14:textId="08B1089E"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89" w:history="1">
            <w:r w:rsidR="00DD0247" w:rsidRPr="00EC5B13">
              <w:rPr>
                <w:rStyle w:val="Hyperlink"/>
                <w:noProof/>
              </w:rPr>
              <w:t>3. Dự báo các nhân tố quy hoạch tác động đến môi trường</w:t>
            </w:r>
            <w:r w:rsidR="00DD0247">
              <w:rPr>
                <w:noProof/>
                <w:webHidden/>
              </w:rPr>
              <w:tab/>
            </w:r>
            <w:r w:rsidR="00DD0247">
              <w:rPr>
                <w:noProof/>
                <w:webHidden/>
              </w:rPr>
              <w:fldChar w:fldCharType="begin"/>
            </w:r>
            <w:r w:rsidR="00DD0247">
              <w:rPr>
                <w:noProof/>
                <w:webHidden/>
              </w:rPr>
              <w:instrText xml:space="preserve"> PAGEREF _Toc28870989 \h </w:instrText>
            </w:r>
            <w:r w:rsidR="00DD0247">
              <w:rPr>
                <w:noProof/>
                <w:webHidden/>
              </w:rPr>
            </w:r>
            <w:r w:rsidR="00DD0247">
              <w:rPr>
                <w:noProof/>
                <w:webHidden/>
              </w:rPr>
              <w:fldChar w:fldCharType="separate"/>
            </w:r>
            <w:r w:rsidR="00485EC5">
              <w:rPr>
                <w:noProof/>
                <w:webHidden/>
              </w:rPr>
              <w:t>38</w:t>
            </w:r>
            <w:r w:rsidR="00DD0247">
              <w:rPr>
                <w:noProof/>
                <w:webHidden/>
              </w:rPr>
              <w:fldChar w:fldCharType="end"/>
            </w:r>
          </w:hyperlink>
        </w:p>
        <w:p w14:paraId="2809D52C" w14:textId="5B5E8D1D"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0" w:history="1">
            <w:r w:rsidR="00DD0247" w:rsidRPr="00EC5B13">
              <w:rPr>
                <w:rStyle w:val="Hyperlink"/>
                <w:noProof/>
              </w:rPr>
              <w:t>3.1. Khu nhà ở</w:t>
            </w:r>
            <w:r w:rsidR="00DD0247">
              <w:rPr>
                <w:noProof/>
                <w:webHidden/>
              </w:rPr>
              <w:tab/>
            </w:r>
            <w:r w:rsidR="00DD0247">
              <w:rPr>
                <w:noProof/>
                <w:webHidden/>
              </w:rPr>
              <w:fldChar w:fldCharType="begin"/>
            </w:r>
            <w:r w:rsidR="00DD0247">
              <w:rPr>
                <w:noProof/>
                <w:webHidden/>
              </w:rPr>
              <w:instrText xml:space="preserve"> PAGEREF _Toc28870990 \h </w:instrText>
            </w:r>
            <w:r w:rsidR="00DD0247">
              <w:rPr>
                <w:noProof/>
                <w:webHidden/>
              </w:rPr>
            </w:r>
            <w:r w:rsidR="00DD0247">
              <w:rPr>
                <w:noProof/>
                <w:webHidden/>
              </w:rPr>
              <w:fldChar w:fldCharType="separate"/>
            </w:r>
            <w:r w:rsidR="00485EC5">
              <w:rPr>
                <w:noProof/>
                <w:webHidden/>
              </w:rPr>
              <w:t>38</w:t>
            </w:r>
            <w:r w:rsidR="00DD0247">
              <w:rPr>
                <w:noProof/>
                <w:webHidden/>
              </w:rPr>
              <w:fldChar w:fldCharType="end"/>
            </w:r>
          </w:hyperlink>
        </w:p>
        <w:p w14:paraId="1C43D347" w14:textId="402CA4BB"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1" w:history="1">
            <w:r w:rsidR="00DD0247" w:rsidRPr="00EC5B13">
              <w:rPr>
                <w:rStyle w:val="Hyperlink"/>
                <w:noProof/>
              </w:rPr>
              <w:t>3.2. Các khu thương mại dịch vụ</w:t>
            </w:r>
            <w:r w:rsidR="00DD0247">
              <w:rPr>
                <w:noProof/>
                <w:webHidden/>
              </w:rPr>
              <w:tab/>
            </w:r>
            <w:r w:rsidR="00DD0247">
              <w:rPr>
                <w:noProof/>
                <w:webHidden/>
              </w:rPr>
              <w:fldChar w:fldCharType="begin"/>
            </w:r>
            <w:r w:rsidR="00DD0247">
              <w:rPr>
                <w:noProof/>
                <w:webHidden/>
              </w:rPr>
              <w:instrText xml:space="preserve"> PAGEREF _Toc28870991 \h </w:instrText>
            </w:r>
            <w:r w:rsidR="00DD0247">
              <w:rPr>
                <w:noProof/>
                <w:webHidden/>
              </w:rPr>
            </w:r>
            <w:r w:rsidR="00DD0247">
              <w:rPr>
                <w:noProof/>
                <w:webHidden/>
              </w:rPr>
              <w:fldChar w:fldCharType="separate"/>
            </w:r>
            <w:r w:rsidR="00485EC5">
              <w:rPr>
                <w:noProof/>
                <w:webHidden/>
              </w:rPr>
              <w:t>38</w:t>
            </w:r>
            <w:r w:rsidR="00DD0247">
              <w:rPr>
                <w:noProof/>
                <w:webHidden/>
              </w:rPr>
              <w:fldChar w:fldCharType="end"/>
            </w:r>
          </w:hyperlink>
        </w:p>
        <w:p w14:paraId="710CF98C" w14:textId="3ED3BDE1"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2" w:history="1">
            <w:r w:rsidR="00DD0247" w:rsidRPr="00EC5B13">
              <w:rPr>
                <w:rStyle w:val="Hyperlink"/>
                <w:noProof/>
              </w:rPr>
              <w:t>3.3. Hệ thống giao thông và các công trình cơ sở hạ tầng kỹ thuật</w:t>
            </w:r>
            <w:r w:rsidR="00DD0247">
              <w:rPr>
                <w:noProof/>
                <w:webHidden/>
              </w:rPr>
              <w:tab/>
            </w:r>
            <w:r w:rsidR="00DD0247">
              <w:rPr>
                <w:noProof/>
                <w:webHidden/>
              </w:rPr>
              <w:fldChar w:fldCharType="begin"/>
            </w:r>
            <w:r w:rsidR="00DD0247">
              <w:rPr>
                <w:noProof/>
                <w:webHidden/>
              </w:rPr>
              <w:instrText xml:space="preserve"> PAGEREF _Toc28870992 \h </w:instrText>
            </w:r>
            <w:r w:rsidR="00DD0247">
              <w:rPr>
                <w:noProof/>
                <w:webHidden/>
              </w:rPr>
            </w:r>
            <w:r w:rsidR="00DD0247">
              <w:rPr>
                <w:noProof/>
                <w:webHidden/>
              </w:rPr>
              <w:fldChar w:fldCharType="separate"/>
            </w:r>
            <w:r w:rsidR="00485EC5">
              <w:rPr>
                <w:noProof/>
                <w:webHidden/>
              </w:rPr>
              <w:t>38</w:t>
            </w:r>
            <w:r w:rsidR="00DD0247">
              <w:rPr>
                <w:noProof/>
                <w:webHidden/>
              </w:rPr>
              <w:fldChar w:fldCharType="end"/>
            </w:r>
          </w:hyperlink>
        </w:p>
        <w:p w14:paraId="19CE56E3" w14:textId="0AEC7904"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0993" w:history="1">
            <w:r w:rsidR="00DD0247" w:rsidRPr="00EC5B13">
              <w:rPr>
                <w:rStyle w:val="Hyperlink"/>
                <w:noProof/>
              </w:rPr>
              <w:t>4. Đánh giá tác động môi trường</w:t>
            </w:r>
            <w:r w:rsidR="00DD0247">
              <w:rPr>
                <w:noProof/>
                <w:webHidden/>
              </w:rPr>
              <w:tab/>
            </w:r>
            <w:r w:rsidR="00DD0247">
              <w:rPr>
                <w:noProof/>
                <w:webHidden/>
              </w:rPr>
              <w:fldChar w:fldCharType="begin"/>
            </w:r>
            <w:r w:rsidR="00DD0247">
              <w:rPr>
                <w:noProof/>
                <w:webHidden/>
              </w:rPr>
              <w:instrText xml:space="preserve"> PAGEREF _Toc28870993 \h </w:instrText>
            </w:r>
            <w:r w:rsidR="00DD0247">
              <w:rPr>
                <w:noProof/>
                <w:webHidden/>
              </w:rPr>
            </w:r>
            <w:r w:rsidR="00DD0247">
              <w:rPr>
                <w:noProof/>
                <w:webHidden/>
              </w:rPr>
              <w:fldChar w:fldCharType="separate"/>
            </w:r>
            <w:r w:rsidR="00485EC5">
              <w:rPr>
                <w:noProof/>
                <w:webHidden/>
              </w:rPr>
              <w:t>38</w:t>
            </w:r>
            <w:r w:rsidR="00DD0247">
              <w:rPr>
                <w:noProof/>
                <w:webHidden/>
              </w:rPr>
              <w:fldChar w:fldCharType="end"/>
            </w:r>
          </w:hyperlink>
        </w:p>
        <w:p w14:paraId="1BE81304" w14:textId="577E2271"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4" w:history="1">
            <w:r w:rsidR="00DD0247" w:rsidRPr="00EC5B13">
              <w:rPr>
                <w:rStyle w:val="Hyperlink"/>
                <w:noProof/>
              </w:rPr>
              <w:t>4.1. Đánh giá tác động đến cảnh quan khu vực</w:t>
            </w:r>
            <w:r w:rsidR="00DD0247">
              <w:rPr>
                <w:noProof/>
                <w:webHidden/>
              </w:rPr>
              <w:tab/>
            </w:r>
            <w:r w:rsidR="00DD0247">
              <w:rPr>
                <w:noProof/>
                <w:webHidden/>
              </w:rPr>
              <w:fldChar w:fldCharType="begin"/>
            </w:r>
            <w:r w:rsidR="00DD0247">
              <w:rPr>
                <w:noProof/>
                <w:webHidden/>
              </w:rPr>
              <w:instrText xml:space="preserve"> PAGEREF _Toc28870994 \h </w:instrText>
            </w:r>
            <w:r w:rsidR="00DD0247">
              <w:rPr>
                <w:noProof/>
                <w:webHidden/>
              </w:rPr>
            </w:r>
            <w:r w:rsidR="00DD0247">
              <w:rPr>
                <w:noProof/>
                <w:webHidden/>
              </w:rPr>
              <w:fldChar w:fldCharType="separate"/>
            </w:r>
            <w:r w:rsidR="00485EC5">
              <w:rPr>
                <w:noProof/>
                <w:webHidden/>
              </w:rPr>
              <w:t>38</w:t>
            </w:r>
            <w:r w:rsidR="00DD0247">
              <w:rPr>
                <w:noProof/>
                <w:webHidden/>
              </w:rPr>
              <w:fldChar w:fldCharType="end"/>
            </w:r>
          </w:hyperlink>
        </w:p>
        <w:p w14:paraId="312E3E0C" w14:textId="13FAE6A7"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5" w:history="1">
            <w:r w:rsidR="00DD0247" w:rsidRPr="00EC5B13">
              <w:rPr>
                <w:rStyle w:val="Hyperlink"/>
                <w:noProof/>
              </w:rPr>
              <w:t>4.2. Đánh giá tác động đến môi trường không khí, tiếng ồn</w:t>
            </w:r>
            <w:r w:rsidR="00DD0247">
              <w:rPr>
                <w:noProof/>
                <w:webHidden/>
              </w:rPr>
              <w:tab/>
            </w:r>
            <w:r w:rsidR="00DD0247">
              <w:rPr>
                <w:noProof/>
                <w:webHidden/>
              </w:rPr>
              <w:fldChar w:fldCharType="begin"/>
            </w:r>
            <w:r w:rsidR="00DD0247">
              <w:rPr>
                <w:noProof/>
                <w:webHidden/>
              </w:rPr>
              <w:instrText xml:space="preserve"> PAGEREF _Toc28870995 \h </w:instrText>
            </w:r>
            <w:r w:rsidR="00DD0247">
              <w:rPr>
                <w:noProof/>
                <w:webHidden/>
              </w:rPr>
            </w:r>
            <w:r w:rsidR="00DD0247">
              <w:rPr>
                <w:noProof/>
                <w:webHidden/>
              </w:rPr>
              <w:fldChar w:fldCharType="separate"/>
            </w:r>
            <w:r w:rsidR="00485EC5">
              <w:rPr>
                <w:noProof/>
                <w:webHidden/>
              </w:rPr>
              <w:t>39</w:t>
            </w:r>
            <w:r w:rsidR="00DD0247">
              <w:rPr>
                <w:noProof/>
                <w:webHidden/>
              </w:rPr>
              <w:fldChar w:fldCharType="end"/>
            </w:r>
          </w:hyperlink>
        </w:p>
        <w:p w14:paraId="560F11AC" w14:textId="1893F514"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6" w:history="1">
            <w:r w:rsidR="00DD0247" w:rsidRPr="00EC5B13">
              <w:rPr>
                <w:rStyle w:val="Hyperlink"/>
                <w:noProof/>
              </w:rPr>
              <w:t>4.3. Đánh giá tác động đến môi trường nước</w:t>
            </w:r>
            <w:r w:rsidR="00DD0247">
              <w:rPr>
                <w:noProof/>
                <w:webHidden/>
              </w:rPr>
              <w:tab/>
            </w:r>
            <w:r w:rsidR="00DD0247">
              <w:rPr>
                <w:noProof/>
                <w:webHidden/>
              </w:rPr>
              <w:fldChar w:fldCharType="begin"/>
            </w:r>
            <w:r w:rsidR="00DD0247">
              <w:rPr>
                <w:noProof/>
                <w:webHidden/>
              </w:rPr>
              <w:instrText xml:space="preserve"> PAGEREF _Toc28870996 \h </w:instrText>
            </w:r>
            <w:r w:rsidR="00DD0247">
              <w:rPr>
                <w:noProof/>
                <w:webHidden/>
              </w:rPr>
            </w:r>
            <w:r w:rsidR="00DD0247">
              <w:rPr>
                <w:noProof/>
                <w:webHidden/>
              </w:rPr>
              <w:fldChar w:fldCharType="separate"/>
            </w:r>
            <w:r w:rsidR="00485EC5">
              <w:rPr>
                <w:noProof/>
                <w:webHidden/>
              </w:rPr>
              <w:t>39</w:t>
            </w:r>
            <w:r w:rsidR="00DD0247">
              <w:rPr>
                <w:noProof/>
                <w:webHidden/>
              </w:rPr>
              <w:fldChar w:fldCharType="end"/>
            </w:r>
          </w:hyperlink>
        </w:p>
        <w:p w14:paraId="1B25DFFC" w14:textId="1B2C6578"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7" w:history="1">
            <w:r w:rsidR="00DD0247" w:rsidRPr="00EC5B13">
              <w:rPr>
                <w:rStyle w:val="Hyperlink"/>
                <w:noProof/>
              </w:rPr>
              <w:t>4.4. Chất thải rắn</w:t>
            </w:r>
            <w:r w:rsidR="00DD0247">
              <w:rPr>
                <w:noProof/>
                <w:webHidden/>
              </w:rPr>
              <w:tab/>
            </w:r>
            <w:r w:rsidR="00DD0247">
              <w:rPr>
                <w:noProof/>
                <w:webHidden/>
              </w:rPr>
              <w:fldChar w:fldCharType="begin"/>
            </w:r>
            <w:r w:rsidR="00DD0247">
              <w:rPr>
                <w:noProof/>
                <w:webHidden/>
              </w:rPr>
              <w:instrText xml:space="preserve"> PAGEREF _Toc28870997 \h </w:instrText>
            </w:r>
            <w:r w:rsidR="00DD0247">
              <w:rPr>
                <w:noProof/>
                <w:webHidden/>
              </w:rPr>
            </w:r>
            <w:r w:rsidR="00DD0247">
              <w:rPr>
                <w:noProof/>
                <w:webHidden/>
              </w:rPr>
              <w:fldChar w:fldCharType="separate"/>
            </w:r>
            <w:r w:rsidR="00485EC5">
              <w:rPr>
                <w:noProof/>
                <w:webHidden/>
              </w:rPr>
              <w:t>40</w:t>
            </w:r>
            <w:r w:rsidR="00DD0247">
              <w:rPr>
                <w:noProof/>
                <w:webHidden/>
              </w:rPr>
              <w:fldChar w:fldCharType="end"/>
            </w:r>
          </w:hyperlink>
        </w:p>
        <w:p w14:paraId="170E7AA0" w14:textId="7C0B53A7"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8" w:history="1">
            <w:r w:rsidR="00DD0247" w:rsidRPr="00EC5B13">
              <w:rPr>
                <w:rStyle w:val="Hyperlink"/>
                <w:noProof/>
              </w:rPr>
              <w:t>4.5. Đánh giá tác động đến môi trường kinh tế - xã hội - nhân văn</w:t>
            </w:r>
            <w:r w:rsidR="00DD0247">
              <w:rPr>
                <w:noProof/>
                <w:webHidden/>
              </w:rPr>
              <w:tab/>
            </w:r>
            <w:r w:rsidR="00DD0247">
              <w:rPr>
                <w:noProof/>
                <w:webHidden/>
              </w:rPr>
              <w:fldChar w:fldCharType="begin"/>
            </w:r>
            <w:r w:rsidR="00DD0247">
              <w:rPr>
                <w:noProof/>
                <w:webHidden/>
              </w:rPr>
              <w:instrText xml:space="preserve"> PAGEREF _Toc28870998 \h </w:instrText>
            </w:r>
            <w:r w:rsidR="00DD0247">
              <w:rPr>
                <w:noProof/>
                <w:webHidden/>
              </w:rPr>
            </w:r>
            <w:r w:rsidR="00DD0247">
              <w:rPr>
                <w:noProof/>
                <w:webHidden/>
              </w:rPr>
              <w:fldChar w:fldCharType="separate"/>
            </w:r>
            <w:r w:rsidR="00485EC5">
              <w:rPr>
                <w:noProof/>
                <w:webHidden/>
              </w:rPr>
              <w:t>40</w:t>
            </w:r>
            <w:r w:rsidR="00DD0247">
              <w:rPr>
                <w:noProof/>
                <w:webHidden/>
              </w:rPr>
              <w:fldChar w:fldCharType="end"/>
            </w:r>
          </w:hyperlink>
        </w:p>
        <w:p w14:paraId="218308D2" w14:textId="4C6C45FB"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0999" w:history="1">
            <w:r w:rsidR="00DD0247" w:rsidRPr="00EC5B13">
              <w:rPr>
                <w:rStyle w:val="Hyperlink"/>
                <w:noProof/>
              </w:rPr>
              <w:t>4.6. Biến đổi khí hậu</w:t>
            </w:r>
            <w:r w:rsidR="00DD0247">
              <w:rPr>
                <w:noProof/>
                <w:webHidden/>
              </w:rPr>
              <w:tab/>
            </w:r>
            <w:r w:rsidR="00DD0247">
              <w:rPr>
                <w:noProof/>
                <w:webHidden/>
              </w:rPr>
              <w:fldChar w:fldCharType="begin"/>
            </w:r>
            <w:r w:rsidR="00DD0247">
              <w:rPr>
                <w:noProof/>
                <w:webHidden/>
              </w:rPr>
              <w:instrText xml:space="preserve"> PAGEREF _Toc28870999 \h </w:instrText>
            </w:r>
            <w:r w:rsidR="00DD0247">
              <w:rPr>
                <w:noProof/>
                <w:webHidden/>
              </w:rPr>
            </w:r>
            <w:r w:rsidR="00DD0247">
              <w:rPr>
                <w:noProof/>
                <w:webHidden/>
              </w:rPr>
              <w:fldChar w:fldCharType="separate"/>
            </w:r>
            <w:r w:rsidR="00485EC5">
              <w:rPr>
                <w:noProof/>
                <w:webHidden/>
              </w:rPr>
              <w:t>40</w:t>
            </w:r>
            <w:r w:rsidR="00DD0247">
              <w:rPr>
                <w:noProof/>
                <w:webHidden/>
              </w:rPr>
              <w:fldChar w:fldCharType="end"/>
            </w:r>
          </w:hyperlink>
        </w:p>
        <w:p w14:paraId="3AF618B6" w14:textId="655EFB95" w:rsidR="00DD0247" w:rsidRDefault="00557551" w:rsidP="00DD0247">
          <w:pPr>
            <w:pStyle w:val="TOC2"/>
            <w:tabs>
              <w:tab w:val="right" w:leader="dot" w:pos="9628"/>
            </w:tabs>
            <w:ind w:left="0" w:firstLine="0"/>
            <w:rPr>
              <w:rFonts w:asciiTheme="minorHAnsi" w:eastAsiaTheme="minorEastAsia" w:hAnsiTheme="minorHAnsi" w:cstheme="minorBidi"/>
              <w:noProof/>
              <w:sz w:val="22"/>
              <w:lang w:val="en-US"/>
            </w:rPr>
          </w:pPr>
          <w:hyperlink w:anchor="_Toc28871000" w:history="1">
            <w:r w:rsidR="00DD0247" w:rsidRPr="00EC5B13">
              <w:rPr>
                <w:rStyle w:val="Hyperlink"/>
                <w:noProof/>
              </w:rPr>
              <w:t>5. Các giải pháp giảm thiểu tác động</w:t>
            </w:r>
            <w:r w:rsidR="00DD0247">
              <w:rPr>
                <w:noProof/>
                <w:webHidden/>
              </w:rPr>
              <w:tab/>
            </w:r>
            <w:r w:rsidR="00DD0247">
              <w:rPr>
                <w:noProof/>
                <w:webHidden/>
              </w:rPr>
              <w:fldChar w:fldCharType="begin"/>
            </w:r>
            <w:r w:rsidR="00DD0247">
              <w:rPr>
                <w:noProof/>
                <w:webHidden/>
              </w:rPr>
              <w:instrText xml:space="preserve"> PAGEREF _Toc28871000 \h </w:instrText>
            </w:r>
            <w:r w:rsidR="00DD0247">
              <w:rPr>
                <w:noProof/>
                <w:webHidden/>
              </w:rPr>
            </w:r>
            <w:r w:rsidR="00DD0247">
              <w:rPr>
                <w:noProof/>
                <w:webHidden/>
              </w:rPr>
              <w:fldChar w:fldCharType="separate"/>
            </w:r>
            <w:r w:rsidR="00485EC5">
              <w:rPr>
                <w:noProof/>
                <w:webHidden/>
              </w:rPr>
              <w:t>41</w:t>
            </w:r>
            <w:r w:rsidR="00DD0247">
              <w:rPr>
                <w:noProof/>
                <w:webHidden/>
              </w:rPr>
              <w:fldChar w:fldCharType="end"/>
            </w:r>
          </w:hyperlink>
        </w:p>
        <w:p w14:paraId="0E1ECF58" w14:textId="2E18CA48"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1001" w:history="1">
            <w:r w:rsidR="00DD0247" w:rsidRPr="00EC5B13">
              <w:rPr>
                <w:rStyle w:val="Hyperlink"/>
                <w:noProof/>
              </w:rPr>
              <w:t>5.1. Giảm thiểu ô nhiễm đối với môi trường không khí và tiếng ồn</w:t>
            </w:r>
            <w:r w:rsidR="00DD0247">
              <w:rPr>
                <w:noProof/>
                <w:webHidden/>
              </w:rPr>
              <w:tab/>
            </w:r>
            <w:r w:rsidR="00DD0247">
              <w:rPr>
                <w:noProof/>
                <w:webHidden/>
              </w:rPr>
              <w:fldChar w:fldCharType="begin"/>
            </w:r>
            <w:r w:rsidR="00DD0247">
              <w:rPr>
                <w:noProof/>
                <w:webHidden/>
              </w:rPr>
              <w:instrText xml:space="preserve"> PAGEREF _Toc28871001 \h </w:instrText>
            </w:r>
            <w:r w:rsidR="00DD0247">
              <w:rPr>
                <w:noProof/>
                <w:webHidden/>
              </w:rPr>
            </w:r>
            <w:r w:rsidR="00DD0247">
              <w:rPr>
                <w:noProof/>
                <w:webHidden/>
              </w:rPr>
              <w:fldChar w:fldCharType="separate"/>
            </w:r>
            <w:r w:rsidR="00485EC5">
              <w:rPr>
                <w:noProof/>
                <w:webHidden/>
              </w:rPr>
              <w:t>41</w:t>
            </w:r>
            <w:r w:rsidR="00DD0247">
              <w:rPr>
                <w:noProof/>
                <w:webHidden/>
              </w:rPr>
              <w:fldChar w:fldCharType="end"/>
            </w:r>
          </w:hyperlink>
        </w:p>
        <w:p w14:paraId="4F05128C" w14:textId="26AE3AAD"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1002" w:history="1">
            <w:r w:rsidR="00DD0247" w:rsidRPr="00EC5B13">
              <w:rPr>
                <w:rStyle w:val="Hyperlink"/>
                <w:noProof/>
              </w:rPr>
              <w:t>5.2. Giảm thiểu ô nhiễm đối với môi trường nước</w:t>
            </w:r>
            <w:r w:rsidR="00DD0247">
              <w:rPr>
                <w:noProof/>
                <w:webHidden/>
              </w:rPr>
              <w:tab/>
            </w:r>
            <w:r w:rsidR="00DD0247">
              <w:rPr>
                <w:noProof/>
                <w:webHidden/>
              </w:rPr>
              <w:fldChar w:fldCharType="begin"/>
            </w:r>
            <w:r w:rsidR="00DD0247">
              <w:rPr>
                <w:noProof/>
                <w:webHidden/>
              </w:rPr>
              <w:instrText xml:space="preserve"> PAGEREF _Toc28871002 \h </w:instrText>
            </w:r>
            <w:r w:rsidR="00DD0247">
              <w:rPr>
                <w:noProof/>
                <w:webHidden/>
              </w:rPr>
            </w:r>
            <w:r w:rsidR="00DD0247">
              <w:rPr>
                <w:noProof/>
                <w:webHidden/>
              </w:rPr>
              <w:fldChar w:fldCharType="separate"/>
            </w:r>
            <w:r w:rsidR="00485EC5">
              <w:rPr>
                <w:noProof/>
                <w:webHidden/>
              </w:rPr>
              <w:t>41</w:t>
            </w:r>
            <w:r w:rsidR="00DD0247">
              <w:rPr>
                <w:noProof/>
                <w:webHidden/>
              </w:rPr>
              <w:fldChar w:fldCharType="end"/>
            </w:r>
          </w:hyperlink>
        </w:p>
        <w:p w14:paraId="10A56BD0" w14:textId="7D89BD43"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1003" w:history="1">
            <w:r w:rsidR="00DD0247" w:rsidRPr="00EC5B13">
              <w:rPr>
                <w:rStyle w:val="Hyperlink"/>
                <w:noProof/>
              </w:rPr>
              <w:t>5.3. Giảm thiểu ô nhiễm do chất thải rắn</w:t>
            </w:r>
            <w:r w:rsidR="00DD0247">
              <w:rPr>
                <w:noProof/>
                <w:webHidden/>
              </w:rPr>
              <w:tab/>
            </w:r>
            <w:r w:rsidR="00DD0247">
              <w:rPr>
                <w:noProof/>
                <w:webHidden/>
              </w:rPr>
              <w:fldChar w:fldCharType="begin"/>
            </w:r>
            <w:r w:rsidR="00DD0247">
              <w:rPr>
                <w:noProof/>
                <w:webHidden/>
              </w:rPr>
              <w:instrText xml:space="preserve"> PAGEREF _Toc28871003 \h </w:instrText>
            </w:r>
            <w:r w:rsidR="00DD0247">
              <w:rPr>
                <w:noProof/>
                <w:webHidden/>
              </w:rPr>
            </w:r>
            <w:r w:rsidR="00DD0247">
              <w:rPr>
                <w:noProof/>
                <w:webHidden/>
              </w:rPr>
              <w:fldChar w:fldCharType="separate"/>
            </w:r>
            <w:r w:rsidR="00485EC5">
              <w:rPr>
                <w:noProof/>
                <w:webHidden/>
              </w:rPr>
              <w:t>41</w:t>
            </w:r>
            <w:r w:rsidR="00DD0247">
              <w:rPr>
                <w:noProof/>
                <w:webHidden/>
              </w:rPr>
              <w:fldChar w:fldCharType="end"/>
            </w:r>
          </w:hyperlink>
        </w:p>
        <w:p w14:paraId="3525D411" w14:textId="247C584B"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1004" w:history="1">
            <w:r w:rsidR="00DD0247" w:rsidRPr="00EC5B13">
              <w:rPr>
                <w:rStyle w:val="Hyperlink"/>
                <w:noProof/>
              </w:rPr>
              <w:t>5.4. Giải pháp bảo vệ môi trường đất</w:t>
            </w:r>
            <w:r w:rsidR="00DD0247">
              <w:rPr>
                <w:noProof/>
                <w:webHidden/>
              </w:rPr>
              <w:tab/>
            </w:r>
            <w:r w:rsidR="00DD0247">
              <w:rPr>
                <w:noProof/>
                <w:webHidden/>
              </w:rPr>
              <w:fldChar w:fldCharType="begin"/>
            </w:r>
            <w:r w:rsidR="00DD0247">
              <w:rPr>
                <w:noProof/>
                <w:webHidden/>
              </w:rPr>
              <w:instrText xml:space="preserve"> PAGEREF _Toc28871004 \h </w:instrText>
            </w:r>
            <w:r w:rsidR="00DD0247">
              <w:rPr>
                <w:noProof/>
                <w:webHidden/>
              </w:rPr>
            </w:r>
            <w:r w:rsidR="00DD0247">
              <w:rPr>
                <w:noProof/>
                <w:webHidden/>
              </w:rPr>
              <w:fldChar w:fldCharType="separate"/>
            </w:r>
            <w:r w:rsidR="00485EC5">
              <w:rPr>
                <w:noProof/>
                <w:webHidden/>
              </w:rPr>
              <w:t>42</w:t>
            </w:r>
            <w:r w:rsidR="00DD0247">
              <w:rPr>
                <w:noProof/>
                <w:webHidden/>
              </w:rPr>
              <w:fldChar w:fldCharType="end"/>
            </w:r>
          </w:hyperlink>
        </w:p>
        <w:p w14:paraId="07457149" w14:textId="1F7D800E"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1005" w:history="1">
            <w:r w:rsidR="00DD0247" w:rsidRPr="00EC5B13">
              <w:rPr>
                <w:rStyle w:val="Hyperlink"/>
                <w:noProof/>
              </w:rPr>
              <w:t>5.5 Giải pháp giảm thiểu tác động do Biến đổi khí hậu, ngập lụt và sạt lở</w:t>
            </w:r>
            <w:r w:rsidR="00DD0247">
              <w:rPr>
                <w:noProof/>
                <w:webHidden/>
              </w:rPr>
              <w:tab/>
            </w:r>
            <w:r w:rsidR="00DD0247">
              <w:rPr>
                <w:noProof/>
                <w:webHidden/>
              </w:rPr>
              <w:fldChar w:fldCharType="begin"/>
            </w:r>
            <w:r w:rsidR="00DD0247">
              <w:rPr>
                <w:noProof/>
                <w:webHidden/>
              </w:rPr>
              <w:instrText xml:space="preserve"> PAGEREF _Toc28871005 \h </w:instrText>
            </w:r>
            <w:r w:rsidR="00DD0247">
              <w:rPr>
                <w:noProof/>
                <w:webHidden/>
              </w:rPr>
            </w:r>
            <w:r w:rsidR="00DD0247">
              <w:rPr>
                <w:noProof/>
                <w:webHidden/>
              </w:rPr>
              <w:fldChar w:fldCharType="separate"/>
            </w:r>
            <w:r w:rsidR="00485EC5">
              <w:rPr>
                <w:noProof/>
                <w:webHidden/>
              </w:rPr>
              <w:t>42</w:t>
            </w:r>
            <w:r w:rsidR="00DD0247">
              <w:rPr>
                <w:noProof/>
                <w:webHidden/>
              </w:rPr>
              <w:fldChar w:fldCharType="end"/>
            </w:r>
          </w:hyperlink>
        </w:p>
        <w:p w14:paraId="0E17C095" w14:textId="07436EE8"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1006" w:history="1">
            <w:r w:rsidR="00DD0247" w:rsidRPr="00EC5B13">
              <w:rPr>
                <w:rStyle w:val="Hyperlink"/>
                <w:noProof/>
              </w:rPr>
              <w:t>5.6. Thiết lập hệ thống quan trắc giám sát môi trường</w:t>
            </w:r>
            <w:r w:rsidR="00DD0247">
              <w:rPr>
                <w:noProof/>
                <w:webHidden/>
              </w:rPr>
              <w:tab/>
            </w:r>
            <w:r w:rsidR="00DD0247">
              <w:rPr>
                <w:noProof/>
                <w:webHidden/>
              </w:rPr>
              <w:fldChar w:fldCharType="begin"/>
            </w:r>
            <w:r w:rsidR="00DD0247">
              <w:rPr>
                <w:noProof/>
                <w:webHidden/>
              </w:rPr>
              <w:instrText xml:space="preserve"> PAGEREF _Toc28871006 \h </w:instrText>
            </w:r>
            <w:r w:rsidR="00DD0247">
              <w:rPr>
                <w:noProof/>
                <w:webHidden/>
              </w:rPr>
            </w:r>
            <w:r w:rsidR="00DD0247">
              <w:rPr>
                <w:noProof/>
                <w:webHidden/>
              </w:rPr>
              <w:fldChar w:fldCharType="separate"/>
            </w:r>
            <w:r w:rsidR="00485EC5">
              <w:rPr>
                <w:noProof/>
                <w:webHidden/>
              </w:rPr>
              <w:t>42</w:t>
            </w:r>
            <w:r w:rsidR="00DD0247">
              <w:rPr>
                <w:noProof/>
                <w:webHidden/>
              </w:rPr>
              <w:fldChar w:fldCharType="end"/>
            </w:r>
          </w:hyperlink>
        </w:p>
        <w:p w14:paraId="4043DD69" w14:textId="12ACFA82" w:rsidR="00DD0247" w:rsidRDefault="00557551" w:rsidP="00DD0247">
          <w:pPr>
            <w:pStyle w:val="TOC3"/>
            <w:tabs>
              <w:tab w:val="right" w:leader="dot" w:pos="9628"/>
            </w:tabs>
            <w:ind w:left="0" w:firstLine="0"/>
            <w:rPr>
              <w:rFonts w:asciiTheme="minorHAnsi" w:eastAsiaTheme="minorEastAsia" w:hAnsiTheme="minorHAnsi" w:cstheme="minorBidi"/>
              <w:noProof/>
              <w:sz w:val="22"/>
              <w:lang w:val="en-US"/>
            </w:rPr>
          </w:pPr>
          <w:hyperlink w:anchor="_Toc28871007" w:history="1">
            <w:r w:rsidR="00DD0247" w:rsidRPr="00EC5B13">
              <w:rPr>
                <w:rStyle w:val="Hyperlink"/>
                <w:noProof/>
              </w:rPr>
              <w:t>5.7. Xây dựng kế hoạch hành động gồm các chương trình, kế hoạch quản lý, quan trắc, giám sát tác động môi trường và dự án ưu tiên đầu tư</w:t>
            </w:r>
            <w:r w:rsidR="00DD0247">
              <w:rPr>
                <w:noProof/>
                <w:webHidden/>
              </w:rPr>
              <w:tab/>
            </w:r>
            <w:r w:rsidR="00DD0247">
              <w:rPr>
                <w:noProof/>
                <w:webHidden/>
              </w:rPr>
              <w:fldChar w:fldCharType="begin"/>
            </w:r>
            <w:r w:rsidR="00DD0247">
              <w:rPr>
                <w:noProof/>
                <w:webHidden/>
              </w:rPr>
              <w:instrText xml:space="preserve"> PAGEREF _Toc28871007 \h </w:instrText>
            </w:r>
            <w:r w:rsidR="00DD0247">
              <w:rPr>
                <w:noProof/>
                <w:webHidden/>
              </w:rPr>
            </w:r>
            <w:r w:rsidR="00DD0247">
              <w:rPr>
                <w:noProof/>
                <w:webHidden/>
              </w:rPr>
              <w:fldChar w:fldCharType="separate"/>
            </w:r>
            <w:r w:rsidR="00485EC5">
              <w:rPr>
                <w:noProof/>
                <w:webHidden/>
              </w:rPr>
              <w:t>42</w:t>
            </w:r>
            <w:r w:rsidR="00DD0247">
              <w:rPr>
                <w:noProof/>
                <w:webHidden/>
              </w:rPr>
              <w:fldChar w:fldCharType="end"/>
            </w:r>
          </w:hyperlink>
        </w:p>
        <w:p w14:paraId="231912C2" w14:textId="2333D25D" w:rsidR="00DD0247" w:rsidRPr="00DD0247" w:rsidRDefault="00557551" w:rsidP="00DD0247">
          <w:pPr>
            <w:pStyle w:val="TOC1"/>
            <w:tabs>
              <w:tab w:val="right" w:leader="dot" w:pos="9628"/>
            </w:tabs>
            <w:ind w:firstLine="0"/>
            <w:rPr>
              <w:rFonts w:asciiTheme="minorHAnsi" w:eastAsiaTheme="minorEastAsia" w:hAnsiTheme="minorHAnsi" w:cstheme="minorBidi"/>
              <w:noProof/>
              <w:sz w:val="22"/>
              <w:lang w:val="en-US"/>
            </w:rPr>
          </w:pPr>
          <w:hyperlink w:anchor="_Toc28871008" w:history="1">
            <w:r w:rsidR="00DD0247" w:rsidRPr="00EC5B13">
              <w:rPr>
                <w:rStyle w:val="Hyperlink"/>
                <w:rFonts w:cstheme="majorHAnsi"/>
                <w:noProof/>
                <w:lang w:val="it-IT"/>
              </w:rPr>
              <w:t>PHẦN THỨ SÁU</w:t>
            </w:r>
          </w:hyperlink>
          <w:r w:rsidR="00DD0247">
            <w:rPr>
              <w:rStyle w:val="Hyperlink"/>
              <w:noProof/>
              <w:lang w:val="en-US"/>
            </w:rPr>
            <w:t xml:space="preserve">: </w:t>
          </w:r>
          <w:hyperlink w:anchor="_Toc28871009" w:history="1">
            <w:r w:rsidR="00DD0247" w:rsidRPr="00EC5B13">
              <w:rPr>
                <w:rStyle w:val="Hyperlink"/>
                <w:rFonts w:cstheme="majorHAnsi"/>
                <w:noProof/>
                <w:lang w:val="it-IT"/>
              </w:rPr>
              <w:t>KẾT LUẬN VÀ KIẾN NGHỊ:</w:t>
            </w:r>
            <w:r w:rsidR="00DD0247">
              <w:rPr>
                <w:noProof/>
                <w:webHidden/>
              </w:rPr>
              <w:tab/>
            </w:r>
            <w:r w:rsidR="00DD0247">
              <w:rPr>
                <w:noProof/>
                <w:webHidden/>
              </w:rPr>
              <w:fldChar w:fldCharType="begin"/>
            </w:r>
            <w:r w:rsidR="00DD0247">
              <w:rPr>
                <w:noProof/>
                <w:webHidden/>
              </w:rPr>
              <w:instrText xml:space="preserve"> PAGEREF _Toc28871009 \h </w:instrText>
            </w:r>
            <w:r w:rsidR="00DD0247">
              <w:rPr>
                <w:noProof/>
                <w:webHidden/>
              </w:rPr>
            </w:r>
            <w:r w:rsidR="00DD0247">
              <w:rPr>
                <w:noProof/>
                <w:webHidden/>
              </w:rPr>
              <w:fldChar w:fldCharType="separate"/>
            </w:r>
            <w:r w:rsidR="00485EC5">
              <w:rPr>
                <w:noProof/>
                <w:webHidden/>
              </w:rPr>
              <w:t>43</w:t>
            </w:r>
            <w:r w:rsidR="00DD0247">
              <w:rPr>
                <w:noProof/>
                <w:webHidden/>
              </w:rPr>
              <w:fldChar w:fldCharType="end"/>
            </w:r>
          </w:hyperlink>
          <w:r w:rsidR="00DD0247">
            <w:rPr>
              <w:rStyle w:val="Hyperlink"/>
              <w:noProof/>
              <w:lang w:val="en-US"/>
            </w:rPr>
            <w:t xml:space="preserve"> </w:t>
          </w:r>
        </w:p>
        <w:p w14:paraId="79EBE630" w14:textId="25E61460" w:rsidR="00582816" w:rsidRPr="006B1327" w:rsidRDefault="00BC35BD" w:rsidP="00DD0247">
          <w:pPr>
            <w:pStyle w:val="TOC3"/>
            <w:tabs>
              <w:tab w:val="right" w:leader="dot" w:pos="9628"/>
            </w:tabs>
            <w:spacing w:line="264" w:lineRule="auto"/>
            <w:ind w:left="0" w:firstLine="0"/>
            <w:rPr>
              <w:b/>
              <w:lang w:val="it-IT" w:eastAsia="vi-VN"/>
            </w:rPr>
          </w:pPr>
          <w:r w:rsidRPr="006B1327">
            <w:rPr>
              <w:sz w:val="26"/>
              <w:szCs w:val="26"/>
            </w:rPr>
            <w:fldChar w:fldCharType="end"/>
          </w:r>
        </w:p>
      </w:sdtContent>
    </w:sdt>
    <w:p w14:paraId="5D9C5E05" w14:textId="77777777" w:rsidR="00DD0247" w:rsidRDefault="00DD0247" w:rsidP="00252445">
      <w:pPr>
        <w:spacing w:line="264" w:lineRule="auto"/>
        <w:jc w:val="center"/>
        <w:rPr>
          <w:b/>
          <w:lang w:val="it-IT" w:eastAsia="vi-VN"/>
        </w:rPr>
      </w:pPr>
    </w:p>
    <w:p w14:paraId="0B36F0D2" w14:textId="77777777" w:rsidR="00DD0247" w:rsidRDefault="00DD0247" w:rsidP="00252445">
      <w:pPr>
        <w:spacing w:line="264" w:lineRule="auto"/>
        <w:jc w:val="center"/>
        <w:rPr>
          <w:b/>
          <w:lang w:val="it-IT" w:eastAsia="vi-VN"/>
        </w:rPr>
      </w:pPr>
    </w:p>
    <w:p w14:paraId="781DA686" w14:textId="77777777" w:rsidR="00DD0247" w:rsidRDefault="00DD0247" w:rsidP="00252445">
      <w:pPr>
        <w:spacing w:line="264" w:lineRule="auto"/>
        <w:jc w:val="center"/>
        <w:rPr>
          <w:b/>
          <w:lang w:val="it-IT" w:eastAsia="vi-VN"/>
        </w:rPr>
      </w:pPr>
    </w:p>
    <w:p w14:paraId="6B9E8E3E" w14:textId="77777777" w:rsidR="00DD0247" w:rsidRDefault="00DD0247" w:rsidP="00252445">
      <w:pPr>
        <w:spacing w:line="264" w:lineRule="auto"/>
        <w:jc w:val="center"/>
        <w:rPr>
          <w:b/>
          <w:lang w:val="it-IT" w:eastAsia="vi-VN"/>
        </w:rPr>
      </w:pPr>
    </w:p>
    <w:p w14:paraId="408B7D03" w14:textId="77777777" w:rsidR="00DD0247" w:rsidRDefault="00DD0247" w:rsidP="00252445">
      <w:pPr>
        <w:spacing w:line="264" w:lineRule="auto"/>
        <w:jc w:val="center"/>
        <w:rPr>
          <w:b/>
          <w:lang w:val="it-IT" w:eastAsia="vi-VN"/>
        </w:rPr>
      </w:pPr>
    </w:p>
    <w:p w14:paraId="52BF6CC8" w14:textId="77777777" w:rsidR="00DD0247" w:rsidRDefault="00DD0247" w:rsidP="00252445">
      <w:pPr>
        <w:spacing w:line="264" w:lineRule="auto"/>
        <w:jc w:val="center"/>
        <w:rPr>
          <w:b/>
          <w:lang w:val="it-IT" w:eastAsia="vi-VN"/>
        </w:rPr>
      </w:pPr>
    </w:p>
    <w:p w14:paraId="33CDD0B7" w14:textId="77777777" w:rsidR="00DD0247" w:rsidRDefault="00DD0247" w:rsidP="00252445">
      <w:pPr>
        <w:spacing w:line="264" w:lineRule="auto"/>
        <w:jc w:val="center"/>
        <w:rPr>
          <w:b/>
          <w:lang w:val="it-IT" w:eastAsia="vi-VN"/>
        </w:rPr>
      </w:pPr>
    </w:p>
    <w:p w14:paraId="69EAB5F9" w14:textId="14BD0DF9" w:rsidR="009925F7" w:rsidRPr="006B1327" w:rsidRDefault="001A281F" w:rsidP="00252445">
      <w:pPr>
        <w:spacing w:line="264" w:lineRule="auto"/>
        <w:jc w:val="center"/>
        <w:rPr>
          <w:b/>
          <w:lang w:val="it-IT" w:eastAsia="vi-VN"/>
        </w:rPr>
      </w:pPr>
      <w:r w:rsidRPr="006B1327">
        <w:rPr>
          <w:b/>
          <w:lang w:val="it-IT" w:eastAsia="vi-VN"/>
        </w:rPr>
        <w:lastRenderedPageBreak/>
        <w:t>THUYẾT MINH</w:t>
      </w:r>
      <w:r w:rsidR="009925F7" w:rsidRPr="006B1327">
        <w:rPr>
          <w:b/>
          <w:lang w:val="it-IT" w:eastAsia="vi-VN"/>
        </w:rPr>
        <w:t xml:space="preserve"> QUY HOẠCH</w:t>
      </w:r>
    </w:p>
    <w:p w14:paraId="6C53F915" w14:textId="77777777" w:rsidR="001D0653" w:rsidRPr="006B1327" w:rsidRDefault="001D0653" w:rsidP="00252445">
      <w:pPr>
        <w:pStyle w:val="BodyTextIndent3"/>
        <w:spacing w:line="264" w:lineRule="auto"/>
        <w:ind w:firstLine="0"/>
        <w:jc w:val="center"/>
        <w:rPr>
          <w:rFonts w:asciiTheme="majorHAnsi" w:hAnsiTheme="majorHAnsi" w:cstheme="majorHAnsi"/>
          <w:b/>
          <w:szCs w:val="28"/>
          <w:lang w:val="it-IT"/>
        </w:rPr>
      </w:pPr>
      <w:r w:rsidRPr="006B1327">
        <w:rPr>
          <w:rFonts w:asciiTheme="majorHAnsi" w:hAnsiTheme="majorHAnsi" w:cstheme="majorHAnsi"/>
          <w:b/>
          <w:szCs w:val="28"/>
          <w:lang w:val="it-IT"/>
        </w:rPr>
        <w:t>KHU ĐÔ THỊ MỚI 3, THỊ TRẤN MÁI DẦM, H</w:t>
      </w:r>
      <w:r w:rsidR="00BB1A2C" w:rsidRPr="006B1327">
        <w:rPr>
          <w:rFonts w:asciiTheme="majorHAnsi" w:hAnsiTheme="majorHAnsi" w:cstheme="majorHAnsi"/>
          <w:b/>
          <w:szCs w:val="28"/>
          <w:lang w:val="it-IT"/>
        </w:rPr>
        <w:t>.</w:t>
      </w:r>
      <w:r w:rsidRPr="006B1327">
        <w:rPr>
          <w:rFonts w:asciiTheme="majorHAnsi" w:hAnsiTheme="majorHAnsi" w:cstheme="majorHAnsi"/>
          <w:b/>
          <w:szCs w:val="28"/>
          <w:lang w:val="it-IT"/>
        </w:rPr>
        <w:t xml:space="preserve"> CHÂU THÀNH</w:t>
      </w:r>
    </w:p>
    <w:p w14:paraId="6C877C7C" w14:textId="77777777" w:rsidR="001D0653" w:rsidRPr="006B1327" w:rsidRDefault="001D0653" w:rsidP="00252445">
      <w:pPr>
        <w:spacing w:line="264" w:lineRule="auto"/>
        <w:jc w:val="center"/>
        <w:rPr>
          <w:b/>
          <w:lang w:val="it-IT" w:eastAsia="vi-VN"/>
        </w:rPr>
      </w:pPr>
      <w:r w:rsidRPr="006B1327">
        <w:rPr>
          <w:rFonts w:asciiTheme="majorHAnsi" w:hAnsiTheme="majorHAnsi" w:cstheme="majorHAnsi"/>
          <w:b/>
          <w:bCs/>
          <w:szCs w:val="28"/>
        </w:rPr>
        <w:sym w:font="Wingdings" w:char="F096"/>
      </w:r>
      <w:r w:rsidRPr="006B1327">
        <w:rPr>
          <w:rFonts w:asciiTheme="majorHAnsi" w:hAnsiTheme="majorHAnsi" w:cstheme="majorHAnsi"/>
          <w:b/>
          <w:bCs/>
          <w:szCs w:val="28"/>
        </w:rPr>
        <w:sym w:font="Wingdings" w:char="F097"/>
      </w:r>
    </w:p>
    <w:p w14:paraId="24BF8394" w14:textId="77777777" w:rsidR="006A4FB0" w:rsidRPr="006B1327" w:rsidRDefault="006A4FB0" w:rsidP="000B11E6">
      <w:pPr>
        <w:pStyle w:val="Heading1"/>
        <w:spacing w:line="264" w:lineRule="auto"/>
        <w:ind w:firstLine="0"/>
        <w:jc w:val="center"/>
        <w:rPr>
          <w:color w:val="auto"/>
        </w:rPr>
      </w:pPr>
      <w:bookmarkStart w:id="0" w:name="_Toc28870925"/>
      <w:r w:rsidRPr="006B1327">
        <w:rPr>
          <w:color w:val="auto"/>
        </w:rPr>
        <w:t>PHẦN THỨ NHẤT</w:t>
      </w:r>
      <w:bookmarkEnd w:id="0"/>
    </w:p>
    <w:p w14:paraId="62279935" w14:textId="77777777" w:rsidR="006A4FB0" w:rsidRPr="006B1327" w:rsidRDefault="006A4FB0" w:rsidP="000B11E6">
      <w:pPr>
        <w:pStyle w:val="Heading1"/>
        <w:spacing w:line="264" w:lineRule="auto"/>
        <w:ind w:firstLine="0"/>
        <w:jc w:val="center"/>
        <w:rPr>
          <w:color w:val="auto"/>
        </w:rPr>
      </w:pPr>
      <w:bookmarkStart w:id="1" w:name="_Toc28870926"/>
      <w:r w:rsidRPr="006B1327">
        <w:rPr>
          <w:color w:val="auto"/>
        </w:rPr>
        <w:t>MỤC TIÊU VÀ CƠ SỞ THIẾT KẾ QUY HOẠCH</w:t>
      </w:r>
      <w:bookmarkEnd w:id="1"/>
    </w:p>
    <w:p w14:paraId="242D7B4B" w14:textId="77777777" w:rsidR="000B5123" w:rsidRPr="006B1327" w:rsidRDefault="006A4FB0" w:rsidP="00252445">
      <w:pPr>
        <w:pStyle w:val="Heading2"/>
        <w:spacing w:line="264" w:lineRule="auto"/>
        <w:rPr>
          <w:color w:val="auto"/>
          <w:lang w:val="vi-VN"/>
        </w:rPr>
      </w:pPr>
      <w:bookmarkStart w:id="2" w:name="_Toc28870927"/>
      <w:r w:rsidRPr="006B1327">
        <w:rPr>
          <w:color w:val="auto"/>
          <w:lang w:val="vi-VN"/>
        </w:rPr>
        <w:t>I. LÝ DO LẬP QUY HOẠCH VÀ MỤC TIÊU CỦA ĐỒ ÁN QUY HOẠCH.</w:t>
      </w:r>
      <w:bookmarkEnd w:id="2"/>
    </w:p>
    <w:p w14:paraId="7FDFBB71" w14:textId="77777777" w:rsidR="000B5123" w:rsidRPr="006B1327" w:rsidRDefault="000B5123" w:rsidP="00B37783">
      <w:pPr>
        <w:pStyle w:val="Heading3"/>
      </w:pPr>
      <w:bookmarkStart w:id="3" w:name="_Toc12434926"/>
      <w:bookmarkStart w:id="4" w:name="_Toc28870928"/>
      <w:r w:rsidRPr="006B1327">
        <w:t>1.1. Lý do lập quy hoạch.</w:t>
      </w:r>
      <w:bookmarkEnd w:id="3"/>
      <w:bookmarkEnd w:id="4"/>
    </w:p>
    <w:p w14:paraId="4526DE07" w14:textId="77777777" w:rsidR="007B0E5D" w:rsidRPr="006B1327" w:rsidRDefault="007B0E5D" w:rsidP="00252445">
      <w:pPr>
        <w:spacing w:line="264" w:lineRule="auto"/>
        <w:rPr>
          <w:lang w:val="en-US" w:eastAsia="vi-VN"/>
        </w:rPr>
      </w:pPr>
      <w:r w:rsidRPr="006B1327">
        <w:rPr>
          <w:lang w:val="en-US" w:eastAsia="vi-VN"/>
        </w:rPr>
        <w:t>Thị trấn Mái dầm là trung tâm</w:t>
      </w:r>
      <w:r w:rsidR="00D1568E" w:rsidRPr="006B1327">
        <w:rPr>
          <w:lang w:val="en-US" w:eastAsia="vi-VN"/>
        </w:rPr>
        <w:t xml:space="preserve"> </w:t>
      </w:r>
      <w:r w:rsidRPr="006B1327">
        <w:rPr>
          <w:lang w:val="en-US" w:eastAsia="vi-VN"/>
        </w:rPr>
        <w:t>kinh tế, văn hóa, xã hội và anh ninh - quốc phòng của huyện Châu Thành. Mái Dầm giữ vai trò chủ đạo trong định hướng phát triển kinh tế - xã hội của toàn huyện nói riêng và cả tỉnh Hậu Giang nói chung.</w:t>
      </w:r>
    </w:p>
    <w:p w14:paraId="7F2095AB" w14:textId="77777777" w:rsidR="007B0E5D" w:rsidRPr="006B1327" w:rsidRDefault="007B0E5D" w:rsidP="00252445">
      <w:pPr>
        <w:spacing w:before="120" w:after="120" w:line="264" w:lineRule="auto"/>
        <w:rPr>
          <w:szCs w:val="28"/>
        </w:rPr>
      </w:pPr>
      <w:r w:rsidRPr="006B1327">
        <w:rPr>
          <w:szCs w:val="28"/>
        </w:rPr>
        <w:t>Trong thời gian gần đây, tốc độ phát triển kinh tế - xã hội và Công nghiệp hóa trên địa bàn thành thị trấn Mái Dầm phát triển ngày càng tăng nhanh, phải di dời giải toả nhiều hộ dân, vì vậy phải quy hoạch các khu tái định cư và dân cư phục vụ cho các hộ dân bị ảnh hưởng; nhà ở cho cán bộ, chuyên gia và công nhân của các Khu, Cụm công nghiệp trên địa bàn thị trấn; Nhưng hiện nay, một số đồ án quy hoạch khu dân cư, tái định cư chưa được lập, hoặc đã lập phê duyệt, do điều kiện nguồn vốn hạn hẹp nên đã gặp nhiều khó khăn trong việc triển khai thực hiện. Mặt khác, theo tìm hiểu, đánh giá thực tế thì nhu cầu về nhà ở của người dân ở địa phương là rất lớn, đa số là dân lao động có thu nhập thấp, người dân ảnh hưởng bởi các dự án trên địa bàn thị trấn và nhiều đối tượng khác.</w:t>
      </w:r>
    </w:p>
    <w:p w14:paraId="201ACD3D" w14:textId="77777777" w:rsidR="000F70C1" w:rsidRPr="006B1327" w:rsidRDefault="000F70C1" w:rsidP="00252445">
      <w:pPr>
        <w:spacing w:line="264" w:lineRule="auto"/>
      </w:pPr>
      <w:r w:rsidRPr="006B1327">
        <w:rPr>
          <w:szCs w:val="28"/>
        </w:rPr>
        <w:t xml:space="preserve">Chính những lý do nêu trên, UBND tỉnh Hậu Giang đã thống nhất chủ trương tại </w:t>
      </w:r>
      <w:r w:rsidRPr="006B1327">
        <w:t xml:space="preserve">Tờ trình số 770/SXD-QLN&amp;TTBĐS ngày 02 tháng 5 năm 2019 của Sở xây dựng về việc đề xuất chủ trương cho tiếp cận, nghiên cứu quy hoạch Khu đô thị mới 3, thị trấn Mái Dầm. Điều này </w:t>
      </w:r>
      <w:r w:rsidRPr="006B1327">
        <w:rPr>
          <w:szCs w:val="28"/>
        </w:rPr>
        <w:t>là rất cần thiết để làm cơ sở cho việc nghiên cứu lập quy quy hoạch chi tiết Khu đô thị mới 3, thị trấn Mái Dầm, huyện Châu Thành, tỉnh Hậu Giang.</w:t>
      </w:r>
    </w:p>
    <w:p w14:paraId="3F406A69" w14:textId="77777777" w:rsidR="000B5123" w:rsidRPr="006B1327" w:rsidRDefault="000B5123" w:rsidP="00B37783">
      <w:pPr>
        <w:pStyle w:val="Heading3"/>
      </w:pPr>
      <w:bookmarkStart w:id="5" w:name="_Toc12434927"/>
      <w:bookmarkStart w:id="6" w:name="_Toc28870929"/>
      <w:r w:rsidRPr="006B1327">
        <w:t>1.2. Mục tiêu của đồ án quy hoạch.</w:t>
      </w:r>
      <w:bookmarkEnd w:id="5"/>
      <w:bookmarkEnd w:id="6"/>
    </w:p>
    <w:p w14:paraId="253F2267" w14:textId="77777777" w:rsidR="00561569" w:rsidRPr="006B1327" w:rsidRDefault="00561569" w:rsidP="00252445">
      <w:pPr>
        <w:spacing w:line="264" w:lineRule="auto"/>
        <w:rPr>
          <w:lang w:eastAsia="vi-VN"/>
        </w:rPr>
      </w:pPr>
      <w:r w:rsidRPr="006B1327">
        <w:rPr>
          <w:lang w:eastAsia="vi-VN"/>
        </w:rPr>
        <w:t>Mục tiêu của việc lập đồ án quy hoạch này là nhằm phục vụ công tác lập dự án đầu tư xây dựng, quản lý nhà nước về quy hoạch xây dựng, đáp ứng nhu cầu xây dựng khu đô thị mới; tạo lập bộ mặt kiến trúc có trật tự, đồng bộ mỹ quan với cơ sở hạ tầng kỹ thuật đồng bộ, tạo điều kiện sống sinh hoạt tối ưu, xử lý tốt những tác động của dân cư đến môi trường đô thị.</w:t>
      </w:r>
    </w:p>
    <w:p w14:paraId="02177E3F" w14:textId="77777777" w:rsidR="00561569" w:rsidRPr="006B1327" w:rsidRDefault="00561569" w:rsidP="00252445">
      <w:pPr>
        <w:spacing w:line="264" w:lineRule="auto"/>
        <w:rPr>
          <w:lang w:eastAsia="vi-VN"/>
        </w:rPr>
      </w:pPr>
      <w:r w:rsidRPr="006B1327">
        <w:rPr>
          <w:lang w:eastAsia="vi-VN"/>
        </w:rPr>
        <w:t>Yêu cầu của đồ án là định hướng xây dựng khu đô thị mới, phù hợp với các chức năng mới, hài hòa với tổng thể chung của toàn thành phố và phát triển một cách khách quan, bền vững; đồng thời làm cơ sở để quản lý sử dụng đất đai, thực hiện dự án đầu tư xây dựng theo quy hoạch được duyệt.</w:t>
      </w:r>
    </w:p>
    <w:p w14:paraId="5A52EC89" w14:textId="77777777" w:rsidR="00561569" w:rsidRPr="006B1327" w:rsidRDefault="00561569" w:rsidP="00252445">
      <w:pPr>
        <w:spacing w:line="264" w:lineRule="auto"/>
        <w:rPr>
          <w:lang w:eastAsia="vi-VN"/>
        </w:rPr>
      </w:pPr>
      <w:r w:rsidRPr="006B1327">
        <w:rPr>
          <w:lang w:eastAsia="vi-VN"/>
        </w:rPr>
        <w:tab/>
        <w:t xml:space="preserve">Khi lập đồ án cần đảm bảo đáp ứng vận dụng các chỉ tiêu sử dụng đất theo quy hoạch chung, quy hoạch phân khu và quy hoạch phải phù hợp với Quy chuẩn xây dựng Việt Nam, các tiêu chuẩn quy phạm ngành xây dựng. </w:t>
      </w:r>
    </w:p>
    <w:p w14:paraId="3A491FB6" w14:textId="77777777" w:rsidR="002B7A6C" w:rsidRPr="006B1327" w:rsidRDefault="002B7A6C" w:rsidP="00252445">
      <w:pPr>
        <w:spacing w:line="264" w:lineRule="auto"/>
        <w:rPr>
          <w:lang w:eastAsia="vi-VN"/>
        </w:rPr>
      </w:pPr>
      <w:r w:rsidRPr="006B1327">
        <w:rPr>
          <w:lang w:eastAsia="vi-VN"/>
        </w:rPr>
        <w:lastRenderedPageBreak/>
        <w:t xml:space="preserve">Hình thành các khu dân cư mới </w:t>
      </w:r>
      <w:r w:rsidR="00561569" w:rsidRPr="006B1327">
        <w:rPr>
          <w:lang w:eastAsia="vi-VN"/>
        </w:rPr>
        <w:t xml:space="preserve">phù hợp </w:t>
      </w:r>
      <w:r w:rsidRPr="006B1327">
        <w:rPr>
          <w:lang w:eastAsia="vi-VN"/>
        </w:rPr>
        <w:t>theo quy hoạch tỉ lệ 1/2000 đã được UBND tỉ</w:t>
      </w:r>
      <w:r w:rsidR="0032649E" w:rsidRPr="006B1327">
        <w:rPr>
          <w:lang w:eastAsia="vi-VN"/>
        </w:rPr>
        <w:t xml:space="preserve">nh Hậu Giang </w:t>
      </w:r>
      <w:r w:rsidRPr="006B1327">
        <w:rPr>
          <w:lang w:eastAsia="vi-VN"/>
        </w:rPr>
        <w:t>phê duyệt.</w:t>
      </w:r>
    </w:p>
    <w:p w14:paraId="22524EBA" w14:textId="77777777" w:rsidR="00792AE1" w:rsidRPr="006B1327" w:rsidRDefault="00792AE1" w:rsidP="00252445">
      <w:pPr>
        <w:spacing w:line="264" w:lineRule="auto"/>
        <w:rPr>
          <w:lang w:eastAsia="vi-VN"/>
        </w:rPr>
      </w:pPr>
      <w:r w:rsidRPr="006B1327">
        <w:rPr>
          <w:lang w:eastAsia="vi-VN"/>
        </w:rPr>
        <w:t>Tạo mỹ quan đô thị, đáp ứng nhu cầu nhà ở, đất thương mại dịch vụ cũng như nâng cao chất lượng cuộc sống cho người dân.</w:t>
      </w:r>
    </w:p>
    <w:p w14:paraId="4AA30598" w14:textId="77777777" w:rsidR="00061C49" w:rsidRPr="006B1327" w:rsidRDefault="00061C49" w:rsidP="00252445">
      <w:pPr>
        <w:spacing w:line="264" w:lineRule="auto"/>
        <w:rPr>
          <w:lang w:eastAsia="vi-VN"/>
        </w:rPr>
      </w:pPr>
      <w:r w:rsidRPr="006B1327">
        <w:rPr>
          <w:lang w:eastAsia="vi-VN"/>
        </w:rPr>
        <w:t>Quy hoạch tạo qu</w:t>
      </w:r>
      <w:r w:rsidR="00C026B0" w:rsidRPr="006B1327">
        <w:rPr>
          <w:lang w:eastAsia="vi-VN"/>
        </w:rPr>
        <w:t>ỹ</w:t>
      </w:r>
      <w:r w:rsidRPr="006B1327">
        <w:rPr>
          <w:lang w:eastAsia="vi-VN"/>
        </w:rPr>
        <w:t xml:space="preserve"> đất cho người dân trong vùng và các vùng lân cận sinh sống.</w:t>
      </w:r>
    </w:p>
    <w:p w14:paraId="6B1A71C1" w14:textId="77777777" w:rsidR="00061C49" w:rsidRPr="006B1327" w:rsidRDefault="004A729E" w:rsidP="00252445">
      <w:pPr>
        <w:spacing w:line="264" w:lineRule="auto"/>
        <w:rPr>
          <w:lang w:eastAsia="vi-VN"/>
        </w:rPr>
      </w:pPr>
      <w:r w:rsidRPr="006B1327">
        <w:rPr>
          <w:lang w:eastAsia="vi-VN"/>
        </w:rPr>
        <w:t>Quy hoạch phù hợp với tổng thể phát triển kinh tế - xã hội của thị trấn nói riêng và trong khu vực nói chung.</w:t>
      </w:r>
    </w:p>
    <w:p w14:paraId="708AFBA3" w14:textId="77777777" w:rsidR="004A729E" w:rsidRPr="006B1327" w:rsidRDefault="004A729E" w:rsidP="00252445">
      <w:pPr>
        <w:spacing w:line="264" w:lineRule="auto"/>
        <w:rPr>
          <w:lang w:eastAsia="vi-VN"/>
        </w:rPr>
      </w:pPr>
      <w:r w:rsidRPr="006B1327">
        <w:rPr>
          <w:lang w:eastAsia="vi-VN"/>
        </w:rPr>
        <w:t>Quy hoạch đáp ứng được nhu cầu công nghiệp hoá, hiện đại hoá, đô thị hoá, hình thành khu ở đầy đủ tiện nghi, nâng cao chất lượng sống của người dân.</w:t>
      </w:r>
    </w:p>
    <w:p w14:paraId="1EE4863E" w14:textId="77777777" w:rsidR="006D7400" w:rsidRPr="006B1327" w:rsidRDefault="006D7400" w:rsidP="00252445">
      <w:pPr>
        <w:spacing w:line="264" w:lineRule="auto"/>
        <w:rPr>
          <w:lang w:eastAsia="vi-VN"/>
        </w:rPr>
      </w:pPr>
      <w:r w:rsidRPr="006B1327">
        <w:rPr>
          <w:lang w:eastAsia="vi-VN"/>
        </w:rPr>
        <w:t>Phát triển kinh tế - xã hội gắn với quá trình công nghiệp hóa - hiện đại hóa sản xuất nông nghiệp, tiểu thủ công nghiệp, phát triển thương mại dịch vụ…nhằm nâng cao thu nhập, nâng cao đời sống vật chất tinh thần dân cư.</w:t>
      </w:r>
    </w:p>
    <w:p w14:paraId="6223EDA8" w14:textId="77777777" w:rsidR="000D5934" w:rsidRDefault="006D7400" w:rsidP="000D5934">
      <w:pPr>
        <w:spacing w:line="264" w:lineRule="auto"/>
        <w:rPr>
          <w:lang w:eastAsia="vi-VN"/>
        </w:rPr>
      </w:pPr>
      <w:r w:rsidRPr="006B1327">
        <w:rPr>
          <w:lang w:eastAsia="vi-VN"/>
        </w:rPr>
        <w:t>Tạo lập môi trường sống tốt, vệ sinh và tiện nghi cho con người trong việc tổ chức không gian, phát triển cơ sở hạ tầng phù hợp cho việc phát triển kinh tế xã hội lâu dài.</w:t>
      </w:r>
    </w:p>
    <w:p w14:paraId="70A8F173" w14:textId="2569AD23" w:rsidR="000D5934" w:rsidRPr="000D5934" w:rsidRDefault="000D5934" w:rsidP="000D5934">
      <w:pPr>
        <w:spacing w:line="264" w:lineRule="auto"/>
        <w:rPr>
          <w:lang w:eastAsia="vi-VN"/>
        </w:rPr>
      </w:pPr>
      <w:r w:rsidRPr="00CA3779">
        <w:rPr>
          <w:sz w:val="27"/>
          <w:szCs w:val="27"/>
        </w:rPr>
        <w:t>Định hướng phát triển không gian và cơ sở hạ tầng của khu vực.</w:t>
      </w:r>
    </w:p>
    <w:p w14:paraId="1C43C1CA" w14:textId="17612CFC" w:rsidR="000D5934" w:rsidRDefault="000D5934" w:rsidP="000D5934">
      <w:pPr>
        <w:spacing w:line="264" w:lineRule="auto"/>
        <w:rPr>
          <w:sz w:val="27"/>
          <w:szCs w:val="27"/>
        </w:rPr>
      </w:pPr>
      <w:r>
        <w:rPr>
          <w:sz w:val="27"/>
          <w:szCs w:val="27"/>
        </w:rPr>
        <w:t>L</w:t>
      </w:r>
      <w:r w:rsidRPr="00CA3779">
        <w:rPr>
          <w:sz w:val="27"/>
          <w:szCs w:val="27"/>
        </w:rPr>
        <w:t>àm</w:t>
      </w:r>
      <w:r>
        <w:rPr>
          <w:sz w:val="27"/>
          <w:szCs w:val="27"/>
        </w:rPr>
        <w:t xml:space="preserve"> </w:t>
      </w:r>
      <w:r w:rsidRPr="00CA3779">
        <w:rPr>
          <w:sz w:val="27"/>
          <w:szCs w:val="27"/>
        </w:rPr>
        <w:t>cơ sở pháp lý về quy hoạch để quả</w:t>
      </w:r>
      <w:r>
        <w:rPr>
          <w:sz w:val="27"/>
          <w:szCs w:val="27"/>
        </w:rPr>
        <w:t>n lý xây dựng, lập dự án đầu tư.</w:t>
      </w:r>
    </w:p>
    <w:p w14:paraId="283BCC1F" w14:textId="77777777" w:rsidR="000B5123" w:rsidRPr="006B1327" w:rsidRDefault="006A4FB0" w:rsidP="00252445">
      <w:pPr>
        <w:pStyle w:val="Heading2"/>
        <w:spacing w:line="264" w:lineRule="auto"/>
        <w:rPr>
          <w:color w:val="auto"/>
          <w:lang w:val="vi-VN"/>
        </w:rPr>
      </w:pPr>
      <w:bookmarkStart w:id="7" w:name="_Toc28870930"/>
      <w:r w:rsidRPr="006B1327">
        <w:rPr>
          <w:color w:val="auto"/>
          <w:lang w:val="vi-VN"/>
        </w:rPr>
        <w:t>II. SỰ CẦN THIẾT LẬP QUY HOẠCH.</w:t>
      </w:r>
      <w:bookmarkEnd w:id="7"/>
    </w:p>
    <w:p w14:paraId="19128F91" w14:textId="77777777" w:rsidR="004A729E" w:rsidRPr="006B1327" w:rsidRDefault="004A729E" w:rsidP="00252445">
      <w:pPr>
        <w:spacing w:line="264" w:lineRule="auto"/>
      </w:pPr>
      <w:r w:rsidRPr="006B1327">
        <w:t>Do các nhà máy sản xuất và khu công nghiệp của vùng phát triển và mọc lên ngày càng nhiều, tốc độ đô thị hoá cao. Nên nhu cầu sử dụng đất ở cao.</w:t>
      </w:r>
    </w:p>
    <w:p w14:paraId="781A5A08" w14:textId="77777777" w:rsidR="00D07B1C" w:rsidRPr="006B1327" w:rsidRDefault="00296A69" w:rsidP="00252445">
      <w:pPr>
        <w:spacing w:line="264" w:lineRule="auto"/>
      </w:pPr>
      <w:r w:rsidRPr="006B1327">
        <w:rPr>
          <w:szCs w:val="28"/>
        </w:rPr>
        <w:t>Quy hoạch Khu Đô Thị Mới 3, Thị Trấn Mái Dầm, Huyện Châu Thành</w:t>
      </w:r>
      <w:r w:rsidR="00D07B1C" w:rsidRPr="006B1327">
        <w:t xml:space="preserve"> sẽ góp phần thay đổi bộ mặt của đô thị, tạo tiền đề cho việc phát triển Kinh tế - Văn hóa - Xã hội của các vùng lân cận, góp phần tích cực vào việc bố trí dân cư trong khu vực một cách hợp lý, hiệu quả, khoa học.</w:t>
      </w:r>
    </w:p>
    <w:p w14:paraId="25FCD321" w14:textId="77777777" w:rsidR="001A571F" w:rsidRPr="006B1327" w:rsidRDefault="001A571F" w:rsidP="00252445">
      <w:pPr>
        <w:spacing w:line="264" w:lineRule="auto"/>
      </w:pPr>
      <w:r w:rsidRPr="006B1327">
        <w:t>Về giao thông: sẽ tạo nên hệ thống giao thông liên hoàn, liên kết với các trục đường hiện có trong khu vự</w:t>
      </w:r>
      <w:r w:rsidR="00822A10" w:rsidRPr="006B1327">
        <w:t>c.</w:t>
      </w:r>
    </w:p>
    <w:p w14:paraId="6F3C53F4" w14:textId="77777777" w:rsidR="001A571F" w:rsidRPr="006B1327" w:rsidRDefault="001A571F" w:rsidP="00252445">
      <w:pPr>
        <w:spacing w:line="264" w:lineRule="auto"/>
      </w:pPr>
      <w:r w:rsidRPr="006B1327">
        <w:t xml:space="preserve">Về xã hội: mở rộng quỹ đất để phát triển cơ sở hạ tầng, nhà ở và các công trình công cộng khác phục vụ cho nhu cầu người dân. Quản lý đô thị được dễ dàng và hợp lý, ngăn chặn trình trạng xây dựng nhà </w:t>
      </w:r>
      <w:r w:rsidR="00C74A29" w:rsidRPr="006B1327">
        <w:t>tạm cũ kỹ</w:t>
      </w:r>
      <w:r w:rsidRPr="006B1327">
        <w:t>, xây dụng nhà sai quy định nhà nước, sai quy hoạch...</w:t>
      </w:r>
    </w:p>
    <w:p w14:paraId="786DB5F7" w14:textId="77777777" w:rsidR="001A281F" w:rsidRPr="006B1327" w:rsidRDefault="001A281F" w:rsidP="00252445">
      <w:pPr>
        <w:spacing w:line="264" w:lineRule="auto"/>
      </w:pPr>
      <w:r w:rsidRPr="006B1327">
        <w:t>Do đó việc lập quy hoạch chi tiết xây dựng khu đô thị mới 3 thị trấn Mái Dầm, huyện Châu Thành là rất cần thiết.</w:t>
      </w:r>
    </w:p>
    <w:p w14:paraId="23EACE87" w14:textId="77777777" w:rsidR="00E75147" w:rsidRPr="006B1327" w:rsidRDefault="006A4FB0" w:rsidP="00252445">
      <w:pPr>
        <w:pStyle w:val="Heading2"/>
        <w:spacing w:line="264" w:lineRule="auto"/>
        <w:rPr>
          <w:color w:val="auto"/>
          <w:lang w:val="vi-VN"/>
        </w:rPr>
      </w:pPr>
      <w:bookmarkStart w:id="8" w:name="_Toc28870931"/>
      <w:r w:rsidRPr="006B1327">
        <w:rPr>
          <w:color w:val="auto"/>
          <w:lang w:val="vi-VN"/>
        </w:rPr>
        <w:t>III. QUAN ĐIỂM LẬP QUY HOẠCH.</w:t>
      </w:r>
      <w:bookmarkEnd w:id="8"/>
    </w:p>
    <w:p w14:paraId="0201C605" w14:textId="77777777" w:rsidR="00E75147" w:rsidRPr="006B1327" w:rsidRDefault="00E75147" w:rsidP="00252445">
      <w:pPr>
        <w:spacing w:line="264" w:lineRule="auto"/>
      </w:pPr>
      <w:r w:rsidRPr="006B1327">
        <w:t xml:space="preserve">Đáp ứng nhu cầu cần thiết, tiện nghi của khu đô thị mới. Đảm bảo tính mỹ quan đô thị, phục vụ tốt cộng đồng dân cư sống trong đô thị, đảm bảo người dân có được nơi ở ổn định, xanh sạch đẹp, góp phần phát triển kinh tế - xã hội của địa phương. </w:t>
      </w:r>
    </w:p>
    <w:p w14:paraId="19167168" w14:textId="77777777" w:rsidR="00E75147" w:rsidRPr="006B1327" w:rsidRDefault="00E75147" w:rsidP="00252445">
      <w:pPr>
        <w:spacing w:line="264" w:lineRule="auto"/>
      </w:pPr>
      <w:r w:rsidRPr="006B1327">
        <w:t xml:space="preserve">Tận dụng và khai thác những ưu điểm, lợi thế của địa phương, kết hợp vận dụng các tiêu chuẩn, quy chuẩn, các chính sách…, tạo môi trường sống tối ưu, tiện nghi và </w:t>
      </w:r>
      <w:r w:rsidRPr="006B1327">
        <w:lastRenderedPageBreak/>
        <w:t>hiện đại cho người dân, góp phần làm tiền đề cho tiến trình đầu tư hạ tầng kỹ thuật và hạ tầng xã hội sau này.</w:t>
      </w:r>
    </w:p>
    <w:p w14:paraId="0D09501E" w14:textId="77777777" w:rsidR="00BB1A2C" w:rsidRPr="006B1327" w:rsidRDefault="00BB1A2C" w:rsidP="00252445">
      <w:pPr>
        <w:spacing w:line="264" w:lineRule="auto"/>
      </w:pPr>
      <w:r w:rsidRPr="006B1327">
        <w:t xml:space="preserve">Tuân thủ quy hoạch chung, </w:t>
      </w:r>
      <w:r w:rsidR="00AD45B6" w:rsidRPr="006B1327">
        <w:t>đ</w:t>
      </w:r>
      <w:r w:rsidRPr="006B1327">
        <w:t xml:space="preserve">ồng bộ với các quy hoạch có liên quan, thiết kế hiện đại với cơ sở hạ tầng đồng bộ theo tiêu chuẩn, phân khu chức năng hợp lý. </w:t>
      </w:r>
    </w:p>
    <w:p w14:paraId="39535542" w14:textId="77777777" w:rsidR="00BB1A2C" w:rsidRPr="006B1327" w:rsidRDefault="00BB1A2C" w:rsidP="00252445">
      <w:pPr>
        <w:spacing w:line="264" w:lineRule="auto"/>
      </w:pPr>
      <w:r w:rsidRPr="006B1327">
        <w:t xml:space="preserve">Cấu trúc quy hoạch rõ ràng và linh hoạt nhằm đáp ứng cho hiện tại cũng như tương lai lâu dài. </w:t>
      </w:r>
    </w:p>
    <w:p w14:paraId="4CFA8DF5" w14:textId="77777777" w:rsidR="00BB1A2C" w:rsidRPr="006B1327" w:rsidRDefault="00BB1A2C" w:rsidP="00252445">
      <w:pPr>
        <w:spacing w:line="264" w:lineRule="auto"/>
      </w:pPr>
      <w:r w:rsidRPr="006B1327">
        <w:t xml:space="preserve">Gắn kết mạng lưới hạ tầng kỹ thuật của khu vực nghiên cứu với mạng lưới hiện có và mạng lưới chung của toàn khu vực tạo thành một hệ thống hoàn chỉnh. </w:t>
      </w:r>
    </w:p>
    <w:p w14:paraId="4324C6B2" w14:textId="77777777" w:rsidR="00BB1A2C" w:rsidRPr="006B1327" w:rsidRDefault="00BB1A2C" w:rsidP="00252445">
      <w:pPr>
        <w:spacing w:line="264" w:lineRule="auto"/>
      </w:pPr>
      <w:r w:rsidRPr="006B1327">
        <w:t xml:space="preserve">Khớp nối đồng bộ các mặt bằng quy hoạch, các dự án đầu tư đã được các cấp có thẩm quyền phê duyệt. </w:t>
      </w:r>
    </w:p>
    <w:p w14:paraId="74E77A92" w14:textId="77777777" w:rsidR="00BB1A2C" w:rsidRPr="006B1327" w:rsidRDefault="00BB1A2C" w:rsidP="00252445">
      <w:pPr>
        <w:spacing w:line="264" w:lineRule="auto"/>
      </w:pPr>
      <w:r w:rsidRPr="006B1327">
        <w:t xml:space="preserve">Phương án thiết kế không tác động đến các khu vực đang khai thác sử dụng, các khu dân cư hiện trạng. </w:t>
      </w:r>
    </w:p>
    <w:p w14:paraId="6F56200F" w14:textId="77777777" w:rsidR="000B5123" w:rsidRPr="006B1327" w:rsidRDefault="006A4FB0" w:rsidP="00252445">
      <w:pPr>
        <w:pStyle w:val="Heading2"/>
        <w:spacing w:line="264" w:lineRule="auto"/>
        <w:rPr>
          <w:color w:val="auto"/>
          <w:lang w:val="vi-VN"/>
        </w:rPr>
      </w:pPr>
      <w:bookmarkStart w:id="9" w:name="_Toc28870932"/>
      <w:r w:rsidRPr="006B1327">
        <w:rPr>
          <w:color w:val="auto"/>
          <w:lang w:val="vi-VN"/>
        </w:rPr>
        <w:t>IV. CÁC CĂN CỨ LẬP QUY HOẠCH</w:t>
      </w:r>
      <w:r w:rsidR="000B5123" w:rsidRPr="006B1327">
        <w:rPr>
          <w:color w:val="auto"/>
          <w:lang w:val="vi-VN"/>
        </w:rPr>
        <w:t>.</w:t>
      </w:r>
      <w:bookmarkEnd w:id="9"/>
    </w:p>
    <w:p w14:paraId="5618C460" w14:textId="77777777" w:rsidR="00D62BB8" w:rsidRPr="006B1327" w:rsidRDefault="00D62BB8" w:rsidP="00252445">
      <w:pPr>
        <w:spacing w:line="264" w:lineRule="auto"/>
      </w:pPr>
      <w:r w:rsidRPr="006B1327">
        <w:t xml:space="preserve">Luật Quy hoạch đô thị ngày 17 tháng 6 năm 2009; </w:t>
      </w:r>
    </w:p>
    <w:p w14:paraId="0F328A7E" w14:textId="77777777" w:rsidR="00D62BB8" w:rsidRPr="006B1327" w:rsidRDefault="00D62BB8" w:rsidP="00252445">
      <w:pPr>
        <w:spacing w:line="264" w:lineRule="auto"/>
      </w:pPr>
      <w:r w:rsidRPr="006B1327">
        <w:t>Nghị định 37/2010/NĐ-CP ngày 07/4/2010 của Chính phủ về lập, thẩm định, phê duyệt và quản lý quy hoạch đô thị;</w:t>
      </w:r>
    </w:p>
    <w:p w14:paraId="20F7C1AB" w14:textId="77777777" w:rsidR="00D62BB8" w:rsidRPr="006B1327" w:rsidRDefault="00D62BB8" w:rsidP="00252445">
      <w:pPr>
        <w:spacing w:line="264" w:lineRule="auto"/>
      </w:pPr>
      <w:r w:rsidRPr="006B1327">
        <w:t>Nghị định số 38/2010/NĐ-CP ngày 07/4/2010 của Chính phủ về quản lý không gian, kiến trúc, cảnh quan đô thị;</w:t>
      </w:r>
    </w:p>
    <w:p w14:paraId="5BCD71F2" w14:textId="77777777" w:rsidR="00D62BB8" w:rsidRPr="006B1327" w:rsidRDefault="00D62BB8" w:rsidP="00252445">
      <w:pPr>
        <w:spacing w:line="264" w:lineRule="auto"/>
      </w:pPr>
      <w:r w:rsidRPr="006B1327">
        <w:t xml:space="preserve">Thông tư 12/2016/TT- BXD ngày 29 tháng 6 năm 2016 của Bộ Xây dựng </w:t>
      </w:r>
      <w:bookmarkStart w:id="10" w:name="loai_1_name"/>
      <w:r w:rsidRPr="006B1327">
        <w:t>quy định về hồ sơ của nhiệm vụ và đồ án quy hoạch xây dựng vùng, quy hoạch đô thị và quy hoạch xây dựng khu chức năng đặc thù</w:t>
      </w:r>
      <w:bookmarkEnd w:id="10"/>
      <w:r w:rsidRPr="006B1327">
        <w:t>;</w:t>
      </w:r>
    </w:p>
    <w:p w14:paraId="465D1155" w14:textId="77777777" w:rsidR="00521AC3" w:rsidRDefault="00521AC3" w:rsidP="00252445">
      <w:pPr>
        <w:spacing w:line="264" w:lineRule="auto"/>
      </w:pPr>
      <w:r w:rsidRPr="00521AC3">
        <w:t xml:space="preserve">Thông tư số 20/2019/TT-BXD ngày 31/12/2019 của Bộ trưởng Bộ Xây dựng Hướng dẫn xác định, quản lý chi phí quy hoạch xây dựng và quy hoạch đô thị; </w:t>
      </w:r>
    </w:p>
    <w:p w14:paraId="7C051F35" w14:textId="77777777" w:rsidR="00521AC3" w:rsidRDefault="00521AC3" w:rsidP="00252445">
      <w:pPr>
        <w:spacing w:line="264" w:lineRule="auto"/>
      </w:pPr>
      <w:r w:rsidRPr="00521AC3">
        <w:t>Thông tư 22/2019/TT-BXD ngày 31 tháng 12 năm 2019 của Bộ trưởng Bộ Xây dựng ban hành Quy chuẩn kỹ thuật quốc gia về "Quy hoạch xây dựng", mã số QCVN 01:2019/BXD;</w:t>
      </w:r>
    </w:p>
    <w:p w14:paraId="2507450D" w14:textId="3DC4A1EC" w:rsidR="00521AC3" w:rsidRPr="00521AC3" w:rsidRDefault="00521AC3" w:rsidP="00252445">
      <w:pPr>
        <w:spacing w:line="264" w:lineRule="auto"/>
      </w:pPr>
      <w:r w:rsidRPr="00521AC3">
        <w:t>Thông tư 01/2016/TT-BXD ngày 01 tháng 02 năm 2016 của Bộ trưởng Bộ Xây dựng ban hành Quy chuẩn kỹ thuật quốc gia về Các công trình hạ tầng kỹ thuật;</w:t>
      </w:r>
    </w:p>
    <w:p w14:paraId="1FB2ACDC" w14:textId="3B32C047" w:rsidR="00D62BB8" w:rsidRPr="006B1327" w:rsidRDefault="00D62BB8" w:rsidP="00252445">
      <w:pPr>
        <w:spacing w:line="264" w:lineRule="auto"/>
      </w:pPr>
      <w:r w:rsidRPr="006B1327">
        <w:t>Quyết định số 33/2010/QĐ-UBND ngày 29 tháng 12 năm 2010 của UBND tỉnh Hậu Giang về việc ban hành quy định phân cấp quản lý quy hoạch đô thị trên địa bàn tỉnh Hậu Giang;</w:t>
      </w:r>
    </w:p>
    <w:p w14:paraId="249E2A2C" w14:textId="77777777" w:rsidR="00D62BB8" w:rsidRPr="006B1327" w:rsidRDefault="00D62BB8" w:rsidP="00252445">
      <w:pPr>
        <w:spacing w:line="264" w:lineRule="auto"/>
      </w:pPr>
      <w:r w:rsidRPr="006B1327">
        <w:t>Quyết định số 1746/QĐ-UBND ngày 27 tháng 8 năm 2012 của UBND tỉnh Hậu Giang về việc ban hành Quy định cao độ san lấp tại các đô thị trên địa bàn tỉnh Hậu Giang định hướng đến năm 2030;</w:t>
      </w:r>
    </w:p>
    <w:p w14:paraId="62C4A0F1" w14:textId="77777777" w:rsidR="00D62BB8" w:rsidRPr="00235A20" w:rsidRDefault="00D62BB8" w:rsidP="00252445">
      <w:pPr>
        <w:spacing w:line="264" w:lineRule="auto"/>
      </w:pPr>
      <w:r w:rsidRPr="00235A20">
        <w:t>Quyết định số 1715/QĐ-UBND ngày 05/12/2014 của UBND tỉnh Hậu Giang về việc phê duyệt đồ án Quy hoạch chung đô thị Mái Dầm, huyện Châu Thành, tỉnh Hậu Giang đến năm 2020, tầm nhìn đến năm 2030;</w:t>
      </w:r>
    </w:p>
    <w:p w14:paraId="2C5F17EA" w14:textId="17EF2A6C" w:rsidR="00C064CE" w:rsidRPr="006B1327" w:rsidRDefault="00C064CE" w:rsidP="00252445">
      <w:pPr>
        <w:spacing w:line="264" w:lineRule="auto"/>
      </w:pPr>
      <w:r w:rsidRPr="006B1327">
        <w:lastRenderedPageBreak/>
        <w:t xml:space="preserve">Quyết định số </w:t>
      </w:r>
      <w:r w:rsidR="00455BBD">
        <w:rPr>
          <w:lang w:val="en-US"/>
        </w:rPr>
        <w:t>6034</w:t>
      </w:r>
      <w:r w:rsidRPr="006B1327">
        <w:t xml:space="preserve">/QĐ-UBND ngày </w:t>
      </w:r>
      <w:r w:rsidR="00455BBD">
        <w:rPr>
          <w:lang w:val="en-US"/>
        </w:rPr>
        <w:t>03</w:t>
      </w:r>
      <w:r w:rsidRPr="006B1327">
        <w:t>/</w:t>
      </w:r>
      <w:r w:rsidR="00455BBD">
        <w:rPr>
          <w:lang w:val="en-US"/>
        </w:rPr>
        <w:t>10</w:t>
      </w:r>
      <w:r w:rsidRPr="006B1327">
        <w:t xml:space="preserve">/2019 của UBND huyện Châu Thành về việc phê duyệt nhiệm vụ </w:t>
      </w:r>
      <w:r w:rsidR="00E6506E" w:rsidRPr="006B1327">
        <w:t xml:space="preserve">quy hoạch khu đô thị mới 3, thị trấn Mái Dầm, huyện Châu Thành </w:t>
      </w:r>
      <w:r w:rsidRPr="006B1327">
        <w:t>tỉnh Hậu Giang;</w:t>
      </w:r>
    </w:p>
    <w:p w14:paraId="57254818" w14:textId="77777777" w:rsidR="00D62BB8" w:rsidRPr="006B1327" w:rsidRDefault="00D62BB8" w:rsidP="00252445">
      <w:pPr>
        <w:spacing w:line="264" w:lineRule="auto"/>
      </w:pPr>
      <w:r w:rsidRPr="006B1327">
        <w:t xml:space="preserve">Bản đồ hiện trạng địa hình và hạ tầng kỹ </w:t>
      </w:r>
      <w:r w:rsidR="006E215F" w:rsidRPr="006B1327">
        <w:t>thuật</w:t>
      </w:r>
      <w:r w:rsidR="00ED7718" w:rsidRPr="006B1327">
        <w:t>.</w:t>
      </w:r>
    </w:p>
    <w:p w14:paraId="4C4BA3A0" w14:textId="77777777" w:rsidR="006E215F" w:rsidRPr="006B1327" w:rsidRDefault="006E215F" w:rsidP="00252445">
      <w:pPr>
        <w:spacing w:line="264" w:lineRule="auto"/>
      </w:pPr>
      <w:r w:rsidRPr="006B1327">
        <w:t>Và các căn cứ khác có liên quan.</w:t>
      </w:r>
    </w:p>
    <w:p w14:paraId="0CD101FA" w14:textId="77777777" w:rsidR="001129B3" w:rsidRPr="006B1327" w:rsidRDefault="001129B3" w:rsidP="00252445">
      <w:pPr>
        <w:spacing w:line="264" w:lineRule="auto"/>
      </w:pPr>
    </w:p>
    <w:p w14:paraId="494586EC" w14:textId="77777777" w:rsidR="001129B3" w:rsidRPr="006B1327" w:rsidRDefault="001129B3" w:rsidP="00252445">
      <w:pPr>
        <w:spacing w:line="264" w:lineRule="auto"/>
      </w:pPr>
    </w:p>
    <w:p w14:paraId="0B55E0EE" w14:textId="77777777" w:rsidR="001129B3" w:rsidRPr="006B1327" w:rsidRDefault="001129B3" w:rsidP="00252445">
      <w:pPr>
        <w:spacing w:line="264" w:lineRule="auto"/>
      </w:pPr>
    </w:p>
    <w:p w14:paraId="78A2D217" w14:textId="77777777" w:rsidR="001129B3" w:rsidRPr="006B1327" w:rsidRDefault="001129B3" w:rsidP="00252445">
      <w:pPr>
        <w:spacing w:line="264" w:lineRule="auto"/>
      </w:pPr>
    </w:p>
    <w:p w14:paraId="1962AF13" w14:textId="77777777" w:rsidR="001129B3" w:rsidRPr="006B1327" w:rsidRDefault="001129B3" w:rsidP="00252445">
      <w:pPr>
        <w:spacing w:line="264" w:lineRule="auto"/>
      </w:pPr>
    </w:p>
    <w:p w14:paraId="79E322F9" w14:textId="77777777" w:rsidR="001129B3" w:rsidRPr="006B1327" w:rsidRDefault="001129B3" w:rsidP="00252445">
      <w:pPr>
        <w:spacing w:line="264" w:lineRule="auto"/>
      </w:pPr>
    </w:p>
    <w:p w14:paraId="19C197B5" w14:textId="77777777" w:rsidR="001129B3" w:rsidRPr="006B1327" w:rsidRDefault="001129B3" w:rsidP="00252445">
      <w:pPr>
        <w:spacing w:line="264" w:lineRule="auto"/>
      </w:pPr>
    </w:p>
    <w:p w14:paraId="32E5A7F0" w14:textId="77777777" w:rsidR="001129B3" w:rsidRPr="006B1327" w:rsidRDefault="001129B3" w:rsidP="00252445">
      <w:pPr>
        <w:spacing w:line="264" w:lineRule="auto"/>
      </w:pPr>
    </w:p>
    <w:p w14:paraId="2F6869F8" w14:textId="77777777" w:rsidR="001129B3" w:rsidRPr="006B1327" w:rsidRDefault="001129B3" w:rsidP="00252445">
      <w:pPr>
        <w:spacing w:line="264" w:lineRule="auto"/>
      </w:pPr>
    </w:p>
    <w:p w14:paraId="53B62962" w14:textId="77777777" w:rsidR="001129B3" w:rsidRPr="006B1327" w:rsidRDefault="001129B3" w:rsidP="00252445">
      <w:pPr>
        <w:spacing w:line="264" w:lineRule="auto"/>
      </w:pPr>
    </w:p>
    <w:p w14:paraId="0E5E69B9" w14:textId="77777777" w:rsidR="001129B3" w:rsidRPr="006B1327" w:rsidRDefault="001129B3" w:rsidP="00252445">
      <w:pPr>
        <w:spacing w:line="264" w:lineRule="auto"/>
      </w:pPr>
    </w:p>
    <w:p w14:paraId="570A9EDE" w14:textId="77777777" w:rsidR="001129B3" w:rsidRPr="006B1327" w:rsidRDefault="001129B3" w:rsidP="00252445">
      <w:pPr>
        <w:spacing w:line="264" w:lineRule="auto"/>
      </w:pPr>
    </w:p>
    <w:p w14:paraId="4D7DA17C" w14:textId="77777777" w:rsidR="001129B3" w:rsidRPr="006B1327" w:rsidRDefault="001129B3" w:rsidP="00252445">
      <w:pPr>
        <w:spacing w:line="264" w:lineRule="auto"/>
      </w:pPr>
    </w:p>
    <w:p w14:paraId="67A8EF08" w14:textId="77777777" w:rsidR="001129B3" w:rsidRPr="006B1327" w:rsidRDefault="001129B3" w:rsidP="00252445">
      <w:pPr>
        <w:spacing w:line="264" w:lineRule="auto"/>
      </w:pPr>
    </w:p>
    <w:p w14:paraId="56E6EFB4" w14:textId="77777777" w:rsidR="001129B3" w:rsidRPr="006B1327" w:rsidRDefault="001129B3" w:rsidP="00252445">
      <w:pPr>
        <w:spacing w:line="264" w:lineRule="auto"/>
      </w:pPr>
    </w:p>
    <w:p w14:paraId="7486B882" w14:textId="77777777" w:rsidR="001129B3" w:rsidRPr="006B1327" w:rsidRDefault="001129B3" w:rsidP="00252445">
      <w:pPr>
        <w:spacing w:line="264" w:lineRule="auto"/>
      </w:pPr>
    </w:p>
    <w:p w14:paraId="6F61578C" w14:textId="77777777" w:rsidR="001129B3" w:rsidRPr="006B1327" w:rsidRDefault="001129B3" w:rsidP="00252445">
      <w:pPr>
        <w:spacing w:line="264" w:lineRule="auto"/>
      </w:pPr>
    </w:p>
    <w:p w14:paraId="04688DAC" w14:textId="77777777" w:rsidR="001129B3" w:rsidRPr="006B1327" w:rsidRDefault="001129B3" w:rsidP="00252445">
      <w:pPr>
        <w:spacing w:line="264" w:lineRule="auto"/>
      </w:pPr>
    </w:p>
    <w:p w14:paraId="3A0FC40B" w14:textId="77777777" w:rsidR="00D517D1" w:rsidRPr="006B1327" w:rsidRDefault="00D517D1" w:rsidP="00252445">
      <w:pPr>
        <w:spacing w:line="264" w:lineRule="auto"/>
      </w:pPr>
    </w:p>
    <w:p w14:paraId="09E0BB8E" w14:textId="77777777" w:rsidR="00D517D1" w:rsidRPr="006B1327" w:rsidRDefault="00D517D1" w:rsidP="00252445">
      <w:pPr>
        <w:spacing w:line="264" w:lineRule="auto"/>
      </w:pPr>
    </w:p>
    <w:p w14:paraId="0D87FD19" w14:textId="77777777" w:rsidR="00D517D1" w:rsidRPr="006B1327" w:rsidRDefault="00D517D1" w:rsidP="00252445">
      <w:pPr>
        <w:spacing w:line="264" w:lineRule="auto"/>
      </w:pPr>
    </w:p>
    <w:p w14:paraId="350558A3" w14:textId="77777777" w:rsidR="001129B3" w:rsidRPr="006B1327" w:rsidRDefault="001129B3" w:rsidP="00252445">
      <w:pPr>
        <w:spacing w:line="264" w:lineRule="auto"/>
      </w:pPr>
    </w:p>
    <w:p w14:paraId="292633AB" w14:textId="77777777" w:rsidR="001129B3" w:rsidRPr="006B1327" w:rsidRDefault="001129B3" w:rsidP="00252445">
      <w:pPr>
        <w:spacing w:line="264" w:lineRule="auto"/>
      </w:pPr>
    </w:p>
    <w:p w14:paraId="3998E16B" w14:textId="77777777" w:rsidR="001129B3" w:rsidRPr="006B1327" w:rsidRDefault="001129B3" w:rsidP="00252445">
      <w:pPr>
        <w:spacing w:line="264" w:lineRule="auto"/>
      </w:pPr>
    </w:p>
    <w:p w14:paraId="390C857C" w14:textId="77777777" w:rsidR="001129B3" w:rsidRPr="006B1327" w:rsidRDefault="001129B3" w:rsidP="00252445">
      <w:pPr>
        <w:spacing w:line="264" w:lineRule="auto"/>
      </w:pPr>
    </w:p>
    <w:p w14:paraId="3069C80E" w14:textId="77777777" w:rsidR="001129B3" w:rsidRPr="006B1327" w:rsidRDefault="001129B3" w:rsidP="00252445">
      <w:pPr>
        <w:spacing w:line="264" w:lineRule="auto"/>
      </w:pPr>
    </w:p>
    <w:p w14:paraId="652C8B0A" w14:textId="77777777" w:rsidR="009D4E70" w:rsidRPr="006B1327" w:rsidRDefault="009D4E70" w:rsidP="00252445">
      <w:pPr>
        <w:pStyle w:val="Heading1"/>
        <w:spacing w:line="264" w:lineRule="auto"/>
        <w:jc w:val="center"/>
        <w:rPr>
          <w:color w:val="auto"/>
        </w:rPr>
      </w:pPr>
      <w:bookmarkStart w:id="11" w:name="_Toc28870933"/>
      <w:r w:rsidRPr="006B1327">
        <w:rPr>
          <w:color w:val="auto"/>
        </w:rPr>
        <w:lastRenderedPageBreak/>
        <w:t>PHẦN THỨ HAI</w:t>
      </w:r>
      <w:bookmarkEnd w:id="11"/>
    </w:p>
    <w:p w14:paraId="78DEE32F" w14:textId="77777777" w:rsidR="009D4E70" w:rsidRPr="006B1327" w:rsidRDefault="009D4E70" w:rsidP="00252445">
      <w:pPr>
        <w:pStyle w:val="Heading1"/>
        <w:spacing w:line="264" w:lineRule="auto"/>
        <w:jc w:val="center"/>
        <w:rPr>
          <w:color w:val="auto"/>
        </w:rPr>
      </w:pPr>
      <w:bookmarkStart w:id="12" w:name="_Toc28870934"/>
      <w:r w:rsidRPr="006B1327">
        <w:rPr>
          <w:color w:val="auto"/>
        </w:rPr>
        <w:t>VỊ TRÍ, ĐẶC ĐIỂM KHU ĐẤT QUY HOẠCH</w:t>
      </w:r>
      <w:bookmarkEnd w:id="12"/>
    </w:p>
    <w:p w14:paraId="19BE7923" w14:textId="77777777" w:rsidR="009D4E70" w:rsidRPr="006B1327" w:rsidRDefault="002C1FFA" w:rsidP="00252445">
      <w:pPr>
        <w:pStyle w:val="Heading2"/>
        <w:spacing w:line="264" w:lineRule="auto"/>
        <w:rPr>
          <w:color w:val="auto"/>
          <w:lang w:val="vi-VN"/>
        </w:rPr>
      </w:pPr>
      <w:bookmarkStart w:id="13" w:name="_Toc28870935"/>
      <w:r w:rsidRPr="006B1327">
        <w:rPr>
          <w:color w:val="auto"/>
          <w:lang w:val="vi-VN"/>
        </w:rPr>
        <w:t xml:space="preserve">I. </w:t>
      </w:r>
      <w:r w:rsidR="00F90B63" w:rsidRPr="006B1327">
        <w:rPr>
          <w:color w:val="auto"/>
          <w:lang w:val="vi-VN"/>
        </w:rPr>
        <w:t>RANH GIỚI VÀ PHẠM VI NGHIÊN CỨU</w:t>
      </w:r>
      <w:bookmarkEnd w:id="13"/>
    </w:p>
    <w:p w14:paraId="3B39FF51" w14:textId="77777777" w:rsidR="00F90B63" w:rsidRPr="006B1327" w:rsidRDefault="00F90B63" w:rsidP="00B37783">
      <w:pPr>
        <w:pStyle w:val="Heading3"/>
      </w:pPr>
      <w:bookmarkStart w:id="14" w:name="_Toc28870936"/>
      <w:r w:rsidRPr="006B1327">
        <w:t>1.1</w:t>
      </w:r>
      <w:r w:rsidR="00D1568E" w:rsidRPr="006B1327">
        <w:t xml:space="preserve"> </w:t>
      </w:r>
      <w:r w:rsidRPr="006B1327">
        <w:t>Phạm vi nghiên cứu lập quy hoạch:</w:t>
      </w:r>
      <w:bookmarkEnd w:id="14"/>
      <w:r w:rsidRPr="006B1327">
        <w:t xml:space="preserve"> </w:t>
      </w:r>
    </w:p>
    <w:p w14:paraId="3B04AAD5" w14:textId="7C4388CE" w:rsidR="009D4E70" w:rsidRPr="006B1327" w:rsidRDefault="009D4E70" w:rsidP="00252445">
      <w:pPr>
        <w:spacing w:line="264" w:lineRule="auto"/>
      </w:pPr>
      <w:r w:rsidRPr="006B1327">
        <w:t xml:space="preserve">Khu đất quy hoạch thuộc thị trấn Mái Dầm, huyện Châu Thành, tỉnh Hậu Giang, giáp khu đô thị Nam sông Hậu, thành phố Cần Thơ. Có diện tích: </w:t>
      </w:r>
      <w:r w:rsidR="00F61D20" w:rsidRPr="006F1945">
        <w:rPr>
          <w:lang w:val="en-US"/>
        </w:rPr>
        <w:t>24</w:t>
      </w:r>
      <w:r w:rsidR="00F61D20">
        <w:rPr>
          <w:lang w:val="en-US"/>
        </w:rPr>
        <w:t>,</w:t>
      </w:r>
      <w:r w:rsidR="00F61D20" w:rsidRPr="006F1945">
        <w:rPr>
          <w:lang w:val="en-US"/>
        </w:rPr>
        <w:t>829</w:t>
      </w:r>
      <w:r w:rsidR="00F61D20">
        <w:rPr>
          <w:lang w:val="en-US"/>
        </w:rPr>
        <w:t xml:space="preserve"> </w:t>
      </w:r>
      <w:r w:rsidRPr="006B1327">
        <w:t>ha.</w:t>
      </w:r>
    </w:p>
    <w:p w14:paraId="3D1A7024" w14:textId="77777777" w:rsidR="009D4E70" w:rsidRPr="006B1327" w:rsidRDefault="009D4E70" w:rsidP="00252445">
      <w:pPr>
        <w:spacing w:line="264" w:lineRule="auto"/>
      </w:pPr>
      <w:r w:rsidRPr="006B1327">
        <w:t>Tứ cận giáp giới:</w:t>
      </w:r>
    </w:p>
    <w:p w14:paraId="3A4CE8D9" w14:textId="6F97A7A5" w:rsidR="009D4E70" w:rsidRPr="006B1327" w:rsidRDefault="009D4E70" w:rsidP="00252445">
      <w:pPr>
        <w:spacing w:line="264" w:lineRule="auto"/>
      </w:pPr>
      <w:r w:rsidRPr="006B1327">
        <w:t>+</w:t>
      </w:r>
      <w:r w:rsidR="00D1568E" w:rsidRPr="006B1327">
        <w:t xml:space="preserve"> </w:t>
      </w:r>
      <w:r w:rsidRPr="006B1327">
        <w:t>Phía Đông: giáp tỉnh lộ 925 và đất vườn</w:t>
      </w:r>
      <w:r w:rsidR="00B54067">
        <w:rPr>
          <w:lang w:val="en-US"/>
        </w:rPr>
        <w:t>, Sông Mái D</w:t>
      </w:r>
      <w:r w:rsidR="006F1945">
        <w:rPr>
          <w:lang w:val="en-US"/>
        </w:rPr>
        <w:t>ầ</w:t>
      </w:r>
      <w:r w:rsidR="00B54067">
        <w:rPr>
          <w:lang w:val="en-US"/>
        </w:rPr>
        <w:t>m</w:t>
      </w:r>
      <w:r w:rsidRPr="006B1327">
        <w:t xml:space="preserve"> </w:t>
      </w:r>
    </w:p>
    <w:p w14:paraId="338DA985" w14:textId="77777777" w:rsidR="009D4E70" w:rsidRPr="006B1327" w:rsidRDefault="009D4E70" w:rsidP="00252445">
      <w:pPr>
        <w:spacing w:line="264" w:lineRule="auto"/>
        <w:rPr>
          <w:lang w:val="en-US"/>
        </w:rPr>
      </w:pPr>
      <w:r w:rsidRPr="006B1327">
        <w:rPr>
          <w:lang w:val="en-US"/>
        </w:rPr>
        <w:t>+</w:t>
      </w:r>
      <w:r w:rsidR="00D1568E" w:rsidRPr="006B1327">
        <w:rPr>
          <w:lang w:val="en-US"/>
        </w:rPr>
        <w:t xml:space="preserve"> </w:t>
      </w:r>
      <w:r w:rsidRPr="006B1327">
        <w:rPr>
          <w:lang w:val="en-US"/>
        </w:rPr>
        <w:t>Phía Nam: giáp đường Nam Sông Hậu</w:t>
      </w:r>
    </w:p>
    <w:p w14:paraId="5CAD213E" w14:textId="6C432C2D" w:rsidR="009D4E70" w:rsidRPr="006B1327" w:rsidRDefault="009D4E70" w:rsidP="00252445">
      <w:pPr>
        <w:spacing w:line="264" w:lineRule="auto"/>
        <w:rPr>
          <w:lang w:val="en-US"/>
        </w:rPr>
      </w:pPr>
      <w:r w:rsidRPr="006B1327">
        <w:rPr>
          <w:lang w:val="en-US"/>
        </w:rPr>
        <w:t>+</w:t>
      </w:r>
      <w:r w:rsidR="00D1568E" w:rsidRPr="006B1327">
        <w:rPr>
          <w:lang w:val="en-US"/>
        </w:rPr>
        <w:t xml:space="preserve"> </w:t>
      </w:r>
      <w:r w:rsidRPr="006B1327">
        <w:rPr>
          <w:lang w:val="en-US"/>
        </w:rPr>
        <w:t>Phía Tây: giáp đất vườn</w:t>
      </w:r>
      <w:r w:rsidR="006F1945">
        <w:rPr>
          <w:lang w:val="en-US"/>
        </w:rPr>
        <w:t>, rạch Dừa</w:t>
      </w:r>
    </w:p>
    <w:p w14:paraId="78E11DC3" w14:textId="4EEB1B81" w:rsidR="009D4E70" w:rsidRPr="006B1327" w:rsidRDefault="009D4E70" w:rsidP="00252445">
      <w:pPr>
        <w:spacing w:line="264" w:lineRule="auto"/>
        <w:rPr>
          <w:lang w:val="en-US"/>
        </w:rPr>
      </w:pPr>
      <w:r w:rsidRPr="006B1327">
        <w:rPr>
          <w:lang w:val="en-US"/>
        </w:rPr>
        <w:t>+</w:t>
      </w:r>
      <w:r w:rsidR="00D1568E" w:rsidRPr="006B1327">
        <w:rPr>
          <w:lang w:val="en-US"/>
        </w:rPr>
        <w:t xml:space="preserve"> </w:t>
      </w:r>
      <w:r w:rsidRPr="006B1327">
        <w:rPr>
          <w:lang w:val="en-US"/>
        </w:rPr>
        <w:t>Phía Bắc: giáp đất vườn</w:t>
      </w:r>
      <w:r w:rsidR="006F1945">
        <w:rPr>
          <w:lang w:val="en-US"/>
        </w:rPr>
        <w:t>, UBND Thị trấn Mái Dầm.</w:t>
      </w:r>
    </w:p>
    <w:p w14:paraId="6F3FC4A9" w14:textId="77777777" w:rsidR="00C064CE" w:rsidRPr="006B1327" w:rsidRDefault="00F90B63" w:rsidP="00B37783">
      <w:pPr>
        <w:pStyle w:val="Heading3"/>
      </w:pPr>
      <w:bookmarkStart w:id="15" w:name="_Toc28870937"/>
      <w:r w:rsidRPr="006B1327">
        <w:t>1.2</w:t>
      </w:r>
      <w:r w:rsidR="00D1568E" w:rsidRPr="006B1327">
        <w:t xml:space="preserve"> </w:t>
      </w:r>
      <w:r w:rsidRPr="006B1327">
        <w:t>Quy mô đất đai:</w:t>
      </w:r>
      <w:bookmarkEnd w:id="15"/>
      <w:r w:rsidRPr="006B1327">
        <w:t xml:space="preserve"> </w:t>
      </w:r>
    </w:p>
    <w:p w14:paraId="7C688D4A" w14:textId="6E1C664C" w:rsidR="00F90B63" w:rsidRPr="00497260" w:rsidRDefault="00F90B63" w:rsidP="00252445">
      <w:pPr>
        <w:widowControl w:val="0"/>
        <w:spacing w:before="60" w:after="60" w:line="264" w:lineRule="auto"/>
        <w:rPr>
          <w:lang w:val="en-US"/>
        </w:rPr>
      </w:pPr>
      <w:r w:rsidRPr="006B1327">
        <w:t xml:space="preserve">Quy </w:t>
      </w:r>
      <w:r w:rsidRPr="006B1327">
        <w:rPr>
          <w:szCs w:val="28"/>
        </w:rPr>
        <w:t>mô</w:t>
      </w:r>
      <w:r w:rsidRPr="006B1327">
        <w:t xml:space="preserve"> khảo sát đo vẽ địa hình tỷ lệ 1/500 khoảng </w:t>
      </w:r>
      <w:r w:rsidR="00B83CE2">
        <w:rPr>
          <w:lang w:val="en-US"/>
        </w:rPr>
        <w:t>2</w:t>
      </w:r>
      <w:r w:rsidR="00D93CA5">
        <w:rPr>
          <w:lang w:val="en-US"/>
        </w:rPr>
        <w:t>8</w:t>
      </w:r>
      <w:r w:rsidRPr="006B1327">
        <w:t>,0 ha; Quy hoạch chi tiết tỷ lệ 1/500</w:t>
      </w:r>
      <w:r w:rsidR="00FD1BF7">
        <w:rPr>
          <w:lang w:val="en-US"/>
        </w:rPr>
        <w:t>.</w:t>
      </w:r>
      <w:r w:rsidRPr="006B1327">
        <w:t xml:space="preserve"> </w:t>
      </w:r>
      <w:r w:rsidR="00B83CE2">
        <w:rPr>
          <w:lang w:val="en-US"/>
        </w:rPr>
        <w:t>D</w:t>
      </w:r>
      <w:r w:rsidR="00497260" w:rsidRPr="00497260">
        <w:t>i</w:t>
      </w:r>
      <w:r w:rsidR="00497260">
        <w:rPr>
          <w:lang w:val="en-US"/>
        </w:rPr>
        <w:t xml:space="preserve">ện tích quy hoạch </w:t>
      </w:r>
      <w:r w:rsidR="006F1945" w:rsidRPr="006F1945">
        <w:rPr>
          <w:lang w:val="en-US"/>
        </w:rPr>
        <w:t>24</w:t>
      </w:r>
      <w:r w:rsidR="006F1945">
        <w:rPr>
          <w:lang w:val="en-US"/>
        </w:rPr>
        <w:t>,</w:t>
      </w:r>
      <w:r w:rsidR="006F1945" w:rsidRPr="006F1945">
        <w:rPr>
          <w:lang w:val="en-US"/>
        </w:rPr>
        <w:t>829</w:t>
      </w:r>
      <w:r w:rsidR="006F1945">
        <w:rPr>
          <w:lang w:val="en-US"/>
        </w:rPr>
        <w:t xml:space="preserve"> </w:t>
      </w:r>
      <w:r w:rsidR="00497260">
        <w:rPr>
          <w:lang w:val="en-US"/>
        </w:rPr>
        <w:t>ha</w:t>
      </w:r>
      <w:r w:rsidR="00B83CE2">
        <w:rPr>
          <w:lang w:val="en-US"/>
        </w:rPr>
        <w:t>.</w:t>
      </w:r>
    </w:p>
    <w:p w14:paraId="52014080" w14:textId="77777777" w:rsidR="006C7CBB" w:rsidRPr="006B1327" w:rsidRDefault="00BA7EA2" w:rsidP="00252445">
      <w:pPr>
        <w:pStyle w:val="Heading2"/>
        <w:spacing w:line="264" w:lineRule="auto"/>
        <w:rPr>
          <w:color w:val="auto"/>
          <w:lang w:val="vi-VN"/>
        </w:rPr>
      </w:pPr>
      <w:bookmarkStart w:id="16" w:name="_Toc28870938"/>
      <w:r w:rsidRPr="006B1327">
        <w:rPr>
          <w:color w:val="auto"/>
          <w:lang w:val="vi-VN"/>
        </w:rPr>
        <w:t>II. PHÂN TÍCH, ĐÁNH GIÁ ĐIỀU KIỆN TỰ NHIÊN.</w:t>
      </w:r>
      <w:bookmarkEnd w:id="16"/>
    </w:p>
    <w:p w14:paraId="151448A4" w14:textId="77777777" w:rsidR="006C7CBB" w:rsidRPr="006B1327" w:rsidRDefault="00BA7EA2" w:rsidP="00B37783">
      <w:pPr>
        <w:pStyle w:val="Heading3"/>
      </w:pPr>
      <w:bookmarkStart w:id="17" w:name="_Toc12434875"/>
      <w:bookmarkStart w:id="18" w:name="_Toc12434932"/>
      <w:bookmarkStart w:id="19" w:name="_Toc28870939"/>
      <w:r w:rsidRPr="006B1327">
        <w:t>2</w:t>
      </w:r>
      <w:r w:rsidR="006C7CBB" w:rsidRPr="006B1327">
        <w:t>.1. Khí hậu.</w:t>
      </w:r>
      <w:bookmarkEnd w:id="17"/>
      <w:bookmarkEnd w:id="18"/>
      <w:bookmarkEnd w:id="19"/>
    </w:p>
    <w:p w14:paraId="463382C3" w14:textId="77777777" w:rsidR="006C7CBB" w:rsidRPr="006B1327" w:rsidRDefault="006C7CBB" w:rsidP="00252445">
      <w:pPr>
        <w:widowControl w:val="0"/>
        <w:spacing w:before="60" w:after="60" w:line="264" w:lineRule="auto"/>
        <w:rPr>
          <w:szCs w:val="28"/>
        </w:rPr>
      </w:pPr>
      <w:r w:rsidRPr="006B1327">
        <w:rPr>
          <w:szCs w:val="28"/>
        </w:rPr>
        <w:t>Nằm trong khu vực chịu ảnh hưởng các yếu tố khí hậu nhiệt đới gió mùa, quanh năm nóng ẩm, có chế độ nhiệt tương đối cao, chia thành 2 mùa rõ rệt: mùa mưa và mùa khô. Mùa mưa từ tháng 5 đến tháng 11; mùa khô từ tháng 12 đến tháng 4 dương lịch năm sau. Khí hậu trong vùng mang những đặc điểm như sau:</w:t>
      </w:r>
    </w:p>
    <w:p w14:paraId="412C3BBF" w14:textId="77777777" w:rsidR="006C7CBB" w:rsidRPr="006B1327" w:rsidRDefault="00C24EB1" w:rsidP="00252445">
      <w:pPr>
        <w:widowControl w:val="0"/>
        <w:spacing w:before="60" w:after="60" w:line="264" w:lineRule="auto"/>
        <w:rPr>
          <w:b/>
          <w:szCs w:val="28"/>
        </w:rPr>
      </w:pPr>
      <w:r w:rsidRPr="006B1327">
        <w:rPr>
          <w:b/>
          <w:szCs w:val="28"/>
        </w:rPr>
        <w:t xml:space="preserve">a. </w:t>
      </w:r>
      <w:r w:rsidR="006C7CBB" w:rsidRPr="006B1327">
        <w:rPr>
          <w:b/>
          <w:szCs w:val="28"/>
        </w:rPr>
        <w:t>Nhiệt độ:</w:t>
      </w:r>
    </w:p>
    <w:p w14:paraId="58FCDE1C" w14:textId="77777777" w:rsidR="006C7CBB" w:rsidRPr="006B1327" w:rsidRDefault="006C7CBB" w:rsidP="00252445">
      <w:pPr>
        <w:widowControl w:val="0"/>
        <w:spacing w:before="60" w:after="60" w:line="264" w:lineRule="auto"/>
        <w:ind w:left="567" w:firstLine="0"/>
        <w:rPr>
          <w:szCs w:val="28"/>
          <w:shd w:val="clear" w:color="auto" w:fill="FFFFFF"/>
        </w:rPr>
      </w:pPr>
      <w:r w:rsidRPr="006B1327">
        <w:rPr>
          <w:szCs w:val="28"/>
        </w:rPr>
        <w:t>+ Nhiệt độ trung bình năm: 26,6</w:t>
      </w:r>
      <w:r w:rsidRPr="006B1327">
        <w:rPr>
          <w:szCs w:val="28"/>
          <w:vertAlign w:val="superscript"/>
        </w:rPr>
        <w:t>0</w:t>
      </w:r>
      <w:r w:rsidRPr="006B1327">
        <w:rPr>
          <w:szCs w:val="28"/>
        </w:rPr>
        <w:t xml:space="preserve">C, </w:t>
      </w:r>
      <w:r w:rsidRPr="006B1327">
        <w:rPr>
          <w:szCs w:val="28"/>
          <w:shd w:val="clear" w:color="auto" w:fill="FFFFFF"/>
        </w:rPr>
        <w:t>Nhiệt độ cao nhất: 37,6</w:t>
      </w:r>
      <w:r w:rsidRPr="006B1327">
        <w:rPr>
          <w:szCs w:val="28"/>
          <w:bdr w:val="none" w:sz="0" w:space="0" w:color="auto" w:frame="1"/>
          <w:shd w:val="clear" w:color="auto" w:fill="FFFFFF"/>
          <w:vertAlign w:val="superscript"/>
        </w:rPr>
        <w:t xml:space="preserve"> o</w:t>
      </w:r>
      <w:r w:rsidRPr="006B1327">
        <w:rPr>
          <w:szCs w:val="28"/>
          <w:shd w:val="clear" w:color="auto" w:fill="FFFFFF"/>
        </w:rPr>
        <w:t>C</w:t>
      </w:r>
      <w:r w:rsidRPr="006B1327">
        <w:rPr>
          <w:szCs w:val="28"/>
        </w:rPr>
        <w:t xml:space="preserve">, </w:t>
      </w:r>
      <w:r w:rsidRPr="006B1327">
        <w:rPr>
          <w:szCs w:val="28"/>
          <w:shd w:val="clear" w:color="auto" w:fill="FFFFFF"/>
        </w:rPr>
        <w:t>Nhiệt độ thấp nhất: 17,8</w:t>
      </w:r>
      <w:r w:rsidRPr="006B1327">
        <w:rPr>
          <w:szCs w:val="28"/>
          <w:bdr w:val="none" w:sz="0" w:space="0" w:color="auto" w:frame="1"/>
          <w:shd w:val="clear" w:color="auto" w:fill="FFFFFF"/>
          <w:vertAlign w:val="superscript"/>
        </w:rPr>
        <w:t xml:space="preserve"> o</w:t>
      </w:r>
      <w:r w:rsidRPr="006B1327">
        <w:rPr>
          <w:szCs w:val="28"/>
          <w:shd w:val="clear" w:color="auto" w:fill="FFFFFF"/>
        </w:rPr>
        <w:t>C.</w:t>
      </w:r>
    </w:p>
    <w:p w14:paraId="77E1BC33" w14:textId="77777777" w:rsidR="006C7CBB" w:rsidRPr="006B1327" w:rsidRDefault="00C24EB1" w:rsidP="00252445">
      <w:pPr>
        <w:widowControl w:val="0"/>
        <w:spacing w:before="60" w:after="60" w:line="264" w:lineRule="auto"/>
        <w:rPr>
          <w:b/>
          <w:szCs w:val="28"/>
        </w:rPr>
      </w:pPr>
      <w:r w:rsidRPr="006B1327">
        <w:rPr>
          <w:b/>
          <w:szCs w:val="28"/>
        </w:rPr>
        <w:t xml:space="preserve">b. </w:t>
      </w:r>
      <w:r w:rsidR="006C7CBB" w:rsidRPr="006B1327">
        <w:rPr>
          <w:b/>
          <w:szCs w:val="28"/>
        </w:rPr>
        <w:t xml:space="preserve">Lượng mưa: </w:t>
      </w:r>
    </w:p>
    <w:p w14:paraId="29FDDD2D" w14:textId="77777777" w:rsidR="006C7CBB" w:rsidRPr="006B1327" w:rsidRDefault="006C7CBB" w:rsidP="00252445">
      <w:pPr>
        <w:widowControl w:val="0"/>
        <w:spacing w:before="60" w:after="60" w:line="264" w:lineRule="auto"/>
        <w:ind w:left="567" w:firstLine="0"/>
        <w:rPr>
          <w:szCs w:val="28"/>
        </w:rPr>
      </w:pPr>
      <w:r w:rsidRPr="006B1327">
        <w:rPr>
          <w:szCs w:val="28"/>
        </w:rPr>
        <w:t>+ Lượng mưa trung bình nhiều năm là 1.416 mm; lượng mưa phân bố không đều giữa các tháng trong năm, trong mùa mưa lượng mưa chiếm trên 90% tổng lượng mưa cả năm.</w:t>
      </w:r>
    </w:p>
    <w:p w14:paraId="0B1AC983" w14:textId="77777777" w:rsidR="006C7CBB" w:rsidRPr="006B1327" w:rsidRDefault="00C24EB1" w:rsidP="00252445">
      <w:pPr>
        <w:widowControl w:val="0"/>
        <w:spacing w:before="60" w:after="60" w:line="264" w:lineRule="auto"/>
        <w:rPr>
          <w:b/>
          <w:szCs w:val="28"/>
        </w:rPr>
      </w:pPr>
      <w:r w:rsidRPr="006B1327">
        <w:rPr>
          <w:b/>
          <w:szCs w:val="28"/>
        </w:rPr>
        <w:t xml:space="preserve">c. </w:t>
      </w:r>
      <w:r w:rsidR="006C7CBB" w:rsidRPr="006B1327">
        <w:rPr>
          <w:b/>
          <w:szCs w:val="28"/>
        </w:rPr>
        <w:t>Hướng gió:</w:t>
      </w:r>
    </w:p>
    <w:p w14:paraId="1DB168FB" w14:textId="77777777" w:rsidR="006C7CBB" w:rsidRPr="006B1327" w:rsidRDefault="006C7CBB" w:rsidP="00252445">
      <w:pPr>
        <w:widowControl w:val="0"/>
        <w:spacing w:before="60" w:after="60" w:line="264" w:lineRule="auto"/>
        <w:rPr>
          <w:spacing w:val="4"/>
          <w:szCs w:val="28"/>
        </w:rPr>
      </w:pPr>
      <w:r w:rsidRPr="006B1327">
        <w:rPr>
          <w:spacing w:val="4"/>
          <w:szCs w:val="28"/>
        </w:rPr>
        <w:t>Địa bàn trong thị trấn chịu ảnh hưởng của 2 loại gió chính:</w:t>
      </w:r>
    </w:p>
    <w:p w14:paraId="3A15161D" w14:textId="77777777" w:rsidR="006C7CBB" w:rsidRPr="006B1327" w:rsidRDefault="006C7CBB" w:rsidP="00252445">
      <w:pPr>
        <w:widowControl w:val="0"/>
        <w:spacing w:before="60" w:after="60" w:line="264" w:lineRule="auto"/>
        <w:ind w:left="567" w:firstLine="0"/>
        <w:rPr>
          <w:szCs w:val="28"/>
        </w:rPr>
      </w:pPr>
      <w:r w:rsidRPr="006B1327">
        <w:rPr>
          <w:szCs w:val="28"/>
        </w:rPr>
        <w:t>+ Gió mùa Đông Bắc: Hướng gió thịnh hành Đông Bắc thổi vào mùa khô vận tốc trung bình 3,6 m/s.</w:t>
      </w:r>
    </w:p>
    <w:p w14:paraId="55FE2176" w14:textId="77777777" w:rsidR="006C7CBB" w:rsidRPr="006B1327" w:rsidRDefault="006C7CBB" w:rsidP="00252445">
      <w:pPr>
        <w:widowControl w:val="0"/>
        <w:spacing w:before="60" w:after="60" w:line="264" w:lineRule="auto"/>
        <w:ind w:left="567" w:firstLine="0"/>
        <w:rPr>
          <w:szCs w:val="28"/>
        </w:rPr>
      </w:pPr>
      <w:r w:rsidRPr="006B1327">
        <w:rPr>
          <w:szCs w:val="28"/>
        </w:rPr>
        <w:t>+ Gió mùa Tây Nam: Hướng gió thịnh hành Tây Nam thổi vào mùa mưa vận tốc trung bình 3,6 m/s.</w:t>
      </w:r>
    </w:p>
    <w:p w14:paraId="11569E49" w14:textId="77777777" w:rsidR="006C7CBB" w:rsidRPr="006B1327" w:rsidRDefault="00C24EB1" w:rsidP="00252445">
      <w:pPr>
        <w:widowControl w:val="0"/>
        <w:spacing w:before="60" w:after="60" w:line="264" w:lineRule="auto"/>
        <w:rPr>
          <w:b/>
          <w:szCs w:val="28"/>
        </w:rPr>
      </w:pPr>
      <w:r w:rsidRPr="006B1327">
        <w:rPr>
          <w:b/>
          <w:szCs w:val="28"/>
        </w:rPr>
        <w:t xml:space="preserve">d. </w:t>
      </w:r>
      <w:r w:rsidR="006C7CBB" w:rsidRPr="006B1327">
        <w:rPr>
          <w:b/>
          <w:szCs w:val="28"/>
        </w:rPr>
        <w:t>Độ ẩm không khí – Bốc hơi:</w:t>
      </w:r>
    </w:p>
    <w:p w14:paraId="43031802" w14:textId="77777777" w:rsidR="006C7CBB" w:rsidRPr="006B1327" w:rsidRDefault="006C7CBB" w:rsidP="00252445">
      <w:pPr>
        <w:widowControl w:val="0"/>
        <w:spacing w:before="60" w:after="60" w:line="264" w:lineRule="auto"/>
        <w:rPr>
          <w:szCs w:val="28"/>
        </w:rPr>
      </w:pPr>
      <w:r w:rsidRPr="006B1327">
        <w:rPr>
          <w:szCs w:val="28"/>
        </w:rPr>
        <w:t>+ Độ ẩm không khí trung bình trong năm là 79,8%.</w:t>
      </w:r>
    </w:p>
    <w:p w14:paraId="68BCD51F" w14:textId="77777777" w:rsidR="006C7CBB" w:rsidRPr="006B1327" w:rsidRDefault="00BA7EA2" w:rsidP="00B37783">
      <w:pPr>
        <w:pStyle w:val="Heading3"/>
      </w:pPr>
      <w:bookmarkStart w:id="20" w:name="_Toc245288969"/>
      <w:bookmarkStart w:id="21" w:name="_Toc12434876"/>
      <w:bookmarkStart w:id="22" w:name="_Toc12434933"/>
      <w:bookmarkStart w:id="23" w:name="_Toc28870940"/>
      <w:r w:rsidRPr="006B1327">
        <w:lastRenderedPageBreak/>
        <w:t>2</w:t>
      </w:r>
      <w:r w:rsidR="006C7CBB" w:rsidRPr="006B1327">
        <w:t>.2. Địa hình</w:t>
      </w:r>
      <w:bookmarkEnd w:id="20"/>
      <w:r w:rsidR="00F90B63" w:rsidRPr="006B1327">
        <w:t>, địa mạo</w:t>
      </w:r>
      <w:r w:rsidR="006C7CBB" w:rsidRPr="006B1327">
        <w:t>.</w:t>
      </w:r>
      <w:bookmarkEnd w:id="21"/>
      <w:bookmarkEnd w:id="22"/>
      <w:bookmarkEnd w:id="23"/>
    </w:p>
    <w:p w14:paraId="2F4902A5" w14:textId="77777777" w:rsidR="006C7CBB" w:rsidRPr="006B1327" w:rsidRDefault="006C7CBB" w:rsidP="00252445">
      <w:pPr>
        <w:widowControl w:val="0"/>
        <w:spacing w:before="60" w:after="60" w:line="264" w:lineRule="auto"/>
        <w:rPr>
          <w:szCs w:val="28"/>
        </w:rPr>
      </w:pPr>
      <w:r w:rsidRPr="006B1327">
        <w:rPr>
          <w:szCs w:val="28"/>
        </w:rPr>
        <w:t>Địa hình khá bằng phẳng cao độ khảo sát được như sau:</w:t>
      </w:r>
    </w:p>
    <w:p w14:paraId="1EF73B80" w14:textId="77777777" w:rsidR="006C7CBB" w:rsidRPr="006B1327" w:rsidRDefault="006C7CBB" w:rsidP="00252445">
      <w:pPr>
        <w:widowControl w:val="0"/>
        <w:spacing w:before="60" w:after="60" w:line="264" w:lineRule="auto"/>
        <w:rPr>
          <w:szCs w:val="28"/>
        </w:rPr>
      </w:pPr>
      <w:r w:rsidRPr="006B1327">
        <w:rPr>
          <w:szCs w:val="28"/>
        </w:rPr>
        <w:t>+</w:t>
      </w:r>
      <w:r w:rsidR="00D1568E" w:rsidRPr="006B1327">
        <w:rPr>
          <w:szCs w:val="28"/>
        </w:rPr>
        <w:t xml:space="preserve"> </w:t>
      </w:r>
      <w:r w:rsidRPr="006B1327">
        <w:rPr>
          <w:szCs w:val="28"/>
        </w:rPr>
        <w:t>Cao độ mặt đường Nam Sông Hậu là: 2.79</w:t>
      </w:r>
    </w:p>
    <w:p w14:paraId="0DB262E3" w14:textId="77777777" w:rsidR="006C7CBB" w:rsidRPr="006B1327" w:rsidRDefault="006C7CBB" w:rsidP="00252445">
      <w:pPr>
        <w:widowControl w:val="0"/>
        <w:spacing w:before="60" w:after="60" w:line="264" w:lineRule="auto"/>
        <w:rPr>
          <w:szCs w:val="28"/>
        </w:rPr>
      </w:pPr>
      <w:r w:rsidRPr="006B1327">
        <w:rPr>
          <w:szCs w:val="28"/>
        </w:rPr>
        <w:t>+</w:t>
      </w:r>
      <w:r w:rsidR="00D1568E" w:rsidRPr="006B1327">
        <w:rPr>
          <w:szCs w:val="28"/>
        </w:rPr>
        <w:t xml:space="preserve"> </w:t>
      </w:r>
      <w:r w:rsidRPr="006B1327">
        <w:rPr>
          <w:szCs w:val="28"/>
        </w:rPr>
        <w:t>Cao độ bình quân nền ven đường là: 2.70</w:t>
      </w:r>
    </w:p>
    <w:p w14:paraId="0F885996" w14:textId="77777777" w:rsidR="006C7CBB" w:rsidRPr="006B1327" w:rsidRDefault="006C7CBB" w:rsidP="00252445">
      <w:pPr>
        <w:widowControl w:val="0"/>
        <w:spacing w:before="60" w:after="60" w:line="264" w:lineRule="auto"/>
        <w:rPr>
          <w:szCs w:val="28"/>
        </w:rPr>
      </w:pPr>
      <w:r w:rsidRPr="006B1327">
        <w:rPr>
          <w:szCs w:val="28"/>
        </w:rPr>
        <w:t>+</w:t>
      </w:r>
      <w:r w:rsidR="00D1568E" w:rsidRPr="006B1327">
        <w:rPr>
          <w:szCs w:val="28"/>
        </w:rPr>
        <w:t xml:space="preserve"> </w:t>
      </w:r>
      <w:r w:rsidRPr="006B1327">
        <w:rPr>
          <w:szCs w:val="28"/>
        </w:rPr>
        <w:t>Cao độ vườn cây là: 1.30</w:t>
      </w:r>
    </w:p>
    <w:p w14:paraId="7CE18F07" w14:textId="77777777" w:rsidR="006C7CBB" w:rsidRPr="006B1327" w:rsidRDefault="006C7CBB" w:rsidP="00252445">
      <w:pPr>
        <w:widowControl w:val="0"/>
        <w:spacing w:before="60" w:after="60" w:line="264" w:lineRule="auto"/>
        <w:rPr>
          <w:szCs w:val="28"/>
        </w:rPr>
      </w:pPr>
      <w:r w:rsidRPr="006B1327">
        <w:rPr>
          <w:szCs w:val="28"/>
        </w:rPr>
        <w:t>+</w:t>
      </w:r>
      <w:r w:rsidR="00D1568E" w:rsidRPr="006B1327">
        <w:rPr>
          <w:szCs w:val="28"/>
        </w:rPr>
        <w:t xml:space="preserve"> </w:t>
      </w:r>
      <w:r w:rsidRPr="006B1327">
        <w:rPr>
          <w:szCs w:val="28"/>
        </w:rPr>
        <w:t>Cao độ mương là: 0.23</w:t>
      </w:r>
    </w:p>
    <w:p w14:paraId="743900F1" w14:textId="77777777" w:rsidR="006C7CBB" w:rsidRPr="006B1327" w:rsidRDefault="006C7CBB" w:rsidP="00252445">
      <w:pPr>
        <w:widowControl w:val="0"/>
        <w:spacing w:before="60" w:after="60" w:line="264" w:lineRule="auto"/>
        <w:rPr>
          <w:szCs w:val="28"/>
        </w:rPr>
      </w:pPr>
      <w:r w:rsidRPr="006B1327">
        <w:rPr>
          <w:szCs w:val="28"/>
        </w:rPr>
        <w:t>Nhìn chung với đặc trưng địa hình này, tạo điều kiện tương đối thuận lợi cho triển khai các công trình phục vụ sản xuất, phát triển giao thông ...</w:t>
      </w:r>
    </w:p>
    <w:p w14:paraId="49E61210" w14:textId="77777777" w:rsidR="006C7CBB" w:rsidRPr="006B1327" w:rsidRDefault="00BA7EA2" w:rsidP="00B37783">
      <w:pPr>
        <w:pStyle w:val="Heading3"/>
      </w:pPr>
      <w:bookmarkStart w:id="24" w:name="_Toc245288970"/>
      <w:bookmarkStart w:id="25" w:name="_Toc12434877"/>
      <w:bookmarkStart w:id="26" w:name="_Toc12434934"/>
      <w:bookmarkStart w:id="27" w:name="_Toc28870941"/>
      <w:bookmarkStart w:id="28" w:name="_Toc75339501"/>
      <w:bookmarkStart w:id="29" w:name="_Toc167330548"/>
      <w:bookmarkStart w:id="30" w:name="_Toc167330549"/>
      <w:bookmarkStart w:id="31" w:name="_Toc167330547"/>
      <w:r w:rsidRPr="006B1327">
        <w:t>3</w:t>
      </w:r>
      <w:r w:rsidR="006C7CBB" w:rsidRPr="006B1327">
        <w:t>.3. Địa chất, thủy văn</w:t>
      </w:r>
      <w:bookmarkEnd w:id="24"/>
      <w:r w:rsidR="006C7CBB" w:rsidRPr="006B1327">
        <w:t>.</w:t>
      </w:r>
      <w:bookmarkEnd w:id="25"/>
      <w:bookmarkEnd w:id="26"/>
      <w:bookmarkEnd w:id="27"/>
    </w:p>
    <w:p w14:paraId="1A4FDB0A" w14:textId="77777777" w:rsidR="006C7CBB" w:rsidRPr="006B1327" w:rsidRDefault="00C24EB1" w:rsidP="00252445">
      <w:pPr>
        <w:widowControl w:val="0"/>
        <w:spacing w:before="60" w:after="60" w:line="264" w:lineRule="auto"/>
        <w:rPr>
          <w:b/>
          <w:szCs w:val="28"/>
        </w:rPr>
      </w:pPr>
      <w:r w:rsidRPr="006B1327">
        <w:rPr>
          <w:b/>
          <w:szCs w:val="28"/>
        </w:rPr>
        <w:t xml:space="preserve">a. </w:t>
      </w:r>
      <w:r w:rsidR="006C7CBB" w:rsidRPr="006B1327">
        <w:rPr>
          <w:b/>
          <w:szCs w:val="28"/>
        </w:rPr>
        <w:t>Địa chất thủy văn:</w:t>
      </w:r>
    </w:p>
    <w:p w14:paraId="0492BF57" w14:textId="77777777" w:rsidR="006C7CBB" w:rsidRPr="006B1327" w:rsidRDefault="006C7CBB" w:rsidP="00252445">
      <w:pPr>
        <w:widowControl w:val="0"/>
        <w:spacing w:before="60" w:after="60" w:line="264" w:lineRule="auto"/>
        <w:rPr>
          <w:szCs w:val="28"/>
        </w:rPr>
      </w:pPr>
      <w:r w:rsidRPr="006B1327">
        <w:rPr>
          <w:szCs w:val="28"/>
        </w:rPr>
        <w:t>Khu vực mang đặc điểm chung của vùng châu thổ sông Mê-Kông.</w:t>
      </w:r>
    </w:p>
    <w:p w14:paraId="0CC322A2" w14:textId="77777777" w:rsidR="006C7CBB" w:rsidRPr="006B1327" w:rsidRDefault="006C7CBB" w:rsidP="00252445">
      <w:pPr>
        <w:widowControl w:val="0"/>
        <w:spacing w:before="60" w:after="60" w:line="264" w:lineRule="auto"/>
        <w:rPr>
          <w:szCs w:val="28"/>
        </w:rPr>
      </w:pPr>
      <w:r w:rsidRPr="006B1327">
        <w:rPr>
          <w:szCs w:val="28"/>
        </w:rPr>
        <w:t>Mực nước ngầm mạch nông dưới 0,4 m.</w:t>
      </w:r>
    </w:p>
    <w:p w14:paraId="351452E8" w14:textId="77777777" w:rsidR="006C7CBB" w:rsidRPr="006B1327" w:rsidRDefault="006C7CBB" w:rsidP="00252445">
      <w:pPr>
        <w:widowControl w:val="0"/>
        <w:spacing w:before="60" w:after="60" w:line="264" w:lineRule="auto"/>
        <w:rPr>
          <w:szCs w:val="28"/>
        </w:rPr>
      </w:pPr>
      <w:r w:rsidRPr="006B1327">
        <w:rPr>
          <w:szCs w:val="28"/>
        </w:rPr>
        <w:t>Mực nước cao nhất năm 2000 là + 0,87m.</w:t>
      </w:r>
    </w:p>
    <w:p w14:paraId="67BD4EA4" w14:textId="77777777" w:rsidR="006C7CBB" w:rsidRPr="006B1327" w:rsidRDefault="006C7CBB" w:rsidP="00252445">
      <w:pPr>
        <w:widowControl w:val="0"/>
        <w:spacing w:before="60" w:after="60" w:line="264" w:lineRule="auto"/>
        <w:rPr>
          <w:szCs w:val="28"/>
        </w:rPr>
      </w:pPr>
      <w:r w:rsidRPr="006B1327">
        <w:rPr>
          <w:szCs w:val="28"/>
        </w:rPr>
        <w:t>Nước ngầm ở tầng sâu bị nhiễm phèn.</w:t>
      </w:r>
    </w:p>
    <w:p w14:paraId="647EEAE7" w14:textId="77777777" w:rsidR="006C7CBB" w:rsidRPr="006B1327" w:rsidRDefault="006C7CBB" w:rsidP="00252445">
      <w:pPr>
        <w:widowControl w:val="0"/>
        <w:spacing w:before="60" w:after="60" w:line="264" w:lineRule="auto"/>
        <w:rPr>
          <w:szCs w:val="28"/>
        </w:rPr>
      </w:pPr>
      <w:r w:rsidRPr="006B1327">
        <w:rPr>
          <w:szCs w:val="28"/>
        </w:rPr>
        <w:t>Thủy văn chịu ảnh hưởng trực tiếp của sông Mái Dầm, và sông Hậu.</w:t>
      </w:r>
    </w:p>
    <w:p w14:paraId="74068D63" w14:textId="77777777" w:rsidR="006C7CBB" w:rsidRPr="006B1327" w:rsidRDefault="00C24EB1" w:rsidP="00252445">
      <w:pPr>
        <w:widowControl w:val="0"/>
        <w:spacing w:before="60" w:after="60" w:line="264" w:lineRule="auto"/>
        <w:rPr>
          <w:b/>
          <w:szCs w:val="28"/>
        </w:rPr>
      </w:pPr>
      <w:r w:rsidRPr="006B1327">
        <w:rPr>
          <w:b/>
          <w:szCs w:val="28"/>
        </w:rPr>
        <w:t xml:space="preserve">b. </w:t>
      </w:r>
      <w:r w:rsidR="006C7CBB" w:rsidRPr="006B1327">
        <w:rPr>
          <w:b/>
          <w:szCs w:val="28"/>
        </w:rPr>
        <w:t>Nước mặt:</w:t>
      </w:r>
    </w:p>
    <w:p w14:paraId="3A6AF744" w14:textId="77777777" w:rsidR="006C7CBB" w:rsidRPr="006B1327" w:rsidRDefault="006C7CBB" w:rsidP="00252445">
      <w:pPr>
        <w:widowControl w:val="0"/>
        <w:spacing w:before="60" w:after="60" w:line="264" w:lineRule="auto"/>
        <w:rPr>
          <w:spacing w:val="6"/>
          <w:szCs w:val="28"/>
        </w:rPr>
      </w:pPr>
      <w:r w:rsidRPr="006B1327">
        <w:rPr>
          <w:spacing w:val="6"/>
          <w:szCs w:val="28"/>
        </w:rPr>
        <w:t>Nguồn nước mặt trong ranh lập quy hoạch phụ thuộc chủ yếu vào các tuyến sông Hậu, sông Mái Dầm. Các tuyến kênh đảm nhận vai trò vừa cấp nước ngọt cho khu dân cư. Chất lượng nước mặt thay đổi qua các tháng trong năm.</w:t>
      </w:r>
    </w:p>
    <w:bookmarkEnd w:id="28"/>
    <w:bookmarkEnd w:id="29"/>
    <w:bookmarkEnd w:id="30"/>
    <w:bookmarkEnd w:id="31"/>
    <w:p w14:paraId="349CBF8D" w14:textId="77777777" w:rsidR="006C7CBB" w:rsidRPr="006B1327" w:rsidRDefault="00C24EB1" w:rsidP="00252445">
      <w:pPr>
        <w:widowControl w:val="0"/>
        <w:spacing w:before="60" w:after="60" w:line="264" w:lineRule="auto"/>
        <w:rPr>
          <w:b/>
          <w:szCs w:val="28"/>
        </w:rPr>
      </w:pPr>
      <w:r w:rsidRPr="006B1327">
        <w:rPr>
          <w:b/>
          <w:szCs w:val="28"/>
        </w:rPr>
        <w:t xml:space="preserve">c. </w:t>
      </w:r>
      <w:r w:rsidR="006C7CBB" w:rsidRPr="006B1327">
        <w:rPr>
          <w:b/>
          <w:szCs w:val="28"/>
        </w:rPr>
        <w:t>Địa chất công trình:</w:t>
      </w:r>
    </w:p>
    <w:p w14:paraId="7C6D4183" w14:textId="77777777" w:rsidR="006C7CBB" w:rsidRPr="006B1327" w:rsidRDefault="006C7CBB" w:rsidP="00252445">
      <w:pPr>
        <w:spacing w:before="60" w:after="60" w:line="264" w:lineRule="auto"/>
        <w:ind w:firstLine="720"/>
        <w:rPr>
          <w:szCs w:val="28"/>
        </w:rPr>
      </w:pPr>
      <w:r w:rsidRPr="006B1327">
        <w:rPr>
          <w:szCs w:val="28"/>
        </w:rPr>
        <w:t>Theo đánh giá chung về đặc điểm địa chất trong tỉnh, ở độ sâu đến 11m là đất sét pha thịt có độ dẻo cao và mềm yếu, ở độ sâu từ 12 đến 21m là loại đất sét có độ dẻo thấp đến trung bình, lớp này có khả năng chịu lực lớn, sâu hơn 21m là lớp đất tương đối cứng.</w:t>
      </w:r>
    </w:p>
    <w:p w14:paraId="06772EC3" w14:textId="77777777" w:rsidR="006C7CBB" w:rsidRPr="006B1327" w:rsidRDefault="006C7CBB" w:rsidP="00252445">
      <w:pPr>
        <w:widowControl w:val="0"/>
        <w:spacing w:before="60" w:after="60" w:line="264" w:lineRule="auto"/>
        <w:rPr>
          <w:szCs w:val="28"/>
        </w:rPr>
      </w:pPr>
      <w:r w:rsidRPr="006B1327">
        <w:rPr>
          <w:szCs w:val="28"/>
        </w:rPr>
        <w:t>Mang tính chất đất của đồng bằng. Bề mặt địa chất bao gồm các lớp phù sa, mang đặc thù nền đất yếu. Đây là đặc điểm chung của các đô thị miền Tây Nam bộ. Khi lập dự án đầu tư cần tiến hành khoan khảo sát địa chất để có đánh giá chính xác.</w:t>
      </w:r>
    </w:p>
    <w:p w14:paraId="25499F2C" w14:textId="77777777" w:rsidR="00600990" w:rsidRPr="006B1327" w:rsidRDefault="00600990" w:rsidP="00252445">
      <w:pPr>
        <w:pStyle w:val="Heading2"/>
        <w:spacing w:line="264" w:lineRule="auto"/>
        <w:rPr>
          <w:color w:val="auto"/>
          <w:lang w:val="vi-VN"/>
        </w:rPr>
      </w:pPr>
      <w:bookmarkStart w:id="32" w:name="_Toc28870942"/>
      <w:r w:rsidRPr="006B1327">
        <w:rPr>
          <w:color w:val="auto"/>
          <w:lang w:val="vi-VN"/>
        </w:rPr>
        <w:t>III. HIỆN TRẠNG KHU VỰC NGHIÊN CỨU</w:t>
      </w:r>
      <w:bookmarkEnd w:id="32"/>
      <w:r w:rsidRPr="006B1327">
        <w:rPr>
          <w:color w:val="auto"/>
          <w:lang w:val="vi-VN"/>
        </w:rPr>
        <w:t xml:space="preserve"> </w:t>
      </w:r>
    </w:p>
    <w:p w14:paraId="146C1488" w14:textId="77777777" w:rsidR="006C7CBB" w:rsidRPr="006B1327" w:rsidRDefault="00BA7EA2" w:rsidP="00B37783">
      <w:pPr>
        <w:pStyle w:val="Heading3"/>
      </w:pPr>
      <w:bookmarkStart w:id="33" w:name="_Toc28870943"/>
      <w:r w:rsidRPr="006B1327">
        <w:t>3</w:t>
      </w:r>
      <w:r w:rsidR="006C7CBB" w:rsidRPr="006B1327">
        <w:t>.1. Thực trạng kinh tế.</w:t>
      </w:r>
      <w:bookmarkEnd w:id="33"/>
    </w:p>
    <w:p w14:paraId="115C6C11" w14:textId="77777777" w:rsidR="006C7CBB" w:rsidRPr="006B1327" w:rsidRDefault="006C7CBB" w:rsidP="00252445">
      <w:pPr>
        <w:spacing w:after="18" w:line="264" w:lineRule="auto"/>
        <w:ind w:left="543" w:hanging="10"/>
        <w:jc w:val="left"/>
        <w:rPr>
          <w:b/>
        </w:rPr>
      </w:pPr>
      <w:r w:rsidRPr="006B1327">
        <w:rPr>
          <w:b/>
        </w:rPr>
        <w:t>a. Về sản xuất nông nghiệp:</w:t>
      </w:r>
    </w:p>
    <w:p w14:paraId="21AA86AB" w14:textId="77777777" w:rsidR="006C7CBB" w:rsidRPr="006B1327" w:rsidRDefault="006C7CBB" w:rsidP="00252445">
      <w:pPr>
        <w:spacing w:line="264" w:lineRule="auto"/>
      </w:pPr>
      <w:r w:rsidRPr="006B1327">
        <w:t xml:space="preserve">Kinh tế vườn: </w:t>
      </w:r>
      <w:r w:rsidRPr="006B1327">
        <w:rPr>
          <w:lang w:val="nl-NL"/>
        </w:rPr>
        <w:t>tại khu vực</w:t>
      </w:r>
      <w:r w:rsidRPr="006B1327">
        <w:t xml:space="preserve"> chủ yếu là trồng cây ăn quả như</w:t>
      </w:r>
      <w:r w:rsidRPr="006B1327">
        <w:rPr>
          <w:lang w:val="nl-NL"/>
        </w:rPr>
        <w:t xml:space="preserve">: </w:t>
      </w:r>
      <w:r w:rsidRPr="006B1327">
        <w:rPr>
          <w:lang w:val="pt-BR"/>
        </w:rPr>
        <w:t>cây có múi, xoài, mít thái, dừa... và các loại rau màu khác.</w:t>
      </w:r>
    </w:p>
    <w:p w14:paraId="25FD1455" w14:textId="77777777" w:rsidR="006C7CBB" w:rsidRPr="006B1327" w:rsidRDefault="006C7CBB" w:rsidP="00252445">
      <w:pPr>
        <w:spacing w:line="264" w:lineRule="auto"/>
        <w:rPr>
          <w:lang w:val="pt-BR"/>
        </w:rPr>
      </w:pPr>
      <w:r w:rsidRPr="006B1327">
        <w:rPr>
          <w:lang w:val="pt-BR"/>
        </w:rPr>
        <w:t>Chăn nuôi: tại khu vực chủ yếu là chăn nuôi heo và gia cầm.</w:t>
      </w:r>
    </w:p>
    <w:p w14:paraId="7901BBEB" w14:textId="77777777" w:rsidR="006C7CBB" w:rsidRPr="006B1327" w:rsidRDefault="006C7CBB" w:rsidP="00252445">
      <w:pPr>
        <w:spacing w:after="18" w:line="264" w:lineRule="auto"/>
        <w:ind w:left="543" w:hanging="10"/>
        <w:jc w:val="left"/>
        <w:rPr>
          <w:b/>
        </w:rPr>
      </w:pPr>
      <w:r w:rsidRPr="006B1327">
        <w:rPr>
          <w:b/>
        </w:rPr>
        <w:t>b. Sản xuất kinh doanh:</w:t>
      </w:r>
    </w:p>
    <w:p w14:paraId="52932BAB" w14:textId="77777777" w:rsidR="006C7CBB" w:rsidRPr="006B1327" w:rsidRDefault="00974AAE" w:rsidP="00252445">
      <w:pPr>
        <w:spacing w:line="264" w:lineRule="auto"/>
        <w:rPr>
          <w:lang w:val="pt-BR"/>
        </w:rPr>
      </w:pPr>
      <w:r w:rsidRPr="006B1327">
        <w:rPr>
          <w:lang w:val="pt-BR"/>
        </w:rPr>
        <w:t>Trong khu quy hoạch chủ yếu kinh doanh kiểu mua bán nhỏ, sản xuất nông nghiệp là chủ yếu.</w:t>
      </w:r>
    </w:p>
    <w:p w14:paraId="72FF1E5A" w14:textId="77777777" w:rsidR="006C7CBB" w:rsidRPr="006B1327" w:rsidRDefault="006C7CBB" w:rsidP="00252445">
      <w:pPr>
        <w:spacing w:line="264" w:lineRule="auto"/>
        <w:rPr>
          <w:lang w:val="pt-BR"/>
        </w:rPr>
      </w:pPr>
      <w:r w:rsidRPr="006B1327">
        <w:rPr>
          <w:lang w:val="pt-BR"/>
        </w:rPr>
        <w:lastRenderedPageBreak/>
        <w:t>Nằm lân cận khu kinh tế đang trên đà phát triển là Nam Cần Thơ, các nhà máy sản xuất xi măng, nhà máy Nhiệt điện, nhà máy giấy, các cơ sở sản xuất kinh doanh tư nhân, nên đây sẽ là nơi thu hút được nhiều người dân trong khu vực lại sinh sống.</w:t>
      </w:r>
    </w:p>
    <w:p w14:paraId="403C5DBA" w14:textId="77777777" w:rsidR="006C7CBB" w:rsidRPr="006B1327" w:rsidRDefault="00BA7EA2" w:rsidP="00B37783">
      <w:pPr>
        <w:pStyle w:val="Heading3"/>
      </w:pPr>
      <w:bookmarkStart w:id="34" w:name="_Toc28870944"/>
      <w:r w:rsidRPr="006B1327">
        <w:t>3</w:t>
      </w:r>
      <w:r w:rsidR="006C7CBB" w:rsidRPr="006B1327">
        <w:t>.2. Thực trạng xã hội.</w:t>
      </w:r>
      <w:bookmarkEnd w:id="34"/>
    </w:p>
    <w:p w14:paraId="66E48C4C" w14:textId="77777777" w:rsidR="006C7CBB" w:rsidRPr="006B1327" w:rsidRDefault="006C7CBB" w:rsidP="00252445">
      <w:pPr>
        <w:spacing w:line="264" w:lineRule="auto"/>
        <w:rPr>
          <w:lang w:val="pt-BR"/>
        </w:rPr>
      </w:pPr>
      <w:r w:rsidRPr="006B1327">
        <w:t>Khu vực quy hoạch nằm cạnh khu vực dân cư đông đúc</w:t>
      </w:r>
      <w:r w:rsidRPr="006B1327">
        <w:rPr>
          <w:lang w:val="pt-BR"/>
        </w:rPr>
        <w:t xml:space="preserve"> ven đường Nam sông Hậu</w:t>
      </w:r>
      <w:r w:rsidRPr="006B1327">
        <w:t>,</w:t>
      </w:r>
      <w:r w:rsidRPr="006B1327">
        <w:rPr>
          <w:lang w:val="pt-BR"/>
        </w:rPr>
        <w:t xml:space="preserve"> và đường tỉnh lộ 925</w:t>
      </w:r>
      <w:r w:rsidRPr="006B1327">
        <w:t xml:space="preserve"> </w:t>
      </w:r>
      <w:r w:rsidRPr="006B1327">
        <w:rPr>
          <w:lang w:val="pt-BR"/>
        </w:rPr>
        <w:t>dân cư ở khu vực đa đều có cơ sở sản xuất kinh doanh.</w:t>
      </w:r>
    </w:p>
    <w:p w14:paraId="68E736BE" w14:textId="77777777" w:rsidR="006C7CBB" w:rsidRPr="006B1327" w:rsidRDefault="006C7CBB" w:rsidP="00252445">
      <w:pPr>
        <w:spacing w:line="264" w:lineRule="auto"/>
        <w:rPr>
          <w:lang w:val="pt-BR"/>
        </w:rPr>
      </w:pPr>
      <w:r w:rsidRPr="006B1327">
        <w:rPr>
          <w:lang w:val="pt-BR"/>
        </w:rPr>
        <w:t>Các khu vực lân cận là các khu nhà máy, khu sản xuất kinh doanh như: Nhà máy nhiệt điện Sông Hậu 1, Nhà máy giấy Lee &amp; Man Việt Nam, Cảng Cái Cui, và các công ty khác…</w:t>
      </w:r>
    </w:p>
    <w:p w14:paraId="092C0FE3" w14:textId="37BFFD39" w:rsidR="006C7CBB" w:rsidRPr="006B1327" w:rsidRDefault="006C7CBB" w:rsidP="00252445">
      <w:pPr>
        <w:spacing w:line="264" w:lineRule="auto"/>
        <w:rPr>
          <w:lang w:val="pt-BR"/>
        </w:rPr>
      </w:pPr>
      <w:r w:rsidRPr="006B1327">
        <w:rPr>
          <w:lang w:val="pt-BR"/>
        </w:rPr>
        <w:t>Các hộ dân hiện đang sinh sống trong khu vực có khoảng 18</w:t>
      </w:r>
      <w:r w:rsidR="006F1945">
        <w:rPr>
          <w:lang w:val="pt-BR"/>
        </w:rPr>
        <w:t>0</w:t>
      </w:r>
      <w:r w:rsidRPr="006B1327">
        <w:rPr>
          <w:lang w:val="pt-BR"/>
        </w:rPr>
        <w:t xml:space="preserve"> hộ, ven hai trục đường chính. Một số căn trong khu đất vườn đang sản xuất nông nghiệp.</w:t>
      </w:r>
    </w:p>
    <w:p w14:paraId="7A6A2A6A" w14:textId="77777777" w:rsidR="00805360" w:rsidRPr="006B1327" w:rsidRDefault="00805360" w:rsidP="00B37783">
      <w:pPr>
        <w:pStyle w:val="Heading3"/>
      </w:pPr>
      <w:bookmarkStart w:id="35" w:name="_Toc28870945"/>
      <w:r w:rsidRPr="006B1327">
        <w:rPr>
          <w:lang w:val="pt-BR"/>
        </w:rPr>
        <w:t>3.3</w:t>
      </w:r>
      <w:r w:rsidRPr="006B1327">
        <w:t>.</w:t>
      </w:r>
      <w:r w:rsidRPr="006B1327">
        <w:rPr>
          <w:lang w:val="pt-BR"/>
        </w:rPr>
        <w:t xml:space="preserve"> </w:t>
      </w:r>
      <w:r w:rsidRPr="006B1327">
        <w:t>Hiện trạng kiến trúc.</w:t>
      </w:r>
      <w:bookmarkEnd w:id="35"/>
    </w:p>
    <w:p w14:paraId="55EA1220" w14:textId="77777777" w:rsidR="00805360" w:rsidRPr="006B1327" w:rsidRDefault="00805360" w:rsidP="00AD45B6">
      <w:pPr>
        <w:spacing w:line="264" w:lineRule="auto"/>
        <w:jc w:val="center"/>
      </w:pPr>
      <w:r w:rsidRPr="006B1327">
        <w:rPr>
          <w:noProof/>
          <w:lang w:val="en-US"/>
        </w:rPr>
        <w:drawing>
          <wp:inline distT="0" distB="0" distL="0" distR="0" wp14:anchorId="77C05536" wp14:editId="444CBE4D">
            <wp:extent cx="4239491" cy="2361961"/>
            <wp:effectExtent l="0" t="0" r="889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91" t="17709" r="26230" b="10902"/>
                    <a:stretch/>
                  </pic:blipFill>
                  <pic:spPr bwMode="auto">
                    <a:xfrm>
                      <a:off x="0" y="0"/>
                      <a:ext cx="4278912" cy="2383924"/>
                    </a:xfrm>
                    <a:prstGeom prst="rect">
                      <a:avLst/>
                    </a:prstGeom>
                    <a:ln>
                      <a:noFill/>
                    </a:ln>
                    <a:extLst>
                      <a:ext uri="{53640926-AAD7-44D8-BBD7-CCE9431645EC}">
                        <a14:shadowObscured xmlns:a14="http://schemas.microsoft.com/office/drawing/2010/main"/>
                      </a:ext>
                    </a:extLst>
                  </pic:spPr>
                </pic:pic>
              </a:graphicData>
            </a:graphic>
          </wp:inline>
        </w:drawing>
      </w:r>
    </w:p>
    <w:p w14:paraId="0FC64BF1" w14:textId="77777777" w:rsidR="006C7CBB" w:rsidRPr="006B1327" w:rsidRDefault="00BA7EA2" w:rsidP="00B37783">
      <w:pPr>
        <w:pStyle w:val="Heading3"/>
      </w:pPr>
      <w:bookmarkStart w:id="36" w:name="_Toc28870946"/>
      <w:r w:rsidRPr="006B1327">
        <w:rPr>
          <w:lang w:val="pt-BR"/>
        </w:rPr>
        <w:t>3</w:t>
      </w:r>
      <w:r w:rsidR="006C7CBB" w:rsidRPr="006B1327">
        <w:rPr>
          <w:lang w:val="pt-BR"/>
        </w:rPr>
        <w:t>.3</w:t>
      </w:r>
      <w:r w:rsidR="006C7CBB" w:rsidRPr="006B1327">
        <w:t>.</w:t>
      </w:r>
      <w:r w:rsidR="006C7CBB" w:rsidRPr="006B1327">
        <w:rPr>
          <w:lang w:val="pt-BR"/>
        </w:rPr>
        <w:t xml:space="preserve"> </w:t>
      </w:r>
      <w:r w:rsidR="006C7CBB" w:rsidRPr="006B1327">
        <w:t>Hiện trạng sử dụng đất.</w:t>
      </w:r>
      <w:bookmarkEnd w:id="36"/>
    </w:p>
    <w:p w14:paraId="23CDA83F" w14:textId="77777777" w:rsidR="006F1945" w:rsidRDefault="006C7CBB" w:rsidP="006F1945">
      <w:pPr>
        <w:spacing w:line="264" w:lineRule="auto"/>
      </w:pPr>
      <w:r w:rsidRPr="006B1327">
        <w:t xml:space="preserve">Hiện trạng khu đất quy hoạch là khu vực có dân cư sinh sống ngay trục đường chính là đường Nam sông Hậu, đường tỉnh lộ 925. Phía trong các dãy nhà đó còn lại là đất trống, chủ yếu là đất </w:t>
      </w:r>
      <w:r w:rsidR="006F1945">
        <w:rPr>
          <w:lang w:val="en-US"/>
        </w:rPr>
        <w:t>vườn</w:t>
      </w:r>
      <w:r w:rsidRPr="006B1327">
        <w:t xml:space="preserve"> chiếm khoảng 80%.</w:t>
      </w:r>
    </w:p>
    <w:p w14:paraId="39869816" w14:textId="4A150780" w:rsidR="006F1945" w:rsidRDefault="006F1945" w:rsidP="006F1945">
      <w:pPr>
        <w:spacing w:line="264" w:lineRule="auto"/>
        <w:jc w:val="center"/>
      </w:pPr>
      <w:r>
        <w:rPr>
          <w:noProof/>
          <w:lang w:val="en-US"/>
        </w:rPr>
        <w:drawing>
          <wp:inline distT="0" distB="0" distL="0" distR="0" wp14:anchorId="19E45EC8" wp14:editId="4A58C1F1">
            <wp:extent cx="3867895" cy="24285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39" t="15293" r="29952" b="12363"/>
                    <a:stretch/>
                  </pic:blipFill>
                  <pic:spPr bwMode="auto">
                    <a:xfrm>
                      <a:off x="0" y="0"/>
                      <a:ext cx="3929027" cy="2466886"/>
                    </a:xfrm>
                    <a:prstGeom prst="rect">
                      <a:avLst/>
                    </a:prstGeom>
                    <a:ln>
                      <a:noFill/>
                    </a:ln>
                    <a:extLst>
                      <a:ext uri="{53640926-AAD7-44D8-BBD7-CCE9431645EC}">
                        <a14:shadowObscured xmlns:a14="http://schemas.microsoft.com/office/drawing/2010/main"/>
                      </a:ext>
                    </a:extLst>
                  </pic:spPr>
                </pic:pic>
              </a:graphicData>
            </a:graphic>
          </wp:inline>
        </w:drawing>
      </w:r>
    </w:p>
    <w:p w14:paraId="71E58AE8" w14:textId="00892B24" w:rsidR="00F90B63" w:rsidRPr="006B1327" w:rsidRDefault="00805360" w:rsidP="00B37783">
      <w:pPr>
        <w:pStyle w:val="Heading3"/>
      </w:pPr>
      <w:bookmarkStart w:id="37" w:name="_Toc28870947"/>
      <w:r w:rsidRPr="006B1327">
        <w:lastRenderedPageBreak/>
        <w:t xml:space="preserve">3.4 </w:t>
      </w:r>
      <w:r w:rsidR="00F90B63" w:rsidRPr="006B1327">
        <w:t>Hiện trạng hạ tầng kỹ thuật:</w:t>
      </w:r>
      <w:bookmarkEnd w:id="37"/>
      <w:r w:rsidR="00F90B63" w:rsidRPr="006B1327">
        <w:t xml:space="preserve"> </w:t>
      </w:r>
    </w:p>
    <w:p w14:paraId="0E0ED6D4" w14:textId="77777777" w:rsidR="00F90B63" w:rsidRPr="006B1327" w:rsidRDefault="0037312E" w:rsidP="00252445">
      <w:pPr>
        <w:spacing w:after="18" w:line="264" w:lineRule="auto"/>
        <w:ind w:left="543" w:hanging="10"/>
        <w:jc w:val="left"/>
      </w:pPr>
      <w:r w:rsidRPr="006B1327">
        <w:rPr>
          <w:b/>
        </w:rPr>
        <w:t xml:space="preserve">a. </w:t>
      </w:r>
      <w:r w:rsidR="00F90B63" w:rsidRPr="006B1327">
        <w:rPr>
          <w:b/>
        </w:rPr>
        <w:t>Hiện trạng san nền</w:t>
      </w:r>
      <w:r w:rsidR="00D1568E" w:rsidRPr="006B1327">
        <w:rPr>
          <w:b/>
        </w:rPr>
        <w:t xml:space="preserve"> </w:t>
      </w:r>
      <w:r w:rsidR="00F90B63" w:rsidRPr="006B1327">
        <w:rPr>
          <w:b/>
        </w:rPr>
        <w:t xml:space="preserve">chuẩn bị kỹ thuật: </w:t>
      </w:r>
    </w:p>
    <w:p w14:paraId="6A542FE5" w14:textId="77777777" w:rsidR="00F90B63" w:rsidRPr="006B1327" w:rsidRDefault="0037312E" w:rsidP="00252445">
      <w:pPr>
        <w:spacing w:after="0" w:line="264" w:lineRule="auto"/>
        <w:ind w:left="528" w:hanging="10"/>
        <w:jc w:val="left"/>
      </w:pPr>
      <w:r w:rsidRPr="006B1327">
        <w:rPr>
          <w:lang w:val="en-US"/>
        </w:rPr>
        <w:t xml:space="preserve">* </w:t>
      </w:r>
      <w:r w:rsidR="00F90B63" w:rsidRPr="006B1327">
        <w:t xml:space="preserve"> Hiện trạng nền </w:t>
      </w:r>
    </w:p>
    <w:p w14:paraId="3ABE5CD4" w14:textId="77777777" w:rsidR="00F90B63" w:rsidRPr="006B1327" w:rsidRDefault="00F90B63" w:rsidP="00252445">
      <w:pPr>
        <w:numPr>
          <w:ilvl w:val="4"/>
          <w:numId w:val="35"/>
        </w:numPr>
        <w:spacing w:before="0" w:after="34" w:line="264" w:lineRule="auto"/>
        <w:ind w:left="0" w:right="7" w:firstLine="528"/>
      </w:pPr>
      <w:r w:rsidRPr="006B1327">
        <w:t>Khu vực nghiên cứu được thiết kế trên khu vực có địa hình thấp</w:t>
      </w:r>
      <w:r w:rsidR="0084355F" w:rsidRPr="006B1327">
        <w:t>.</w:t>
      </w:r>
      <w:r w:rsidRPr="006B1327">
        <w:t xml:space="preserve"> </w:t>
      </w:r>
    </w:p>
    <w:p w14:paraId="33FBF56D" w14:textId="77777777" w:rsidR="00F90B63" w:rsidRPr="006B1327" w:rsidRDefault="00F90B63" w:rsidP="00252445">
      <w:pPr>
        <w:numPr>
          <w:ilvl w:val="4"/>
          <w:numId w:val="35"/>
        </w:numPr>
        <w:spacing w:before="0" w:after="34" w:line="264" w:lineRule="auto"/>
        <w:ind w:left="0" w:right="7" w:firstLine="528"/>
      </w:pPr>
      <w:r w:rsidRPr="006B1327">
        <w:t xml:space="preserve">Do địa hình hiện trạng chủ yếu là </w:t>
      </w:r>
      <w:r w:rsidR="00AD45B6" w:rsidRPr="006B1327">
        <w:t xml:space="preserve">vườn </w:t>
      </w:r>
      <w:r w:rsidRPr="006B1327">
        <w:t xml:space="preserve">nên về cơ bản giải pháp nền khu vực là tôn cao đến cao độ cần thiết. Tạo hướng dốc chung về phía Đông của khu vực quy hoạch. </w:t>
      </w:r>
    </w:p>
    <w:p w14:paraId="64032A37" w14:textId="77777777" w:rsidR="00F90B63" w:rsidRPr="006B1327" w:rsidRDefault="0037312E" w:rsidP="00252445">
      <w:pPr>
        <w:spacing w:after="44" w:line="264" w:lineRule="auto"/>
        <w:ind w:left="528" w:hanging="10"/>
        <w:jc w:val="left"/>
      </w:pPr>
      <w:r w:rsidRPr="006B1327">
        <w:t xml:space="preserve">* </w:t>
      </w:r>
      <w:r w:rsidR="00D1568E" w:rsidRPr="006B1327">
        <w:t xml:space="preserve"> </w:t>
      </w:r>
      <w:r w:rsidR="00F90B63" w:rsidRPr="006B1327">
        <w:t xml:space="preserve">Hiện trạng thoát nước mưa: </w:t>
      </w:r>
    </w:p>
    <w:p w14:paraId="68777517" w14:textId="77777777" w:rsidR="00F90B63" w:rsidRPr="006B1327" w:rsidRDefault="00F90B63" w:rsidP="00252445">
      <w:pPr>
        <w:spacing w:line="264" w:lineRule="auto"/>
        <w:ind w:left="-15" w:right="7"/>
      </w:pPr>
      <w:r w:rsidRPr="006B1327">
        <w:t xml:space="preserve">Hệ thống thoát nước trong khu vực chưa có, tuy nhiên phía tuyến đường </w:t>
      </w:r>
      <w:r w:rsidR="0084355F" w:rsidRPr="006B1327">
        <w:t>Nam Sông Hậu</w:t>
      </w:r>
      <w:r w:rsidRPr="006B1327">
        <w:t xml:space="preserve"> đã có hệ thống thoát nước.</w:t>
      </w:r>
      <w:r w:rsidR="00D1568E" w:rsidRPr="006B1327">
        <w:t xml:space="preserve"> </w:t>
      </w:r>
    </w:p>
    <w:p w14:paraId="49D3EFE3" w14:textId="77777777" w:rsidR="00F90B63" w:rsidRPr="006B1327" w:rsidRDefault="0037312E" w:rsidP="00252445">
      <w:pPr>
        <w:spacing w:line="264" w:lineRule="auto"/>
        <w:ind w:left="528" w:hanging="10"/>
        <w:jc w:val="left"/>
      </w:pPr>
      <w:r w:rsidRPr="006B1327">
        <w:rPr>
          <w:b/>
        </w:rPr>
        <w:t>b.</w:t>
      </w:r>
      <w:r w:rsidR="00F90B63" w:rsidRPr="006B1327">
        <w:rPr>
          <w:b/>
        </w:rPr>
        <w:t xml:space="preserve"> Hiện trạng giao thông </w:t>
      </w:r>
    </w:p>
    <w:p w14:paraId="62A6ACF5" w14:textId="77777777" w:rsidR="00F90B63" w:rsidRPr="006B1327" w:rsidRDefault="00F90B63" w:rsidP="00252445">
      <w:pPr>
        <w:spacing w:before="0" w:after="34" w:line="264" w:lineRule="auto"/>
        <w:ind w:right="7"/>
      </w:pPr>
      <w:r w:rsidRPr="006B1327">
        <w:rPr>
          <w:b/>
        </w:rPr>
        <w:t>Giao thông đối ngoại:</w:t>
      </w:r>
      <w:r w:rsidRPr="006B1327">
        <w:t xml:space="preserve"> Nằm về phía Đông khu đất có tuyến đường trục chính khu vực là </w:t>
      </w:r>
      <w:r w:rsidR="00117A9A" w:rsidRPr="006B1327">
        <w:t>đường Nam Sông Hậu.</w:t>
      </w:r>
    </w:p>
    <w:p w14:paraId="2F461683" w14:textId="77777777" w:rsidR="00117A9A" w:rsidRPr="006B1327" w:rsidRDefault="00F90B63" w:rsidP="00252445">
      <w:pPr>
        <w:spacing w:before="0" w:after="34" w:line="264" w:lineRule="auto"/>
        <w:ind w:right="7"/>
      </w:pPr>
      <w:r w:rsidRPr="006B1327">
        <w:rPr>
          <w:b/>
        </w:rPr>
        <w:t>Giao thông nội khu:</w:t>
      </w:r>
      <w:r w:rsidRPr="006B1327">
        <w:t xml:space="preserve"> Hệ thống giao thông nội bộ khu vực chỉ có một số tuyến đường </w:t>
      </w:r>
      <w:r w:rsidR="00117A9A" w:rsidRPr="006B1327">
        <w:t xml:space="preserve">tỉnh 925 và  đường khu dân cư </w:t>
      </w:r>
      <w:r w:rsidR="00C5510D" w:rsidRPr="006B1327">
        <w:t>M</w:t>
      </w:r>
      <w:r w:rsidR="00117A9A" w:rsidRPr="006B1327">
        <w:t xml:space="preserve">ái </w:t>
      </w:r>
      <w:r w:rsidR="00C5510D" w:rsidRPr="006B1327">
        <w:t>D</w:t>
      </w:r>
      <w:r w:rsidR="00117A9A" w:rsidRPr="006B1327">
        <w:t>ầm, đường đan dân sinh cập sông Bồ C</w:t>
      </w:r>
      <w:r w:rsidR="00C5510D" w:rsidRPr="006B1327">
        <w:t>âu.</w:t>
      </w:r>
    </w:p>
    <w:p w14:paraId="2EDA5B75" w14:textId="77777777" w:rsidR="00C5510D" w:rsidRPr="006B1327" w:rsidRDefault="00C5510D" w:rsidP="00252445">
      <w:pPr>
        <w:spacing w:before="0" w:after="34" w:line="264" w:lineRule="auto"/>
        <w:ind w:right="7"/>
        <w:jc w:val="center"/>
      </w:pPr>
      <w:r w:rsidRPr="006B1327">
        <w:rPr>
          <w:noProof/>
          <w:lang w:val="en-US"/>
        </w:rPr>
        <w:drawing>
          <wp:inline distT="0" distB="0" distL="0" distR="0" wp14:anchorId="0182335F" wp14:editId="7AF96646">
            <wp:extent cx="4644554" cy="1628775"/>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75" t="47316" r="28719" b="17267"/>
                    <a:stretch/>
                  </pic:blipFill>
                  <pic:spPr bwMode="auto">
                    <a:xfrm>
                      <a:off x="0" y="0"/>
                      <a:ext cx="4644554" cy="1628775"/>
                    </a:xfrm>
                    <a:prstGeom prst="rect">
                      <a:avLst/>
                    </a:prstGeom>
                    <a:ln>
                      <a:noFill/>
                    </a:ln>
                    <a:extLst>
                      <a:ext uri="{53640926-AAD7-44D8-BBD7-CCE9431645EC}">
                        <a14:shadowObscured xmlns:a14="http://schemas.microsoft.com/office/drawing/2010/main"/>
                      </a:ext>
                    </a:extLst>
                  </pic:spPr>
                </pic:pic>
              </a:graphicData>
            </a:graphic>
          </wp:inline>
        </w:drawing>
      </w:r>
    </w:p>
    <w:p w14:paraId="09F3765E" w14:textId="77777777" w:rsidR="00F90B63" w:rsidRPr="006B1327" w:rsidRDefault="0037312E" w:rsidP="00252445">
      <w:pPr>
        <w:spacing w:after="18" w:line="264" w:lineRule="auto"/>
        <w:ind w:left="543" w:hanging="10"/>
        <w:jc w:val="left"/>
      </w:pPr>
      <w:r w:rsidRPr="006B1327">
        <w:rPr>
          <w:b/>
        </w:rPr>
        <w:t>c.</w:t>
      </w:r>
      <w:r w:rsidR="00F90B63" w:rsidRPr="006B1327">
        <w:rPr>
          <w:b/>
        </w:rPr>
        <w:t xml:space="preserve"> Hiện trạng cấp điện, cấp nước </w:t>
      </w:r>
    </w:p>
    <w:p w14:paraId="5C10A5F9" w14:textId="77777777" w:rsidR="00C5510D" w:rsidRPr="006B1327" w:rsidRDefault="00F90B63" w:rsidP="00252445">
      <w:pPr>
        <w:spacing w:after="135" w:line="264" w:lineRule="auto"/>
        <w:ind w:left="-15" w:right="7"/>
        <w:rPr>
          <w:noProof/>
        </w:rPr>
      </w:pPr>
      <w:r w:rsidRPr="006B1327">
        <w:t xml:space="preserve">Trong giới hạn lập quy hoạch chủ yếu là đất trồng ngô nên chưa có hệ thống cung cấp điện nước đi qua. </w:t>
      </w:r>
    </w:p>
    <w:p w14:paraId="05BC39A5" w14:textId="77777777" w:rsidR="00C5510D" w:rsidRPr="006B1327" w:rsidRDefault="00C5510D" w:rsidP="00252445">
      <w:pPr>
        <w:spacing w:after="135" w:line="264" w:lineRule="auto"/>
        <w:ind w:left="-15" w:right="7"/>
        <w:jc w:val="center"/>
      </w:pPr>
      <w:r w:rsidRPr="006B1327">
        <w:rPr>
          <w:noProof/>
          <w:lang w:val="en-US"/>
        </w:rPr>
        <w:drawing>
          <wp:inline distT="0" distB="0" distL="0" distR="0" wp14:anchorId="4CD5966C" wp14:editId="38F89084">
            <wp:extent cx="4703879" cy="246715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44" t="24889" r="20626" b="12008"/>
                    <a:stretch/>
                  </pic:blipFill>
                  <pic:spPr bwMode="auto">
                    <a:xfrm>
                      <a:off x="0" y="0"/>
                      <a:ext cx="4703879" cy="2467155"/>
                    </a:xfrm>
                    <a:prstGeom prst="rect">
                      <a:avLst/>
                    </a:prstGeom>
                    <a:ln>
                      <a:noFill/>
                    </a:ln>
                    <a:extLst>
                      <a:ext uri="{53640926-AAD7-44D8-BBD7-CCE9431645EC}">
                        <a14:shadowObscured xmlns:a14="http://schemas.microsoft.com/office/drawing/2010/main"/>
                      </a:ext>
                    </a:extLst>
                  </pic:spPr>
                </pic:pic>
              </a:graphicData>
            </a:graphic>
          </wp:inline>
        </w:drawing>
      </w:r>
    </w:p>
    <w:p w14:paraId="20FC2FE8" w14:textId="77777777" w:rsidR="00F90B63" w:rsidRPr="006B1327" w:rsidRDefault="0037312E" w:rsidP="00B37783">
      <w:pPr>
        <w:pStyle w:val="Heading3"/>
      </w:pPr>
      <w:bookmarkStart w:id="38" w:name="_Toc28870948"/>
      <w:r w:rsidRPr="006B1327">
        <w:lastRenderedPageBreak/>
        <w:t>3.5 Nhận xét chung.</w:t>
      </w:r>
      <w:bookmarkEnd w:id="38"/>
    </w:p>
    <w:p w14:paraId="05C69D45" w14:textId="77777777" w:rsidR="00F90B63" w:rsidRPr="006B1327" w:rsidRDefault="00A929A9" w:rsidP="00252445">
      <w:pPr>
        <w:spacing w:before="0" w:after="34" w:line="264" w:lineRule="auto"/>
        <w:ind w:left="528" w:right="7" w:firstLine="39"/>
      </w:pPr>
      <w:r w:rsidRPr="006B1327">
        <w:rPr>
          <w:b/>
          <w:lang w:val="en-US"/>
        </w:rPr>
        <w:t xml:space="preserve">a. </w:t>
      </w:r>
      <w:r w:rsidR="00F90B63" w:rsidRPr="006B1327">
        <w:rPr>
          <w:b/>
        </w:rPr>
        <w:t>Thuận lợi:</w:t>
      </w:r>
      <w:r w:rsidR="00D1568E" w:rsidRPr="006B1327">
        <w:rPr>
          <w:b/>
        </w:rPr>
        <w:t xml:space="preserve"> </w:t>
      </w:r>
    </w:p>
    <w:p w14:paraId="2F8C0635" w14:textId="77777777" w:rsidR="00F90B63" w:rsidRPr="006B1327" w:rsidRDefault="00F90B63" w:rsidP="00252445">
      <w:pPr>
        <w:numPr>
          <w:ilvl w:val="4"/>
          <w:numId w:val="33"/>
        </w:numPr>
        <w:spacing w:before="0" w:after="34" w:line="264" w:lineRule="auto"/>
        <w:ind w:left="0" w:right="7" w:firstLine="528"/>
      </w:pPr>
      <w:r w:rsidRPr="006B1327">
        <w:t xml:space="preserve">Đây là khu vực có vị trí thuận lợi để xây dựng </w:t>
      </w:r>
      <w:r w:rsidR="00805360" w:rsidRPr="006B1327">
        <w:t>khu dân cư đô thị</w:t>
      </w:r>
      <w:r w:rsidRPr="006B1327">
        <w:t xml:space="preserve">. </w:t>
      </w:r>
    </w:p>
    <w:p w14:paraId="29D6E431" w14:textId="77777777" w:rsidR="00F90B63" w:rsidRPr="006B1327" w:rsidRDefault="00F90B63" w:rsidP="00252445">
      <w:pPr>
        <w:numPr>
          <w:ilvl w:val="4"/>
          <w:numId w:val="33"/>
        </w:numPr>
        <w:spacing w:before="0" w:after="34" w:line="264" w:lineRule="auto"/>
        <w:ind w:left="0" w:right="7" w:firstLine="528"/>
      </w:pPr>
      <w:r w:rsidRPr="006B1327">
        <w:t xml:space="preserve">Việc đền bù giải phóng mặt bằng không gặp nhiều khó khăn do chủ yếu là đất </w:t>
      </w:r>
      <w:r w:rsidR="00805360" w:rsidRPr="006B1327">
        <w:t>vườn</w:t>
      </w:r>
      <w:r w:rsidRPr="006B1327">
        <w:t xml:space="preserve"> và công trình kiến trúc kiên cố</w:t>
      </w:r>
      <w:r w:rsidR="00805360" w:rsidRPr="006B1327">
        <w:t xml:space="preserve"> không nhiều</w:t>
      </w:r>
      <w:r w:rsidRPr="006B1327">
        <w:t xml:space="preserve">. </w:t>
      </w:r>
    </w:p>
    <w:p w14:paraId="33FCE379" w14:textId="77777777" w:rsidR="00F90B63" w:rsidRPr="006B1327" w:rsidRDefault="00A929A9" w:rsidP="00252445">
      <w:pPr>
        <w:spacing w:before="0" w:after="34" w:line="264" w:lineRule="auto"/>
        <w:ind w:left="528" w:right="7" w:firstLine="39"/>
      </w:pPr>
      <w:r w:rsidRPr="006B1327">
        <w:rPr>
          <w:b/>
        </w:rPr>
        <w:t xml:space="preserve">b. </w:t>
      </w:r>
      <w:r w:rsidR="00F90B63" w:rsidRPr="006B1327">
        <w:rPr>
          <w:b/>
        </w:rPr>
        <w:t xml:space="preserve">Khó khăn: </w:t>
      </w:r>
    </w:p>
    <w:p w14:paraId="07AF713A" w14:textId="77777777" w:rsidR="00F90B63" w:rsidRPr="006B1327" w:rsidRDefault="00F90B63" w:rsidP="00252445">
      <w:pPr>
        <w:spacing w:line="264" w:lineRule="auto"/>
        <w:ind w:left="533" w:right="7" w:firstLine="0"/>
      </w:pPr>
      <w:r w:rsidRPr="006B1327">
        <w:t xml:space="preserve"> Địa hình khu vực trũng thấp, thi công khó khăn, chi phí đầu tư xây dựng lớn. </w:t>
      </w:r>
    </w:p>
    <w:p w14:paraId="7097707F" w14:textId="77777777" w:rsidR="00F90B63" w:rsidRPr="006B1327" w:rsidRDefault="00A929A9" w:rsidP="00252445">
      <w:pPr>
        <w:spacing w:before="0" w:after="57" w:line="264" w:lineRule="auto"/>
        <w:ind w:left="696" w:firstLine="0"/>
        <w:jc w:val="left"/>
      </w:pPr>
      <w:r w:rsidRPr="006B1327">
        <w:rPr>
          <w:b/>
        </w:rPr>
        <w:t xml:space="preserve">c. </w:t>
      </w:r>
      <w:r w:rsidR="00BB1A2C" w:rsidRPr="006B1327">
        <w:rPr>
          <w:b/>
        </w:rPr>
        <w:t xml:space="preserve">Những vấn đề cần giải quyết </w:t>
      </w:r>
    </w:p>
    <w:p w14:paraId="7CC39B57" w14:textId="77777777" w:rsidR="00F90B63" w:rsidRPr="006B1327" w:rsidRDefault="00F90B63" w:rsidP="00252445">
      <w:pPr>
        <w:numPr>
          <w:ilvl w:val="4"/>
          <w:numId w:val="33"/>
        </w:numPr>
        <w:spacing w:before="0" w:after="34" w:line="264" w:lineRule="auto"/>
        <w:ind w:left="0" w:right="7" w:firstLine="528"/>
      </w:pPr>
      <w:r w:rsidRPr="006B1327">
        <w:t>Xác định giới hạn quy hoạch xây dựng</w:t>
      </w:r>
      <w:r w:rsidR="00D1568E" w:rsidRPr="006B1327">
        <w:t xml:space="preserve"> </w:t>
      </w:r>
    </w:p>
    <w:p w14:paraId="772B4553" w14:textId="77777777" w:rsidR="00F90B63" w:rsidRPr="006B1327" w:rsidRDefault="00F90B63" w:rsidP="00252445">
      <w:pPr>
        <w:numPr>
          <w:ilvl w:val="4"/>
          <w:numId w:val="33"/>
        </w:numPr>
        <w:spacing w:before="0" w:after="34" w:line="264" w:lineRule="auto"/>
        <w:ind w:left="0" w:right="7" w:firstLine="528"/>
      </w:pPr>
      <w:r w:rsidRPr="006B1327">
        <w:t xml:space="preserve">Xác định các chỉ tiêu kinh tế kỹ thuật áp dụng cho khu đất </w:t>
      </w:r>
    </w:p>
    <w:p w14:paraId="520F7092" w14:textId="77777777" w:rsidR="00F90B63" w:rsidRPr="006B1327" w:rsidRDefault="00F90B63" w:rsidP="00252445">
      <w:pPr>
        <w:numPr>
          <w:ilvl w:val="4"/>
          <w:numId w:val="33"/>
        </w:numPr>
        <w:spacing w:before="0" w:after="34" w:line="264" w:lineRule="auto"/>
        <w:ind w:left="0" w:right="7" w:firstLine="528"/>
      </w:pPr>
      <w:r w:rsidRPr="006B1327">
        <w:t xml:space="preserve">Xác định mối quan hệ giữa khu vực với các khu dân cư xung quanh </w:t>
      </w:r>
    </w:p>
    <w:p w14:paraId="355E6EC6" w14:textId="77777777" w:rsidR="00F90B63" w:rsidRPr="006B1327" w:rsidRDefault="00F90B63" w:rsidP="00252445">
      <w:pPr>
        <w:numPr>
          <w:ilvl w:val="4"/>
          <w:numId w:val="33"/>
        </w:numPr>
        <w:spacing w:before="0" w:after="34" w:line="264" w:lineRule="auto"/>
        <w:ind w:left="0" w:right="7" w:firstLine="528"/>
      </w:pPr>
      <w:r w:rsidRPr="006B1327">
        <w:t xml:space="preserve">Xác định các chức năng sử dụng đất chủ yếu </w:t>
      </w:r>
    </w:p>
    <w:p w14:paraId="02CC84B0" w14:textId="77777777" w:rsidR="00F90B63" w:rsidRPr="006B1327" w:rsidRDefault="00F90B63" w:rsidP="00252445">
      <w:pPr>
        <w:numPr>
          <w:ilvl w:val="4"/>
          <w:numId w:val="33"/>
        </w:numPr>
        <w:spacing w:before="0" w:after="34" w:line="264" w:lineRule="auto"/>
        <w:ind w:left="0" w:right="7" w:firstLine="528"/>
      </w:pPr>
      <w:r w:rsidRPr="006B1327">
        <w:t xml:space="preserve">Quy hoạch sử dụng đất với các chỉ tiêu kinh tế kỹ thuật cho từng lô đất. </w:t>
      </w:r>
    </w:p>
    <w:p w14:paraId="7B0B16D8" w14:textId="77777777" w:rsidR="00F90B63" w:rsidRPr="006B1327" w:rsidRDefault="00F90B63" w:rsidP="00252445">
      <w:pPr>
        <w:numPr>
          <w:ilvl w:val="4"/>
          <w:numId w:val="33"/>
        </w:numPr>
        <w:spacing w:before="0" w:after="34" w:line="264" w:lineRule="auto"/>
        <w:ind w:left="0" w:right="7" w:firstLine="528"/>
      </w:pPr>
      <w:r w:rsidRPr="006B1327">
        <w:t xml:space="preserve">Quy hoạch hệ thống hạ tầng kỹ thuật phục vụ đô thị. </w:t>
      </w:r>
    </w:p>
    <w:p w14:paraId="528D5809" w14:textId="77777777" w:rsidR="00FD1BF7" w:rsidRPr="00FD1BF7" w:rsidRDefault="00F90B63" w:rsidP="006F1945">
      <w:pPr>
        <w:numPr>
          <w:ilvl w:val="4"/>
          <w:numId w:val="33"/>
        </w:numPr>
        <w:spacing w:before="0" w:after="129" w:line="264" w:lineRule="auto"/>
        <w:ind w:left="0" w:right="7" w:firstLine="528"/>
        <w:rPr>
          <w:lang w:val="it-IT"/>
        </w:rPr>
      </w:pPr>
      <w:r w:rsidRPr="006B1327">
        <w:t>Khống chế chiều cao trung bình cho từng khu vực và chiều cao cho một số công trình được chọn làm điểm nhấn của đô thị.</w:t>
      </w:r>
    </w:p>
    <w:p w14:paraId="7378648A" w14:textId="137736CD" w:rsidR="006C7CBB" w:rsidRPr="006B1327" w:rsidRDefault="00F90B63" w:rsidP="00FD1BF7">
      <w:pPr>
        <w:spacing w:before="0" w:after="129" w:line="264" w:lineRule="auto"/>
        <w:ind w:left="528" w:right="7" w:firstLine="0"/>
        <w:rPr>
          <w:lang w:val="it-IT"/>
        </w:rPr>
      </w:pPr>
      <w:r w:rsidRPr="006B1327">
        <w:t xml:space="preserve"> </w:t>
      </w:r>
    </w:p>
    <w:p w14:paraId="6CB5EDA7" w14:textId="77777777" w:rsidR="00BA7EA2" w:rsidRPr="006B1327" w:rsidRDefault="00BA7EA2" w:rsidP="00252445">
      <w:pPr>
        <w:pStyle w:val="Heading1"/>
        <w:spacing w:line="264" w:lineRule="auto"/>
        <w:jc w:val="center"/>
        <w:rPr>
          <w:color w:val="auto"/>
        </w:rPr>
      </w:pPr>
      <w:bookmarkStart w:id="39" w:name="_Toc28870949"/>
      <w:r w:rsidRPr="006B1327">
        <w:rPr>
          <w:color w:val="auto"/>
        </w:rPr>
        <w:t>PHẦN THỨ BA</w:t>
      </w:r>
      <w:bookmarkEnd w:id="39"/>
    </w:p>
    <w:p w14:paraId="1A6B12AF" w14:textId="77777777" w:rsidR="00BA7EA2" w:rsidRPr="006B1327" w:rsidRDefault="00EB37FC" w:rsidP="00252445">
      <w:pPr>
        <w:pStyle w:val="Heading1"/>
        <w:spacing w:line="264" w:lineRule="auto"/>
        <w:jc w:val="center"/>
        <w:rPr>
          <w:color w:val="auto"/>
          <w:lang w:val="it-IT"/>
        </w:rPr>
      </w:pPr>
      <w:bookmarkStart w:id="40" w:name="_Toc28870950"/>
      <w:r w:rsidRPr="006B1327">
        <w:rPr>
          <w:color w:val="auto"/>
          <w:lang w:val="it-IT"/>
        </w:rPr>
        <w:t xml:space="preserve">XÁC ĐỊNH CHỈ TIÊU </w:t>
      </w:r>
      <w:r w:rsidR="00BA7EA2" w:rsidRPr="006B1327">
        <w:rPr>
          <w:color w:val="auto"/>
          <w:lang w:val="it-IT"/>
        </w:rPr>
        <w:t>QUY HOẠCH</w:t>
      </w:r>
      <w:bookmarkEnd w:id="40"/>
    </w:p>
    <w:p w14:paraId="18B89686" w14:textId="4C9E5D5A" w:rsidR="009E64BF" w:rsidRDefault="00BA7EA2" w:rsidP="00252445">
      <w:pPr>
        <w:pStyle w:val="Heading2"/>
        <w:spacing w:line="264" w:lineRule="auto"/>
        <w:rPr>
          <w:color w:val="auto"/>
          <w:lang w:val="it-IT"/>
        </w:rPr>
      </w:pPr>
      <w:bookmarkStart w:id="41" w:name="_Toc28870951"/>
      <w:r w:rsidRPr="006B1327">
        <w:rPr>
          <w:color w:val="auto"/>
          <w:lang w:val="it-IT"/>
        </w:rPr>
        <w:t>I. CHỈ TIÊU VỀ DÂN SỐ, HẠ TẦNG XÃ HỘI, HẠ TẦNG KỸ THUẬT VÀ YÊU CẦU TỔ CHỨC KHÔNG GIAN, KIẾN TRÚC CẢNH QUAN CHO TOÀN KHU VỰC QUY HOẠCH.</w:t>
      </w:r>
      <w:bookmarkEnd w:id="41"/>
    </w:p>
    <w:p w14:paraId="29A93B1E" w14:textId="37DB330F" w:rsidR="00850E30" w:rsidRPr="00850E30" w:rsidRDefault="00850E30" w:rsidP="00B37783">
      <w:pPr>
        <w:pStyle w:val="Heading3"/>
      </w:pPr>
      <w:bookmarkStart w:id="42" w:name="_Toc13581600"/>
      <w:bookmarkStart w:id="43" w:name="_Toc27717445"/>
      <w:bookmarkStart w:id="44" w:name="_Toc28870952"/>
      <w:r>
        <w:t>1.1</w:t>
      </w:r>
      <w:r w:rsidRPr="00850E30">
        <w:t xml:space="preserve"> </w:t>
      </w:r>
      <w:r w:rsidRPr="00483D6B">
        <w:t>Các chỉ tiêu về quy mô dân số</w:t>
      </w:r>
      <w:r w:rsidRPr="00850E30">
        <w:t>.</w:t>
      </w:r>
      <w:bookmarkEnd w:id="42"/>
      <w:bookmarkEnd w:id="43"/>
      <w:bookmarkEnd w:id="44"/>
    </w:p>
    <w:p w14:paraId="5C4DB60E" w14:textId="580676CF" w:rsidR="00850E30" w:rsidRDefault="00850E30" w:rsidP="00850E30">
      <w:pPr>
        <w:ind w:firstLine="540"/>
      </w:pPr>
      <w:r w:rsidRPr="00483D6B">
        <w:t xml:space="preserve">Tổng dân số dự kiến khoảng </w:t>
      </w:r>
      <w:r>
        <w:rPr>
          <w:lang w:val="en-US"/>
        </w:rPr>
        <w:t>3.3</w:t>
      </w:r>
      <w:r w:rsidRPr="00483D6B">
        <w:t>00 người.</w:t>
      </w:r>
    </w:p>
    <w:p w14:paraId="59DBA908" w14:textId="229AA57B" w:rsidR="00850E30" w:rsidRPr="00483D6B" w:rsidRDefault="005A7BB6" w:rsidP="00B37783">
      <w:pPr>
        <w:pStyle w:val="Heading3"/>
      </w:pPr>
      <w:bookmarkStart w:id="45" w:name="_Toc13581601"/>
      <w:bookmarkStart w:id="46" w:name="_Toc27717446"/>
      <w:bookmarkStart w:id="47" w:name="_Toc28870953"/>
      <w:r>
        <w:t>1</w:t>
      </w:r>
      <w:r w:rsidR="00850E30" w:rsidRPr="00483D6B">
        <w:t>.2. Nhu cầu sử dụng đất.</w:t>
      </w:r>
      <w:bookmarkEnd w:id="45"/>
      <w:bookmarkEnd w:id="46"/>
      <w:bookmarkEnd w:id="47"/>
    </w:p>
    <w:p w14:paraId="5AF07364" w14:textId="77777777" w:rsidR="00850E30" w:rsidRPr="00483D6B" w:rsidRDefault="00850E30" w:rsidP="00850E30">
      <w:pPr>
        <w:rPr>
          <w:lang w:val="pt-BR"/>
        </w:rPr>
      </w:pPr>
      <w:r w:rsidRPr="00483D6B">
        <w:rPr>
          <w:lang w:val="pt-BR"/>
        </w:rPr>
        <w:t>Trong các nhóm nhà ở phải bố trí vườn hoa, sân chơi với bán kính phục vụ (tính theo đường tiếp cận thực tế gần nhất) không lớn hơn 300m.</w:t>
      </w:r>
    </w:p>
    <w:p w14:paraId="5587BB36" w14:textId="77777777" w:rsidR="00850E30" w:rsidRPr="00483D6B" w:rsidRDefault="00850E30" w:rsidP="00850E30">
      <w:pPr>
        <w:rPr>
          <w:lang w:val="pt-BR"/>
        </w:rPr>
      </w:pPr>
      <w:r w:rsidRPr="00483D6B">
        <w:rPr>
          <w:lang w:val="pt-BR"/>
        </w:rPr>
        <w:t>Đất cây xanh sử dụng công cộng trong đơn vị ở tối thiểu phải đạt 2m2/người, trong đó đất cây xanh trong nhóm nhà ở tối thiểu phải đạt 1m2/người.</w:t>
      </w:r>
    </w:p>
    <w:p w14:paraId="5325F86F" w14:textId="2FCF8E5A" w:rsidR="00850E30" w:rsidRDefault="00850E30" w:rsidP="00850E30">
      <w:pPr>
        <w:rPr>
          <w:lang w:val="pt-BR"/>
        </w:rPr>
      </w:pPr>
      <w:r w:rsidRPr="00483D6B">
        <w:rPr>
          <w:lang w:val="pt-BR"/>
        </w:rPr>
        <w:t>Các công trình dịch vụ đô thị cần đảm bảo kết hợp hài hoà giữa việc bố trí theo các đối tượng phục vụ và theo các chuyên ngành; thuận tiện, tiết kiệm đất đai và kinh phí đầu tư xây dựng; đảm bảo mỹ quan đô thị.</w:t>
      </w:r>
    </w:p>
    <w:tbl>
      <w:tblPr>
        <w:tblW w:w="9011" w:type="dxa"/>
        <w:tblInd w:w="421" w:type="dxa"/>
        <w:tblLook w:val="04A0" w:firstRow="1" w:lastRow="0" w:firstColumn="1" w:lastColumn="0" w:noHBand="0" w:noVBand="1"/>
      </w:tblPr>
      <w:tblGrid>
        <w:gridCol w:w="4110"/>
        <w:gridCol w:w="1701"/>
        <w:gridCol w:w="1499"/>
        <w:gridCol w:w="1701"/>
      </w:tblGrid>
      <w:tr w:rsidR="008D73D9" w:rsidRPr="006B1327" w14:paraId="4B00F034" w14:textId="77777777" w:rsidTr="00195607">
        <w:trPr>
          <w:trHeight w:val="300"/>
        </w:trPr>
        <w:tc>
          <w:tcPr>
            <w:tcW w:w="4110" w:type="dxa"/>
            <w:tcBorders>
              <w:top w:val="single" w:sz="4" w:space="0" w:color="auto"/>
              <w:left w:val="single" w:sz="4" w:space="0" w:color="auto"/>
              <w:bottom w:val="single" w:sz="4" w:space="0" w:color="auto"/>
              <w:right w:val="single" w:sz="4" w:space="0" w:color="auto"/>
            </w:tcBorders>
            <w:shd w:val="clear" w:color="auto" w:fill="auto"/>
            <w:noWrap/>
            <w:hideMark/>
          </w:tcPr>
          <w:p w14:paraId="45ADCE98" w14:textId="77777777" w:rsidR="008D73D9" w:rsidRPr="006B1327" w:rsidRDefault="008D73D9" w:rsidP="008D73D9">
            <w:pPr>
              <w:spacing w:before="0" w:after="0" w:line="264" w:lineRule="auto"/>
              <w:ind w:firstLine="0"/>
              <w:jc w:val="center"/>
              <w:rPr>
                <w:rFonts w:asciiTheme="majorHAnsi" w:eastAsia="Times New Roman" w:hAnsiTheme="majorHAnsi" w:cstheme="majorHAnsi"/>
                <w:b/>
                <w:bCs/>
                <w:sz w:val="22"/>
                <w:lang w:val="en-US"/>
              </w:rPr>
            </w:pPr>
            <w:bookmarkStart w:id="48" w:name="_Hlk28872318"/>
            <w:r w:rsidRPr="006B1327">
              <w:rPr>
                <w:rFonts w:asciiTheme="majorHAnsi" w:eastAsia="Times New Roman" w:hAnsiTheme="majorHAnsi" w:cstheme="majorHAnsi"/>
                <w:b/>
                <w:bCs/>
                <w:sz w:val="22"/>
                <w:lang w:val="en-US"/>
              </w:rPr>
              <w:t>CÁC CHỈ TIÊU</w:t>
            </w:r>
          </w:p>
        </w:tc>
        <w:tc>
          <w:tcPr>
            <w:tcW w:w="1701" w:type="dxa"/>
            <w:tcBorders>
              <w:top w:val="single" w:sz="4" w:space="0" w:color="auto"/>
              <w:left w:val="nil"/>
              <w:bottom w:val="single" w:sz="4" w:space="0" w:color="auto"/>
              <w:right w:val="single" w:sz="4" w:space="0" w:color="auto"/>
            </w:tcBorders>
            <w:shd w:val="clear" w:color="auto" w:fill="auto"/>
            <w:noWrap/>
            <w:hideMark/>
          </w:tcPr>
          <w:p w14:paraId="37DB7496" w14:textId="77777777" w:rsidR="008D73D9" w:rsidRPr="006B1327" w:rsidRDefault="008D73D9" w:rsidP="008D73D9">
            <w:pPr>
              <w:spacing w:before="0" w:after="0" w:line="264" w:lineRule="auto"/>
              <w:ind w:firstLine="0"/>
              <w:jc w:val="center"/>
              <w:rPr>
                <w:rFonts w:asciiTheme="majorHAnsi" w:eastAsia="Times New Roman" w:hAnsiTheme="majorHAnsi" w:cstheme="majorHAnsi"/>
                <w:b/>
                <w:bCs/>
                <w:sz w:val="22"/>
                <w:lang w:val="en-US"/>
              </w:rPr>
            </w:pPr>
            <w:r w:rsidRPr="006B1327">
              <w:rPr>
                <w:rFonts w:asciiTheme="majorHAnsi" w:eastAsia="Times New Roman" w:hAnsiTheme="majorHAnsi" w:cstheme="majorHAnsi"/>
                <w:b/>
                <w:bCs/>
                <w:sz w:val="22"/>
                <w:lang w:val="en-US"/>
              </w:rPr>
              <w:t>ĐƠN VỊ</w:t>
            </w:r>
          </w:p>
        </w:tc>
        <w:tc>
          <w:tcPr>
            <w:tcW w:w="1499" w:type="dxa"/>
            <w:tcBorders>
              <w:top w:val="single" w:sz="4" w:space="0" w:color="auto"/>
              <w:left w:val="nil"/>
              <w:bottom w:val="single" w:sz="4" w:space="0" w:color="auto"/>
              <w:right w:val="single" w:sz="4" w:space="0" w:color="auto"/>
            </w:tcBorders>
            <w:shd w:val="clear" w:color="auto" w:fill="auto"/>
            <w:noWrap/>
            <w:hideMark/>
          </w:tcPr>
          <w:p w14:paraId="79147063" w14:textId="77777777" w:rsidR="008D73D9" w:rsidRPr="006B1327" w:rsidRDefault="008D73D9" w:rsidP="008D73D9">
            <w:pPr>
              <w:spacing w:before="0" w:after="0" w:line="264" w:lineRule="auto"/>
              <w:ind w:firstLine="0"/>
              <w:jc w:val="center"/>
              <w:rPr>
                <w:rFonts w:asciiTheme="majorHAnsi" w:eastAsia="Times New Roman" w:hAnsiTheme="majorHAnsi" w:cstheme="majorHAnsi"/>
                <w:b/>
                <w:bCs/>
                <w:sz w:val="22"/>
                <w:lang w:val="en-US"/>
              </w:rPr>
            </w:pPr>
            <w:r w:rsidRPr="006B1327">
              <w:rPr>
                <w:rFonts w:asciiTheme="majorHAnsi" w:eastAsia="Times New Roman" w:hAnsiTheme="majorHAnsi" w:cstheme="majorHAnsi"/>
                <w:b/>
                <w:bCs/>
                <w:sz w:val="22"/>
                <w:lang w:val="en-US"/>
              </w:rPr>
              <w:t>CHỈ TIÊU THEO NVQH</w:t>
            </w:r>
          </w:p>
        </w:tc>
        <w:tc>
          <w:tcPr>
            <w:tcW w:w="1701" w:type="dxa"/>
            <w:tcBorders>
              <w:top w:val="single" w:sz="4" w:space="0" w:color="auto"/>
              <w:left w:val="nil"/>
              <w:bottom w:val="single" w:sz="4" w:space="0" w:color="auto"/>
              <w:right w:val="single" w:sz="4" w:space="0" w:color="auto"/>
            </w:tcBorders>
            <w:shd w:val="clear" w:color="auto" w:fill="auto"/>
            <w:noWrap/>
            <w:hideMark/>
          </w:tcPr>
          <w:p w14:paraId="20287443" w14:textId="77777777" w:rsidR="008D73D9" w:rsidRPr="006B1327" w:rsidRDefault="008D73D9" w:rsidP="008D73D9">
            <w:pPr>
              <w:spacing w:before="0" w:after="0" w:line="264" w:lineRule="auto"/>
              <w:ind w:firstLine="0"/>
              <w:jc w:val="center"/>
              <w:rPr>
                <w:rFonts w:asciiTheme="majorHAnsi" w:eastAsia="Times New Roman" w:hAnsiTheme="majorHAnsi" w:cstheme="majorHAnsi"/>
                <w:b/>
                <w:bCs/>
                <w:sz w:val="22"/>
                <w:lang w:val="en-US"/>
              </w:rPr>
            </w:pPr>
            <w:r w:rsidRPr="006B1327">
              <w:rPr>
                <w:rFonts w:asciiTheme="majorHAnsi" w:eastAsia="Times New Roman" w:hAnsiTheme="majorHAnsi" w:cstheme="majorHAnsi"/>
                <w:b/>
                <w:bCs/>
                <w:sz w:val="22"/>
                <w:lang w:val="en-US"/>
              </w:rPr>
              <w:t>CHỈ TIÊU QUY HOẠCH</w:t>
            </w:r>
          </w:p>
        </w:tc>
      </w:tr>
      <w:tr w:rsidR="008D73D9" w:rsidRPr="006B1327" w14:paraId="3B09176C"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7E0BC7C3" w14:textId="77777777" w:rsidR="008D73D9" w:rsidRPr="006B1327" w:rsidRDefault="008D73D9" w:rsidP="00195607">
            <w:pPr>
              <w:spacing w:before="0" w:after="0" w:line="264" w:lineRule="auto"/>
              <w:ind w:firstLine="0"/>
              <w:rPr>
                <w:rFonts w:eastAsia="Times New Roman" w:cs="Times New Roman"/>
                <w:szCs w:val="28"/>
                <w:lang w:val="en-US"/>
              </w:rPr>
            </w:pPr>
            <w:r w:rsidRPr="006B1327">
              <w:rPr>
                <w:rFonts w:eastAsia="Times New Roman" w:cs="Times New Roman"/>
                <w:szCs w:val="28"/>
                <w:lang w:val="en-US"/>
              </w:rPr>
              <w:t xml:space="preserve">Số nền nhà </w:t>
            </w:r>
            <w:r>
              <w:rPr>
                <w:rFonts w:eastAsia="Times New Roman" w:cs="Times New Roman"/>
                <w:szCs w:val="28"/>
                <w:lang w:val="en-US"/>
              </w:rPr>
              <w:t>liên kế tái định cư</w:t>
            </w:r>
          </w:p>
        </w:tc>
        <w:tc>
          <w:tcPr>
            <w:tcW w:w="1701" w:type="dxa"/>
            <w:tcBorders>
              <w:top w:val="nil"/>
              <w:left w:val="nil"/>
              <w:bottom w:val="single" w:sz="4" w:space="0" w:color="auto"/>
              <w:right w:val="single" w:sz="4" w:space="0" w:color="auto"/>
            </w:tcBorders>
            <w:shd w:val="clear" w:color="auto" w:fill="auto"/>
            <w:noWrap/>
            <w:vAlign w:val="bottom"/>
            <w:hideMark/>
          </w:tcPr>
          <w:p w14:paraId="24FB91FB"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Nhà</w:t>
            </w:r>
          </w:p>
        </w:tc>
        <w:tc>
          <w:tcPr>
            <w:tcW w:w="1499" w:type="dxa"/>
            <w:tcBorders>
              <w:top w:val="nil"/>
              <w:left w:val="nil"/>
              <w:bottom w:val="single" w:sz="4" w:space="0" w:color="auto"/>
              <w:right w:val="single" w:sz="4" w:space="0" w:color="auto"/>
            </w:tcBorders>
            <w:shd w:val="clear" w:color="auto" w:fill="auto"/>
            <w:noWrap/>
            <w:vAlign w:val="bottom"/>
            <w:hideMark/>
          </w:tcPr>
          <w:p w14:paraId="621C13B0" w14:textId="77777777" w:rsidR="008D73D9" w:rsidRPr="006B1327" w:rsidRDefault="008D73D9" w:rsidP="00195607">
            <w:pPr>
              <w:spacing w:before="0" w:after="0" w:line="264" w:lineRule="auto"/>
              <w:ind w:firstLine="0"/>
              <w:jc w:val="center"/>
              <w:rPr>
                <w:rFonts w:ascii="Calibri" w:eastAsia="Times New Roman" w:hAnsi="Calibri"/>
                <w:b/>
                <w:bCs/>
                <w:sz w:val="22"/>
                <w:lang w:val="en-US"/>
              </w:rPr>
            </w:pPr>
            <w:r w:rsidRPr="006B1327">
              <w:rPr>
                <w:rFonts w:ascii="Calibri" w:eastAsia="Times New Roman" w:hAnsi="Calibri"/>
                <w:b/>
                <w:bCs/>
                <w:sz w:val="22"/>
                <w:lang w:val="en-US"/>
              </w:rPr>
              <w:t> </w:t>
            </w:r>
          </w:p>
        </w:tc>
        <w:tc>
          <w:tcPr>
            <w:tcW w:w="1701" w:type="dxa"/>
            <w:tcBorders>
              <w:top w:val="nil"/>
              <w:left w:val="nil"/>
              <w:bottom w:val="single" w:sz="4" w:space="0" w:color="auto"/>
              <w:right w:val="single" w:sz="4" w:space="0" w:color="auto"/>
            </w:tcBorders>
            <w:shd w:val="clear" w:color="auto" w:fill="auto"/>
            <w:noWrap/>
            <w:vAlign w:val="center"/>
            <w:hideMark/>
          </w:tcPr>
          <w:p w14:paraId="6A2C280B"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238</w:t>
            </w:r>
          </w:p>
        </w:tc>
      </w:tr>
      <w:tr w:rsidR="008D73D9" w:rsidRPr="006B1327" w14:paraId="2303BAAA"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tcPr>
          <w:p w14:paraId="66D45383" w14:textId="77777777" w:rsidR="008D73D9" w:rsidRPr="006B1327" w:rsidRDefault="008D73D9" w:rsidP="00195607">
            <w:pPr>
              <w:spacing w:before="0" w:after="0" w:line="264" w:lineRule="auto"/>
              <w:ind w:firstLine="0"/>
              <w:rPr>
                <w:rFonts w:eastAsia="Times New Roman" w:cs="Times New Roman"/>
                <w:szCs w:val="28"/>
                <w:lang w:val="en-US"/>
              </w:rPr>
            </w:pPr>
            <w:r w:rsidRPr="006B1327">
              <w:rPr>
                <w:rFonts w:eastAsia="Times New Roman" w:cs="Times New Roman"/>
                <w:szCs w:val="28"/>
                <w:lang w:val="en-US"/>
              </w:rPr>
              <w:lastRenderedPageBreak/>
              <w:t xml:space="preserve">Số nền nhà </w:t>
            </w:r>
            <w:r>
              <w:rPr>
                <w:rFonts w:eastAsia="Times New Roman" w:cs="Times New Roman"/>
                <w:szCs w:val="28"/>
                <w:lang w:val="en-US"/>
              </w:rPr>
              <w:t>liên kế thương mại</w:t>
            </w:r>
          </w:p>
        </w:tc>
        <w:tc>
          <w:tcPr>
            <w:tcW w:w="1701" w:type="dxa"/>
            <w:tcBorders>
              <w:top w:val="nil"/>
              <w:left w:val="nil"/>
              <w:bottom w:val="single" w:sz="4" w:space="0" w:color="auto"/>
              <w:right w:val="single" w:sz="4" w:space="0" w:color="auto"/>
            </w:tcBorders>
            <w:shd w:val="clear" w:color="auto" w:fill="auto"/>
            <w:noWrap/>
            <w:vAlign w:val="bottom"/>
          </w:tcPr>
          <w:p w14:paraId="7A94BB27"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Nhà</w:t>
            </w:r>
          </w:p>
        </w:tc>
        <w:tc>
          <w:tcPr>
            <w:tcW w:w="1499" w:type="dxa"/>
            <w:tcBorders>
              <w:top w:val="nil"/>
              <w:left w:val="nil"/>
              <w:bottom w:val="single" w:sz="4" w:space="0" w:color="auto"/>
              <w:right w:val="single" w:sz="4" w:space="0" w:color="auto"/>
            </w:tcBorders>
            <w:shd w:val="clear" w:color="auto" w:fill="auto"/>
            <w:noWrap/>
            <w:vAlign w:val="bottom"/>
          </w:tcPr>
          <w:p w14:paraId="36DCBCF5" w14:textId="77777777" w:rsidR="008D73D9" w:rsidRPr="006B1327" w:rsidRDefault="008D73D9" w:rsidP="00195607">
            <w:pPr>
              <w:spacing w:before="0" w:after="0" w:line="264" w:lineRule="auto"/>
              <w:ind w:firstLine="0"/>
              <w:jc w:val="center"/>
              <w:rPr>
                <w:rFonts w:ascii="Calibri" w:eastAsia="Times New Roman" w:hAnsi="Calibri"/>
                <w:b/>
                <w:bCs/>
                <w:sz w:val="22"/>
                <w:lang w:val="en-US"/>
              </w:rPr>
            </w:pPr>
            <w:r w:rsidRPr="006B1327">
              <w:rPr>
                <w:rFonts w:ascii="Calibri" w:eastAsia="Times New Roman" w:hAnsi="Calibri"/>
                <w:b/>
                <w:bCs/>
                <w:sz w:val="22"/>
                <w:lang w:val="en-US"/>
              </w:rPr>
              <w:t> </w:t>
            </w:r>
          </w:p>
        </w:tc>
        <w:tc>
          <w:tcPr>
            <w:tcW w:w="1701" w:type="dxa"/>
            <w:tcBorders>
              <w:top w:val="nil"/>
              <w:left w:val="nil"/>
              <w:bottom w:val="single" w:sz="4" w:space="0" w:color="auto"/>
              <w:right w:val="single" w:sz="4" w:space="0" w:color="auto"/>
            </w:tcBorders>
            <w:shd w:val="clear" w:color="auto" w:fill="auto"/>
            <w:noWrap/>
            <w:vAlign w:val="center"/>
          </w:tcPr>
          <w:p w14:paraId="4D49CB29"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403</w:t>
            </w:r>
          </w:p>
        </w:tc>
      </w:tr>
      <w:tr w:rsidR="008D73D9" w:rsidRPr="006B1327" w14:paraId="208FF4E4"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611CCC45" w14:textId="77777777" w:rsidR="008D73D9" w:rsidRPr="00497260" w:rsidRDefault="008D73D9" w:rsidP="00195607">
            <w:pPr>
              <w:spacing w:before="0" w:after="0" w:line="264" w:lineRule="auto"/>
              <w:ind w:firstLine="0"/>
              <w:rPr>
                <w:rFonts w:eastAsia="Times New Roman" w:cs="Times New Roman"/>
                <w:szCs w:val="28"/>
              </w:rPr>
            </w:pPr>
            <w:r w:rsidRPr="00497260">
              <w:rPr>
                <w:rFonts w:eastAsia="Times New Roman" w:cs="Times New Roman"/>
                <w:szCs w:val="28"/>
              </w:rPr>
              <w:t>Số nền nhà biệt thự</w:t>
            </w:r>
          </w:p>
        </w:tc>
        <w:tc>
          <w:tcPr>
            <w:tcW w:w="1701" w:type="dxa"/>
            <w:tcBorders>
              <w:top w:val="nil"/>
              <w:left w:val="nil"/>
              <w:bottom w:val="single" w:sz="4" w:space="0" w:color="auto"/>
              <w:right w:val="single" w:sz="4" w:space="0" w:color="auto"/>
            </w:tcBorders>
            <w:shd w:val="clear" w:color="auto" w:fill="auto"/>
            <w:noWrap/>
            <w:vAlign w:val="bottom"/>
            <w:hideMark/>
          </w:tcPr>
          <w:p w14:paraId="28D55BF8"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Nhà</w:t>
            </w:r>
          </w:p>
        </w:tc>
        <w:tc>
          <w:tcPr>
            <w:tcW w:w="1499" w:type="dxa"/>
            <w:tcBorders>
              <w:top w:val="nil"/>
              <w:left w:val="nil"/>
              <w:bottom w:val="single" w:sz="4" w:space="0" w:color="auto"/>
              <w:right w:val="single" w:sz="4" w:space="0" w:color="auto"/>
            </w:tcBorders>
            <w:shd w:val="clear" w:color="auto" w:fill="auto"/>
            <w:noWrap/>
            <w:vAlign w:val="bottom"/>
            <w:hideMark/>
          </w:tcPr>
          <w:p w14:paraId="1C35F7F6" w14:textId="77777777" w:rsidR="008D73D9" w:rsidRPr="006B1327" w:rsidRDefault="008D73D9" w:rsidP="00195607">
            <w:pPr>
              <w:spacing w:before="0" w:after="0" w:line="264" w:lineRule="auto"/>
              <w:ind w:firstLine="0"/>
              <w:jc w:val="center"/>
              <w:rPr>
                <w:rFonts w:ascii="Calibri" w:eastAsia="Times New Roman" w:hAnsi="Calibri"/>
                <w:b/>
                <w:bCs/>
                <w:sz w:val="22"/>
                <w:lang w:val="en-US"/>
              </w:rPr>
            </w:pPr>
            <w:r w:rsidRPr="006B1327">
              <w:rPr>
                <w:rFonts w:ascii="Calibri" w:eastAsia="Times New Roman" w:hAnsi="Calibri"/>
                <w:b/>
                <w:bCs/>
                <w:sz w:val="22"/>
                <w:lang w:val="en-US"/>
              </w:rPr>
              <w:t> </w:t>
            </w:r>
          </w:p>
        </w:tc>
        <w:tc>
          <w:tcPr>
            <w:tcW w:w="1701" w:type="dxa"/>
            <w:tcBorders>
              <w:top w:val="nil"/>
              <w:left w:val="nil"/>
              <w:bottom w:val="single" w:sz="4" w:space="0" w:color="auto"/>
              <w:right w:val="single" w:sz="4" w:space="0" w:color="auto"/>
            </w:tcBorders>
            <w:shd w:val="clear" w:color="auto" w:fill="auto"/>
            <w:noWrap/>
            <w:vAlign w:val="center"/>
            <w:hideMark/>
          </w:tcPr>
          <w:p w14:paraId="5D765B0D"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65</w:t>
            </w:r>
          </w:p>
        </w:tc>
      </w:tr>
      <w:tr w:rsidR="008D73D9" w:rsidRPr="006B1327" w14:paraId="0AAC4FC6"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4DB28946" w14:textId="77777777" w:rsidR="008D73D9" w:rsidRPr="00497260"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 xml:space="preserve">Tổng dân số dự kiến khoảng </w:t>
            </w:r>
          </w:p>
        </w:tc>
        <w:tc>
          <w:tcPr>
            <w:tcW w:w="1701" w:type="dxa"/>
            <w:tcBorders>
              <w:top w:val="nil"/>
              <w:left w:val="nil"/>
              <w:bottom w:val="single" w:sz="4" w:space="0" w:color="auto"/>
              <w:right w:val="single" w:sz="4" w:space="0" w:color="auto"/>
            </w:tcBorders>
            <w:shd w:val="clear" w:color="auto" w:fill="auto"/>
            <w:noWrap/>
            <w:vAlign w:val="center"/>
            <w:hideMark/>
          </w:tcPr>
          <w:p w14:paraId="55490FFB"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người.</w:t>
            </w:r>
          </w:p>
        </w:tc>
        <w:tc>
          <w:tcPr>
            <w:tcW w:w="1499" w:type="dxa"/>
            <w:tcBorders>
              <w:top w:val="nil"/>
              <w:left w:val="nil"/>
              <w:bottom w:val="single" w:sz="4" w:space="0" w:color="auto"/>
              <w:right w:val="single" w:sz="4" w:space="0" w:color="auto"/>
            </w:tcBorders>
            <w:shd w:val="clear" w:color="auto" w:fill="auto"/>
            <w:noWrap/>
            <w:vAlign w:val="center"/>
            <w:hideMark/>
          </w:tcPr>
          <w:p w14:paraId="6EF6E9F2"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3</w:t>
            </w:r>
            <w:r w:rsidRPr="006B1327">
              <w:rPr>
                <w:rFonts w:eastAsia="Times New Roman" w:cs="Times New Roman"/>
                <w:szCs w:val="28"/>
                <w:lang w:val="en-US"/>
              </w:rPr>
              <w:t>.</w:t>
            </w:r>
            <w:r>
              <w:rPr>
                <w:rFonts w:eastAsia="Times New Roman" w:cs="Times New Roman"/>
                <w:szCs w:val="28"/>
                <w:lang w:val="en-US"/>
              </w:rPr>
              <w:t>3</w:t>
            </w:r>
            <w:r w:rsidRPr="006B1327">
              <w:rPr>
                <w:rFonts w:eastAsia="Times New Roman" w:cs="Times New Roman"/>
                <w:szCs w:val="28"/>
                <w:lang w:val="en-US"/>
              </w:rPr>
              <w:t>00</w:t>
            </w:r>
          </w:p>
        </w:tc>
        <w:tc>
          <w:tcPr>
            <w:tcW w:w="1701" w:type="dxa"/>
            <w:tcBorders>
              <w:top w:val="nil"/>
              <w:left w:val="nil"/>
              <w:bottom w:val="single" w:sz="4" w:space="0" w:color="auto"/>
              <w:right w:val="single" w:sz="4" w:space="0" w:color="auto"/>
            </w:tcBorders>
            <w:shd w:val="clear" w:color="auto" w:fill="auto"/>
            <w:noWrap/>
            <w:vAlign w:val="center"/>
            <w:hideMark/>
          </w:tcPr>
          <w:p w14:paraId="1179D9FC"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3.300</w:t>
            </w:r>
          </w:p>
        </w:tc>
      </w:tr>
      <w:tr w:rsidR="008D73D9" w:rsidRPr="006B1327" w14:paraId="1CBFCFE2"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0F7D0D63" w14:textId="77777777" w:rsidR="008D73D9" w:rsidRPr="00497260"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 xml:space="preserve">Quy mô đất ở chiếm diện tích </w:t>
            </w:r>
          </w:p>
        </w:tc>
        <w:tc>
          <w:tcPr>
            <w:tcW w:w="1701" w:type="dxa"/>
            <w:tcBorders>
              <w:top w:val="nil"/>
              <w:left w:val="nil"/>
              <w:bottom w:val="single" w:sz="4" w:space="0" w:color="auto"/>
              <w:right w:val="single" w:sz="4" w:space="0" w:color="auto"/>
            </w:tcBorders>
            <w:shd w:val="clear" w:color="auto" w:fill="auto"/>
            <w:noWrap/>
            <w:vAlign w:val="center"/>
            <w:hideMark/>
          </w:tcPr>
          <w:p w14:paraId="4B775A1E"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m2.</w:t>
            </w:r>
          </w:p>
        </w:tc>
        <w:tc>
          <w:tcPr>
            <w:tcW w:w="1499" w:type="dxa"/>
            <w:tcBorders>
              <w:top w:val="nil"/>
              <w:left w:val="nil"/>
              <w:bottom w:val="single" w:sz="4" w:space="0" w:color="auto"/>
              <w:right w:val="single" w:sz="4" w:space="0" w:color="auto"/>
            </w:tcBorders>
            <w:shd w:val="clear" w:color="auto" w:fill="auto"/>
            <w:noWrap/>
            <w:vAlign w:val="center"/>
            <w:hideMark/>
          </w:tcPr>
          <w:p w14:paraId="3CC911DB"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82.500</w:t>
            </w:r>
          </w:p>
        </w:tc>
        <w:tc>
          <w:tcPr>
            <w:tcW w:w="1701" w:type="dxa"/>
            <w:tcBorders>
              <w:top w:val="nil"/>
              <w:left w:val="nil"/>
              <w:bottom w:val="single" w:sz="4" w:space="0" w:color="auto"/>
              <w:right w:val="single" w:sz="4" w:space="0" w:color="auto"/>
            </w:tcBorders>
            <w:shd w:val="clear" w:color="auto" w:fill="auto"/>
            <w:noWrap/>
            <w:vAlign w:val="center"/>
            <w:hideMark/>
          </w:tcPr>
          <w:p w14:paraId="08BEDA0D"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4220DA">
              <w:rPr>
                <w:rFonts w:eastAsia="Times New Roman" w:cs="Times New Roman"/>
                <w:szCs w:val="28"/>
                <w:lang w:val="en-US"/>
              </w:rPr>
              <w:t>82</w:t>
            </w:r>
            <w:r>
              <w:rPr>
                <w:rFonts w:eastAsia="Times New Roman" w:cs="Times New Roman"/>
                <w:szCs w:val="28"/>
                <w:lang w:val="en-US"/>
              </w:rPr>
              <w:t>.</w:t>
            </w:r>
            <w:r w:rsidRPr="004220DA">
              <w:rPr>
                <w:rFonts w:eastAsia="Times New Roman" w:cs="Times New Roman"/>
                <w:szCs w:val="28"/>
                <w:lang w:val="en-US"/>
              </w:rPr>
              <w:t>289</w:t>
            </w:r>
          </w:p>
        </w:tc>
      </w:tr>
      <w:tr w:rsidR="008D73D9" w:rsidRPr="006B1327" w14:paraId="5F0F8D9A"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0596DC8F" w14:textId="77777777" w:rsidR="008D73D9" w:rsidRPr="00497260"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Chỉ tiêu sử dụng đấ</w:t>
            </w:r>
            <w:r w:rsidRPr="00497260">
              <w:rPr>
                <w:rFonts w:eastAsia="Times New Roman" w:cs="Times New Roman"/>
                <w:szCs w:val="28"/>
              </w:rPr>
              <w:t>t</w:t>
            </w:r>
            <w:r w:rsidRPr="006B1327">
              <w:rPr>
                <w:rFonts w:eastAsia="Times New Roman" w:cs="Times New Roman"/>
                <w:szCs w:val="28"/>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7980A0F"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m2/người.</w:t>
            </w:r>
          </w:p>
        </w:tc>
        <w:tc>
          <w:tcPr>
            <w:tcW w:w="1499" w:type="dxa"/>
            <w:tcBorders>
              <w:top w:val="nil"/>
              <w:left w:val="nil"/>
              <w:bottom w:val="single" w:sz="4" w:space="0" w:color="auto"/>
              <w:right w:val="single" w:sz="4" w:space="0" w:color="auto"/>
            </w:tcBorders>
            <w:shd w:val="clear" w:color="auto" w:fill="auto"/>
            <w:noWrap/>
            <w:vAlign w:val="center"/>
            <w:hideMark/>
          </w:tcPr>
          <w:p w14:paraId="6EC68616"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25</w:t>
            </w:r>
          </w:p>
        </w:tc>
        <w:tc>
          <w:tcPr>
            <w:tcW w:w="1701" w:type="dxa"/>
            <w:tcBorders>
              <w:top w:val="nil"/>
              <w:left w:val="nil"/>
              <w:bottom w:val="single" w:sz="4" w:space="0" w:color="auto"/>
              <w:right w:val="single" w:sz="4" w:space="0" w:color="auto"/>
            </w:tcBorders>
            <w:shd w:val="clear" w:color="auto" w:fill="auto"/>
            <w:noWrap/>
            <w:vAlign w:val="center"/>
            <w:hideMark/>
          </w:tcPr>
          <w:p w14:paraId="5112F360" w14:textId="77777777" w:rsidR="008D73D9" w:rsidRPr="006B1327" w:rsidRDefault="008D73D9" w:rsidP="00195607">
            <w:pPr>
              <w:spacing w:before="0" w:after="0" w:line="264" w:lineRule="auto"/>
              <w:ind w:firstLine="0"/>
              <w:rPr>
                <w:rFonts w:eastAsia="Times New Roman" w:cs="Times New Roman"/>
                <w:szCs w:val="28"/>
                <w:lang w:val="en-US"/>
              </w:rPr>
            </w:pPr>
            <w:r w:rsidRPr="006B1327">
              <w:rPr>
                <w:rFonts w:eastAsia="Times New Roman" w:cs="Times New Roman"/>
                <w:szCs w:val="28"/>
                <w:lang w:val="en-US"/>
              </w:rPr>
              <w:t xml:space="preserve">       </w:t>
            </w:r>
            <w:r>
              <w:rPr>
                <w:rFonts w:eastAsia="Times New Roman" w:cs="Times New Roman"/>
                <w:szCs w:val="28"/>
                <w:lang w:val="en-US"/>
              </w:rPr>
              <w:t>24.94</w:t>
            </w:r>
            <w:r w:rsidRPr="006B1327">
              <w:rPr>
                <w:rFonts w:eastAsia="Times New Roman" w:cs="Times New Roman"/>
                <w:szCs w:val="28"/>
                <w:lang w:val="en-US"/>
              </w:rPr>
              <w:t xml:space="preserve">   </w:t>
            </w:r>
          </w:p>
        </w:tc>
      </w:tr>
      <w:tr w:rsidR="008D73D9" w:rsidRPr="006B1327" w14:paraId="03D632F8"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72B84414" w14:textId="77777777" w:rsidR="008D73D9" w:rsidRPr="00497260"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Đất công trình hạ tầng xã hộ</w:t>
            </w:r>
            <w:r w:rsidRPr="00497260">
              <w:rPr>
                <w:rFonts w:eastAsia="Times New Roman" w:cs="Times New Roman"/>
                <w:szCs w:val="28"/>
              </w:rPr>
              <w:t>i</w:t>
            </w:r>
          </w:p>
        </w:tc>
        <w:tc>
          <w:tcPr>
            <w:tcW w:w="1701" w:type="dxa"/>
            <w:tcBorders>
              <w:top w:val="nil"/>
              <w:left w:val="nil"/>
              <w:bottom w:val="single" w:sz="4" w:space="0" w:color="auto"/>
              <w:right w:val="single" w:sz="4" w:space="0" w:color="auto"/>
            </w:tcBorders>
            <w:shd w:val="clear" w:color="auto" w:fill="auto"/>
            <w:noWrap/>
            <w:vAlign w:val="center"/>
            <w:hideMark/>
          </w:tcPr>
          <w:p w14:paraId="2218AC21"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m2.</w:t>
            </w:r>
          </w:p>
        </w:tc>
        <w:tc>
          <w:tcPr>
            <w:tcW w:w="1499" w:type="dxa"/>
            <w:tcBorders>
              <w:top w:val="nil"/>
              <w:left w:val="nil"/>
              <w:bottom w:val="single" w:sz="4" w:space="0" w:color="auto"/>
              <w:right w:val="single" w:sz="4" w:space="0" w:color="auto"/>
            </w:tcBorders>
            <w:shd w:val="clear" w:color="auto" w:fill="auto"/>
            <w:noWrap/>
            <w:vAlign w:val="center"/>
            <w:hideMark/>
          </w:tcPr>
          <w:p w14:paraId="27902104"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4.98</w:t>
            </w:r>
            <w:r>
              <w:rPr>
                <w:rFonts w:eastAsia="Times New Roman" w:cs="Times New Roman"/>
                <w:szCs w:val="28"/>
                <w:lang w:val="en-US"/>
              </w:rPr>
              <w:t>3</w:t>
            </w:r>
          </w:p>
        </w:tc>
        <w:tc>
          <w:tcPr>
            <w:tcW w:w="1701" w:type="dxa"/>
            <w:tcBorders>
              <w:top w:val="nil"/>
              <w:left w:val="nil"/>
              <w:bottom w:val="single" w:sz="4" w:space="0" w:color="auto"/>
              <w:right w:val="single" w:sz="4" w:space="0" w:color="auto"/>
            </w:tcBorders>
            <w:shd w:val="clear" w:color="auto" w:fill="auto"/>
            <w:noWrap/>
            <w:vAlign w:val="center"/>
            <w:hideMark/>
          </w:tcPr>
          <w:p w14:paraId="5F4F64AD"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 4.98</w:t>
            </w:r>
            <w:r>
              <w:rPr>
                <w:rFonts w:eastAsia="Times New Roman" w:cs="Times New Roman"/>
                <w:szCs w:val="28"/>
                <w:lang w:val="en-US"/>
              </w:rPr>
              <w:t>3</w:t>
            </w:r>
          </w:p>
        </w:tc>
      </w:tr>
      <w:tr w:rsidR="008D73D9" w:rsidRPr="006B1327" w14:paraId="1B3897A2"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4B6DF9B5" w14:textId="77777777" w:rsidR="008D73D9" w:rsidRPr="00497260"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Đất công trình thương mại, dịch vụ</w:t>
            </w:r>
          </w:p>
        </w:tc>
        <w:tc>
          <w:tcPr>
            <w:tcW w:w="1701" w:type="dxa"/>
            <w:tcBorders>
              <w:top w:val="nil"/>
              <w:left w:val="nil"/>
              <w:bottom w:val="single" w:sz="4" w:space="0" w:color="auto"/>
              <w:right w:val="single" w:sz="4" w:space="0" w:color="auto"/>
            </w:tcBorders>
            <w:shd w:val="clear" w:color="auto" w:fill="auto"/>
            <w:noWrap/>
            <w:vAlign w:val="center"/>
            <w:hideMark/>
          </w:tcPr>
          <w:p w14:paraId="551175A3"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m2.</w:t>
            </w:r>
          </w:p>
        </w:tc>
        <w:tc>
          <w:tcPr>
            <w:tcW w:w="1499" w:type="dxa"/>
            <w:tcBorders>
              <w:top w:val="nil"/>
              <w:left w:val="nil"/>
              <w:bottom w:val="single" w:sz="4" w:space="0" w:color="auto"/>
              <w:right w:val="single" w:sz="4" w:space="0" w:color="auto"/>
            </w:tcBorders>
            <w:shd w:val="clear" w:color="auto" w:fill="auto"/>
            <w:noWrap/>
            <w:vAlign w:val="center"/>
            <w:hideMark/>
          </w:tcPr>
          <w:p w14:paraId="19DAC2BD"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4220DA">
              <w:rPr>
                <w:rFonts w:eastAsia="Times New Roman" w:cs="Times New Roman"/>
                <w:szCs w:val="28"/>
                <w:lang w:val="en-US"/>
              </w:rPr>
              <w:t>50</w:t>
            </w:r>
            <w:r>
              <w:rPr>
                <w:rFonts w:eastAsia="Times New Roman" w:cs="Times New Roman"/>
                <w:szCs w:val="28"/>
                <w:lang w:val="en-US"/>
              </w:rPr>
              <w:t>.</w:t>
            </w:r>
            <w:r w:rsidRPr="004220DA">
              <w:rPr>
                <w:rFonts w:eastAsia="Times New Roman" w:cs="Times New Roman"/>
                <w:szCs w:val="28"/>
                <w:lang w:val="en-US"/>
              </w:rPr>
              <w:t>104</w:t>
            </w:r>
          </w:p>
        </w:tc>
        <w:tc>
          <w:tcPr>
            <w:tcW w:w="1701" w:type="dxa"/>
            <w:tcBorders>
              <w:top w:val="nil"/>
              <w:left w:val="nil"/>
              <w:bottom w:val="single" w:sz="4" w:space="0" w:color="auto"/>
              <w:right w:val="single" w:sz="4" w:space="0" w:color="auto"/>
            </w:tcBorders>
            <w:shd w:val="clear" w:color="auto" w:fill="auto"/>
            <w:noWrap/>
            <w:vAlign w:val="center"/>
            <w:hideMark/>
          </w:tcPr>
          <w:p w14:paraId="786D7BF0"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4220DA">
              <w:rPr>
                <w:rFonts w:eastAsia="Times New Roman" w:cs="Times New Roman"/>
                <w:szCs w:val="28"/>
                <w:lang w:val="en-US"/>
              </w:rPr>
              <w:t>50</w:t>
            </w:r>
            <w:r>
              <w:rPr>
                <w:rFonts w:eastAsia="Times New Roman" w:cs="Times New Roman"/>
                <w:szCs w:val="28"/>
                <w:lang w:val="en-US"/>
              </w:rPr>
              <w:t>.</w:t>
            </w:r>
            <w:r w:rsidRPr="004220DA">
              <w:rPr>
                <w:rFonts w:eastAsia="Times New Roman" w:cs="Times New Roman"/>
                <w:szCs w:val="28"/>
                <w:lang w:val="en-US"/>
              </w:rPr>
              <w:t>104</w:t>
            </w:r>
          </w:p>
        </w:tc>
      </w:tr>
      <w:tr w:rsidR="008D73D9" w:rsidRPr="006B1327" w14:paraId="7D87A1C0"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651DD5A0" w14:textId="77777777" w:rsidR="008D73D9" w:rsidRPr="006B1327" w:rsidRDefault="008D73D9" w:rsidP="00195607">
            <w:pPr>
              <w:spacing w:before="0" w:after="0" w:line="264" w:lineRule="auto"/>
              <w:ind w:firstLine="0"/>
              <w:rPr>
                <w:rFonts w:eastAsia="Times New Roman" w:cs="Times New Roman"/>
                <w:szCs w:val="28"/>
                <w:lang w:val="en-US"/>
              </w:rPr>
            </w:pPr>
            <w:r w:rsidRPr="006B1327">
              <w:rPr>
                <w:rFonts w:eastAsia="Times New Roman" w:cs="Times New Roman"/>
                <w:szCs w:val="28"/>
              </w:rPr>
              <w:t>Đất cây xanh</w:t>
            </w:r>
          </w:p>
        </w:tc>
        <w:tc>
          <w:tcPr>
            <w:tcW w:w="1701" w:type="dxa"/>
            <w:tcBorders>
              <w:top w:val="nil"/>
              <w:left w:val="nil"/>
              <w:bottom w:val="single" w:sz="4" w:space="0" w:color="auto"/>
              <w:right w:val="single" w:sz="4" w:space="0" w:color="auto"/>
            </w:tcBorders>
            <w:shd w:val="clear" w:color="auto" w:fill="auto"/>
            <w:noWrap/>
            <w:vAlign w:val="center"/>
            <w:hideMark/>
          </w:tcPr>
          <w:p w14:paraId="449948AC"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m2</w:t>
            </w:r>
          </w:p>
        </w:tc>
        <w:tc>
          <w:tcPr>
            <w:tcW w:w="1499" w:type="dxa"/>
            <w:tcBorders>
              <w:top w:val="nil"/>
              <w:left w:val="nil"/>
              <w:bottom w:val="single" w:sz="4" w:space="0" w:color="auto"/>
              <w:right w:val="single" w:sz="4" w:space="0" w:color="auto"/>
            </w:tcBorders>
            <w:shd w:val="clear" w:color="auto" w:fill="auto"/>
            <w:noWrap/>
            <w:vAlign w:val="center"/>
            <w:hideMark/>
          </w:tcPr>
          <w:p w14:paraId="4785B764"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4220DA">
              <w:rPr>
                <w:rFonts w:eastAsia="Times New Roman" w:cs="Times New Roman"/>
                <w:szCs w:val="28"/>
                <w:lang w:val="en-US"/>
              </w:rPr>
              <w:t>16</w:t>
            </w:r>
            <w:r>
              <w:rPr>
                <w:rFonts w:eastAsia="Times New Roman" w:cs="Times New Roman"/>
                <w:szCs w:val="28"/>
                <w:lang w:val="en-US"/>
              </w:rPr>
              <w:t>.</w:t>
            </w:r>
            <w:r w:rsidRPr="004220DA">
              <w:rPr>
                <w:rFonts w:eastAsia="Times New Roman" w:cs="Times New Roman"/>
                <w:szCs w:val="28"/>
                <w:lang w:val="en-US"/>
              </w:rPr>
              <w:t>500</w:t>
            </w:r>
          </w:p>
        </w:tc>
        <w:tc>
          <w:tcPr>
            <w:tcW w:w="1701" w:type="dxa"/>
            <w:tcBorders>
              <w:top w:val="nil"/>
              <w:left w:val="nil"/>
              <w:bottom w:val="single" w:sz="4" w:space="0" w:color="auto"/>
              <w:right w:val="single" w:sz="4" w:space="0" w:color="auto"/>
            </w:tcBorders>
            <w:shd w:val="clear" w:color="auto" w:fill="auto"/>
            <w:noWrap/>
            <w:vAlign w:val="center"/>
            <w:hideMark/>
          </w:tcPr>
          <w:p w14:paraId="6FD9470D"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16.621</w:t>
            </w:r>
          </w:p>
        </w:tc>
      </w:tr>
      <w:tr w:rsidR="008D73D9" w:rsidRPr="006B1327" w14:paraId="3B5777E8"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57552F78" w14:textId="77777777" w:rsidR="008D73D9" w:rsidRPr="006B1327" w:rsidRDefault="008D73D9" w:rsidP="00195607">
            <w:pPr>
              <w:spacing w:before="0" w:after="0" w:line="264" w:lineRule="auto"/>
              <w:ind w:firstLine="0"/>
              <w:rPr>
                <w:rFonts w:eastAsia="Times New Roman" w:cs="Times New Roman"/>
                <w:szCs w:val="28"/>
                <w:lang w:val="en-US"/>
              </w:rPr>
            </w:pPr>
            <w:r w:rsidRPr="006B1327">
              <w:rPr>
                <w:rFonts w:eastAsia="Times New Roman" w:cs="Times New Roman"/>
                <w:szCs w:val="28"/>
              </w:rPr>
              <w:t xml:space="preserve">Cây xanh: khoảng </w:t>
            </w:r>
          </w:p>
        </w:tc>
        <w:tc>
          <w:tcPr>
            <w:tcW w:w="1701" w:type="dxa"/>
            <w:tcBorders>
              <w:top w:val="nil"/>
              <w:left w:val="nil"/>
              <w:bottom w:val="single" w:sz="4" w:space="0" w:color="auto"/>
              <w:right w:val="single" w:sz="4" w:space="0" w:color="auto"/>
            </w:tcBorders>
            <w:shd w:val="clear" w:color="auto" w:fill="auto"/>
            <w:noWrap/>
            <w:vAlign w:val="center"/>
            <w:hideMark/>
          </w:tcPr>
          <w:p w14:paraId="7A0AFE02"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m2/người.</w:t>
            </w:r>
          </w:p>
        </w:tc>
        <w:tc>
          <w:tcPr>
            <w:tcW w:w="1499" w:type="dxa"/>
            <w:tcBorders>
              <w:top w:val="nil"/>
              <w:left w:val="nil"/>
              <w:bottom w:val="single" w:sz="4" w:space="0" w:color="auto"/>
              <w:right w:val="single" w:sz="4" w:space="0" w:color="auto"/>
            </w:tcBorders>
            <w:shd w:val="clear" w:color="auto" w:fill="auto"/>
            <w:noWrap/>
            <w:vAlign w:val="center"/>
            <w:hideMark/>
          </w:tcPr>
          <w:p w14:paraId="12BF96C1" w14:textId="77777777" w:rsidR="008D73D9" w:rsidRPr="006B1327" w:rsidRDefault="008D73D9" w:rsidP="00195607">
            <w:pPr>
              <w:spacing w:before="0" w:after="0" w:line="264" w:lineRule="auto"/>
              <w:ind w:firstLine="0"/>
              <w:jc w:val="center"/>
              <w:rPr>
                <w:rFonts w:eastAsia="Times New Roman" w:cs="Times New Roman"/>
                <w:szCs w:val="28"/>
                <w:lang w:val="en-US"/>
              </w:rPr>
            </w:pPr>
            <w:r>
              <w:rPr>
                <w:rFonts w:eastAsia="Times New Roman" w:cs="Times New Roman"/>
                <w:szCs w:val="28"/>
                <w:lang w:val="en-US"/>
              </w:rPr>
              <w:t>2-5</w:t>
            </w:r>
            <w:r w:rsidRPr="006B1327">
              <w:rPr>
                <w:rFonts w:eastAsia="Times New Roman" w:cs="Times New Roman"/>
                <w:szCs w:val="28"/>
                <w:lang w:val="en-US"/>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B071FB0" w14:textId="77777777" w:rsidR="008D73D9" w:rsidRPr="006B1327" w:rsidRDefault="008D73D9" w:rsidP="00195607">
            <w:pPr>
              <w:spacing w:before="0" w:after="0" w:line="264" w:lineRule="auto"/>
              <w:ind w:firstLine="0"/>
              <w:rPr>
                <w:rFonts w:eastAsia="Times New Roman" w:cs="Times New Roman"/>
                <w:szCs w:val="28"/>
                <w:lang w:val="en-US"/>
              </w:rPr>
            </w:pPr>
            <w:r w:rsidRPr="006B1327">
              <w:rPr>
                <w:rFonts w:eastAsia="Times New Roman" w:cs="Times New Roman"/>
                <w:szCs w:val="28"/>
                <w:lang w:val="en-US"/>
              </w:rPr>
              <w:t xml:space="preserve">        </w:t>
            </w:r>
            <w:r>
              <w:rPr>
                <w:rFonts w:eastAsia="Times New Roman" w:cs="Times New Roman"/>
                <w:szCs w:val="28"/>
                <w:lang w:val="en-US"/>
              </w:rPr>
              <w:t>5,03</w:t>
            </w:r>
            <w:r w:rsidRPr="006B1327">
              <w:rPr>
                <w:rFonts w:eastAsia="Times New Roman" w:cs="Times New Roman"/>
                <w:szCs w:val="28"/>
                <w:lang w:val="en-US"/>
              </w:rPr>
              <w:t xml:space="preserve">   </w:t>
            </w:r>
          </w:p>
        </w:tc>
      </w:tr>
      <w:tr w:rsidR="008D73D9" w:rsidRPr="006B1327" w14:paraId="0147AEB5"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259FD85F" w14:textId="77777777" w:rsidR="008D73D9" w:rsidRPr="00497260"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 xml:space="preserve">Chiều rộng làn xe tối thiểu: </w:t>
            </w:r>
          </w:p>
        </w:tc>
        <w:tc>
          <w:tcPr>
            <w:tcW w:w="1701" w:type="dxa"/>
            <w:tcBorders>
              <w:top w:val="nil"/>
              <w:left w:val="nil"/>
              <w:bottom w:val="single" w:sz="4" w:space="0" w:color="auto"/>
              <w:right w:val="single" w:sz="4" w:space="0" w:color="auto"/>
            </w:tcBorders>
            <w:shd w:val="clear" w:color="auto" w:fill="auto"/>
            <w:noWrap/>
            <w:vAlign w:val="center"/>
            <w:hideMark/>
          </w:tcPr>
          <w:p w14:paraId="003C8D3B"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m.</w:t>
            </w:r>
          </w:p>
        </w:tc>
        <w:tc>
          <w:tcPr>
            <w:tcW w:w="1499" w:type="dxa"/>
            <w:tcBorders>
              <w:top w:val="nil"/>
              <w:left w:val="nil"/>
              <w:bottom w:val="single" w:sz="4" w:space="0" w:color="auto"/>
              <w:right w:val="single" w:sz="4" w:space="0" w:color="auto"/>
            </w:tcBorders>
            <w:shd w:val="clear" w:color="auto" w:fill="auto"/>
            <w:noWrap/>
            <w:vAlign w:val="center"/>
            <w:hideMark/>
          </w:tcPr>
          <w:p w14:paraId="2E02C64F"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4</w:t>
            </w:r>
          </w:p>
        </w:tc>
        <w:tc>
          <w:tcPr>
            <w:tcW w:w="1701" w:type="dxa"/>
            <w:tcBorders>
              <w:top w:val="nil"/>
              <w:left w:val="nil"/>
              <w:bottom w:val="single" w:sz="4" w:space="0" w:color="auto"/>
              <w:right w:val="single" w:sz="4" w:space="0" w:color="auto"/>
            </w:tcBorders>
            <w:shd w:val="clear" w:color="auto" w:fill="auto"/>
            <w:noWrap/>
            <w:vAlign w:val="center"/>
            <w:hideMark/>
          </w:tcPr>
          <w:p w14:paraId="3B7E8F2E"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4</w:t>
            </w:r>
          </w:p>
        </w:tc>
      </w:tr>
      <w:tr w:rsidR="008D73D9" w:rsidRPr="006B1327" w14:paraId="56DC3B5E"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360604CF" w14:textId="77777777" w:rsidR="008D73D9" w:rsidRPr="006B1327" w:rsidRDefault="008D73D9" w:rsidP="00195607">
            <w:pPr>
              <w:spacing w:before="0" w:after="0" w:line="264" w:lineRule="auto"/>
              <w:ind w:firstLine="0"/>
              <w:rPr>
                <w:rFonts w:eastAsia="Times New Roman" w:cs="Times New Roman"/>
                <w:szCs w:val="28"/>
                <w:lang w:val="en-US"/>
              </w:rPr>
            </w:pPr>
            <w:r w:rsidRPr="006B1327">
              <w:rPr>
                <w:rFonts w:eastAsia="Times New Roman" w:cs="Times New Roman"/>
                <w:szCs w:val="28"/>
              </w:rPr>
              <w:t xml:space="preserve">Tiêu chuẩn cấp điện: </w:t>
            </w:r>
          </w:p>
        </w:tc>
        <w:tc>
          <w:tcPr>
            <w:tcW w:w="1701" w:type="dxa"/>
            <w:tcBorders>
              <w:top w:val="nil"/>
              <w:left w:val="nil"/>
              <w:bottom w:val="single" w:sz="4" w:space="0" w:color="auto"/>
              <w:right w:val="single" w:sz="4" w:space="0" w:color="auto"/>
            </w:tcBorders>
            <w:shd w:val="clear" w:color="auto" w:fill="auto"/>
            <w:noWrap/>
            <w:vAlign w:val="center"/>
            <w:hideMark/>
          </w:tcPr>
          <w:p w14:paraId="1FF355BD"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kW/hộ.</w:t>
            </w:r>
          </w:p>
        </w:tc>
        <w:tc>
          <w:tcPr>
            <w:tcW w:w="1499" w:type="dxa"/>
            <w:tcBorders>
              <w:top w:val="nil"/>
              <w:left w:val="nil"/>
              <w:bottom w:val="single" w:sz="4" w:space="0" w:color="auto"/>
              <w:right w:val="single" w:sz="4" w:space="0" w:color="auto"/>
            </w:tcBorders>
            <w:shd w:val="clear" w:color="auto" w:fill="auto"/>
            <w:noWrap/>
            <w:vAlign w:val="center"/>
            <w:hideMark/>
          </w:tcPr>
          <w:p w14:paraId="552CFF1D"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3</w:t>
            </w:r>
          </w:p>
        </w:tc>
        <w:tc>
          <w:tcPr>
            <w:tcW w:w="1701" w:type="dxa"/>
            <w:tcBorders>
              <w:top w:val="nil"/>
              <w:left w:val="nil"/>
              <w:bottom w:val="single" w:sz="4" w:space="0" w:color="auto"/>
              <w:right w:val="single" w:sz="4" w:space="0" w:color="auto"/>
            </w:tcBorders>
            <w:shd w:val="clear" w:color="auto" w:fill="auto"/>
            <w:noWrap/>
            <w:vAlign w:val="center"/>
            <w:hideMark/>
          </w:tcPr>
          <w:p w14:paraId="3A43D201"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3</w:t>
            </w:r>
          </w:p>
        </w:tc>
      </w:tr>
      <w:tr w:rsidR="008D73D9" w:rsidRPr="006B1327" w14:paraId="320B17AC"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59DE582B" w14:textId="77777777" w:rsidR="008D73D9" w:rsidRPr="00497260"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 xml:space="preserve">Tiêu chuẩn cấp nước sinh hoạt: </w:t>
            </w:r>
          </w:p>
        </w:tc>
        <w:tc>
          <w:tcPr>
            <w:tcW w:w="1701" w:type="dxa"/>
            <w:tcBorders>
              <w:top w:val="nil"/>
              <w:left w:val="nil"/>
              <w:bottom w:val="single" w:sz="4" w:space="0" w:color="auto"/>
              <w:right w:val="single" w:sz="4" w:space="0" w:color="auto"/>
            </w:tcBorders>
            <w:shd w:val="clear" w:color="auto" w:fill="auto"/>
            <w:noWrap/>
            <w:vAlign w:val="center"/>
            <w:hideMark/>
          </w:tcPr>
          <w:p w14:paraId="41E94D5A"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lít/người ngày đêm.</w:t>
            </w:r>
          </w:p>
        </w:tc>
        <w:tc>
          <w:tcPr>
            <w:tcW w:w="1499" w:type="dxa"/>
            <w:tcBorders>
              <w:top w:val="nil"/>
              <w:left w:val="nil"/>
              <w:bottom w:val="single" w:sz="4" w:space="0" w:color="auto"/>
              <w:right w:val="single" w:sz="4" w:space="0" w:color="auto"/>
            </w:tcBorders>
            <w:shd w:val="clear" w:color="auto" w:fill="auto"/>
            <w:noWrap/>
            <w:vAlign w:val="center"/>
            <w:hideMark/>
          </w:tcPr>
          <w:p w14:paraId="2E494678"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4C213C17"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100</w:t>
            </w:r>
          </w:p>
        </w:tc>
      </w:tr>
      <w:tr w:rsidR="008D73D9" w:rsidRPr="006B1327" w14:paraId="5D2312BA"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6E97E8BD" w14:textId="77777777" w:rsidR="008D73D9" w:rsidRPr="006B1327" w:rsidRDefault="008D73D9" w:rsidP="00195607">
            <w:pPr>
              <w:spacing w:before="0" w:after="0" w:line="264" w:lineRule="auto"/>
              <w:ind w:firstLine="0"/>
              <w:rPr>
                <w:rFonts w:eastAsia="Times New Roman" w:cs="Times New Roman"/>
                <w:szCs w:val="28"/>
                <w:lang w:val="en-US"/>
              </w:rPr>
            </w:pPr>
            <w:r w:rsidRPr="006B1327">
              <w:rPr>
                <w:rFonts w:eastAsia="Times New Roman" w:cs="Times New Roman"/>
                <w:szCs w:val="28"/>
              </w:rPr>
              <w:t xml:space="preserve">Tiêu chuẩn rác thải: </w:t>
            </w:r>
          </w:p>
        </w:tc>
        <w:tc>
          <w:tcPr>
            <w:tcW w:w="1701" w:type="dxa"/>
            <w:tcBorders>
              <w:top w:val="nil"/>
              <w:left w:val="nil"/>
              <w:bottom w:val="single" w:sz="4" w:space="0" w:color="auto"/>
              <w:right w:val="single" w:sz="4" w:space="0" w:color="auto"/>
            </w:tcBorders>
            <w:shd w:val="clear" w:color="auto" w:fill="auto"/>
            <w:noWrap/>
            <w:vAlign w:val="center"/>
            <w:hideMark/>
          </w:tcPr>
          <w:p w14:paraId="54C890E5"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kg/người ngày đêm.</w:t>
            </w:r>
          </w:p>
        </w:tc>
        <w:tc>
          <w:tcPr>
            <w:tcW w:w="1499" w:type="dxa"/>
            <w:tcBorders>
              <w:top w:val="nil"/>
              <w:left w:val="nil"/>
              <w:bottom w:val="single" w:sz="4" w:space="0" w:color="auto"/>
              <w:right w:val="single" w:sz="4" w:space="0" w:color="auto"/>
            </w:tcBorders>
            <w:shd w:val="clear" w:color="auto" w:fill="auto"/>
            <w:noWrap/>
            <w:vAlign w:val="center"/>
            <w:hideMark/>
          </w:tcPr>
          <w:p w14:paraId="2D6B934F"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1</w:t>
            </w:r>
          </w:p>
        </w:tc>
        <w:tc>
          <w:tcPr>
            <w:tcW w:w="1701" w:type="dxa"/>
            <w:tcBorders>
              <w:top w:val="nil"/>
              <w:left w:val="nil"/>
              <w:bottom w:val="single" w:sz="4" w:space="0" w:color="auto"/>
              <w:right w:val="single" w:sz="4" w:space="0" w:color="auto"/>
            </w:tcBorders>
            <w:shd w:val="clear" w:color="auto" w:fill="auto"/>
            <w:noWrap/>
            <w:vAlign w:val="center"/>
            <w:hideMark/>
          </w:tcPr>
          <w:p w14:paraId="12FF09AE"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1</w:t>
            </w:r>
          </w:p>
        </w:tc>
      </w:tr>
      <w:tr w:rsidR="008D73D9" w:rsidRPr="006B1327" w14:paraId="0A9557E4"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tcPr>
          <w:p w14:paraId="25926474" w14:textId="77777777" w:rsidR="008D73D9" w:rsidRPr="006B1327"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Hệ thống điện trung thế</w:t>
            </w:r>
          </w:p>
        </w:tc>
        <w:tc>
          <w:tcPr>
            <w:tcW w:w="1701" w:type="dxa"/>
            <w:tcBorders>
              <w:top w:val="nil"/>
              <w:left w:val="nil"/>
              <w:bottom w:val="single" w:sz="4" w:space="0" w:color="auto"/>
              <w:right w:val="single" w:sz="4" w:space="0" w:color="auto"/>
            </w:tcBorders>
            <w:shd w:val="clear" w:color="auto" w:fill="auto"/>
            <w:noWrap/>
            <w:vAlign w:val="center"/>
          </w:tcPr>
          <w:p w14:paraId="7C248BC8"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497260">
              <w:rPr>
                <w:rFonts w:eastAsia="Times New Roman" w:cs="Times New Roman"/>
                <w:szCs w:val="28"/>
              </w:rPr>
              <w:t> </w:t>
            </w:r>
          </w:p>
        </w:tc>
        <w:tc>
          <w:tcPr>
            <w:tcW w:w="1499" w:type="dxa"/>
            <w:tcBorders>
              <w:top w:val="nil"/>
              <w:left w:val="nil"/>
              <w:bottom w:val="single" w:sz="4" w:space="0" w:color="auto"/>
              <w:right w:val="single" w:sz="4" w:space="0" w:color="auto"/>
            </w:tcBorders>
            <w:shd w:val="clear" w:color="auto" w:fill="auto"/>
            <w:noWrap/>
            <w:vAlign w:val="center"/>
          </w:tcPr>
          <w:p w14:paraId="2113691A"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 xml:space="preserve">đi </w:t>
            </w:r>
            <w:r>
              <w:rPr>
                <w:rFonts w:eastAsia="Times New Roman" w:cs="Times New Roman"/>
                <w:szCs w:val="28"/>
                <w:lang w:val="en-US"/>
              </w:rPr>
              <w:t>nổi</w:t>
            </w:r>
          </w:p>
        </w:tc>
        <w:tc>
          <w:tcPr>
            <w:tcW w:w="1701" w:type="dxa"/>
            <w:tcBorders>
              <w:top w:val="nil"/>
              <w:left w:val="nil"/>
              <w:bottom w:val="single" w:sz="4" w:space="0" w:color="auto"/>
              <w:right w:val="single" w:sz="4" w:space="0" w:color="auto"/>
            </w:tcBorders>
            <w:shd w:val="clear" w:color="auto" w:fill="auto"/>
            <w:noWrap/>
            <w:vAlign w:val="center"/>
          </w:tcPr>
          <w:p w14:paraId="00B3BE3A"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 xml:space="preserve">đi </w:t>
            </w:r>
            <w:r>
              <w:rPr>
                <w:rFonts w:eastAsia="Times New Roman" w:cs="Times New Roman"/>
                <w:szCs w:val="28"/>
                <w:lang w:val="en-US"/>
              </w:rPr>
              <w:t>nổi</w:t>
            </w:r>
          </w:p>
        </w:tc>
      </w:tr>
      <w:tr w:rsidR="008D73D9" w:rsidRPr="006B1327" w14:paraId="29E5BBEB" w14:textId="77777777" w:rsidTr="00195607">
        <w:trPr>
          <w:trHeight w:val="375"/>
        </w:trPr>
        <w:tc>
          <w:tcPr>
            <w:tcW w:w="4110" w:type="dxa"/>
            <w:tcBorders>
              <w:top w:val="nil"/>
              <w:left w:val="single" w:sz="4" w:space="0" w:color="auto"/>
              <w:bottom w:val="single" w:sz="4" w:space="0" w:color="auto"/>
              <w:right w:val="single" w:sz="4" w:space="0" w:color="auto"/>
            </w:tcBorders>
            <w:shd w:val="clear" w:color="auto" w:fill="auto"/>
            <w:noWrap/>
            <w:vAlign w:val="center"/>
            <w:hideMark/>
          </w:tcPr>
          <w:p w14:paraId="1E598EBD" w14:textId="77777777" w:rsidR="008D73D9" w:rsidRPr="00497260" w:rsidRDefault="008D73D9" w:rsidP="00195607">
            <w:pPr>
              <w:spacing w:before="0" w:after="0" w:line="264" w:lineRule="auto"/>
              <w:ind w:firstLine="0"/>
              <w:rPr>
                <w:rFonts w:eastAsia="Times New Roman" w:cs="Times New Roman"/>
                <w:szCs w:val="28"/>
              </w:rPr>
            </w:pPr>
            <w:r w:rsidRPr="006B1327">
              <w:rPr>
                <w:rFonts w:eastAsia="Times New Roman" w:cs="Times New Roman"/>
                <w:szCs w:val="28"/>
              </w:rPr>
              <w:t xml:space="preserve">Hệ thống điện hạ thế </w:t>
            </w:r>
          </w:p>
        </w:tc>
        <w:tc>
          <w:tcPr>
            <w:tcW w:w="1701" w:type="dxa"/>
            <w:tcBorders>
              <w:top w:val="nil"/>
              <w:left w:val="nil"/>
              <w:bottom w:val="single" w:sz="4" w:space="0" w:color="auto"/>
              <w:right w:val="single" w:sz="4" w:space="0" w:color="auto"/>
            </w:tcBorders>
            <w:shd w:val="clear" w:color="auto" w:fill="auto"/>
            <w:noWrap/>
            <w:vAlign w:val="center"/>
            <w:hideMark/>
          </w:tcPr>
          <w:p w14:paraId="6CC59D85" w14:textId="77777777" w:rsidR="008D73D9" w:rsidRPr="00497260" w:rsidRDefault="008D73D9" w:rsidP="00195607">
            <w:pPr>
              <w:spacing w:before="0" w:after="0" w:line="264" w:lineRule="auto"/>
              <w:ind w:firstLine="0"/>
              <w:rPr>
                <w:rFonts w:eastAsia="Times New Roman" w:cs="Times New Roman"/>
                <w:szCs w:val="28"/>
              </w:rPr>
            </w:pPr>
            <w:r w:rsidRPr="00497260">
              <w:rPr>
                <w:rFonts w:eastAsia="Times New Roman" w:cs="Times New Roman"/>
                <w:szCs w:val="28"/>
              </w:rPr>
              <w:t> </w:t>
            </w:r>
          </w:p>
        </w:tc>
        <w:tc>
          <w:tcPr>
            <w:tcW w:w="1499" w:type="dxa"/>
            <w:tcBorders>
              <w:top w:val="nil"/>
              <w:left w:val="nil"/>
              <w:bottom w:val="single" w:sz="4" w:space="0" w:color="auto"/>
              <w:right w:val="single" w:sz="4" w:space="0" w:color="auto"/>
            </w:tcBorders>
            <w:shd w:val="clear" w:color="auto" w:fill="auto"/>
            <w:noWrap/>
            <w:vAlign w:val="center"/>
            <w:hideMark/>
          </w:tcPr>
          <w:p w14:paraId="7438E9FE"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đi ngầm.</w:t>
            </w:r>
          </w:p>
        </w:tc>
        <w:tc>
          <w:tcPr>
            <w:tcW w:w="1701" w:type="dxa"/>
            <w:tcBorders>
              <w:top w:val="nil"/>
              <w:left w:val="nil"/>
              <w:bottom w:val="single" w:sz="4" w:space="0" w:color="auto"/>
              <w:right w:val="single" w:sz="4" w:space="0" w:color="auto"/>
            </w:tcBorders>
            <w:shd w:val="clear" w:color="auto" w:fill="auto"/>
            <w:noWrap/>
            <w:vAlign w:val="center"/>
            <w:hideMark/>
          </w:tcPr>
          <w:p w14:paraId="4675A272" w14:textId="77777777" w:rsidR="008D73D9" w:rsidRPr="006B1327" w:rsidRDefault="008D73D9" w:rsidP="00195607">
            <w:pPr>
              <w:spacing w:before="0" w:after="0" w:line="264" w:lineRule="auto"/>
              <w:ind w:firstLine="0"/>
              <w:jc w:val="center"/>
              <w:rPr>
                <w:rFonts w:eastAsia="Times New Roman" w:cs="Times New Roman"/>
                <w:szCs w:val="28"/>
                <w:lang w:val="en-US"/>
              </w:rPr>
            </w:pPr>
            <w:r w:rsidRPr="006B1327">
              <w:rPr>
                <w:rFonts w:eastAsia="Times New Roman" w:cs="Times New Roman"/>
                <w:szCs w:val="28"/>
                <w:lang w:val="en-US"/>
              </w:rPr>
              <w:t>đi ngầm.</w:t>
            </w:r>
          </w:p>
        </w:tc>
      </w:tr>
    </w:tbl>
    <w:p w14:paraId="72B890CA" w14:textId="074056D8" w:rsidR="00850E30" w:rsidRPr="00483D6B" w:rsidRDefault="005A7BB6" w:rsidP="00B37783">
      <w:pPr>
        <w:pStyle w:val="Heading3"/>
      </w:pPr>
      <w:bookmarkStart w:id="49" w:name="_Toc13581603"/>
      <w:bookmarkStart w:id="50" w:name="_Toc27717447"/>
      <w:bookmarkStart w:id="51" w:name="_Toc28870954"/>
      <w:bookmarkEnd w:id="48"/>
      <w:r>
        <w:t>1</w:t>
      </w:r>
      <w:r w:rsidR="00850E30" w:rsidRPr="00483D6B">
        <w:t>.3. Yêu cầu về hạ tầng xã hội.</w:t>
      </w:r>
      <w:bookmarkEnd w:id="49"/>
      <w:bookmarkEnd w:id="50"/>
      <w:bookmarkEnd w:id="51"/>
    </w:p>
    <w:p w14:paraId="2D9786C0" w14:textId="77777777" w:rsidR="00850E30" w:rsidRPr="00483D6B" w:rsidRDefault="00850E30" w:rsidP="00850E30">
      <w:pPr>
        <w:rPr>
          <w:lang w:val="es-PE"/>
        </w:rPr>
      </w:pPr>
      <w:r w:rsidRPr="00483D6B">
        <w:rPr>
          <w:lang w:val="es-PE"/>
        </w:rPr>
        <w:t>Phù hợp với điều kiện hiện trạng cũng như quy hoạch xây dựng của các khu vực lân cận và các khu vực có liên quan về: mật độ xây dựng và tầng cao xây dựng; cảnh quan đô thị; hệ thống hạ tầng xã hội và các chức năng sử dụng đất khác.</w:t>
      </w:r>
    </w:p>
    <w:p w14:paraId="291946D9" w14:textId="77777777" w:rsidR="00850E30" w:rsidRPr="00483D6B" w:rsidRDefault="00850E30" w:rsidP="00850E30">
      <w:pPr>
        <w:rPr>
          <w:lang w:val="es-PE" w:eastAsia="vi-VN"/>
        </w:rPr>
      </w:pPr>
      <w:r w:rsidRPr="00483D6B">
        <w:rPr>
          <w:lang w:val="es-PE"/>
        </w:rPr>
        <w:t>Phù hợp với giá trị kiến trúc, giá trị và chất lượng của các công trình hiện có.</w:t>
      </w:r>
      <w:r w:rsidRPr="00483D6B">
        <w:rPr>
          <w:lang w:val="es-PE" w:eastAsia="vi-VN"/>
        </w:rPr>
        <w:t xml:space="preserve"> </w:t>
      </w:r>
    </w:p>
    <w:p w14:paraId="49BFB72B" w14:textId="4A505F61" w:rsidR="00850E30" w:rsidRDefault="00850E30" w:rsidP="00850E30">
      <w:pPr>
        <w:rPr>
          <w:lang w:val="es-PE" w:eastAsia="vi-VN"/>
        </w:rPr>
      </w:pPr>
      <w:r w:rsidRPr="00483D6B">
        <w:rPr>
          <w:lang w:val="es-PE" w:eastAsia="vi-VN"/>
        </w:rPr>
        <w:t>Đảm bảo mỹ quan, hiện đại, định hướng phát triển cho tương lai.</w:t>
      </w:r>
    </w:p>
    <w:p w14:paraId="0867EDF3" w14:textId="38B5CB60" w:rsidR="005A7BB6" w:rsidRPr="00483D6B" w:rsidRDefault="005C36B5" w:rsidP="00850E30">
      <w:pPr>
        <w:rPr>
          <w:lang w:val="es-PE" w:eastAsia="vi-VN"/>
        </w:rPr>
      </w:pPr>
      <w:r>
        <w:rPr>
          <w:lang w:val="es-PE" w:eastAsia="vi-VN"/>
        </w:rPr>
        <w:t>G</w:t>
      </w:r>
      <w:r w:rsidR="005A7BB6">
        <w:rPr>
          <w:lang w:val="es-PE" w:eastAsia="vi-VN"/>
        </w:rPr>
        <w:t xml:space="preserve">iáp liền kề </w:t>
      </w:r>
      <w:r>
        <w:rPr>
          <w:lang w:val="es-PE" w:eastAsia="vi-VN"/>
        </w:rPr>
        <w:t xml:space="preserve">hướng bắc </w:t>
      </w:r>
      <w:r w:rsidR="005A7BB6">
        <w:rPr>
          <w:lang w:val="es-PE" w:eastAsia="vi-VN"/>
        </w:rPr>
        <w:t xml:space="preserve">khu quy hoạch theo quy hoạch chung được phê duyệt, có các công trình hạ tầng xã hội như: </w:t>
      </w:r>
      <w:r>
        <w:rPr>
          <w:lang w:val="es-PE" w:eastAsia="vi-VN"/>
        </w:rPr>
        <w:t>Trường Trung học Phổ thông, Trung học Cơ sở, N</w:t>
      </w:r>
      <w:r w:rsidR="005A7BB6">
        <w:rPr>
          <w:lang w:val="es-PE" w:eastAsia="vi-VN"/>
        </w:rPr>
        <w:t>hà trẻ mẫu giáo</w:t>
      </w:r>
      <w:r>
        <w:rPr>
          <w:lang w:val="es-PE" w:eastAsia="vi-VN"/>
        </w:rPr>
        <w:t>,</w:t>
      </w:r>
      <w:r w:rsidR="005A7BB6">
        <w:rPr>
          <w:lang w:val="es-PE" w:eastAsia="vi-VN"/>
        </w:rPr>
        <w:t xml:space="preserve"> </w:t>
      </w:r>
      <w:r>
        <w:rPr>
          <w:lang w:val="es-PE" w:eastAsia="vi-VN"/>
        </w:rPr>
        <w:t xml:space="preserve">Trường Tiểu học, các công trình hành chính. Do vậy </w:t>
      </w:r>
      <w:r w:rsidR="005A7BB6">
        <w:rPr>
          <w:lang w:val="es-PE" w:eastAsia="vi-VN"/>
        </w:rPr>
        <w:t>cần tuân thủ quy hoạch chung không bố trí các công trình này trong khu quy hoạch.</w:t>
      </w:r>
    </w:p>
    <w:p w14:paraId="5AE2B945" w14:textId="2FE7004B" w:rsidR="00850E30" w:rsidRPr="00483D6B" w:rsidRDefault="005C36B5" w:rsidP="00B37783">
      <w:pPr>
        <w:pStyle w:val="Heading3"/>
      </w:pPr>
      <w:bookmarkStart w:id="52" w:name="_Toc13581604"/>
      <w:bookmarkStart w:id="53" w:name="_Toc27717448"/>
      <w:bookmarkStart w:id="54" w:name="_Toc28870955"/>
      <w:r>
        <w:t>1</w:t>
      </w:r>
      <w:r w:rsidR="00850E30" w:rsidRPr="00483D6B">
        <w:t>.4. Yêu cầu về hạ tầng kỹ thuật.</w:t>
      </w:r>
      <w:bookmarkEnd w:id="52"/>
      <w:bookmarkEnd w:id="53"/>
      <w:bookmarkEnd w:id="54"/>
    </w:p>
    <w:p w14:paraId="46EA854D" w14:textId="77777777" w:rsidR="00850E30" w:rsidRPr="00483D6B" w:rsidRDefault="00850E30" w:rsidP="00850E30">
      <w:pPr>
        <w:rPr>
          <w:lang w:val="pt-BR"/>
        </w:rPr>
      </w:pPr>
      <w:r w:rsidRPr="00483D6B">
        <w:rPr>
          <w:lang w:val="pt-BR"/>
        </w:rPr>
        <w:t>Phải lựa chọn các hình thức bố trí công trình hạ tầng kỹ thuật ngầm phù hợp với từng loại đô thị và xu hướng phát triển lâu dài của đô thị.</w:t>
      </w:r>
    </w:p>
    <w:p w14:paraId="2E08B0C4" w14:textId="77777777" w:rsidR="00850E30" w:rsidRPr="00483D6B" w:rsidRDefault="00850E30" w:rsidP="00850E30">
      <w:pPr>
        <w:rPr>
          <w:lang w:val="pt-BR"/>
        </w:rPr>
      </w:pPr>
      <w:r w:rsidRPr="00483D6B">
        <w:rPr>
          <w:lang w:val="pt-BR"/>
        </w:rPr>
        <w:t>Việc đấu nối các công trình hạ tầng kỹ thuật với nhau và với các công trình ngầm khác trong đô thị phải đảm bảo thuận tiện, an toàn và đáp ứng đúng các yêu cầu kỹ thuật cần thiết.</w:t>
      </w:r>
    </w:p>
    <w:p w14:paraId="1E722838" w14:textId="77777777" w:rsidR="00850E30" w:rsidRPr="00483D6B" w:rsidRDefault="00850E30" w:rsidP="00850E30">
      <w:pPr>
        <w:rPr>
          <w:lang w:val="pt-BR"/>
        </w:rPr>
      </w:pPr>
      <w:r w:rsidRPr="00483D6B">
        <w:rPr>
          <w:lang w:val="pt-BR"/>
        </w:rPr>
        <w:t>Việc đấu nối các công trình giao thông phải đồng bộ, chính xác, phù hợp với quy hoạch tổng thể.</w:t>
      </w:r>
    </w:p>
    <w:p w14:paraId="07FB6D1B" w14:textId="77777777" w:rsidR="006C7CBB" w:rsidRPr="006B1327" w:rsidRDefault="006C7CBB" w:rsidP="00252445">
      <w:pPr>
        <w:spacing w:line="264" w:lineRule="auto"/>
      </w:pPr>
      <w:r w:rsidRPr="006B1327">
        <w:t>Xử lý rác: thu gom vận chuyển đến nơi xử lý.</w:t>
      </w:r>
    </w:p>
    <w:p w14:paraId="53954E05" w14:textId="77777777" w:rsidR="00BB47C4" w:rsidRPr="006B1327" w:rsidRDefault="00C62F59" w:rsidP="00252445">
      <w:pPr>
        <w:spacing w:line="264" w:lineRule="auto"/>
      </w:pPr>
      <w:r w:rsidRPr="006B1327">
        <w:lastRenderedPageBreak/>
        <w:t>B</w:t>
      </w:r>
      <w:r w:rsidR="00BB47C4" w:rsidRPr="006B1327">
        <w:t>ố trí vườn hoa, sân chơi với bán kính phục vụ không lớn hơn 300m.</w:t>
      </w:r>
    </w:p>
    <w:p w14:paraId="21DEEBE9" w14:textId="3C52C336" w:rsidR="00BB47C4" w:rsidRPr="006B1327" w:rsidRDefault="00BB47C4" w:rsidP="00252445">
      <w:pPr>
        <w:spacing w:line="264" w:lineRule="auto"/>
      </w:pPr>
      <w:bookmarkStart w:id="55" w:name="OLE_LINK3"/>
      <w:bookmarkStart w:id="56" w:name="OLE_LINK4"/>
      <w:r w:rsidRPr="006B1327">
        <w:t xml:space="preserve">Đất cây xanh </w:t>
      </w:r>
      <w:bookmarkEnd w:id="55"/>
      <w:bookmarkEnd w:id="56"/>
      <w:r w:rsidRPr="006B1327">
        <w:t xml:space="preserve">sử dụng công cộng trong đơn vị ở đạt </w:t>
      </w:r>
      <w:r w:rsidR="00850E30">
        <w:rPr>
          <w:lang w:val="en-US"/>
        </w:rPr>
        <w:t>&gt; 2</w:t>
      </w:r>
      <w:r w:rsidRPr="006B1327">
        <w:t>m2/người.</w:t>
      </w:r>
    </w:p>
    <w:p w14:paraId="000D182C" w14:textId="77777777" w:rsidR="00BB47C4" w:rsidRPr="006B1327" w:rsidRDefault="00BB47C4" w:rsidP="00252445">
      <w:pPr>
        <w:spacing w:line="264" w:lineRule="auto"/>
      </w:pPr>
      <w:r w:rsidRPr="006B1327">
        <w:t>Các công trình dịch vụ đô thị kết hợp hài hoà giữa việc bố trí theo các đối tượng phục vụ và theo các chuyên ngành; thuận tiện, tiết kiệm đất đai và kinh phí đầu tư xây dựng; đảm bảo mỹ quan đô thị.</w:t>
      </w:r>
    </w:p>
    <w:p w14:paraId="11651140" w14:textId="77777777" w:rsidR="00BB47C4" w:rsidRPr="006B1327" w:rsidRDefault="00BB47C4" w:rsidP="00252445">
      <w:pPr>
        <w:widowControl w:val="0"/>
        <w:spacing w:before="60" w:after="60" w:line="264" w:lineRule="auto"/>
        <w:rPr>
          <w:szCs w:val="28"/>
        </w:rPr>
      </w:pPr>
      <w:r w:rsidRPr="006B1327">
        <w:rPr>
          <w:rFonts w:eastAsia="Arial"/>
          <w:szCs w:val="28"/>
        </w:rPr>
        <w:t xml:space="preserve">Quy hoạch sử dụng </w:t>
      </w:r>
      <w:r w:rsidRPr="006B1327">
        <w:rPr>
          <w:rFonts w:eastAsia="Arial" w:hint="eastAsia"/>
          <w:szCs w:val="28"/>
        </w:rPr>
        <w:t>đ</w:t>
      </w:r>
      <w:r w:rsidRPr="006B1327">
        <w:rPr>
          <w:rFonts w:eastAsia="Arial"/>
          <w:szCs w:val="28"/>
        </w:rPr>
        <w:t>ất, tổ chức không gian, các khu chức n</w:t>
      </w:r>
      <w:r w:rsidRPr="006B1327">
        <w:rPr>
          <w:rFonts w:eastAsia="Arial" w:hint="eastAsia"/>
          <w:szCs w:val="28"/>
        </w:rPr>
        <w:t>ă</w:t>
      </w:r>
      <w:r w:rsidRPr="006B1327">
        <w:rPr>
          <w:rFonts w:eastAsia="Arial"/>
          <w:szCs w:val="28"/>
        </w:rPr>
        <w:t xml:space="preserve">ng và hệ thống hạ tầng kỹ thuật khu </w:t>
      </w:r>
      <w:r w:rsidRPr="006B1327">
        <w:rPr>
          <w:szCs w:val="28"/>
        </w:rPr>
        <w:t>đô thị 3, thị trấn Mái Dầm, huyện Châu Thành</w:t>
      </w:r>
      <w:r w:rsidRPr="006B1327">
        <w:rPr>
          <w:rFonts w:eastAsia="Arial"/>
          <w:szCs w:val="28"/>
        </w:rPr>
        <w:t xml:space="preserve"> thống nhất, hài hòa và liên thông với các khu vực xung quanh, </w:t>
      </w:r>
      <w:r w:rsidRPr="006B1327">
        <w:rPr>
          <w:rFonts w:eastAsia="Arial" w:hint="eastAsia"/>
          <w:szCs w:val="28"/>
        </w:rPr>
        <w:t>đ</w:t>
      </w:r>
      <w:r w:rsidRPr="006B1327">
        <w:rPr>
          <w:rFonts w:eastAsia="Arial"/>
          <w:szCs w:val="28"/>
        </w:rPr>
        <w:t xml:space="preserve">ồng thời phù hợp với quy hoạch chung của toàn khu. </w:t>
      </w:r>
      <w:r w:rsidRPr="006B1327">
        <w:rPr>
          <w:rFonts w:eastAsia="Arial" w:hint="eastAsia"/>
          <w:szCs w:val="28"/>
        </w:rPr>
        <w:t>Đ</w:t>
      </w:r>
      <w:r w:rsidRPr="006B1327">
        <w:rPr>
          <w:rFonts w:eastAsia="Arial"/>
          <w:szCs w:val="28"/>
        </w:rPr>
        <w:t xml:space="preserve">ảm bảo vấn </w:t>
      </w:r>
      <w:r w:rsidRPr="006B1327">
        <w:rPr>
          <w:rFonts w:eastAsia="Arial" w:hint="eastAsia"/>
          <w:szCs w:val="28"/>
        </w:rPr>
        <w:t>đ</w:t>
      </w:r>
      <w:r w:rsidRPr="006B1327">
        <w:rPr>
          <w:rFonts w:eastAsia="Arial"/>
          <w:szCs w:val="28"/>
        </w:rPr>
        <w:t>ề cảnh quan và vệ sinh môi tr</w:t>
      </w:r>
      <w:r w:rsidRPr="006B1327">
        <w:rPr>
          <w:rFonts w:eastAsia="Arial" w:hint="eastAsia"/>
          <w:szCs w:val="28"/>
        </w:rPr>
        <w:t>ư</w:t>
      </w:r>
      <w:r w:rsidRPr="006B1327">
        <w:rPr>
          <w:rFonts w:eastAsia="Arial"/>
          <w:szCs w:val="28"/>
        </w:rPr>
        <w:t>ờng trong khu vực</w:t>
      </w:r>
      <w:r w:rsidRPr="006B1327">
        <w:rPr>
          <w:szCs w:val="28"/>
        </w:rPr>
        <w:t>.</w:t>
      </w:r>
    </w:p>
    <w:p w14:paraId="6D537FBE" w14:textId="77777777" w:rsidR="00BB47C4" w:rsidRPr="006B1327" w:rsidRDefault="00BB47C4" w:rsidP="00252445">
      <w:pPr>
        <w:widowControl w:val="0"/>
        <w:spacing w:before="60" w:after="60" w:line="264" w:lineRule="auto"/>
        <w:rPr>
          <w:rFonts w:eastAsia="Arial"/>
          <w:szCs w:val="28"/>
        </w:rPr>
      </w:pPr>
      <w:r w:rsidRPr="006B1327">
        <w:rPr>
          <w:rFonts w:eastAsia="Arial"/>
          <w:szCs w:val="28"/>
        </w:rPr>
        <w:t>Đảm bảo phù hợp với chiến lược và cấu trúc phát triển chung của tòan đô thị, đảm bảo khớp nối về mặt tổ chức không gian và hạ tầng kỹ thuật giữa khu vực lập quy hoạch và các khu vực lân cận, đảm bảo tính đồng bộ, hiệu quả và bền vững.</w:t>
      </w:r>
    </w:p>
    <w:p w14:paraId="37588C10" w14:textId="77777777" w:rsidR="00BB47C4" w:rsidRPr="006B1327" w:rsidRDefault="00BB47C4" w:rsidP="00252445">
      <w:pPr>
        <w:widowControl w:val="0"/>
        <w:spacing w:before="60" w:after="60" w:line="264" w:lineRule="auto"/>
        <w:rPr>
          <w:rFonts w:eastAsia="Arial"/>
          <w:szCs w:val="28"/>
        </w:rPr>
      </w:pPr>
      <w:r w:rsidRPr="006B1327">
        <w:rPr>
          <w:rFonts w:eastAsia="Arial"/>
          <w:szCs w:val="28"/>
        </w:rPr>
        <w:t>Tổ chức không gian đô thị và bố trí hệ thống kỹ thuật đạt hiệu quả cao về thẩm mỹ, về đầu tư và khai thác sử dụng.</w:t>
      </w:r>
    </w:p>
    <w:p w14:paraId="5B0202C6" w14:textId="77777777" w:rsidR="00BB47C4" w:rsidRPr="006B1327" w:rsidRDefault="00095034" w:rsidP="00252445">
      <w:pPr>
        <w:widowControl w:val="0"/>
        <w:spacing w:before="60" w:after="60" w:line="264" w:lineRule="auto"/>
        <w:rPr>
          <w:rFonts w:eastAsia="Arial"/>
          <w:szCs w:val="28"/>
        </w:rPr>
      </w:pPr>
      <w:r w:rsidRPr="006B1327">
        <w:rPr>
          <w:rFonts w:eastAsia="Arial"/>
          <w:szCs w:val="28"/>
        </w:rPr>
        <w:t>Tuyến phố chính t</w:t>
      </w:r>
      <w:r w:rsidR="00BB47C4" w:rsidRPr="006B1327">
        <w:rPr>
          <w:rFonts w:eastAsia="Arial"/>
          <w:szCs w:val="28"/>
        </w:rPr>
        <w:t xml:space="preserve">ổ chức không gian khu </w:t>
      </w:r>
      <w:r w:rsidRPr="006B1327">
        <w:rPr>
          <w:rFonts w:eastAsia="Arial"/>
          <w:szCs w:val="28"/>
        </w:rPr>
        <w:t>thương mại, dịch vụ làm</w:t>
      </w:r>
      <w:r w:rsidR="00BB47C4" w:rsidRPr="006B1327">
        <w:rPr>
          <w:rFonts w:eastAsia="Arial"/>
          <w:szCs w:val="28"/>
        </w:rPr>
        <w:t xml:space="preserve"> cửa ngõ đô thị, </w:t>
      </w:r>
      <w:r w:rsidRPr="006B1327">
        <w:rPr>
          <w:rFonts w:eastAsia="Arial"/>
          <w:szCs w:val="28"/>
        </w:rPr>
        <w:t>kết hợp không gian cây xanh, mặt nước làm điểm nhấn trong không gian trong đô thị làm</w:t>
      </w:r>
      <w:r w:rsidR="00BB47C4" w:rsidRPr="006B1327">
        <w:rPr>
          <w:rFonts w:eastAsia="Arial"/>
          <w:szCs w:val="28"/>
        </w:rPr>
        <w:t xml:space="preserve"> không gian chính</w:t>
      </w:r>
      <w:r w:rsidRPr="006B1327">
        <w:rPr>
          <w:rFonts w:eastAsia="Arial"/>
          <w:szCs w:val="28"/>
        </w:rPr>
        <w:t xml:space="preserve"> </w:t>
      </w:r>
      <w:r w:rsidR="00BB47C4" w:rsidRPr="006B1327">
        <w:rPr>
          <w:rFonts w:eastAsia="Arial"/>
          <w:szCs w:val="28"/>
        </w:rPr>
        <w:t>phát triển kinh tế</w:t>
      </w:r>
      <w:r w:rsidRPr="006B1327">
        <w:rPr>
          <w:rFonts w:eastAsia="Arial"/>
          <w:szCs w:val="28"/>
        </w:rPr>
        <w:t>.</w:t>
      </w:r>
      <w:r w:rsidR="00BB47C4" w:rsidRPr="006B1327">
        <w:rPr>
          <w:rFonts w:eastAsia="Arial"/>
          <w:szCs w:val="28"/>
        </w:rPr>
        <w:t xml:space="preserve"> </w:t>
      </w:r>
    </w:p>
    <w:p w14:paraId="77315246" w14:textId="77777777" w:rsidR="00FA39F9" w:rsidRPr="006B1327" w:rsidRDefault="00FA39F9" w:rsidP="00252445">
      <w:pPr>
        <w:spacing w:line="264" w:lineRule="auto"/>
      </w:pPr>
      <w:r w:rsidRPr="006B1327">
        <w:t>Công trình hạ tầng kỹ thuật ngầm phù hợp xu hướng phát triển lâu dài của đô thị.</w:t>
      </w:r>
    </w:p>
    <w:p w14:paraId="3A2E3A4C" w14:textId="77777777" w:rsidR="00FA39F9" w:rsidRPr="006B1327" w:rsidRDefault="00FA39F9" w:rsidP="00252445">
      <w:pPr>
        <w:spacing w:line="264" w:lineRule="auto"/>
      </w:pPr>
      <w:r w:rsidRPr="006B1327">
        <w:t>Việc đấu nối các công trình hạ tầng kỹ thuật với nhau và với các công trình ngầm khác trong đô thị tại các nút giao thông, thuận tiện, an toàn và đáp ứng đúng các yêu cầu kỹ thuật cần thiết.</w:t>
      </w:r>
    </w:p>
    <w:p w14:paraId="1A7F3A9F" w14:textId="77777777" w:rsidR="00FA39F9" w:rsidRPr="006B1327" w:rsidRDefault="00FA39F9" w:rsidP="00252445">
      <w:pPr>
        <w:spacing w:line="264" w:lineRule="auto"/>
      </w:pPr>
      <w:r w:rsidRPr="006B1327">
        <w:t>Các tuyến đường giao thông đồng bộ, chính xác, phù hợp với quy hoạch chung được phê duyệt.</w:t>
      </w:r>
    </w:p>
    <w:p w14:paraId="1DF8A467" w14:textId="77777777" w:rsidR="00FA39F9" w:rsidRPr="006B1327" w:rsidRDefault="00FA39F9" w:rsidP="00252445">
      <w:pPr>
        <w:spacing w:line="264" w:lineRule="auto"/>
        <w:rPr>
          <w:lang w:val="es-PE"/>
        </w:rPr>
      </w:pPr>
      <w:r w:rsidRPr="006B1327">
        <w:rPr>
          <w:lang w:val="es-PE"/>
        </w:rPr>
        <w:t>Đảm bảo các yêu cầu về phòng cháy, chữa cháy, bãi đỗ xe, cơ sở hạ tầng kỹ thuật khác, vệ sinh môi trường...</w:t>
      </w:r>
    </w:p>
    <w:p w14:paraId="66C7D78F" w14:textId="6A733668" w:rsidR="00FA39F9" w:rsidRDefault="00500E02" w:rsidP="00252445">
      <w:pPr>
        <w:spacing w:line="264" w:lineRule="auto"/>
        <w:rPr>
          <w:lang w:val="es-PE"/>
        </w:rPr>
      </w:pPr>
      <w:r w:rsidRPr="006B1327">
        <w:rPr>
          <w:b/>
          <w:lang w:val="es-PE"/>
        </w:rPr>
        <w:t>* Hệ thống</w:t>
      </w:r>
      <w:r w:rsidR="00FA39F9" w:rsidRPr="006B1327">
        <w:rPr>
          <w:b/>
          <w:lang w:val="es-PE"/>
        </w:rPr>
        <w:t xml:space="preserve"> đường giao thông:</w:t>
      </w:r>
      <w:r w:rsidR="00FA39F9" w:rsidRPr="006B1327">
        <w:rPr>
          <w:lang w:val="es-PE"/>
        </w:rPr>
        <w:t xml:space="preserve"> quy hoạch giao thông đối ngoại có liên quan đến khu vực thiết kế, giao thông đô thị (đến từng công trình); mặt cắt, chỉ giới đường đỏ và chỉ giới xây dựng của các tuyến đường (đến đường nội bộ); vị trí, quy mô bến, bãi đỗ xe và hệ thống công trình ngầm, tuy-nen kỹ thuật...</w:t>
      </w:r>
    </w:p>
    <w:p w14:paraId="7C68FACF" w14:textId="77777777" w:rsidR="005C36B5" w:rsidRPr="00483D6B" w:rsidRDefault="005C36B5" w:rsidP="005C36B5">
      <w:pPr>
        <w:rPr>
          <w:lang w:val="es-PE"/>
        </w:rPr>
      </w:pPr>
      <w:r w:rsidRPr="00483D6B">
        <w:rPr>
          <w:lang w:val="es-PE"/>
        </w:rPr>
        <w:t xml:space="preserve">Hệ thống hạ tầng kỹ thuật cần được cải tạo đồng bộ, lộ giới đường giao thông trong nhóm nhà ở phải đảm bảo </w:t>
      </w:r>
      <w:r w:rsidRPr="00483D6B">
        <w:rPr>
          <w:lang w:val="es-PE"/>
        </w:rPr>
        <w:sym w:font="Symbol" w:char="F0B3"/>
      </w:r>
      <w:r w:rsidRPr="00483D6B">
        <w:rPr>
          <w:lang w:val="es-PE"/>
        </w:rPr>
        <w:t>4m, đường cụt một làn xe không được dài quá 150m và phải có điểm quay xe.</w:t>
      </w:r>
    </w:p>
    <w:p w14:paraId="626AD8F9" w14:textId="77777777" w:rsidR="005C36B5" w:rsidRPr="00483D6B" w:rsidRDefault="005C36B5" w:rsidP="005C36B5">
      <w:pPr>
        <w:rPr>
          <w:lang w:val="es-PE"/>
        </w:rPr>
      </w:pPr>
      <w:r w:rsidRPr="00483D6B">
        <w:rPr>
          <w:lang w:val="es-PE"/>
        </w:rPr>
        <w:t>Đảm bảo các yêu cầu về phòng cháy, chữa cháy, cơ sở hạ tầng kỹ thuật khác, vệ sinh môi trường...</w:t>
      </w:r>
    </w:p>
    <w:p w14:paraId="6FDA8065" w14:textId="77777777" w:rsidR="005C36B5" w:rsidRDefault="00500E02" w:rsidP="00252445">
      <w:pPr>
        <w:spacing w:line="264" w:lineRule="auto"/>
        <w:rPr>
          <w:b/>
          <w:lang w:val="es-PE"/>
        </w:rPr>
      </w:pPr>
      <w:r w:rsidRPr="006B1327">
        <w:rPr>
          <w:b/>
          <w:lang w:val="es-PE"/>
        </w:rPr>
        <w:t xml:space="preserve">* </w:t>
      </w:r>
      <w:r w:rsidR="00BB47C4" w:rsidRPr="006B1327">
        <w:rPr>
          <w:b/>
          <w:lang w:val="es-PE"/>
        </w:rPr>
        <w:t>Hệ thống cấp nước:</w:t>
      </w:r>
    </w:p>
    <w:p w14:paraId="1BA5887B" w14:textId="3E4A87DE" w:rsidR="007D1D4F" w:rsidRPr="006B1327" w:rsidRDefault="005C36B5" w:rsidP="00252445">
      <w:pPr>
        <w:spacing w:line="264" w:lineRule="auto"/>
        <w:rPr>
          <w:lang w:val="es-PE"/>
        </w:rPr>
      </w:pPr>
      <w:r>
        <w:rPr>
          <w:lang w:val="es-PE"/>
        </w:rPr>
        <w:t>N</w:t>
      </w:r>
      <w:r w:rsidR="00BB47C4" w:rsidRPr="006B1327">
        <w:rPr>
          <w:lang w:val="es-PE"/>
        </w:rPr>
        <w:t>guồn cấp nước</w:t>
      </w:r>
      <w:r w:rsidR="007D1D4F" w:rsidRPr="006B1327">
        <w:rPr>
          <w:lang w:val="es-PE"/>
        </w:rPr>
        <w:t xml:space="preserve"> từ nguồn cấp nước của đô thị có sẵn, ống cấp nước đặt âm dưới vỉa hè, gần công trình để cấp nước dễ dàng.</w:t>
      </w:r>
    </w:p>
    <w:p w14:paraId="38719001"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lastRenderedPageBreak/>
        <w:t>+ Thiết kế hệ thống cấp nước cho nhà ở phải tuân theo quy định trong tiêu chuẩn TCVN 4513 - 1988 " Cấp nước bên trong - Tiêu chuẩn thiết kế".</w:t>
      </w:r>
    </w:p>
    <w:p w14:paraId="77AE4E7A"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xml:space="preserve"> + Cần có bể chứa nước trên mái với khối lượng dự trữ cho một ngày đêm. Bể chứa nước trên mái phải được thiết kế phù hợp với kiến trúc của ngôi nhà, không tạo sự tương phản trong hình thức kiến trúc mặt đứng. Phải có bể chứa nước ngầm trong từng nhà để đảm bảo cấp nước thường xuyên cho sinh hoạt và nước phòng chống cháy khi cần thiết.</w:t>
      </w:r>
    </w:p>
    <w:p w14:paraId="75058F89"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xml:space="preserve"> + Đường ống cấp nước vào nhà và phải được nối với đường ống cấp nước chung của khu ở.</w:t>
      </w:r>
    </w:p>
    <w:p w14:paraId="7160664A" w14:textId="4281318B" w:rsidR="00430151" w:rsidRPr="006B1327" w:rsidRDefault="00430151" w:rsidP="005C36B5">
      <w:pPr>
        <w:rPr>
          <w:rFonts w:eastAsia="Times New Roman" w:cs="Times New Roman"/>
          <w:sz w:val="27"/>
          <w:szCs w:val="27"/>
          <w:u w:val="single"/>
        </w:rPr>
      </w:pPr>
      <w:r w:rsidRPr="006B1327">
        <w:rPr>
          <w:b/>
          <w:lang w:val="es-PE"/>
        </w:rPr>
        <w:t xml:space="preserve">* </w:t>
      </w:r>
      <w:r w:rsidR="00BB47C4" w:rsidRPr="006B1327">
        <w:rPr>
          <w:b/>
          <w:lang w:val="es-PE"/>
        </w:rPr>
        <w:t>Hệ thống cấp điện:</w:t>
      </w:r>
      <w:r w:rsidR="00BB47C4" w:rsidRPr="006B1327">
        <w:rPr>
          <w:lang w:val="es-PE"/>
        </w:rPr>
        <w:t xml:space="preserve"> </w:t>
      </w:r>
      <w:r w:rsidRPr="006B1327">
        <w:rPr>
          <w:lang w:val="es-PE"/>
        </w:rPr>
        <w:t>N</w:t>
      </w:r>
      <w:r w:rsidR="00BB47C4" w:rsidRPr="006B1327">
        <w:rPr>
          <w:lang w:val="es-PE"/>
        </w:rPr>
        <w:t>hu cầu sử dụng và nguồn cung cấp điện năng; vị trí, quy mô các trạm điện phân phối; mạng lưới đường dây trung thế, hạ thế và chiếu sáng đô thị...</w:t>
      </w:r>
      <w:r w:rsidR="005C36B5" w:rsidRPr="00483D6B">
        <w:rPr>
          <w:lang w:val="es-PE"/>
        </w:rPr>
        <w:t xml:space="preserve"> khuyến khích sử dụng điện năng lượng mặt trời để tiết kiệm tài nguyên thiên nhiên </w:t>
      </w:r>
    </w:p>
    <w:p w14:paraId="1A4117E6"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Thiết kế chiếu sáng tự nhiên cho nhà ở liên kế phải tuân theo tiêu chuẩn TCXD 29- 1991"Chiếu sáng tự nhiên trong công trình dân dụng- Tiêu chuẩn thiết kế". Chiếu sáng tự nhiên có thể là chiếu sáng bên, chiếu sáng trên hoặc chiếu sáng hỗn hợp".</w:t>
      </w:r>
    </w:p>
    <w:p w14:paraId="4E3EA580"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Hệ thống đường dây dẫn điện thiết kế độc lập với các hệ thống khác và phải đảm bảo dễ dàng thay thế, sửa chữa khi cần thiết. Quy định lắp đặt đường dây dẫn điện và thiết bị điện được lấy theo tiêu chuẩn TCXD 25- 1991 và TCXD 27- 1991.</w:t>
      </w:r>
    </w:p>
    <w:p w14:paraId="545FFC43"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xml:space="preserve"> - Hạ ngầm toàn bộ hệ thống dây điện, điện chiếu sáng, cáp thông tin liên lạc, đồng thời thay thế trạm biến áp treo bằng loại trạm kios.</w:t>
      </w:r>
    </w:p>
    <w:p w14:paraId="015D6B3D"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xml:space="preserve"> - Thiết kế hệ thống đèn đường chiếu sáng bằng cột thép mạ hình côn hoặc đa giác liền cần (có thể thiết kế kiểu dáng riêng đặc trưng) chiều cao 8,5m bố trí một bên hè đường, chân cột cách mép vỉa hè 0,6m, khoảng cách trung bình giữa các cột 25m. Sử dụng loại bóng led 100W-150W.</w:t>
      </w:r>
    </w:p>
    <w:p w14:paraId="77E7AEEA"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Việc thiết kế và lắp đặt hệ thống điện cần tuân theo các yêu cầu sau:</w:t>
      </w:r>
    </w:p>
    <w:p w14:paraId="0E2E4A36"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Đối với nhà biệt thự có sân vườn, hộp điện phải được lắp đặt trên tường rào phía trước. Đối với nhà vườn, hộp điện phải được lắp đặt trên mặt tiền và nằm trong ranh giới ngôi nhà.</w:t>
      </w:r>
    </w:p>
    <w:p w14:paraId="20E1BABB"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Tủ phân phối điện phải có dây tiếp đất và phải có công tắc ngắt điện tự động. Các tủ phân phối điện phải làm bằng kim loại và kích cỡ phải phù hợp cho các loại mạch điện.</w:t>
      </w:r>
    </w:p>
    <w:p w14:paraId="0EC56BDB" w14:textId="77777777" w:rsidR="00430151" w:rsidRPr="006B1327" w:rsidRDefault="00430151"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Hệ thống chống sét phải được lắp đặt trên đỉnh của cấu trúc nhà và có dây tiếp đất. Tính toán hệ thống chống sét tuân theo TCXD 46-1984 "Chống sét cho các công trình xây dựng- Tiêu chuẩn thiết kế"</w:t>
      </w:r>
    </w:p>
    <w:p w14:paraId="46C774D1" w14:textId="4AE0D8FA" w:rsidR="009C638D" w:rsidRPr="005C36B5" w:rsidRDefault="009C638D" w:rsidP="005C36B5">
      <w:pPr>
        <w:spacing w:line="264" w:lineRule="auto"/>
        <w:rPr>
          <w:lang w:val="en-US"/>
        </w:rPr>
      </w:pPr>
      <w:r w:rsidRPr="006B1327">
        <w:rPr>
          <w:b/>
          <w:lang w:val="es-PE"/>
        </w:rPr>
        <w:t xml:space="preserve">* </w:t>
      </w:r>
      <w:r w:rsidR="00BB47C4" w:rsidRPr="006B1327">
        <w:rPr>
          <w:b/>
          <w:lang w:val="es-PE"/>
        </w:rPr>
        <w:t>Hệ thống thoát nước:</w:t>
      </w:r>
      <w:r w:rsidR="00BB47C4" w:rsidRPr="006B1327">
        <w:rPr>
          <w:lang w:val="es-PE"/>
        </w:rPr>
        <w:t xml:space="preserve"> </w:t>
      </w:r>
      <w:r w:rsidR="005C36B5" w:rsidRPr="006B1327">
        <w:t xml:space="preserve">Hệ thống thoát nước mưa và nước thải sinh hoạt vận hành độc lập. </w:t>
      </w:r>
      <w:r w:rsidR="005C36B5">
        <w:rPr>
          <w:lang w:val="en-US"/>
        </w:rPr>
        <w:t xml:space="preserve">Nước mưa thoát trực tiếp ra sông Mái dầm và Rạch Dừa. Nước Thải thu gom về nhà máy xử lý nước thải đảm bảo tiêu chuẩn trước khi thải ra môi trường. </w:t>
      </w:r>
    </w:p>
    <w:p w14:paraId="6CD961F8" w14:textId="77777777" w:rsidR="009C638D" w:rsidRPr="006B1327" w:rsidRDefault="009C638D"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Tiêu chuẩn nước thải sinh hoạt được lấy theo tiêu chuẩn thoát nước và được thiết kế theo chế độ tự chảy. Nếu không thể tự chảy ra hệ thống thoát nước bên ngoài phải thiết kế trạm bơm thoát nước. Thiết kế hệ thống thoát nước bên trong cần tuân theo quy định trong TCVN 4744 - 1987 - Thoát nước bên trong - Tiêu chuẩn thiết kế.</w:t>
      </w:r>
    </w:p>
    <w:p w14:paraId="6A906472" w14:textId="77777777" w:rsidR="009C638D" w:rsidRPr="006B1327" w:rsidRDefault="009C638D"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lastRenderedPageBreak/>
        <w:t xml:space="preserve"> + Nước mưa và các loại nước thải không được xả trực tiếp lên mặt hè, đường phố mà phải theo hệ thống cống, ống ngầm từ nhà chảy vào hệ thống thoát nước chung của đô thị.</w:t>
      </w:r>
    </w:p>
    <w:p w14:paraId="406A6545" w14:textId="77777777" w:rsidR="009C638D" w:rsidRPr="006B1327" w:rsidRDefault="009C638D"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xml:space="preserve"> + Hệ thống thoát nước mưa trên mái đảm bảo thoát nước mưa với mọi thời tiết trong năm. Hệ thống thoát nước mưa trên mái được thu gom qua các phễu thu chảy đến các ống đứng, nước mưa từ mái nhà đều phải được nối vào hệ thống thoát nước của nhà. Cách bố trí phễu thu nước mưa trên mái phải dựa vào mặt bằng mái, diện tích thu nước cho phép của một phễu thu và kết cấu mái nhà.</w:t>
      </w:r>
    </w:p>
    <w:p w14:paraId="4CBBEB92" w14:textId="77777777" w:rsidR="009C638D" w:rsidRPr="006B1327" w:rsidRDefault="009C638D"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xml:space="preserve"> + Mỗi căn nhà phải lắp đặt bể tự hoại để xử lý nước thải của khu vệ sinh trước khi thải vào vào hệ thống thoát nước chung của đô thị. Nên bố trí hệ thống thoát nước phân tiểu và nước sinh hoạt riêng. Bể tự hoại được đặt ngầm dưới đất và phải có vật che chắn bảo vệ.</w:t>
      </w:r>
    </w:p>
    <w:p w14:paraId="60492245" w14:textId="77777777" w:rsidR="009C638D" w:rsidRPr="006B1327" w:rsidRDefault="009C638D" w:rsidP="00252445">
      <w:pPr>
        <w:shd w:val="clear" w:color="auto" w:fill="FFFFFF"/>
        <w:spacing w:after="0" w:line="264" w:lineRule="auto"/>
        <w:rPr>
          <w:rFonts w:ascii="Helvetica" w:eastAsia="Times New Roman" w:hAnsi="Helvetica" w:cs="Helvetica"/>
          <w:sz w:val="21"/>
          <w:szCs w:val="21"/>
        </w:rPr>
      </w:pPr>
      <w:r w:rsidRPr="006B1327">
        <w:rPr>
          <w:rFonts w:eastAsia="Times New Roman" w:cs="Times New Roman"/>
          <w:sz w:val="27"/>
          <w:szCs w:val="27"/>
        </w:rPr>
        <w:t xml:space="preserve"> + Toàn bộ hệ thống thoát nước thải phải đặt ngầm. Hệ thống thoát nước của mỗi nhà phải nối với hệ thống thoát nước chung của khu phố.</w:t>
      </w:r>
    </w:p>
    <w:p w14:paraId="70B48FEC" w14:textId="77777777" w:rsidR="007D1D4F" w:rsidRPr="006B1327" w:rsidRDefault="009C638D" w:rsidP="00252445">
      <w:pPr>
        <w:shd w:val="clear" w:color="auto" w:fill="FFFFFF"/>
        <w:spacing w:after="0" w:line="264" w:lineRule="auto"/>
        <w:rPr>
          <w:lang w:val="es-PE"/>
        </w:rPr>
      </w:pPr>
      <w:r w:rsidRPr="006B1327">
        <w:rPr>
          <w:rFonts w:eastAsia="Times New Roman" w:cs="Times New Roman"/>
          <w:sz w:val="27"/>
          <w:szCs w:val="27"/>
        </w:rPr>
        <w:t xml:space="preserve">  + Hệ thống ống đứng không được phép rò rỉ và phải bố trí không ảnh hưởng đến mỹ quan kiến trúc. ống thoát nước mưa, máng xối không được phép xả nước sang rãnh đất kế cận.</w:t>
      </w:r>
    </w:p>
    <w:p w14:paraId="5A024F49" w14:textId="77777777" w:rsidR="00BB47C4" w:rsidRPr="006B1327" w:rsidRDefault="004C476E" w:rsidP="00252445">
      <w:pPr>
        <w:pStyle w:val="Heading2"/>
        <w:spacing w:line="264" w:lineRule="auto"/>
        <w:rPr>
          <w:color w:val="auto"/>
          <w:lang w:val="es-PE"/>
        </w:rPr>
      </w:pPr>
      <w:bookmarkStart w:id="57" w:name="_Toc28870956"/>
      <w:r w:rsidRPr="006B1327">
        <w:rPr>
          <w:color w:val="auto"/>
          <w:lang w:val="es-PE"/>
        </w:rPr>
        <w:t>II.</w:t>
      </w:r>
      <w:r w:rsidR="00BB47C4" w:rsidRPr="006B1327">
        <w:rPr>
          <w:color w:val="auto"/>
          <w:lang w:val="es-PE"/>
        </w:rPr>
        <w:t xml:space="preserve"> </w:t>
      </w:r>
      <w:r w:rsidRPr="006B1327">
        <w:rPr>
          <w:color w:val="auto"/>
          <w:lang w:val="es-PE"/>
        </w:rPr>
        <w:t>CHỈ TIÊU SỬ DỤNG ĐẤT VÀ YÊU CẦU VỀ BỐ TRÍ CÔNG TRÌNH ĐỐI VỚI TỪNG LÔ ĐẤT;</w:t>
      </w:r>
      <w:bookmarkEnd w:id="57"/>
      <w:r w:rsidRPr="006B1327">
        <w:rPr>
          <w:color w:val="auto"/>
          <w:lang w:val="es-PE"/>
        </w:rPr>
        <w:t xml:space="preserve"> </w:t>
      </w:r>
    </w:p>
    <w:p w14:paraId="25A89BC8" w14:textId="77777777" w:rsidR="00BB47C4" w:rsidRPr="006B1327" w:rsidRDefault="00BB47C4" w:rsidP="00252445">
      <w:pPr>
        <w:spacing w:line="264" w:lineRule="auto"/>
        <w:rPr>
          <w:lang w:val="es-PE"/>
        </w:rPr>
      </w:pPr>
      <w:r w:rsidRPr="006B1327">
        <w:rPr>
          <w:lang w:val="es-PE"/>
        </w:rPr>
        <w:t>Xác định được các công trình điểm nhấn trong không gian khu vực quy hoạch theo các hướng, tầm nhìn chính.</w:t>
      </w:r>
    </w:p>
    <w:p w14:paraId="506D0F96" w14:textId="77777777" w:rsidR="00BB47C4" w:rsidRPr="006B1327" w:rsidRDefault="00BB47C4" w:rsidP="00252445">
      <w:pPr>
        <w:spacing w:line="264" w:lineRule="auto"/>
        <w:rPr>
          <w:lang w:val="es-PE"/>
        </w:rPr>
      </w:pPr>
      <w:r w:rsidRPr="006B1327">
        <w:rPr>
          <w:lang w:val="es-PE"/>
        </w:rPr>
        <w:t>Quy định được chiều cao xây dựng công trình và chiều cao tầng một của công trình cho từng lô đất.</w:t>
      </w:r>
    </w:p>
    <w:p w14:paraId="02FBD5B9" w14:textId="77777777" w:rsidR="00BB47C4" w:rsidRPr="006B1327" w:rsidRDefault="00BB47C4" w:rsidP="00252445">
      <w:pPr>
        <w:spacing w:line="264" w:lineRule="auto"/>
        <w:rPr>
          <w:lang w:val="es-PE"/>
        </w:rPr>
      </w:pPr>
      <w:r w:rsidRPr="006B1327">
        <w:t>Xác định được khoảng lùi của công trình trên từng đường phố và các ngã phố</w:t>
      </w:r>
      <w:r w:rsidRPr="006B1327">
        <w:rPr>
          <w:lang w:val="es-PE"/>
        </w:rPr>
        <w:t>.</w:t>
      </w:r>
    </w:p>
    <w:p w14:paraId="1242C0B9" w14:textId="77777777" w:rsidR="00BB47C4" w:rsidRPr="006B1327" w:rsidRDefault="00BB47C4" w:rsidP="00252445">
      <w:pPr>
        <w:spacing w:line="264" w:lineRule="auto"/>
        <w:rPr>
          <w:lang w:val="es-PE"/>
        </w:rPr>
      </w:pPr>
      <w:r w:rsidRPr="006B1327">
        <w:t>Quy định cao độ vỉa hè, cao độ nền xây dựng công trình</w:t>
      </w:r>
      <w:r w:rsidRPr="006B1327">
        <w:rPr>
          <w:lang w:val="es-PE"/>
        </w:rPr>
        <w:t>.</w:t>
      </w:r>
    </w:p>
    <w:p w14:paraId="25E83AA0" w14:textId="77777777" w:rsidR="00BB47C4" w:rsidRPr="006B1327" w:rsidRDefault="00BB47C4" w:rsidP="00252445">
      <w:pPr>
        <w:spacing w:line="264" w:lineRule="auto"/>
        <w:rPr>
          <w:lang w:val="es-PE"/>
        </w:rPr>
      </w:pPr>
      <w:r w:rsidRPr="006B1327">
        <w:rPr>
          <w:lang w:val="es-PE"/>
        </w:rPr>
        <w:t>X</w:t>
      </w:r>
      <w:r w:rsidRPr="006B1327">
        <w:t>ác định diện tích, mật độ xây dựng và chiều cao công trình cho từng lô đất</w:t>
      </w:r>
      <w:r w:rsidRPr="006B1327">
        <w:rPr>
          <w:lang w:val="es-PE"/>
        </w:rPr>
        <w:t>.</w:t>
      </w:r>
    </w:p>
    <w:p w14:paraId="591DC631" w14:textId="77777777" w:rsidR="00BB47C4" w:rsidRPr="006B1327" w:rsidRDefault="00BB47C4" w:rsidP="00252445">
      <w:pPr>
        <w:spacing w:line="264" w:lineRule="auto"/>
        <w:rPr>
          <w:lang w:val="es-PE"/>
        </w:rPr>
      </w:pPr>
      <w:r w:rsidRPr="006B1327">
        <w:rPr>
          <w:lang w:val="es-PE"/>
        </w:rPr>
        <w:t>Kích thước lô đất quy hoạch xây dựng nhà ở được xác định cụ thể theo nhu cầu và đối tượng sử dụng, phù hợp với các giải pháp tổ chức không gian và được quản lý theo quy định về quản lý xây dựng của khu vực lập quy hoạch.</w:t>
      </w:r>
    </w:p>
    <w:p w14:paraId="66493D3C" w14:textId="7951A879" w:rsidR="00BB47C4" w:rsidRPr="006B1327" w:rsidRDefault="00BB47C4" w:rsidP="00252445">
      <w:pPr>
        <w:spacing w:line="264" w:lineRule="auto"/>
        <w:rPr>
          <w:lang w:val="es-PE"/>
        </w:rPr>
      </w:pPr>
      <w:r w:rsidRPr="006B1327">
        <w:rPr>
          <w:lang w:val="es-PE"/>
        </w:rPr>
        <w:t>Lô đất xây dựng nhà ở trong các khu ở quy hoạch xây dựng mới đường phố</w:t>
      </w:r>
      <w:r w:rsidR="00BD5C4C" w:rsidRPr="006B1327">
        <w:rPr>
          <w:lang w:val="es-PE"/>
        </w:rPr>
        <w:t>,</w:t>
      </w:r>
      <w:r w:rsidRPr="006B1327">
        <w:rPr>
          <w:lang w:val="es-PE"/>
        </w:rPr>
        <w:t xml:space="preserve"> có lộ giới </w:t>
      </w:r>
      <w:r w:rsidR="00BD5C4C" w:rsidRPr="006B1327">
        <w:rPr>
          <w:lang w:val="es-PE"/>
        </w:rPr>
        <w:t>từ 13m</w:t>
      </w:r>
      <w:r w:rsidR="008146C0">
        <w:rPr>
          <w:lang w:val="es-PE"/>
        </w:rPr>
        <w:t xml:space="preserve"> trở lên</w:t>
      </w:r>
      <w:r w:rsidR="00BD5C4C" w:rsidRPr="006B1327">
        <w:rPr>
          <w:lang w:val="es-PE"/>
        </w:rPr>
        <w:t xml:space="preserve">, khoảng lùi hai bên nhà </w:t>
      </w:r>
      <w:r w:rsidR="00196DB4">
        <w:rPr>
          <w:lang w:val="es-PE"/>
        </w:rPr>
        <w:t>2.8</w:t>
      </w:r>
      <w:r w:rsidR="00BD5C4C" w:rsidRPr="006B1327">
        <w:rPr>
          <w:lang w:val="es-PE"/>
        </w:rPr>
        <w:t>m.</w:t>
      </w:r>
    </w:p>
    <w:p w14:paraId="22BF152B" w14:textId="779C0049" w:rsidR="00BB47C4" w:rsidRPr="006B1327" w:rsidRDefault="00BB47C4" w:rsidP="00252445">
      <w:pPr>
        <w:spacing w:line="264" w:lineRule="auto"/>
        <w:rPr>
          <w:lang w:val="es-PE"/>
        </w:rPr>
      </w:pPr>
      <w:r w:rsidRPr="006B1327">
        <w:rPr>
          <w:lang w:val="es-PE"/>
        </w:rPr>
        <w:t>+</w:t>
      </w:r>
      <w:r w:rsidR="00D1568E" w:rsidRPr="006B1327">
        <w:rPr>
          <w:lang w:val="es-PE"/>
        </w:rPr>
        <w:t xml:space="preserve"> </w:t>
      </w:r>
      <w:r w:rsidRPr="006B1327">
        <w:rPr>
          <w:lang w:val="es-PE"/>
        </w:rPr>
        <w:t>Diện tích của lô đất xây dựng nhà ở gia đình ≥45m</w:t>
      </w:r>
      <w:r w:rsidR="00094EAD" w:rsidRPr="006B1327">
        <w:rPr>
          <w:lang w:val="es-PE"/>
        </w:rPr>
        <w:t xml:space="preserve">2 nhà phố </w:t>
      </w:r>
      <w:r w:rsidR="009277BB">
        <w:rPr>
          <w:lang w:val="es-PE"/>
        </w:rPr>
        <w:t>8</w:t>
      </w:r>
      <w:r w:rsidR="00094EAD" w:rsidRPr="006B1327">
        <w:rPr>
          <w:lang w:val="es-PE"/>
        </w:rPr>
        <w:t>0</w:t>
      </w:r>
      <w:r w:rsidR="00D4658A" w:rsidRPr="006B1327">
        <w:rPr>
          <w:lang w:val="es-PE"/>
        </w:rPr>
        <w:t>m2</w:t>
      </w:r>
      <w:r w:rsidR="00094EAD" w:rsidRPr="006B1327">
        <w:rPr>
          <w:lang w:val="es-PE"/>
        </w:rPr>
        <w:t>-105m2, nhà biệt thực 200m2-220m2</w:t>
      </w:r>
      <w:r w:rsidRPr="006B1327">
        <w:rPr>
          <w:lang w:val="es-PE"/>
        </w:rPr>
        <w:t>;</w:t>
      </w:r>
    </w:p>
    <w:p w14:paraId="179BDB74" w14:textId="6CF8C729" w:rsidR="00BB47C4" w:rsidRDefault="00BB47C4" w:rsidP="00252445">
      <w:pPr>
        <w:spacing w:line="264" w:lineRule="auto"/>
        <w:rPr>
          <w:lang w:val="es-PE"/>
        </w:rPr>
      </w:pPr>
      <w:r w:rsidRPr="006B1327">
        <w:rPr>
          <w:lang w:val="es-PE"/>
        </w:rPr>
        <w:t>+</w:t>
      </w:r>
      <w:r w:rsidR="00D1568E" w:rsidRPr="006B1327">
        <w:rPr>
          <w:lang w:val="es-PE"/>
        </w:rPr>
        <w:t xml:space="preserve"> </w:t>
      </w:r>
      <w:r w:rsidR="00C0348E" w:rsidRPr="006B1327">
        <w:rPr>
          <w:lang w:val="es-PE"/>
        </w:rPr>
        <w:t xml:space="preserve">Kích thước </w:t>
      </w:r>
      <w:r w:rsidR="00D4658A" w:rsidRPr="006B1327">
        <w:rPr>
          <w:lang w:val="es-PE"/>
        </w:rPr>
        <w:t xml:space="preserve">đất nhà phố </w:t>
      </w:r>
      <w:r w:rsidR="009277BB">
        <w:rPr>
          <w:lang w:val="es-PE"/>
        </w:rPr>
        <w:t>rộng 4-7m dài 20-21m</w:t>
      </w:r>
      <w:r w:rsidR="00D4658A" w:rsidRPr="006B1327">
        <w:rPr>
          <w:lang w:val="es-PE"/>
        </w:rPr>
        <w:t xml:space="preserve"> nhà biệt thự </w:t>
      </w:r>
      <w:r w:rsidR="009277BB">
        <w:rPr>
          <w:lang w:val="es-PE"/>
        </w:rPr>
        <w:t xml:space="preserve">rộng </w:t>
      </w:r>
      <w:r w:rsidR="00D4658A" w:rsidRPr="006B1327">
        <w:rPr>
          <w:lang w:val="es-PE"/>
        </w:rPr>
        <w:t>10</w:t>
      </w:r>
      <w:r w:rsidR="009277BB">
        <w:rPr>
          <w:lang w:val="es-PE"/>
        </w:rPr>
        <w:t>-</w:t>
      </w:r>
      <w:r w:rsidR="00D4658A" w:rsidRPr="006B1327">
        <w:rPr>
          <w:lang w:val="es-PE"/>
        </w:rPr>
        <w:t>13,5m</w:t>
      </w:r>
      <w:r w:rsidR="009277BB">
        <w:rPr>
          <w:lang w:val="es-PE"/>
        </w:rPr>
        <w:t xml:space="preserve"> dài </w:t>
      </w:r>
      <w:r w:rsidR="00D4658A" w:rsidRPr="006B1327">
        <w:rPr>
          <w:lang w:val="es-PE"/>
        </w:rPr>
        <w:t>20</w:t>
      </w:r>
      <w:r w:rsidR="009277BB">
        <w:rPr>
          <w:lang w:val="es-PE"/>
        </w:rPr>
        <w:t>-21</w:t>
      </w:r>
      <w:r w:rsidR="00D4658A" w:rsidRPr="006B1327">
        <w:rPr>
          <w:lang w:val="es-PE"/>
        </w:rPr>
        <w:t>m.</w:t>
      </w:r>
    </w:p>
    <w:p w14:paraId="367B7910" w14:textId="77777777" w:rsidR="001A73B4" w:rsidRPr="006B1327" w:rsidRDefault="001A73B4" w:rsidP="00252445">
      <w:pPr>
        <w:spacing w:line="264" w:lineRule="auto"/>
        <w:rPr>
          <w:lang w:val="es-PE"/>
        </w:rPr>
      </w:pPr>
    </w:p>
    <w:p w14:paraId="0BB39E34" w14:textId="6D5791B5" w:rsidR="00BA7EA2" w:rsidRPr="006B1327" w:rsidRDefault="00BA7EA2" w:rsidP="00252445">
      <w:pPr>
        <w:pStyle w:val="Heading1"/>
        <w:spacing w:line="264" w:lineRule="auto"/>
        <w:jc w:val="center"/>
        <w:rPr>
          <w:color w:val="auto"/>
          <w:lang w:val="it-IT"/>
        </w:rPr>
      </w:pPr>
      <w:bookmarkStart w:id="58" w:name="_Toc28870957"/>
      <w:r w:rsidRPr="006B1327">
        <w:rPr>
          <w:color w:val="auto"/>
          <w:lang w:val="it-IT"/>
        </w:rPr>
        <w:lastRenderedPageBreak/>
        <w:t>PHẦN THỨ TƯ</w:t>
      </w:r>
      <w:bookmarkEnd w:id="58"/>
    </w:p>
    <w:p w14:paraId="04C8E44C" w14:textId="77777777" w:rsidR="00BA7EA2" w:rsidRPr="006B1327" w:rsidRDefault="00BA7EA2" w:rsidP="00252445">
      <w:pPr>
        <w:pStyle w:val="Heading1"/>
        <w:spacing w:line="264" w:lineRule="auto"/>
        <w:jc w:val="center"/>
        <w:rPr>
          <w:color w:val="auto"/>
          <w:lang w:val="it-IT"/>
        </w:rPr>
      </w:pPr>
      <w:bookmarkStart w:id="59" w:name="_Toc28870958"/>
      <w:r w:rsidRPr="006B1327">
        <w:rPr>
          <w:color w:val="auto"/>
          <w:lang w:val="it-IT"/>
        </w:rPr>
        <w:t>QUY HOẠCH CHI TIẾT XÂY DỰNG</w:t>
      </w:r>
      <w:bookmarkEnd w:id="59"/>
    </w:p>
    <w:p w14:paraId="29EADBF4" w14:textId="77777777" w:rsidR="00705408" w:rsidRPr="006B1327" w:rsidRDefault="00705408" w:rsidP="00252445">
      <w:pPr>
        <w:pStyle w:val="Heading2"/>
        <w:spacing w:line="264" w:lineRule="auto"/>
        <w:rPr>
          <w:color w:val="auto"/>
          <w:lang w:val="it-IT"/>
        </w:rPr>
      </w:pPr>
      <w:bookmarkStart w:id="60" w:name="_Toc28870959"/>
      <w:r w:rsidRPr="006B1327">
        <w:rPr>
          <w:color w:val="auto"/>
          <w:lang w:val="it-IT"/>
        </w:rPr>
        <w:t>I. QUY HOẠCH SỬ DỤNG ĐẤT ĐAI:</w:t>
      </w:r>
      <w:bookmarkEnd w:id="60"/>
      <w:r w:rsidRPr="006B1327">
        <w:rPr>
          <w:color w:val="auto"/>
          <w:lang w:val="it-IT"/>
        </w:rPr>
        <w:t xml:space="preserve"> </w:t>
      </w:r>
    </w:p>
    <w:p w14:paraId="3204D6CA" w14:textId="77777777" w:rsidR="00705408" w:rsidRPr="006B1327" w:rsidRDefault="004C476E" w:rsidP="00B37783">
      <w:pPr>
        <w:pStyle w:val="Heading3"/>
      </w:pPr>
      <w:bookmarkStart w:id="61" w:name="_Toc28870960"/>
      <w:r w:rsidRPr="006B1327">
        <w:t xml:space="preserve">1.1 </w:t>
      </w:r>
      <w:r w:rsidR="00705408" w:rsidRPr="006B1327">
        <w:t>Nội dung quy hoạch:</w:t>
      </w:r>
      <w:bookmarkEnd w:id="61"/>
      <w:r w:rsidR="00705408" w:rsidRPr="006B1327">
        <w:t xml:space="preserve"> </w:t>
      </w:r>
    </w:p>
    <w:p w14:paraId="7EB0D13B" w14:textId="10699438" w:rsidR="00705408" w:rsidRPr="006B1327" w:rsidRDefault="00E15063" w:rsidP="00252445">
      <w:pPr>
        <w:spacing w:line="264" w:lineRule="auto"/>
      </w:pPr>
      <w:r w:rsidRPr="006B1327">
        <w:t xml:space="preserve">Tại trục đường chính Nam Sông Hậu, trục đường Tỉnh 925 bố trí khu thương mại, dịch vụ, làm điểm nhấn và là nơi động lực phát triển cả khu vực. </w:t>
      </w:r>
      <w:r w:rsidR="0092541C" w:rsidRPr="006B1327">
        <w:t>Từ các trục đường khu vự</w:t>
      </w:r>
      <w:r w:rsidR="00A35F24" w:rsidRPr="006B1327">
        <w:t>c, bố trí  các trục đường vào khu phố khoảng cách 50m. Tại đ</w:t>
      </w:r>
      <w:r w:rsidR="00D102DC">
        <w:rPr>
          <w:lang w:val="en-US"/>
        </w:rPr>
        <w:t>â</w:t>
      </w:r>
      <w:r w:rsidR="00A35F24" w:rsidRPr="006B1327">
        <w:t>y bố trí các nhà phố, nhà biệt thự.</w:t>
      </w:r>
    </w:p>
    <w:p w14:paraId="6057BA12" w14:textId="77777777" w:rsidR="00500E02" w:rsidRPr="006B1327" w:rsidRDefault="00E15063" w:rsidP="00252445">
      <w:pPr>
        <w:spacing w:line="264" w:lineRule="auto"/>
      </w:pPr>
      <w:r w:rsidRPr="006B1327">
        <w:t>Bố trí các khu ở kiểu nhà phố, nhà biệt thự, các công trình công cộng như phòng khám khu vực, khu ccông viên cây xanh đảm bảo thông thoáng, tiện ích và thuận lợi nhu cầu ở, nghĩ dưỡng, mua bán, dịch vụ của khu.</w:t>
      </w:r>
    </w:p>
    <w:p w14:paraId="208A2546" w14:textId="77777777" w:rsidR="00705408" w:rsidRPr="006B1327" w:rsidRDefault="004C476E" w:rsidP="00B37783">
      <w:pPr>
        <w:pStyle w:val="Heading3"/>
      </w:pPr>
      <w:bookmarkStart w:id="62" w:name="_Toc28870961"/>
      <w:r w:rsidRPr="006B1327">
        <w:t xml:space="preserve">1.2 </w:t>
      </w:r>
      <w:r w:rsidR="00705408" w:rsidRPr="006B1327">
        <w:t>Quy hoạch chi tiết sử dụng đất :</w:t>
      </w:r>
      <w:bookmarkEnd w:id="62"/>
      <w:r w:rsidR="00705408" w:rsidRPr="006B1327">
        <w:t xml:space="preserve"> </w:t>
      </w:r>
      <w:r w:rsidR="00705408" w:rsidRPr="006B1327">
        <w:tab/>
        <w:t xml:space="preserve"> </w:t>
      </w:r>
    </w:p>
    <w:p w14:paraId="6EC4B502" w14:textId="5AAFA8CE" w:rsidR="00705408" w:rsidRPr="008146C0" w:rsidRDefault="008146C0" w:rsidP="008146C0">
      <w:pPr>
        <w:spacing w:line="264" w:lineRule="auto"/>
        <w:jc w:val="center"/>
        <w:rPr>
          <w:bCs/>
        </w:rPr>
      </w:pPr>
      <w:r w:rsidRPr="008146C0">
        <w:rPr>
          <w:bCs/>
          <w:lang w:val="en-US"/>
        </w:rPr>
        <w:t>B</w:t>
      </w:r>
      <w:r w:rsidRPr="008146C0">
        <w:rPr>
          <w:bCs/>
        </w:rPr>
        <w:t>ảng cân bằng sử dụng đất</w:t>
      </w:r>
    </w:p>
    <w:p w14:paraId="4A60B265" w14:textId="54A52CAE" w:rsidR="008146C0" w:rsidRPr="006B1327" w:rsidRDefault="008146C0" w:rsidP="00D102DC">
      <w:pPr>
        <w:spacing w:line="264" w:lineRule="auto"/>
        <w:jc w:val="center"/>
        <w:rPr>
          <w:lang w:eastAsia="vi-VN"/>
        </w:rPr>
      </w:pPr>
      <w:r>
        <w:rPr>
          <w:noProof/>
          <w:lang w:val="en-US"/>
        </w:rPr>
        <w:drawing>
          <wp:inline distT="0" distB="0" distL="0" distR="0" wp14:anchorId="5FAFF663" wp14:editId="0AD7207F">
            <wp:extent cx="4554187" cy="28649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62" t="17939" r="19855" b="15645"/>
                    <a:stretch/>
                  </pic:blipFill>
                  <pic:spPr bwMode="auto">
                    <a:xfrm>
                      <a:off x="0" y="0"/>
                      <a:ext cx="4587323" cy="2885817"/>
                    </a:xfrm>
                    <a:prstGeom prst="rect">
                      <a:avLst/>
                    </a:prstGeom>
                    <a:ln>
                      <a:noFill/>
                    </a:ln>
                    <a:extLst>
                      <a:ext uri="{53640926-AAD7-44D8-BBD7-CCE9431645EC}">
                        <a14:shadowObscured xmlns:a14="http://schemas.microsoft.com/office/drawing/2010/main"/>
                      </a:ext>
                    </a:extLst>
                  </pic:spPr>
                </pic:pic>
              </a:graphicData>
            </a:graphic>
          </wp:inline>
        </w:drawing>
      </w:r>
    </w:p>
    <w:p w14:paraId="39C068B5" w14:textId="77777777" w:rsidR="00705408" w:rsidRPr="006B1327" w:rsidRDefault="00705408" w:rsidP="00252445">
      <w:pPr>
        <w:pStyle w:val="Heading2"/>
        <w:spacing w:line="264" w:lineRule="auto"/>
        <w:rPr>
          <w:color w:val="auto"/>
          <w:lang w:val="vi-VN"/>
        </w:rPr>
      </w:pPr>
      <w:bookmarkStart w:id="63" w:name="_Toc28870962"/>
      <w:r w:rsidRPr="006B1327">
        <w:rPr>
          <w:color w:val="auto"/>
          <w:lang w:val="vi-VN"/>
        </w:rPr>
        <w:t>II. QUY HOẠCH XÂY DỰNG HỆ THỐNG HẠ TẦNG KỸ THUẬT:</w:t>
      </w:r>
      <w:bookmarkEnd w:id="63"/>
      <w:r w:rsidRPr="006B1327">
        <w:rPr>
          <w:color w:val="auto"/>
          <w:lang w:val="vi-VN"/>
        </w:rPr>
        <w:t xml:space="preserve"> </w:t>
      </w:r>
    </w:p>
    <w:p w14:paraId="257DC617" w14:textId="77777777" w:rsidR="00705408" w:rsidRPr="006B1327" w:rsidRDefault="006D76DD" w:rsidP="00B37783">
      <w:pPr>
        <w:pStyle w:val="Heading3"/>
      </w:pPr>
      <w:bookmarkStart w:id="64" w:name="_Toc28870963"/>
      <w:r w:rsidRPr="006B1327">
        <w:t>2.</w:t>
      </w:r>
      <w:r w:rsidR="00705408" w:rsidRPr="006B1327">
        <w:t>1. Quy hoạch mạng lưới giao thông:</w:t>
      </w:r>
      <w:bookmarkEnd w:id="64"/>
      <w:r w:rsidR="00705408" w:rsidRPr="006B1327">
        <w:t xml:space="preserve"> </w:t>
      </w:r>
    </w:p>
    <w:p w14:paraId="65252E21" w14:textId="77777777" w:rsidR="00F46F22" w:rsidRPr="006B1327" w:rsidRDefault="00F46F22" w:rsidP="00252445">
      <w:pPr>
        <w:pStyle w:val="ListParagraph"/>
        <w:shd w:val="clear" w:color="auto" w:fill="FFFFFF"/>
        <w:spacing w:after="0" w:line="264" w:lineRule="auto"/>
        <w:ind w:left="0"/>
        <w:rPr>
          <w:rFonts w:ascii="Helvetica" w:eastAsia="Times New Roman" w:hAnsi="Helvetica" w:cs="Helvetica"/>
          <w:sz w:val="21"/>
          <w:szCs w:val="21"/>
        </w:rPr>
      </w:pPr>
      <w:r w:rsidRPr="006B1327">
        <w:rPr>
          <w:rFonts w:eastAsia="Times New Roman" w:cs="Times New Roman"/>
          <w:sz w:val="27"/>
          <w:szCs w:val="27"/>
        </w:rPr>
        <w:t>Đường phố là không gian công cộng quan trọng nhất, là không gian đa chức năng: là không gian giao thông, không gian để tiếp cận tới các công trình, và không gian của các giao tiếp xã hội. hệ thống đường trong khu đô thị mới đuợc thiết kế chia ra thành ba loại đường:</w:t>
      </w:r>
    </w:p>
    <w:p w14:paraId="5E6796A8" w14:textId="77777777" w:rsidR="00F46F22" w:rsidRPr="006B1327" w:rsidRDefault="00F46F22" w:rsidP="00252445">
      <w:pPr>
        <w:pStyle w:val="ListParagraph"/>
        <w:shd w:val="clear" w:color="auto" w:fill="FFFFFF"/>
        <w:spacing w:after="0" w:line="264" w:lineRule="auto"/>
        <w:ind w:left="0"/>
        <w:rPr>
          <w:rFonts w:ascii="Helvetica" w:eastAsia="Times New Roman" w:hAnsi="Helvetica" w:cs="Helvetica"/>
          <w:sz w:val="21"/>
          <w:szCs w:val="21"/>
        </w:rPr>
      </w:pPr>
      <w:bookmarkStart w:id="65" w:name="_Hlk28872940"/>
      <w:bookmarkStart w:id="66" w:name="_Hlk28874618"/>
      <w:r w:rsidRPr="006B1327">
        <w:rPr>
          <w:rFonts w:eastAsia="Times New Roman" w:cs="Times New Roman"/>
          <w:sz w:val="27"/>
          <w:szCs w:val="27"/>
        </w:rPr>
        <w:t xml:space="preserve"> </w:t>
      </w:r>
      <w:r w:rsidR="007C1E98" w:rsidRPr="006B1327">
        <w:rPr>
          <w:rFonts w:eastAsia="Times New Roman" w:cs="Times New Roman"/>
          <w:sz w:val="27"/>
          <w:szCs w:val="27"/>
        </w:rPr>
        <w:t xml:space="preserve">- </w:t>
      </w:r>
      <w:r w:rsidRPr="006B1327">
        <w:rPr>
          <w:rFonts w:eastAsia="Times New Roman" w:cs="Times New Roman"/>
          <w:sz w:val="27"/>
          <w:szCs w:val="27"/>
        </w:rPr>
        <w:t xml:space="preserve">Giao thông đối ngoại Đường Nam Sông Hậu đi Tp. Cần thơ và Tỉnh Sóc Trăng </w:t>
      </w:r>
      <w:r w:rsidR="007C1E98" w:rsidRPr="006B1327">
        <w:rPr>
          <w:rFonts w:eastAsia="Times New Roman" w:cs="Times New Roman"/>
          <w:sz w:val="27"/>
          <w:szCs w:val="27"/>
        </w:rPr>
        <w:t xml:space="preserve">cửa </w:t>
      </w:r>
      <w:r w:rsidRPr="006B1327">
        <w:rPr>
          <w:rFonts w:eastAsia="Times New Roman" w:cs="Times New Roman"/>
          <w:sz w:val="27"/>
          <w:szCs w:val="27"/>
        </w:rPr>
        <w:t>ngỏ đô thị, bố trí các công trình cao tầng như Thương mại dịch vụ : Có mặt cắt đường 80M.</w:t>
      </w:r>
    </w:p>
    <w:p w14:paraId="470B8FBC" w14:textId="77777777" w:rsidR="00F46F22" w:rsidRPr="006B1327" w:rsidRDefault="007C1E98" w:rsidP="00252445">
      <w:pPr>
        <w:pStyle w:val="ListParagraph"/>
        <w:shd w:val="clear" w:color="auto" w:fill="FFFFFF"/>
        <w:spacing w:after="0" w:line="264" w:lineRule="auto"/>
        <w:ind w:left="0"/>
        <w:rPr>
          <w:rFonts w:ascii="Helvetica" w:eastAsia="Times New Roman" w:hAnsi="Helvetica" w:cs="Helvetica"/>
          <w:sz w:val="21"/>
          <w:szCs w:val="21"/>
        </w:rPr>
      </w:pPr>
      <w:r w:rsidRPr="006B1327">
        <w:rPr>
          <w:rFonts w:eastAsia="Times New Roman" w:cs="Times New Roman"/>
          <w:sz w:val="27"/>
          <w:szCs w:val="27"/>
        </w:rPr>
        <w:t xml:space="preserve">- </w:t>
      </w:r>
      <w:r w:rsidR="00F46F22" w:rsidRPr="006B1327">
        <w:rPr>
          <w:rFonts w:eastAsia="Times New Roman" w:cs="Times New Roman"/>
          <w:sz w:val="27"/>
          <w:szCs w:val="27"/>
        </w:rPr>
        <w:t xml:space="preserve">Giao thông chính Đường tỉnh 925: </w:t>
      </w:r>
      <w:r w:rsidR="00F15AA9" w:rsidRPr="006B1327">
        <w:rPr>
          <w:rFonts w:eastAsia="Times New Roman" w:cs="Times New Roman"/>
          <w:sz w:val="27"/>
          <w:szCs w:val="27"/>
        </w:rPr>
        <w:t>có tính chất thương mại, dịch vụ mạnh, nơi các hoạt động đô thị diễn ra một cách đậm đặc. Phố thường có mặt đứng tuyến phố sinh động, nhiều màu sắc với biển hiệu, đèn chiếu sáng.</w:t>
      </w:r>
      <w:r w:rsidR="00F46F22" w:rsidRPr="006B1327">
        <w:rPr>
          <w:rFonts w:eastAsia="Times New Roman" w:cs="Times New Roman"/>
          <w:sz w:val="27"/>
          <w:szCs w:val="27"/>
        </w:rPr>
        <w:t xml:space="preserve">Tuyến đường rộng, cảnh quan đẹp với những </w:t>
      </w:r>
      <w:r w:rsidR="00F46F22" w:rsidRPr="006B1327">
        <w:rPr>
          <w:rFonts w:eastAsia="Times New Roman" w:cs="Times New Roman"/>
          <w:sz w:val="27"/>
          <w:szCs w:val="27"/>
        </w:rPr>
        <w:lastRenderedPageBreak/>
        <w:t>hàng cây, vỉa hè, bồn hoa, dĩa phân cách, hệ thống chiếu sáng trang trọng. Có mặt cắt đường từ 32M.</w:t>
      </w:r>
    </w:p>
    <w:p w14:paraId="2195FDEF" w14:textId="77777777" w:rsidR="00F46F22" w:rsidRPr="006B1327" w:rsidRDefault="007C1E98" w:rsidP="00252445">
      <w:pPr>
        <w:pStyle w:val="ListParagraph"/>
        <w:shd w:val="clear" w:color="auto" w:fill="FFFFFF"/>
        <w:spacing w:after="0" w:line="264" w:lineRule="auto"/>
        <w:ind w:left="0"/>
        <w:rPr>
          <w:rFonts w:eastAsia="Times New Roman" w:cs="Times New Roman"/>
          <w:sz w:val="27"/>
          <w:szCs w:val="27"/>
        </w:rPr>
      </w:pPr>
      <w:r w:rsidRPr="006B1327">
        <w:rPr>
          <w:rFonts w:eastAsia="Times New Roman" w:cs="Times New Roman"/>
          <w:sz w:val="27"/>
          <w:szCs w:val="27"/>
        </w:rPr>
        <w:t xml:space="preserve">- </w:t>
      </w:r>
      <w:r w:rsidR="00F46F22" w:rsidRPr="006B1327">
        <w:rPr>
          <w:rFonts w:eastAsia="Times New Roman" w:cs="Times New Roman"/>
          <w:sz w:val="27"/>
          <w:szCs w:val="27"/>
        </w:rPr>
        <w:t>Giao thông nội bộ: Đường trong các khu dân cư, có mức độ giao dịch thương mại vừa phải</w:t>
      </w:r>
      <w:r w:rsidR="00F15AA9" w:rsidRPr="006B1327">
        <w:rPr>
          <w:rFonts w:eastAsia="Times New Roman" w:cs="Times New Roman"/>
          <w:sz w:val="27"/>
          <w:szCs w:val="27"/>
        </w:rPr>
        <w:t xml:space="preserve"> Có mặt cắt đường từ 13M, 16M.</w:t>
      </w:r>
    </w:p>
    <w:p w14:paraId="123B7D1D" w14:textId="77777777" w:rsidR="00705408" w:rsidRPr="006B1327" w:rsidRDefault="00705408" w:rsidP="00252445">
      <w:pPr>
        <w:pStyle w:val="ListParagraph"/>
        <w:shd w:val="clear" w:color="auto" w:fill="FFFFFF"/>
        <w:spacing w:after="0" w:line="264" w:lineRule="auto"/>
        <w:ind w:left="0"/>
        <w:rPr>
          <w:rFonts w:eastAsia="Times New Roman" w:cs="Times New Roman"/>
          <w:sz w:val="27"/>
          <w:szCs w:val="27"/>
        </w:rPr>
      </w:pPr>
      <w:r w:rsidRPr="006B1327">
        <w:rPr>
          <w:rFonts w:eastAsia="Times New Roman" w:cs="Times New Roman"/>
          <w:sz w:val="27"/>
          <w:szCs w:val="27"/>
        </w:rPr>
        <w:t>Mặt cắt 1-1: B=</w:t>
      </w:r>
      <w:r w:rsidR="00E90D6F" w:rsidRPr="006B1327">
        <w:rPr>
          <w:rFonts w:eastAsia="Times New Roman" w:cs="Times New Roman"/>
          <w:sz w:val="27"/>
          <w:szCs w:val="27"/>
        </w:rPr>
        <w:t xml:space="preserve"> 80 </w:t>
      </w:r>
      <w:r w:rsidRPr="006B1327">
        <w:rPr>
          <w:rFonts w:eastAsia="Times New Roman" w:cs="Times New Roman"/>
          <w:sz w:val="27"/>
          <w:szCs w:val="27"/>
        </w:rPr>
        <w:t>m (</w:t>
      </w:r>
      <w:r w:rsidR="00E90D6F" w:rsidRPr="006B1327">
        <w:rPr>
          <w:rFonts w:eastAsia="Times New Roman" w:cs="Times New Roman"/>
          <w:sz w:val="27"/>
          <w:szCs w:val="27"/>
        </w:rPr>
        <w:t>8.0 - 11 - 4.5 - 15 - 3.0 -15 - 4.5 -11- 8.0</w:t>
      </w:r>
      <w:r w:rsidRPr="006B1327">
        <w:rPr>
          <w:rFonts w:eastAsia="Times New Roman" w:cs="Times New Roman"/>
          <w:sz w:val="27"/>
          <w:szCs w:val="27"/>
        </w:rPr>
        <w:t xml:space="preserve">); </w:t>
      </w:r>
    </w:p>
    <w:p w14:paraId="0F3B795C" w14:textId="77777777" w:rsidR="00705408" w:rsidRPr="006B1327" w:rsidRDefault="00705408" w:rsidP="00252445">
      <w:pPr>
        <w:pStyle w:val="ListParagraph"/>
        <w:shd w:val="clear" w:color="auto" w:fill="FFFFFF"/>
        <w:spacing w:after="0" w:line="264" w:lineRule="auto"/>
        <w:ind w:left="0"/>
        <w:rPr>
          <w:rFonts w:eastAsia="Times New Roman" w:cs="Times New Roman"/>
          <w:sz w:val="27"/>
          <w:szCs w:val="27"/>
        </w:rPr>
      </w:pPr>
      <w:r w:rsidRPr="006B1327">
        <w:rPr>
          <w:rFonts w:eastAsia="Times New Roman" w:cs="Times New Roman"/>
          <w:sz w:val="27"/>
          <w:szCs w:val="27"/>
        </w:rPr>
        <w:t>Mặt cắt 2-2: B=</w:t>
      </w:r>
      <w:r w:rsidR="00E90D6F" w:rsidRPr="006B1327">
        <w:rPr>
          <w:rFonts w:eastAsia="Times New Roman" w:cs="Times New Roman"/>
          <w:sz w:val="27"/>
          <w:szCs w:val="27"/>
        </w:rPr>
        <w:t xml:space="preserve"> 32m (6.0 - 9.0 - 2.0 - 9.0 - 6.0)</w:t>
      </w:r>
      <w:r w:rsidRPr="006B1327">
        <w:rPr>
          <w:rFonts w:eastAsia="Times New Roman" w:cs="Times New Roman"/>
          <w:sz w:val="27"/>
          <w:szCs w:val="27"/>
        </w:rPr>
        <w:t xml:space="preserve">; </w:t>
      </w:r>
    </w:p>
    <w:p w14:paraId="77AB7E42" w14:textId="77777777" w:rsidR="00E90D6F" w:rsidRPr="006B1327" w:rsidRDefault="00E90D6F" w:rsidP="00252445">
      <w:pPr>
        <w:pStyle w:val="ListParagraph"/>
        <w:shd w:val="clear" w:color="auto" w:fill="FFFFFF"/>
        <w:spacing w:after="0" w:line="264" w:lineRule="auto"/>
        <w:ind w:left="0"/>
        <w:rPr>
          <w:rFonts w:eastAsia="Times New Roman" w:cs="Times New Roman"/>
          <w:sz w:val="27"/>
          <w:szCs w:val="27"/>
        </w:rPr>
      </w:pPr>
      <w:r w:rsidRPr="006B1327">
        <w:rPr>
          <w:rFonts w:eastAsia="Times New Roman" w:cs="Times New Roman"/>
          <w:sz w:val="27"/>
          <w:szCs w:val="27"/>
        </w:rPr>
        <w:t xml:space="preserve">Mặt cắt 3-3: B= 16m (4.0 - 8.0 - 4.0); </w:t>
      </w:r>
    </w:p>
    <w:p w14:paraId="0917A0E4" w14:textId="77777777" w:rsidR="00E90D6F" w:rsidRPr="006B1327" w:rsidRDefault="00E90D6F" w:rsidP="00252445">
      <w:pPr>
        <w:pStyle w:val="ListParagraph"/>
        <w:shd w:val="clear" w:color="auto" w:fill="FFFFFF"/>
        <w:spacing w:after="0" w:line="264" w:lineRule="auto"/>
        <w:ind w:left="0"/>
        <w:rPr>
          <w:rFonts w:eastAsia="Times New Roman" w:cs="Times New Roman"/>
          <w:sz w:val="27"/>
          <w:szCs w:val="27"/>
        </w:rPr>
      </w:pPr>
      <w:r w:rsidRPr="006B1327">
        <w:rPr>
          <w:rFonts w:eastAsia="Times New Roman" w:cs="Times New Roman"/>
          <w:sz w:val="27"/>
          <w:szCs w:val="27"/>
        </w:rPr>
        <w:t xml:space="preserve">Mặt cắt 4-4: B= </w:t>
      </w:r>
      <w:r w:rsidR="00C82794" w:rsidRPr="006B1327">
        <w:rPr>
          <w:rFonts w:eastAsia="Times New Roman" w:cs="Times New Roman"/>
          <w:sz w:val="27"/>
          <w:szCs w:val="27"/>
        </w:rPr>
        <w:t>16m (4.0 - 8.0 - 4.0);</w:t>
      </w:r>
    </w:p>
    <w:p w14:paraId="6A84087E" w14:textId="6E587F42" w:rsidR="006D76DD" w:rsidRDefault="00E90D6F" w:rsidP="00252445">
      <w:pPr>
        <w:pStyle w:val="ListParagraph"/>
        <w:shd w:val="clear" w:color="auto" w:fill="FFFFFF"/>
        <w:spacing w:after="0" w:line="264" w:lineRule="auto"/>
        <w:ind w:left="0"/>
        <w:rPr>
          <w:rFonts w:eastAsia="Times New Roman" w:cs="Times New Roman"/>
          <w:sz w:val="27"/>
          <w:szCs w:val="27"/>
        </w:rPr>
      </w:pPr>
      <w:r w:rsidRPr="006B1327">
        <w:rPr>
          <w:rFonts w:eastAsia="Times New Roman" w:cs="Times New Roman"/>
          <w:sz w:val="27"/>
          <w:szCs w:val="27"/>
        </w:rPr>
        <w:t xml:space="preserve">Mặt cắt 5-5: B= </w:t>
      </w:r>
      <w:r w:rsidR="00C82794" w:rsidRPr="006B1327">
        <w:rPr>
          <w:rFonts w:eastAsia="Times New Roman" w:cs="Times New Roman"/>
          <w:sz w:val="27"/>
          <w:szCs w:val="27"/>
        </w:rPr>
        <w:t xml:space="preserve">13m (3.0 - 7.0 - 3.0); </w:t>
      </w:r>
      <w:r w:rsidRPr="006B1327">
        <w:rPr>
          <w:rFonts w:eastAsia="Times New Roman" w:cs="Times New Roman"/>
          <w:sz w:val="27"/>
          <w:szCs w:val="27"/>
        </w:rPr>
        <w:t xml:space="preserve"> </w:t>
      </w:r>
      <w:bookmarkEnd w:id="65"/>
    </w:p>
    <w:bookmarkEnd w:id="66"/>
    <w:p w14:paraId="5416F4D2" w14:textId="57FCAF94" w:rsidR="00AB1CE1" w:rsidRDefault="00AB1CE1" w:rsidP="00AB1CE1">
      <w:pPr>
        <w:pStyle w:val="ListParagraph"/>
        <w:shd w:val="clear" w:color="auto" w:fill="FFFFFF"/>
        <w:spacing w:after="0" w:line="264" w:lineRule="auto"/>
        <w:ind w:left="0"/>
        <w:jc w:val="center"/>
        <w:rPr>
          <w:rFonts w:eastAsia="Times New Roman" w:cs="Times New Roman"/>
          <w:sz w:val="27"/>
          <w:szCs w:val="27"/>
          <w:lang w:val="en-US"/>
        </w:rPr>
      </w:pPr>
      <w:r>
        <w:rPr>
          <w:rFonts w:eastAsia="Times New Roman" w:cs="Times New Roman"/>
          <w:sz w:val="27"/>
          <w:szCs w:val="27"/>
          <w:lang w:val="en-US"/>
        </w:rPr>
        <w:t>Bảng thống kê đường giao thông</w:t>
      </w:r>
    </w:p>
    <w:p w14:paraId="5ACE61DC" w14:textId="1D9DF3BE" w:rsidR="008A296C" w:rsidRDefault="008A296C" w:rsidP="00B37783">
      <w:pPr>
        <w:pStyle w:val="Heading3"/>
      </w:pPr>
      <w:bookmarkStart w:id="67" w:name="_Toc28870964"/>
      <w:bookmarkStart w:id="68" w:name="_Toc10526497"/>
      <w:bookmarkStart w:id="69" w:name="_Toc10526995"/>
      <w:bookmarkStart w:id="70" w:name="_Toc27717467"/>
      <w:r>
        <w:rPr>
          <w:noProof/>
          <w:lang w:eastAsia="en-US"/>
        </w:rPr>
        <w:drawing>
          <wp:inline distT="0" distB="0" distL="0" distR="0" wp14:anchorId="4F9C9212" wp14:editId="4CEE2866">
            <wp:extent cx="5874105" cy="41694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75" t="10838" r="23856" b="16910"/>
                    <a:stretch/>
                  </pic:blipFill>
                  <pic:spPr bwMode="auto">
                    <a:xfrm>
                      <a:off x="0" y="0"/>
                      <a:ext cx="5889138" cy="4180080"/>
                    </a:xfrm>
                    <a:prstGeom prst="rect">
                      <a:avLst/>
                    </a:prstGeom>
                    <a:ln>
                      <a:noFill/>
                    </a:ln>
                    <a:extLst>
                      <a:ext uri="{53640926-AAD7-44D8-BBD7-CCE9431645EC}">
                        <a14:shadowObscured xmlns:a14="http://schemas.microsoft.com/office/drawing/2010/main"/>
                      </a:ext>
                    </a:extLst>
                  </pic:spPr>
                </pic:pic>
              </a:graphicData>
            </a:graphic>
          </wp:inline>
        </w:drawing>
      </w:r>
      <w:bookmarkEnd w:id="67"/>
    </w:p>
    <w:p w14:paraId="4CDD1624" w14:textId="5F51A907" w:rsidR="00772C0C" w:rsidRPr="00772C0C" w:rsidRDefault="00772C0C" w:rsidP="00B37783">
      <w:pPr>
        <w:pStyle w:val="Heading3"/>
      </w:pPr>
      <w:bookmarkStart w:id="71" w:name="_Toc28870965"/>
      <w:r w:rsidRPr="00772C0C">
        <w:t>Kết cấu áo đường đề xuất:</w:t>
      </w:r>
      <w:bookmarkEnd w:id="68"/>
      <w:bookmarkEnd w:id="69"/>
      <w:bookmarkEnd w:id="70"/>
      <w:bookmarkEnd w:id="71"/>
    </w:p>
    <w:p w14:paraId="58A74349" w14:textId="77777777" w:rsidR="00772C0C" w:rsidRPr="00483D6B" w:rsidRDefault="00772C0C" w:rsidP="00772C0C">
      <w:pPr>
        <w:widowControl w:val="0"/>
        <w:tabs>
          <w:tab w:val="left" w:pos="4820"/>
          <w:tab w:val="left" w:pos="5670"/>
        </w:tabs>
        <w:contextualSpacing/>
        <w:rPr>
          <w:szCs w:val="28"/>
          <w:lang w:val="pt-BR"/>
        </w:rPr>
      </w:pPr>
      <w:r w:rsidRPr="00483D6B">
        <w:rPr>
          <w:szCs w:val="28"/>
          <w:lang w:val="pt-BR"/>
        </w:rPr>
        <w:t xml:space="preserve">Kết cấu mặt đường được tính toán theo quy trình thiết kế áo đường mềm 22TCN-211-06. Tính toán mặt đường theo phương pháp biến dạng đàn hồi với modun đàn hồi yêu cầu là Eyc </w:t>
      </w:r>
      <w:r w:rsidRPr="00483D6B">
        <w:rPr>
          <w:szCs w:val="28"/>
        </w:rPr>
        <w:sym w:font="Symbol" w:char="F0B3"/>
      </w:r>
      <w:r w:rsidRPr="00483D6B">
        <w:rPr>
          <w:szCs w:val="28"/>
          <w:lang w:val="pt-BR"/>
        </w:rPr>
        <w:t xml:space="preserve"> 155MPa. Kết cấu áo đường đề xuất như sau:</w:t>
      </w:r>
    </w:p>
    <w:p w14:paraId="23CD2A0D" w14:textId="77777777" w:rsidR="00772C0C" w:rsidRPr="00483D6B" w:rsidRDefault="00772C0C" w:rsidP="00772C0C">
      <w:pPr>
        <w:ind w:firstLine="720"/>
        <w:contextualSpacing/>
        <w:rPr>
          <w:szCs w:val="28"/>
          <w:lang w:val="pt-BR"/>
        </w:rPr>
      </w:pPr>
      <w:r w:rsidRPr="00483D6B">
        <w:rPr>
          <w:szCs w:val="28"/>
          <w:lang w:val="pt-BR"/>
        </w:rPr>
        <w:t xml:space="preserve">+ Mặt đường bê tông nhựa (gồm hai lớp); </w:t>
      </w:r>
    </w:p>
    <w:p w14:paraId="10D30918" w14:textId="77777777" w:rsidR="00772C0C" w:rsidRPr="00483D6B" w:rsidRDefault="00772C0C" w:rsidP="00772C0C">
      <w:pPr>
        <w:ind w:firstLine="720"/>
        <w:contextualSpacing/>
        <w:rPr>
          <w:szCs w:val="28"/>
          <w:lang w:val="pt-BR"/>
        </w:rPr>
      </w:pPr>
      <w:r w:rsidRPr="00483D6B">
        <w:rPr>
          <w:szCs w:val="28"/>
          <w:lang w:val="pt-BR"/>
        </w:rPr>
        <w:t>+ Cấp phối đá dăm loại 1;</w:t>
      </w:r>
    </w:p>
    <w:p w14:paraId="0B10A56E" w14:textId="77777777" w:rsidR="00772C0C" w:rsidRPr="00483D6B" w:rsidRDefault="00772C0C" w:rsidP="00772C0C">
      <w:pPr>
        <w:ind w:firstLine="720"/>
        <w:contextualSpacing/>
        <w:rPr>
          <w:szCs w:val="28"/>
          <w:lang w:val="pt-BR"/>
        </w:rPr>
      </w:pPr>
      <w:r w:rsidRPr="00483D6B">
        <w:rPr>
          <w:szCs w:val="28"/>
          <w:lang w:val="pt-BR"/>
        </w:rPr>
        <w:t>+ Cấp phối đá dăm loại 2;</w:t>
      </w:r>
    </w:p>
    <w:p w14:paraId="18A719EC" w14:textId="77777777" w:rsidR="00772C0C" w:rsidRPr="00483D6B" w:rsidRDefault="00772C0C" w:rsidP="00772C0C">
      <w:pPr>
        <w:ind w:firstLine="720"/>
        <w:contextualSpacing/>
        <w:rPr>
          <w:szCs w:val="28"/>
          <w:lang w:val="pt-BR"/>
        </w:rPr>
      </w:pPr>
      <w:r w:rsidRPr="00483D6B">
        <w:rPr>
          <w:szCs w:val="28"/>
          <w:lang w:val="pt-BR"/>
        </w:rPr>
        <w:tab/>
        <w:t>+ Vật liệu nền thượng (sử dụng đá mi, đất chọn lọc hoặc cát);</w:t>
      </w:r>
    </w:p>
    <w:p w14:paraId="5D9A259C" w14:textId="77777777" w:rsidR="00772C0C" w:rsidRPr="00483D6B" w:rsidRDefault="00772C0C" w:rsidP="00772C0C">
      <w:pPr>
        <w:ind w:firstLine="720"/>
        <w:contextualSpacing/>
        <w:rPr>
          <w:szCs w:val="28"/>
          <w:lang w:val="pt-BR"/>
        </w:rPr>
      </w:pPr>
      <w:r w:rsidRPr="00483D6B">
        <w:rPr>
          <w:szCs w:val="28"/>
          <w:lang w:val="pt-BR"/>
        </w:rPr>
        <w:t>+ Xử lý nền (bằng vải địa kỹ thuật kết hợp tầng cát đệm hoặc bằng bấc thấm, giếng cát,...).</w:t>
      </w:r>
    </w:p>
    <w:p w14:paraId="6646B66B" w14:textId="682D629E" w:rsidR="00705408" w:rsidRPr="006B1327" w:rsidRDefault="006D76DD" w:rsidP="00B37783">
      <w:pPr>
        <w:pStyle w:val="Heading3"/>
      </w:pPr>
      <w:bookmarkStart w:id="72" w:name="_Toc28870966"/>
      <w:r w:rsidRPr="006B1327">
        <w:lastRenderedPageBreak/>
        <w:t>2.</w:t>
      </w:r>
      <w:r w:rsidR="00705408" w:rsidRPr="006B1327">
        <w:t>2. Quy hoạch chiều cao và thoát nước:</w:t>
      </w:r>
      <w:bookmarkEnd w:id="72"/>
      <w:r w:rsidR="00705408" w:rsidRPr="006B1327">
        <w:t xml:space="preserve"> </w:t>
      </w:r>
    </w:p>
    <w:p w14:paraId="41D10F3F" w14:textId="77777777" w:rsidR="00705408" w:rsidRPr="006B1327" w:rsidRDefault="00705408" w:rsidP="00252445">
      <w:pPr>
        <w:spacing w:after="1" w:line="264" w:lineRule="auto"/>
        <w:ind w:left="717" w:hanging="10"/>
        <w:jc w:val="left"/>
      </w:pPr>
      <w:r w:rsidRPr="006B1327">
        <w:rPr>
          <w:b/>
        </w:rPr>
        <w:t xml:space="preserve">a. Cao độ san nền: </w:t>
      </w:r>
    </w:p>
    <w:p w14:paraId="0C42BEB4" w14:textId="77777777" w:rsidR="00705408" w:rsidRPr="006B1327" w:rsidRDefault="00705408" w:rsidP="00252445">
      <w:pPr>
        <w:numPr>
          <w:ilvl w:val="1"/>
          <w:numId w:val="18"/>
        </w:numPr>
        <w:spacing w:before="0" w:after="1" w:line="264" w:lineRule="auto"/>
        <w:ind w:left="917" w:hanging="210"/>
        <w:jc w:val="left"/>
      </w:pPr>
      <w:r w:rsidRPr="006B1327">
        <w:t xml:space="preserve">Hiện trạng địa hình: </w:t>
      </w:r>
    </w:p>
    <w:p w14:paraId="779AB88F" w14:textId="77777777" w:rsidR="00705408" w:rsidRPr="006B1327" w:rsidRDefault="00705408" w:rsidP="00252445">
      <w:pPr>
        <w:spacing w:after="53" w:line="264" w:lineRule="auto"/>
        <w:ind w:left="-13" w:firstLine="720"/>
      </w:pPr>
      <w:r w:rsidRPr="006B1327">
        <w:t>Hiện tại khu vực quy hoạch là vùng đất trống với cao độ cao nhất là +</w:t>
      </w:r>
      <w:r w:rsidR="00AA5483" w:rsidRPr="006B1327">
        <w:t>2.9</w:t>
      </w:r>
      <w:r w:rsidRPr="006B1327">
        <w:t>, cao độ thấp nhất là +</w:t>
      </w:r>
      <w:r w:rsidR="00AA5483" w:rsidRPr="006B1327">
        <w:t>1.41</w:t>
      </w:r>
      <w:r w:rsidRPr="006B1327">
        <w:t xml:space="preserve">. </w:t>
      </w:r>
    </w:p>
    <w:p w14:paraId="05A7367F" w14:textId="77777777" w:rsidR="00705408" w:rsidRPr="006B1327" w:rsidRDefault="00705408" w:rsidP="00252445">
      <w:pPr>
        <w:numPr>
          <w:ilvl w:val="1"/>
          <w:numId w:val="18"/>
        </w:numPr>
        <w:spacing w:before="0" w:after="1" w:line="264" w:lineRule="auto"/>
        <w:ind w:left="917" w:hanging="210"/>
        <w:jc w:val="left"/>
      </w:pPr>
      <w:r w:rsidRPr="006B1327">
        <w:t xml:space="preserve">Giải pháp thiết kế: </w:t>
      </w:r>
    </w:p>
    <w:p w14:paraId="7AE25304" w14:textId="77777777" w:rsidR="00705408" w:rsidRPr="006B1327" w:rsidRDefault="00705408" w:rsidP="00252445">
      <w:pPr>
        <w:numPr>
          <w:ilvl w:val="1"/>
          <w:numId w:val="15"/>
        </w:numPr>
        <w:spacing w:before="0" w:after="5" w:line="264" w:lineRule="auto"/>
        <w:ind w:left="0"/>
      </w:pPr>
      <w:r w:rsidRPr="006B1327">
        <w:t xml:space="preserve">Định hướng quy hoạch chiều cao dựa theo cao độ ngập lụt của khu vực này, đảm bảo toàn bộ khu vực không bị ngập lụt, thoát nước thuận lợi nhanh chóng. </w:t>
      </w:r>
    </w:p>
    <w:p w14:paraId="5797B916" w14:textId="77777777" w:rsidR="00705408" w:rsidRPr="006B1327" w:rsidRDefault="00705408" w:rsidP="00252445">
      <w:pPr>
        <w:numPr>
          <w:ilvl w:val="1"/>
          <w:numId w:val="15"/>
        </w:numPr>
        <w:spacing w:before="0" w:after="5" w:line="264" w:lineRule="auto"/>
        <w:ind w:left="0"/>
      </w:pPr>
      <w:r w:rsidRPr="006B1327">
        <w:t xml:space="preserve">Các cao độ thiết kế tim đường trong khu vực dựa và nền xây dựng dựa vào cao độ khống chế của đường </w:t>
      </w:r>
      <w:r w:rsidR="00CF4BC7" w:rsidRPr="006B1327">
        <w:t>Nam Sông Hậu</w:t>
      </w:r>
      <w:r w:rsidRPr="006B1327">
        <w:t xml:space="preserve"> đã thi công. </w:t>
      </w:r>
    </w:p>
    <w:p w14:paraId="72A46BE9" w14:textId="77777777" w:rsidR="00705408" w:rsidRPr="006B1327" w:rsidRDefault="00705408" w:rsidP="00252445">
      <w:pPr>
        <w:numPr>
          <w:ilvl w:val="1"/>
          <w:numId w:val="15"/>
        </w:numPr>
        <w:spacing w:before="0" w:after="5" w:line="264" w:lineRule="auto"/>
        <w:ind w:left="0"/>
      </w:pPr>
      <w:r w:rsidRPr="006B1327">
        <w:t xml:space="preserve">Qua nghiên cứu tính toán </w:t>
      </w:r>
      <w:bookmarkStart w:id="73" w:name="_Hlk28873995"/>
      <w:r w:rsidRPr="006B1327">
        <w:t>cao độ thiết kế tim đường thấp nhất +</w:t>
      </w:r>
      <w:r w:rsidR="00463473" w:rsidRPr="006B1327">
        <w:t>2,7</w:t>
      </w:r>
      <w:r w:rsidR="002B4330" w:rsidRPr="006B1327">
        <w:t>5</w:t>
      </w:r>
      <w:r w:rsidRPr="006B1327">
        <w:t>m cao nhất +</w:t>
      </w:r>
      <w:r w:rsidR="00463473" w:rsidRPr="006B1327">
        <w:t xml:space="preserve">2,8 </w:t>
      </w:r>
      <w:r w:rsidRPr="006B1327">
        <w:t xml:space="preserve">m, độ dốc đường thấp nhất: 0.00%, cao nhất 0.2%. </w:t>
      </w:r>
    </w:p>
    <w:p w14:paraId="28CCD191" w14:textId="77777777" w:rsidR="002B4330" w:rsidRPr="006B1327" w:rsidRDefault="002B4330" w:rsidP="00252445">
      <w:pPr>
        <w:numPr>
          <w:ilvl w:val="1"/>
          <w:numId w:val="15"/>
        </w:numPr>
        <w:spacing w:before="0" w:after="5" w:line="264" w:lineRule="auto"/>
        <w:ind w:left="0"/>
      </w:pPr>
      <w:r w:rsidRPr="006B1327">
        <w:t>Cao độ thiết kế san lấp toàn khu: &gt; +2,55m (theo hệ cao độ Nhà Nước).</w:t>
      </w:r>
    </w:p>
    <w:p w14:paraId="54906E55" w14:textId="77777777" w:rsidR="002B4330" w:rsidRPr="006B1327" w:rsidRDefault="002B4330" w:rsidP="00252445">
      <w:pPr>
        <w:numPr>
          <w:ilvl w:val="1"/>
          <w:numId w:val="15"/>
        </w:numPr>
        <w:spacing w:before="0" w:after="5" w:line="264" w:lineRule="auto"/>
        <w:ind w:left="0"/>
      </w:pPr>
      <w:r w:rsidRPr="006B1327">
        <w:t>Cao độ đỉnh gờ bó vỉa: +2,9m;</w:t>
      </w:r>
    </w:p>
    <w:bookmarkEnd w:id="73"/>
    <w:p w14:paraId="43E597BC" w14:textId="77777777" w:rsidR="00705408" w:rsidRPr="006B1327" w:rsidRDefault="00705408" w:rsidP="00252445">
      <w:pPr>
        <w:spacing w:after="1" w:line="264" w:lineRule="auto"/>
        <w:ind w:left="717" w:hanging="10"/>
        <w:jc w:val="left"/>
      </w:pPr>
      <w:r w:rsidRPr="006B1327">
        <w:rPr>
          <w:b/>
        </w:rPr>
        <w:t xml:space="preserve">b. Thoát nước: </w:t>
      </w:r>
    </w:p>
    <w:p w14:paraId="59FACD81" w14:textId="77777777" w:rsidR="00705408" w:rsidRPr="006B1327" w:rsidRDefault="00705408" w:rsidP="00252445">
      <w:pPr>
        <w:spacing w:line="264" w:lineRule="auto"/>
      </w:pPr>
      <w:r w:rsidRPr="006B1327">
        <w:t xml:space="preserve">* Thông số kỹ thuật tính toán : </w:t>
      </w:r>
    </w:p>
    <w:p w14:paraId="05AAAF46" w14:textId="77777777" w:rsidR="00705408" w:rsidRPr="006B1327" w:rsidRDefault="00705408" w:rsidP="00252445">
      <w:pPr>
        <w:numPr>
          <w:ilvl w:val="1"/>
          <w:numId w:val="15"/>
        </w:numPr>
        <w:spacing w:before="0" w:after="5" w:line="264" w:lineRule="auto"/>
        <w:ind w:left="0"/>
      </w:pPr>
      <w:r w:rsidRPr="006B1327">
        <w:t xml:space="preserve">Dựa vào quy hoạch chung </w:t>
      </w:r>
      <w:r w:rsidR="00993B39" w:rsidRPr="006B1327">
        <w:t>thị trấn Mái Dầm</w:t>
      </w:r>
      <w:r w:rsidRPr="006B1327">
        <w:t xml:space="preserve"> đã được duyệt </w:t>
      </w:r>
    </w:p>
    <w:p w14:paraId="0012C901" w14:textId="77777777" w:rsidR="00705408" w:rsidRPr="006B1327" w:rsidRDefault="00705408" w:rsidP="00252445">
      <w:pPr>
        <w:numPr>
          <w:ilvl w:val="1"/>
          <w:numId w:val="15"/>
        </w:numPr>
        <w:spacing w:before="0" w:after="5" w:line="264" w:lineRule="auto"/>
        <w:ind w:left="0"/>
      </w:pPr>
      <w:r w:rsidRPr="006B1327">
        <w:t xml:space="preserve">Căn cứ vào tiêu chuẩn quy phạm 20TCN 51-84 Thiết kế mạng lưới trên cơ sở: </w:t>
      </w:r>
    </w:p>
    <w:p w14:paraId="6BB5E428" w14:textId="77777777" w:rsidR="00705408" w:rsidRPr="006B1327" w:rsidRDefault="00705408" w:rsidP="00252445">
      <w:pPr>
        <w:numPr>
          <w:ilvl w:val="1"/>
          <w:numId w:val="15"/>
        </w:numPr>
        <w:spacing w:before="0" w:after="5" w:line="264" w:lineRule="auto"/>
        <w:ind w:left="0"/>
      </w:pPr>
      <w:r w:rsidRPr="006B1327">
        <w:t xml:space="preserve">Chu kỳ vượt quá cường độ tính toán P = 5năm </w:t>
      </w:r>
    </w:p>
    <w:p w14:paraId="3BFEC699" w14:textId="77777777" w:rsidR="00705408" w:rsidRPr="006B1327" w:rsidRDefault="00705408" w:rsidP="00252445">
      <w:pPr>
        <w:numPr>
          <w:ilvl w:val="1"/>
          <w:numId w:val="15"/>
        </w:numPr>
        <w:spacing w:before="0" w:after="39" w:line="264" w:lineRule="auto"/>
        <w:ind w:left="0"/>
      </w:pPr>
      <w:r w:rsidRPr="006B1327">
        <w:t xml:space="preserve">Lưu tốc dòng chảy đáy mương nhỏ nhất v =0,7m/s </w:t>
      </w:r>
    </w:p>
    <w:p w14:paraId="3815AAA2" w14:textId="77777777" w:rsidR="00705408" w:rsidRPr="006B1327" w:rsidRDefault="00705408" w:rsidP="00252445">
      <w:pPr>
        <w:numPr>
          <w:ilvl w:val="1"/>
          <w:numId w:val="15"/>
        </w:numPr>
        <w:spacing w:before="0" w:after="5" w:line="264" w:lineRule="auto"/>
        <w:ind w:left="0"/>
      </w:pPr>
      <w:r w:rsidRPr="006B1327">
        <w:t xml:space="preserve">Hệ số tập trung dòng chảy bình quân </w:t>
      </w:r>
      <w:r w:rsidRPr="006B1327">
        <w:rPr>
          <w:rFonts w:ascii="Segoe UI Symbol" w:eastAsia="Segoe UI Symbol" w:hAnsi="Segoe UI Symbol" w:cs="Segoe UI Symbol"/>
        </w:rPr>
        <w:t>Ψ</w:t>
      </w:r>
      <w:r w:rsidRPr="006B1327">
        <w:t xml:space="preserve"> = 0.8 </w:t>
      </w:r>
      <w:r w:rsidRPr="006B1327">
        <w:tab/>
        <w:t xml:space="preserve"> </w:t>
      </w:r>
      <w:r w:rsidRPr="006B1327">
        <w:tab/>
        <w:t xml:space="preserve"> </w:t>
      </w:r>
      <w:r w:rsidRPr="006B1327">
        <w:tab/>
        <w:t xml:space="preserve"> </w:t>
      </w:r>
    </w:p>
    <w:p w14:paraId="323FD488" w14:textId="77777777" w:rsidR="00993B39" w:rsidRPr="006B1327" w:rsidRDefault="00705408" w:rsidP="00252445">
      <w:pPr>
        <w:numPr>
          <w:ilvl w:val="1"/>
          <w:numId w:val="15"/>
        </w:numPr>
        <w:spacing w:before="0" w:after="5" w:line="264" w:lineRule="auto"/>
        <w:ind w:left="0"/>
      </w:pPr>
      <w:r w:rsidRPr="006B1327">
        <w:t xml:space="preserve">Tiêu chuẩn thải nước lấy bằng tiêu chuẩn cấp nước:150 l/người.ngđ </w:t>
      </w:r>
    </w:p>
    <w:p w14:paraId="55C92A6A" w14:textId="77777777" w:rsidR="00705408" w:rsidRPr="006B1327" w:rsidRDefault="00705408" w:rsidP="00252445">
      <w:pPr>
        <w:spacing w:before="0" w:after="5" w:line="264" w:lineRule="auto"/>
      </w:pPr>
      <w:r w:rsidRPr="006B1327">
        <w:t xml:space="preserve">* Công thức tính toán : </w:t>
      </w:r>
    </w:p>
    <w:p w14:paraId="216D0983" w14:textId="77777777" w:rsidR="00705408" w:rsidRPr="006B1327" w:rsidRDefault="00705408" w:rsidP="00252445">
      <w:pPr>
        <w:numPr>
          <w:ilvl w:val="1"/>
          <w:numId w:val="15"/>
        </w:numPr>
        <w:spacing w:before="0" w:after="5" w:line="264" w:lineRule="auto"/>
        <w:ind w:left="0"/>
      </w:pPr>
      <w:r w:rsidRPr="006B1327">
        <w:t>Lưu lượng nước mưa : Q =</w:t>
      </w:r>
      <w:r w:rsidRPr="006B1327">
        <w:rPr>
          <w:rFonts w:ascii="Segoe UI Symbol" w:eastAsia="Segoe UI Symbol" w:hAnsi="Segoe UI Symbol" w:cs="Segoe UI Symbol"/>
        </w:rPr>
        <w:t>Ψ</w:t>
      </w:r>
      <w:r w:rsidRPr="006B1327">
        <w:t xml:space="preserve">.q.F (l/s). </w:t>
      </w:r>
    </w:p>
    <w:p w14:paraId="6F12BABB" w14:textId="77777777" w:rsidR="00705408" w:rsidRPr="006B1327" w:rsidRDefault="00705408" w:rsidP="00252445">
      <w:pPr>
        <w:spacing w:line="264" w:lineRule="auto"/>
      </w:pPr>
      <w:r w:rsidRPr="006B1327">
        <w:t xml:space="preserve">Trong đó : </w:t>
      </w:r>
    </w:p>
    <w:p w14:paraId="3C929776" w14:textId="77777777" w:rsidR="00705408" w:rsidRPr="006B1327" w:rsidRDefault="00705408" w:rsidP="00252445">
      <w:pPr>
        <w:spacing w:after="0" w:line="264" w:lineRule="auto"/>
        <w:jc w:val="left"/>
      </w:pPr>
      <w:r w:rsidRPr="006B1327">
        <w:t xml:space="preserve">Q : lưu lượng nước mưa tính toán (l/s) </w:t>
      </w:r>
      <w:r w:rsidRPr="006B1327">
        <w:rPr>
          <w:rFonts w:ascii="Segoe UI Symbol" w:eastAsia="Segoe UI Symbol" w:hAnsi="Segoe UI Symbol" w:cs="Segoe UI Symbol"/>
        </w:rPr>
        <w:t>Ψ</w:t>
      </w:r>
      <w:r w:rsidRPr="006B1327">
        <w:t xml:space="preserve"> : hệ số tập trung dòng chảy bình quân </w:t>
      </w:r>
      <w:r w:rsidRPr="006B1327">
        <w:rPr>
          <w:rFonts w:ascii="Segoe UI Symbol" w:eastAsia="Segoe UI Symbol" w:hAnsi="Segoe UI Symbol" w:cs="Segoe UI Symbol"/>
        </w:rPr>
        <w:t>Ψ</w:t>
      </w:r>
      <w:r w:rsidRPr="006B1327">
        <w:t xml:space="preserve">=0.8 q : cường độ mưa tính toán (l/s/ha) khu vực </w:t>
      </w:r>
      <w:r w:rsidR="00255113" w:rsidRPr="006B1327">
        <w:t>Cần Thơ</w:t>
      </w:r>
      <w:r w:rsidRPr="006B1327">
        <w:t xml:space="preserve">. </w:t>
      </w:r>
    </w:p>
    <w:p w14:paraId="5EC969B3" w14:textId="77777777" w:rsidR="00705408" w:rsidRPr="006B1327" w:rsidRDefault="00705408" w:rsidP="00252445">
      <w:pPr>
        <w:spacing w:line="264" w:lineRule="auto"/>
      </w:pPr>
      <w:r w:rsidRPr="006B1327">
        <w:t xml:space="preserve">F : diện tính lưu vực tính toán (ha). </w:t>
      </w:r>
    </w:p>
    <w:p w14:paraId="6FE8DE14" w14:textId="77777777" w:rsidR="00705408" w:rsidRPr="006B1327" w:rsidRDefault="00705408" w:rsidP="00252445">
      <w:pPr>
        <w:spacing w:after="83" w:line="264" w:lineRule="auto"/>
      </w:pPr>
      <w:r w:rsidRPr="006B1327">
        <w:t xml:space="preserve">- Lưu lượng nước thải: </w:t>
      </w:r>
      <w:r w:rsidRPr="006B1327">
        <w:rPr>
          <w:i/>
          <w:sz w:val="25"/>
        </w:rPr>
        <w:t>Q</w:t>
      </w:r>
      <w:r w:rsidRPr="006B1327">
        <w:rPr>
          <w:sz w:val="22"/>
          <w:vertAlign w:val="subscript"/>
        </w:rPr>
        <w:t xml:space="preserve">max </w:t>
      </w:r>
      <w:r w:rsidRPr="006B1327">
        <w:t>= q</w:t>
      </w:r>
      <w:r w:rsidRPr="006B1327">
        <w:rPr>
          <w:vertAlign w:val="subscript"/>
        </w:rPr>
        <w:t>0</w:t>
      </w:r>
      <w:r w:rsidRPr="006B1327">
        <w:t>.F.Kc</w:t>
      </w:r>
      <w:r w:rsidRPr="006B1327">
        <w:rPr>
          <w:vertAlign w:val="subscript"/>
        </w:rPr>
        <w:t xml:space="preserve"> </w:t>
      </w:r>
      <w:r w:rsidRPr="006B1327">
        <w:t xml:space="preserve">(l/s). </w:t>
      </w:r>
    </w:p>
    <w:p w14:paraId="539C8E3D" w14:textId="77777777" w:rsidR="00705408" w:rsidRPr="006B1327" w:rsidRDefault="00705408" w:rsidP="00252445">
      <w:pPr>
        <w:spacing w:line="264" w:lineRule="auto"/>
      </w:pPr>
      <w:r w:rsidRPr="006B1327">
        <w:t xml:space="preserve">Trong đó : </w:t>
      </w:r>
    </w:p>
    <w:p w14:paraId="3809A66F" w14:textId="77777777" w:rsidR="00705408" w:rsidRPr="006B1327" w:rsidRDefault="00705408" w:rsidP="00252445">
      <w:pPr>
        <w:spacing w:line="264" w:lineRule="auto"/>
      </w:pPr>
      <w:r w:rsidRPr="006B1327">
        <w:t>q</w:t>
      </w:r>
      <w:r w:rsidRPr="006B1327">
        <w:rPr>
          <w:vertAlign w:val="subscript"/>
        </w:rPr>
        <w:t xml:space="preserve">0 </w:t>
      </w:r>
      <w:r w:rsidRPr="006B1327">
        <w:t xml:space="preserve">: lưu lượng đơn vị. </w:t>
      </w:r>
    </w:p>
    <w:p w14:paraId="6542B5DB" w14:textId="77777777" w:rsidR="00FA7301" w:rsidRPr="006B1327" w:rsidRDefault="00705408" w:rsidP="00252445">
      <w:pPr>
        <w:spacing w:after="35" w:line="264" w:lineRule="auto"/>
        <w:jc w:val="left"/>
      </w:pPr>
      <w:r w:rsidRPr="006B1327">
        <w:t>F : lưu vực tính toán. Kc</w:t>
      </w:r>
      <w:r w:rsidRPr="006B1327">
        <w:rPr>
          <w:vertAlign w:val="subscript"/>
        </w:rPr>
        <w:t xml:space="preserve"> </w:t>
      </w:r>
      <w:r w:rsidRPr="006B1327">
        <w:t xml:space="preserve">: hệ số không điều hoà. </w:t>
      </w:r>
    </w:p>
    <w:p w14:paraId="4B4781FA" w14:textId="6BB37BC3" w:rsidR="00705408" w:rsidRDefault="00F15AA9" w:rsidP="00252445">
      <w:pPr>
        <w:spacing w:after="35" w:line="264" w:lineRule="auto"/>
        <w:jc w:val="left"/>
      </w:pPr>
      <w:r w:rsidRPr="006B1327">
        <w:rPr>
          <w:lang w:val="en-US"/>
        </w:rPr>
        <w:t>*</w:t>
      </w:r>
      <w:r w:rsidR="00705408" w:rsidRPr="006B1327">
        <w:t xml:space="preserve"> Giải pháp thiết kế: </w:t>
      </w:r>
    </w:p>
    <w:p w14:paraId="1287B756" w14:textId="055DBEDA" w:rsidR="003B4898" w:rsidRPr="006B1327" w:rsidRDefault="003B4898" w:rsidP="003B4898">
      <w:pPr>
        <w:numPr>
          <w:ilvl w:val="1"/>
          <w:numId w:val="17"/>
        </w:numPr>
        <w:spacing w:before="0" w:after="5" w:line="264" w:lineRule="auto"/>
        <w:ind w:left="0"/>
      </w:pPr>
      <w:bookmarkStart w:id="74" w:name="_Hlk28874378"/>
      <w:r w:rsidRPr="006B1327">
        <w:t xml:space="preserve">Mạng lưới thoát nước: Hệ thống thoát nước khu dân cư thiết kế riêng 2 hệ thống nước mưa và nước thải sinh hoạt, trong đó nước thải sinh hoạt </w:t>
      </w:r>
      <w:r>
        <w:rPr>
          <w:lang w:val="en-US"/>
        </w:rPr>
        <w:t>được thu gôm theo hệ thống ống về nhà máy xử lý nước thải đạt tiêu chuẩn môi trường trước khi thải ra sông Mái Dầm</w:t>
      </w:r>
      <w:r w:rsidRPr="006B1327">
        <w:t xml:space="preserve">. </w:t>
      </w:r>
    </w:p>
    <w:p w14:paraId="5F9FDA54" w14:textId="77777777" w:rsidR="003B4898" w:rsidRPr="006B1327" w:rsidRDefault="003B4898" w:rsidP="00252445">
      <w:pPr>
        <w:spacing w:after="35" w:line="264" w:lineRule="auto"/>
        <w:jc w:val="left"/>
      </w:pPr>
    </w:p>
    <w:p w14:paraId="1152317C" w14:textId="2EDDA0D6" w:rsidR="00705408" w:rsidRPr="006B1327" w:rsidRDefault="00705408" w:rsidP="00252445">
      <w:pPr>
        <w:numPr>
          <w:ilvl w:val="1"/>
          <w:numId w:val="17"/>
        </w:numPr>
        <w:spacing w:before="0" w:after="5" w:line="264" w:lineRule="auto"/>
        <w:ind w:left="0"/>
      </w:pPr>
      <w:r w:rsidRPr="006B1327">
        <w:t>Hướng thoát nước</w:t>
      </w:r>
      <w:r w:rsidR="003B4898">
        <w:rPr>
          <w:lang w:val="en-US"/>
        </w:rPr>
        <w:t xml:space="preserve"> mưa</w:t>
      </w:r>
      <w:r w:rsidRPr="006B1327">
        <w:t xml:space="preserve">: Toàn bộ hệ thống thoát nước </w:t>
      </w:r>
      <w:r w:rsidR="003B4898">
        <w:rPr>
          <w:lang w:val="en-US"/>
        </w:rPr>
        <w:t xml:space="preserve">mưa </w:t>
      </w:r>
      <w:r w:rsidRPr="006B1327">
        <w:t xml:space="preserve">tập trung </w:t>
      </w:r>
      <w:r w:rsidR="003B4898">
        <w:rPr>
          <w:lang w:val="en-US"/>
        </w:rPr>
        <w:t>và thoát ra 3 nhánh thoát tại Rạch Dừa và Sông Mái Dầm.</w:t>
      </w:r>
      <w:r w:rsidRPr="006B1327">
        <w:t xml:space="preserve"> </w:t>
      </w:r>
    </w:p>
    <w:p w14:paraId="19411779" w14:textId="0011AC2C" w:rsidR="00705408" w:rsidRPr="006B1327" w:rsidRDefault="00705408" w:rsidP="00252445">
      <w:pPr>
        <w:numPr>
          <w:ilvl w:val="1"/>
          <w:numId w:val="17"/>
        </w:numPr>
        <w:spacing w:before="0" w:after="5" w:line="264" w:lineRule="auto"/>
        <w:ind w:left="0"/>
      </w:pPr>
      <w:r w:rsidRPr="006B1327">
        <w:t xml:space="preserve">Các tuyến cống được bố trí dọc trên vỉa hè. </w:t>
      </w:r>
    </w:p>
    <w:p w14:paraId="16F3223F" w14:textId="77777777" w:rsidR="00705408" w:rsidRPr="006B1327" w:rsidRDefault="00705408" w:rsidP="00252445">
      <w:pPr>
        <w:numPr>
          <w:ilvl w:val="1"/>
          <w:numId w:val="17"/>
        </w:numPr>
        <w:spacing w:before="0" w:after="5" w:line="264" w:lineRule="auto"/>
        <w:ind w:left="0"/>
      </w:pPr>
      <w:r w:rsidRPr="006B1327">
        <w:t xml:space="preserve">Để đảm bảo thoát nước thuận lợi và triệt để, độ dốc đáy cống nhỏ nhất 0,2%, cao nhất 0,5% và độ dốc đáy cống qua đường tối thiểu 0,5%. </w:t>
      </w:r>
    </w:p>
    <w:p w14:paraId="08757C91" w14:textId="77777777" w:rsidR="00705408" w:rsidRPr="006B1327" w:rsidRDefault="00705408" w:rsidP="00252445">
      <w:pPr>
        <w:numPr>
          <w:ilvl w:val="1"/>
          <w:numId w:val="17"/>
        </w:numPr>
        <w:spacing w:before="0" w:after="5" w:line="264" w:lineRule="auto"/>
        <w:ind w:left="0"/>
      </w:pPr>
      <w:r w:rsidRPr="006B1327">
        <w:t xml:space="preserve">Cống trên vỉa hè (thoát nước mưa): sử dụng ống tròn bê tông li tâm đúc sẵn. </w:t>
      </w:r>
    </w:p>
    <w:p w14:paraId="1E388A90" w14:textId="48761299" w:rsidR="00705408" w:rsidRDefault="008146C0" w:rsidP="00252445">
      <w:pPr>
        <w:numPr>
          <w:ilvl w:val="1"/>
          <w:numId w:val="17"/>
        </w:numPr>
        <w:spacing w:before="0" w:after="5" w:line="264" w:lineRule="auto"/>
        <w:ind w:left="0"/>
      </w:pPr>
      <w:r>
        <w:rPr>
          <w:lang w:val="en-US"/>
        </w:rPr>
        <w:t>Cống</w:t>
      </w:r>
      <w:r w:rsidR="00705408" w:rsidRPr="006B1327">
        <w:t xml:space="preserve"> sau nhà</w:t>
      </w:r>
      <w:r>
        <w:rPr>
          <w:lang w:val="en-US"/>
        </w:rPr>
        <w:t xml:space="preserve"> (thu</w:t>
      </w:r>
      <w:r w:rsidR="00705408" w:rsidRPr="006B1327">
        <w:t xml:space="preserve"> nước thải</w:t>
      </w:r>
      <w:r>
        <w:rPr>
          <w:lang w:val="en-US"/>
        </w:rPr>
        <w:t>)</w:t>
      </w:r>
      <w:r w:rsidR="00705408" w:rsidRPr="006B1327">
        <w:t xml:space="preserve">: </w:t>
      </w:r>
      <w:r w:rsidRPr="006B1327">
        <w:t>sử dụng ống tròn bê tông li tâm đúc sẵn</w:t>
      </w:r>
      <w:r>
        <w:rPr>
          <w:lang w:val="en-US"/>
        </w:rPr>
        <w:t>.</w:t>
      </w:r>
      <w:r w:rsidR="00705408" w:rsidRPr="006B1327">
        <w:t xml:space="preserve"> </w:t>
      </w:r>
    </w:p>
    <w:p w14:paraId="74B45384" w14:textId="38C91980" w:rsidR="00F51585" w:rsidRDefault="00F51585" w:rsidP="00252445">
      <w:pPr>
        <w:numPr>
          <w:ilvl w:val="1"/>
          <w:numId w:val="17"/>
        </w:numPr>
        <w:spacing w:before="0" w:after="5" w:line="264" w:lineRule="auto"/>
        <w:ind w:left="0"/>
      </w:pPr>
      <w:r>
        <w:rPr>
          <w:lang w:val="en-US"/>
        </w:rPr>
        <w:t>Chiều dài các tuyến ống như sau:</w:t>
      </w:r>
    </w:p>
    <w:p w14:paraId="635D35B3" w14:textId="23CBAEB7" w:rsidR="00584B9B" w:rsidRDefault="00584B9B" w:rsidP="00F51585">
      <w:pPr>
        <w:spacing w:before="0" w:after="5" w:line="264" w:lineRule="auto"/>
        <w:ind w:left="567" w:firstLine="153"/>
        <w:rPr>
          <w:lang w:val="en-US"/>
        </w:rPr>
      </w:pPr>
      <w:r>
        <w:rPr>
          <w:lang w:val="en-US"/>
        </w:rPr>
        <w:t>Đ</w:t>
      </w:r>
      <w:r w:rsidRPr="00584B9B">
        <w:rPr>
          <w:lang w:val="en-US"/>
        </w:rPr>
        <w:t xml:space="preserve">ường cống thoát nước </w:t>
      </w:r>
      <w:r w:rsidR="003A0F37">
        <w:rPr>
          <w:rFonts w:cs="Times New Roman"/>
          <w:lang w:val="en-US"/>
        </w:rPr>
        <w:t>Ø</w:t>
      </w:r>
      <w:r w:rsidRPr="00584B9B">
        <w:rPr>
          <w:lang w:val="en-US"/>
        </w:rPr>
        <w:t xml:space="preserve">800, </w:t>
      </w:r>
      <w:r w:rsidR="003A0F37">
        <w:rPr>
          <w:rFonts w:cs="Times New Roman"/>
          <w:lang w:val="en-US"/>
        </w:rPr>
        <w:t>L</w:t>
      </w:r>
      <w:r w:rsidRPr="00584B9B">
        <w:rPr>
          <w:lang w:val="en-US"/>
        </w:rPr>
        <w:t xml:space="preserve">= 6733m. </w:t>
      </w:r>
    </w:p>
    <w:p w14:paraId="488D2750" w14:textId="79474912" w:rsidR="00584B9B" w:rsidRDefault="00584B9B" w:rsidP="00F51585">
      <w:pPr>
        <w:spacing w:before="0" w:after="5" w:line="264" w:lineRule="auto"/>
        <w:ind w:left="567" w:firstLine="153"/>
        <w:rPr>
          <w:lang w:val="en-US"/>
        </w:rPr>
      </w:pPr>
      <w:r>
        <w:rPr>
          <w:lang w:val="en-US"/>
        </w:rPr>
        <w:t>Đ</w:t>
      </w:r>
      <w:r w:rsidRPr="00584B9B">
        <w:rPr>
          <w:lang w:val="en-US"/>
        </w:rPr>
        <w:t xml:space="preserve">ường cống thoát nước </w:t>
      </w:r>
      <w:r w:rsidR="003A0F37">
        <w:rPr>
          <w:rFonts w:cs="Times New Roman"/>
          <w:lang w:val="en-US"/>
        </w:rPr>
        <w:t>Ø</w:t>
      </w:r>
      <w:r w:rsidRPr="00584B9B">
        <w:rPr>
          <w:lang w:val="en-US"/>
        </w:rPr>
        <w:t xml:space="preserve">1000, </w:t>
      </w:r>
      <w:r w:rsidR="003A0F37">
        <w:rPr>
          <w:rFonts w:cs="Times New Roman"/>
          <w:lang w:val="en-US"/>
        </w:rPr>
        <w:t>L</w:t>
      </w:r>
      <w:r w:rsidR="003A0F37" w:rsidRPr="00584B9B">
        <w:rPr>
          <w:lang w:val="en-US"/>
        </w:rPr>
        <w:t xml:space="preserve"> </w:t>
      </w:r>
      <w:r w:rsidRPr="00584B9B">
        <w:rPr>
          <w:lang w:val="en-US"/>
        </w:rPr>
        <w:t xml:space="preserve">= 773m. </w:t>
      </w:r>
    </w:p>
    <w:p w14:paraId="70EB7946" w14:textId="3ECB2383" w:rsidR="00584B9B" w:rsidRDefault="00584B9B" w:rsidP="00F51585">
      <w:pPr>
        <w:spacing w:before="0" w:after="5" w:line="264" w:lineRule="auto"/>
        <w:ind w:left="567" w:firstLine="153"/>
        <w:rPr>
          <w:lang w:val="en-US"/>
        </w:rPr>
      </w:pPr>
      <w:r>
        <w:rPr>
          <w:lang w:val="en-US"/>
        </w:rPr>
        <w:t>Đ</w:t>
      </w:r>
      <w:r w:rsidRPr="00584B9B">
        <w:rPr>
          <w:lang w:val="en-US"/>
        </w:rPr>
        <w:t xml:space="preserve">ường cống thoát nước </w:t>
      </w:r>
      <w:r w:rsidR="003A0F37">
        <w:rPr>
          <w:rFonts w:cs="Times New Roman"/>
          <w:lang w:val="en-US"/>
        </w:rPr>
        <w:t>Ø</w:t>
      </w:r>
      <w:r w:rsidRPr="00584B9B">
        <w:rPr>
          <w:lang w:val="en-US"/>
        </w:rPr>
        <w:t xml:space="preserve">1200, </w:t>
      </w:r>
      <w:r w:rsidR="003A0F37">
        <w:rPr>
          <w:rFonts w:cs="Times New Roman"/>
          <w:lang w:val="en-US"/>
        </w:rPr>
        <w:t>L</w:t>
      </w:r>
      <w:r w:rsidR="003A0F37" w:rsidRPr="00584B9B">
        <w:rPr>
          <w:lang w:val="en-US"/>
        </w:rPr>
        <w:t xml:space="preserve"> </w:t>
      </w:r>
      <w:r w:rsidRPr="00584B9B">
        <w:rPr>
          <w:lang w:val="en-US"/>
        </w:rPr>
        <w:t xml:space="preserve">= 571m. </w:t>
      </w:r>
    </w:p>
    <w:p w14:paraId="545B2146" w14:textId="0CB3CD18" w:rsidR="00584B9B" w:rsidRDefault="00584B9B" w:rsidP="00F51585">
      <w:pPr>
        <w:spacing w:before="0" w:after="5" w:line="264" w:lineRule="auto"/>
        <w:ind w:left="567" w:firstLine="153"/>
        <w:rPr>
          <w:lang w:val="en-US"/>
        </w:rPr>
      </w:pPr>
      <w:r>
        <w:rPr>
          <w:lang w:val="en-US"/>
        </w:rPr>
        <w:t>Đ</w:t>
      </w:r>
      <w:r w:rsidRPr="00584B9B">
        <w:rPr>
          <w:lang w:val="en-US"/>
        </w:rPr>
        <w:t xml:space="preserve">ường cống gom nước bẩn </w:t>
      </w:r>
      <w:r w:rsidR="003A0F37">
        <w:rPr>
          <w:rFonts w:cs="Times New Roman"/>
          <w:lang w:val="en-US"/>
        </w:rPr>
        <w:t>Ø</w:t>
      </w:r>
      <w:r w:rsidRPr="00584B9B">
        <w:rPr>
          <w:lang w:val="en-US"/>
        </w:rPr>
        <w:t xml:space="preserve">600, </w:t>
      </w:r>
      <w:r w:rsidR="003A0F37">
        <w:rPr>
          <w:rFonts w:cs="Times New Roman"/>
          <w:lang w:val="en-US"/>
        </w:rPr>
        <w:t>L</w:t>
      </w:r>
      <w:r w:rsidR="003A0F37" w:rsidRPr="00584B9B">
        <w:rPr>
          <w:lang w:val="en-US"/>
        </w:rPr>
        <w:t xml:space="preserve"> </w:t>
      </w:r>
      <w:r w:rsidRPr="00584B9B">
        <w:rPr>
          <w:lang w:val="en-US"/>
        </w:rPr>
        <w:t xml:space="preserve">= 2770m. </w:t>
      </w:r>
    </w:p>
    <w:p w14:paraId="11B6F44A" w14:textId="121E28B1" w:rsidR="00584B9B" w:rsidRPr="00584B9B" w:rsidRDefault="00584B9B" w:rsidP="00F51585">
      <w:pPr>
        <w:spacing w:before="0" w:after="5" w:line="264" w:lineRule="auto"/>
        <w:ind w:left="567" w:firstLine="153"/>
        <w:rPr>
          <w:lang w:val="en-US"/>
        </w:rPr>
      </w:pPr>
      <w:r>
        <w:rPr>
          <w:lang w:val="en-US"/>
        </w:rPr>
        <w:t>Đ</w:t>
      </w:r>
      <w:r w:rsidRPr="00584B9B">
        <w:rPr>
          <w:lang w:val="en-US"/>
        </w:rPr>
        <w:t xml:space="preserve">ường cống thoát nước bẩn </w:t>
      </w:r>
      <w:r w:rsidR="003A0F37">
        <w:rPr>
          <w:rFonts w:cs="Times New Roman"/>
          <w:lang w:val="en-US"/>
        </w:rPr>
        <w:t>Ø</w:t>
      </w:r>
      <w:r w:rsidRPr="00584B9B">
        <w:rPr>
          <w:lang w:val="en-US"/>
        </w:rPr>
        <w:t xml:space="preserve">1000, </w:t>
      </w:r>
      <w:r w:rsidR="003A0F37">
        <w:rPr>
          <w:rFonts w:cs="Times New Roman"/>
          <w:lang w:val="en-US"/>
        </w:rPr>
        <w:t>L</w:t>
      </w:r>
      <w:r w:rsidR="003A0F37" w:rsidRPr="00584B9B">
        <w:rPr>
          <w:lang w:val="en-US"/>
        </w:rPr>
        <w:t xml:space="preserve"> </w:t>
      </w:r>
      <w:r w:rsidRPr="00584B9B">
        <w:rPr>
          <w:lang w:val="en-US"/>
        </w:rPr>
        <w:t>= 736m.</w:t>
      </w:r>
    </w:p>
    <w:p w14:paraId="49EA4E55" w14:textId="77777777" w:rsidR="00705408" w:rsidRPr="00B37783" w:rsidRDefault="00F15AA9" w:rsidP="00B37783">
      <w:pPr>
        <w:pStyle w:val="Heading3"/>
      </w:pPr>
      <w:bookmarkStart w:id="75" w:name="_Toc28870967"/>
      <w:bookmarkEnd w:id="74"/>
      <w:r w:rsidRPr="00B37783">
        <w:t xml:space="preserve">2.3 </w:t>
      </w:r>
      <w:r w:rsidR="00705408" w:rsidRPr="00B37783">
        <w:t>Quy hoạch cấp điện:</w:t>
      </w:r>
      <w:bookmarkEnd w:id="75"/>
      <w:r w:rsidR="00705408" w:rsidRPr="00B37783">
        <w:t xml:space="preserve"> </w:t>
      </w:r>
    </w:p>
    <w:p w14:paraId="3CCBED78" w14:textId="77777777" w:rsidR="00705408" w:rsidRPr="006B1327" w:rsidRDefault="007C1E98" w:rsidP="00252445">
      <w:pPr>
        <w:spacing w:before="0" w:after="1" w:line="264" w:lineRule="auto"/>
        <w:jc w:val="left"/>
      </w:pPr>
      <w:r w:rsidRPr="006B1327">
        <w:rPr>
          <w:b/>
        </w:rPr>
        <w:t xml:space="preserve">a. </w:t>
      </w:r>
      <w:r w:rsidR="00705408" w:rsidRPr="006B1327">
        <w:rPr>
          <w:b/>
        </w:rPr>
        <w:t>Hiện trạng:</w:t>
      </w:r>
      <w:r w:rsidR="00705408" w:rsidRPr="006B1327">
        <w:rPr>
          <w:b/>
          <w:sz w:val="26"/>
        </w:rPr>
        <w:t xml:space="preserve"> </w:t>
      </w:r>
    </w:p>
    <w:p w14:paraId="7661DF38" w14:textId="77777777" w:rsidR="00705408" w:rsidRPr="006B1327" w:rsidRDefault="00705408" w:rsidP="00252445">
      <w:pPr>
        <w:tabs>
          <w:tab w:val="center" w:pos="4231"/>
        </w:tabs>
        <w:spacing w:line="264" w:lineRule="auto"/>
        <w:ind w:left="-13" w:firstLine="0"/>
        <w:jc w:val="left"/>
      </w:pPr>
      <w:r w:rsidRPr="006B1327">
        <w:rPr>
          <w:sz w:val="26"/>
        </w:rPr>
        <w:t xml:space="preserve"> </w:t>
      </w:r>
      <w:r w:rsidRPr="006B1327">
        <w:rPr>
          <w:sz w:val="26"/>
        </w:rPr>
        <w:tab/>
      </w:r>
      <w:r w:rsidRPr="006B1327">
        <w:t xml:space="preserve">Trong và quanh khu vực quy hoạch có các loại đường dây sau: </w:t>
      </w:r>
    </w:p>
    <w:p w14:paraId="23BD6440" w14:textId="77777777" w:rsidR="00705408" w:rsidRPr="006B1327" w:rsidRDefault="00705408" w:rsidP="00252445">
      <w:pPr>
        <w:numPr>
          <w:ilvl w:val="2"/>
          <w:numId w:val="20"/>
        </w:numPr>
        <w:spacing w:before="0" w:after="5" w:line="264" w:lineRule="auto"/>
        <w:ind w:left="0"/>
      </w:pPr>
      <w:r w:rsidRPr="006B1327">
        <w:t xml:space="preserve">Đường dây 22KV và một số TBA hiện có trên đường </w:t>
      </w:r>
      <w:r w:rsidR="00E8496D" w:rsidRPr="006B1327">
        <w:t xml:space="preserve">Nam Sông Hậu và </w:t>
      </w:r>
      <w:r w:rsidR="004C2354" w:rsidRPr="006B1327">
        <w:t>đường Tỉnh 925</w:t>
      </w:r>
      <w:r w:rsidRPr="006B1327">
        <w:t xml:space="preserve">. </w:t>
      </w:r>
    </w:p>
    <w:p w14:paraId="33BBBD4C" w14:textId="16A0B195" w:rsidR="00705408" w:rsidRPr="006B1327" w:rsidRDefault="00705408" w:rsidP="00252445">
      <w:pPr>
        <w:numPr>
          <w:ilvl w:val="2"/>
          <w:numId w:val="20"/>
        </w:numPr>
        <w:spacing w:before="0" w:after="5" w:line="264" w:lineRule="auto"/>
        <w:ind w:left="0"/>
      </w:pPr>
      <w:r w:rsidRPr="006B1327">
        <w:t xml:space="preserve">Hệ thống đường dây 0,4KV trên đường </w:t>
      </w:r>
      <w:r w:rsidR="00916A63" w:rsidRPr="006B1327">
        <w:t>Nam Sông Hậu và đường Tỉnh 925</w:t>
      </w:r>
      <w:r w:rsidR="008146C0">
        <w:rPr>
          <w:lang w:val="en-US"/>
        </w:rPr>
        <w:t xml:space="preserve"> </w:t>
      </w:r>
      <w:r w:rsidRPr="006B1327">
        <w:t xml:space="preserve">dân cư quanh khu vực thiết kế. </w:t>
      </w:r>
    </w:p>
    <w:p w14:paraId="4459E27A" w14:textId="77777777" w:rsidR="00705408" w:rsidRPr="006B1327" w:rsidRDefault="007C1E98" w:rsidP="00252445">
      <w:pPr>
        <w:spacing w:before="0" w:after="1" w:line="264" w:lineRule="auto"/>
        <w:jc w:val="left"/>
        <w:rPr>
          <w:b/>
        </w:rPr>
      </w:pPr>
      <w:r w:rsidRPr="006B1327">
        <w:rPr>
          <w:b/>
        </w:rPr>
        <w:t xml:space="preserve">b. </w:t>
      </w:r>
      <w:r w:rsidR="00705408" w:rsidRPr="006B1327">
        <w:rPr>
          <w:b/>
        </w:rPr>
        <w:t xml:space="preserve">Tính toán phụ tải: </w:t>
      </w:r>
    </w:p>
    <w:p w14:paraId="4752424E" w14:textId="77777777" w:rsidR="00705408" w:rsidRPr="006B1327" w:rsidRDefault="00705408" w:rsidP="00252445">
      <w:pPr>
        <w:spacing w:line="264" w:lineRule="auto"/>
        <w:ind w:left="-4"/>
      </w:pPr>
      <w:r w:rsidRPr="006B1327">
        <w:t xml:space="preserve"> </w:t>
      </w:r>
      <w:r w:rsidRPr="006B1327">
        <w:tab/>
        <w:t xml:space="preserve">Theo mặt bằng kiến trúc, khu vực thiết kế chủ yếu là đất ở dân cư, vì vậy phụ tải điện chủ yếu là sinh hoạt và chiếu sáng </w:t>
      </w:r>
    </w:p>
    <w:p w14:paraId="39C677F6" w14:textId="77777777" w:rsidR="00705408" w:rsidRPr="006B1327" w:rsidRDefault="00705408" w:rsidP="00252445">
      <w:pPr>
        <w:spacing w:line="264" w:lineRule="auto"/>
        <w:ind w:left="-13" w:firstLine="720"/>
      </w:pPr>
      <w:r w:rsidRPr="006B1327">
        <w:t xml:space="preserve">Căn cứ vào bảng cân bằng sử dụng đất đai. Với quy mô đất ở khoảng </w:t>
      </w:r>
      <w:r w:rsidR="00500E02" w:rsidRPr="006B1327">
        <w:t>22,8755</w:t>
      </w:r>
      <w:r w:rsidRPr="006B1327">
        <w:t xml:space="preserve">ha tương ứng với </w:t>
      </w:r>
      <w:r w:rsidR="00500E02" w:rsidRPr="006B1327">
        <w:t xml:space="preserve">636 </w:t>
      </w:r>
      <w:r w:rsidRPr="006B1327">
        <w:t xml:space="preserve">hộ tiêu thụ. Phụ tải điện được tính : </w:t>
      </w:r>
    </w:p>
    <w:tbl>
      <w:tblPr>
        <w:tblStyle w:val="TableGrid0"/>
        <w:tblW w:w="9128" w:type="dxa"/>
        <w:tblInd w:w="279" w:type="dxa"/>
        <w:tblCellMar>
          <w:top w:w="69" w:type="dxa"/>
          <w:left w:w="96" w:type="dxa"/>
          <w:right w:w="27" w:type="dxa"/>
        </w:tblCellMar>
        <w:tblLook w:val="04A0" w:firstRow="1" w:lastRow="0" w:firstColumn="1" w:lastColumn="0" w:noHBand="0" w:noVBand="1"/>
      </w:tblPr>
      <w:tblGrid>
        <w:gridCol w:w="2943"/>
        <w:gridCol w:w="1787"/>
        <w:gridCol w:w="2471"/>
        <w:gridCol w:w="1927"/>
      </w:tblGrid>
      <w:tr w:rsidR="00705408" w:rsidRPr="006B1327" w14:paraId="4DAEC4EB" w14:textId="77777777" w:rsidTr="007C1E98">
        <w:trPr>
          <w:trHeight w:val="305"/>
        </w:trPr>
        <w:tc>
          <w:tcPr>
            <w:tcW w:w="2943" w:type="dxa"/>
            <w:tcBorders>
              <w:top w:val="single" w:sz="4" w:space="0" w:color="000000"/>
              <w:left w:val="single" w:sz="4" w:space="0" w:color="000000"/>
              <w:bottom w:val="single" w:sz="4" w:space="0" w:color="000000"/>
              <w:right w:val="single" w:sz="4" w:space="0" w:color="000000"/>
            </w:tcBorders>
          </w:tcPr>
          <w:p w14:paraId="0DF4F91A" w14:textId="77777777" w:rsidR="00705408" w:rsidRPr="006B1327" w:rsidRDefault="00705408" w:rsidP="00252445">
            <w:pPr>
              <w:spacing w:line="264" w:lineRule="auto"/>
              <w:ind w:left="11" w:firstLine="0"/>
              <w:rPr>
                <w:rFonts w:asciiTheme="majorHAnsi" w:hAnsiTheme="majorHAnsi" w:cstheme="majorHAnsi"/>
              </w:rPr>
            </w:pPr>
            <w:r w:rsidRPr="006B1327">
              <w:rPr>
                <w:rFonts w:asciiTheme="majorHAnsi" w:hAnsiTheme="majorHAnsi" w:cstheme="majorHAnsi"/>
              </w:rPr>
              <w:t xml:space="preserve">LOẠI PHỤ TẢI </w:t>
            </w:r>
          </w:p>
        </w:tc>
        <w:tc>
          <w:tcPr>
            <w:tcW w:w="1787" w:type="dxa"/>
            <w:tcBorders>
              <w:top w:val="single" w:sz="4" w:space="0" w:color="000000"/>
              <w:left w:val="single" w:sz="4" w:space="0" w:color="000000"/>
              <w:bottom w:val="single" w:sz="4" w:space="0" w:color="000000"/>
              <w:right w:val="single" w:sz="4" w:space="0" w:color="000000"/>
            </w:tcBorders>
          </w:tcPr>
          <w:p w14:paraId="0A052108" w14:textId="77777777" w:rsidR="00705408" w:rsidRPr="006B1327" w:rsidRDefault="00705408" w:rsidP="00252445">
            <w:pPr>
              <w:spacing w:line="264" w:lineRule="auto"/>
              <w:ind w:left="11" w:firstLine="0"/>
              <w:rPr>
                <w:rFonts w:asciiTheme="majorHAnsi" w:hAnsiTheme="majorHAnsi" w:cstheme="majorHAnsi"/>
              </w:rPr>
            </w:pPr>
            <w:r w:rsidRPr="006B1327">
              <w:rPr>
                <w:rFonts w:asciiTheme="majorHAnsi" w:hAnsiTheme="majorHAnsi" w:cstheme="majorHAnsi"/>
              </w:rPr>
              <w:t xml:space="preserve">QUY MÔ </w:t>
            </w:r>
          </w:p>
        </w:tc>
        <w:tc>
          <w:tcPr>
            <w:tcW w:w="2471" w:type="dxa"/>
            <w:tcBorders>
              <w:top w:val="single" w:sz="4" w:space="0" w:color="000000"/>
              <w:left w:val="single" w:sz="4" w:space="0" w:color="000000"/>
              <w:bottom w:val="single" w:sz="4" w:space="0" w:color="000000"/>
              <w:right w:val="single" w:sz="4" w:space="0" w:color="000000"/>
            </w:tcBorders>
          </w:tcPr>
          <w:p w14:paraId="01D0E76F" w14:textId="77777777" w:rsidR="00705408" w:rsidRPr="006B1327" w:rsidRDefault="00705408" w:rsidP="00252445">
            <w:pPr>
              <w:spacing w:line="264" w:lineRule="auto"/>
              <w:ind w:left="11" w:firstLine="0"/>
              <w:rPr>
                <w:rFonts w:asciiTheme="majorHAnsi" w:hAnsiTheme="majorHAnsi" w:cstheme="majorHAnsi"/>
              </w:rPr>
            </w:pPr>
            <w:r w:rsidRPr="006B1327">
              <w:rPr>
                <w:rFonts w:asciiTheme="majorHAnsi" w:hAnsiTheme="majorHAnsi" w:cstheme="majorHAnsi"/>
              </w:rPr>
              <w:t xml:space="preserve">CHỈ TIÊU </w:t>
            </w:r>
          </w:p>
        </w:tc>
        <w:tc>
          <w:tcPr>
            <w:tcW w:w="1927" w:type="dxa"/>
            <w:tcBorders>
              <w:top w:val="single" w:sz="4" w:space="0" w:color="000000"/>
              <w:left w:val="single" w:sz="4" w:space="0" w:color="000000"/>
              <w:bottom w:val="single" w:sz="4" w:space="0" w:color="000000"/>
              <w:right w:val="single" w:sz="4" w:space="0" w:color="000000"/>
            </w:tcBorders>
          </w:tcPr>
          <w:p w14:paraId="464B314A" w14:textId="77777777" w:rsidR="00705408" w:rsidRPr="006B1327" w:rsidRDefault="00705408" w:rsidP="00252445">
            <w:pPr>
              <w:spacing w:line="264" w:lineRule="auto"/>
              <w:ind w:firstLine="0"/>
              <w:rPr>
                <w:rFonts w:asciiTheme="majorHAnsi" w:hAnsiTheme="majorHAnsi" w:cstheme="majorHAnsi"/>
              </w:rPr>
            </w:pPr>
            <w:r w:rsidRPr="006B1327">
              <w:rPr>
                <w:rFonts w:asciiTheme="majorHAnsi" w:hAnsiTheme="majorHAnsi" w:cstheme="majorHAnsi"/>
              </w:rPr>
              <w:t xml:space="preserve">   P(MAX) </w:t>
            </w:r>
          </w:p>
        </w:tc>
      </w:tr>
      <w:tr w:rsidR="00705408" w:rsidRPr="006B1327" w14:paraId="60B1E001" w14:textId="77777777" w:rsidTr="007C1E98">
        <w:trPr>
          <w:trHeight w:val="612"/>
        </w:trPr>
        <w:tc>
          <w:tcPr>
            <w:tcW w:w="2943" w:type="dxa"/>
            <w:tcBorders>
              <w:top w:val="single" w:sz="4" w:space="0" w:color="000000"/>
              <w:left w:val="single" w:sz="4" w:space="0" w:color="000000"/>
              <w:bottom w:val="single" w:sz="4" w:space="0" w:color="000000"/>
              <w:right w:val="single" w:sz="4" w:space="0" w:color="000000"/>
            </w:tcBorders>
          </w:tcPr>
          <w:p w14:paraId="44C53E77" w14:textId="77777777" w:rsidR="00705408" w:rsidRPr="006B1327" w:rsidRDefault="00705408" w:rsidP="00252445">
            <w:pPr>
              <w:spacing w:line="264" w:lineRule="auto"/>
              <w:ind w:left="11" w:firstLine="0"/>
              <w:rPr>
                <w:rFonts w:asciiTheme="majorHAnsi" w:hAnsiTheme="majorHAnsi" w:cstheme="majorHAnsi"/>
                <w:lang w:val="vi-VN"/>
              </w:rPr>
            </w:pPr>
            <w:r w:rsidRPr="006B1327">
              <w:rPr>
                <w:rFonts w:asciiTheme="majorHAnsi" w:hAnsiTheme="majorHAnsi" w:cstheme="majorHAnsi"/>
                <w:lang w:val="vi-VN"/>
              </w:rPr>
              <w:t xml:space="preserve">1/ Điện sinh hoạt </w:t>
            </w:r>
          </w:p>
          <w:p w14:paraId="5DFA45ED" w14:textId="77777777" w:rsidR="00B561D6" w:rsidRPr="006B1327" w:rsidRDefault="00B561D6" w:rsidP="00252445">
            <w:pPr>
              <w:spacing w:line="264" w:lineRule="auto"/>
              <w:ind w:left="11" w:firstLine="0"/>
              <w:rPr>
                <w:rFonts w:asciiTheme="majorHAnsi" w:hAnsiTheme="majorHAnsi" w:cstheme="majorHAnsi"/>
                <w:lang w:val="vi-VN"/>
              </w:rPr>
            </w:pPr>
            <w:r w:rsidRPr="006B1327">
              <w:rPr>
                <w:rFonts w:asciiTheme="majorHAnsi" w:hAnsiTheme="majorHAnsi" w:cstheme="majorHAnsi"/>
                <w:lang w:val="vi-VN"/>
              </w:rPr>
              <w:t>2/ Điện cho khu thương mại, dịch vụ</w:t>
            </w:r>
          </w:p>
          <w:p w14:paraId="6559881C" w14:textId="77777777" w:rsidR="00785930" w:rsidRPr="006B1327" w:rsidRDefault="00785930" w:rsidP="00252445">
            <w:pPr>
              <w:spacing w:line="264" w:lineRule="auto"/>
              <w:ind w:left="11" w:firstLine="0"/>
              <w:rPr>
                <w:rFonts w:asciiTheme="majorHAnsi" w:hAnsiTheme="majorHAnsi" w:cstheme="majorHAnsi"/>
                <w:lang w:val="vi-VN"/>
              </w:rPr>
            </w:pPr>
            <w:r w:rsidRPr="006B1327">
              <w:rPr>
                <w:rFonts w:asciiTheme="majorHAnsi" w:hAnsiTheme="majorHAnsi" w:cstheme="majorHAnsi"/>
                <w:lang w:val="vi-VN"/>
              </w:rPr>
              <w:t>3/ Điện phòng khám khu vực</w:t>
            </w:r>
          </w:p>
          <w:p w14:paraId="36C79368" w14:textId="77777777" w:rsidR="00705408" w:rsidRPr="006B1327" w:rsidRDefault="00705408" w:rsidP="00252445">
            <w:pPr>
              <w:spacing w:line="264" w:lineRule="auto"/>
              <w:ind w:left="11" w:firstLine="0"/>
              <w:rPr>
                <w:rFonts w:asciiTheme="majorHAnsi" w:hAnsiTheme="majorHAnsi" w:cstheme="majorHAnsi"/>
                <w:lang w:val="vi-VN"/>
              </w:rPr>
            </w:pPr>
            <w:r w:rsidRPr="006B1327">
              <w:rPr>
                <w:rFonts w:asciiTheme="majorHAnsi" w:hAnsiTheme="majorHAnsi" w:cstheme="majorHAnsi"/>
                <w:lang w:val="vi-VN"/>
              </w:rPr>
              <w:t xml:space="preserve">2/ Điện chiếu sáng </w:t>
            </w:r>
          </w:p>
        </w:tc>
        <w:tc>
          <w:tcPr>
            <w:tcW w:w="1787" w:type="dxa"/>
            <w:tcBorders>
              <w:top w:val="single" w:sz="4" w:space="0" w:color="000000"/>
              <w:left w:val="single" w:sz="4" w:space="0" w:color="000000"/>
              <w:bottom w:val="single" w:sz="4" w:space="0" w:color="000000"/>
              <w:right w:val="single" w:sz="4" w:space="0" w:color="000000"/>
            </w:tcBorders>
          </w:tcPr>
          <w:p w14:paraId="216ED294" w14:textId="33975CB6" w:rsidR="00705408" w:rsidRPr="006B1327" w:rsidRDefault="008146C0" w:rsidP="00252445">
            <w:pPr>
              <w:spacing w:line="264" w:lineRule="auto"/>
              <w:ind w:left="11" w:firstLine="0"/>
              <w:jc w:val="center"/>
              <w:rPr>
                <w:rFonts w:asciiTheme="majorHAnsi" w:hAnsiTheme="majorHAnsi" w:cstheme="majorHAnsi"/>
                <w:lang w:val="vi-VN"/>
              </w:rPr>
            </w:pPr>
            <w:r>
              <w:rPr>
                <w:rFonts w:asciiTheme="majorHAnsi" w:hAnsiTheme="majorHAnsi" w:cstheme="majorHAnsi"/>
              </w:rPr>
              <w:t>706</w:t>
            </w:r>
            <w:r w:rsidR="00705408" w:rsidRPr="006B1327">
              <w:rPr>
                <w:rFonts w:asciiTheme="majorHAnsi" w:hAnsiTheme="majorHAnsi" w:cstheme="majorHAnsi"/>
                <w:lang w:val="vi-VN"/>
              </w:rPr>
              <w:t xml:space="preserve"> lô </w:t>
            </w:r>
          </w:p>
          <w:p w14:paraId="33912A6B" w14:textId="50315156" w:rsidR="00785930" w:rsidRPr="006B1327" w:rsidRDefault="00A127AC" w:rsidP="00252445">
            <w:pPr>
              <w:spacing w:line="264" w:lineRule="auto"/>
              <w:ind w:left="11" w:firstLine="0"/>
              <w:jc w:val="center"/>
              <w:rPr>
                <w:rFonts w:asciiTheme="majorHAnsi" w:hAnsiTheme="majorHAnsi" w:cstheme="majorHAnsi"/>
                <w:lang w:val="vi-VN"/>
              </w:rPr>
            </w:pPr>
            <w:r w:rsidRPr="006B1327">
              <w:rPr>
                <w:rFonts w:asciiTheme="majorHAnsi" w:hAnsiTheme="majorHAnsi" w:cstheme="majorHAnsi"/>
                <w:lang w:val="vi-VN"/>
              </w:rPr>
              <w:t>70696</w:t>
            </w:r>
            <w:r w:rsidR="008146C0">
              <w:rPr>
                <w:rFonts w:asciiTheme="majorHAnsi" w:hAnsiTheme="majorHAnsi" w:cstheme="majorHAnsi"/>
              </w:rPr>
              <w:t xml:space="preserve"> </w:t>
            </w:r>
            <w:r w:rsidR="00AD3A9F" w:rsidRPr="006B1327">
              <w:rPr>
                <w:rFonts w:asciiTheme="majorHAnsi" w:hAnsiTheme="majorHAnsi" w:cstheme="majorHAnsi"/>
                <w:lang w:val="vi-VN"/>
              </w:rPr>
              <w:t>m2</w:t>
            </w:r>
          </w:p>
          <w:p w14:paraId="63151C9E" w14:textId="77777777" w:rsidR="00785930" w:rsidRPr="006B1327" w:rsidRDefault="00785930" w:rsidP="00252445">
            <w:pPr>
              <w:spacing w:line="264" w:lineRule="auto"/>
              <w:ind w:left="11" w:firstLine="0"/>
              <w:jc w:val="center"/>
              <w:rPr>
                <w:rFonts w:asciiTheme="majorHAnsi" w:eastAsia="Segoe UI Symbol" w:hAnsiTheme="majorHAnsi" w:cstheme="majorHAnsi"/>
                <w:lang w:val="vi-VN"/>
              </w:rPr>
            </w:pPr>
          </w:p>
          <w:p w14:paraId="3BF7B9C2" w14:textId="77777777" w:rsidR="00AD3A9F" w:rsidRPr="006B1327" w:rsidRDefault="003740BA" w:rsidP="00252445">
            <w:pPr>
              <w:spacing w:line="264" w:lineRule="auto"/>
              <w:ind w:left="11" w:firstLine="0"/>
              <w:jc w:val="center"/>
              <w:rPr>
                <w:rFonts w:asciiTheme="majorHAnsi" w:hAnsiTheme="majorHAnsi" w:cstheme="majorHAnsi"/>
                <w:lang w:val="vi-VN"/>
              </w:rPr>
            </w:pPr>
            <w:r w:rsidRPr="006B1327">
              <w:rPr>
                <w:rFonts w:asciiTheme="majorHAnsi" w:hAnsiTheme="majorHAnsi" w:cstheme="majorHAnsi"/>
                <w:lang w:val="vi-VN"/>
              </w:rPr>
              <w:t>100 giường bệnh</w:t>
            </w:r>
          </w:p>
          <w:p w14:paraId="299E1195" w14:textId="76580B98" w:rsidR="00705408" w:rsidRPr="006B1327" w:rsidRDefault="00705408" w:rsidP="00252445">
            <w:pPr>
              <w:spacing w:line="264" w:lineRule="auto"/>
              <w:ind w:left="11" w:firstLine="0"/>
              <w:jc w:val="center"/>
              <w:rPr>
                <w:rFonts w:asciiTheme="majorHAnsi" w:hAnsiTheme="majorHAnsi" w:cstheme="majorHAnsi"/>
                <w:lang w:val="vi-VN"/>
              </w:rPr>
            </w:pPr>
            <w:r w:rsidRPr="006B1327">
              <w:rPr>
                <w:rFonts w:asciiTheme="majorHAnsi" w:eastAsia="Segoe UI Symbol" w:hAnsiTheme="majorHAnsi" w:cstheme="majorHAnsi"/>
                <w:lang w:val="vi-VN"/>
              </w:rPr>
              <w:t>≈</w:t>
            </w:r>
            <w:r w:rsidRPr="006B1327">
              <w:rPr>
                <w:rFonts w:asciiTheme="majorHAnsi" w:hAnsiTheme="majorHAnsi" w:cstheme="majorHAnsi"/>
                <w:lang w:val="vi-VN"/>
              </w:rPr>
              <w:t xml:space="preserve"> </w:t>
            </w:r>
            <w:r w:rsidR="008146C0">
              <w:rPr>
                <w:rFonts w:asciiTheme="majorHAnsi" w:hAnsiTheme="majorHAnsi" w:cstheme="majorHAnsi"/>
              </w:rPr>
              <w:t>8,7</w:t>
            </w:r>
            <w:r w:rsidR="0011505F">
              <w:rPr>
                <w:rFonts w:asciiTheme="majorHAnsi" w:hAnsiTheme="majorHAnsi" w:cstheme="majorHAnsi"/>
              </w:rPr>
              <w:t>15</w:t>
            </w:r>
            <w:r w:rsidR="00AD5F64" w:rsidRPr="006B1327">
              <w:rPr>
                <w:rFonts w:asciiTheme="majorHAnsi" w:hAnsiTheme="majorHAnsi" w:cstheme="majorHAnsi"/>
                <w:lang w:val="vi-VN"/>
              </w:rPr>
              <w:t xml:space="preserve"> </w:t>
            </w:r>
            <w:r w:rsidRPr="006B1327">
              <w:rPr>
                <w:rFonts w:asciiTheme="majorHAnsi" w:hAnsiTheme="majorHAnsi" w:cstheme="majorHAnsi"/>
                <w:lang w:val="vi-VN"/>
              </w:rPr>
              <w:t xml:space="preserve">km </w:t>
            </w:r>
          </w:p>
        </w:tc>
        <w:tc>
          <w:tcPr>
            <w:tcW w:w="2471" w:type="dxa"/>
            <w:tcBorders>
              <w:top w:val="single" w:sz="4" w:space="0" w:color="000000"/>
              <w:left w:val="single" w:sz="4" w:space="0" w:color="000000"/>
              <w:bottom w:val="single" w:sz="4" w:space="0" w:color="000000"/>
              <w:right w:val="single" w:sz="4" w:space="0" w:color="000000"/>
            </w:tcBorders>
          </w:tcPr>
          <w:p w14:paraId="30154D42" w14:textId="77777777" w:rsidR="00B561D6" w:rsidRPr="006B1327" w:rsidRDefault="00705408" w:rsidP="00252445">
            <w:pPr>
              <w:spacing w:line="264" w:lineRule="auto"/>
              <w:ind w:left="11" w:firstLine="0"/>
              <w:jc w:val="center"/>
              <w:rPr>
                <w:rFonts w:asciiTheme="majorHAnsi" w:hAnsiTheme="majorHAnsi" w:cstheme="majorHAnsi"/>
                <w:lang w:val="vi-VN"/>
              </w:rPr>
            </w:pPr>
            <w:r w:rsidRPr="006B1327">
              <w:rPr>
                <w:rFonts w:asciiTheme="majorHAnsi" w:hAnsiTheme="majorHAnsi" w:cstheme="majorHAnsi"/>
                <w:lang w:val="vi-VN"/>
              </w:rPr>
              <w:t xml:space="preserve">2 KW/lô </w:t>
            </w:r>
          </w:p>
          <w:p w14:paraId="3C41A56F" w14:textId="77777777" w:rsidR="00B561D6" w:rsidRPr="006B1327" w:rsidRDefault="00D47C88" w:rsidP="00252445">
            <w:pPr>
              <w:spacing w:line="264" w:lineRule="auto"/>
              <w:ind w:left="11" w:firstLine="0"/>
              <w:jc w:val="center"/>
              <w:rPr>
                <w:rFonts w:asciiTheme="majorHAnsi" w:hAnsiTheme="majorHAnsi" w:cstheme="majorHAnsi"/>
                <w:lang w:val="vi-VN"/>
              </w:rPr>
            </w:pPr>
            <w:r w:rsidRPr="006B1327">
              <w:rPr>
                <w:rFonts w:asciiTheme="majorHAnsi" w:hAnsiTheme="majorHAnsi" w:cstheme="majorHAnsi"/>
                <w:lang w:val="vi-VN"/>
              </w:rPr>
              <w:t>90 W/m2 sàn</w:t>
            </w:r>
          </w:p>
          <w:p w14:paraId="3D745F9A" w14:textId="77777777" w:rsidR="00785930" w:rsidRPr="006B1327" w:rsidRDefault="00785930" w:rsidP="00252445">
            <w:pPr>
              <w:spacing w:line="264" w:lineRule="auto"/>
              <w:ind w:left="11" w:firstLine="0"/>
              <w:jc w:val="center"/>
              <w:rPr>
                <w:rFonts w:asciiTheme="majorHAnsi" w:hAnsiTheme="majorHAnsi" w:cstheme="majorHAnsi"/>
                <w:lang w:val="vi-VN"/>
              </w:rPr>
            </w:pPr>
          </w:p>
          <w:p w14:paraId="34846D57" w14:textId="77777777" w:rsidR="00785930" w:rsidRPr="006B1327" w:rsidRDefault="00785930" w:rsidP="00252445">
            <w:pPr>
              <w:spacing w:line="264" w:lineRule="auto"/>
              <w:ind w:left="11" w:firstLine="0"/>
              <w:jc w:val="center"/>
              <w:rPr>
                <w:rFonts w:asciiTheme="majorHAnsi" w:hAnsiTheme="majorHAnsi" w:cstheme="majorHAnsi"/>
                <w:lang w:val="vi-VN"/>
              </w:rPr>
            </w:pPr>
            <w:r w:rsidRPr="006B1327">
              <w:rPr>
                <w:rFonts w:asciiTheme="majorHAnsi" w:hAnsiTheme="majorHAnsi" w:cstheme="majorHAnsi"/>
                <w:lang w:val="vi-VN"/>
              </w:rPr>
              <w:t>1,5 kW/ giường bệnh</w:t>
            </w:r>
          </w:p>
          <w:p w14:paraId="576366A4" w14:textId="77777777" w:rsidR="00705408" w:rsidRPr="006B1327" w:rsidRDefault="00705408" w:rsidP="00252445">
            <w:pPr>
              <w:spacing w:line="264" w:lineRule="auto"/>
              <w:ind w:left="11" w:firstLine="0"/>
              <w:jc w:val="center"/>
              <w:rPr>
                <w:rFonts w:asciiTheme="majorHAnsi" w:hAnsiTheme="majorHAnsi" w:cstheme="majorHAnsi"/>
              </w:rPr>
            </w:pPr>
            <w:r w:rsidRPr="006B1327">
              <w:rPr>
                <w:rFonts w:asciiTheme="majorHAnsi" w:eastAsia="Segoe UI Symbol" w:hAnsiTheme="majorHAnsi" w:cstheme="majorHAnsi"/>
              </w:rPr>
              <w:t>≈</w:t>
            </w:r>
            <w:r w:rsidRPr="006B1327">
              <w:rPr>
                <w:rFonts w:asciiTheme="majorHAnsi" w:hAnsiTheme="majorHAnsi" w:cstheme="majorHAnsi"/>
              </w:rPr>
              <w:t xml:space="preserve">8 KW/Km </w:t>
            </w:r>
          </w:p>
        </w:tc>
        <w:tc>
          <w:tcPr>
            <w:tcW w:w="1927" w:type="dxa"/>
            <w:tcBorders>
              <w:top w:val="single" w:sz="4" w:space="0" w:color="000000"/>
              <w:left w:val="single" w:sz="4" w:space="0" w:color="000000"/>
              <w:bottom w:val="single" w:sz="4" w:space="0" w:color="000000"/>
              <w:right w:val="single" w:sz="4" w:space="0" w:color="000000"/>
            </w:tcBorders>
          </w:tcPr>
          <w:p w14:paraId="1B6578B9" w14:textId="4C7C1B54" w:rsidR="00705408" w:rsidRPr="006B1327" w:rsidRDefault="00B561D6" w:rsidP="00252445">
            <w:pPr>
              <w:spacing w:line="264" w:lineRule="auto"/>
              <w:ind w:left="11" w:firstLine="0"/>
              <w:jc w:val="center"/>
              <w:rPr>
                <w:rFonts w:asciiTheme="majorHAnsi" w:hAnsiTheme="majorHAnsi" w:cstheme="majorHAnsi"/>
              </w:rPr>
            </w:pPr>
            <w:r w:rsidRPr="006B1327">
              <w:rPr>
                <w:rFonts w:asciiTheme="majorHAnsi" w:hAnsiTheme="majorHAnsi" w:cstheme="majorHAnsi"/>
              </w:rPr>
              <w:t>1</w:t>
            </w:r>
            <w:r w:rsidR="008146C0">
              <w:rPr>
                <w:rFonts w:asciiTheme="majorHAnsi" w:hAnsiTheme="majorHAnsi" w:cstheme="majorHAnsi"/>
              </w:rPr>
              <w:t>412</w:t>
            </w:r>
            <w:r w:rsidRPr="006B1327">
              <w:rPr>
                <w:rFonts w:asciiTheme="majorHAnsi" w:hAnsiTheme="majorHAnsi" w:cstheme="majorHAnsi"/>
              </w:rPr>
              <w:t xml:space="preserve"> </w:t>
            </w:r>
            <w:r w:rsidR="00705408" w:rsidRPr="006B1327">
              <w:rPr>
                <w:rFonts w:asciiTheme="majorHAnsi" w:hAnsiTheme="majorHAnsi" w:cstheme="majorHAnsi"/>
              </w:rPr>
              <w:t>KW</w:t>
            </w:r>
          </w:p>
          <w:p w14:paraId="1ED50E33" w14:textId="77777777" w:rsidR="00506234" w:rsidRPr="006B1327" w:rsidRDefault="00A127AC" w:rsidP="00252445">
            <w:pPr>
              <w:spacing w:line="264" w:lineRule="auto"/>
              <w:ind w:left="11" w:firstLine="0"/>
              <w:jc w:val="center"/>
              <w:rPr>
                <w:rFonts w:asciiTheme="majorHAnsi" w:hAnsiTheme="majorHAnsi" w:cstheme="majorHAnsi"/>
              </w:rPr>
            </w:pPr>
            <w:r w:rsidRPr="006B1327">
              <w:rPr>
                <w:rFonts w:asciiTheme="majorHAnsi" w:hAnsiTheme="majorHAnsi" w:cstheme="majorHAnsi"/>
              </w:rPr>
              <w:t xml:space="preserve">6362 </w:t>
            </w:r>
            <w:r w:rsidR="00506234" w:rsidRPr="006B1327">
              <w:rPr>
                <w:rFonts w:asciiTheme="majorHAnsi" w:hAnsiTheme="majorHAnsi" w:cstheme="majorHAnsi"/>
              </w:rPr>
              <w:t>KW</w:t>
            </w:r>
          </w:p>
          <w:p w14:paraId="6E8E8ED2" w14:textId="77777777" w:rsidR="00D47C88" w:rsidRPr="006B1327" w:rsidRDefault="00705408" w:rsidP="00252445">
            <w:pPr>
              <w:spacing w:line="264" w:lineRule="auto"/>
              <w:ind w:left="11" w:firstLine="0"/>
              <w:rPr>
                <w:rFonts w:asciiTheme="majorHAnsi" w:hAnsiTheme="majorHAnsi" w:cstheme="majorHAnsi"/>
              </w:rPr>
            </w:pPr>
            <w:r w:rsidRPr="006B1327">
              <w:rPr>
                <w:rFonts w:asciiTheme="majorHAnsi" w:hAnsiTheme="majorHAnsi" w:cstheme="majorHAnsi"/>
              </w:rPr>
              <w:t xml:space="preserve"> </w:t>
            </w:r>
          </w:p>
          <w:p w14:paraId="6E09F563" w14:textId="77777777" w:rsidR="00785930" w:rsidRPr="006B1327" w:rsidRDefault="003740BA" w:rsidP="00252445">
            <w:pPr>
              <w:spacing w:line="264" w:lineRule="auto"/>
              <w:ind w:left="11" w:firstLine="0"/>
              <w:rPr>
                <w:rFonts w:asciiTheme="majorHAnsi" w:hAnsiTheme="majorHAnsi" w:cstheme="majorHAnsi"/>
              </w:rPr>
            </w:pPr>
            <w:r w:rsidRPr="006B1327">
              <w:rPr>
                <w:rFonts w:asciiTheme="majorHAnsi" w:hAnsiTheme="majorHAnsi" w:cstheme="majorHAnsi"/>
              </w:rPr>
              <w:t xml:space="preserve">      150</w:t>
            </w:r>
            <w:r w:rsidR="00D242CC" w:rsidRPr="006B1327">
              <w:rPr>
                <w:rFonts w:asciiTheme="majorHAnsi" w:hAnsiTheme="majorHAnsi" w:cstheme="majorHAnsi"/>
              </w:rPr>
              <w:t xml:space="preserve"> </w:t>
            </w:r>
            <w:r w:rsidRPr="006B1327">
              <w:rPr>
                <w:rFonts w:asciiTheme="majorHAnsi" w:hAnsiTheme="majorHAnsi" w:cstheme="majorHAnsi"/>
              </w:rPr>
              <w:t>KW</w:t>
            </w:r>
          </w:p>
          <w:p w14:paraId="0F17D4C6" w14:textId="77777777" w:rsidR="00785930" w:rsidRPr="006B1327" w:rsidRDefault="00785930" w:rsidP="00252445">
            <w:pPr>
              <w:spacing w:line="264" w:lineRule="auto"/>
              <w:ind w:left="11" w:firstLine="0"/>
              <w:rPr>
                <w:rFonts w:asciiTheme="majorHAnsi" w:hAnsiTheme="majorHAnsi" w:cstheme="majorHAnsi"/>
              </w:rPr>
            </w:pPr>
          </w:p>
          <w:p w14:paraId="204A6282" w14:textId="156D37B1" w:rsidR="00705408" w:rsidRPr="006B1327" w:rsidRDefault="00AD5F64" w:rsidP="00252445">
            <w:pPr>
              <w:spacing w:line="264" w:lineRule="auto"/>
              <w:ind w:left="11" w:firstLine="0"/>
              <w:rPr>
                <w:rFonts w:asciiTheme="majorHAnsi" w:hAnsiTheme="majorHAnsi" w:cstheme="majorHAnsi"/>
              </w:rPr>
            </w:pPr>
            <w:r w:rsidRPr="006B1327">
              <w:rPr>
                <w:rFonts w:asciiTheme="majorHAnsi" w:hAnsiTheme="majorHAnsi" w:cstheme="majorHAnsi"/>
              </w:rPr>
              <w:t xml:space="preserve">      </w:t>
            </w:r>
            <w:r w:rsidR="0011505F">
              <w:rPr>
                <w:rFonts w:asciiTheme="majorHAnsi" w:hAnsiTheme="majorHAnsi" w:cstheme="majorHAnsi"/>
              </w:rPr>
              <w:t>69</w:t>
            </w:r>
            <w:r w:rsidRPr="006B1327">
              <w:rPr>
                <w:rFonts w:asciiTheme="majorHAnsi" w:hAnsiTheme="majorHAnsi" w:cstheme="majorHAnsi"/>
              </w:rPr>
              <w:t>,</w:t>
            </w:r>
            <w:r w:rsidR="0011505F">
              <w:rPr>
                <w:rFonts w:asciiTheme="majorHAnsi" w:hAnsiTheme="majorHAnsi" w:cstheme="majorHAnsi"/>
              </w:rPr>
              <w:t xml:space="preserve">7 </w:t>
            </w:r>
            <w:r w:rsidR="00705408" w:rsidRPr="006B1327">
              <w:rPr>
                <w:rFonts w:asciiTheme="majorHAnsi" w:hAnsiTheme="majorHAnsi" w:cstheme="majorHAnsi"/>
              </w:rPr>
              <w:t xml:space="preserve">KW </w:t>
            </w:r>
          </w:p>
        </w:tc>
      </w:tr>
      <w:tr w:rsidR="00705408" w:rsidRPr="006B1327" w14:paraId="03EA3BB4" w14:textId="77777777" w:rsidTr="007C1E98">
        <w:trPr>
          <w:trHeight w:val="301"/>
        </w:trPr>
        <w:tc>
          <w:tcPr>
            <w:tcW w:w="2943" w:type="dxa"/>
            <w:tcBorders>
              <w:top w:val="single" w:sz="4" w:space="0" w:color="000000"/>
              <w:left w:val="single" w:sz="4" w:space="0" w:color="000000"/>
              <w:bottom w:val="single" w:sz="4" w:space="0" w:color="000000"/>
              <w:right w:val="single" w:sz="4" w:space="0" w:color="000000"/>
            </w:tcBorders>
          </w:tcPr>
          <w:p w14:paraId="22EB6AD8" w14:textId="77777777" w:rsidR="00705408" w:rsidRPr="006B1327" w:rsidRDefault="00705408" w:rsidP="00252445">
            <w:pPr>
              <w:spacing w:line="264" w:lineRule="auto"/>
              <w:ind w:right="72" w:firstLine="0"/>
              <w:jc w:val="center"/>
              <w:rPr>
                <w:rFonts w:asciiTheme="majorHAnsi" w:hAnsiTheme="majorHAnsi" w:cstheme="majorHAnsi"/>
              </w:rPr>
            </w:pPr>
            <w:r w:rsidRPr="006B1327">
              <w:rPr>
                <w:rFonts w:asciiTheme="majorHAnsi" w:hAnsiTheme="majorHAnsi" w:cstheme="majorHAnsi"/>
              </w:rPr>
              <w:t xml:space="preserve">CỘNG </w:t>
            </w:r>
          </w:p>
        </w:tc>
        <w:tc>
          <w:tcPr>
            <w:tcW w:w="1787" w:type="dxa"/>
            <w:tcBorders>
              <w:top w:val="single" w:sz="4" w:space="0" w:color="000000"/>
              <w:left w:val="single" w:sz="4" w:space="0" w:color="000000"/>
              <w:bottom w:val="single" w:sz="4" w:space="0" w:color="000000"/>
              <w:right w:val="single" w:sz="4" w:space="0" w:color="000000"/>
            </w:tcBorders>
          </w:tcPr>
          <w:p w14:paraId="3C6EAA33" w14:textId="77777777" w:rsidR="00705408" w:rsidRPr="006B1327" w:rsidRDefault="00705408" w:rsidP="00252445">
            <w:pPr>
              <w:spacing w:after="160" w:line="264" w:lineRule="auto"/>
              <w:ind w:firstLine="0"/>
              <w:rPr>
                <w:rFonts w:asciiTheme="majorHAnsi" w:hAnsiTheme="majorHAnsi" w:cstheme="majorHAnsi"/>
              </w:rPr>
            </w:pPr>
          </w:p>
        </w:tc>
        <w:tc>
          <w:tcPr>
            <w:tcW w:w="2471" w:type="dxa"/>
            <w:tcBorders>
              <w:top w:val="single" w:sz="4" w:space="0" w:color="000000"/>
              <w:left w:val="single" w:sz="4" w:space="0" w:color="000000"/>
              <w:bottom w:val="single" w:sz="4" w:space="0" w:color="000000"/>
              <w:right w:val="single" w:sz="4" w:space="0" w:color="000000"/>
            </w:tcBorders>
          </w:tcPr>
          <w:p w14:paraId="7C84362C" w14:textId="77777777" w:rsidR="00705408" w:rsidRPr="006B1327" w:rsidRDefault="00705408" w:rsidP="00252445">
            <w:pPr>
              <w:spacing w:line="264" w:lineRule="auto"/>
              <w:ind w:firstLine="0"/>
              <w:jc w:val="right"/>
              <w:rPr>
                <w:rFonts w:asciiTheme="majorHAnsi" w:hAnsiTheme="majorHAnsi" w:cstheme="majorHAnsi"/>
              </w:rPr>
            </w:pPr>
            <w:r w:rsidRPr="006B1327">
              <w:rPr>
                <w:rFonts w:asciiTheme="majorHAnsi" w:hAnsiTheme="majorHAnsi" w:cstheme="majorHAnsi"/>
              </w:rPr>
              <w:t xml:space="preserve"> </w:t>
            </w:r>
          </w:p>
        </w:tc>
        <w:tc>
          <w:tcPr>
            <w:tcW w:w="1927" w:type="dxa"/>
            <w:tcBorders>
              <w:top w:val="single" w:sz="4" w:space="0" w:color="000000"/>
              <w:left w:val="single" w:sz="4" w:space="0" w:color="000000"/>
              <w:bottom w:val="single" w:sz="4" w:space="0" w:color="000000"/>
              <w:right w:val="single" w:sz="4" w:space="0" w:color="000000"/>
            </w:tcBorders>
          </w:tcPr>
          <w:p w14:paraId="771F3968" w14:textId="63C8917F" w:rsidR="00705408" w:rsidRPr="006B1327" w:rsidRDefault="00AD5F64" w:rsidP="00252445">
            <w:pPr>
              <w:spacing w:line="264" w:lineRule="auto"/>
              <w:ind w:right="81" w:firstLine="0"/>
              <w:jc w:val="both"/>
              <w:rPr>
                <w:rFonts w:asciiTheme="majorHAnsi" w:hAnsiTheme="majorHAnsi" w:cstheme="majorHAnsi"/>
              </w:rPr>
            </w:pPr>
            <w:r w:rsidRPr="006B1327">
              <w:rPr>
                <w:rFonts w:asciiTheme="majorHAnsi" w:hAnsiTheme="majorHAnsi" w:cstheme="majorHAnsi"/>
                <w:b/>
              </w:rPr>
              <w:t xml:space="preserve">  </w:t>
            </w:r>
            <w:r w:rsidR="00A127AC" w:rsidRPr="006B1327">
              <w:rPr>
                <w:rFonts w:asciiTheme="majorHAnsi" w:hAnsiTheme="majorHAnsi" w:cstheme="majorHAnsi"/>
                <w:b/>
              </w:rPr>
              <w:t>7</w:t>
            </w:r>
            <w:r w:rsidR="0011505F">
              <w:rPr>
                <w:rFonts w:asciiTheme="majorHAnsi" w:hAnsiTheme="majorHAnsi" w:cstheme="majorHAnsi"/>
                <w:b/>
              </w:rPr>
              <w:t>993</w:t>
            </w:r>
            <w:r w:rsidR="00A127AC" w:rsidRPr="006B1327">
              <w:rPr>
                <w:rFonts w:asciiTheme="majorHAnsi" w:hAnsiTheme="majorHAnsi" w:cstheme="majorHAnsi"/>
                <w:b/>
              </w:rPr>
              <w:t>,</w:t>
            </w:r>
            <w:r w:rsidR="0011505F">
              <w:rPr>
                <w:rFonts w:asciiTheme="majorHAnsi" w:hAnsiTheme="majorHAnsi" w:cstheme="majorHAnsi"/>
                <w:b/>
              </w:rPr>
              <w:t>7</w:t>
            </w:r>
            <w:r w:rsidR="00D242CC" w:rsidRPr="006B1327">
              <w:rPr>
                <w:rFonts w:asciiTheme="majorHAnsi" w:hAnsiTheme="majorHAnsi" w:cstheme="majorHAnsi"/>
                <w:b/>
              </w:rPr>
              <w:t xml:space="preserve"> </w:t>
            </w:r>
            <w:r w:rsidR="00705408" w:rsidRPr="006B1327">
              <w:rPr>
                <w:rFonts w:asciiTheme="majorHAnsi" w:hAnsiTheme="majorHAnsi" w:cstheme="majorHAnsi"/>
                <w:b/>
              </w:rPr>
              <w:t>KW</w:t>
            </w:r>
          </w:p>
        </w:tc>
      </w:tr>
    </w:tbl>
    <w:p w14:paraId="600FF6E8" w14:textId="77777777" w:rsidR="00705408" w:rsidRPr="006B1327" w:rsidRDefault="007C1E98" w:rsidP="00252445">
      <w:pPr>
        <w:spacing w:before="0" w:after="1" w:line="264" w:lineRule="auto"/>
        <w:jc w:val="left"/>
        <w:rPr>
          <w:b/>
        </w:rPr>
      </w:pPr>
      <w:r w:rsidRPr="006B1327">
        <w:rPr>
          <w:b/>
        </w:rPr>
        <w:t xml:space="preserve">c. </w:t>
      </w:r>
      <w:r w:rsidR="00705408" w:rsidRPr="006B1327">
        <w:rPr>
          <w:b/>
        </w:rPr>
        <w:t xml:space="preserve">Giải pháp cấp điện: </w:t>
      </w:r>
    </w:p>
    <w:p w14:paraId="5F80130C" w14:textId="5B0641CA" w:rsidR="00705408" w:rsidRPr="006B1327" w:rsidRDefault="007C1E98" w:rsidP="00252445">
      <w:pPr>
        <w:numPr>
          <w:ilvl w:val="2"/>
          <w:numId w:val="21"/>
        </w:numPr>
        <w:spacing w:before="0" w:after="5" w:line="264" w:lineRule="auto"/>
        <w:ind w:left="0"/>
      </w:pPr>
      <w:bookmarkStart w:id="76" w:name="_Hlk28875439"/>
      <w:r w:rsidRPr="006B1327">
        <w:t xml:space="preserve"> </w:t>
      </w:r>
      <w:r w:rsidR="00705408" w:rsidRPr="006B1327">
        <w:t xml:space="preserve">Nguồn điện: </w:t>
      </w:r>
      <w:r w:rsidR="0011505F">
        <w:rPr>
          <w:lang w:val="en-US"/>
        </w:rPr>
        <w:t>Lấy từ n</w:t>
      </w:r>
      <w:r w:rsidR="00705408" w:rsidRPr="006B1327">
        <w:t>guồn điện</w:t>
      </w:r>
      <w:r w:rsidR="0011505F">
        <w:rPr>
          <w:lang w:val="en-US"/>
        </w:rPr>
        <w:t xml:space="preserve"> trung thế 22KV có trên trục lộ Nam Sông </w:t>
      </w:r>
      <w:r w:rsidR="0055681C">
        <w:rPr>
          <w:lang w:val="en-US"/>
        </w:rPr>
        <w:t>Hậu</w:t>
      </w:r>
      <w:r w:rsidR="0011505F">
        <w:rPr>
          <w:lang w:val="en-US"/>
        </w:rPr>
        <w:t>, hạ thế qua trạm biến áp cung cấp điện cho khu quy hoạch</w:t>
      </w:r>
      <w:r w:rsidR="00705408" w:rsidRPr="006B1327">
        <w:t xml:space="preserve">. </w:t>
      </w:r>
    </w:p>
    <w:p w14:paraId="4F679B5C" w14:textId="77777777" w:rsidR="00705408" w:rsidRPr="006B1327" w:rsidRDefault="007C1E98" w:rsidP="00252445">
      <w:pPr>
        <w:numPr>
          <w:ilvl w:val="2"/>
          <w:numId w:val="21"/>
        </w:numPr>
        <w:spacing w:before="0" w:after="5" w:line="264" w:lineRule="auto"/>
        <w:ind w:left="0"/>
      </w:pPr>
      <w:r w:rsidRPr="006B1327">
        <w:t xml:space="preserve"> </w:t>
      </w:r>
      <w:r w:rsidR="00705408" w:rsidRPr="006B1327">
        <w:t xml:space="preserve">Đường dây 22KV: </w:t>
      </w:r>
    </w:p>
    <w:p w14:paraId="6AB8E22B" w14:textId="3D86E98D" w:rsidR="0011505F" w:rsidRDefault="00705408" w:rsidP="00252445">
      <w:pPr>
        <w:spacing w:line="264" w:lineRule="auto"/>
        <w:ind w:left="-13" w:firstLine="722"/>
        <w:rPr>
          <w:lang w:val="en-US"/>
        </w:rPr>
      </w:pPr>
      <w:r w:rsidRPr="006B1327">
        <w:lastRenderedPageBreak/>
        <w:t xml:space="preserve">Với phụ tải tính toán P = </w:t>
      </w:r>
      <w:r w:rsidR="00416EE8" w:rsidRPr="006B1327">
        <w:t>7</w:t>
      </w:r>
      <w:r w:rsidR="0011505F">
        <w:rPr>
          <w:lang w:val="en-US"/>
        </w:rPr>
        <w:t>993,7</w:t>
      </w:r>
      <w:r w:rsidRPr="006B1327">
        <w:t xml:space="preserve">KW cần đặt cấp điện sinh hoạt dân cư khu vực khai thác chia lô và chiếu sáng khu vực thiết kế. </w:t>
      </w:r>
      <w:r w:rsidR="00416EE8" w:rsidRPr="006B1327">
        <w:t xml:space="preserve">Lắp </w:t>
      </w:r>
      <w:r w:rsidR="0011505F">
        <w:rPr>
          <w:lang w:val="en-US"/>
        </w:rPr>
        <w:t>4</w:t>
      </w:r>
      <w:r w:rsidR="00416EE8" w:rsidRPr="006B1327">
        <w:t xml:space="preserve"> t</w:t>
      </w:r>
      <w:r w:rsidRPr="006B1327">
        <w:t xml:space="preserve">rạm biến áp </w:t>
      </w:r>
      <w:r w:rsidR="0011505F">
        <w:rPr>
          <w:lang w:val="en-US"/>
        </w:rPr>
        <w:t>tại các vị trí</w:t>
      </w:r>
      <w:r w:rsidR="00E6790E">
        <w:rPr>
          <w:lang w:val="en-US"/>
        </w:rPr>
        <w:t>:</w:t>
      </w:r>
    </w:p>
    <w:p w14:paraId="7CE2F5A1" w14:textId="3ED8374D" w:rsidR="0011505F" w:rsidRPr="0011505F" w:rsidRDefault="00E6790E" w:rsidP="00E6790E">
      <w:pPr>
        <w:spacing w:line="264" w:lineRule="auto"/>
        <w:ind w:left="-13" w:firstLine="722"/>
      </w:pPr>
      <w:r>
        <w:rPr>
          <w:lang w:val="en-US"/>
        </w:rPr>
        <w:t xml:space="preserve">- </w:t>
      </w:r>
      <w:r w:rsidRPr="00E6790E">
        <w:t>Trên d</w:t>
      </w:r>
      <w:r w:rsidR="0011505F" w:rsidRPr="00E6790E">
        <w:t xml:space="preserve">ải phân cách trên trục đường Nam Sông </w:t>
      </w:r>
      <w:r w:rsidRPr="00E6790E">
        <w:t>Hậu lắp 3 trạm biến áp hai trạm 2000KVA và 1 trạm 2500KVA</w:t>
      </w:r>
      <w:r w:rsidR="0011505F" w:rsidRPr="00E6790E">
        <w:t xml:space="preserve"> cung cấp điện cho khu thương mại dịch vụ.</w:t>
      </w:r>
    </w:p>
    <w:p w14:paraId="0B452A1C" w14:textId="72AB1645" w:rsidR="0011505F" w:rsidRPr="00E6790E" w:rsidRDefault="00E6790E" w:rsidP="00E6790E">
      <w:pPr>
        <w:spacing w:line="264" w:lineRule="auto"/>
        <w:ind w:left="-13" w:firstLine="722"/>
      </w:pPr>
      <w:r>
        <w:rPr>
          <w:lang w:val="en-US"/>
        </w:rPr>
        <w:t xml:space="preserve">- </w:t>
      </w:r>
      <w:r w:rsidRPr="00E6790E">
        <w:t>Trên dải phân cách trục tỉnh lộ 925 lắp t</w:t>
      </w:r>
      <w:r w:rsidR="0011505F" w:rsidRPr="00E6790E">
        <w:t xml:space="preserve">rạm biến áp cung cấp điện cho khu dân cư bên trái tỉnh lộ 925 và bên phải tỉnh lộ 925 </w:t>
      </w:r>
      <w:r w:rsidRPr="00E6790E">
        <w:t>gồm</w:t>
      </w:r>
      <w:r w:rsidR="0011505F" w:rsidRPr="00E6790E">
        <w:t xml:space="preserve"> 2 trạm biến áp công suất mỗi trạm 800KVA</w:t>
      </w:r>
      <w:r w:rsidRPr="00E6790E">
        <w:t xml:space="preserve"> và 1 trạm biến áp 150KVA cung cấp điện cho phòng khám khu vực.</w:t>
      </w:r>
    </w:p>
    <w:p w14:paraId="636A3E40" w14:textId="77777777" w:rsidR="00705408" w:rsidRPr="006B1327" w:rsidRDefault="00705408" w:rsidP="00252445">
      <w:pPr>
        <w:spacing w:line="264" w:lineRule="auto"/>
        <w:ind w:left="-13" w:firstLine="722"/>
      </w:pPr>
      <w:r w:rsidRPr="006B1327">
        <w:t xml:space="preserve">Trên các trục đường, đường dây hạ thế </w:t>
      </w:r>
      <w:r w:rsidR="00960CFE" w:rsidRPr="006B1327">
        <w:t xml:space="preserve">đặt âm dưới vỉa hè. </w:t>
      </w:r>
      <w:r w:rsidRPr="006B1327">
        <w:t xml:space="preserve">Dây sử dụng </w:t>
      </w:r>
      <w:r w:rsidR="004504CA" w:rsidRPr="006B1327">
        <w:t>Cáp đồng ngầm bọc hạ thế 0.6/1KV 4 ruột dẫn AL/XLPE/PVC/DSTA/PVC 4Cx</w:t>
      </w:r>
      <w:r w:rsidRPr="006B1327">
        <w:t xml:space="preserve">. </w:t>
      </w:r>
    </w:p>
    <w:p w14:paraId="7DE30BEA" w14:textId="77777777" w:rsidR="00705408" w:rsidRPr="006B1327" w:rsidRDefault="007C1E98" w:rsidP="00252445">
      <w:pPr>
        <w:numPr>
          <w:ilvl w:val="2"/>
          <w:numId w:val="21"/>
        </w:numPr>
        <w:spacing w:before="0" w:after="5" w:line="264" w:lineRule="auto"/>
        <w:ind w:left="0"/>
      </w:pPr>
      <w:r w:rsidRPr="006B1327">
        <w:t xml:space="preserve"> </w:t>
      </w:r>
      <w:r w:rsidR="00705408" w:rsidRPr="006B1327">
        <w:t xml:space="preserve">Đường dây 0,4KV và chiếu sáng:  </w:t>
      </w:r>
    </w:p>
    <w:p w14:paraId="0A4D1B14" w14:textId="77777777" w:rsidR="00705408" w:rsidRPr="006B1327" w:rsidRDefault="00705408" w:rsidP="00252445">
      <w:pPr>
        <w:spacing w:line="264" w:lineRule="auto"/>
        <w:ind w:left="-13" w:firstLine="568"/>
      </w:pPr>
      <w:r w:rsidRPr="006B1327">
        <w:t xml:space="preserve"> Nguồn điện cấp cho đường dây chiếu sáng lấy </w:t>
      </w:r>
      <w:r w:rsidR="004504CA" w:rsidRPr="006B1327">
        <w:t>trạm biến áp xây dựng mới</w:t>
      </w:r>
      <w:r w:rsidRPr="006B1327">
        <w:t xml:space="preserve">. </w:t>
      </w:r>
    </w:p>
    <w:p w14:paraId="4B148689" w14:textId="29412414" w:rsidR="004504CA" w:rsidRPr="006B1327" w:rsidRDefault="00705408" w:rsidP="00E6790E">
      <w:pPr>
        <w:spacing w:line="264" w:lineRule="auto"/>
        <w:ind w:left="-13" w:firstLine="568"/>
      </w:pPr>
      <w:r w:rsidRPr="006B1327">
        <w:t>Trên các trục đường, đường dây chiếu sáng</w:t>
      </w:r>
      <w:r w:rsidR="00ED2317">
        <w:rPr>
          <w:lang w:val="en-US"/>
        </w:rPr>
        <w:t xml:space="preserve"> s</w:t>
      </w:r>
      <w:r w:rsidRPr="006B1327">
        <w:t xml:space="preserve">ử dụng cáp vặn xoắn </w:t>
      </w:r>
      <w:r w:rsidR="004504CA" w:rsidRPr="006B1327">
        <w:t xml:space="preserve">4 ruột dẫn AL/XLPE/PVC/DSTA/PVC 4Cx âm dưới đất. </w:t>
      </w:r>
    </w:p>
    <w:p w14:paraId="6D7A1F6A" w14:textId="7DEFB382" w:rsidR="00705408" w:rsidRDefault="00705408" w:rsidP="00252445">
      <w:pPr>
        <w:spacing w:line="264" w:lineRule="auto"/>
        <w:ind w:left="-13" w:firstLine="720"/>
      </w:pPr>
      <w:r w:rsidRPr="006B1327">
        <w:t xml:space="preserve"> Chủng loại đèn: Dùng đèn </w:t>
      </w:r>
      <w:r w:rsidR="004504CA" w:rsidRPr="006B1327">
        <w:t>Led</w:t>
      </w:r>
      <w:r w:rsidRPr="006B1327">
        <w:t xml:space="preserve"> có công suất 100W, 150W-220V tùy từng mặt cắt đường. </w:t>
      </w:r>
    </w:p>
    <w:p w14:paraId="1CF0756F" w14:textId="77777777" w:rsidR="002E3A4E" w:rsidRDefault="002E3A4E" w:rsidP="00252445">
      <w:pPr>
        <w:spacing w:line="264" w:lineRule="auto"/>
        <w:ind w:left="-13" w:firstLine="720"/>
      </w:pPr>
      <w:r>
        <w:rPr>
          <w:lang w:val="en-US"/>
        </w:rPr>
        <w:t>Đ</w:t>
      </w:r>
      <w:r w:rsidRPr="002E3A4E">
        <w:t xml:space="preserve">ường dây trung thế  </w:t>
      </w:r>
      <w:r>
        <w:rPr>
          <w:lang w:val="en-US"/>
        </w:rPr>
        <w:t>L</w:t>
      </w:r>
      <w:r w:rsidRPr="002E3A4E">
        <w:t xml:space="preserve">= 720m </w:t>
      </w:r>
    </w:p>
    <w:p w14:paraId="6192DFEF" w14:textId="77777777" w:rsidR="002E3A4E" w:rsidRDefault="002E3A4E" w:rsidP="00252445">
      <w:pPr>
        <w:spacing w:line="264" w:lineRule="auto"/>
        <w:ind w:left="-13" w:firstLine="720"/>
      </w:pPr>
      <w:r>
        <w:rPr>
          <w:lang w:val="en-US"/>
        </w:rPr>
        <w:t>Đ</w:t>
      </w:r>
      <w:r w:rsidRPr="002E3A4E">
        <w:t xml:space="preserve">ường dây hạ thế  220v  </w:t>
      </w:r>
      <w:r>
        <w:rPr>
          <w:lang w:val="en-US"/>
        </w:rPr>
        <w:t>L</w:t>
      </w:r>
      <w:r w:rsidRPr="002E3A4E">
        <w:t xml:space="preserve">= 5231m  </w:t>
      </w:r>
    </w:p>
    <w:p w14:paraId="0CD77FA8" w14:textId="77777777" w:rsidR="002E3A4E" w:rsidRDefault="002E3A4E" w:rsidP="00252445">
      <w:pPr>
        <w:spacing w:line="264" w:lineRule="auto"/>
        <w:ind w:left="-13" w:firstLine="720"/>
      </w:pPr>
      <w:r>
        <w:rPr>
          <w:lang w:val="en-US"/>
        </w:rPr>
        <w:t>Đ</w:t>
      </w:r>
      <w:r w:rsidRPr="002E3A4E">
        <w:t xml:space="preserve">ường dây đèn chiếu sáng 2 bên: </w:t>
      </w:r>
      <w:r>
        <w:rPr>
          <w:lang w:val="en-US"/>
        </w:rPr>
        <w:t>L</w:t>
      </w:r>
      <w:r w:rsidRPr="002E3A4E">
        <w:t xml:space="preserve">= 995m </w:t>
      </w:r>
    </w:p>
    <w:p w14:paraId="5D46D7F3" w14:textId="77777777" w:rsidR="002E3A4E" w:rsidRDefault="002E3A4E" w:rsidP="00252445">
      <w:pPr>
        <w:spacing w:line="264" w:lineRule="auto"/>
        <w:ind w:left="-13" w:firstLine="720"/>
      </w:pPr>
      <w:r>
        <w:rPr>
          <w:lang w:val="en-US"/>
        </w:rPr>
        <w:t>Đ</w:t>
      </w:r>
      <w:r w:rsidRPr="002E3A4E">
        <w:t xml:space="preserve">ường dây đèn chiếu sáng 1 bên: </w:t>
      </w:r>
      <w:r>
        <w:rPr>
          <w:lang w:val="en-US"/>
        </w:rPr>
        <w:t xml:space="preserve">L </w:t>
      </w:r>
      <w:r w:rsidRPr="002E3A4E">
        <w:t xml:space="preserve">= 7720m </w:t>
      </w:r>
    </w:p>
    <w:p w14:paraId="1B8C20A5" w14:textId="77777777" w:rsidR="002E3A4E" w:rsidRDefault="002E3A4E" w:rsidP="00252445">
      <w:pPr>
        <w:spacing w:line="264" w:lineRule="auto"/>
        <w:ind w:left="-13" w:firstLine="720"/>
      </w:pPr>
      <w:r>
        <w:rPr>
          <w:lang w:val="en-US"/>
        </w:rPr>
        <w:t>T</w:t>
      </w:r>
      <w:r w:rsidRPr="002E3A4E">
        <w:t xml:space="preserve">rạm biến áp số lượng: 6 trạm </w:t>
      </w:r>
    </w:p>
    <w:p w14:paraId="21159575" w14:textId="6F71DB1C" w:rsidR="002E3A4E" w:rsidRDefault="002E3A4E" w:rsidP="00252445">
      <w:pPr>
        <w:spacing w:line="264" w:lineRule="auto"/>
        <w:ind w:left="-13" w:firstLine="720"/>
      </w:pPr>
      <w:r>
        <w:rPr>
          <w:lang w:val="en-US"/>
        </w:rPr>
        <w:t>Đ</w:t>
      </w:r>
      <w:r w:rsidRPr="002E3A4E">
        <w:t xml:space="preserve">ường dây thông tin liên lạc, internet </w:t>
      </w:r>
      <w:r>
        <w:rPr>
          <w:lang w:val="en-US"/>
        </w:rPr>
        <w:t>L</w:t>
      </w:r>
      <w:r w:rsidRPr="002E3A4E">
        <w:t>= 5411m</w:t>
      </w:r>
    </w:p>
    <w:p w14:paraId="7D9E415C" w14:textId="77777777" w:rsidR="00705408" w:rsidRPr="006B1327" w:rsidRDefault="00F15AA9" w:rsidP="00B37783">
      <w:pPr>
        <w:pStyle w:val="Heading3"/>
      </w:pPr>
      <w:bookmarkStart w:id="77" w:name="_Toc28870968"/>
      <w:bookmarkEnd w:id="76"/>
      <w:r w:rsidRPr="006B1327">
        <w:t xml:space="preserve">2.4 </w:t>
      </w:r>
      <w:r w:rsidR="00705408" w:rsidRPr="006B1327">
        <w:t>Quy hoạch cấp nước:</w:t>
      </w:r>
      <w:bookmarkEnd w:id="77"/>
      <w:r w:rsidR="00705408" w:rsidRPr="006B1327">
        <w:t xml:space="preserve"> </w:t>
      </w:r>
    </w:p>
    <w:p w14:paraId="3B3E644E" w14:textId="77777777" w:rsidR="00705408" w:rsidRPr="006B1327" w:rsidRDefault="0063427A" w:rsidP="00252445">
      <w:pPr>
        <w:spacing w:before="0" w:after="0" w:line="264" w:lineRule="auto"/>
        <w:rPr>
          <w:b/>
        </w:rPr>
      </w:pPr>
      <w:r w:rsidRPr="006B1327">
        <w:rPr>
          <w:b/>
        </w:rPr>
        <w:t xml:space="preserve">a. </w:t>
      </w:r>
      <w:r w:rsidR="00705408" w:rsidRPr="006B1327">
        <w:rPr>
          <w:b/>
        </w:rPr>
        <w:t xml:space="preserve">Tiêu chuẩn cấp nước: </w:t>
      </w:r>
    </w:p>
    <w:p w14:paraId="639AC958" w14:textId="77777777" w:rsidR="00705408" w:rsidRPr="006B1327" w:rsidRDefault="00705408" w:rsidP="00252445">
      <w:pPr>
        <w:numPr>
          <w:ilvl w:val="0"/>
          <w:numId w:val="24"/>
        </w:numPr>
        <w:spacing w:before="0" w:after="5" w:line="264" w:lineRule="auto"/>
        <w:ind w:left="-13" w:firstLine="580"/>
      </w:pPr>
      <w:r w:rsidRPr="006B1327">
        <w:t>Nước phục vụ công cộng dịch vụ thương mại : 50 l/100m</w:t>
      </w:r>
      <w:r w:rsidRPr="006B1327">
        <w:rPr>
          <w:vertAlign w:val="superscript"/>
        </w:rPr>
        <w:t>2</w:t>
      </w:r>
      <w:r w:rsidRPr="006B1327">
        <w:t>-ngđ (Q</w:t>
      </w:r>
      <w:r w:rsidRPr="006B1327">
        <w:rPr>
          <w:vertAlign w:val="subscript"/>
        </w:rPr>
        <w:t>1</w:t>
      </w:r>
      <w:r w:rsidRPr="006B1327">
        <w:t xml:space="preserve">) </w:t>
      </w:r>
    </w:p>
    <w:p w14:paraId="442B19F9" w14:textId="77777777" w:rsidR="00500E02" w:rsidRPr="006B1327" w:rsidRDefault="00705408" w:rsidP="00252445">
      <w:pPr>
        <w:numPr>
          <w:ilvl w:val="0"/>
          <w:numId w:val="24"/>
        </w:numPr>
        <w:spacing w:before="0" w:after="5" w:line="264" w:lineRule="auto"/>
        <w:ind w:left="-13" w:firstLine="580"/>
      </w:pPr>
      <w:r w:rsidRPr="006B1327">
        <w:t>Nước phục vụ công cộng: 10% Q</w:t>
      </w:r>
      <w:r w:rsidRPr="006B1327">
        <w:rPr>
          <w:vertAlign w:val="subscript"/>
        </w:rPr>
        <w:t>1</w:t>
      </w:r>
      <w:r w:rsidRPr="006B1327">
        <w:t xml:space="preserve"> (Q</w:t>
      </w:r>
      <w:r w:rsidRPr="006B1327">
        <w:rPr>
          <w:vertAlign w:val="subscript"/>
        </w:rPr>
        <w:t>2</w:t>
      </w:r>
      <w:r w:rsidRPr="006B1327">
        <w:t>) - Nước dự phòng thất thoát : 20% Q</w:t>
      </w:r>
      <w:r w:rsidRPr="006B1327">
        <w:rPr>
          <w:vertAlign w:val="subscript"/>
        </w:rPr>
        <w:t xml:space="preserve">1+2 </w:t>
      </w:r>
    </w:p>
    <w:p w14:paraId="4490399A" w14:textId="77777777" w:rsidR="00705408" w:rsidRPr="006B1327" w:rsidRDefault="0063427A" w:rsidP="00252445">
      <w:pPr>
        <w:spacing w:before="0" w:after="0" w:line="264" w:lineRule="auto"/>
        <w:ind w:left="714" w:firstLine="0"/>
      </w:pPr>
      <w:r w:rsidRPr="006B1327">
        <w:rPr>
          <w:b/>
        </w:rPr>
        <w:t xml:space="preserve">b. </w:t>
      </w:r>
      <w:r w:rsidR="00705408" w:rsidRPr="006B1327">
        <w:rPr>
          <w:b/>
        </w:rPr>
        <w:t>Nhu cầu dùng nước:</w:t>
      </w:r>
      <w:r w:rsidR="00705408" w:rsidRPr="006B1327">
        <w:t xml:space="preserve"> </w:t>
      </w:r>
    </w:p>
    <w:p w14:paraId="5B527F92" w14:textId="77777777" w:rsidR="00705408" w:rsidRPr="006B1327" w:rsidRDefault="00705408" w:rsidP="00414CDB">
      <w:pPr>
        <w:pStyle w:val="Heading4"/>
      </w:pPr>
      <w:r w:rsidRPr="006B1327">
        <w:t>Bảng tính nhu cầu dùng nước</w:t>
      </w:r>
    </w:p>
    <w:tbl>
      <w:tblPr>
        <w:tblStyle w:val="TableGrid0"/>
        <w:tblW w:w="9197" w:type="dxa"/>
        <w:tblInd w:w="355" w:type="dxa"/>
        <w:tblCellMar>
          <w:top w:w="64" w:type="dxa"/>
          <w:right w:w="44" w:type="dxa"/>
        </w:tblCellMar>
        <w:tblLook w:val="04A0" w:firstRow="1" w:lastRow="0" w:firstColumn="1" w:lastColumn="0" w:noHBand="0" w:noVBand="1"/>
      </w:tblPr>
      <w:tblGrid>
        <w:gridCol w:w="565"/>
        <w:gridCol w:w="3775"/>
        <w:gridCol w:w="889"/>
        <w:gridCol w:w="2550"/>
        <w:gridCol w:w="1418"/>
      </w:tblGrid>
      <w:tr w:rsidR="00705408" w:rsidRPr="006B1327" w14:paraId="671A0F5A" w14:textId="77777777" w:rsidTr="00850E30">
        <w:trPr>
          <w:trHeight w:val="805"/>
        </w:trPr>
        <w:tc>
          <w:tcPr>
            <w:tcW w:w="565" w:type="dxa"/>
            <w:tcBorders>
              <w:top w:val="single" w:sz="4" w:space="0" w:color="000000"/>
              <w:left w:val="single" w:sz="4" w:space="0" w:color="000000"/>
              <w:bottom w:val="single" w:sz="4" w:space="0" w:color="000000"/>
              <w:right w:val="single" w:sz="4" w:space="0" w:color="000000"/>
            </w:tcBorders>
            <w:vAlign w:val="center"/>
          </w:tcPr>
          <w:p w14:paraId="06F4EB5E" w14:textId="77777777" w:rsidR="00705408" w:rsidRPr="00850E30" w:rsidRDefault="00705408" w:rsidP="00252445">
            <w:pPr>
              <w:spacing w:line="264" w:lineRule="auto"/>
              <w:ind w:left="108" w:firstLine="0"/>
              <w:rPr>
                <w:szCs w:val="28"/>
              </w:rPr>
            </w:pPr>
            <w:r w:rsidRPr="00850E30">
              <w:rPr>
                <w:b/>
                <w:szCs w:val="28"/>
              </w:rPr>
              <w:t xml:space="preserve">TT </w:t>
            </w:r>
          </w:p>
        </w:tc>
        <w:tc>
          <w:tcPr>
            <w:tcW w:w="3775" w:type="dxa"/>
            <w:tcBorders>
              <w:top w:val="single" w:sz="4" w:space="0" w:color="000000"/>
              <w:left w:val="single" w:sz="4" w:space="0" w:color="000000"/>
              <w:bottom w:val="single" w:sz="4" w:space="0" w:color="000000"/>
              <w:right w:val="single" w:sz="4" w:space="0" w:color="000000"/>
            </w:tcBorders>
            <w:vAlign w:val="center"/>
          </w:tcPr>
          <w:p w14:paraId="7CF63B21" w14:textId="77777777" w:rsidR="00705408" w:rsidRPr="00850E30" w:rsidRDefault="00705408" w:rsidP="00252445">
            <w:pPr>
              <w:spacing w:line="264" w:lineRule="auto"/>
              <w:ind w:left="46" w:firstLine="0"/>
              <w:jc w:val="center"/>
              <w:rPr>
                <w:szCs w:val="28"/>
              </w:rPr>
            </w:pPr>
            <w:r w:rsidRPr="00850E30">
              <w:rPr>
                <w:b/>
                <w:szCs w:val="28"/>
              </w:rPr>
              <w:t xml:space="preserve">Thành phần dùng nước </w:t>
            </w:r>
          </w:p>
        </w:tc>
        <w:tc>
          <w:tcPr>
            <w:tcW w:w="889" w:type="dxa"/>
            <w:tcBorders>
              <w:top w:val="single" w:sz="4" w:space="0" w:color="000000"/>
              <w:left w:val="single" w:sz="4" w:space="0" w:color="000000"/>
              <w:bottom w:val="single" w:sz="4" w:space="0" w:color="000000"/>
              <w:right w:val="single" w:sz="4" w:space="0" w:color="000000"/>
            </w:tcBorders>
            <w:vAlign w:val="center"/>
          </w:tcPr>
          <w:p w14:paraId="0D4753DB" w14:textId="77777777" w:rsidR="00705408" w:rsidRPr="00850E30" w:rsidRDefault="00705408" w:rsidP="00252445">
            <w:pPr>
              <w:spacing w:line="264" w:lineRule="auto"/>
              <w:ind w:left="158" w:firstLine="0"/>
              <w:rPr>
                <w:szCs w:val="28"/>
              </w:rPr>
            </w:pPr>
            <w:r w:rsidRPr="00850E30">
              <w:rPr>
                <w:b/>
                <w:szCs w:val="28"/>
              </w:rPr>
              <w:t xml:space="preserve">Quy mô </w:t>
            </w:r>
          </w:p>
        </w:tc>
        <w:tc>
          <w:tcPr>
            <w:tcW w:w="2550" w:type="dxa"/>
            <w:tcBorders>
              <w:top w:val="single" w:sz="4" w:space="0" w:color="000000"/>
              <w:left w:val="single" w:sz="4" w:space="0" w:color="000000"/>
              <w:bottom w:val="single" w:sz="4" w:space="0" w:color="000000"/>
              <w:right w:val="single" w:sz="4" w:space="0" w:color="000000"/>
            </w:tcBorders>
            <w:vAlign w:val="center"/>
          </w:tcPr>
          <w:p w14:paraId="0468BD92" w14:textId="77777777" w:rsidR="00705408" w:rsidRPr="00850E30" w:rsidRDefault="00705408" w:rsidP="00252445">
            <w:pPr>
              <w:spacing w:line="264" w:lineRule="auto"/>
              <w:ind w:left="43" w:firstLine="0"/>
              <w:jc w:val="center"/>
              <w:rPr>
                <w:szCs w:val="28"/>
              </w:rPr>
            </w:pPr>
            <w:r w:rsidRPr="00850E30">
              <w:rPr>
                <w:b/>
                <w:szCs w:val="28"/>
              </w:rPr>
              <w:t xml:space="preserve">Tiêu chuẩn </w:t>
            </w:r>
          </w:p>
        </w:tc>
        <w:tc>
          <w:tcPr>
            <w:tcW w:w="1418" w:type="dxa"/>
            <w:tcBorders>
              <w:top w:val="single" w:sz="4" w:space="0" w:color="000000"/>
              <w:left w:val="single" w:sz="4" w:space="0" w:color="000000"/>
              <w:bottom w:val="single" w:sz="4" w:space="0" w:color="000000"/>
              <w:right w:val="single" w:sz="4" w:space="0" w:color="000000"/>
            </w:tcBorders>
            <w:vAlign w:val="bottom"/>
          </w:tcPr>
          <w:p w14:paraId="413D48AE" w14:textId="77777777" w:rsidR="00705408" w:rsidRPr="00850E30" w:rsidRDefault="00705408" w:rsidP="00252445">
            <w:pPr>
              <w:spacing w:line="264" w:lineRule="auto"/>
              <w:ind w:firstLine="0"/>
              <w:jc w:val="center"/>
              <w:rPr>
                <w:szCs w:val="28"/>
              </w:rPr>
            </w:pPr>
            <w:r w:rsidRPr="00850E30">
              <w:rPr>
                <w:b/>
                <w:szCs w:val="28"/>
              </w:rPr>
              <w:t>Nhu cầu (m</w:t>
            </w:r>
            <w:r w:rsidRPr="00850E30">
              <w:rPr>
                <w:b/>
                <w:szCs w:val="28"/>
                <w:vertAlign w:val="superscript"/>
              </w:rPr>
              <w:t>3</w:t>
            </w:r>
            <w:r w:rsidRPr="00850E30">
              <w:rPr>
                <w:b/>
                <w:szCs w:val="28"/>
              </w:rPr>
              <w:t xml:space="preserve">/ng.đ) </w:t>
            </w:r>
          </w:p>
        </w:tc>
      </w:tr>
      <w:tr w:rsidR="00705408" w:rsidRPr="006B1327" w14:paraId="335DEAFB" w14:textId="77777777" w:rsidTr="00850E30">
        <w:trPr>
          <w:trHeight w:val="310"/>
        </w:trPr>
        <w:tc>
          <w:tcPr>
            <w:tcW w:w="565" w:type="dxa"/>
            <w:tcBorders>
              <w:top w:val="single" w:sz="4" w:space="0" w:color="000000"/>
              <w:left w:val="single" w:sz="4" w:space="0" w:color="000000"/>
              <w:bottom w:val="single" w:sz="4" w:space="0" w:color="000000"/>
              <w:right w:val="single" w:sz="4" w:space="0" w:color="000000"/>
            </w:tcBorders>
          </w:tcPr>
          <w:p w14:paraId="6DCBEF39" w14:textId="77777777" w:rsidR="00705408" w:rsidRPr="00850E30" w:rsidRDefault="00705408" w:rsidP="00252445">
            <w:pPr>
              <w:spacing w:line="264" w:lineRule="auto"/>
              <w:ind w:left="42" w:firstLine="0"/>
              <w:jc w:val="center"/>
              <w:rPr>
                <w:szCs w:val="28"/>
              </w:rPr>
            </w:pPr>
            <w:r w:rsidRPr="00850E30">
              <w:rPr>
                <w:szCs w:val="28"/>
              </w:rPr>
              <w:t xml:space="preserve">1 </w:t>
            </w:r>
          </w:p>
        </w:tc>
        <w:tc>
          <w:tcPr>
            <w:tcW w:w="3775" w:type="dxa"/>
            <w:tcBorders>
              <w:top w:val="single" w:sz="4" w:space="0" w:color="000000"/>
              <w:left w:val="single" w:sz="4" w:space="0" w:color="000000"/>
              <w:bottom w:val="single" w:sz="4" w:space="0" w:color="000000"/>
              <w:right w:val="single" w:sz="4" w:space="0" w:color="000000"/>
            </w:tcBorders>
          </w:tcPr>
          <w:p w14:paraId="43A53D64" w14:textId="77777777" w:rsidR="00705408" w:rsidRPr="00850E30" w:rsidRDefault="00705408" w:rsidP="00252445">
            <w:pPr>
              <w:spacing w:line="264" w:lineRule="auto"/>
              <w:ind w:left="108" w:firstLine="0"/>
              <w:rPr>
                <w:szCs w:val="28"/>
              </w:rPr>
            </w:pPr>
            <w:r w:rsidRPr="00850E30">
              <w:rPr>
                <w:szCs w:val="28"/>
              </w:rPr>
              <w:t>Nước sinh hoạt (Q</w:t>
            </w:r>
            <w:r w:rsidRPr="00850E30">
              <w:rPr>
                <w:szCs w:val="28"/>
                <w:vertAlign w:val="subscript"/>
              </w:rPr>
              <w:t>1</w:t>
            </w:r>
            <w:r w:rsidRPr="00850E30">
              <w:rPr>
                <w:szCs w:val="28"/>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3530FD85" w14:textId="08620C40" w:rsidR="00705408" w:rsidRPr="00850E30" w:rsidRDefault="00E6790E" w:rsidP="00252445">
            <w:pPr>
              <w:spacing w:line="264" w:lineRule="auto"/>
              <w:ind w:left="43" w:firstLine="0"/>
              <w:jc w:val="center"/>
              <w:rPr>
                <w:szCs w:val="28"/>
              </w:rPr>
            </w:pPr>
            <w:r w:rsidRPr="00850E30">
              <w:rPr>
                <w:szCs w:val="28"/>
              </w:rPr>
              <w:t>706</w:t>
            </w:r>
          </w:p>
        </w:tc>
        <w:tc>
          <w:tcPr>
            <w:tcW w:w="2550" w:type="dxa"/>
            <w:tcBorders>
              <w:top w:val="single" w:sz="4" w:space="0" w:color="000000"/>
              <w:left w:val="single" w:sz="4" w:space="0" w:color="000000"/>
              <w:bottom w:val="single" w:sz="4" w:space="0" w:color="000000"/>
              <w:right w:val="single" w:sz="4" w:space="0" w:color="000000"/>
            </w:tcBorders>
          </w:tcPr>
          <w:p w14:paraId="337AA924" w14:textId="77777777" w:rsidR="00705408" w:rsidRPr="00850E30" w:rsidRDefault="00705408" w:rsidP="00252445">
            <w:pPr>
              <w:spacing w:line="264" w:lineRule="auto"/>
              <w:ind w:left="42" w:firstLine="0"/>
              <w:jc w:val="center"/>
              <w:rPr>
                <w:szCs w:val="28"/>
              </w:rPr>
            </w:pPr>
            <w:r w:rsidRPr="00850E30">
              <w:rPr>
                <w:szCs w:val="28"/>
              </w:rPr>
              <w:t xml:space="preserve">150 l/ng.ngđ </w:t>
            </w:r>
          </w:p>
        </w:tc>
        <w:tc>
          <w:tcPr>
            <w:tcW w:w="1418" w:type="dxa"/>
            <w:tcBorders>
              <w:top w:val="single" w:sz="4" w:space="0" w:color="000000"/>
              <w:left w:val="single" w:sz="4" w:space="0" w:color="000000"/>
              <w:bottom w:val="single" w:sz="4" w:space="0" w:color="000000"/>
              <w:right w:val="single" w:sz="4" w:space="0" w:color="000000"/>
            </w:tcBorders>
          </w:tcPr>
          <w:p w14:paraId="03B78B0C" w14:textId="34CC2454" w:rsidR="00705408" w:rsidRPr="00850E30" w:rsidRDefault="00E6790E" w:rsidP="00252445">
            <w:pPr>
              <w:spacing w:line="264" w:lineRule="auto"/>
              <w:ind w:left="42" w:firstLine="0"/>
              <w:jc w:val="center"/>
              <w:rPr>
                <w:szCs w:val="28"/>
              </w:rPr>
            </w:pPr>
            <w:r w:rsidRPr="00850E30">
              <w:rPr>
                <w:szCs w:val="28"/>
              </w:rPr>
              <w:t>105,9</w:t>
            </w:r>
            <w:r w:rsidR="00705408" w:rsidRPr="00850E30">
              <w:rPr>
                <w:szCs w:val="28"/>
              </w:rPr>
              <w:t xml:space="preserve"> </w:t>
            </w:r>
          </w:p>
        </w:tc>
      </w:tr>
      <w:tr w:rsidR="00705408" w:rsidRPr="006B1327" w14:paraId="13C7A1F5" w14:textId="77777777" w:rsidTr="00850E30">
        <w:trPr>
          <w:trHeight w:val="308"/>
        </w:trPr>
        <w:tc>
          <w:tcPr>
            <w:tcW w:w="565" w:type="dxa"/>
            <w:tcBorders>
              <w:top w:val="single" w:sz="4" w:space="0" w:color="000000"/>
              <w:left w:val="single" w:sz="4" w:space="0" w:color="000000"/>
              <w:bottom w:val="single" w:sz="4" w:space="0" w:color="000000"/>
              <w:right w:val="single" w:sz="4" w:space="0" w:color="000000"/>
            </w:tcBorders>
          </w:tcPr>
          <w:p w14:paraId="350C6BB0" w14:textId="77777777" w:rsidR="00705408" w:rsidRPr="00850E30" w:rsidRDefault="00705408" w:rsidP="00252445">
            <w:pPr>
              <w:spacing w:line="264" w:lineRule="auto"/>
              <w:ind w:left="42" w:firstLine="0"/>
              <w:jc w:val="center"/>
              <w:rPr>
                <w:szCs w:val="28"/>
              </w:rPr>
            </w:pPr>
            <w:r w:rsidRPr="00850E30">
              <w:rPr>
                <w:szCs w:val="28"/>
              </w:rPr>
              <w:t xml:space="preserve">2 </w:t>
            </w:r>
          </w:p>
        </w:tc>
        <w:tc>
          <w:tcPr>
            <w:tcW w:w="3775" w:type="dxa"/>
            <w:tcBorders>
              <w:top w:val="single" w:sz="4" w:space="0" w:color="000000"/>
              <w:left w:val="single" w:sz="4" w:space="0" w:color="000000"/>
              <w:bottom w:val="single" w:sz="4" w:space="0" w:color="000000"/>
              <w:right w:val="single" w:sz="4" w:space="0" w:color="000000"/>
            </w:tcBorders>
          </w:tcPr>
          <w:p w14:paraId="388C03DF" w14:textId="77777777" w:rsidR="00705408" w:rsidRPr="00850E30" w:rsidRDefault="00705408" w:rsidP="00252445">
            <w:pPr>
              <w:spacing w:line="264" w:lineRule="auto"/>
              <w:ind w:left="108" w:firstLine="0"/>
              <w:rPr>
                <w:szCs w:val="28"/>
              </w:rPr>
            </w:pPr>
            <w:r w:rsidRPr="00850E30">
              <w:rPr>
                <w:szCs w:val="28"/>
              </w:rPr>
              <w:t>Nước phục vụ CT công cộng (Q</w:t>
            </w:r>
            <w:r w:rsidRPr="00850E30">
              <w:rPr>
                <w:szCs w:val="28"/>
                <w:vertAlign w:val="subscript"/>
              </w:rPr>
              <w:t>2</w:t>
            </w:r>
            <w:r w:rsidRPr="00850E30">
              <w:rPr>
                <w:szCs w:val="28"/>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6E7D600B" w14:textId="77777777" w:rsidR="00705408" w:rsidRPr="00850E30" w:rsidRDefault="00705408" w:rsidP="00252445">
            <w:pPr>
              <w:spacing w:line="264" w:lineRule="auto"/>
              <w:ind w:left="108" w:firstLine="0"/>
              <w:jc w:val="center"/>
              <w:rPr>
                <w:szCs w:val="28"/>
              </w:rPr>
            </w:pPr>
            <w:r w:rsidRPr="00850E30">
              <w:rPr>
                <w:szCs w:val="28"/>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5ADA84A0" w14:textId="77777777" w:rsidR="00705408" w:rsidRPr="00850E30" w:rsidRDefault="00705408" w:rsidP="00252445">
            <w:pPr>
              <w:spacing w:line="264" w:lineRule="auto"/>
              <w:ind w:left="44" w:firstLine="0"/>
              <w:jc w:val="center"/>
              <w:rPr>
                <w:szCs w:val="28"/>
              </w:rPr>
            </w:pPr>
            <w:r w:rsidRPr="00850E30">
              <w:rPr>
                <w:szCs w:val="28"/>
              </w:rPr>
              <w:t>10%Q</w:t>
            </w:r>
            <w:r w:rsidRPr="00850E30">
              <w:rPr>
                <w:szCs w:val="28"/>
                <w:vertAlign w:val="subscript"/>
              </w:rPr>
              <w:t>1</w:t>
            </w:r>
          </w:p>
        </w:tc>
        <w:tc>
          <w:tcPr>
            <w:tcW w:w="1418" w:type="dxa"/>
            <w:tcBorders>
              <w:top w:val="single" w:sz="4" w:space="0" w:color="000000"/>
              <w:left w:val="single" w:sz="4" w:space="0" w:color="000000"/>
              <w:bottom w:val="single" w:sz="4" w:space="0" w:color="000000"/>
              <w:right w:val="single" w:sz="4" w:space="0" w:color="000000"/>
            </w:tcBorders>
          </w:tcPr>
          <w:p w14:paraId="0C1EC712" w14:textId="50E2B434" w:rsidR="00705408" w:rsidRPr="00850E30" w:rsidRDefault="00E6790E" w:rsidP="00252445">
            <w:pPr>
              <w:spacing w:line="264" w:lineRule="auto"/>
              <w:ind w:left="42" w:firstLine="0"/>
              <w:jc w:val="center"/>
              <w:rPr>
                <w:szCs w:val="28"/>
              </w:rPr>
            </w:pPr>
            <w:r w:rsidRPr="00850E30">
              <w:rPr>
                <w:szCs w:val="28"/>
              </w:rPr>
              <w:t>10,6</w:t>
            </w:r>
            <w:r w:rsidR="00705408" w:rsidRPr="00850E30">
              <w:rPr>
                <w:szCs w:val="28"/>
              </w:rPr>
              <w:t xml:space="preserve"> </w:t>
            </w:r>
          </w:p>
        </w:tc>
      </w:tr>
      <w:tr w:rsidR="00705408" w:rsidRPr="006B1327" w14:paraId="5DEFB2AA" w14:textId="77777777" w:rsidTr="00850E30">
        <w:trPr>
          <w:trHeight w:val="377"/>
        </w:trPr>
        <w:tc>
          <w:tcPr>
            <w:tcW w:w="565" w:type="dxa"/>
            <w:tcBorders>
              <w:top w:val="single" w:sz="4" w:space="0" w:color="000000"/>
              <w:left w:val="single" w:sz="4" w:space="0" w:color="000000"/>
              <w:bottom w:val="single" w:sz="4" w:space="0" w:color="000000"/>
              <w:right w:val="single" w:sz="4" w:space="0" w:color="000000"/>
            </w:tcBorders>
          </w:tcPr>
          <w:p w14:paraId="6C9CF21E" w14:textId="77777777" w:rsidR="00705408" w:rsidRPr="00850E30" w:rsidRDefault="00705408" w:rsidP="00252445">
            <w:pPr>
              <w:spacing w:line="264" w:lineRule="auto"/>
              <w:ind w:left="42" w:firstLine="0"/>
              <w:jc w:val="center"/>
              <w:rPr>
                <w:szCs w:val="28"/>
              </w:rPr>
            </w:pPr>
            <w:r w:rsidRPr="00850E30">
              <w:rPr>
                <w:szCs w:val="28"/>
              </w:rPr>
              <w:t xml:space="preserve">3 </w:t>
            </w:r>
          </w:p>
        </w:tc>
        <w:tc>
          <w:tcPr>
            <w:tcW w:w="3775" w:type="dxa"/>
            <w:tcBorders>
              <w:top w:val="single" w:sz="4" w:space="0" w:color="000000"/>
              <w:left w:val="single" w:sz="4" w:space="0" w:color="000000"/>
              <w:bottom w:val="single" w:sz="4" w:space="0" w:color="000000"/>
              <w:right w:val="single" w:sz="4" w:space="0" w:color="000000"/>
            </w:tcBorders>
          </w:tcPr>
          <w:p w14:paraId="5C0158FD" w14:textId="77777777" w:rsidR="00705408" w:rsidRPr="00850E30" w:rsidRDefault="00705408" w:rsidP="00252445">
            <w:pPr>
              <w:spacing w:line="264" w:lineRule="auto"/>
              <w:ind w:left="108" w:firstLine="0"/>
              <w:rPr>
                <w:szCs w:val="28"/>
              </w:rPr>
            </w:pPr>
            <w:r w:rsidRPr="00850E30">
              <w:rPr>
                <w:szCs w:val="28"/>
              </w:rPr>
              <w:t>Nước phục vụ CT công cộng (Q</w:t>
            </w:r>
            <w:r w:rsidRPr="00850E30">
              <w:rPr>
                <w:szCs w:val="28"/>
                <w:vertAlign w:val="subscript"/>
              </w:rPr>
              <w:t>3</w:t>
            </w:r>
            <w:r w:rsidRPr="00850E30">
              <w:rPr>
                <w:szCs w:val="28"/>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3ABFD7EC" w14:textId="77777777" w:rsidR="00705408" w:rsidRPr="00850E30" w:rsidRDefault="00705408" w:rsidP="00252445">
            <w:pPr>
              <w:spacing w:line="264" w:lineRule="auto"/>
              <w:ind w:left="108" w:firstLine="0"/>
              <w:jc w:val="center"/>
              <w:rPr>
                <w:szCs w:val="28"/>
              </w:rPr>
            </w:pPr>
            <w:r w:rsidRPr="00850E30">
              <w:rPr>
                <w:szCs w:val="28"/>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6CCB55CB" w14:textId="77777777" w:rsidR="00705408" w:rsidRPr="00850E30" w:rsidRDefault="00705408" w:rsidP="00252445">
            <w:pPr>
              <w:spacing w:line="264" w:lineRule="auto"/>
              <w:ind w:left="44" w:firstLine="0"/>
              <w:jc w:val="center"/>
              <w:rPr>
                <w:szCs w:val="28"/>
              </w:rPr>
            </w:pPr>
            <w:r w:rsidRPr="00850E30">
              <w:rPr>
                <w:szCs w:val="28"/>
              </w:rPr>
              <w:t>10%Q</w:t>
            </w:r>
            <w:r w:rsidRPr="00850E30">
              <w:rPr>
                <w:szCs w:val="28"/>
                <w:vertAlign w:val="subscript"/>
              </w:rPr>
              <w:t>1</w:t>
            </w:r>
          </w:p>
        </w:tc>
        <w:tc>
          <w:tcPr>
            <w:tcW w:w="1418" w:type="dxa"/>
            <w:tcBorders>
              <w:top w:val="single" w:sz="4" w:space="0" w:color="000000"/>
              <w:left w:val="single" w:sz="4" w:space="0" w:color="000000"/>
              <w:bottom w:val="single" w:sz="4" w:space="0" w:color="000000"/>
              <w:right w:val="single" w:sz="4" w:space="0" w:color="000000"/>
            </w:tcBorders>
          </w:tcPr>
          <w:p w14:paraId="4FA73D83" w14:textId="52E86B0F" w:rsidR="00705408" w:rsidRPr="00850E30" w:rsidRDefault="00E6790E" w:rsidP="00252445">
            <w:pPr>
              <w:spacing w:line="264" w:lineRule="auto"/>
              <w:ind w:left="42" w:firstLine="0"/>
              <w:jc w:val="center"/>
              <w:rPr>
                <w:szCs w:val="28"/>
              </w:rPr>
            </w:pPr>
            <w:r w:rsidRPr="00850E30">
              <w:rPr>
                <w:szCs w:val="28"/>
              </w:rPr>
              <w:t>10,6</w:t>
            </w:r>
          </w:p>
        </w:tc>
      </w:tr>
      <w:tr w:rsidR="00705408" w:rsidRPr="006B1327" w14:paraId="7C601455" w14:textId="77777777" w:rsidTr="00850E30">
        <w:trPr>
          <w:trHeight w:val="310"/>
        </w:trPr>
        <w:tc>
          <w:tcPr>
            <w:tcW w:w="565" w:type="dxa"/>
            <w:tcBorders>
              <w:top w:val="single" w:sz="4" w:space="0" w:color="000000"/>
              <w:left w:val="single" w:sz="4" w:space="0" w:color="000000"/>
              <w:bottom w:val="single" w:sz="4" w:space="0" w:color="000000"/>
              <w:right w:val="single" w:sz="4" w:space="0" w:color="000000"/>
            </w:tcBorders>
          </w:tcPr>
          <w:p w14:paraId="4FA6090F" w14:textId="77777777" w:rsidR="00705408" w:rsidRPr="00850E30" w:rsidRDefault="00705408" w:rsidP="00252445">
            <w:pPr>
              <w:spacing w:line="264" w:lineRule="auto"/>
              <w:ind w:left="42" w:firstLine="0"/>
              <w:jc w:val="center"/>
              <w:rPr>
                <w:szCs w:val="28"/>
              </w:rPr>
            </w:pPr>
            <w:r w:rsidRPr="00850E30">
              <w:rPr>
                <w:szCs w:val="28"/>
              </w:rPr>
              <w:lastRenderedPageBreak/>
              <w:t xml:space="preserve">4 </w:t>
            </w:r>
          </w:p>
        </w:tc>
        <w:tc>
          <w:tcPr>
            <w:tcW w:w="3775" w:type="dxa"/>
            <w:tcBorders>
              <w:top w:val="single" w:sz="4" w:space="0" w:color="000000"/>
              <w:left w:val="single" w:sz="4" w:space="0" w:color="000000"/>
              <w:bottom w:val="single" w:sz="4" w:space="0" w:color="000000"/>
              <w:right w:val="single" w:sz="4" w:space="0" w:color="000000"/>
            </w:tcBorders>
          </w:tcPr>
          <w:p w14:paraId="2FB67478" w14:textId="77777777" w:rsidR="00705408" w:rsidRPr="00850E30" w:rsidRDefault="00705408" w:rsidP="00252445">
            <w:pPr>
              <w:spacing w:line="264" w:lineRule="auto"/>
              <w:ind w:left="108" w:firstLine="0"/>
              <w:rPr>
                <w:szCs w:val="28"/>
              </w:rPr>
            </w:pPr>
            <w:r w:rsidRPr="00850E30">
              <w:rPr>
                <w:szCs w:val="28"/>
              </w:rPr>
              <w:t>Nước dự phòng phát triển (Q</w:t>
            </w:r>
            <w:r w:rsidRPr="00850E30">
              <w:rPr>
                <w:szCs w:val="28"/>
                <w:vertAlign w:val="subscript"/>
              </w:rPr>
              <w:t>4</w:t>
            </w:r>
            <w:r w:rsidRPr="00850E30">
              <w:rPr>
                <w:szCs w:val="28"/>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059EE847" w14:textId="77777777" w:rsidR="00705408" w:rsidRPr="00850E30" w:rsidRDefault="00705408" w:rsidP="00252445">
            <w:pPr>
              <w:spacing w:line="264" w:lineRule="auto"/>
              <w:ind w:left="108" w:firstLine="0"/>
              <w:jc w:val="center"/>
              <w:rPr>
                <w:szCs w:val="28"/>
              </w:rPr>
            </w:pPr>
            <w:r w:rsidRPr="00850E30">
              <w:rPr>
                <w:szCs w:val="28"/>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3C41A69D" w14:textId="77777777" w:rsidR="00705408" w:rsidRPr="00850E30" w:rsidRDefault="00705408" w:rsidP="00252445">
            <w:pPr>
              <w:spacing w:line="264" w:lineRule="auto"/>
              <w:ind w:left="42" w:firstLine="0"/>
              <w:jc w:val="center"/>
              <w:rPr>
                <w:szCs w:val="28"/>
              </w:rPr>
            </w:pPr>
            <w:r w:rsidRPr="00850E30">
              <w:rPr>
                <w:szCs w:val="28"/>
              </w:rPr>
              <w:t>20%(Q</w:t>
            </w:r>
            <w:r w:rsidRPr="00850E30">
              <w:rPr>
                <w:szCs w:val="28"/>
                <w:vertAlign w:val="subscript"/>
              </w:rPr>
              <w:t>1</w:t>
            </w:r>
            <w:r w:rsidRPr="00850E30">
              <w:rPr>
                <w:szCs w:val="28"/>
              </w:rPr>
              <w:t>+Q</w:t>
            </w:r>
            <w:r w:rsidRPr="00850E30">
              <w:rPr>
                <w:szCs w:val="28"/>
                <w:vertAlign w:val="subscript"/>
              </w:rPr>
              <w:t>2</w:t>
            </w:r>
            <w:r w:rsidRPr="00850E30">
              <w:rPr>
                <w:szCs w:val="28"/>
              </w:rPr>
              <w:t>+ Q</w:t>
            </w:r>
            <w:r w:rsidRPr="00850E30">
              <w:rPr>
                <w:szCs w:val="28"/>
                <w:vertAlign w:val="subscript"/>
              </w:rPr>
              <w:t>3</w:t>
            </w:r>
            <w:r w:rsidRPr="00850E30">
              <w:rPr>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DA19F11" w14:textId="71CA21A3" w:rsidR="00705408" w:rsidRPr="00850E30" w:rsidRDefault="00E6790E" w:rsidP="00252445">
            <w:pPr>
              <w:spacing w:line="264" w:lineRule="auto"/>
              <w:ind w:left="42" w:firstLine="0"/>
              <w:jc w:val="center"/>
              <w:rPr>
                <w:szCs w:val="28"/>
              </w:rPr>
            </w:pPr>
            <w:r w:rsidRPr="00850E30">
              <w:rPr>
                <w:szCs w:val="28"/>
              </w:rPr>
              <w:t>25,4</w:t>
            </w:r>
          </w:p>
        </w:tc>
      </w:tr>
      <w:tr w:rsidR="00705408" w:rsidRPr="006B1327" w14:paraId="4C80CDBE" w14:textId="77777777" w:rsidTr="00850E30">
        <w:trPr>
          <w:trHeight w:val="308"/>
        </w:trPr>
        <w:tc>
          <w:tcPr>
            <w:tcW w:w="565" w:type="dxa"/>
            <w:tcBorders>
              <w:top w:val="single" w:sz="4" w:space="0" w:color="000000"/>
              <w:left w:val="single" w:sz="4" w:space="0" w:color="000000"/>
              <w:bottom w:val="single" w:sz="4" w:space="0" w:color="000000"/>
              <w:right w:val="single" w:sz="4" w:space="0" w:color="000000"/>
            </w:tcBorders>
          </w:tcPr>
          <w:p w14:paraId="0CF8F3D3" w14:textId="77777777" w:rsidR="00705408" w:rsidRPr="00850E30" w:rsidRDefault="00705408" w:rsidP="00252445">
            <w:pPr>
              <w:spacing w:line="264" w:lineRule="auto"/>
              <w:ind w:left="42" w:firstLine="0"/>
              <w:jc w:val="center"/>
              <w:rPr>
                <w:szCs w:val="28"/>
              </w:rPr>
            </w:pPr>
            <w:r w:rsidRPr="00850E30">
              <w:rPr>
                <w:szCs w:val="28"/>
              </w:rPr>
              <w:t xml:space="preserve">5 </w:t>
            </w:r>
          </w:p>
        </w:tc>
        <w:tc>
          <w:tcPr>
            <w:tcW w:w="3775" w:type="dxa"/>
            <w:tcBorders>
              <w:top w:val="single" w:sz="4" w:space="0" w:color="000000"/>
              <w:left w:val="single" w:sz="4" w:space="0" w:color="000000"/>
              <w:bottom w:val="single" w:sz="4" w:space="0" w:color="000000"/>
              <w:right w:val="single" w:sz="4" w:space="0" w:color="000000"/>
            </w:tcBorders>
          </w:tcPr>
          <w:p w14:paraId="45AE8B57" w14:textId="77777777" w:rsidR="00705408" w:rsidRPr="00850E30" w:rsidRDefault="00705408" w:rsidP="00252445">
            <w:pPr>
              <w:spacing w:line="264" w:lineRule="auto"/>
              <w:ind w:left="108" w:firstLine="0"/>
              <w:rPr>
                <w:szCs w:val="28"/>
              </w:rPr>
            </w:pPr>
            <w:r w:rsidRPr="00850E30">
              <w:rPr>
                <w:szCs w:val="28"/>
              </w:rPr>
              <w:t>Nước dự phòng phát triển (Q</w:t>
            </w:r>
            <w:r w:rsidRPr="00850E30">
              <w:rPr>
                <w:szCs w:val="28"/>
                <w:vertAlign w:val="subscript"/>
              </w:rPr>
              <w:t>5</w:t>
            </w:r>
            <w:r w:rsidRPr="00850E30">
              <w:rPr>
                <w:szCs w:val="28"/>
              </w:rPr>
              <w:t xml:space="preserve">) </w:t>
            </w:r>
          </w:p>
        </w:tc>
        <w:tc>
          <w:tcPr>
            <w:tcW w:w="889" w:type="dxa"/>
            <w:tcBorders>
              <w:top w:val="single" w:sz="4" w:space="0" w:color="000000"/>
              <w:left w:val="single" w:sz="4" w:space="0" w:color="000000"/>
              <w:bottom w:val="single" w:sz="4" w:space="0" w:color="000000"/>
              <w:right w:val="single" w:sz="4" w:space="0" w:color="000000"/>
            </w:tcBorders>
          </w:tcPr>
          <w:p w14:paraId="54247075" w14:textId="77777777" w:rsidR="00705408" w:rsidRPr="00850E30" w:rsidRDefault="00705408" w:rsidP="00252445">
            <w:pPr>
              <w:spacing w:line="264" w:lineRule="auto"/>
              <w:ind w:left="108" w:firstLine="0"/>
              <w:jc w:val="center"/>
              <w:rPr>
                <w:szCs w:val="28"/>
              </w:rPr>
            </w:pPr>
            <w:r w:rsidRPr="00850E30">
              <w:rPr>
                <w:szCs w:val="28"/>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14FB08E8" w14:textId="77777777" w:rsidR="00705408" w:rsidRPr="00850E30" w:rsidRDefault="00705408" w:rsidP="00252445">
            <w:pPr>
              <w:spacing w:line="264" w:lineRule="auto"/>
              <w:ind w:left="119" w:firstLine="0"/>
              <w:rPr>
                <w:szCs w:val="28"/>
              </w:rPr>
            </w:pPr>
            <w:r w:rsidRPr="00850E30">
              <w:rPr>
                <w:szCs w:val="28"/>
              </w:rPr>
              <w:t>20%(Q</w:t>
            </w:r>
            <w:r w:rsidRPr="00850E30">
              <w:rPr>
                <w:szCs w:val="28"/>
                <w:vertAlign w:val="subscript"/>
              </w:rPr>
              <w:t>1</w:t>
            </w:r>
            <w:r w:rsidRPr="00850E30">
              <w:rPr>
                <w:szCs w:val="28"/>
              </w:rPr>
              <w:t>+Q</w:t>
            </w:r>
            <w:r w:rsidRPr="00850E30">
              <w:rPr>
                <w:szCs w:val="28"/>
                <w:vertAlign w:val="subscript"/>
              </w:rPr>
              <w:t>2</w:t>
            </w:r>
            <w:r w:rsidRPr="00850E30">
              <w:rPr>
                <w:szCs w:val="28"/>
              </w:rPr>
              <w:t>+ Q</w:t>
            </w:r>
            <w:r w:rsidRPr="00850E30">
              <w:rPr>
                <w:szCs w:val="28"/>
                <w:vertAlign w:val="subscript"/>
              </w:rPr>
              <w:t>3</w:t>
            </w:r>
            <w:r w:rsidRPr="00850E30">
              <w:rPr>
                <w:szCs w:val="28"/>
              </w:rPr>
              <w:t>+ Q</w:t>
            </w:r>
            <w:r w:rsidRPr="00850E30">
              <w:rPr>
                <w:szCs w:val="28"/>
                <w:vertAlign w:val="subscript"/>
              </w:rPr>
              <w:t>4</w:t>
            </w:r>
            <w:r w:rsidRPr="00850E30">
              <w:rPr>
                <w:szCs w:val="2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D915BEF" w14:textId="2B2A2C48" w:rsidR="00705408" w:rsidRPr="00850E30" w:rsidRDefault="00E6790E" w:rsidP="00252445">
            <w:pPr>
              <w:spacing w:line="264" w:lineRule="auto"/>
              <w:ind w:left="41" w:firstLine="0"/>
              <w:jc w:val="center"/>
              <w:rPr>
                <w:szCs w:val="28"/>
              </w:rPr>
            </w:pPr>
            <w:r w:rsidRPr="00850E30">
              <w:rPr>
                <w:szCs w:val="28"/>
              </w:rPr>
              <w:t>30,5</w:t>
            </w:r>
            <w:r w:rsidR="00705408" w:rsidRPr="00850E30">
              <w:rPr>
                <w:szCs w:val="28"/>
              </w:rPr>
              <w:t xml:space="preserve"> </w:t>
            </w:r>
          </w:p>
        </w:tc>
      </w:tr>
      <w:tr w:rsidR="00705408" w:rsidRPr="006B1327" w14:paraId="661B91AE" w14:textId="77777777" w:rsidTr="00850E30">
        <w:trPr>
          <w:trHeight w:val="310"/>
        </w:trPr>
        <w:tc>
          <w:tcPr>
            <w:tcW w:w="4340" w:type="dxa"/>
            <w:gridSpan w:val="2"/>
            <w:tcBorders>
              <w:top w:val="single" w:sz="4" w:space="0" w:color="000000"/>
              <w:left w:val="single" w:sz="4" w:space="0" w:color="000000"/>
              <w:bottom w:val="single" w:sz="4" w:space="0" w:color="000000"/>
              <w:right w:val="single" w:sz="4" w:space="0" w:color="000000"/>
            </w:tcBorders>
          </w:tcPr>
          <w:p w14:paraId="0461DDD9" w14:textId="77777777" w:rsidR="00705408" w:rsidRPr="00850E30" w:rsidRDefault="00705408" w:rsidP="00252445">
            <w:pPr>
              <w:spacing w:line="264" w:lineRule="auto"/>
              <w:ind w:left="44" w:firstLine="0"/>
              <w:jc w:val="center"/>
              <w:rPr>
                <w:szCs w:val="28"/>
              </w:rPr>
            </w:pPr>
            <w:r w:rsidRPr="00850E30">
              <w:rPr>
                <w:b/>
                <w:szCs w:val="28"/>
              </w:rPr>
              <w:t xml:space="preserve">Qngày max  </w:t>
            </w:r>
            <w:r w:rsidRPr="00850E30">
              <w:rPr>
                <w:szCs w:val="28"/>
              </w:rPr>
              <w:t>(m3/ngày)</w:t>
            </w:r>
            <w:r w:rsidRPr="00850E30">
              <w:rPr>
                <w:b/>
                <w:szCs w:val="28"/>
              </w:rPr>
              <w:t xml:space="preserve"> </w:t>
            </w:r>
          </w:p>
        </w:tc>
        <w:tc>
          <w:tcPr>
            <w:tcW w:w="889" w:type="dxa"/>
            <w:tcBorders>
              <w:top w:val="single" w:sz="4" w:space="0" w:color="000000"/>
              <w:left w:val="single" w:sz="4" w:space="0" w:color="000000"/>
              <w:bottom w:val="single" w:sz="4" w:space="0" w:color="000000"/>
              <w:right w:val="nil"/>
            </w:tcBorders>
          </w:tcPr>
          <w:p w14:paraId="39888FEB" w14:textId="77777777" w:rsidR="00705408" w:rsidRPr="00850E30" w:rsidRDefault="00705408" w:rsidP="00252445">
            <w:pPr>
              <w:spacing w:after="160" w:line="264" w:lineRule="auto"/>
              <w:ind w:firstLine="0"/>
              <w:rPr>
                <w:szCs w:val="28"/>
              </w:rPr>
            </w:pPr>
          </w:p>
        </w:tc>
        <w:tc>
          <w:tcPr>
            <w:tcW w:w="2550" w:type="dxa"/>
            <w:tcBorders>
              <w:top w:val="single" w:sz="4" w:space="0" w:color="000000"/>
              <w:left w:val="nil"/>
              <w:bottom w:val="single" w:sz="4" w:space="0" w:color="000000"/>
              <w:right w:val="single" w:sz="4" w:space="0" w:color="000000"/>
            </w:tcBorders>
            <w:vAlign w:val="bottom"/>
          </w:tcPr>
          <w:p w14:paraId="47060C27" w14:textId="77777777" w:rsidR="00705408" w:rsidRPr="00850E30" w:rsidRDefault="00705408" w:rsidP="00252445">
            <w:pPr>
              <w:spacing w:line="264" w:lineRule="auto"/>
              <w:ind w:left="-56" w:firstLine="0"/>
              <w:rPr>
                <w:szCs w:val="28"/>
              </w:rPr>
            </w:pPr>
            <w:r w:rsidRPr="00850E30">
              <w:rPr>
                <w:szCs w:val="28"/>
              </w:rPr>
              <w:t>K</w:t>
            </w:r>
            <w:r w:rsidRPr="00850E30">
              <w:rPr>
                <w:szCs w:val="28"/>
                <w:vertAlign w:val="subscript"/>
              </w:rPr>
              <w:t>ngày max</w:t>
            </w:r>
            <w:r w:rsidRPr="00850E30">
              <w:rPr>
                <w:szCs w:val="28"/>
              </w:rPr>
              <w:t xml:space="preserve"> = 1,3 </w:t>
            </w:r>
          </w:p>
        </w:tc>
        <w:tc>
          <w:tcPr>
            <w:tcW w:w="1418" w:type="dxa"/>
            <w:tcBorders>
              <w:top w:val="single" w:sz="4" w:space="0" w:color="000000"/>
              <w:left w:val="single" w:sz="4" w:space="0" w:color="000000"/>
              <w:bottom w:val="single" w:sz="4" w:space="0" w:color="000000"/>
              <w:right w:val="single" w:sz="4" w:space="0" w:color="000000"/>
            </w:tcBorders>
          </w:tcPr>
          <w:p w14:paraId="4E0D0F94" w14:textId="1A35F863" w:rsidR="00705408" w:rsidRPr="00850E30" w:rsidRDefault="00E6790E" w:rsidP="00252445">
            <w:pPr>
              <w:spacing w:line="264" w:lineRule="auto"/>
              <w:ind w:left="40" w:firstLine="0"/>
              <w:jc w:val="center"/>
              <w:rPr>
                <w:szCs w:val="28"/>
              </w:rPr>
            </w:pPr>
            <w:r w:rsidRPr="00850E30">
              <w:rPr>
                <w:b/>
                <w:szCs w:val="28"/>
              </w:rPr>
              <w:t>237,9</w:t>
            </w:r>
            <w:r w:rsidR="00705408" w:rsidRPr="00850E30">
              <w:rPr>
                <w:b/>
                <w:szCs w:val="28"/>
              </w:rPr>
              <w:t xml:space="preserve"> </w:t>
            </w:r>
          </w:p>
        </w:tc>
      </w:tr>
    </w:tbl>
    <w:p w14:paraId="4AB0B626" w14:textId="77777777" w:rsidR="00705408" w:rsidRPr="006B1327" w:rsidRDefault="00705408" w:rsidP="00252445">
      <w:pPr>
        <w:spacing w:after="51" w:line="264" w:lineRule="auto"/>
        <w:ind w:left="-13" w:firstLine="580"/>
      </w:pPr>
      <w:r w:rsidRPr="006B1327">
        <w:t xml:space="preserve">Hiện nay trong khu vực xây dựng đã có hệ thống cấp nước trên đường </w:t>
      </w:r>
      <w:r w:rsidR="00CF4BC7" w:rsidRPr="006B1327">
        <w:t>Nam Sông Hậu</w:t>
      </w:r>
      <w:r w:rsidRPr="006B1327">
        <w:t xml:space="preserve"> do công ty cấp nước quản lý. </w:t>
      </w:r>
    </w:p>
    <w:p w14:paraId="7848A5E5" w14:textId="5872C1BF" w:rsidR="00705408" w:rsidRPr="006B1327" w:rsidRDefault="00705408" w:rsidP="00252445">
      <w:pPr>
        <w:spacing w:before="0" w:after="51" w:line="264" w:lineRule="auto"/>
        <w:ind w:left="-13" w:firstLine="580"/>
        <w:jc w:val="left"/>
      </w:pPr>
      <w:r w:rsidRPr="006B1327">
        <w:t xml:space="preserve">Nguồn nước: </w:t>
      </w:r>
      <w:r w:rsidR="00500E02" w:rsidRPr="006B1327">
        <w:t xml:space="preserve"> </w:t>
      </w:r>
      <w:r w:rsidRPr="006B1327">
        <w:t xml:space="preserve">Nước cấp cho tuyến đường </w:t>
      </w:r>
      <w:r w:rsidR="00CF4BC7" w:rsidRPr="006B1327">
        <w:t xml:space="preserve">Nam Sông Hậu </w:t>
      </w:r>
      <w:r w:rsidRPr="006B1327">
        <w:t xml:space="preserve">được lấy từ tuyến ống cấp nước </w:t>
      </w:r>
      <w:r w:rsidR="00EC16E6">
        <w:rPr>
          <w:rFonts w:cs="Times New Roman"/>
          <w:lang w:val="en-US"/>
        </w:rPr>
        <w:t>Ø</w:t>
      </w:r>
      <w:r w:rsidRPr="006B1327">
        <w:t>300</w:t>
      </w:r>
    </w:p>
    <w:p w14:paraId="16113715" w14:textId="33588D34" w:rsidR="00705408" w:rsidRPr="006B1327" w:rsidRDefault="00705408" w:rsidP="00252445">
      <w:pPr>
        <w:spacing w:before="0" w:after="1" w:line="264" w:lineRule="auto"/>
        <w:ind w:left="-13" w:firstLine="580"/>
        <w:jc w:val="left"/>
      </w:pPr>
      <w:r w:rsidRPr="006B1327">
        <w:t xml:space="preserve">Mạng lưới cấp nước: </w:t>
      </w:r>
      <w:r w:rsidR="00500E02" w:rsidRPr="006B1327">
        <w:t xml:space="preserve"> </w:t>
      </w:r>
      <w:r w:rsidRPr="006B1327">
        <w:t xml:space="preserve">Mạng lưới đường ống có đường kính </w:t>
      </w:r>
      <w:r w:rsidR="0061710E">
        <w:rPr>
          <w:rFonts w:cs="Times New Roman"/>
          <w:lang w:val="en-US"/>
        </w:rPr>
        <w:t>Ø</w:t>
      </w:r>
      <w:r w:rsidR="0061710E">
        <w:rPr>
          <w:lang w:val="en-US"/>
        </w:rPr>
        <w:t>1</w:t>
      </w:r>
      <w:r w:rsidR="00043D9C" w:rsidRPr="006B1327">
        <w:t>6</w:t>
      </w:r>
      <w:r w:rsidR="00876742">
        <w:rPr>
          <w:lang w:val="en-US"/>
        </w:rPr>
        <w:t>0</w:t>
      </w:r>
      <w:r w:rsidR="00043D9C" w:rsidRPr="006B1327">
        <w:t xml:space="preserve">, </w:t>
      </w:r>
      <w:r w:rsidR="0061710E">
        <w:rPr>
          <w:rFonts w:cs="Times New Roman"/>
          <w:lang w:val="en-US"/>
        </w:rPr>
        <w:t>Ø</w:t>
      </w:r>
      <w:r w:rsidR="00043D9C" w:rsidRPr="006B1327">
        <w:t>1</w:t>
      </w:r>
      <w:r w:rsidR="00876742">
        <w:rPr>
          <w:lang w:val="en-US"/>
        </w:rPr>
        <w:t>1</w:t>
      </w:r>
      <w:r w:rsidR="00043D9C" w:rsidRPr="006B1327">
        <w:t xml:space="preserve">0, </w:t>
      </w:r>
      <w:r w:rsidR="0061710E">
        <w:rPr>
          <w:rFonts w:cs="Times New Roman"/>
          <w:lang w:val="en-US"/>
        </w:rPr>
        <w:t>Ø</w:t>
      </w:r>
      <w:r w:rsidR="00043D9C" w:rsidRPr="006B1327">
        <w:t>6</w:t>
      </w:r>
      <w:r w:rsidR="00876742">
        <w:rPr>
          <w:lang w:val="en-US"/>
        </w:rPr>
        <w:t>3</w:t>
      </w:r>
      <w:r w:rsidRPr="006B1327">
        <w:t xml:space="preserve"> </w:t>
      </w:r>
    </w:p>
    <w:p w14:paraId="2D7AE1E5" w14:textId="77777777" w:rsidR="00705408" w:rsidRPr="006B1327" w:rsidRDefault="00705408" w:rsidP="00252445">
      <w:pPr>
        <w:numPr>
          <w:ilvl w:val="0"/>
          <w:numId w:val="24"/>
        </w:numPr>
        <w:spacing w:before="0" w:after="5" w:line="264" w:lineRule="auto"/>
        <w:ind w:left="-13" w:firstLine="580"/>
      </w:pPr>
      <w:r w:rsidRPr="006B1327">
        <w:t xml:space="preserve">Chủng loại ống: Sử dụng ống nhựa HDPE. </w:t>
      </w:r>
    </w:p>
    <w:p w14:paraId="5E38C9AF" w14:textId="74AE7D3F" w:rsidR="00705408" w:rsidRPr="006B1327" w:rsidRDefault="00705408" w:rsidP="00252445">
      <w:pPr>
        <w:numPr>
          <w:ilvl w:val="0"/>
          <w:numId w:val="24"/>
        </w:numPr>
        <w:spacing w:before="0" w:after="71" w:line="264" w:lineRule="auto"/>
        <w:ind w:left="-13" w:right="847" w:firstLine="580"/>
      </w:pPr>
      <w:r w:rsidRPr="006B1327">
        <w:t xml:space="preserve">Đường ống được đặt dưới vỉa hè: Đối với ống </w:t>
      </w:r>
      <w:r w:rsidR="0061710E">
        <w:rPr>
          <w:rFonts w:cs="Times New Roman"/>
          <w:lang w:val="en-US"/>
        </w:rPr>
        <w:t>Ø</w:t>
      </w:r>
      <w:r w:rsidR="0061710E">
        <w:rPr>
          <w:lang w:val="en-US"/>
        </w:rPr>
        <w:t>1</w:t>
      </w:r>
      <w:r w:rsidR="0061710E" w:rsidRPr="006B1327">
        <w:t>6</w:t>
      </w:r>
      <w:r w:rsidR="0061710E">
        <w:rPr>
          <w:lang w:val="en-US"/>
        </w:rPr>
        <w:t>0</w:t>
      </w:r>
      <w:r w:rsidR="0061710E" w:rsidRPr="006B1327">
        <w:t xml:space="preserve">, </w:t>
      </w:r>
      <w:r w:rsidR="0061710E">
        <w:rPr>
          <w:rFonts w:cs="Times New Roman"/>
          <w:lang w:val="en-US"/>
        </w:rPr>
        <w:t>Ø</w:t>
      </w:r>
      <w:r w:rsidR="0061710E" w:rsidRPr="006B1327">
        <w:t>1</w:t>
      </w:r>
      <w:r w:rsidR="0061710E">
        <w:rPr>
          <w:lang w:val="en-US"/>
        </w:rPr>
        <w:t>1</w:t>
      </w:r>
      <w:r w:rsidR="0061710E" w:rsidRPr="006B1327">
        <w:t xml:space="preserve">0, </w:t>
      </w:r>
      <w:r w:rsidR="0061710E">
        <w:rPr>
          <w:rFonts w:cs="Times New Roman"/>
          <w:lang w:val="en-US"/>
        </w:rPr>
        <w:t>Ø</w:t>
      </w:r>
      <w:r w:rsidR="0061710E" w:rsidRPr="006B1327">
        <w:t>6</w:t>
      </w:r>
      <w:r w:rsidR="0061710E">
        <w:rPr>
          <w:lang w:val="en-US"/>
        </w:rPr>
        <w:t>3</w:t>
      </w:r>
      <w:r w:rsidR="0061710E" w:rsidRPr="006B1327">
        <w:t xml:space="preserve"> </w:t>
      </w:r>
      <w:r w:rsidRPr="006B1327">
        <w:t>đặt sâu 0,5m cách chỉ giới đường đỏ 0,</w:t>
      </w:r>
      <w:r w:rsidR="007231C2">
        <w:rPr>
          <w:lang w:val="en-US"/>
        </w:rPr>
        <w:t>3</w:t>
      </w:r>
      <w:r w:rsidRPr="006B1327">
        <w:t xml:space="preserve">m </w:t>
      </w:r>
    </w:p>
    <w:p w14:paraId="439E20F5" w14:textId="77777777" w:rsidR="00705408" w:rsidRPr="006B1327" w:rsidRDefault="0063427A" w:rsidP="00252445">
      <w:pPr>
        <w:spacing w:before="0" w:after="0" w:line="264" w:lineRule="auto"/>
        <w:rPr>
          <w:b/>
        </w:rPr>
      </w:pPr>
      <w:r w:rsidRPr="006B1327">
        <w:rPr>
          <w:b/>
        </w:rPr>
        <w:t xml:space="preserve">c. </w:t>
      </w:r>
      <w:r w:rsidR="00705408" w:rsidRPr="006B1327">
        <w:rPr>
          <w:b/>
        </w:rPr>
        <w:t xml:space="preserve">Giải pháp cứu hoả: </w:t>
      </w:r>
    </w:p>
    <w:p w14:paraId="24631D70" w14:textId="0FB1655D" w:rsidR="00705408" w:rsidRDefault="00705408" w:rsidP="00252445">
      <w:pPr>
        <w:spacing w:after="173" w:line="264" w:lineRule="auto"/>
        <w:ind w:left="-13" w:firstLine="720"/>
      </w:pPr>
      <w:r w:rsidRPr="006B1327">
        <w:t xml:space="preserve">Trên các tuyến ống chính đặt các họng cứu hoả DN100mm có bán kính phục vụ tối đa 150m. Nên bố trí tại các ngã ba, ngã tư đường để thuận tiện lấy nước khi có sự cố. </w:t>
      </w:r>
    </w:p>
    <w:p w14:paraId="238A686B" w14:textId="457FAF67" w:rsidR="002E3A4E" w:rsidRPr="00EC16E6" w:rsidRDefault="002E3A4E" w:rsidP="00252445">
      <w:pPr>
        <w:spacing w:after="173" w:line="264" w:lineRule="auto"/>
        <w:ind w:left="-13" w:firstLine="720"/>
        <w:rPr>
          <w:lang w:val="en-US"/>
        </w:rPr>
      </w:pPr>
      <w:r>
        <w:rPr>
          <w:lang w:val="en-US"/>
        </w:rPr>
        <w:t>Đ</w:t>
      </w:r>
      <w:r w:rsidRPr="002E3A4E">
        <w:t xml:space="preserve">ường ống cấp nước </w:t>
      </w:r>
      <w:r w:rsidR="0061710E">
        <w:rPr>
          <w:rFonts w:cs="Times New Roman"/>
          <w:lang w:val="en-US"/>
        </w:rPr>
        <w:t>Ø</w:t>
      </w:r>
      <w:r w:rsidRPr="002E3A4E">
        <w:t>160,</w:t>
      </w:r>
      <w:r>
        <w:rPr>
          <w:lang w:val="en-US"/>
        </w:rPr>
        <w:t xml:space="preserve"> L</w:t>
      </w:r>
      <w:r w:rsidRPr="002E3A4E">
        <w:t xml:space="preserve">=818m. Đường ống cấp nước </w:t>
      </w:r>
      <w:r w:rsidR="0061710E">
        <w:rPr>
          <w:rFonts w:cs="Times New Roman"/>
          <w:lang w:val="en-US"/>
        </w:rPr>
        <w:t>Ø</w:t>
      </w:r>
      <w:r w:rsidRPr="002E3A4E">
        <w:t xml:space="preserve">110, L=2597m.  Đường ống cấp nước </w:t>
      </w:r>
      <w:r w:rsidR="0061710E">
        <w:rPr>
          <w:rFonts w:cs="Times New Roman"/>
          <w:lang w:val="en-US"/>
        </w:rPr>
        <w:t>Ø</w:t>
      </w:r>
      <w:r w:rsidRPr="002E3A4E">
        <w:t>63, L=2080m.  Trụ cứu hỏa 21 cái</w:t>
      </w:r>
      <w:r w:rsidR="00EC16E6">
        <w:rPr>
          <w:lang w:val="en-US"/>
        </w:rPr>
        <w:t>.</w:t>
      </w:r>
    </w:p>
    <w:p w14:paraId="096D21A4" w14:textId="77777777" w:rsidR="00705408" w:rsidRPr="006B1327" w:rsidRDefault="001D316B" w:rsidP="00B37783">
      <w:pPr>
        <w:pStyle w:val="Heading3"/>
      </w:pPr>
      <w:bookmarkStart w:id="78" w:name="_Toc28870969"/>
      <w:r w:rsidRPr="006B1327">
        <w:t>2.</w:t>
      </w:r>
      <w:r w:rsidR="00705408" w:rsidRPr="006B1327">
        <w:t xml:space="preserve">5. </w:t>
      </w:r>
      <w:r w:rsidRPr="006B1327">
        <w:t>Quy hoạch c</w:t>
      </w:r>
      <w:r w:rsidR="00705408" w:rsidRPr="006B1327">
        <w:t>ây xanh vệ sinh môi trường:</w:t>
      </w:r>
      <w:bookmarkEnd w:id="78"/>
      <w:r w:rsidR="00705408" w:rsidRPr="006B1327">
        <w:t xml:space="preserve"> </w:t>
      </w:r>
    </w:p>
    <w:p w14:paraId="3AB03CC9" w14:textId="77777777" w:rsidR="00705408" w:rsidRPr="006B1327" w:rsidRDefault="00705408" w:rsidP="00252445">
      <w:pPr>
        <w:spacing w:after="1" w:line="264" w:lineRule="auto"/>
        <w:ind w:left="717" w:hanging="10"/>
        <w:jc w:val="left"/>
      </w:pPr>
      <w:r w:rsidRPr="006B1327">
        <w:rPr>
          <w:b/>
        </w:rPr>
        <w:t xml:space="preserve">a. Cây xanh: </w:t>
      </w:r>
    </w:p>
    <w:p w14:paraId="1618CB4E" w14:textId="77777777" w:rsidR="00705408" w:rsidRPr="006B1327" w:rsidRDefault="00705408" w:rsidP="00252445">
      <w:pPr>
        <w:tabs>
          <w:tab w:val="left" w:pos="851"/>
        </w:tabs>
        <w:spacing w:line="264" w:lineRule="auto"/>
        <w:ind w:right="886"/>
      </w:pPr>
      <w:r w:rsidRPr="006B1327">
        <w:t xml:space="preserve">Trong khu vực quy hoạch cần trồng cây xanh để cải thiện vi khí - Cây xanh được trồng dọc vỉa hè 2 bên đường khoảng cách cây </w:t>
      </w:r>
      <w:r w:rsidRPr="006B1327">
        <w:rPr>
          <w:rFonts w:ascii="Segoe UI Symbol" w:eastAsia="Segoe UI Symbol" w:hAnsi="Segoe UI Symbol" w:cs="Segoe UI Symbol"/>
        </w:rPr>
        <w:t>≥</w:t>
      </w:r>
      <w:r w:rsidRPr="006B1327">
        <w:t xml:space="preserve">8m. </w:t>
      </w:r>
    </w:p>
    <w:p w14:paraId="503C3279" w14:textId="77777777" w:rsidR="00705408" w:rsidRPr="006B1327" w:rsidRDefault="00705408" w:rsidP="00252445">
      <w:pPr>
        <w:numPr>
          <w:ilvl w:val="0"/>
          <w:numId w:val="25"/>
        </w:numPr>
        <w:tabs>
          <w:tab w:val="left" w:pos="851"/>
        </w:tabs>
        <w:spacing w:before="0" w:after="5" w:line="264" w:lineRule="auto"/>
        <w:ind w:left="0" w:firstLine="720"/>
      </w:pPr>
      <w:r w:rsidRPr="006B1327">
        <w:t xml:space="preserve">Các hố trồng cây được đổ lớp đất màu trộn phân dày 0,6m. </w:t>
      </w:r>
    </w:p>
    <w:p w14:paraId="30691C35" w14:textId="77777777" w:rsidR="00705408" w:rsidRPr="006B1327" w:rsidRDefault="00705408" w:rsidP="00252445">
      <w:pPr>
        <w:numPr>
          <w:ilvl w:val="0"/>
          <w:numId w:val="25"/>
        </w:numPr>
        <w:tabs>
          <w:tab w:val="left" w:pos="851"/>
        </w:tabs>
        <w:spacing w:before="0" w:after="53" w:line="264" w:lineRule="auto"/>
        <w:ind w:left="0" w:firstLine="720"/>
      </w:pPr>
      <w:r w:rsidRPr="006B1327">
        <w:t xml:space="preserve">Sau khi trồng phải cột cọc giữ cho thân cây thẳng đứng và phải được chăm sóc, tưới nước thường xuyên. </w:t>
      </w:r>
    </w:p>
    <w:p w14:paraId="4B6BE556" w14:textId="77777777" w:rsidR="00705408" w:rsidRPr="006B1327" w:rsidRDefault="00705408" w:rsidP="00252445">
      <w:pPr>
        <w:spacing w:after="1" w:line="264" w:lineRule="auto"/>
        <w:ind w:left="717" w:hanging="10"/>
        <w:jc w:val="left"/>
      </w:pPr>
      <w:r w:rsidRPr="006B1327">
        <w:rPr>
          <w:b/>
        </w:rPr>
        <w:t xml:space="preserve">b. Vệ sinh môi trường: </w:t>
      </w:r>
    </w:p>
    <w:p w14:paraId="0549E40B" w14:textId="77777777" w:rsidR="00705408" w:rsidRPr="006B1327" w:rsidRDefault="00705408" w:rsidP="00252445">
      <w:pPr>
        <w:numPr>
          <w:ilvl w:val="0"/>
          <w:numId w:val="25"/>
        </w:numPr>
        <w:tabs>
          <w:tab w:val="left" w:pos="851"/>
        </w:tabs>
        <w:spacing w:before="0" w:after="5" w:line="264" w:lineRule="auto"/>
        <w:ind w:left="0" w:firstLine="720"/>
      </w:pPr>
      <w:r w:rsidRPr="006B1327">
        <w:t xml:space="preserve">Rác thải khu dân cư chủ yếu là rác thải sinh hoạt được thu gom vào các thùng rác công cộng đặt dọc đường theo quy hoạch. </w:t>
      </w:r>
    </w:p>
    <w:p w14:paraId="7EBE3EA0" w14:textId="77777777" w:rsidR="00705408" w:rsidRPr="006B1327" w:rsidRDefault="00705408" w:rsidP="00252445">
      <w:pPr>
        <w:numPr>
          <w:ilvl w:val="0"/>
          <w:numId w:val="25"/>
        </w:numPr>
        <w:tabs>
          <w:tab w:val="left" w:pos="851"/>
        </w:tabs>
        <w:spacing w:before="0" w:after="5" w:line="264" w:lineRule="auto"/>
        <w:ind w:left="0" w:firstLine="720"/>
      </w:pPr>
      <w:r w:rsidRPr="006B1327">
        <w:t xml:space="preserve">Xe ô tô của Công ty môi trường đô thị vận chuyển đưa đến trạm xử lý rác tập trung của thành phố. </w:t>
      </w:r>
    </w:p>
    <w:p w14:paraId="63758F03" w14:textId="77777777" w:rsidR="00A929A9" w:rsidRPr="006B1327" w:rsidRDefault="00A929A9" w:rsidP="00B37783">
      <w:pPr>
        <w:pStyle w:val="Heading3"/>
      </w:pPr>
      <w:bookmarkStart w:id="79" w:name="_Toc28870970"/>
      <w:r w:rsidRPr="006B1327">
        <w:t>2.6. Chi tiết vị trí các hệ thống hạ tầng thể hiện trên mặt cắt giao thông:</w:t>
      </w:r>
      <w:bookmarkEnd w:id="79"/>
    </w:p>
    <w:p w14:paraId="2FFC4EEA" w14:textId="77777777" w:rsidR="00A929A9" w:rsidRPr="006B1327" w:rsidRDefault="00A929A9" w:rsidP="00252445">
      <w:pPr>
        <w:tabs>
          <w:tab w:val="left" w:pos="851"/>
        </w:tabs>
        <w:spacing w:before="0" w:after="5" w:line="264" w:lineRule="auto"/>
        <w:ind w:left="720" w:firstLine="0"/>
      </w:pPr>
    </w:p>
    <w:p w14:paraId="7D6C4544" w14:textId="2259AFC5" w:rsidR="00A929A9" w:rsidRPr="006B1327" w:rsidRDefault="00A929A9" w:rsidP="00252445">
      <w:pPr>
        <w:spacing w:line="264" w:lineRule="auto"/>
        <w:ind w:left="-567" w:firstLine="0"/>
        <w:rPr>
          <w:noProof/>
        </w:rPr>
      </w:pPr>
    </w:p>
    <w:p w14:paraId="3DAA2EE0" w14:textId="46A86648" w:rsidR="00A929A9" w:rsidRDefault="00A929A9" w:rsidP="00252445">
      <w:pPr>
        <w:spacing w:line="264" w:lineRule="auto"/>
        <w:ind w:firstLine="0"/>
        <w:rPr>
          <w:lang w:val="es-PE"/>
        </w:rPr>
      </w:pPr>
    </w:p>
    <w:p w14:paraId="6F5E916E" w14:textId="24F002F8" w:rsidR="007231C2" w:rsidRDefault="007231C2" w:rsidP="00252445">
      <w:pPr>
        <w:spacing w:line="264" w:lineRule="auto"/>
        <w:ind w:firstLine="0"/>
        <w:rPr>
          <w:lang w:val="es-PE"/>
        </w:rPr>
      </w:pPr>
      <w:r>
        <w:rPr>
          <w:noProof/>
          <w:lang w:val="en-US"/>
        </w:rPr>
        <w:lastRenderedPageBreak/>
        <w:drawing>
          <wp:inline distT="0" distB="0" distL="0" distR="0" wp14:anchorId="70E89C21" wp14:editId="7F3EBD45">
            <wp:extent cx="9285784" cy="2270473"/>
            <wp:effectExtent l="254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8" t="9643" r="813" b="48251"/>
                    <a:stretch/>
                  </pic:blipFill>
                  <pic:spPr bwMode="auto">
                    <a:xfrm rot="16200000">
                      <a:off x="0" y="0"/>
                      <a:ext cx="9355565" cy="2287535"/>
                    </a:xfrm>
                    <a:prstGeom prst="rect">
                      <a:avLst/>
                    </a:prstGeom>
                    <a:ln>
                      <a:noFill/>
                    </a:ln>
                    <a:extLst>
                      <a:ext uri="{53640926-AAD7-44D8-BBD7-CCE9431645EC}">
                        <a14:shadowObscured xmlns:a14="http://schemas.microsoft.com/office/drawing/2010/main"/>
                      </a:ext>
                    </a:extLst>
                  </pic:spPr>
                </pic:pic>
              </a:graphicData>
            </a:graphic>
          </wp:inline>
        </w:drawing>
      </w:r>
    </w:p>
    <w:p w14:paraId="26AEA429" w14:textId="16148262" w:rsidR="007231C2" w:rsidRPr="006B1327" w:rsidRDefault="007231C2" w:rsidP="00252445">
      <w:pPr>
        <w:spacing w:line="264" w:lineRule="auto"/>
        <w:ind w:firstLine="0"/>
        <w:rPr>
          <w:lang w:val="es-PE"/>
        </w:rPr>
      </w:pPr>
      <w:r>
        <w:rPr>
          <w:noProof/>
          <w:lang w:val="en-US"/>
        </w:rPr>
        <w:lastRenderedPageBreak/>
        <w:drawing>
          <wp:inline distT="0" distB="0" distL="0" distR="0" wp14:anchorId="04635303" wp14:editId="24113572">
            <wp:extent cx="9245371" cy="6201530"/>
            <wp:effectExtent l="0" t="2222"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867" t="2070" r="10161" b="3752"/>
                    <a:stretch/>
                  </pic:blipFill>
                  <pic:spPr bwMode="auto">
                    <a:xfrm rot="16200000">
                      <a:off x="0" y="0"/>
                      <a:ext cx="9268631" cy="6217132"/>
                    </a:xfrm>
                    <a:prstGeom prst="rect">
                      <a:avLst/>
                    </a:prstGeom>
                    <a:ln>
                      <a:noFill/>
                    </a:ln>
                    <a:extLst>
                      <a:ext uri="{53640926-AAD7-44D8-BBD7-CCE9431645EC}">
                        <a14:shadowObscured xmlns:a14="http://schemas.microsoft.com/office/drawing/2010/main"/>
                      </a:ext>
                    </a:extLst>
                  </pic:spPr>
                </pic:pic>
              </a:graphicData>
            </a:graphic>
          </wp:inline>
        </w:drawing>
      </w:r>
    </w:p>
    <w:p w14:paraId="3D6863AC" w14:textId="77777777" w:rsidR="00705408" w:rsidRPr="006B1327" w:rsidRDefault="001D316B" w:rsidP="00252445">
      <w:pPr>
        <w:pStyle w:val="Heading2"/>
        <w:spacing w:line="264" w:lineRule="auto"/>
        <w:rPr>
          <w:color w:val="auto"/>
          <w:sz w:val="28"/>
          <w:lang w:val="vi-VN"/>
        </w:rPr>
      </w:pPr>
      <w:bookmarkStart w:id="80" w:name="_Toc28870971"/>
      <w:r w:rsidRPr="006B1327">
        <w:rPr>
          <w:color w:val="auto"/>
          <w:sz w:val="28"/>
          <w:lang w:val="vi-VN"/>
        </w:rPr>
        <w:lastRenderedPageBreak/>
        <w:t xml:space="preserve">III. </w:t>
      </w:r>
      <w:r w:rsidR="00705408" w:rsidRPr="006B1327">
        <w:rPr>
          <w:color w:val="auto"/>
          <w:sz w:val="28"/>
          <w:lang w:val="vi-VN"/>
        </w:rPr>
        <w:t>THIẾT KẾ ĐÔ THỊ, KIẾN TRÚC CÔNG TRÌNH CỤ THỂ VÀ CẢNH QUAN KHU VỰC QUY HOẠCH.</w:t>
      </w:r>
      <w:bookmarkEnd w:id="80"/>
    </w:p>
    <w:p w14:paraId="68C49B84" w14:textId="77777777" w:rsidR="000D326B" w:rsidRPr="006B1327" w:rsidRDefault="001D316B" w:rsidP="00B37783">
      <w:pPr>
        <w:pStyle w:val="Heading3"/>
      </w:pPr>
      <w:bookmarkStart w:id="81" w:name="_Toc28870972"/>
      <w:r w:rsidRPr="006B1327">
        <w:t>3.1. Nguyên tắc:</w:t>
      </w:r>
      <w:bookmarkEnd w:id="81"/>
    </w:p>
    <w:p w14:paraId="598F1595"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Tạo ra một đường chân trời sinh động với các công trình có cao độ đa dạng.</w:t>
      </w:r>
    </w:p>
    <w:p w14:paraId="613BCDEB"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Cho phép tạo nên sự linh hoạt về mật độ và hình khối trong khu vực dự án mà vẫn đạt được các mục đích tổng thể về cơ cấu và đặc điểm đô thị toàn khu vực</w:t>
      </w:r>
    </w:p>
    <w:p w14:paraId="4E579393"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Tạo ra các đường phố lớn và các không gian công cộng với tầng cao và mật độ xây dựng công trình được nhấn mạnh để tạo không gian chủ đạo cho khu đô thị mới.</w:t>
      </w:r>
    </w:p>
    <w:p w14:paraId="10C55B20"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Bố trí các chức năng công cộng quan trong dọc trên các tuyến đường lớn để tận dụng lợi thế đặc biệt của khu đất.</w:t>
      </w:r>
    </w:p>
    <w:p w14:paraId="7E45A39A"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Nhấn mạnh các khu nhà ở đa chức năng và thương mại dọc theo các đường phố lớn phù hợp với hình thức phát triển xây dựng của khu vực.</w:t>
      </w:r>
    </w:p>
    <w:p w14:paraId="50A24800"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Tạo nên các không gian đi bộ xuyên qua các khu chức năng để gắn kết các khu vưc cảnh quan trong dự án.</w:t>
      </w:r>
    </w:p>
    <w:p w14:paraId="7CB107FB"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Sử dụng kiến trúc cao tầng để nhấn mạnh tại các điểm nút trong khu vực.</w:t>
      </w:r>
    </w:p>
    <w:p w14:paraId="2E8C1C2D"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Tăng cường các góc nhìn quan trọng từ các khu vực cảnh quan tự nhiên, cây xanh và mặt nước tới các khu chức năng quan trọng của khu vực dự án.</w:t>
      </w:r>
    </w:p>
    <w:p w14:paraId="5021A4B7"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Thiết lập một hệ thống không gian mở liên kết rõ ràng với sự phân cấp theo thứ bậc về quy mô xây dựng và chức năng sử dụng.</w:t>
      </w:r>
    </w:p>
    <w:p w14:paraId="35B8ED6D"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Tăng cường đặc trưng kiến trúc truyền thống trong các mô hình phố tại khu vực dự án cũng như khu vực dân cư.</w:t>
      </w:r>
    </w:p>
    <w:p w14:paraId="12794C7C"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Tạo trục có tính dẫn hướng đến các công trình quan trọng như công trình dịch vụ đô thị, các trung tâm hoạt động đông người.</w:t>
      </w:r>
    </w:p>
    <w:p w14:paraId="5277FB60" w14:textId="77777777" w:rsidR="000D326B" w:rsidRPr="006B1327" w:rsidRDefault="000D326B" w:rsidP="00B37783">
      <w:pPr>
        <w:pStyle w:val="Heading3"/>
      </w:pPr>
      <w:bookmarkStart w:id="82" w:name="_Toc28870973"/>
      <w:r w:rsidRPr="006B1327">
        <w:t>3.2 Tổ chức không gian:</w:t>
      </w:r>
      <w:bookmarkEnd w:id="82"/>
    </w:p>
    <w:p w14:paraId="5FF372E8" w14:textId="77777777" w:rsidR="000D326B" w:rsidRPr="006B1327" w:rsidRDefault="001D31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a.</w:t>
      </w:r>
      <w:r w:rsidR="000D326B" w:rsidRPr="006B1327">
        <w:rPr>
          <w:rFonts w:asciiTheme="majorHAnsi" w:eastAsia="Times New Roman" w:hAnsiTheme="majorHAnsi" w:cstheme="majorHAnsi"/>
          <w:szCs w:val="28"/>
        </w:rPr>
        <w:t xml:space="preserve"> Tạo các không gian trống tích cực, sống động an toàn:</w:t>
      </w:r>
    </w:p>
    <w:p w14:paraId="198C10BD"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Các không gian trống trong khu đô thị như khoảng cách giữa hai nhà, khoảng trống phía trước các công trình dịch vụ, các góc phố...được thiết kế hoàn chỉnh tạo thẩm mỹ cho không gian.</w:t>
      </w:r>
    </w:p>
    <w:p w14:paraId="2D6AF010"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Đặc biệt các không gian công cộng trước các công trình sẽ được lập thành khi các công trình tuân theo một chỉ giới thống nhất, thẳng hàng để ‘định hình’ không gian.</w:t>
      </w:r>
    </w:p>
    <w:p w14:paraId="7A8861A3"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Các công trình trong dự án luôn chú ý tới không gian khoảng xây lùi để tạo lập không gian, không gian phía trước những nơi sinh hoạt cộng đồng như ăn uống, giải khát, nơi gặp gỡ bạn bè, nơi họp chợ hay hội hè), nơi đi qua (phố, đường phố)....</w:t>
      </w:r>
    </w:p>
    <w:p w14:paraId="5D16A386"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“Thổi sức sống” vào các không gian này bằng cách trồng cây và hoa, bố trí các thiết bị và tiện ích đường phố, các công trình điêu khắc - nghệ thuật, và nhiều các chi tiết khác để không gian đó trở nên sống động, ấm áp. Tạo thêm nhiều không gian sống động ở phía trước công trình nhà ở.</w:t>
      </w:r>
    </w:p>
    <w:p w14:paraId="488C2884" w14:textId="77777777" w:rsidR="000D326B" w:rsidRPr="006B1327" w:rsidRDefault="001D31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lastRenderedPageBreak/>
        <w:t>b.</w:t>
      </w:r>
      <w:r w:rsidR="000D326B" w:rsidRPr="006B1327">
        <w:rPr>
          <w:rFonts w:asciiTheme="majorHAnsi" w:eastAsia="Times New Roman" w:hAnsiTheme="majorHAnsi" w:cstheme="majorHAnsi"/>
          <w:szCs w:val="28"/>
        </w:rPr>
        <w:t xml:space="preserve"> Thiết kế giao diện giữa công trình và không gian trống:</w:t>
      </w:r>
    </w:p>
    <w:p w14:paraId="43FB2BD1"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Để tạo được một không gian hoàn chỉnh các không gian ở giữa hai công trình những yếu tố tạo nên không gian tích cực làm tăng thêm cảnh quan xung quanh là rất quan trọng.</w:t>
      </w:r>
    </w:p>
    <w:p w14:paraId="15CCBEEE"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‘Giao diện’ là hình thức bên ngoài công trình, khoảng xây lùi -</w:t>
      </w: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khoảng cách giữa chỉ giới đường đỏ và chỉ giới xây dựng, phần không gian tầng 1, và những thành phần khác có ảnh hưởng đến mỹ quan chung.</w:t>
      </w:r>
    </w:p>
    <w:p w14:paraId="6AC5674E"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Các thủ pháp thiết kế giao diện trong dự án được áp dụng bao gồm:</w:t>
      </w:r>
    </w:p>
    <w:p w14:paraId="32191A0A"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Các công trình và không gian trống được thiết kế đồng thời theo những chủ đề, ý tưởng thống nhất. Tránh tình trạng để không gian trống là “phần thừa”, “phần còn lại” một cách ngẫu nhiên, vô thức sau khi bố trí công trình.</w:t>
      </w:r>
    </w:p>
    <w:p w14:paraId="0808D17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Tạo nhịp điều kiến trúc hợp lý thông qua việc hướng dẫn thiết kế vị trí, kích thước các cửa đi, cửa sổ, hiên, ban công, logia sao cho cả tuyến phố đều đẹp.</w:t>
      </w:r>
    </w:p>
    <w:p w14:paraId="5558A84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Khống chế các kích thước và vị trí, không nên áp dụng một mẫu cứng nhắc, sẽ làm giảm sự phong phú đa dạng của kiến trúc.</w:t>
      </w:r>
    </w:p>
    <w:p w14:paraId="453CBB21"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Cân nhắc và khống chế sự chênh giữa cốt sàn tầng trệt so với cốt vỉa hè: tránh tình trạng cốt chênh quá lớn khiến vệt dắt xe máy lấn chiếm và cản trở việc đi lại của mọi người trên vỉa hè chung</w:t>
      </w:r>
    </w:p>
    <w:p w14:paraId="45E3CD2F"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Hướng dẫn việc bố trí các chức năng sử dụng ở tầng trệt của dãy nhà ở liền kề, tổ chức các hoạt động bên trong công trình sao cho nó góp phần làm sinh động không gian nhìn từ bên ngoài, cải thiện diện mạo và không khí khu vực (cafe, quán ăn, cửa hiệu, sảnh lớn)</w:t>
      </w:r>
    </w:p>
    <w:p w14:paraId="4F436901"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Ở những phố có hè rộng, các hoạt động thương mại, dịch vụ - của các dãy nhà biệt thự liền kề hoặc các công trình dịch vụ công cộng, được phép tràn từ trong công trình ra bên ngoài hè phố. Nhưng cần phải xác định chỉ giới nhất định cho các hoạt động này và phải quản lý chặt chẽ việc sử dụng vỉa hè. Tránh tình trạng vỉa hè bị lấn chiếm tràn lan, mất trật tự như hiện nay.</w:t>
      </w:r>
    </w:p>
    <w:p w14:paraId="6820188A"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Chọn lựa giải pháp kiến trúc cho công trình nhằm đạt được giá trị thẩm mỹ cho cảnh quan chung, cụ thể là:</w:t>
      </w:r>
    </w:p>
    <w:p w14:paraId="325A436B"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Phù hợp với các công trình lân cận về chỉ giới; nhịp điệu kiến trúc theo phương ngang, phương đứng; chiều cao, hình thức mái, vật liệu xây dựng…</w:t>
      </w:r>
    </w:p>
    <w:p w14:paraId="4BD93F2E"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Tuy nhiên, một công trình có thể có hình thức rất đặc biệt tạo điểm nhấn, tạo hiệu quả thị giác bất ngờ và đối nghịch. Những công trình này được xác định đặt ở góc đường, hoặc cuối điểm nhìn: như khối nhà hỗn hợp, các khối nhà biệt thự ở góc phố.</w:t>
      </w:r>
    </w:p>
    <w:p w14:paraId="6859A359"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Phù hợp với hình thái kết cấu không gian khu vực về mạng đường, ô đất, kiểu kiến trúc.</w:t>
      </w:r>
    </w:p>
    <w:p w14:paraId="51DC6CCA"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Các công trình có chi tiết kiến trúc đặc trưng, vật liệu địa phương…</w:t>
      </w:r>
    </w:p>
    <w:p w14:paraId="10466AF6"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lastRenderedPageBreak/>
        <w:t xml:space="preserve"> </w:t>
      </w:r>
      <w:r w:rsidR="000D326B" w:rsidRPr="006B1327">
        <w:rPr>
          <w:rFonts w:asciiTheme="majorHAnsi" w:eastAsia="Times New Roman" w:hAnsiTheme="majorHAnsi" w:cstheme="majorHAnsi"/>
          <w:szCs w:val="28"/>
        </w:rPr>
        <w:t>- Tạo mặt đứng kiến trúc phong phú về chi tiết khi nhìn ở các cự li khác nhau: thủ pháp mấu chốt là nhấn mạnh nhịp điệu kiến trúc theo phương đứng và các công trình luôn được quan tâm cả 4 mặt, tránh phô diễn những mảng tường trống.</w:t>
      </w:r>
    </w:p>
    <w:p w14:paraId="7882103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 - Với những dãy phố có hướng bất lợi (hướng Tây, Tây-bắc) cần có hướng dẫn sử dụng vật liệu che nắng tạm thời để đảm bảo mỹ quan chung.</w:t>
      </w:r>
    </w:p>
    <w:p w14:paraId="30B51EAB"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 - Khuyến khích sử dụng đồng bộ một kiểu mái che, tấm che trên một tuyến phố, khu phố để nhấn mạnh đặc trưng nhân tạo của khu vực.</w:t>
      </w:r>
    </w:p>
    <w:p w14:paraId="2F66565F" w14:textId="77777777" w:rsidR="000D326B" w:rsidRPr="006B1327" w:rsidRDefault="001D31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c.</w:t>
      </w:r>
      <w:r w:rsidR="000D326B" w:rsidRPr="006B1327">
        <w:rPr>
          <w:rFonts w:asciiTheme="majorHAnsi" w:eastAsia="Times New Roman" w:hAnsiTheme="majorHAnsi" w:cstheme="majorHAnsi"/>
          <w:szCs w:val="28"/>
        </w:rPr>
        <w:t xml:space="preserve"> Thiết kế Công trình: Khối tích – kích thước và Chức năng linh hoạt:</w:t>
      </w:r>
    </w:p>
    <w:p w14:paraId="040C4299"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Các công trình khi thiết kế luôn chú ý tới:</w:t>
      </w:r>
    </w:p>
    <w:p w14:paraId="65639104"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Tính bền vững môi trường (về tiêu thụ năng lượng, về khả năng thích ứng của không gian với các loại sử dụng khác nhau) quan hệ với cấu trúc đô thị xung quanh.</w:t>
      </w:r>
    </w:p>
    <w:p w14:paraId="37BF3174"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Chất lượng môi trường sinh hoạt trong công trình và nói rộng ra là trong cả khu vực đô thị.</w:t>
      </w:r>
    </w:p>
    <w:p w14:paraId="3CD8F14E"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 Vì vậy khi bố trí và thiết kế các công trình, cần cân nhắc kỹ càng các yếu tố:</w:t>
      </w:r>
    </w:p>
    <w:p w14:paraId="69ADFFB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Chiều sâu, Chiều rộng</w:t>
      </w:r>
    </w:p>
    <w:p w14:paraId="5338337F"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Góc công trình (các công trình nằm ở góc phố)</w:t>
      </w:r>
    </w:p>
    <w:p w14:paraId="2E1C806E"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Chức năng (đa dạng)</w:t>
      </w: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w:t>
      </w:r>
    </w:p>
    <w:p w14:paraId="1677C804"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 Tính linh hoạt của công trình</w:t>
      </w:r>
    </w:p>
    <w:p w14:paraId="0C4102F2"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Chiều sâu công trình:</w:t>
      </w:r>
    </w:p>
    <w:p w14:paraId="351AA7F3"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Chiều sâu công trình có tác động rất lớn đến mức độ cần thiết của việc chiếu sáng và thông thoáng nhân tạo. Nó cũng ảnh hưởng đến khả năng bố trí các chức năng sử dụng khác nhau cho công trình. Để đánh giá tác động của chiều sâu đến khả năng chiếu sáng thông thoáng tự nhiên của công trình - tức là chất lượng sử dụng của nó</w:t>
      </w:r>
    </w:p>
    <w:p w14:paraId="5AA9EB4B"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Như vậy, khi quy hoạch chi tiết và TKDT, chúng ta cần cân nhắc chiều sâu và hình dạng lô đất một cách thận trọng vì nó là tiền đề của chiều sâu công trình, sẽ ảnh hưởng trực tiếp đến chất lượng không gian và môi trường sinh hoạt trong công trình.</w:t>
      </w:r>
    </w:p>
    <w:p w14:paraId="43B48A2A"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Nên hạn chế phân lô quá dài, chỉ có 1 mặt thoáng, hoặc hai lô có khoảng cách giữa hai lưng quá hẹp.</w:t>
      </w:r>
    </w:p>
    <w:p w14:paraId="00255902"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Công trình góc</w:t>
      </w:r>
    </w:p>
    <w:p w14:paraId="33D45CD9"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Công trình ở vị trí góc đường là nơi có tác động thu hút thị giác nổi bật, có hai mặt tiền nên có cơ hội tạo nhiều lối vào công trình, nên có điều kiện rất tốt để công trình chứa các chức năng đa dạngrất rõ rệt, điều kiện đặc biệt.</w:t>
      </w:r>
    </w:p>
    <w:p w14:paraId="74FAB05F"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Để nâng cao chất lượng thẩm mỹ chung của kiến trúc đô thị, cần có những giải pháp thiết kế đặc biệt cho các công trình ở góc phố.</w:t>
      </w:r>
    </w:p>
    <w:p w14:paraId="504D15EF"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Tại phía góc công trình dịch vụ công cộng được thiết kế không gian sinh động, bằng những chi tiết hoa văn, cây xanh</w:t>
      </w: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w:t>
      </w:r>
    </w:p>
    <w:p w14:paraId="384F618B"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lastRenderedPageBreak/>
        <w:t xml:space="preserve"> </w:t>
      </w:r>
      <w:r w:rsidR="000D326B" w:rsidRPr="006B1327">
        <w:rPr>
          <w:rFonts w:asciiTheme="majorHAnsi" w:eastAsia="Times New Roman" w:hAnsiTheme="majorHAnsi" w:cstheme="majorHAnsi"/>
          <w:szCs w:val="28"/>
        </w:rPr>
        <w:t>+ Chiều rộng công trình</w:t>
      </w:r>
    </w:p>
    <w:p w14:paraId="585DE4AA"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Chiều rộng công trình sẽ tác động đến khả năng tiếp nhận một cách linh hoạt các chức năng khác nhau của công trình; có ảnh hưởng đến nhịp điệu dọc của công trình và tính sinh động chung của tuyến phố.</w:t>
      </w:r>
    </w:p>
    <w:p w14:paraId="251A3F6D"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Công trình có bề rộng 5 đến 7m có hai hoặc nhiều mặt thoáng là hình thức được kiểm chứng là linh hoạt nhất: có thể xây dựng nhà nhà lô phố kết hợp cửa hàng, cửa hiệu nhỏ và nhiều chức năng sử dụng đa dạng đồng thời.</w:t>
      </w:r>
    </w:p>
    <w:p w14:paraId="7B000120"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Chiều rộng dưới 5,5m sẽ giảm tính linh hoạt của công trình, ở hầu hết các thành phố của chúng ta, loại nhà lô phố rất phổ biến. Đúng là loại nhà này rất linh hoạt cho việc kết hợp nhà ở với hoạt động thương mại dịch vụ ở tầng trệt. Tuy nhiên, với mặt tiền hẹp (thường dưới 5m) các hoạt động buôn bán và sinh hoạt thường ảnh hưởng lẫn nhau: của hàng chiếm mất lối vào nhà, hay phải để xe máy trong phòng khách. Vì vậy, khi phân chia lô đất cần cân nhắc và chọn chiều rộng lô thích hợp để tối đa hóa giá trị của công trình</w:t>
      </w:r>
    </w:p>
    <w:p w14:paraId="4A38223C" w14:textId="77777777" w:rsidR="000D326B" w:rsidRPr="006B1327" w:rsidRDefault="000D326B" w:rsidP="00B37783">
      <w:pPr>
        <w:pStyle w:val="Heading3"/>
      </w:pPr>
      <w:bookmarkStart w:id="83" w:name="_Toc28870974"/>
      <w:r w:rsidRPr="006B1327">
        <w:t>3.3 Mật độ xây dựng:</w:t>
      </w:r>
      <w:bookmarkEnd w:id="83"/>
    </w:p>
    <w:p w14:paraId="66862A24"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Chi tiết xem sơ đồ quy định về mật độ xây dựng</w:t>
      </w:r>
    </w:p>
    <w:p w14:paraId="440B98D2"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Giữ gìn và tôn tạo các cảnh quan tự nhiên, các di tích lịch sử văn hoá. Tạo dựng hệ thống cây xanh kết hợp mặt nước hoà nhập hài hoà với các khu chức năng trong đô thị để tạo cảnh quan và cải thiện môi trường sinh thái đô thị. Gắn kết hợp lý các loại đất cây xanh: Công viên tập trung, các vườn hoa trong lõi các nhóm nhà ở, cây xanh đường phố, các khu vực cây xanh cách ly, vùng sinh thái nông nghiệp.,.v.v.</w:t>
      </w:r>
    </w:p>
    <w:p w14:paraId="0BF27FCB" w14:textId="77777777" w:rsidR="000D326B" w:rsidRPr="006B1327" w:rsidRDefault="000D326B" w:rsidP="00B37783">
      <w:pPr>
        <w:pStyle w:val="Heading3"/>
      </w:pPr>
      <w:bookmarkStart w:id="84" w:name="_Toc28870975"/>
      <w:r w:rsidRPr="006B1327">
        <w:t>3.4. Tầng cao xây dựng:</w:t>
      </w:r>
      <w:bookmarkEnd w:id="84"/>
    </w:p>
    <w:p w14:paraId="711D3781"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Ở khu vực dự án chủ yếu là công trình 2, 3 hoặc 4 tầng, bên cạnh đó có bố trí công trình </w:t>
      </w:r>
      <w:r w:rsidR="001E3A07" w:rsidRPr="006B1327">
        <w:rPr>
          <w:rFonts w:asciiTheme="majorHAnsi" w:eastAsia="Times New Roman" w:hAnsiTheme="majorHAnsi" w:cstheme="majorHAnsi"/>
          <w:szCs w:val="28"/>
        </w:rPr>
        <w:t>thương m</w:t>
      </w:r>
      <w:r w:rsidR="00982A0E" w:rsidRPr="006B1327">
        <w:rPr>
          <w:rFonts w:asciiTheme="majorHAnsi" w:eastAsia="Times New Roman" w:hAnsiTheme="majorHAnsi" w:cstheme="majorHAnsi"/>
          <w:szCs w:val="28"/>
        </w:rPr>
        <w:t>ại dịch vụ</w:t>
      </w:r>
      <w:r w:rsidR="000D326B" w:rsidRPr="006B1327">
        <w:rPr>
          <w:rFonts w:asciiTheme="majorHAnsi" w:eastAsia="Times New Roman" w:hAnsiTheme="majorHAnsi" w:cstheme="majorHAnsi"/>
          <w:szCs w:val="28"/>
        </w:rPr>
        <w:t xml:space="preserve"> có chiều cao 9 tầng.</w:t>
      </w:r>
    </w:p>
    <w:p w14:paraId="08E748E0"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Chiều cao của công trình này được xem xét trong mối quan hệ với tỉ lệ chiều cao chung của tuyến phố và bề rộng đường, tầm nhìn chung của toàn khu vực, tạo cảm giác đóng không gian. Công trình nhà ở hỗn hợp cao có thể đóng vai trò tích cực tại khu vực của dự án. Tuy nhiên, điều này vẫn cần phải cân đối với những ảnh hưởng tiêu cực mà công trình cao tầng có thể gây ra về vấn đề vi khí hậu (sự hút gió, hay bóng râm quá lớn), ảnh hưởng đến môi trường của các công trình lân cận và mức độ hiệu quả hoạt động của công trình (có khả năng các công trình ít lối vào, và nhiều người sử dụng công trình bị ngăn cách với đường phố)</w:t>
      </w:r>
    </w:p>
    <w:p w14:paraId="2BE37A57"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Chiều cao của các công trình được thiết kế tạo nên hình ảnh cho khu đô thị có độ cao từ phía </w:t>
      </w:r>
      <w:r w:rsidR="00982A0E" w:rsidRPr="006B1327">
        <w:rPr>
          <w:rFonts w:asciiTheme="majorHAnsi" w:eastAsia="Times New Roman" w:hAnsiTheme="majorHAnsi" w:cstheme="majorHAnsi"/>
          <w:szCs w:val="28"/>
        </w:rPr>
        <w:t xml:space="preserve">đường Nam Sông Hậu và </w:t>
      </w:r>
      <w:r w:rsidR="000D326B" w:rsidRPr="006B1327">
        <w:rPr>
          <w:rFonts w:asciiTheme="majorHAnsi" w:eastAsia="Times New Roman" w:hAnsiTheme="majorHAnsi" w:cstheme="majorHAnsi"/>
          <w:szCs w:val="28"/>
        </w:rPr>
        <w:t xml:space="preserve">thấp dần về </w:t>
      </w:r>
      <w:r w:rsidR="00982A0E" w:rsidRPr="006B1327">
        <w:rPr>
          <w:rFonts w:asciiTheme="majorHAnsi" w:eastAsia="Times New Roman" w:hAnsiTheme="majorHAnsi" w:cstheme="majorHAnsi"/>
          <w:szCs w:val="28"/>
        </w:rPr>
        <w:t>sông Hậu</w:t>
      </w:r>
      <w:r w:rsidR="000D326B" w:rsidRPr="006B1327">
        <w:rPr>
          <w:rFonts w:asciiTheme="majorHAnsi" w:eastAsia="Times New Roman" w:hAnsiTheme="majorHAnsi" w:cstheme="majorHAnsi"/>
          <w:szCs w:val="28"/>
        </w:rPr>
        <w:t>.</w:t>
      </w:r>
    </w:p>
    <w:p w14:paraId="50D92196"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Để tạo nên cảm giác khối tích các công trình giảm dần, trong dự án đã bố trí các công trình nhỏ bọc xung quanh không gian lớn của nhà ở hỗn hợp và các khối nhà công cộng.</w:t>
      </w:r>
    </w:p>
    <w:p w14:paraId="34EA6A5C"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lastRenderedPageBreak/>
        <w:t xml:space="preserve"> </w:t>
      </w:r>
      <w:r w:rsidR="000D326B" w:rsidRPr="006B1327">
        <w:rPr>
          <w:rFonts w:asciiTheme="majorHAnsi" w:eastAsia="Times New Roman" w:hAnsiTheme="majorHAnsi" w:cstheme="majorHAnsi"/>
          <w:szCs w:val="28"/>
        </w:rPr>
        <w:t>Tầng trệt của các công trình công cộng luôn có sự gắn kết với các không gian đi bộ, không gian này phải càng đông vui, càng hấp dẫn càng tốt.</w:t>
      </w:r>
      <w:r w:rsidRPr="006B1327">
        <w:rPr>
          <w:rFonts w:asciiTheme="majorHAnsi" w:eastAsia="Times New Roman" w:hAnsiTheme="majorHAnsi" w:cstheme="majorHAnsi"/>
          <w:szCs w:val="28"/>
        </w:rPr>
        <w:t xml:space="preserve"> </w:t>
      </w:r>
    </w:p>
    <w:p w14:paraId="1FFF105C" w14:textId="77777777" w:rsidR="003553B8" w:rsidRPr="006B1327" w:rsidRDefault="00D1568E" w:rsidP="00252445">
      <w:pPr>
        <w:shd w:val="clear" w:color="auto" w:fill="FFFFFF"/>
        <w:spacing w:after="75" w:line="264" w:lineRule="auto"/>
        <w:rPr>
          <w:rFonts w:asciiTheme="majorHAnsi" w:eastAsia="Times New Roman" w:hAnsiTheme="majorHAnsi" w:cstheme="majorHAnsi"/>
          <w:szCs w:val="28"/>
          <w:lang w:val="es-ES"/>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Bảng thống kê tầng cao trung bình và các chỉ tiêu sử dụng đất khác theo từng lô đất xây dựng:</w:t>
      </w:r>
      <w:r w:rsidR="003553B8" w:rsidRPr="006B1327">
        <w:rPr>
          <w:rFonts w:asciiTheme="majorHAnsi" w:eastAsia="Times New Roman" w:hAnsiTheme="majorHAnsi" w:cstheme="majorHAnsi"/>
          <w:szCs w:val="28"/>
          <w:lang w:val="es-ES"/>
        </w:rPr>
        <w:t xml:space="preserve"> </w:t>
      </w:r>
    </w:p>
    <w:tbl>
      <w:tblPr>
        <w:tblW w:w="5000" w:type="pct"/>
        <w:tblLayout w:type="fixed"/>
        <w:tblCellMar>
          <w:left w:w="0" w:type="dxa"/>
          <w:right w:w="0" w:type="dxa"/>
        </w:tblCellMar>
        <w:tblLook w:val="04A0" w:firstRow="1" w:lastRow="0" w:firstColumn="1" w:lastColumn="0" w:noHBand="0" w:noVBand="1"/>
      </w:tblPr>
      <w:tblGrid>
        <w:gridCol w:w="1157"/>
        <w:gridCol w:w="1127"/>
        <w:gridCol w:w="3282"/>
        <w:gridCol w:w="1216"/>
        <w:gridCol w:w="1191"/>
        <w:gridCol w:w="1645"/>
      </w:tblGrid>
      <w:tr w:rsidR="003553B8" w:rsidRPr="006B1327" w14:paraId="44C8735B" w14:textId="77777777" w:rsidTr="009C638D">
        <w:trPr>
          <w:trHeight w:val="585"/>
        </w:trPr>
        <w:tc>
          <w:tcPr>
            <w:tcW w:w="601" w:type="pct"/>
            <w:vMerge w:val="restart"/>
            <w:tcBorders>
              <w:top w:val="single" w:sz="8" w:space="0" w:color="auto"/>
              <w:left w:val="single" w:sz="8" w:space="0" w:color="auto"/>
              <w:bottom w:val="single" w:sz="8" w:space="0" w:color="auto"/>
              <w:right w:val="single" w:sz="8" w:space="0" w:color="auto"/>
            </w:tcBorders>
            <w:shd w:val="clear" w:color="auto" w:fill="9BC2E6"/>
            <w:noWrap/>
            <w:tcMar>
              <w:top w:w="0" w:type="dxa"/>
              <w:left w:w="108" w:type="dxa"/>
              <w:bottom w:w="0" w:type="dxa"/>
              <w:right w:w="108" w:type="dxa"/>
            </w:tcMar>
            <w:vAlign w:val="center"/>
            <w:hideMark/>
          </w:tcPr>
          <w:p w14:paraId="0D52E557"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r w:rsidRPr="006B1327">
              <w:rPr>
                <w:rFonts w:asciiTheme="majorHAnsi" w:eastAsia="Times New Roman" w:hAnsiTheme="majorHAnsi" w:cstheme="majorHAnsi"/>
                <w:b/>
                <w:bCs/>
                <w:szCs w:val="28"/>
              </w:rPr>
              <w:t>TT</w:t>
            </w:r>
          </w:p>
        </w:tc>
        <w:tc>
          <w:tcPr>
            <w:tcW w:w="586" w:type="pct"/>
            <w:vMerge w:val="restart"/>
            <w:tcBorders>
              <w:top w:val="single" w:sz="8" w:space="0" w:color="auto"/>
              <w:left w:val="nil"/>
              <w:bottom w:val="single" w:sz="8" w:space="0" w:color="auto"/>
              <w:right w:val="single" w:sz="8" w:space="0" w:color="auto"/>
            </w:tcBorders>
            <w:shd w:val="clear" w:color="auto" w:fill="9BC2E6"/>
            <w:noWrap/>
            <w:tcMar>
              <w:top w:w="0" w:type="dxa"/>
              <w:left w:w="108" w:type="dxa"/>
              <w:bottom w:w="0" w:type="dxa"/>
              <w:right w:w="108" w:type="dxa"/>
            </w:tcMar>
            <w:vAlign w:val="center"/>
            <w:hideMark/>
          </w:tcPr>
          <w:p w14:paraId="4034F773"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r w:rsidRPr="006B1327">
              <w:rPr>
                <w:rFonts w:asciiTheme="majorHAnsi" w:eastAsia="Times New Roman" w:hAnsiTheme="majorHAnsi" w:cstheme="majorHAnsi"/>
                <w:b/>
                <w:bCs/>
                <w:szCs w:val="28"/>
              </w:rPr>
              <w:t>Ký HIệU</w:t>
            </w:r>
          </w:p>
        </w:tc>
        <w:tc>
          <w:tcPr>
            <w:tcW w:w="1706" w:type="pct"/>
            <w:vMerge w:val="restart"/>
            <w:tcBorders>
              <w:top w:val="single" w:sz="8" w:space="0" w:color="auto"/>
              <w:left w:val="nil"/>
              <w:bottom w:val="single" w:sz="8" w:space="0" w:color="auto"/>
              <w:right w:val="single" w:sz="8" w:space="0" w:color="auto"/>
            </w:tcBorders>
            <w:shd w:val="clear" w:color="auto" w:fill="9BC2E6"/>
            <w:noWrap/>
            <w:tcMar>
              <w:top w:w="0" w:type="dxa"/>
              <w:left w:w="108" w:type="dxa"/>
              <w:bottom w:w="0" w:type="dxa"/>
              <w:right w:w="108" w:type="dxa"/>
            </w:tcMar>
            <w:vAlign w:val="center"/>
            <w:hideMark/>
          </w:tcPr>
          <w:p w14:paraId="4B05BD22"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r w:rsidRPr="006B1327">
              <w:rPr>
                <w:rFonts w:asciiTheme="majorHAnsi" w:eastAsia="Times New Roman" w:hAnsiTheme="majorHAnsi" w:cstheme="majorHAnsi"/>
                <w:b/>
                <w:bCs/>
                <w:szCs w:val="28"/>
              </w:rPr>
              <w:t>Chức năng sử dụng</w:t>
            </w:r>
          </w:p>
        </w:tc>
        <w:tc>
          <w:tcPr>
            <w:tcW w:w="2106" w:type="pct"/>
            <w:gridSpan w:val="3"/>
            <w:tcBorders>
              <w:top w:val="single" w:sz="8" w:space="0" w:color="auto"/>
              <w:left w:val="nil"/>
              <w:bottom w:val="single" w:sz="8" w:space="0" w:color="auto"/>
              <w:right w:val="single" w:sz="8" w:space="0" w:color="auto"/>
            </w:tcBorders>
            <w:shd w:val="clear" w:color="auto" w:fill="9BC2E6"/>
            <w:noWrap/>
            <w:tcMar>
              <w:top w:w="0" w:type="dxa"/>
              <w:left w:w="108" w:type="dxa"/>
              <w:bottom w:w="0" w:type="dxa"/>
              <w:right w:w="108" w:type="dxa"/>
            </w:tcMar>
            <w:vAlign w:val="center"/>
            <w:hideMark/>
          </w:tcPr>
          <w:p w14:paraId="3635B0B2"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r w:rsidRPr="006B1327">
              <w:rPr>
                <w:rFonts w:asciiTheme="majorHAnsi" w:eastAsia="Times New Roman" w:hAnsiTheme="majorHAnsi" w:cstheme="majorHAnsi"/>
                <w:b/>
                <w:bCs/>
                <w:szCs w:val="28"/>
              </w:rPr>
              <w:t>Các chỉ tiêu qui hoạch</w:t>
            </w:r>
          </w:p>
        </w:tc>
      </w:tr>
      <w:tr w:rsidR="003553B8" w:rsidRPr="006B1327" w14:paraId="6227D71C" w14:textId="77777777" w:rsidTr="009C638D">
        <w:trPr>
          <w:trHeight w:val="360"/>
        </w:trPr>
        <w:tc>
          <w:tcPr>
            <w:tcW w:w="601" w:type="pct"/>
            <w:vMerge/>
            <w:tcBorders>
              <w:top w:val="single" w:sz="8" w:space="0" w:color="auto"/>
              <w:left w:val="single" w:sz="8" w:space="0" w:color="auto"/>
              <w:bottom w:val="single" w:sz="8" w:space="0" w:color="auto"/>
              <w:right w:val="single" w:sz="8" w:space="0" w:color="auto"/>
            </w:tcBorders>
            <w:vAlign w:val="center"/>
            <w:hideMark/>
          </w:tcPr>
          <w:p w14:paraId="58FE49F7"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p>
        </w:tc>
        <w:tc>
          <w:tcPr>
            <w:tcW w:w="586" w:type="pct"/>
            <w:vMerge/>
            <w:tcBorders>
              <w:top w:val="single" w:sz="8" w:space="0" w:color="auto"/>
              <w:left w:val="nil"/>
              <w:bottom w:val="single" w:sz="8" w:space="0" w:color="auto"/>
              <w:right w:val="single" w:sz="8" w:space="0" w:color="auto"/>
            </w:tcBorders>
            <w:vAlign w:val="center"/>
            <w:hideMark/>
          </w:tcPr>
          <w:p w14:paraId="2E6875C1"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p>
        </w:tc>
        <w:tc>
          <w:tcPr>
            <w:tcW w:w="1706" w:type="pct"/>
            <w:vMerge/>
            <w:tcBorders>
              <w:top w:val="single" w:sz="8" w:space="0" w:color="auto"/>
              <w:left w:val="nil"/>
              <w:bottom w:val="single" w:sz="8" w:space="0" w:color="auto"/>
              <w:right w:val="single" w:sz="8" w:space="0" w:color="auto"/>
            </w:tcBorders>
            <w:vAlign w:val="center"/>
            <w:hideMark/>
          </w:tcPr>
          <w:p w14:paraId="787A2B9A"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p>
        </w:tc>
        <w:tc>
          <w:tcPr>
            <w:tcW w:w="632" w:type="pct"/>
            <w:tcBorders>
              <w:top w:val="nil"/>
              <w:left w:val="nil"/>
              <w:bottom w:val="single" w:sz="8" w:space="0" w:color="auto"/>
              <w:right w:val="single" w:sz="8" w:space="0" w:color="auto"/>
            </w:tcBorders>
            <w:shd w:val="clear" w:color="auto" w:fill="9BC2E6"/>
            <w:noWrap/>
            <w:tcMar>
              <w:top w:w="0" w:type="dxa"/>
              <w:left w:w="108" w:type="dxa"/>
              <w:bottom w:w="0" w:type="dxa"/>
              <w:right w:w="108" w:type="dxa"/>
            </w:tcMar>
            <w:vAlign w:val="center"/>
            <w:hideMark/>
          </w:tcPr>
          <w:p w14:paraId="01E79F85"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r w:rsidRPr="006B1327">
              <w:rPr>
                <w:rFonts w:asciiTheme="majorHAnsi" w:eastAsia="Times New Roman" w:hAnsiTheme="majorHAnsi" w:cstheme="majorHAnsi"/>
                <w:b/>
                <w:bCs/>
                <w:szCs w:val="28"/>
              </w:rPr>
              <w:t>MDXD</w:t>
            </w:r>
            <w:r w:rsidR="00B13011" w:rsidRPr="006B1327">
              <w:rPr>
                <w:rFonts w:asciiTheme="majorHAnsi" w:eastAsia="Times New Roman" w:hAnsiTheme="majorHAnsi" w:cstheme="majorHAnsi"/>
                <w:b/>
                <w:bCs/>
                <w:szCs w:val="28"/>
                <w:lang w:val="en-US"/>
              </w:rPr>
              <w:t xml:space="preserve"> </w:t>
            </w:r>
            <w:r w:rsidRPr="006B1327">
              <w:rPr>
                <w:rFonts w:asciiTheme="majorHAnsi" w:eastAsia="Times New Roman" w:hAnsiTheme="majorHAnsi" w:cstheme="majorHAnsi"/>
                <w:b/>
                <w:bCs/>
                <w:szCs w:val="28"/>
              </w:rPr>
              <w:t>(%)</w:t>
            </w:r>
          </w:p>
        </w:tc>
        <w:tc>
          <w:tcPr>
            <w:tcW w:w="619" w:type="pct"/>
            <w:tcBorders>
              <w:top w:val="nil"/>
              <w:left w:val="nil"/>
              <w:bottom w:val="single" w:sz="8" w:space="0" w:color="auto"/>
              <w:right w:val="single" w:sz="8" w:space="0" w:color="auto"/>
            </w:tcBorders>
            <w:shd w:val="clear" w:color="auto" w:fill="9BC2E6"/>
            <w:noWrap/>
            <w:tcMar>
              <w:top w:w="0" w:type="dxa"/>
              <w:left w:w="108" w:type="dxa"/>
              <w:bottom w:w="0" w:type="dxa"/>
              <w:right w:w="108" w:type="dxa"/>
            </w:tcMar>
            <w:vAlign w:val="center"/>
            <w:hideMark/>
          </w:tcPr>
          <w:p w14:paraId="2DDF6C70"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r w:rsidRPr="006B1327">
              <w:rPr>
                <w:rFonts w:asciiTheme="majorHAnsi" w:eastAsia="Times New Roman" w:hAnsiTheme="majorHAnsi" w:cstheme="majorHAnsi"/>
                <w:b/>
                <w:bCs/>
                <w:szCs w:val="28"/>
              </w:rPr>
              <w:t>Tầng cao</w:t>
            </w:r>
          </w:p>
        </w:tc>
        <w:tc>
          <w:tcPr>
            <w:tcW w:w="855" w:type="pct"/>
            <w:tcBorders>
              <w:top w:val="nil"/>
              <w:left w:val="nil"/>
              <w:bottom w:val="single" w:sz="8" w:space="0" w:color="auto"/>
              <w:right w:val="single" w:sz="8" w:space="0" w:color="auto"/>
            </w:tcBorders>
            <w:shd w:val="clear" w:color="auto" w:fill="9BC2E6"/>
            <w:noWrap/>
            <w:tcMar>
              <w:top w:w="0" w:type="dxa"/>
              <w:left w:w="108" w:type="dxa"/>
              <w:bottom w:w="0" w:type="dxa"/>
              <w:right w:w="108" w:type="dxa"/>
            </w:tcMar>
            <w:vAlign w:val="center"/>
            <w:hideMark/>
          </w:tcPr>
          <w:p w14:paraId="6F4FC43A" w14:textId="77777777" w:rsidR="003553B8" w:rsidRPr="006B1327" w:rsidRDefault="003553B8" w:rsidP="00252445">
            <w:pPr>
              <w:spacing w:after="0" w:line="264" w:lineRule="auto"/>
              <w:ind w:firstLine="22"/>
              <w:jc w:val="center"/>
              <w:rPr>
                <w:rFonts w:asciiTheme="majorHAnsi" w:eastAsia="Times New Roman" w:hAnsiTheme="majorHAnsi" w:cstheme="majorHAnsi"/>
                <w:szCs w:val="28"/>
              </w:rPr>
            </w:pPr>
            <w:r w:rsidRPr="006B1327">
              <w:rPr>
                <w:rFonts w:asciiTheme="majorHAnsi" w:eastAsia="Times New Roman" w:hAnsiTheme="majorHAnsi" w:cstheme="majorHAnsi"/>
                <w:b/>
                <w:bCs/>
                <w:szCs w:val="28"/>
              </w:rPr>
              <w:t>HSSD</w:t>
            </w:r>
            <w:r w:rsidR="00B13011" w:rsidRPr="006B1327">
              <w:rPr>
                <w:rFonts w:asciiTheme="majorHAnsi" w:eastAsia="Times New Roman" w:hAnsiTheme="majorHAnsi" w:cstheme="majorHAnsi"/>
                <w:b/>
                <w:bCs/>
                <w:szCs w:val="28"/>
                <w:lang w:val="en-US"/>
              </w:rPr>
              <w:t xml:space="preserve"> </w:t>
            </w:r>
            <w:r w:rsidRPr="006B1327">
              <w:rPr>
                <w:rFonts w:asciiTheme="majorHAnsi" w:eastAsia="Times New Roman" w:hAnsiTheme="majorHAnsi" w:cstheme="majorHAnsi"/>
                <w:b/>
                <w:bCs/>
                <w:szCs w:val="28"/>
              </w:rPr>
              <w:t>(L)</w:t>
            </w:r>
          </w:p>
        </w:tc>
      </w:tr>
      <w:tr w:rsidR="003553B8" w:rsidRPr="006B1327" w14:paraId="1B8D6BFE" w14:textId="77777777" w:rsidTr="009C638D">
        <w:trPr>
          <w:trHeight w:val="300"/>
        </w:trPr>
        <w:tc>
          <w:tcPr>
            <w:tcW w:w="601"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7438B2" w14:textId="77777777" w:rsidR="003553B8" w:rsidRPr="006B1327" w:rsidRDefault="003553B8" w:rsidP="00252445">
            <w:pPr>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b/>
                <w:bCs/>
                <w:szCs w:val="28"/>
              </w:rPr>
              <w:t>I</w:t>
            </w:r>
          </w:p>
        </w:tc>
        <w:tc>
          <w:tcPr>
            <w:tcW w:w="58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5EAFD13D" w14:textId="77777777" w:rsidR="003553B8" w:rsidRPr="006B1327" w:rsidRDefault="003553B8" w:rsidP="00252445">
            <w:pPr>
              <w:spacing w:after="0" w:line="264" w:lineRule="auto"/>
              <w:rPr>
                <w:rFonts w:asciiTheme="majorHAnsi" w:eastAsia="Times New Roman" w:hAnsiTheme="majorHAnsi" w:cstheme="majorHAnsi"/>
                <w:szCs w:val="28"/>
              </w:rPr>
            </w:pPr>
          </w:p>
        </w:tc>
        <w:tc>
          <w:tcPr>
            <w:tcW w:w="17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FB036E" w14:textId="77777777" w:rsidR="003553B8" w:rsidRPr="006B1327" w:rsidRDefault="003553B8" w:rsidP="00252445">
            <w:pPr>
              <w:spacing w:after="0" w:line="264" w:lineRule="auto"/>
              <w:ind w:firstLine="0"/>
              <w:rPr>
                <w:rFonts w:asciiTheme="majorHAnsi" w:eastAsia="Times New Roman" w:hAnsiTheme="majorHAnsi" w:cstheme="majorHAnsi"/>
                <w:szCs w:val="28"/>
              </w:rPr>
            </w:pPr>
            <w:r w:rsidRPr="006B1327">
              <w:rPr>
                <w:rFonts w:asciiTheme="majorHAnsi" w:eastAsia="Times New Roman" w:hAnsiTheme="majorHAnsi" w:cstheme="majorHAnsi"/>
                <w:b/>
                <w:bCs/>
                <w:szCs w:val="28"/>
              </w:rPr>
              <w:t>Đất công trình công cộng</w:t>
            </w:r>
          </w:p>
        </w:tc>
        <w:tc>
          <w:tcPr>
            <w:tcW w:w="63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BF4683" w14:textId="77777777" w:rsidR="003553B8" w:rsidRPr="006B1327" w:rsidRDefault="003553B8" w:rsidP="00252445">
            <w:pPr>
              <w:spacing w:after="0" w:line="264" w:lineRule="auto"/>
              <w:ind w:right="-120" w:firstLine="0"/>
              <w:rPr>
                <w:rFonts w:asciiTheme="majorHAnsi" w:eastAsia="Times New Roman" w:hAnsiTheme="majorHAnsi" w:cstheme="majorHAnsi"/>
                <w:szCs w:val="28"/>
              </w:rPr>
            </w:pPr>
            <w:r w:rsidRPr="006B1327">
              <w:rPr>
                <w:rFonts w:asciiTheme="majorHAnsi" w:eastAsia="Times New Roman" w:hAnsiTheme="majorHAnsi" w:cstheme="majorHAnsi"/>
                <w:szCs w:val="28"/>
              </w:rPr>
              <w:t> </w:t>
            </w:r>
          </w:p>
        </w:tc>
        <w:tc>
          <w:tcPr>
            <w:tcW w:w="6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00E83B" w14:textId="77777777" w:rsidR="003553B8" w:rsidRPr="006B1327" w:rsidRDefault="003553B8" w:rsidP="00252445">
            <w:pPr>
              <w:spacing w:after="0" w:line="264" w:lineRule="auto"/>
              <w:ind w:right="-120" w:firstLine="0"/>
              <w:rPr>
                <w:rFonts w:asciiTheme="majorHAnsi" w:eastAsia="Times New Roman" w:hAnsiTheme="majorHAnsi" w:cstheme="majorHAnsi"/>
                <w:szCs w:val="28"/>
              </w:rPr>
            </w:pPr>
            <w:r w:rsidRPr="006B1327">
              <w:rPr>
                <w:rFonts w:asciiTheme="majorHAnsi" w:eastAsia="Times New Roman" w:hAnsiTheme="majorHAnsi" w:cstheme="majorHAnsi"/>
                <w:szCs w:val="28"/>
              </w:rPr>
              <w:t> </w:t>
            </w:r>
          </w:p>
        </w:tc>
        <w:tc>
          <w:tcPr>
            <w:tcW w:w="8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D9F4B4" w14:textId="77777777" w:rsidR="003553B8" w:rsidRPr="006B1327" w:rsidRDefault="003553B8" w:rsidP="00252445">
            <w:pPr>
              <w:spacing w:after="0" w:line="264" w:lineRule="auto"/>
              <w:ind w:left="-50" w:right="-120" w:firstLine="0"/>
              <w:rPr>
                <w:rFonts w:asciiTheme="majorHAnsi" w:eastAsia="Times New Roman" w:hAnsiTheme="majorHAnsi" w:cstheme="majorHAnsi"/>
                <w:szCs w:val="28"/>
              </w:rPr>
            </w:pPr>
            <w:r w:rsidRPr="006B1327">
              <w:rPr>
                <w:rFonts w:asciiTheme="majorHAnsi" w:eastAsia="Times New Roman" w:hAnsiTheme="majorHAnsi" w:cstheme="majorHAnsi"/>
                <w:szCs w:val="28"/>
              </w:rPr>
              <w:t> </w:t>
            </w:r>
          </w:p>
        </w:tc>
      </w:tr>
      <w:tr w:rsidR="003553B8" w:rsidRPr="006B1327" w14:paraId="334CFEBD" w14:textId="77777777" w:rsidTr="009C638D">
        <w:trPr>
          <w:trHeight w:val="300"/>
        </w:trPr>
        <w:tc>
          <w:tcPr>
            <w:tcW w:w="601"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74B782" w14:textId="77777777" w:rsidR="003553B8" w:rsidRPr="006B1327" w:rsidRDefault="003553B8" w:rsidP="00252445">
            <w:pPr>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b/>
                <w:bCs/>
                <w:szCs w:val="28"/>
              </w:rPr>
              <w:t>1</w:t>
            </w:r>
          </w:p>
        </w:tc>
        <w:tc>
          <w:tcPr>
            <w:tcW w:w="58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67B0AD99" w14:textId="77777777" w:rsidR="003553B8" w:rsidRPr="006B1327" w:rsidRDefault="003553B8" w:rsidP="00252445">
            <w:pPr>
              <w:spacing w:after="0" w:line="264" w:lineRule="auto"/>
              <w:rPr>
                <w:rFonts w:asciiTheme="majorHAnsi" w:eastAsia="Times New Roman" w:hAnsiTheme="majorHAnsi" w:cstheme="majorHAnsi"/>
                <w:szCs w:val="28"/>
              </w:rPr>
            </w:pPr>
          </w:p>
        </w:tc>
        <w:tc>
          <w:tcPr>
            <w:tcW w:w="17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00A957" w14:textId="77777777" w:rsidR="003553B8" w:rsidRPr="006B1327" w:rsidRDefault="003553B8" w:rsidP="00252445">
            <w:pPr>
              <w:spacing w:after="0" w:line="264" w:lineRule="auto"/>
              <w:ind w:firstLine="0"/>
              <w:rPr>
                <w:rFonts w:asciiTheme="majorHAnsi" w:eastAsia="Times New Roman" w:hAnsiTheme="majorHAnsi" w:cstheme="majorHAnsi"/>
                <w:b/>
                <w:bCs/>
                <w:szCs w:val="28"/>
              </w:rPr>
            </w:pPr>
            <w:r w:rsidRPr="006B1327">
              <w:rPr>
                <w:rFonts w:asciiTheme="majorHAnsi" w:eastAsia="Times New Roman" w:hAnsiTheme="majorHAnsi" w:cstheme="majorHAnsi"/>
                <w:b/>
                <w:bCs/>
                <w:szCs w:val="28"/>
              </w:rPr>
              <w:t>Đất công cộng đơn vị ở:</w:t>
            </w:r>
          </w:p>
          <w:p w14:paraId="346D3184" w14:textId="77777777" w:rsidR="003553B8" w:rsidRPr="006B1327" w:rsidRDefault="003553B8" w:rsidP="00252445">
            <w:pPr>
              <w:spacing w:after="0" w:line="264" w:lineRule="auto"/>
              <w:ind w:firstLine="0"/>
              <w:rPr>
                <w:rFonts w:asciiTheme="majorHAnsi" w:eastAsia="Times New Roman" w:hAnsiTheme="majorHAnsi" w:cstheme="majorHAnsi"/>
                <w:szCs w:val="28"/>
                <w:lang w:val="en-US"/>
              </w:rPr>
            </w:pPr>
            <w:r w:rsidRPr="006B1327">
              <w:rPr>
                <w:rFonts w:asciiTheme="majorHAnsi" w:eastAsia="Times New Roman" w:hAnsiTheme="majorHAnsi" w:cstheme="majorHAnsi"/>
                <w:szCs w:val="28"/>
                <w:lang w:val="en-US"/>
              </w:rPr>
              <w:t>Phòng khám khu vực</w:t>
            </w:r>
          </w:p>
        </w:tc>
        <w:tc>
          <w:tcPr>
            <w:tcW w:w="63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1176A9" w14:textId="6E914680" w:rsidR="003553B8" w:rsidRPr="006B1327" w:rsidRDefault="00EB0077" w:rsidP="00252445">
            <w:pPr>
              <w:spacing w:after="0" w:line="264" w:lineRule="auto"/>
              <w:ind w:right="-120" w:firstLine="0"/>
              <w:jc w:val="center"/>
              <w:rPr>
                <w:rFonts w:asciiTheme="majorHAnsi" w:eastAsia="Times New Roman" w:hAnsiTheme="majorHAnsi" w:cstheme="majorHAnsi"/>
                <w:szCs w:val="28"/>
              </w:rPr>
            </w:pPr>
            <w:r>
              <w:rPr>
                <w:rFonts w:asciiTheme="majorHAnsi" w:eastAsia="Times New Roman" w:hAnsiTheme="majorHAnsi" w:cstheme="majorHAnsi"/>
                <w:szCs w:val="28"/>
                <w:lang w:val="en-US"/>
              </w:rPr>
              <w:t>40</w:t>
            </w:r>
          </w:p>
        </w:tc>
        <w:tc>
          <w:tcPr>
            <w:tcW w:w="6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0213A1" w14:textId="66B57C0E" w:rsidR="003553B8" w:rsidRPr="00EB0077" w:rsidRDefault="00EB0077" w:rsidP="00252445">
            <w:pPr>
              <w:spacing w:after="0" w:line="264" w:lineRule="auto"/>
              <w:ind w:right="-120" w:firstLine="0"/>
              <w:jc w:val="center"/>
              <w:rPr>
                <w:rFonts w:asciiTheme="majorHAnsi" w:eastAsia="Times New Roman" w:hAnsiTheme="majorHAnsi" w:cstheme="majorHAnsi"/>
                <w:szCs w:val="28"/>
                <w:lang w:val="en-US"/>
              </w:rPr>
            </w:pPr>
            <w:r>
              <w:rPr>
                <w:rFonts w:asciiTheme="majorHAnsi" w:eastAsia="Times New Roman" w:hAnsiTheme="majorHAnsi" w:cstheme="majorHAnsi"/>
                <w:szCs w:val="28"/>
                <w:lang w:val="en-US"/>
              </w:rPr>
              <w:t>2-3</w:t>
            </w:r>
          </w:p>
        </w:tc>
        <w:tc>
          <w:tcPr>
            <w:tcW w:w="8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B7BFFC" w14:textId="5CC8AC80" w:rsidR="003553B8" w:rsidRPr="006B1327" w:rsidRDefault="00644D9F" w:rsidP="00252445">
            <w:pPr>
              <w:spacing w:after="0" w:line="264" w:lineRule="auto"/>
              <w:ind w:left="-50" w:right="-120" w:firstLine="0"/>
              <w:jc w:val="center"/>
              <w:rPr>
                <w:rFonts w:asciiTheme="majorHAnsi" w:eastAsia="Times New Roman" w:hAnsiTheme="majorHAnsi" w:cstheme="majorHAnsi"/>
                <w:szCs w:val="28"/>
              </w:rPr>
            </w:pPr>
            <w:r>
              <w:rPr>
                <w:rFonts w:asciiTheme="majorHAnsi" w:eastAsia="Times New Roman" w:hAnsiTheme="majorHAnsi" w:cstheme="majorHAnsi"/>
                <w:szCs w:val="28"/>
                <w:lang w:val="en-US"/>
              </w:rPr>
              <w:t>0,8-</w:t>
            </w:r>
            <w:r w:rsidR="003553B8" w:rsidRPr="006B1327">
              <w:rPr>
                <w:rFonts w:asciiTheme="majorHAnsi" w:eastAsia="Times New Roman" w:hAnsiTheme="majorHAnsi" w:cstheme="majorHAnsi"/>
                <w:szCs w:val="28"/>
              </w:rPr>
              <w:t>1,20</w:t>
            </w:r>
          </w:p>
        </w:tc>
      </w:tr>
      <w:tr w:rsidR="003553B8" w:rsidRPr="006B1327" w14:paraId="6B86E637" w14:textId="77777777" w:rsidTr="009C638D">
        <w:trPr>
          <w:trHeight w:val="300"/>
        </w:trPr>
        <w:tc>
          <w:tcPr>
            <w:tcW w:w="601"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2BD56A7C" w14:textId="77777777" w:rsidR="003553B8" w:rsidRPr="006B1327" w:rsidRDefault="00F773B2" w:rsidP="00252445">
            <w:pPr>
              <w:spacing w:after="0" w:line="264" w:lineRule="auto"/>
              <w:rPr>
                <w:rFonts w:asciiTheme="majorHAnsi" w:eastAsia="Times New Roman" w:hAnsiTheme="majorHAnsi" w:cstheme="majorHAnsi"/>
                <w:szCs w:val="28"/>
                <w:lang w:val="en-US"/>
              </w:rPr>
            </w:pPr>
            <w:r w:rsidRPr="006B1327">
              <w:rPr>
                <w:rFonts w:asciiTheme="majorHAnsi" w:eastAsia="Times New Roman" w:hAnsiTheme="majorHAnsi" w:cstheme="majorHAnsi"/>
                <w:szCs w:val="28"/>
                <w:lang w:val="en-US"/>
              </w:rPr>
              <w:t>2</w:t>
            </w:r>
          </w:p>
        </w:tc>
        <w:tc>
          <w:tcPr>
            <w:tcW w:w="58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3562D803" w14:textId="77777777" w:rsidR="003553B8" w:rsidRPr="006B1327" w:rsidRDefault="003553B8" w:rsidP="00252445">
            <w:pPr>
              <w:spacing w:after="0" w:line="264" w:lineRule="auto"/>
              <w:rPr>
                <w:rFonts w:asciiTheme="majorHAnsi" w:eastAsia="Times New Roman" w:hAnsiTheme="majorHAnsi" w:cstheme="majorHAnsi"/>
                <w:szCs w:val="28"/>
              </w:rPr>
            </w:pPr>
          </w:p>
        </w:tc>
        <w:tc>
          <w:tcPr>
            <w:tcW w:w="170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2C05B113" w14:textId="77777777" w:rsidR="003553B8" w:rsidRPr="006B1327" w:rsidRDefault="00F773B2" w:rsidP="00252445">
            <w:pPr>
              <w:spacing w:after="0" w:line="264" w:lineRule="auto"/>
              <w:ind w:firstLine="0"/>
              <w:rPr>
                <w:rFonts w:asciiTheme="majorHAnsi" w:eastAsia="Times New Roman" w:hAnsiTheme="majorHAnsi" w:cstheme="majorHAnsi"/>
                <w:szCs w:val="28"/>
              </w:rPr>
            </w:pPr>
            <w:r w:rsidRPr="006B1327">
              <w:rPr>
                <w:rFonts w:asciiTheme="majorHAnsi" w:eastAsia="Times New Roman" w:hAnsiTheme="majorHAnsi" w:cstheme="majorHAnsi"/>
                <w:szCs w:val="28"/>
              </w:rPr>
              <w:t>Đất khu thương mại dịch vụ</w:t>
            </w:r>
          </w:p>
        </w:tc>
        <w:tc>
          <w:tcPr>
            <w:tcW w:w="632"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7166F267" w14:textId="67B2CA33" w:rsidR="003553B8" w:rsidRPr="006B1327" w:rsidRDefault="00EB0077" w:rsidP="00252445">
            <w:pPr>
              <w:spacing w:after="0" w:line="264" w:lineRule="auto"/>
              <w:ind w:right="-120" w:firstLine="0"/>
              <w:jc w:val="center"/>
              <w:rPr>
                <w:rFonts w:asciiTheme="majorHAnsi" w:eastAsia="Times New Roman" w:hAnsiTheme="majorHAnsi" w:cstheme="majorHAnsi"/>
                <w:szCs w:val="28"/>
                <w:lang w:val="en-US"/>
              </w:rPr>
            </w:pPr>
            <w:r>
              <w:rPr>
                <w:rFonts w:asciiTheme="majorHAnsi" w:eastAsia="Times New Roman" w:hAnsiTheme="majorHAnsi" w:cstheme="majorHAnsi"/>
                <w:szCs w:val="28"/>
                <w:lang w:val="en-US"/>
              </w:rPr>
              <w:t>40</w:t>
            </w:r>
          </w:p>
        </w:tc>
        <w:tc>
          <w:tcPr>
            <w:tcW w:w="619"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156E44B8" w14:textId="77777777" w:rsidR="003553B8" w:rsidRPr="006B1327" w:rsidRDefault="00F773B2" w:rsidP="00252445">
            <w:pPr>
              <w:spacing w:after="0" w:line="264" w:lineRule="auto"/>
              <w:ind w:right="-120" w:firstLine="0"/>
              <w:jc w:val="center"/>
              <w:rPr>
                <w:rFonts w:asciiTheme="majorHAnsi" w:eastAsia="Times New Roman" w:hAnsiTheme="majorHAnsi" w:cstheme="majorHAnsi"/>
                <w:szCs w:val="28"/>
                <w:lang w:val="en-US"/>
              </w:rPr>
            </w:pPr>
            <w:r w:rsidRPr="006B1327">
              <w:rPr>
                <w:rFonts w:asciiTheme="majorHAnsi" w:eastAsia="Times New Roman" w:hAnsiTheme="majorHAnsi" w:cstheme="majorHAnsi"/>
                <w:szCs w:val="28"/>
                <w:lang w:val="en-US"/>
              </w:rPr>
              <w:t>6-9</w:t>
            </w:r>
          </w:p>
        </w:tc>
        <w:tc>
          <w:tcPr>
            <w:tcW w:w="855"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424EFE84" w14:textId="072D407B" w:rsidR="003553B8" w:rsidRPr="006B1327" w:rsidRDefault="00644D9F" w:rsidP="00644D9F">
            <w:pPr>
              <w:spacing w:after="0" w:line="264" w:lineRule="auto"/>
              <w:ind w:left="-50" w:right="-120" w:firstLine="0"/>
              <w:jc w:val="center"/>
              <w:rPr>
                <w:rFonts w:asciiTheme="majorHAnsi" w:eastAsia="Times New Roman" w:hAnsiTheme="majorHAnsi" w:cstheme="majorHAnsi"/>
                <w:szCs w:val="28"/>
                <w:lang w:val="en-US"/>
              </w:rPr>
            </w:pPr>
            <w:r>
              <w:rPr>
                <w:rFonts w:asciiTheme="majorHAnsi" w:eastAsia="Times New Roman" w:hAnsiTheme="majorHAnsi" w:cstheme="majorHAnsi"/>
                <w:szCs w:val="28"/>
                <w:lang w:val="en-US"/>
              </w:rPr>
              <w:t>2,4-3,6</w:t>
            </w:r>
          </w:p>
        </w:tc>
      </w:tr>
      <w:tr w:rsidR="003553B8" w:rsidRPr="006B1327" w14:paraId="562BA952" w14:textId="77777777" w:rsidTr="003553B8">
        <w:trPr>
          <w:trHeight w:val="300"/>
        </w:trPr>
        <w:tc>
          <w:tcPr>
            <w:tcW w:w="601"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13ACB23" w14:textId="77777777" w:rsidR="003553B8" w:rsidRPr="006B1327" w:rsidRDefault="003553B8" w:rsidP="00252445">
            <w:pPr>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b/>
                <w:bCs/>
                <w:szCs w:val="28"/>
              </w:rPr>
              <w:t>II</w:t>
            </w:r>
          </w:p>
        </w:tc>
        <w:tc>
          <w:tcPr>
            <w:tcW w:w="58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378FBAA2" w14:textId="77777777" w:rsidR="003553B8" w:rsidRPr="006B1327" w:rsidRDefault="003553B8" w:rsidP="00252445">
            <w:pPr>
              <w:spacing w:after="0" w:line="264" w:lineRule="auto"/>
              <w:rPr>
                <w:rFonts w:asciiTheme="majorHAnsi" w:eastAsia="Times New Roman" w:hAnsiTheme="majorHAnsi" w:cstheme="majorHAnsi"/>
                <w:szCs w:val="28"/>
              </w:rPr>
            </w:pPr>
          </w:p>
        </w:tc>
        <w:tc>
          <w:tcPr>
            <w:tcW w:w="170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1FF7A62E" w14:textId="77777777" w:rsidR="003553B8" w:rsidRPr="006B1327" w:rsidRDefault="00F773B2" w:rsidP="00252445">
            <w:pPr>
              <w:spacing w:after="0" w:line="264" w:lineRule="auto"/>
              <w:ind w:firstLine="0"/>
              <w:rPr>
                <w:rFonts w:asciiTheme="majorHAnsi" w:eastAsia="Times New Roman" w:hAnsiTheme="majorHAnsi" w:cstheme="majorHAnsi"/>
                <w:szCs w:val="28"/>
              </w:rPr>
            </w:pPr>
            <w:r w:rsidRPr="006B1327">
              <w:rPr>
                <w:rFonts w:asciiTheme="majorHAnsi" w:eastAsia="Times New Roman" w:hAnsiTheme="majorHAnsi" w:cstheme="majorHAnsi"/>
                <w:b/>
                <w:bCs/>
                <w:szCs w:val="28"/>
              </w:rPr>
              <w:t>Đất  nhà ở thấp tầng xây mới</w:t>
            </w:r>
          </w:p>
        </w:tc>
        <w:tc>
          <w:tcPr>
            <w:tcW w:w="632"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7AAEF791" w14:textId="77777777" w:rsidR="003553B8" w:rsidRPr="006B1327" w:rsidRDefault="003553B8" w:rsidP="00252445">
            <w:pPr>
              <w:spacing w:after="0" w:line="264" w:lineRule="auto"/>
              <w:ind w:right="-120" w:firstLine="0"/>
              <w:jc w:val="center"/>
              <w:rPr>
                <w:rFonts w:asciiTheme="majorHAnsi" w:eastAsia="Times New Roman" w:hAnsiTheme="majorHAnsi" w:cstheme="majorHAnsi"/>
                <w:szCs w:val="28"/>
              </w:rPr>
            </w:pPr>
          </w:p>
        </w:tc>
        <w:tc>
          <w:tcPr>
            <w:tcW w:w="619"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255C731C" w14:textId="77777777" w:rsidR="003553B8" w:rsidRPr="006B1327" w:rsidRDefault="003553B8" w:rsidP="00252445">
            <w:pPr>
              <w:spacing w:after="0" w:line="264" w:lineRule="auto"/>
              <w:ind w:right="-120" w:firstLine="0"/>
              <w:jc w:val="center"/>
              <w:rPr>
                <w:rFonts w:asciiTheme="majorHAnsi" w:eastAsia="Times New Roman" w:hAnsiTheme="majorHAnsi" w:cstheme="majorHAnsi"/>
                <w:szCs w:val="28"/>
              </w:rPr>
            </w:pPr>
          </w:p>
        </w:tc>
        <w:tc>
          <w:tcPr>
            <w:tcW w:w="855"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66B8AF58" w14:textId="77777777" w:rsidR="003553B8" w:rsidRPr="006B1327" w:rsidRDefault="003553B8" w:rsidP="00252445">
            <w:pPr>
              <w:spacing w:after="0" w:line="264" w:lineRule="auto"/>
              <w:ind w:left="-50" w:right="-120" w:firstLine="0"/>
              <w:jc w:val="center"/>
              <w:rPr>
                <w:rFonts w:asciiTheme="majorHAnsi" w:eastAsia="Times New Roman" w:hAnsiTheme="majorHAnsi" w:cstheme="majorHAnsi"/>
                <w:szCs w:val="28"/>
              </w:rPr>
            </w:pPr>
          </w:p>
        </w:tc>
      </w:tr>
      <w:tr w:rsidR="003553B8" w:rsidRPr="006B1327" w14:paraId="66A1B98B" w14:textId="77777777" w:rsidTr="009C638D">
        <w:trPr>
          <w:trHeight w:val="300"/>
        </w:trPr>
        <w:tc>
          <w:tcPr>
            <w:tcW w:w="601"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0B8D46" w14:textId="77777777" w:rsidR="003553B8" w:rsidRPr="006B1327" w:rsidRDefault="00F773B2" w:rsidP="00252445">
            <w:pPr>
              <w:spacing w:after="0" w:line="264" w:lineRule="auto"/>
              <w:rPr>
                <w:rFonts w:asciiTheme="majorHAnsi" w:eastAsia="Times New Roman" w:hAnsiTheme="majorHAnsi" w:cstheme="majorHAnsi"/>
                <w:szCs w:val="28"/>
                <w:lang w:val="en-US"/>
              </w:rPr>
            </w:pPr>
            <w:r w:rsidRPr="006B1327">
              <w:rPr>
                <w:rFonts w:asciiTheme="majorHAnsi" w:eastAsia="Times New Roman" w:hAnsiTheme="majorHAnsi" w:cstheme="majorHAnsi"/>
                <w:b/>
                <w:bCs/>
                <w:szCs w:val="28"/>
                <w:lang w:val="en-US"/>
              </w:rPr>
              <w:t>1</w:t>
            </w:r>
          </w:p>
        </w:tc>
        <w:tc>
          <w:tcPr>
            <w:tcW w:w="58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2A379225" w14:textId="77777777" w:rsidR="003553B8" w:rsidRPr="006B1327" w:rsidRDefault="003553B8" w:rsidP="00252445">
            <w:pPr>
              <w:spacing w:after="0" w:line="264" w:lineRule="auto"/>
              <w:rPr>
                <w:rFonts w:asciiTheme="majorHAnsi" w:eastAsia="Times New Roman" w:hAnsiTheme="majorHAnsi" w:cstheme="majorHAnsi"/>
                <w:szCs w:val="28"/>
              </w:rPr>
            </w:pPr>
          </w:p>
        </w:tc>
        <w:tc>
          <w:tcPr>
            <w:tcW w:w="170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EE5582" w14:textId="77777777" w:rsidR="003553B8" w:rsidRPr="006B1327" w:rsidRDefault="003553B8" w:rsidP="00252445">
            <w:pPr>
              <w:spacing w:after="0" w:line="264" w:lineRule="auto"/>
              <w:ind w:firstLine="0"/>
              <w:rPr>
                <w:rFonts w:asciiTheme="majorHAnsi" w:eastAsia="Times New Roman" w:hAnsiTheme="majorHAnsi" w:cstheme="majorHAnsi"/>
                <w:szCs w:val="28"/>
              </w:rPr>
            </w:pPr>
            <w:r w:rsidRPr="006B1327">
              <w:rPr>
                <w:rFonts w:asciiTheme="majorHAnsi" w:eastAsia="Times New Roman" w:hAnsiTheme="majorHAnsi" w:cstheme="majorHAnsi"/>
                <w:bCs/>
                <w:szCs w:val="28"/>
              </w:rPr>
              <w:t>Đất biệt thự</w:t>
            </w:r>
          </w:p>
        </w:tc>
        <w:tc>
          <w:tcPr>
            <w:tcW w:w="63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31B51" w14:textId="009E9968" w:rsidR="003553B8" w:rsidRPr="00EB0077" w:rsidRDefault="00EB0077" w:rsidP="00252445">
            <w:pPr>
              <w:spacing w:after="0" w:line="264" w:lineRule="auto"/>
              <w:ind w:right="-120" w:firstLine="0"/>
              <w:jc w:val="center"/>
              <w:rPr>
                <w:rFonts w:asciiTheme="majorHAnsi" w:eastAsia="Times New Roman" w:hAnsiTheme="majorHAnsi" w:cstheme="majorHAnsi"/>
                <w:szCs w:val="28"/>
                <w:lang w:val="en-US"/>
              </w:rPr>
            </w:pPr>
            <w:r>
              <w:rPr>
                <w:rFonts w:asciiTheme="majorHAnsi" w:eastAsia="Times New Roman" w:hAnsiTheme="majorHAnsi" w:cstheme="majorHAnsi"/>
                <w:szCs w:val="28"/>
                <w:lang w:val="en-US"/>
              </w:rPr>
              <w:t>60</w:t>
            </w:r>
          </w:p>
        </w:tc>
        <w:tc>
          <w:tcPr>
            <w:tcW w:w="6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4BCA05" w14:textId="77777777" w:rsidR="003553B8" w:rsidRPr="006B1327" w:rsidRDefault="003553B8" w:rsidP="00252445">
            <w:pPr>
              <w:spacing w:after="0" w:line="264" w:lineRule="auto"/>
              <w:ind w:right="-120" w:firstLine="0"/>
              <w:jc w:val="center"/>
              <w:rPr>
                <w:rFonts w:asciiTheme="majorHAnsi" w:eastAsia="Times New Roman" w:hAnsiTheme="majorHAnsi" w:cstheme="majorHAnsi"/>
                <w:szCs w:val="28"/>
              </w:rPr>
            </w:pPr>
            <w:r w:rsidRPr="006B1327">
              <w:rPr>
                <w:rFonts w:asciiTheme="majorHAnsi" w:eastAsia="Times New Roman" w:hAnsiTheme="majorHAnsi" w:cstheme="majorHAnsi"/>
                <w:szCs w:val="28"/>
              </w:rPr>
              <w:t>3</w:t>
            </w:r>
          </w:p>
        </w:tc>
        <w:tc>
          <w:tcPr>
            <w:tcW w:w="85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91E241" w14:textId="34160BB2" w:rsidR="003553B8" w:rsidRPr="006B1327" w:rsidRDefault="00644D9F" w:rsidP="00252445">
            <w:pPr>
              <w:spacing w:after="0" w:line="264" w:lineRule="auto"/>
              <w:ind w:left="-50" w:right="-120" w:firstLine="0"/>
              <w:jc w:val="center"/>
              <w:rPr>
                <w:rFonts w:asciiTheme="majorHAnsi" w:eastAsia="Times New Roman" w:hAnsiTheme="majorHAnsi" w:cstheme="majorHAnsi"/>
                <w:szCs w:val="28"/>
              </w:rPr>
            </w:pPr>
            <w:r>
              <w:rPr>
                <w:rFonts w:asciiTheme="majorHAnsi" w:eastAsia="Times New Roman" w:hAnsiTheme="majorHAnsi" w:cstheme="majorHAnsi"/>
                <w:szCs w:val="28"/>
                <w:lang w:val="en-US"/>
              </w:rPr>
              <w:t>1</w:t>
            </w:r>
            <w:r w:rsidR="003553B8" w:rsidRPr="006B1327">
              <w:rPr>
                <w:rFonts w:asciiTheme="majorHAnsi" w:eastAsia="Times New Roman" w:hAnsiTheme="majorHAnsi" w:cstheme="majorHAnsi"/>
                <w:szCs w:val="28"/>
              </w:rPr>
              <w:t>,80</w:t>
            </w:r>
          </w:p>
        </w:tc>
      </w:tr>
      <w:tr w:rsidR="003553B8" w:rsidRPr="006B1327" w14:paraId="23937B9E" w14:textId="77777777" w:rsidTr="009C638D">
        <w:trPr>
          <w:trHeight w:val="300"/>
        </w:trPr>
        <w:tc>
          <w:tcPr>
            <w:tcW w:w="601"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557F2D8" w14:textId="77777777" w:rsidR="003553B8" w:rsidRPr="006B1327" w:rsidRDefault="00F773B2" w:rsidP="00252445">
            <w:pPr>
              <w:spacing w:after="0" w:line="264" w:lineRule="auto"/>
              <w:rPr>
                <w:rFonts w:asciiTheme="majorHAnsi" w:eastAsia="Times New Roman" w:hAnsiTheme="majorHAnsi" w:cstheme="majorHAnsi"/>
                <w:szCs w:val="28"/>
                <w:lang w:val="en-US"/>
              </w:rPr>
            </w:pPr>
            <w:r w:rsidRPr="006B1327">
              <w:rPr>
                <w:rFonts w:asciiTheme="majorHAnsi" w:eastAsia="Times New Roman" w:hAnsiTheme="majorHAnsi" w:cstheme="majorHAnsi"/>
                <w:b/>
                <w:bCs/>
                <w:szCs w:val="28"/>
                <w:lang w:val="en-US"/>
              </w:rPr>
              <w:t>2</w:t>
            </w:r>
          </w:p>
        </w:tc>
        <w:tc>
          <w:tcPr>
            <w:tcW w:w="58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7A0C3124" w14:textId="77777777" w:rsidR="003553B8" w:rsidRPr="006B1327" w:rsidRDefault="003553B8" w:rsidP="00252445">
            <w:pPr>
              <w:spacing w:after="0" w:line="264" w:lineRule="auto"/>
              <w:rPr>
                <w:rFonts w:asciiTheme="majorHAnsi" w:eastAsia="Times New Roman" w:hAnsiTheme="majorHAnsi" w:cstheme="majorHAnsi"/>
                <w:szCs w:val="28"/>
              </w:rPr>
            </w:pPr>
          </w:p>
        </w:tc>
        <w:tc>
          <w:tcPr>
            <w:tcW w:w="1706"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40C628C4" w14:textId="77777777" w:rsidR="003553B8" w:rsidRPr="006B1327" w:rsidRDefault="003553B8" w:rsidP="00252445">
            <w:pPr>
              <w:spacing w:after="0" w:line="264" w:lineRule="auto"/>
              <w:ind w:firstLine="0"/>
              <w:rPr>
                <w:rFonts w:asciiTheme="majorHAnsi" w:eastAsia="Times New Roman" w:hAnsiTheme="majorHAnsi" w:cstheme="majorHAnsi"/>
                <w:szCs w:val="28"/>
              </w:rPr>
            </w:pPr>
            <w:r w:rsidRPr="006B1327">
              <w:rPr>
                <w:rFonts w:asciiTheme="majorHAnsi" w:eastAsia="Times New Roman" w:hAnsiTheme="majorHAnsi" w:cstheme="majorHAnsi"/>
                <w:szCs w:val="28"/>
              </w:rPr>
              <w:t>Đất nhà phố liền kề</w:t>
            </w:r>
          </w:p>
        </w:tc>
        <w:tc>
          <w:tcPr>
            <w:tcW w:w="632"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0D16B642" w14:textId="77777777" w:rsidR="003553B8" w:rsidRPr="006B1327" w:rsidRDefault="003553B8" w:rsidP="00252445">
            <w:pPr>
              <w:spacing w:after="0" w:line="264" w:lineRule="auto"/>
              <w:ind w:right="-120" w:firstLine="0"/>
              <w:jc w:val="center"/>
              <w:rPr>
                <w:rFonts w:asciiTheme="majorHAnsi" w:eastAsia="Times New Roman" w:hAnsiTheme="majorHAnsi" w:cstheme="majorHAnsi"/>
                <w:szCs w:val="28"/>
              </w:rPr>
            </w:pPr>
            <w:r w:rsidRPr="006B1327">
              <w:rPr>
                <w:rFonts w:asciiTheme="majorHAnsi" w:eastAsia="Times New Roman" w:hAnsiTheme="majorHAnsi" w:cstheme="majorHAnsi"/>
                <w:szCs w:val="28"/>
              </w:rPr>
              <w:t>80</w:t>
            </w:r>
          </w:p>
        </w:tc>
        <w:tc>
          <w:tcPr>
            <w:tcW w:w="619"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3B5AA74B" w14:textId="77777777" w:rsidR="003553B8" w:rsidRPr="006B1327" w:rsidRDefault="003553B8" w:rsidP="00252445">
            <w:pPr>
              <w:spacing w:after="0" w:line="264" w:lineRule="auto"/>
              <w:ind w:right="-120" w:firstLine="0"/>
              <w:jc w:val="center"/>
              <w:rPr>
                <w:rFonts w:asciiTheme="majorHAnsi" w:eastAsia="Times New Roman" w:hAnsiTheme="majorHAnsi" w:cstheme="majorHAnsi"/>
                <w:szCs w:val="28"/>
              </w:rPr>
            </w:pPr>
            <w:r w:rsidRPr="006B1327">
              <w:rPr>
                <w:rFonts w:asciiTheme="majorHAnsi" w:eastAsia="Times New Roman" w:hAnsiTheme="majorHAnsi" w:cstheme="majorHAnsi"/>
                <w:szCs w:val="28"/>
                <w:lang w:val="en-US"/>
              </w:rPr>
              <w:t>2-</w:t>
            </w:r>
            <w:r w:rsidRPr="006B1327">
              <w:rPr>
                <w:rFonts w:asciiTheme="majorHAnsi" w:eastAsia="Times New Roman" w:hAnsiTheme="majorHAnsi" w:cstheme="majorHAnsi"/>
                <w:szCs w:val="28"/>
              </w:rPr>
              <w:t>4</w:t>
            </w:r>
          </w:p>
        </w:tc>
        <w:tc>
          <w:tcPr>
            <w:tcW w:w="855"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1FD0AD42" w14:textId="54E80680" w:rsidR="003553B8" w:rsidRPr="006B1327" w:rsidRDefault="00644D9F" w:rsidP="00252445">
            <w:pPr>
              <w:spacing w:after="0" w:line="264" w:lineRule="auto"/>
              <w:ind w:left="-50" w:right="-120" w:firstLine="0"/>
              <w:jc w:val="center"/>
              <w:rPr>
                <w:rFonts w:asciiTheme="majorHAnsi" w:eastAsia="Times New Roman" w:hAnsiTheme="majorHAnsi" w:cstheme="majorHAnsi"/>
                <w:szCs w:val="28"/>
              </w:rPr>
            </w:pPr>
            <w:r>
              <w:rPr>
                <w:rFonts w:asciiTheme="majorHAnsi" w:eastAsia="Times New Roman" w:hAnsiTheme="majorHAnsi" w:cstheme="majorHAnsi"/>
                <w:szCs w:val="28"/>
                <w:lang w:val="en-US"/>
              </w:rPr>
              <w:t>1,6-</w:t>
            </w:r>
            <w:r w:rsidR="003553B8" w:rsidRPr="006B1327">
              <w:rPr>
                <w:rFonts w:asciiTheme="majorHAnsi" w:eastAsia="Times New Roman" w:hAnsiTheme="majorHAnsi" w:cstheme="majorHAnsi"/>
                <w:szCs w:val="28"/>
              </w:rPr>
              <w:t>3,20</w:t>
            </w:r>
          </w:p>
        </w:tc>
      </w:tr>
    </w:tbl>
    <w:p w14:paraId="21EBF2BC"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lang w:val="es-ES"/>
        </w:rPr>
      </w:pPr>
      <w:r w:rsidRPr="006B1327">
        <w:rPr>
          <w:rFonts w:asciiTheme="majorHAnsi" w:eastAsia="Times New Roman" w:hAnsiTheme="majorHAnsi" w:cstheme="majorHAnsi"/>
          <w:szCs w:val="28"/>
          <w:lang w:val="es-ES"/>
        </w:rPr>
        <w:t> * Khoảng lùi công trình:</w:t>
      </w:r>
    </w:p>
    <w:p w14:paraId="73CBDFCC"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lang w:val="es-ES"/>
        </w:rPr>
        <w:t xml:space="preserve"> </w:t>
      </w:r>
      <w:r w:rsidR="000D326B" w:rsidRPr="006B1327">
        <w:rPr>
          <w:rFonts w:asciiTheme="majorHAnsi" w:eastAsia="Times New Roman" w:hAnsiTheme="majorHAnsi" w:cstheme="majorHAnsi"/>
          <w:szCs w:val="28"/>
          <w:lang w:val="es-ES"/>
        </w:rPr>
        <w:t>+ Khoảng lùi của các công trình so với lộ giới đường quy hoạch được quy định tùy thuộc vào tổ chức quy hoạch không gian kiến trúc, chiều cao công trình và chiều rộng của lộ giới, nhưng khoảng lùi tối thiểu phải thỏa mãn quy định trong bảng:</w:t>
      </w:r>
    </w:p>
    <w:p w14:paraId="7E00F9CF" w14:textId="77777777" w:rsidR="00EB0077" w:rsidRDefault="000D326B" w:rsidP="00EB0077">
      <w:pPr>
        <w:shd w:val="clear" w:color="auto" w:fill="FFFFFF"/>
        <w:spacing w:after="75" w:line="264" w:lineRule="auto"/>
        <w:rPr>
          <w:rFonts w:asciiTheme="majorHAnsi" w:eastAsia="Times New Roman" w:hAnsiTheme="majorHAnsi" w:cstheme="majorHAnsi"/>
          <w:b/>
          <w:bCs/>
          <w:szCs w:val="28"/>
          <w:lang w:val="es-ES"/>
        </w:rPr>
      </w:pPr>
      <w:r w:rsidRPr="006B1327">
        <w:rPr>
          <w:rFonts w:asciiTheme="majorHAnsi" w:eastAsia="Times New Roman" w:hAnsiTheme="majorHAnsi" w:cstheme="majorHAnsi"/>
          <w:b/>
          <w:bCs/>
          <w:szCs w:val="28"/>
          <w:lang w:val="es-ES"/>
        </w:rPr>
        <w:t>Quy định khoảng lùi tối thiểu (m) của các công trình theo bề rộng lộ giới đường và chiều cao xây dựng công trình</w:t>
      </w:r>
    </w:p>
    <w:p w14:paraId="484AB203" w14:textId="16162325" w:rsidR="00EB0077" w:rsidRPr="00EB0077" w:rsidRDefault="00EB0077" w:rsidP="00EB0077">
      <w:pPr>
        <w:shd w:val="clear" w:color="auto" w:fill="FFFFFF"/>
        <w:spacing w:after="75" w:line="264" w:lineRule="auto"/>
        <w:rPr>
          <w:rFonts w:asciiTheme="majorHAnsi" w:eastAsia="Times New Roman" w:hAnsiTheme="majorHAnsi" w:cstheme="majorHAnsi"/>
          <w:szCs w:val="28"/>
        </w:rPr>
      </w:pPr>
      <w:r w:rsidRPr="00EB0077">
        <w:rPr>
          <w:rFonts w:asciiTheme="majorHAnsi" w:eastAsia="Times New Roman" w:hAnsiTheme="majorHAnsi" w:cstheme="majorHAnsi"/>
          <w:szCs w:val="28"/>
        </w:rPr>
        <w:t>- Nhà ở liền kề được bố trí mặt tiền sát với chỉ giới xây dựng (các lô đất quay mặt ra chỉ giới xây dựng cách chỉ giới đường đỏ 2.8m, riêng đường Nam Sông Hậu chỉ giới xây dựng có khoảng lùi ít nhất 4m), mặt sau trùng với ranh giới lô đất. Các trục đường số 8,9,10,11 mặt hông của các nhà có chỉ giới xây dựng trùng chỉ giới đường đỏ.</w:t>
      </w:r>
    </w:p>
    <w:p w14:paraId="749BF248" w14:textId="20B838A4" w:rsidR="00EB0077" w:rsidRPr="00EB0077" w:rsidRDefault="00EB0077" w:rsidP="00EB0077">
      <w:pPr>
        <w:shd w:val="clear" w:color="auto" w:fill="FFFFFF"/>
        <w:spacing w:after="75" w:line="264" w:lineRule="auto"/>
        <w:rPr>
          <w:rFonts w:asciiTheme="majorHAnsi" w:eastAsia="Times New Roman" w:hAnsiTheme="majorHAnsi" w:cstheme="majorHAnsi"/>
          <w:szCs w:val="28"/>
        </w:rPr>
      </w:pPr>
      <w:r w:rsidRPr="00EB0077">
        <w:rPr>
          <w:rFonts w:asciiTheme="majorHAnsi" w:eastAsia="Times New Roman" w:hAnsiTheme="majorHAnsi" w:cstheme="majorHAnsi"/>
          <w:szCs w:val="28"/>
        </w:rPr>
        <w:t>- Nhà ở biệt thự biệt thự được bố trí mặt tiền sát với chỉ giới xây dựng (chỉ giới xây dựng cách chỉ giới đường đỏ 2.8m); mặt sau cách chỉ giới của lô đất tối thiểu 2m.</w:t>
      </w:r>
    </w:p>
    <w:p w14:paraId="5DCA6909" w14:textId="1DAAA227" w:rsidR="000D326B" w:rsidRPr="006B1327" w:rsidRDefault="000D326B" w:rsidP="00EB0077">
      <w:pPr>
        <w:shd w:val="clear" w:color="auto" w:fill="FFFFFF"/>
        <w:spacing w:after="75"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Đối với tổ hợp công trình</w:t>
      </w:r>
      <w:r w:rsidR="00F773B2" w:rsidRPr="006B1327">
        <w:rPr>
          <w:rFonts w:asciiTheme="majorHAnsi" w:eastAsia="Times New Roman" w:hAnsiTheme="majorHAnsi" w:cstheme="majorHAnsi"/>
          <w:szCs w:val="28"/>
        </w:rPr>
        <w:t xml:space="preserve"> thương mại, dịch vụ</w:t>
      </w:r>
      <w:r w:rsidRPr="006B1327">
        <w:rPr>
          <w:rFonts w:asciiTheme="majorHAnsi" w:eastAsia="Times New Roman" w:hAnsiTheme="majorHAnsi" w:cstheme="majorHAnsi"/>
          <w:szCs w:val="28"/>
        </w:rPr>
        <w:t xml:space="preserve"> bao gồm phần đế công trình và tháp cao phía trên thì các quy định về khoảng lùi công trình được áp dụng riêng đối với phần đ</w:t>
      </w:r>
      <w:r w:rsidR="00F773B2" w:rsidRPr="006B1327">
        <w:rPr>
          <w:rFonts w:asciiTheme="majorHAnsi" w:eastAsia="Times New Roman" w:hAnsiTheme="majorHAnsi" w:cstheme="majorHAnsi"/>
          <w:szCs w:val="28"/>
        </w:rPr>
        <w:t>ế</w:t>
      </w:r>
      <w:r w:rsidRPr="006B1327">
        <w:rPr>
          <w:rFonts w:asciiTheme="majorHAnsi" w:eastAsia="Times New Roman" w:hAnsiTheme="majorHAnsi" w:cstheme="majorHAnsi"/>
          <w:szCs w:val="28"/>
        </w:rPr>
        <w:t xml:space="preserve"> công trình và đối với phần tháp cao phía trên theo tầng cao xây dựng tương ứng của mỗi phần tính từ mặt đất (cốt vỉa hè).</w:t>
      </w:r>
    </w:p>
    <w:p w14:paraId="74D8605E" w14:textId="77777777" w:rsidR="000D326B" w:rsidRPr="006B1327" w:rsidRDefault="000D326B" w:rsidP="00B37783">
      <w:pPr>
        <w:pStyle w:val="Heading3"/>
      </w:pPr>
      <w:bookmarkStart w:id="85" w:name="_Toc28870976"/>
      <w:r w:rsidRPr="006B1327">
        <w:t>3.5. Hệ thống không gian mở:</w:t>
      </w:r>
      <w:bookmarkEnd w:id="85"/>
    </w:p>
    <w:p w14:paraId="2BF5ECB0" w14:textId="77777777" w:rsidR="000D326B" w:rsidRPr="006B1327" w:rsidRDefault="001D316B" w:rsidP="00252445">
      <w:pPr>
        <w:shd w:val="clear" w:color="auto" w:fill="FFFFFF"/>
        <w:spacing w:after="0" w:line="264" w:lineRule="auto"/>
        <w:rPr>
          <w:rFonts w:asciiTheme="majorHAnsi" w:eastAsia="Times New Roman" w:hAnsiTheme="majorHAnsi" w:cstheme="majorHAnsi"/>
          <w:b/>
          <w:szCs w:val="28"/>
        </w:rPr>
      </w:pPr>
      <w:r w:rsidRPr="006B1327">
        <w:rPr>
          <w:rFonts w:asciiTheme="majorHAnsi" w:eastAsia="Times New Roman" w:hAnsiTheme="majorHAnsi" w:cstheme="majorHAnsi"/>
          <w:b/>
          <w:szCs w:val="28"/>
        </w:rPr>
        <w:t>a.</w:t>
      </w:r>
      <w:r w:rsidR="000D326B" w:rsidRPr="006B1327">
        <w:rPr>
          <w:rFonts w:asciiTheme="majorHAnsi" w:eastAsia="Times New Roman" w:hAnsiTheme="majorHAnsi" w:cstheme="majorHAnsi"/>
          <w:b/>
          <w:szCs w:val="28"/>
        </w:rPr>
        <w:t>Nguyên tắc thiết kế</w:t>
      </w:r>
    </w:p>
    <w:p w14:paraId="1485DD34"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Thiết kế cách tiếp cận đến các không gian mở dễ dàng</w:t>
      </w:r>
    </w:p>
    <w:p w14:paraId="6E83CF62"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lastRenderedPageBreak/>
        <w:t>+ Kết nối các không gian mở thành hệ thống</w:t>
      </w:r>
    </w:p>
    <w:p w14:paraId="51B7C4FB"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Dùng các yếu tố cây xanh cảnh quan để cải thiện vi khí hậu</w:t>
      </w:r>
    </w:p>
    <w:p w14:paraId="120CBE0F"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Xây dựng cơ chế quản lý không gian mở ngay từ khi thiết kế</w:t>
      </w:r>
    </w:p>
    <w:p w14:paraId="0DE3F602" w14:textId="77777777" w:rsidR="000D326B" w:rsidRPr="006B1327" w:rsidRDefault="001D316B" w:rsidP="00252445">
      <w:pPr>
        <w:shd w:val="clear" w:color="auto" w:fill="FFFFFF"/>
        <w:spacing w:after="0" w:line="264" w:lineRule="auto"/>
        <w:rPr>
          <w:rFonts w:asciiTheme="majorHAnsi" w:eastAsia="Times New Roman" w:hAnsiTheme="majorHAnsi" w:cstheme="majorHAnsi"/>
          <w:b/>
          <w:szCs w:val="28"/>
        </w:rPr>
      </w:pPr>
      <w:r w:rsidRPr="006B1327">
        <w:rPr>
          <w:rFonts w:asciiTheme="majorHAnsi" w:eastAsia="Times New Roman" w:hAnsiTheme="majorHAnsi" w:cstheme="majorHAnsi"/>
          <w:b/>
          <w:szCs w:val="28"/>
        </w:rPr>
        <w:t>b.</w:t>
      </w:r>
      <w:r w:rsidR="000D326B" w:rsidRPr="006B1327">
        <w:rPr>
          <w:rFonts w:asciiTheme="majorHAnsi" w:eastAsia="Times New Roman" w:hAnsiTheme="majorHAnsi" w:cstheme="majorHAnsi"/>
          <w:b/>
          <w:szCs w:val="28"/>
        </w:rPr>
        <w:t xml:space="preserve"> Thiết kế hệ thống không gian trống</w:t>
      </w:r>
    </w:p>
    <w:p w14:paraId="7D6152CF" w14:textId="77777777" w:rsidR="001B655F" w:rsidRDefault="00D1568E" w:rsidP="00805AAD">
      <w:pPr>
        <w:shd w:val="clear" w:color="auto" w:fill="FFFFFF"/>
        <w:spacing w:after="75"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Tạo ra đa dạng các hình thức không gian trống</w:t>
      </w:r>
      <w:r w:rsidR="001B655F" w:rsidRPr="006B1327">
        <w:rPr>
          <w:rFonts w:asciiTheme="majorHAnsi" w:eastAsia="Times New Roman" w:hAnsiTheme="majorHAnsi" w:cstheme="majorHAnsi"/>
          <w:szCs w:val="28"/>
        </w:rPr>
        <w:t xml:space="preserve"> trong khu công viên cây xanh</w:t>
      </w:r>
      <w:r w:rsidR="000D326B" w:rsidRPr="006B1327">
        <w:rPr>
          <w:rFonts w:asciiTheme="majorHAnsi" w:eastAsia="Times New Roman" w:hAnsiTheme="majorHAnsi" w:cstheme="majorHAnsi"/>
          <w:szCs w:val="28"/>
        </w:rPr>
        <w:t>: Những không gian mở này được thiết kế linh hoạt và liên hòa với nhau tạo thành một hệ thống không gian mở hấp dẫn. Điều này tạo cho người dân càng có nhiều cơ hội vui chơi, thư gi</w:t>
      </w:r>
      <w:r w:rsidR="00585DA8" w:rsidRPr="006B1327">
        <w:rPr>
          <w:rFonts w:asciiTheme="majorHAnsi" w:eastAsia="Times New Roman" w:hAnsiTheme="majorHAnsi" w:cstheme="majorHAnsi"/>
          <w:szCs w:val="28"/>
        </w:rPr>
        <w:t>ã</w:t>
      </w:r>
      <w:r w:rsidR="000D326B" w:rsidRPr="006B1327">
        <w:rPr>
          <w:rFonts w:asciiTheme="majorHAnsi" w:eastAsia="Times New Roman" w:hAnsiTheme="majorHAnsi" w:cstheme="majorHAnsi"/>
          <w:szCs w:val="28"/>
        </w:rPr>
        <w:t>n và yêu mến nơi ở của họ.</w:t>
      </w:r>
      <w:r w:rsidR="001B655F" w:rsidRPr="006B1327">
        <w:rPr>
          <w:rFonts w:asciiTheme="majorHAnsi" w:eastAsia="Times New Roman" w:hAnsiTheme="majorHAnsi" w:cstheme="majorHAnsi"/>
          <w:szCs w:val="28"/>
        </w:rPr>
        <w:t xml:space="preserve"> Trong công viên có bố trí các sân bãi phục vụ vui chơi, thể dục thể thao, các đường dạo bộ, các bãi cỏ - thường là nơi tổ chức các hoạt động cộng đồng như nơi giao lưu, gặp gỡ, trò truyện hoặc tổ chức các hoạt động thể thao như đánh cờ, trò chơi dân gian.   </w:t>
      </w:r>
    </w:p>
    <w:p w14:paraId="06EEF49F"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Khu cây xanh tập trung tại lô CV1, CV2, CV3, CV4, CV5, CV6, CV7, CV8 có tổng diện tích đất là 16.621m2, chiếm 6,69% diện tích đất của khu quy hoạch.</w:t>
      </w:r>
    </w:p>
    <w:p w14:paraId="182B27F2"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Tính chất chức năng: Là khu vực vườn hoa cây xanh phục vụ nhu cầu vui chơi, giải trí của nhân dân nội bộ khu dân cư, tạo cảnh quan và điều hòa môi trường vi khí hậu cho khu đô thị.</w:t>
      </w:r>
    </w:p>
    <w:p w14:paraId="4AA81A86"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Các yêu cầu về hạ tầng kỹ thuật: Có hệ thống sân đường nội bộ, công viên, vườn hoa, đèn chiếu sáng công cộng. Đối với khu cây xanh kết hợp bãi đỗ xe phải có hệ thống HTKT phục vụ cho công tác trông giữ xe (đặc biệt là trông qua đêm).</w:t>
      </w:r>
    </w:p>
    <w:p w14:paraId="2E0E5595"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Các yêu cầu về quy hoạch - kiến trúc:</w:t>
      </w:r>
    </w:p>
    <w:p w14:paraId="76F5F2DE"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Bố cục quy hoạch có nhiều khu chức năng, đặc biệt quan tâm phục vụ cho hai đối tượng chính là trẻ em và người già.</w:t>
      </w:r>
    </w:p>
    <w:p w14:paraId="54732243"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Có sân chơi dành cho trẻ em với các loại hình hoạt động vui chơi, thể dục thể thao như xà đơn, cầu trượt, cầu lông ...</w:t>
      </w:r>
    </w:p>
    <w:p w14:paraId="5FF648AB"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Có nơi dành cho người già như như sân tập thể dục dưỡng sinh, đường đi dạo, ghế ngồi chơi, thư giãn.</w:t>
      </w:r>
    </w:p>
    <w:p w14:paraId="064EAA48"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Xung quanh trồng cây xanh, bóng mát.</w:t>
      </w:r>
    </w:p>
    <w:p w14:paraId="12E73DB0" w14:textId="77777777" w:rsidR="00805AAD" w:rsidRPr="00805AAD" w:rsidRDefault="00805AAD" w:rsidP="00805AAD">
      <w:pPr>
        <w:shd w:val="clear" w:color="auto" w:fill="FFFFFF"/>
        <w:spacing w:after="75" w:line="264" w:lineRule="auto"/>
        <w:rPr>
          <w:rFonts w:asciiTheme="majorHAnsi" w:eastAsia="Times New Roman" w:hAnsiTheme="majorHAnsi" w:cstheme="majorHAnsi"/>
          <w:szCs w:val="28"/>
        </w:rPr>
      </w:pPr>
      <w:r w:rsidRPr="00805AAD">
        <w:rPr>
          <w:rFonts w:asciiTheme="majorHAnsi" w:eastAsia="Times New Roman" w:hAnsiTheme="majorHAnsi" w:cstheme="majorHAnsi"/>
          <w:szCs w:val="28"/>
        </w:rPr>
        <w:t>+ Các thảm cỏ có các tiểu cảnh, cây cảnh và vườn hoa.</w:t>
      </w:r>
    </w:p>
    <w:p w14:paraId="55EBE96F" w14:textId="77777777" w:rsidR="00805AAD" w:rsidRPr="006B1327" w:rsidRDefault="00805AAD" w:rsidP="00252445">
      <w:pPr>
        <w:shd w:val="clear" w:color="auto" w:fill="FFFFFF"/>
        <w:spacing w:after="0" w:line="264" w:lineRule="auto"/>
        <w:rPr>
          <w:rFonts w:asciiTheme="majorHAnsi" w:eastAsia="Times New Roman" w:hAnsiTheme="majorHAnsi" w:cstheme="majorHAnsi"/>
          <w:szCs w:val="28"/>
        </w:rPr>
      </w:pPr>
    </w:p>
    <w:p w14:paraId="7CD10878" w14:textId="77777777" w:rsidR="000D326B" w:rsidRPr="006B1327" w:rsidRDefault="000D326B" w:rsidP="00252445">
      <w:pPr>
        <w:shd w:val="clear" w:color="auto" w:fill="FFFFFF"/>
        <w:spacing w:after="0" w:line="264" w:lineRule="auto"/>
        <w:jc w:val="center"/>
        <w:rPr>
          <w:rFonts w:asciiTheme="majorHAnsi" w:eastAsia="Times New Roman" w:hAnsiTheme="majorHAnsi" w:cstheme="majorHAnsi"/>
          <w:szCs w:val="28"/>
        </w:rPr>
      </w:pPr>
      <w:r w:rsidRPr="006B1327">
        <w:rPr>
          <w:rFonts w:asciiTheme="majorHAnsi" w:eastAsia="Times New Roman" w:hAnsiTheme="majorHAnsi" w:cstheme="majorHAnsi"/>
          <w:szCs w:val="28"/>
        </w:rPr>
        <w:lastRenderedPageBreak/>
        <w:t> </w:t>
      </w:r>
      <w:r w:rsidRPr="006B1327">
        <w:rPr>
          <w:rFonts w:asciiTheme="majorHAnsi" w:eastAsia="Times New Roman" w:hAnsiTheme="majorHAnsi" w:cstheme="majorHAnsi"/>
          <w:noProof/>
          <w:szCs w:val="28"/>
          <w:lang w:val="en-US"/>
        </w:rPr>
        <w:drawing>
          <wp:inline distT="0" distB="0" distL="0" distR="0" wp14:anchorId="245B71E9" wp14:editId="632DB682">
            <wp:extent cx="5715000"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838450"/>
                    </a:xfrm>
                    <a:prstGeom prst="rect">
                      <a:avLst/>
                    </a:prstGeom>
                    <a:noFill/>
                    <a:ln>
                      <a:noFill/>
                    </a:ln>
                  </pic:spPr>
                </pic:pic>
              </a:graphicData>
            </a:graphic>
          </wp:inline>
        </w:drawing>
      </w:r>
    </w:p>
    <w:p w14:paraId="7A3ED389"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Sân chơi cho trẻ: Là các không gian trống nhỏ làm sân chơi cho trẻ, thường được rào chắn an toàn và nằm trong phạm vi đi bộ từ các nhà ở xung quanh, được quan sát trông nom dễ dàng bởi dân cư xung quanh</w:t>
      </w:r>
    </w:p>
    <w:p w14:paraId="574616FE"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Sân trong (của một công trình): Các không gian này là không gian mở tư hữu, được đảm bảo một khoảng lùi nhất định dùng để đỗ và sữa chữa xe cộ, phương tiện giao thông cá nhân, không gian xanh trước từng ngôi nhà.</w:t>
      </w:r>
    </w:p>
    <w:p w14:paraId="36ED0197" w14:textId="77777777" w:rsidR="00211E0C" w:rsidRPr="006B1327" w:rsidRDefault="00211E0C"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Quảng trường phía trước công trình: Các không gian công cộng này được thiết kế có khoảng lùi thích hợp tạo nơi giao lưu, đi lại thích hợp. Những không gian này bố trí tại phía trước các công trình dịch vụ  thương mại.    </w:t>
      </w:r>
    </w:p>
    <w:p w14:paraId="3D62C63D" w14:textId="77777777" w:rsidR="00211E0C" w:rsidRPr="006B1327" w:rsidRDefault="00211E0C" w:rsidP="00252445">
      <w:pPr>
        <w:shd w:val="clear" w:color="auto" w:fill="FFFFFF"/>
        <w:spacing w:after="0" w:line="264" w:lineRule="auto"/>
        <w:jc w:val="center"/>
        <w:rPr>
          <w:rFonts w:asciiTheme="majorHAnsi" w:eastAsia="Times New Roman" w:hAnsiTheme="majorHAnsi" w:cstheme="majorHAnsi"/>
          <w:szCs w:val="28"/>
        </w:rPr>
      </w:pPr>
      <w:r w:rsidRPr="006B1327">
        <w:rPr>
          <w:rFonts w:asciiTheme="majorHAnsi" w:hAnsiTheme="majorHAnsi" w:cstheme="majorHAnsi"/>
          <w:noProof/>
          <w:szCs w:val="28"/>
          <w:lang w:val="en-US"/>
        </w:rPr>
        <w:drawing>
          <wp:inline distT="0" distB="0" distL="0" distR="0" wp14:anchorId="6BBF8246" wp14:editId="2CF5AA99">
            <wp:extent cx="3609975" cy="27699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3279" cy="2772497"/>
                    </a:xfrm>
                    <a:prstGeom prst="rect">
                      <a:avLst/>
                    </a:prstGeom>
                    <a:noFill/>
                    <a:ln>
                      <a:noFill/>
                    </a:ln>
                  </pic:spPr>
                </pic:pic>
              </a:graphicData>
            </a:graphic>
          </wp:inline>
        </w:drawing>
      </w:r>
    </w:p>
    <w:p w14:paraId="115BD779" w14:textId="77777777" w:rsidR="000D326B" w:rsidRPr="006B1327" w:rsidRDefault="001D316B" w:rsidP="00252445">
      <w:pPr>
        <w:shd w:val="clear" w:color="auto" w:fill="FFFFFF"/>
        <w:spacing w:after="0" w:line="264" w:lineRule="auto"/>
        <w:rPr>
          <w:rFonts w:asciiTheme="majorHAnsi" w:eastAsia="Times New Roman" w:hAnsiTheme="majorHAnsi" w:cstheme="majorHAnsi"/>
          <w:b/>
          <w:szCs w:val="28"/>
        </w:rPr>
      </w:pPr>
      <w:r w:rsidRPr="006B1327">
        <w:rPr>
          <w:rFonts w:asciiTheme="majorHAnsi" w:eastAsia="Times New Roman" w:hAnsiTheme="majorHAnsi" w:cstheme="majorHAnsi"/>
          <w:b/>
          <w:szCs w:val="28"/>
        </w:rPr>
        <w:t>c.</w:t>
      </w:r>
      <w:r w:rsidR="000D326B" w:rsidRPr="006B1327">
        <w:rPr>
          <w:rFonts w:asciiTheme="majorHAnsi" w:eastAsia="Times New Roman" w:hAnsiTheme="majorHAnsi" w:cstheme="majorHAnsi"/>
          <w:b/>
          <w:szCs w:val="28"/>
        </w:rPr>
        <w:t xml:space="preserve"> Thiết kế hệ thống các tuyến, điểm cây xanh cảnh quan:</w:t>
      </w:r>
    </w:p>
    <w:p w14:paraId="0B65F11C"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 Các hành lang xanh của khu đô thị: Các tuyến đường vòng xung quanh khu đô thị, đường dạo - có chức năng như các tuyến sinh thái - là nơi cách ly khu đô thị với các khu vực xung quanh. Những tuyến này là những tuyến cây xanh bao quanh khu vực dự án, dọc theo con kênh, các tuyến đường phía bắc, nam bao quanh dự án, đó là </w:t>
      </w:r>
      <w:r w:rsidR="000D326B" w:rsidRPr="006B1327">
        <w:rPr>
          <w:rFonts w:asciiTheme="majorHAnsi" w:eastAsia="Times New Roman" w:hAnsiTheme="majorHAnsi" w:cstheme="majorHAnsi"/>
          <w:szCs w:val="28"/>
        </w:rPr>
        <w:lastRenderedPageBreak/>
        <w:t>những ‘ngón tay’ xanh - thâm nhập vào các khu chức năng cho đến khu trung tâm của khu đô thị.</w:t>
      </w:r>
    </w:p>
    <w:p w14:paraId="60DF82D5"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Các tuyến cây xanh đường phố:</w:t>
      </w:r>
    </w:p>
    <w:p w14:paraId="79AB000A"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Khu cây xanh</w:t>
      </w:r>
    </w:p>
    <w:p w14:paraId="302D779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Khu vực này được thiết có nhiều cây cối, hoa cỏ nhiều mầu sắc, kết hợp với hệ thống đèn chiếu sáng, tiện ích đô thị tạo nên khu vui chơi giải trí lý tưởng cho người dân địa phương. Khu vực này được bố trí đường dạo và trở thành khu công viên của khu vực là điểm dừng trong khu đô thị.</w:t>
      </w: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w:t>
      </w:r>
    </w:p>
    <w:p w14:paraId="5B51D4B7" w14:textId="77777777" w:rsidR="001D31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Các không gian xanh: Các bãi cỏ - thường là nơi tổ chức các hoạt động cộng đồng như nơi giao lưu, gặp gỡ, trò truyện hoặc tổ chức các hoạt động thể thao như đánh cờ, đá bóng, đấu vật trong khu dân cư.</w:t>
      </w:r>
      <w:r w:rsidRPr="006B1327">
        <w:rPr>
          <w:rFonts w:asciiTheme="majorHAnsi" w:eastAsia="Times New Roman" w:hAnsiTheme="majorHAnsi" w:cstheme="majorHAnsi"/>
          <w:szCs w:val="28"/>
        </w:rPr>
        <w:t xml:space="preserve">  </w:t>
      </w:r>
    </w:p>
    <w:p w14:paraId="6D5A49CB" w14:textId="77777777" w:rsidR="009C638D" w:rsidRPr="006B1327" w:rsidRDefault="009C638D" w:rsidP="00B37783">
      <w:pPr>
        <w:pStyle w:val="Heading3"/>
      </w:pPr>
      <w:bookmarkStart w:id="86" w:name="_Toc28870977"/>
      <w:r w:rsidRPr="006B1327">
        <w:t>3.</w:t>
      </w:r>
      <w:r w:rsidR="001D316B" w:rsidRPr="006B1327">
        <w:t>6</w:t>
      </w:r>
      <w:r w:rsidRPr="006B1327">
        <w:t xml:space="preserve">. </w:t>
      </w:r>
      <w:r w:rsidR="001D316B" w:rsidRPr="006B1327">
        <w:t xml:space="preserve">Các </w:t>
      </w:r>
      <w:r w:rsidRPr="006B1327">
        <w:t>yếu tố tiện ích đô thị:</w:t>
      </w:r>
      <w:bookmarkEnd w:id="86"/>
    </w:p>
    <w:p w14:paraId="3BCDDE5E" w14:textId="77777777" w:rsidR="009C638D" w:rsidRPr="006B1327" w:rsidRDefault="001D316B" w:rsidP="00252445">
      <w:pPr>
        <w:shd w:val="clear" w:color="auto" w:fill="FFFFFF"/>
        <w:spacing w:after="0" w:line="264" w:lineRule="auto"/>
        <w:rPr>
          <w:rFonts w:asciiTheme="majorHAnsi" w:eastAsia="Times New Roman" w:hAnsiTheme="majorHAnsi" w:cstheme="majorHAnsi"/>
          <w:b/>
          <w:szCs w:val="28"/>
        </w:rPr>
      </w:pPr>
      <w:r w:rsidRPr="006B1327">
        <w:rPr>
          <w:rFonts w:asciiTheme="majorHAnsi" w:eastAsia="Times New Roman" w:hAnsiTheme="majorHAnsi" w:cstheme="majorHAnsi"/>
          <w:b/>
          <w:szCs w:val="28"/>
          <w:lang w:val="en-US"/>
        </w:rPr>
        <w:t>a.</w:t>
      </w:r>
      <w:r w:rsidR="009C638D" w:rsidRPr="006B1327">
        <w:rPr>
          <w:rFonts w:asciiTheme="majorHAnsi" w:eastAsia="Times New Roman" w:hAnsiTheme="majorHAnsi" w:cstheme="majorHAnsi"/>
          <w:b/>
          <w:szCs w:val="28"/>
        </w:rPr>
        <w:t xml:space="preserve"> Trang thiết bị kỹ thuật:</w:t>
      </w:r>
    </w:p>
    <w:p w14:paraId="63D88C18"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Trang thiết bị đường phố bao gồm: chiếu sáng đô thị, thùng rác, vệ sinh công cộng, hàng rào...</w:t>
      </w:r>
    </w:p>
    <w:p w14:paraId="05836DA8"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Ngoài ra cần thiết kế tiện nghi: bậc thang, tường, thành bể, đài phun, lan can cho người già, cho người đi xe lăn, hệ thống âm thanh, thảm cỏ.</w:t>
      </w:r>
    </w:p>
    <w:p w14:paraId="1E127FF4"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Chiếu sáng đô thị</w:t>
      </w:r>
    </w:p>
    <w:p w14:paraId="46C376C7"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Thông thường, các hệ thống chiếu sáng được bố trí để phục vụ đường giao thông cơ giới. Trong TKĐT, chiếu sáng cần nâng lên thành một ‘nghệ thuật’ vừa trang hoàng cho công trình, cho không gian, vừa chiếu sáng cho cả người đi bộ và các phương tiện cơ giới. Ánh sáng có thể được tạo ra từ các cột đèn đường, từ các đèn lắp trên các tòa nhà, hay trên các cột đèn thấp, các đèn từ dưới hất lên, các đèn đặc biệt chiếu cây xanh, các ánh sáng chiếu vào mặt đứng các công trình hay chính ánh sáng hắt ra từ của sổ các tòa nhà. Bằng sự kết hợp tất cả các nguồn sáng trên, chúng ta sẽ đạt được một mức chiếu sáng mong muốn và qua đó thu hút sự chú ý đến những phần nhất định của không gian và che dấu đi những phần khác. Hình dạng và màu sắc của ánh sáng cũng tạo ra hiệu quả khối ba chiều, biến đổi cảm nhận của chúng ta đối với không gian và trang hoàng cho cảnh quan đêm của khu vực. Càng sáng, càng thu hút được các hoạt động của con người trong đêm.</w:t>
      </w:r>
    </w:p>
    <w:p w14:paraId="53B0808A"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Trang thiết bị đường phố khác: được bố trí thuận tiện cho người sử dụng.</w:t>
      </w:r>
    </w:p>
    <w:p w14:paraId="35401C94"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Ghế ngồi: Những đồ vật này cần thiết kế đơn giản, dễ kê, gắn thông thường được tạo uốn bởi các thanh Inox fi 90 ghép lại, phản ánh tính đương đại, hài hoà với cảnh quan xung quanh, tạo ra ấn tượng cho từng khu vực.</w:t>
      </w:r>
    </w:p>
    <w:p w14:paraId="77952990"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Khoảng cách tối thiểu 100m bố trí một cụm ghế ngồi.</w:t>
      </w:r>
    </w:p>
    <w:p w14:paraId="30686450"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Thùng rác:</w:t>
      </w:r>
    </w:p>
    <w:p w14:paraId="2FDD133A"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lastRenderedPageBreak/>
        <w:t xml:space="preserve"> Về quy cách thùng rác được thiết kế với kích thước phù hợp, thuận lợi với việc lấy rác, bỏ rác. Kích thước 300x600 mm; 400x700 mm. Dọc những trục đường chính cứ 200 m bố trí đặt một thùng rác.</w:t>
      </w:r>
    </w:p>
    <w:p w14:paraId="4F375A75"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Hình thức có thể thay đổi phù hợp với từng khu vực: nhã nhặn, hiện đại. bắt mắt, dễ nhận thấy. Bố trí 100m dặt một thùng.</w:t>
      </w:r>
    </w:p>
    <w:p w14:paraId="199611CC"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Nhà đợi xe buýt. Hình thức kiến trúc phù hợp với cảnh quan xung quanh, an toàn, đảm bảo về yêu cầu che mưa, che nắng cho người sử dụng. Vật liệu sử dụng phong phú, tạo nên sự phong phú về cảnh quan. Đặt ở tiện lợi và dễ sử dụng.</w:t>
      </w:r>
    </w:p>
    <w:p w14:paraId="2D358A0A"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Không gian ngoài trời chủ yếu các không gian chòi nghỉ: Sử dụng kết cấu nhẹ, thông thoáng không che lấp tầm nhìn ra hồ. Có sử dụng những mầu sắc gây bắt mắt.</w:t>
      </w:r>
    </w:p>
    <w:p w14:paraId="79FD6DAF"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Hàng rào, cổng: Cổng ra vào Cổng ra vào tạo thành điểm nhấn, có phong cách riêng.</w:t>
      </w:r>
    </w:p>
    <w:p w14:paraId="0A65BA6E"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Hàng rào trong khu vực không được quá cao, hình thức phù hợp với cảnh quan xung quanh.</w:t>
      </w:r>
    </w:p>
    <w:p w14:paraId="7BADB824"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Khuyến khích sử dụng hàng rào ước lệ, có thể bằng cây xanh cắt xén, không liên tục hoặc bằng bồn cây hoa kết hợp với hàng rào hoa sắt thấp để không tạo cảm giác ngăn cách không gian.</w:t>
      </w:r>
    </w:p>
    <w:p w14:paraId="527E4765" w14:textId="77777777" w:rsidR="009C638D" w:rsidRPr="006B1327" w:rsidRDefault="005159AA" w:rsidP="00252445">
      <w:pPr>
        <w:shd w:val="clear" w:color="auto" w:fill="FFFFFF"/>
        <w:spacing w:after="0" w:line="264" w:lineRule="auto"/>
        <w:rPr>
          <w:rFonts w:asciiTheme="majorHAnsi" w:eastAsia="Times New Roman" w:hAnsiTheme="majorHAnsi" w:cstheme="majorHAnsi"/>
          <w:b/>
          <w:szCs w:val="28"/>
        </w:rPr>
      </w:pPr>
      <w:r w:rsidRPr="006B1327">
        <w:rPr>
          <w:rFonts w:asciiTheme="majorHAnsi" w:eastAsia="Times New Roman" w:hAnsiTheme="majorHAnsi" w:cstheme="majorHAnsi"/>
          <w:b/>
          <w:szCs w:val="28"/>
          <w:lang w:val="en-US"/>
        </w:rPr>
        <w:t>b.</w:t>
      </w:r>
      <w:r w:rsidR="009C638D" w:rsidRPr="006B1327">
        <w:rPr>
          <w:rFonts w:asciiTheme="majorHAnsi" w:eastAsia="Times New Roman" w:hAnsiTheme="majorHAnsi" w:cstheme="majorHAnsi"/>
          <w:b/>
          <w:szCs w:val="28"/>
        </w:rPr>
        <w:t xml:space="preserve"> Trang trí nghệ thuật trong đô thị</w:t>
      </w:r>
    </w:p>
    <w:p w14:paraId="5185D385"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Các công trình nghệ thuật công cộng góp phần không nhỏ trong việc tạo đặc trưng cho một địa điểm, và thu hút mọi người đến chơi và ghé thăm nơi đó. Chỉ mất thêm một chút kinh phí nhưng lại nâng cao chất lượng không gian lên một bậc. Là kiến trúc nhỏ làm đẹp không gian, thêm phần dịu mát cho các xứ nóng, Chòi nghỉ. </w:t>
      </w:r>
    </w:p>
    <w:p w14:paraId="16106964"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Tượng sẽ được đặt ở những vị trí mà dễ nhìn thấy từ mọi hướng, nơi mọi người có thể gặp gỡ, giao lưu.</w:t>
      </w:r>
    </w:p>
    <w:p w14:paraId="0EA7CD2A"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Kích thước tượng từ 1-2,5m màu sắc phù hợp với cảnh quan xung quanh.</w:t>
      </w:r>
    </w:p>
    <w:p w14:paraId="567681B3"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3.7.3 Biển chỉ dẫn và quảng cáo</w:t>
      </w:r>
    </w:p>
    <w:p w14:paraId="1B5A87C5"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 Biển chỉ dẫn:</w:t>
      </w:r>
    </w:p>
    <w:p w14:paraId="7B175EF0"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Hệ thống biển chỉ đường nhiều khi lại gây rắc rối rất nhiều cho người tham gia giao thông. Thêm nữa, các biển chỉ đường, biển tên phố chỉ phục vụ cho các phương tiện cơ giới; biển hiệu cho người đi bộ thì hoàn toàn không có. Để cải thiện tình trạng trên, cần:</w:t>
      </w:r>
    </w:p>
    <w:p w14:paraId="4AA21D3D"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Thiết kế thống nhất và phối hợp hệ thống biển hiệu trên một phạm vi lớn. Ngay từ khâu tạo cấu trúc không gian, cần thiết kế không gian mạch lạc, sẽ giảm sự cần thiết các biển hiệu - đặc biệt là những biển hướng dẫn đường đi và hướng giao thông</w:t>
      </w:r>
    </w:p>
    <w:p w14:paraId="48489755"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Có thể dẫn hướng người đi bộ thông qua kiểu cách lát đường, đặt các biểu tượng nghệ thuật trên mặt đường, vỉa hè; và sử dụng các cách sáng tạo khác để giúp mọi người dễ dàng tìm hướng.</w:t>
      </w:r>
    </w:p>
    <w:p w14:paraId="23E2807B"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lastRenderedPageBreak/>
        <w:t xml:space="preserve"> - Biển quảng cáo:</w:t>
      </w:r>
    </w:p>
    <w:p w14:paraId="4367B80A" w14:textId="77777777" w:rsidR="009C638D" w:rsidRPr="006B1327" w:rsidRDefault="009C638D"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Thông tin về văn hoá, xã hội, lịch sử, môi truờng, thông tin về quảng cáo, thông tin đặc biệt, triển lãm đặc biệt..., thường đựơc đặt ở những nơi ra vào chính, hướng chính.</w:t>
      </w:r>
    </w:p>
    <w:p w14:paraId="7D0C2ACD" w14:textId="77777777" w:rsidR="000D326B" w:rsidRPr="006B1327" w:rsidRDefault="000D326B" w:rsidP="00B37783">
      <w:pPr>
        <w:pStyle w:val="Heading3"/>
      </w:pPr>
      <w:bookmarkStart w:id="87" w:name="_Toc28870978"/>
      <w:r w:rsidRPr="006B1327">
        <w:t>3.</w:t>
      </w:r>
      <w:r w:rsidR="005159AA" w:rsidRPr="006B1327">
        <w:t>7</w:t>
      </w:r>
      <w:r w:rsidRPr="006B1327">
        <w:t xml:space="preserve">. </w:t>
      </w:r>
      <w:r w:rsidR="005159AA" w:rsidRPr="006B1327">
        <w:t>K</w:t>
      </w:r>
      <w:r w:rsidRPr="006B1327">
        <w:t>hông gian cảnh quan tạo lập hình ảnh đô thị:</w:t>
      </w:r>
      <w:bookmarkEnd w:id="87"/>
    </w:p>
    <w:p w14:paraId="56D2EC23" w14:textId="77777777" w:rsidR="000D326B" w:rsidRPr="006B1327" w:rsidRDefault="005159AA"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b/>
          <w:bCs/>
          <w:szCs w:val="28"/>
        </w:rPr>
        <w:t xml:space="preserve">a. </w:t>
      </w:r>
      <w:r w:rsidR="000D326B" w:rsidRPr="006B1327">
        <w:rPr>
          <w:rFonts w:asciiTheme="majorHAnsi" w:eastAsia="Times New Roman" w:hAnsiTheme="majorHAnsi" w:cstheme="majorHAnsi"/>
          <w:b/>
          <w:bCs/>
          <w:szCs w:val="28"/>
        </w:rPr>
        <w:t>Khu nhà liên kế:</w:t>
      </w:r>
    </w:p>
    <w:p w14:paraId="74B9E9AE" w14:textId="77777777" w:rsidR="000D326B" w:rsidRPr="006B1327" w:rsidRDefault="000D326B"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Có quy mô và chỉ tiêu sử dụng đất như sau:</w:t>
      </w:r>
    </w:p>
    <w:p w14:paraId="1B46B8CA"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Có tầng cao như nhau trong một dãy nhà;</w:t>
      </w:r>
    </w:p>
    <w:p w14:paraId="032BEB89"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Có hình thức kiến trúc hài hoà và mái đồng nhất cho một khu vực về chỉ giới; nhịp điệu kiến trúc theo phương ngang, phương đứng; chiều cao, hình thức mái, vật liệu xây dựng;</w:t>
      </w:r>
    </w:p>
    <w:p w14:paraId="46F7AB8E"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Có màu sắc chung cho một dãy nhà;</w:t>
      </w:r>
    </w:p>
    <w:p w14:paraId="267D36B0"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Thống nhất khoảng lùi và hình thức hàng rào cho một dãy nhà;</w:t>
      </w:r>
    </w:p>
    <w:p w14:paraId="2CA7CF16"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Có hệ thống kỹ thuật hạ tầng thống nhất;</w:t>
      </w:r>
    </w:p>
    <w:p w14:paraId="3CC04DF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Trong một đoạn phố có thể có nhiều dãy nhà khác nhau;</w:t>
      </w:r>
    </w:p>
    <w:p w14:paraId="387BE7CE"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Tạo nhịp điều kiến trúc hợp lý thông qua việc hướng dẫn thiết kế vị trí, kích thước các cửa đi, cửa sổ, hiên, ban công, logia… sao cho cả tuyến phố đều đẹp. Các kích thước và vị trí được khống chế. Các công trình nhà ở được áp dụng mặt đứng theo mẫu không cứng nhắc tạo nên sự phong phú đa dạng của kiến trúc trong khu vực.</w:t>
      </w:r>
    </w:p>
    <w:p w14:paraId="047892F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Các công trình cần cân nhắc và khống chế sự chênh lệch giữa cốt sàn tầng trệt so với cốt vỉa hè: tránh tình trạng cốt chênh quá lớn khiến vệt dắt xe máy lấn chiếm và cản trở việc đi lại của mọi người trên vỉa hè chung.</w:t>
      </w:r>
    </w:p>
    <w:p w14:paraId="20AAF25D"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Các chức năng sử dụng ở tầng trệt của các công trình, tổ chức các hoạt động bên trong công trình sao cho nó góp phần làm sinh động không gian nhìn từ bên ngoài, cải thiện diện mạo và không khí khu vực (cafe, quán ăn, cửa hiệu, sảnh lớn, phòng đón tiếp, …)</w:t>
      </w:r>
    </w:p>
    <w:p w14:paraId="59208B16" w14:textId="77777777" w:rsidR="000D326B" w:rsidRPr="006B1327" w:rsidRDefault="000D326B" w:rsidP="00252445">
      <w:pPr>
        <w:shd w:val="clear" w:color="auto" w:fill="FFFFFF"/>
        <w:spacing w:after="0" w:line="264" w:lineRule="auto"/>
        <w:jc w:val="center"/>
        <w:rPr>
          <w:rFonts w:asciiTheme="majorHAnsi" w:eastAsia="Times New Roman" w:hAnsiTheme="majorHAnsi" w:cstheme="majorHAnsi"/>
          <w:szCs w:val="28"/>
        </w:rPr>
      </w:pPr>
      <w:r w:rsidRPr="006B1327">
        <w:rPr>
          <w:rFonts w:asciiTheme="majorHAnsi" w:eastAsia="Times New Roman" w:hAnsiTheme="majorHAnsi" w:cstheme="majorHAnsi"/>
          <w:noProof/>
          <w:szCs w:val="28"/>
          <w:lang w:val="en-US"/>
        </w:rPr>
        <w:lastRenderedPageBreak/>
        <w:drawing>
          <wp:inline distT="0" distB="0" distL="0" distR="0" wp14:anchorId="679E6A19" wp14:editId="43593BF7">
            <wp:extent cx="4798714" cy="318314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582" cy="3193010"/>
                    </a:xfrm>
                    <a:prstGeom prst="rect">
                      <a:avLst/>
                    </a:prstGeom>
                    <a:noFill/>
                    <a:ln>
                      <a:noFill/>
                    </a:ln>
                  </pic:spPr>
                </pic:pic>
              </a:graphicData>
            </a:graphic>
          </wp:inline>
        </w:drawing>
      </w:r>
    </w:p>
    <w:p w14:paraId="5084B8C3" w14:textId="69FE855A" w:rsidR="000D326B"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Với những dãy phố có hướng bất lợi (hướng Tây, Tây-bắc) phải sử dụng</w:t>
      </w: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vật liệu che nắng tạm thời để đảm bảo mỹ quan chung. Khuyến khích sử dụng đồng bộ một kiểu mái che, tấm che trên một tuyến phố, khu phố để nhấn mạnh đặc trưng nhân tạo của khu vực.</w:t>
      </w:r>
    </w:p>
    <w:p w14:paraId="644EADE7" w14:textId="6F7F56EE" w:rsidR="001B5D91" w:rsidRPr="001B5D91" w:rsidRDefault="001B5D91" w:rsidP="00252445">
      <w:pPr>
        <w:shd w:val="clear" w:color="auto" w:fill="FFFFFF"/>
        <w:spacing w:after="0" w:line="264" w:lineRule="auto"/>
        <w:rPr>
          <w:rFonts w:asciiTheme="majorHAnsi" w:eastAsia="Times New Roman" w:hAnsiTheme="majorHAnsi" w:cstheme="majorHAnsi"/>
          <w:szCs w:val="28"/>
          <w:lang w:val="en-US"/>
        </w:rPr>
      </w:pPr>
      <w:r>
        <w:rPr>
          <w:rFonts w:asciiTheme="majorHAnsi" w:eastAsia="Times New Roman" w:hAnsiTheme="majorHAnsi" w:cstheme="majorHAnsi"/>
          <w:szCs w:val="28"/>
          <w:lang w:val="en-US"/>
        </w:rPr>
        <w:t>Đối với các trục đường chính như tỉnh lộ 925, cần đầu tư xây dựng đồng bộ để tạo cảnh quan đô thị.</w:t>
      </w:r>
    </w:p>
    <w:p w14:paraId="0EB0EEA7" w14:textId="77777777" w:rsidR="000D326B" w:rsidRPr="006B1327" w:rsidRDefault="005159AA"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b/>
          <w:bCs/>
          <w:szCs w:val="28"/>
        </w:rPr>
        <w:t xml:space="preserve">b. </w:t>
      </w:r>
      <w:r w:rsidR="009C638D" w:rsidRPr="006B1327">
        <w:rPr>
          <w:rFonts w:asciiTheme="majorHAnsi" w:eastAsia="Times New Roman" w:hAnsiTheme="majorHAnsi" w:cstheme="majorHAnsi"/>
          <w:b/>
          <w:bCs/>
          <w:szCs w:val="28"/>
        </w:rPr>
        <w:t>K</w:t>
      </w:r>
      <w:r w:rsidR="000D326B" w:rsidRPr="006B1327">
        <w:rPr>
          <w:rFonts w:asciiTheme="majorHAnsi" w:eastAsia="Times New Roman" w:hAnsiTheme="majorHAnsi" w:cstheme="majorHAnsi"/>
          <w:b/>
          <w:bCs/>
          <w:szCs w:val="28"/>
        </w:rPr>
        <w:t>hu nhà Biệt thự:</w:t>
      </w:r>
    </w:p>
    <w:p w14:paraId="34C0400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Đảm bảo về các chỉ tiêu về khoảng lùi, mật độ xây dựng, tầng cao trung bình như đã nêu.</w:t>
      </w:r>
    </w:p>
    <w:p w14:paraId="4E6531B2"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Chọn lựa giải pháp kiến trúc cho công trình nhằm đạt được giá trị thẩm mỹ cho cảnh quan chung, cụ thể là:</w:t>
      </w:r>
    </w:p>
    <w:p w14:paraId="1B305BBF"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Các công trình bám dọc trục đường phải phù hợp với các công trình lân cận</w:t>
      </w:r>
    </w:p>
    <w:p w14:paraId="293C7F50"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Phù hợp với hình thái kết cấu không gian khu vực về mạng đường, ô đất, kiểu kiến trúc</w:t>
      </w:r>
    </w:p>
    <w:p w14:paraId="10ECDA23"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Củng cố đặc trương khu vực thông qua hình thức kiến trúc, chi tiết kiến trúc đặc trưng, vật liệu địa phương như sử dụng các lọai gạch đá ong, gạch đất nung, đá tự nhiên…</w:t>
      </w:r>
    </w:p>
    <w:p w14:paraId="69791B6C"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Tạo mắt đứng kiến trúc phong phú về chi tiết khi chiêm ngưỡng ở các cự li khác nhau: thủ pháp mấu chốt là nhấn mạnh nhịp điệu kiến trúc theo phương đứng và tránh phô diễn những mảng tường trống</w:t>
      </w:r>
    </w:p>
    <w:p w14:paraId="661DEC9A"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Với những dãy phố có hướng bất lợi (hướng Tây, Tây-bắc) phải sử dụng vật liệu che nắng tạm thời để đảm bảo mỹ quan chung. Khuyến khích sử dụng đồng bộ một kiểu mái che, tấm che trên một tuyến phố, khu phố để nhấn mạnh đặc trưng nhân tạo của khu vực.</w:t>
      </w:r>
    </w:p>
    <w:p w14:paraId="250ABF24" w14:textId="77777777" w:rsidR="000D326B" w:rsidRPr="006B1327" w:rsidRDefault="000D326B" w:rsidP="00252445">
      <w:pPr>
        <w:shd w:val="clear" w:color="auto" w:fill="FFFFFF"/>
        <w:spacing w:after="0" w:line="264" w:lineRule="auto"/>
        <w:jc w:val="center"/>
        <w:rPr>
          <w:rFonts w:asciiTheme="majorHAnsi" w:eastAsia="Times New Roman" w:hAnsiTheme="majorHAnsi" w:cstheme="majorHAnsi"/>
          <w:szCs w:val="28"/>
        </w:rPr>
      </w:pPr>
      <w:r w:rsidRPr="006B1327">
        <w:rPr>
          <w:rFonts w:asciiTheme="majorHAnsi" w:eastAsia="Times New Roman" w:hAnsiTheme="majorHAnsi" w:cstheme="majorHAnsi"/>
          <w:noProof/>
          <w:szCs w:val="28"/>
          <w:lang w:val="en-US"/>
        </w:rPr>
        <w:lastRenderedPageBreak/>
        <w:drawing>
          <wp:inline distT="0" distB="0" distL="0" distR="0" wp14:anchorId="515E485F" wp14:editId="290B55F4">
            <wp:extent cx="5715000" cy="3171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3171825"/>
                    </a:xfrm>
                    <a:prstGeom prst="rect">
                      <a:avLst/>
                    </a:prstGeom>
                    <a:noFill/>
                    <a:ln>
                      <a:noFill/>
                    </a:ln>
                  </pic:spPr>
                </pic:pic>
              </a:graphicData>
            </a:graphic>
          </wp:inline>
        </w:drawing>
      </w:r>
    </w:p>
    <w:p w14:paraId="285390D6" w14:textId="77777777" w:rsidR="00C35BFD" w:rsidRPr="006B1327" w:rsidRDefault="005159AA"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b/>
          <w:bCs/>
          <w:szCs w:val="28"/>
        </w:rPr>
        <w:t>c.</w:t>
      </w:r>
      <w:r w:rsidR="00C35BFD" w:rsidRPr="006B1327">
        <w:rPr>
          <w:rFonts w:asciiTheme="majorHAnsi" w:eastAsia="Times New Roman" w:hAnsiTheme="majorHAnsi" w:cstheme="majorHAnsi"/>
          <w:b/>
          <w:bCs/>
          <w:szCs w:val="28"/>
        </w:rPr>
        <w:t xml:space="preserve"> Khu thương mại dịch vụ</w:t>
      </w:r>
    </w:p>
    <w:p w14:paraId="28E82388"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Với cơ cấu của phương án chọn, giải pháp tổ chức không gian cảnh quan được bố trí </w:t>
      </w:r>
      <w:r w:rsidR="00FE43F4" w:rsidRPr="006B1327">
        <w:rPr>
          <w:rFonts w:asciiTheme="majorHAnsi" w:eastAsia="Times New Roman" w:hAnsiTheme="majorHAnsi" w:cstheme="majorHAnsi"/>
          <w:szCs w:val="28"/>
        </w:rPr>
        <w:t>Khu dịch vụ thương mại</w:t>
      </w:r>
      <w:r w:rsidR="000D326B" w:rsidRPr="006B1327">
        <w:rPr>
          <w:rFonts w:asciiTheme="majorHAnsi" w:eastAsia="Times New Roman" w:hAnsiTheme="majorHAnsi" w:cstheme="majorHAnsi"/>
          <w:szCs w:val="28"/>
        </w:rPr>
        <w:t xml:space="preserve"> </w:t>
      </w:r>
      <w:r w:rsidR="00FE43F4" w:rsidRPr="006B1327">
        <w:rPr>
          <w:rFonts w:asciiTheme="majorHAnsi" w:eastAsia="Times New Roman" w:hAnsiTheme="majorHAnsi" w:cstheme="majorHAnsi"/>
          <w:szCs w:val="28"/>
        </w:rPr>
        <w:t>6-9</w:t>
      </w:r>
      <w:r w:rsidR="000D326B" w:rsidRPr="006B1327">
        <w:rPr>
          <w:rFonts w:asciiTheme="majorHAnsi" w:eastAsia="Times New Roman" w:hAnsiTheme="majorHAnsi" w:cstheme="majorHAnsi"/>
          <w:szCs w:val="28"/>
        </w:rPr>
        <w:t xml:space="preserve"> tầng đón tầm nhìn từ đường </w:t>
      </w:r>
      <w:r w:rsidR="00FE43F4" w:rsidRPr="006B1327">
        <w:rPr>
          <w:rFonts w:asciiTheme="majorHAnsi" w:eastAsia="Times New Roman" w:hAnsiTheme="majorHAnsi" w:cstheme="majorHAnsi"/>
          <w:szCs w:val="28"/>
        </w:rPr>
        <w:t>Nam Sông Hậu</w:t>
      </w:r>
      <w:r w:rsidR="000D326B" w:rsidRPr="006B1327">
        <w:rPr>
          <w:rFonts w:asciiTheme="majorHAnsi" w:eastAsia="Times New Roman" w:hAnsiTheme="majorHAnsi" w:cstheme="majorHAnsi"/>
          <w:szCs w:val="28"/>
        </w:rPr>
        <w:t>, vị trí được bố trí liên hệ rất tiện lợi và góp phần sầm uất, tấp nập cho khu</w:t>
      </w:r>
      <w:r w:rsidR="00FE43F4" w:rsidRPr="006B1327">
        <w:rPr>
          <w:rFonts w:asciiTheme="majorHAnsi" w:eastAsia="Times New Roman" w:hAnsiTheme="majorHAnsi" w:cstheme="majorHAnsi"/>
          <w:szCs w:val="28"/>
        </w:rPr>
        <w:t xml:space="preserve"> đô thị</w:t>
      </w:r>
      <w:r w:rsidR="000D326B" w:rsidRPr="006B1327">
        <w:rPr>
          <w:rFonts w:asciiTheme="majorHAnsi" w:eastAsia="Times New Roman" w:hAnsiTheme="majorHAnsi" w:cstheme="majorHAnsi"/>
          <w:szCs w:val="28"/>
        </w:rPr>
        <w:t>.</w:t>
      </w:r>
    </w:p>
    <w:p w14:paraId="6CA7DE50" w14:textId="77777777" w:rsidR="000D326B" w:rsidRPr="006B1327" w:rsidRDefault="005159AA" w:rsidP="00252445">
      <w:pPr>
        <w:shd w:val="clear" w:color="auto" w:fill="FFFFFF"/>
        <w:spacing w:after="0" w:line="264" w:lineRule="auto"/>
        <w:rPr>
          <w:rFonts w:asciiTheme="majorHAnsi" w:eastAsia="Times New Roman" w:hAnsiTheme="majorHAnsi" w:cstheme="majorHAnsi"/>
          <w:b/>
          <w:szCs w:val="28"/>
        </w:rPr>
      </w:pPr>
      <w:r w:rsidRPr="006B1327">
        <w:rPr>
          <w:rFonts w:asciiTheme="majorHAnsi" w:eastAsia="Times New Roman" w:hAnsiTheme="majorHAnsi" w:cstheme="majorHAnsi"/>
          <w:b/>
          <w:szCs w:val="28"/>
        </w:rPr>
        <w:t>d.</w:t>
      </w:r>
      <w:r w:rsidR="000D326B" w:rsidRPr="006B1327">
        <w:rPr>
          <w:rFonts w:asciiTheme="majorHAnsi" w:eastAsia="Times New Roman" w:hAnsiTheme="majorHAnsi" w:cstheme="majorHAnsi"/>
          <w:b/>
          <w:bCs/>
          <w:szCs w:val="28"/>
        </w:rPr>
        <w:t xml:space="preserve"> </w:t>
      </w:r>
      <w:r w:rsidR="00FE43F4" w:rsidRPr="006B1327">
        <w:rPr>
          <w:rFonts w:asciiTheme="majorHAnsi" w:eastAsia="Times New Roman" w:hAnsiTheme="majorHAnsi" w:cstheme="majorHAnsi"/>
          <w:b/>
          <w:bCs/>
          <w:szCs w:val="28"/>
        </w:rPr>
        <w:t xml:space="preserve">Công viên </w:t>
      </w:r>
      <w:r w:rsidR="000D326B" w:rsidRPr="006B1327">
        <w:rPr>
          <w:rFonts w:asciiTheme="majorHAnsi" w:eastAsia="Times New Roman" w:hAnsiTheme="majorHAnsi" w:cstheme="majorHAnsi"/>
          <w:b/>
          <w:bCs/>
          <w:szCs w:val="28"/>
        </w:rPr>
        <w:t>Cây xanh:</w:t>
      </w:r>
    </w:p>
    <w:p w14:paraId="7F088EF5"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Trong khu ở được tổ chức các khu cây xanh tập trung: khu cây xanh- công viên </w:t>
      </w:r>
      <w:r w:rsidR="00015998" w:rsidRPr="006B1327">
        <w:rPr>
          <w:rFonts w:asciiTheme="majorHAnsi" w:eastAsia="Times New Roman" w:hAnsiTheme="majorHAnsi" w:cstheme="majorHAnsi"/>
          <w:szCs w:val="28"/>
        </w:rPr>
        <w:t>cho khu quy hoạch bố trí phá sau khu thương mại dịch vụ, vừa làm lá phổi xanh khu vực quy oạch đồng thời diểm nhấn của khu thương mại dịch vụ, tập trung đông dân cư</w:t>
      </w:r>
      <w:r w:rsidR="000D326B" w:rsidRPr="006B1327">
        <w:rPr>
          <w:rFonts w:asciiTheme="majorHAnsi" w:eastAsia="Times New Roman" w:hAnsiTheme="majorHAnsi" w:cstheme="majorHAnsi"/>
          <w:szCs w:val="28"/>
        </w:rPr>
        <w:t xml:space="preserve">. Mật độ xây dựng khoảng </w:t>
      </w:r>
      <w:r w:rsidR="00015998" w:rsidRPr="006B1327">
        <w:rPr>
          <w:rFonts w:asciiTheme="majorHAnsi" w:eastAsia="Times New Roman" w:hAnsiTheme="majorHAnsi" w:cstheme="majorHAnsi"/>
          <w:szCs w:val="28"/>
        </w:rPr>
        <w:t>0.5%</w:t>
      </w:r>
      <w:r w:rsidR="000D326B" w:rsidRPr="006B1327">
        <w:rPr>
          <w:rFonts w:asciiTheme="majorHAnsi" w:eastAsia="Times New Roman" w:hAnsiTheme="majorHAnsi" w:cstheme="majorHAnsi"/>
          <w:szCs w:val="28"/>
        </w:rPr>
        <w:t xml:space="preserve"> công trình kiến trúc đến 1 tầng</w:t>
      </w:r>
      <w:r w:rsidR="00015998" w:rsidRPr="006B1327">
        <w:rPr>
          <w:rFonts w:asciiTheme="majorHAnsi" w:eastAsia="Times New Roman" w:hAnsiTheme="majorHAnsi" w:cstheme="majorHAnsi"/>
          <w:szCs w:val="28"/>
        </w:rPr>
        <w:t>, chũ yếu các nhà chòi nghỉ, các câu lạc bộ thể hình</w:t>
      </w:r>
      <w:r w:rsidR="000D326B" w:rsidRPr="006B1327">
        <w:rPr>
          <w:rFonts w:asciiTheme="majorHAnsi" w:eastAsia="Times New Roman" w:hAnsiTheme="majorHAnsi" w:cstheme="majorHAnsi"/>
          <w:szCs w:val="28"/>
        </w:rPr>
        <w:t xml:space="preserve">. Nơi đây tổ chức trồng cây xanh có kết hợp bố trí các sân nghỉ, sân chơi, tạo nơi nghỉ ngơi, sinh hoạt cho người dân trong các nhóm nhà. Ngoài ra cây xanh còn được bố trí trồng trên vỉa hè của các đường trong khu ở và cây trồng trong các phần đất trống trong các nhà </w:t>
      </w:r>
      <w:r w:rsidR="00015998" w:rsidRPr="006B1327">
        <w:rPr>
          <w:rFonts w:asciiTheme="majorHAnsi" w:eastAsia="Times New Roman" w:hAnsiTheme="majorHAnsi" w:cstheme="majorHAnsi"/>
          <w:szCs w:val="28"/>
        </w:rPr>
        <w:t>phố</w:t>
      </w:r>
      <w:r w:rsidR="000D326B" w:rsidRPr="006B1327">
        <w:rPr>
          <w:rFonts w:asciiTheme="majorHAnsi" w:eastAsia="Times New Roman" w:hAnsiTheme="majorHAnsi" w:cstheme="majorHAnsi"/>
          <w:szCs w:val="28"/>
        </w:rPr>
        <w:t>, nhà biệt thự và các công trình công cộng. Tạo cho khu ở có đều diện tích cây xanh phân bố đều, tạo cho môi trường luôn xanh mát.</w:t>
      </w:r>
    </w:p>
    <w:p w14:paraId="06613C6D" w14:textId="77777777" w:rsidR="000D326B" w:rsidRPr="006B1327" w:rsidRDefault="00D1568E" w:rsidP="00252445">
      <w:pPr>
        <w:shd w:val="clear" w:color="auto" w:fill="FFFFFF"/>
        <w:spacing w:after="0" w:line="264" w:lineRule="auto"/>
        <w:rPr>
          <w:rFonts w:asciiTheme="majorHAnsi" w:eastAsia="Times New Roman" w:hAnsiTheme="majorHAnsi" w:cstheme="majorHAnsi"/>
          <w:szCs w:val="28"/>
        </w:rPr>
      </w:pPr>
      <w:r w:rsidRPr="006B1327">
        <w:rPr>
          <w:rFonts w:asciiTheme="majorHAnsi" w:eastAsia="Times New Roman" w:hAnsiTheme="majorHAnsi" w:cstheme="majorHAnsi"/>
          <w:szCs w:val="28"/>
        </w:rPr>
        <w:t xml:space="preserve"> </w:t>
      </w:r>
      <w:r w:rsidR="000D326B" w:rsidRPr="006B1327">
        <w:rPr>
          <w:rFonts w:asciiTheme="majorHAnsi" w:eastAsia="Times New Roman" w:hAnsiTheme="majorHAnsi" w:cstheme="majorHAnsi"/>
          <w:szCs w:val="28"/>
        </w:rPr>
        <w:t xml:space="preserve">Với cách bố cục của dự án, chọn hướng chính để xây dựng các công trình kiến trúc là hướng </w:t>
      </w:r>
      <w:r w:rsidR="00015998" w:rsidRPr="006B1327">
        <w:rPr>
          <w:rFonts w:asciiTheme="majorHAnsi" w:eastAsia="Times New Roman" w:hAnsiTheme="majorHAnsi" w:cstheme="majorHAnsi"/>
          <w:szCs w:val="28"/>
        </w:rPr>
        <w:t xml:space="preserve">Tây </w:t>
      </w:r>
      <w:r w:rsidR="000D326B" w:rsidRPr="006B1327">
        <w:rPr>
          <w:rFonts w:asciiTheme="majorHAnsi" w:eastAsia="Times New Roman" w:hAnsiTheme="majorHAnsi" w:cstheme="majorHAnsi"/>
          <w:szCs w:val="28"/>
        </w:rPr>
        <w:t xml:space="preserve">Bắc và hướng </w:t>
      </w:r>
      <w:r w:rsidR="00015998" w:rsidRPr="006B1327">
        <w:rPr>
          <w:rFonts w:asciiTheme="majorHAnsi" w:eastAsia="Times New Roman" w:hAnsiTheme="majorHAnsi" w:cstheme="majorHAnsi"/>
          <w:szCs w:val="28"/>
        </w:rPr>
        <w:t xml:space="preserve">Đông </w:t>
      </w:r>
      <w:r w:rsidR="000D326B" w:rsidRPr="006B1327">
        <w:rPr>
          <w:rFonts w:asciiTheme="majorHAnsi" w:eastAsia="Times New Roman" w:hAnsiTheme="majorHAnsi" w:cstheme="majorHAnsi"/>
          <w:szCs w:val="28"/>
        </w:rPr>
        <w:t>Nam; đây là các hướng ít chịu nắng nóng và đón được nhiều gió mát, là đặc điểm tận dụng tốt điều kiện tự nhiên cuả khu vực.</w:t>
      </w:r>
    </w:p>
    <w:p w14:paraId="2494621C" w14:textId="77777777" w:rsidR="00D517D1" w:rsidRPr="006B1327" w:rsidRDefault="00D517D1" w:rsidP="00252445">
      <w:pPr>
        <w:shd w:val="clear" w:color="auto" w:fill="FFFFFF"/>
        <w:spacing w:after="0" w:line="264" w:lineRule="auto"/>
        <w:rPr>
          <w:rFonts w:asciiTheme="majorHAnsi" w:eastAsia="Times New Roman" w:hAnsiTheme="majorHAnsi" w:cstheme="majorHAnsi"/>
          <w:szCs w:val="28"/>
        </w:rPr>
      </w:pPr>
    </w:p>
    <w:p w14:paraId="6B848783" w14:textId="77777777" w:rsidR="005159AA" w:rsidRPr="006B1327" w:rsidRDefault="005159AA" w:rsidP="00D517D1">
      <w:pPr>
        <w:pStyle w:val="Heading1"/>
        <w:spacing w:line="264" w:lineRule="auto"/>
        <w:ind w:firstLine="0"/>
        <w:jc w:val="center"/>
        <w:rPr>
          <w:rFonts w:cstheme="majorHAnsi"/>
          <w:color w:val="auto"/>
          <w:lang w:val="it-IT"/>
        </w:rPr>
      </w:pPr>
      <w:bookmarkStart w:id="88" w:name="_Toc28870979"/>
      <w:r w:rsidRPr="006B1327">
        <w:rPr>
          <w:rFonts w:cstheme="majorHAnsi"/>
          <w:color w:val="auto"/>
          <w:lang w:val="it-IT"/>
        </w:rPr>
        <w:lastRenderedPageBreak/>
        <w:t>PHẦN THỨ NĂM</w:t>
      </w:r>
      <w:bookmarkEnd w:id="88"/>
    </w:p>
    <w:p w14:paraId="564FA765" w14:textId="77777777" w:rsidR="00BA7EA2" w:rsidRPr="006B1327" w:rsidRDefault="00BA7EA2" w:rsidP="00D517D1">
      <w:pPr>
        <w:pStyle w:val="Heading1"/>
        <w:spacing w:line="264" w:lineRule="auto"/>
        <w:ind w:firstLine="0"/>
        <w:jc w:val="center"/>
        <w:rPr>
          <w:rFonts w:cstheme="majorHAnsi"/>
          <w:color w:val="auto"/>
          <w:lang w:val="it-IT"/>
        </w:rPr>
      </w:pPr>
      <w:bookmarkStart w:id="89" w:name="_Toc28870980"/>
      <w:r w:rsidRPr="006B1327">
        <w:rPr>
          <w:rFonts w:cstheme="majorHAnsi"/>
          <w:color w:val="auto"/>
          <w:lang w:val="it-IT"/>
        </w:rPr>
        <w:t>PHÂN TÍCH, ĐÁNH GIÁ VỀ TÁC ĐỘNG MÔI TRƯỜNG PHÙ HỢP VỚI NỘI DUNG ĐÁNH GIÁ MÔI TRƯỜNG CHIẾN LƯỢC TRONG QUY HOẠCH CHUNG ĐÃ ĐƯỢC PHÊ DUYỆT.</w:t>
      </w:r>
      <w:bookmarkEnd w:id="89"/>
    </w:p>
    <w:p w14:paraId="46917CB1" w14:textId="77777777" w:rsidR="00414CDB" w:rsidRPr="00483D6B" w:rsidRDefault="00414CDB" w:rsidP="00414CDB">
      <w:pPr>
        <w:pStyle w:val="Heading2"/>
        <w:rPr>
          <w:color w:val="auto"/>
          <w:lang w:val="vi-VN"/>
        </w:rPr>
      </w:pPr>
      <w:bookmarkStart w:id="90" w:name="_Toc10526524"/>
      <w:bookmarkStart w:id="91" w:name="_Toc27717502"/>
      <w:bookmarkStart w:id="92" w:name="_Toc28870981"/>
      <w:r w:rsidRPr="00483D6B">
        <w:rPr>
          <w:color w:val="auto"/>
          <w:lang w:val="vi-VN"/>
        </w:rPr>
        <w:t>1. Mục tiêu, căn cứ và phương pháp đánh giá.</w:t>
      </w:r>
      <w:bookmarkEnd w:id="90"/>
      <w:bookmarkEnd w:id="91"/>
      <w:bookmarkEnd w:id="92"/>
    </w:p>
    <w:p w14:paraId="5669743B" w14:textId="77777777" w:rsidR="00414CDB" w:rsidRPr="00483D6B" w:rsidRDefault="00414CDB" w:rsidP="00B37783">
      <w:pPr>
        <w:pStyle w:val="Heading3"/>
      </w:pPr>
      <w:bookmarkStart w:id="93" w:name="_Toc10527023"/>
      <w:bookmarkStart w:id="94" w:name="_Toc27717503"/>
      <w:bookmarkStart w:id="95" w:name="_Toc28870982"/>
      <w:bookmarkStart w:id="96" w:name="_Toc353864861"/>
      <w:r w:rsidRPr="00483D6B">
        <w:t>1.1. Mục tiêu</w:t>
      </w:r>
      <w:bookmarkEnd w:id="93"/>
      <w:bookmarkEnd w:id="94"/>
      <w:bookmarkEnd w:id="95"/>
    </w:p>
    <w:p w14:paraId="269CE4C9" w14:textId="77777777"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 Xác định rõ tác động tích cực và tiêu cực của dự án với môi trường.</w:t>
      </w:r>
    </w:p>
    <w:p w14:paraId="6C01B554" w14:textId="77777777"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 Lập kế hoạch đưa ra các giải pháp làm giảm thiểu tác động tiêu cực của dự án xây dựng đối với môi trường khu vực.</w:t>
      </w:r>
    </w:p>
    <w:p w14:paraId="18964E34" w14:textId="77777777" w:rsidR="00414CDB" w:rsidRPr="00483D6B" w:rsidRDefault="00414CDB" w:rsidP="00B37783">
      <w:pPr>
        <w:pStyle w:val="Heading3"/>
      </w:pPr>
      <w:bookmarkStart w:id="97" w:name="_Toc10527024"/>
      <w:bookmarkStart w:id="98" w:name="_Toc27717504"/>
      <w:bookmarkStart w:id="99" w:name="_Toc28870983"/>
      <w:r w:rsidRPr="00483D6B">
        <w:t>1.2. Căn cứ thực hiện đánh giá môi trường chiến lược</w:t>
      </w:r>
      <w:bookmarkEnd w:id="97"/>
      <w:bookmarkEnd w:id="98"/>
      <w:bookmarkEnd w:id="99"/>
    </w:p>
    <w:p w14:paraId="5942EFF0" w14:textId="77777777"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 Luật bảo vệ môi trường số 55/2014/QH13 được Quốc hội Nước CHXHCN Việt Nam;</w:t>
      </w:r>
    </w:p>
    <w:p w14:paraId="0F70E872" w14:textId="4311EB4E"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Nghị định 18/2015/NĐ-CP ngày 11/02/2015 Quy định về quy hoạch bảo vệ môi trường, đánh giá môi trường chiến lược, đánh giá tác động môi trường và kế hoạch bảo vệ môi trường; </w:t>
      </w:r>
    </w:p>
    <w:p w14:paraId="79921C20" w14:textId="77777777"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 Thông tư 27/2015/TT-BTNMT ngày 29/5/2015 của Bộ Tài nguyên và Môi trường về đánh giá môi trường chiến lược, đánh giá tác động môi trường và kế hoạch bảo vệ môi trường;</w:t>
      </w:r>
    </w:p>
    <w:p w14:paraId="754DF919" w14:textId="77777777"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 Các tiêu chuẩn môi trường Việt Nam hiện hành.</w:t>
      </w:r>
    </w:p>
    <w:p w14:paraId="4B5A2F7D" w14:textId="77777777" w:rsidR="00414CDB" w:rsidRPr="00483D6B" w:rsidRDefault="00414CDB" w:rsidP="00B37783">
      <w:pPr>
        <w:pStyle w:val="Heading3"/>
      </w:pPr>
      <w:bookmarkStart w:id="100" w:name="_Toc10527025"/>
      <w:bookmarkStart w:id="101" w:name="_Toc27717505"/>
      <w:bookmarkStart w:id="102" w:name="_Toc28870984"/>
      <w:r w:rsidRPr="00483D6B">
        <w:t>1.3. Phương pháp đánh giá môi trường chiến lược</w:t>
      </w:r>
      <w:bookmarkEnd w:id="100"/>
      <w:bookmarkEnd w:id="101"/>
      <w:bookmarkEnd w:id="102"/>
    </w:p>
    <w:p w14:paraId="5DDCAE8B" w14:textId="77777777"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 Điều tra, khảo sát thực địa.</w:t>
      </w:r>
    </w:p>
    <w:p w14:paraId="7620E60E" w14:textId="77777777"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 Phương pháp thống kê, kế thừa, điều tra xã hội học, so sánh.</w:t>
      </w:r>
    </w:p>
    <w:p w14:paraId="6726A5F0" w14:textId="77777777" w:rsidR="00414CDB" w:rsidRPr="00483D6B" w:rsidRDefault="00414CDB" w:rsidP="00414CDB">
      <w:pPr>
        <w:pStyle w:val="2"/>
        <w:widowControl w:val="0"/>
        <w:numPr>
          <w:ilvl w:val="0"/>
          <w:numId w:val="41"/>
        </w:numPr>
        <w:ind w:left="0" w:firstLine="567"/>
        <w:contextualSpacing/>
        <w:rPr>
          <w:b w:val="0"/>
          <w:bCs/>
          <w:szCs w:val="28"/>
          <w:lang w:val="vi-VN"/>
        </w:rPr>
      </w:pPr>
      <w:r w:rsidRPr="00483D6B">
        <w:rPr>
          <w:b w:val="0"/>
          <w:bCs/>
          <w:szCs w:val="28"/>
          <w:lang w:val="vi-VN"/>
        </w:rPr>
        <w:t xml:space="preserve"> Phương pháp phân tích chi phí - lợi ích, nghiên cứu tổng hợp đánh giá, lập báo cáo.</w:t>
      </w:r>
    </w:p>
    <w:p w14:paraId="50B8D5F5" w14:textId="77777777" w:rsidR="00414CDB" w:rsidRPr="00483D6B" w:rsidRDefault="00414CDB" w:rsidP="00414CDB">
      <w:pPr>
        <w:pStyle w:val="Heading2"/>
        <w:rPr>
          <w:color w:val="auto"/>
          <w:lang w:val="vi-VN"/>
        </w:rPr>
      </w:pPr>
      <w:bookmarkStart w:id="103" w:name="_Toc10526525"/>
      <w:bookmarkStart w:id="104" w:name="_Toc27717506"/>
      <w:bookmarkStart w:id="105" w:name="_Toc28870985"/>
      <w:r w:rsidRPr="00483D6B">
        <w:rPr>
          <w:color w:val="auto"/>
          <w:lang w:val="vi-VN"/>
        </w:rPr>
        <w:t>2. Hiện trạng môi trường của khu vực dự án trước khi thực hiện dự án</w:t>
      </w:r>
      <w:bookmarkEnd w:id="96"/>
      <w:bookmarkEnd w:id="103"/>
      <w:bookmarkEnd w:id="104"/>
      <w:bookmarkEnd w:id="105"/>
    </w:p>
    <w:p w14:paraId="5DF4F5D0" w14:textId="77777777" w:rsidR="00414CDB" w:rsidRPr="00483D6B" w:rsidRDefault="00414CDB" w:rsidP="00B37783">
      <w:pPr>
        <w:pStyle w:val="Heading3"/>
      </w:pPr>
      <w:bookmarkStart w:id="106" w:name="_Toc10527027"/>
      <w:bookmarkStart w:id="107" w:name="_Toc27717507"/>
      <w:bookmarkStart w:id="108" w:name="_Toc28870986"/>
      <w:bookmarkStart w:id="109" w:name="_Toc353864862"/>
      <w:r w:rsidRPr="00483D6B">
        <w:t>2.1. Môi trường không khí</w:t>
      </w:r>
      <w:bookmarkEnd w:id="106"/>
      <w:bookmarkEnd w:id="107"/>
      <w:bookmarkEnd w:id="108"/>
    </w:p>
    <w:p w14:paraId="1987164A" w14:textId="77777777" w:rsidR="00414CDB" w:rsidRPr="00483D6B" w:rsidRDefault="00414CDB" w:rsidP="00414CDB">
      <w:pPr>
        <w:widowControl w:val="0"/>
        <w:contextualSpacing/>
        <w:rPr>
          <w:szCs w:val="28"/>
        </w:rPr>
      </w:pPr>
      <w:r w:rsidRPr="00483D6B">
        <w:rPr>
          <w:szCs w:val="28"/>
        </w:rPr>
        <w:t>Khu vực hiện tại với diện tích cây xanh tương đối lớn nên môi trường không khí của khu vực trong lành.</w:t>
      </w:r>
    </w:p>
    <w:p w14:paraId="6E6ED3AC" w14:textId="77777777" w:rsidR="00414CDB" w:rsidRPr="00483D6B" w:rsidRDefault="00414CDB" w:rsidP="00B37783">
      <w:pPr>
        <w:pStyle w:val="Heading3"/>
      </w:pPr>
      <w:bookmarkStart w:id="110" w:name="_Toc10527028"/>
      <w:bookmarkStart w:id="111" w:name="_Toc27717508"/>
      <w:bookmarkStart w:id="112" w:name="_Toc28870987"/>
      <w:r w:rsidRPr="00483D6B">
        <w:t>2.2. Môi trường sinh thái cảnh quan</w:t>
      </w:r>
      <w:bookmarkEnd w:id="110"/>
      <w:bookmarkEnd w:id="111"/>
      <w:bookmarkEnd w:id="112"/>
    </w:p>
    <w:p w14:paraId="2CBB4F91" w14:textId="77777777" w:rsidR="00414CDB" w:rsidRPr="00483D6B" w:rsidRDefault="00414CDB" w:rsidP="00414CDB">
      <w:pPr>
        <w:widowControl w:val="0"/>
        <w:contextualSpacing/>
        <w:rPr>
          <w:szCs w:val="28"/>
        </w:rPr>
      </w:pPr>
      <w:r w:rsidRPr="00483D6B">
        <w:rPr>
          <w:szCs w:val="28"/>
        </w:rPr>
        <w:t>Khu vực nghiên cứu có hệ sinh thái đa dạng và phong phú với hệ thực vật đa dạng, nhiều loại cây, tạo nên môi trường sinh thái phong phú, hấp dẫn cũng như cải thiện điều kiện khí hậu của vùng này.</w:t>
      </w:r>
    </w:p>
    <w:p w14:paraId="28E83EAD" w14:textId="77777777" w:rsidR="00414CDB" w:rsidRPr="00483D6B" w:rsidRDefault="00414CDB" w:rsidP="00B37783">
      <w:pPr>
        <w:pStyle w:val="Heading3"/>
      </w:pPr>
      <w:bookmarkStart w:id="113" w:name="_Toc10527029"/>
      <w:bookmarkStart w:id="114" w:name="_Toc27717509"/>
      <w:bookmarkStart w:id="115" w:name="_Toc28870988"/>
      <w:r w:rsidRPr="00483D6B">
        <w:t>2.3. Các tác động khác</w:t>
      </w:r>
      <w:bookmarkEnd w:id="113"/>
      <w:bookmarkEnd w:id="114"/>
      <w:bookmarkEnd w:id="115"/>
    </w:p>
    <w:p w14:paraId="70B933E2" w14:textId="77777777" w:rsidR="00414CDB" w:rsidRPr="00483D6B" w:rsidRDefault="00414CDB" w:rsidP="00414CDB">
      <w:pPr>
        <w:widowControl w:val="0"/>
        <w:contextualSpacing/>
        <w:rPr>
          <w:szCs w:val="28"/>
        </w:rPr>
      </w:pPr>
      <w:r w:rsidRPr="00483D6B">
        <w:rPr>
          <w:szCs w:val="28"/>
        </w:rPr>
        <w:t>- Việc thay đổi diện tích đất canh tác hiện nay làm thay đổi thảm thực vật che phủ mặt đất, dẫn đến việc thay đổi cục bộ do thay đổi khí hậu của khu vực.</w:t>
      </w:r>
    </w:p>
    <w:p w14:paraId="0C08586B" w14:textId="77777777" w:rsidR="00414CDB" w:rsidRPr="00483D6B" w:rsidRDefault="00414CDB" w:rsidP="00414CDB">
      <w:pPr>
        <w:widowControl w:val="0"/>
        <w:contextualSpacing/>
        <w:rPr>
          <w:szCs w:val="28"/>
        </w:rPr>
      </w:pPr>
      <w:r w:rsidRPr="00483D6B">
        <w:rPr>
          <w:szCs w:val="28"/>
        </w:rPr>
        <w:t xml:space="preserve">- Tuy nhiên các tác động tiêu cực trên chỉ mang tính chất tạm thời vì tác động này </w:t>
      </w:r>
      <w:r w:rsidRPr="00483D6B">
        <w:rPr>
          <w:szCs w:val="28"/>
        </w:rPr>
        <w:lastRenderedPageBreak/>
        <w:t>sẽ không có khi kết thúc xây dựng.</w:t>
      </w:r>
    </w:p>
    <w:p w14:paraId="3734C954" w14:textId="77777777" w:rsidR="00414CDB" w:rsidRPr="00483D6B" w:rsidRDefault="00414CDB" w:rsidP="00414CDB">
      <w:pPr>
        <w:pStyle w:val="Heading2"/>
        <w:rPr>
          <w:color w:val="auto"/>
          <w:lang w:val="vi-VN"/>
        </w:rPr>
      </w:pPr>
      <w:bookmarkStart w:id="116" w:name="_Toc10526526"/>
      <w:bookmarkStart w:id="117" w:name="_Toc27717510"/>
      <w:bookmarkStart w:id="118" w:name="_Toc28870989"/>
      <w:r w:rsidRPr="00483D6B">
        <w:rPr>
          <w:color w:val="auto"/>
          <w:lang w:val="vi-VN"/>
        </w:rPr>
        <w:t>3. Dự báo các nhân tố quy hoạch tác động đến môi trường</w:t>
      </w:r>
      <w:bookmarkEnd w:id="109"/>
      <w:bookmarkEnd w:id="116"/>
      <w:bookmarkEnd w:id="117"/>
      <w:bookmarkEnd w:id="118"/>
    </w:p>
    <w:p w14:paraId="7F1C67CA" w14:textId="77777777" w:rsidR="00414CDB" w:rsidRPr="00483D6B" w:rsidRDefault="00414CDB" w:rsidP="00B37783">
      <w:pPr>
        <w:pStyle w:val="Heading3"/>
      </w:pPr>
      <w:bookmarkStart w:id="119" w:name="_Toc10527031"/>
      <w:bookmarkStart w:id="120" w:name="_Toc27717511"/>
      <w:bookmarkStart w:id="121" w:name="_Toc28870990"/>
      <w:r w:rsidRPr="00483D6B">
        <w:t xml:space="preserve">3.1. Khu </w:t>
      </w:r>
      <w:bookmarkEnd w:id="119"/>
      <w:r w:rsidRPr="00483D6B">
        <w:t>nhà ở</w:t>
      </w:r>
      <w:bookmarkEnd w:id="120"/>
      <w:bookmarkEnd w:id="121"/>
    </w:p>
    <w:p w14:paraId="7FC6AD23" w14:textId="77777777" w:rsidR="00414CDB" w:rsidRPr="000F5290" w:rsidRDefault="00414CDB" w:rsidP="00414CDB">
      <w:pPr>
        <w:widowControl w:val="0"/>
        <w:contextualSpacing/>
        <w:rPr>
          <w:szCs w:val="28"/>
        </w:rPr>
      </w:pPr>
      <w:bookmarkStart w:id="122" w:name="_Toc10527032"/>
      <w:r w:rsidRPr="000F5290">
        <w:rPr>
          <w:szCs w:val="28"/>
        </w:rPr>
        <w:t xml:space="preserve">Việc bố trí các khu nhà ở sẽ làm gia tăng lượng thải vào môi trường. Áp lực ô nhiễm môi trường không khí chủ yếu do sinh hoạt </w:t>
      </w:r>
      <w:r>
        <w:rPr>
          <w:szCs w:val="28"/>
        </w:rPr>
        <w:t xml:space="preserve">hằng ngày </w:t>
      </w:r>
      <w:r w:rsidRPr="000F5290">
        <w:rPr>
          <w:szCs w:val="28"/>
        </w:rPr>
        <w:t xml:space="preserve">của cư dân. </w:t>
      </w:r>
    </w:p>
    <w:p w14:paraId="03ED0231" w14:textId="77777777" w:rsidR="00414CDB" w:rsidRPr="00483D6B" w:rsidRDefault="00414CDB" w:rsidP="00B37783">
      <w:pPr>
        <w:pStyle w:val="Heading3"/>
      </w:pPr>
      <w:bookmarkStart w:id="123" w:name="_Toc27717512"/>
      <w:bookmarkStart w:id="124" w:name="_Toc28870991"/>
      <w:r w:rsidRPr="00483D6B">
        <w:t>3.2. Các khu thương mại dịch vụ</w:t>
      </w:r>
      <w:bookmarkEnd w:id="122"/>
      <w:bookmarkEnd w:id="123"/>
      <w:bookmarkEnd w:id="124"/>
      <w:r w:rsidRPr="00483D6B">
        <w:t xml:space="preserve"> </w:t>
      </w:r>
    </w:p>
    <w:p w14:paraId="3679C9A0" w14:textId="77777777" w:rsidR="00414CDB" w:rsidRPr="00483D6B" w:rsidRDefault="00414CDB" w:rsidP="00414CDB">
      <w:pPr>
        <w:widowControl w:val="0"/>
        <w:contextualSpacing/>
        <w:rPr>
          <w:szCs w:val="28"/>
        </w:rPr>
      </w:pPr>
      <w:r w:rsidRPr="00483D6B">
        <w:rPr>
          <w:szCs w:val="28"/>
        </w:rPr>
        <w:t xml:space="preserve">Khu </w:t>
      </w:r>
      <w:r w:rsidRPr="00483D6B">
        <w:rPr>
          <w:szCs w:val="28"/>
          <w:lang w:val="pt-BR"/>
        </w:rPr>
        <w:t>thương mại</w:t>
      </w:r>
      <w:r w:rsidRPr="00483D6B">
        <w:rPr>
          <w:szCs w:val="28"/>
        </w:rPr>
        <w:t xml:space="preserve"> dịch vụ cũng là nguồn gây ô nhiễm về tiếng ồn, cũng như nguồn phát sinh chất thải rắn, nếu không có biện pháp quản lý phù hợp sẽ gây ra những tác động đến môi trường tự nhiên... </w:t>
      </w:r>
    </w:p>
    <w:p w14:paraId="7938BEF6" w14:textId="77777777" w:rsidR="00414CDB" w:rsidRPr="00483D6B" w:rsidRDefault="00414CDB" w:rsidP="00B37783">
      <w:pPr>
        <w:pStyle w:val="Heading3"/>
      </w:pPr>
      <w:bookmarkStart w:id="125" w:name="_Toc10527033"/>
      <w:bookmarkStart w:id="126" w:name="_Toc27717513"/>
      <w:bookmarkStart w:id="127" w:name="_Toc28870992"/>
      <w:r w:rsidRPr="00483D6B">
        <w:t>3.3. Hệ thống giao thông và các công trình cơ sở hạ tầng kỹ thuật</w:t>
      </w:r>
      <w:bookmarkEnd w:id="125"/>
      <w:bookmarkEnd w:id="126"/>
      <w:bookmarkEnd w:id="127"/>
    </w:p>
    <w:p w14:paraId="1102DA48" w14:textId="77777777" w:rsidR="00414CDB" w:rsidRPr="00414CDB" w:rsidRDefault="00414CDB" w:rsidP="00414CDB">
      <w:pPr>
        <w:pStyle w:val="Heading4"/>
      </w:pPr>
      <w:r w:rsidRPr="00414CDB">
        <w:t>a) Giao thông</w:t>
      </w:r>
    </w:p>
    <w:p w14:paraId="357CB9D3" w14:textId="77777777" w:rsidR="00414CDB" w:rsidRPr="00483D6B" w:rsidRDefault="00414CDB" w:rsidP="00414CDB">
      <w:pPr>
        <w:widowControl w:val="0"/>
        <w:autoSpaceDE w:val="0"/>
        <w:autoSpaceDN w:val="0"/>
        <w:adjustRightInd w:val="0"/>
        <w:contextualSpacing/>
        <w:rPr>
          <w:szCs w:val="28"/>
        </w:rPr>
      </w:pPr>
      <w:r w:rsidRPr="00483D6B">
        <w:rPr>
          <w:szCs w:val="28"/>
        </w:rPr>
        <w:t>Trong giai đoạn thi công ô nhiễm bụi, tiếng ồn, rung phát sinh từ các máy thi công và phương tiện vận chuyển vật liệu. Trong trường hợp lặng gió, mức độ ồn sẽ giảm.</w:t>
      </w:r>
      <w:r>
        <w:rPr>
          <w:szCs w:val="28"/>
        </w:rPr>
        <w:t xml:space="preserve"> </w:t>
      </w:r>
      <w:r w:rsidRPr="00483D6B">
        <w:rPr>
          <w:szCs w:val="28"/>
        </w:rPr>
        <w:t xml:space="preserve">Khi mật độ phương tiện giao thông tăng cao sẽ là nguồn gây ô nhiễm không khí và tiếng ồn. </w:t>
      </w:r>
      <w:r>
        <w:rPr>
          <w:szCs w:val="28"/>
        </w:rPr>
        <w:t>C</w:t>
      </w:r>
      <w:r w:rsidRPr="000F5290">
        <w:rPr>
          <w:szCs w:val="28"/>
        </w:rPr>
        <w:t>ác phương tiện giao thông cơ giới đường bộ “đóng góp” nhiều nhất trong tổng lượng phát thải gây ô nhiễm không khí với các khí thải độc hại như: Lưu huỳnh đi-ô-xít (SO2), ni-tơ đi-ô-xit (NO2), các bon mo-no-xít (CO), khói, bụi…</w:t>
      </w:r>
      <w:r w:rsidRPr="00483D6B">
        <w:rPr>
          <w:szCs w:val="28"/>
        </w:rPr>
        <w:t xml:space="preserve"> </w:t>
      </w:r>
    </w:p>
    <w:p w14:paraId="0CF199F0" w14:textId="77777777" w:rsidR="00414CDB" w:rsidRPr="00483D6B" w:rsidRDefault="00414CDB" w:rsidP="00414CDB">
      <w:pPr>
        <w:pStyle w:val="Heading4"/>
      </w:pPr>
      <w:r w:rsidRPr="00483D6B">
        <w:t xml:space="preserve">b) Cấp điện </w:t>
      </w:r>
    </w:p>
    <w:p w14:paraId="2BAB4E33" w14:textId="77777777" w:rsidR="00414CDB" w:rsidRPr="00483D6B" w:rsidRDefault="00414CDB" w:rsidP="00414CDB">
      <w:pPr>
        <w:widowControl w:val="0"/>
        <w:autoSpaceDE w:val="0"/>
        <w:autoSpaceDN w:val="0"/>
        <w:adjustRightInd w:val="0"/>
        <w:contextualSpacing/>
        <w:rPr>
          <w:szCs w:val="28"/>
        </w:rPr>
      </w:pPr>
      <w:r w:rsidRPr="00483D6B">
        <w:rPr>
          <w:szCs w:val="28"/>
        </w:rPr>
        <w:t>Các trạm biến áp, đường dây điện cao thế, bố trí hệ thống chiếu sáng, cấp điện khu vực đều là các yếu tố ảnh hưởng đến các hoạt động mỹ quan trong khu vực.</w:t>
      </w:r>
    </w:p>
    <w:p w14:paraId="65E3D557" w14:textId="77777777" w:rsidR="00414CDB" w:rsidRPr="00483D6B" w:rsidRDefault="00414CDB" w:rsidP="00414CDB">
      <w:pPr>
        <w:pStyle w:val="Heading4"/>
      </w:pPr>
      <w:r w:rsidRPr="00483D6B">
        <w:t>c) Thoát nước bẩn</w:t>
      </w:r>
    </w:p>
    <w:p w14:paraId="707C4A23" w14:textId="77777777" w:rsidR="00414CDB" w:rsidRPr="00483D6B" w:rsidRDefault="00414CDB" w:rsidP="00414CDB">
      <w:pPr>
        <w:widowControl w:val="0"/>
        <w:autoSpaceDE w:val="0"/>
        <w:autoSpaceDN w:val="0"/>
        <w:adjustRightInd w:val="0"/>
        <w:contextualSpacing/>
        <w:rPr>
          <w:szCs w:val="28"/>
        </w:rPr>
      </w:pPr>
      <w:r w:rsidRPr="00483D6B">
        <w:rPr>
          <w:szCs w:val="28"/>
        </w:rPr>
        <w:t>Khi hình thành khu dân cư, quá trình sinh hoạt, thải sinh hoạt nếu không được kiểm soát nghiêm ngặt lượng thải sinh ra từ các khu này sẽ phần nào ảnh hưởng đến môi trường.</w:t>
      </w:r>
    </w:p>
    <w:p w14:paraId="6B351141" w14:textId="77777777" w:rsidR="00414CDB" w:rsidRPr="00483D6B" w:rsidRDefault="00414CDB" w:rsidP="00414CDB">
      <w:pPr>
        <w:pStyle w:val="Heading4"/>
      </w:pPr>
      <w:r w:rsidRPr="00483D6B">
        <w:t>d) Chất thải rắn</w:t>
      </w:r>
    </w:p>
    <w:p w14:paraId="6DE3E438" w14:textId="77777777" w:rsidR="00414CDB" w:rsidRPr="00483D6B" w:rsidRDefault="00414CDB" w:rsidP="00414CDB">
      <w:pPr>
        <w:widowControl w:val="0"/>
        <w:autoSpaceDE w:val="0"/>
        <w:autoSpaceDN w:val="0"/>
        <w:adjustRightInd w:val="0"/>
        <w:contextualSpacing/>
        <w:rPr>
          <w:szCs w:val="28"/>
        </w:rPr>
      </w:pPr>
      <w:r w:rsidRPr="00483D6B">
        <w:rPr>
          <w:szCs w:val="28"/>
        </w:rPr>
        <w:t>Các khu nhà ở tập trung cùng với các hoạt động sinh hoạt, sản xuất gia đình sẽ làm gia tăng lượng chất thải rắn kể cả về khối lượng cũng như sự phức tạp trong thành phần. Đây cũng là một điểm cần lưu ý khi đề xuất các giải pháp thiết kế.</w:t>
      </w:r>
    </w:p>
    <w:p w14:paraId="5AB7310D" w14:textId="77777777" w:rsidR="00414CDB" w:rsidRPr="00483D6B" w:rsidRDefault="00414CDB" w:rsidP="00414CDB">
      <w:pPr>
        <w:pStyle w:val="Heading2"/>
        <w:rPr>
          <w:color w:val="auto"/>
          <w:lang w:val="vi-VN"/>
        </w:rPr>
      </w:pPr>
      <w:bookmarkStart w:id="128" w:name="_Toc353864863"/>
      <w:bookmarkStart w:id="129" w:name="_Toc10526527"/>
      <w:bookmarkStart w:id="130" w:name="_Toc27717514"/>
      <w:bookmarkStart w:id="131" w:name="_Toc28870993"/>
      <w:r w:rsidRPr="00483D6B">
        <w:rPr>
          <w:color w:val="auto"/>
          <w:lang w:val="vi-VN"/>
        </w:rPr>
        <w:t>4. Đánh giá tác động môi trường</w:t>
      </w:r>
      <w:bookmarkEnd w:id="128"/>
      <w:bookmarkEnd w:id="129"/>
      <w:bookmarkEnd w:id="130"/>
      <w:bookmarkEnd w:id="131"/>
    </w:p>
    <w:p w14:paraId="40E1B18A" w14:textId="77777777" w:rsidR="00414CDB" w:rsidRPr="00483D6B" w:rsidRDefault="00414CDB" w:rsidP="00B37783">
      <w:pPr>
        <w:pStyle w:val="Heading3"/>
      </w:pPr>
      <w:bookmarkStart w:id="132" w:name="_Toc10527035"/>
      <w:bookmarkStart w:id="133" w:name="_Toc27717515"/>
      <w:bookmarkStart w:id="134" w:name="_Toc28870994"/>
      <w:bookmarkStart w:id="135" w:name="_Toc353864864"/>
      <w:r w:rsidRPr="00483D6B">
        <w:t>4.1. Đánh giá tác động đến cảnh quan khu vực</w:t>
      </w:r>
      <w:bookmarkEnd w:id="132"/>
      <w:bookmarkEnd w:id="133"/>
      <w:bookmarkEnd w:id="134"/>
    </w:p>
    <w:p w14:paraId="2D64D19A" w14:textId="75F5D598" w:rsidR="00414CDB" w:rsidRPr="00483D6B" w:rsidRDefault="00414CDB" w:rsidP="00414CDB">
      <w:pPr>
        <w:widowControl w:val="0"/>
        <w:autoSpaceDE w:val="0"/>
        <w:autoSpaceDN w:val="0"/>
        <w:adjustRightInd w:val="0"/>
        <w:contextualSpacing/>
        <w:rPr>
          <w:szCs w:val="28"/>
        </w:rPr>
      </w:pPr>
      <w:r w:rsidRPr="00483D6B">
        <w:rPr>
          <w:szCs w:val="28"/>
        </w:rPr>
        <w:t>Các công trình kiến trúc mới được xây dựng, cải tạo, đặc biệt là các khu điều hành dịch vụ, khu công viên cây xanh sẽ góp phần nâng cao mỹ quan khu vực, cải thiện chất lượng môi trường sinh thái.</w:t>
      </w:r>
    </w:p>
    <w:p w14:paraId="0FC9CBF4" w14:textId="77777777" w:rsidR="00414CDB" w:rsidRPr="00414CDB" w:rsidRDefault="00414CDB" w:rsidP="00414CDB">
      <w:pPr>
        <w:widowControl w:val="0"/>
        <w:autoSpaceDE w:val="0"/>
        <w:autoSpaceDN w:val="0"/>
        <w:adjustRightInd w:val="0"/>
        <w:contextualSpacing/>
        <w:rPr>
          <w:szCs w:val="28"/>
        </w:rPr>
      </w:pPr>
      <w:r w:rsidRPr="00414CDB">
        <w:rPr>
          <w:szCs w:val="28"/>
        </w:rPr>
        <w:t>Tuy nhiên nếu quy hoạch không được thực hiện nghiêm túc, không đúng tiến độ thì sẽ ảnh hưởng lớn đến cuộc sống của người lao động trong khu vực.</w:t>
      </w:r>
    </w:p>
    <w:p w14:paraId="4BA1FC4C" w14:textId="77777777" w:rsidR="00414CDB" w:rsidRPr="00414CDB" w:rsidRDefault="00414CDB" w:rsidP="00B37783">
      <w:pPr>
        <w:pStyle w:val="Heading3"/>
      </w:pPr>
      <w:bookmarkStart w:id="136" w:name="_Toc10527036"/>
      <w:bookmarkStart w:id="137" w:name="_Toc27717516"/>
      <w:bookmarkStart w:id="138" w:name="_Toc28870995"/>
      <w:r w:rsidRPr="00414CDB">
        <w:lastRenderedPageBreak/>
        <w:t>4.2. Đánh giá tác động đến môi trường không khí, tiếng ồn</w:t>
      </w:r>
      <w:bookmarkEnd w:id="136"/>
      <w:bookmarkEnd w:id="137"/>
      <w:bookmarkEnd w:id="138"/>
    </w:p>
    <w:p w14:paraId="2058D357" w14:textId="77777777" w:rsidR="00414CDB" w:rsidRPr="00483D6B" w:rsidRDefault="00414CDB" w:rsidP="00414CDB">
      <w:pPr>
        <w:widowControl w:val="0"/>
        <w:autoSpaceDE w:val="0"/>
        <w:autoSpaceDN w:val="0"/>
        <w:adjustRightInd w:val="0"/>
        <w:contextualSpacing/>
        <w:rPr>
          <w:szCs w:val="28"/>
        </w:rPr>
      </w:pPr>
      <w:r w:rsidRPr="00483D6B">
        <w:rPr>
          <w:szCs w:val="28"/>
        </w:rPr>
        <w:t>Bụi đất, cát và khí thải của các máy móc trong khi tiến hành san nền gây ra ô nhiễm bụi cho môi trường không khí khu vực dự án. Khói bụi sinh ra trong giai đoạn này chủ yếu ảnh hưởng đến các công nhân tham gia xây dựng, rất ít có ảnh hưởng đến các khu vực lân cận.</w:t>
      </w:r>
    </w:p>
    <w:p w14:paraId="0AB08162" w14:textId="77777777" w:rsidR="00414CDB" w:rsidRPr="00483D6B" w:rsidRDefault="00414CDB" w:rsidP="00414CDB">
      <w:pPr>
        <w:widowControl w:val="0"/>
        <w:autoSpaceDE w:val="0"/>
        <w:autoSpaceDN w:val="0"/>
        <w:adjustRightInd w:val="0"/>
        <w:contextualSpacing/>
        <w:rPr>
          <w:szCs w:val="28"/>
        </w:rPr>
      </w:pPr>
      <w:r w:rsidRPr="00483D6B">
        <w:rPr>
          <w:szCs w:val="28"/>
        </w:rPr>
        <w:t>Trong giai đoạn xây dựng các công trình, vì đặc điểm các công trình được phân đợt xây dựng và phát sinh thêm một số tác nhân gây ô nhiễm không khí nữa như: quá trình chuyên chở vật liệu, quá trình lắp đặt, chạy thử máy móc... nên mức độ ô nhiễm cục bộ môi trường không khí cao hơn giai đoạn san nền và còn ảnh hưởng cả đến các công nhân và các thiết bị máy móc tham gia sản xuất tại các khu vực đã xây dựng xong.</w:t>
      </w:r>
    </w:p>
    <w:p w14:paraId="306038BC" w14:textId="77777777" w:rsidR="00414CDB" w:rsidRPr="00483D6B" w:rsidRDefault="00414CDB" w:rsidP="00414CDB">
      <w:pPr>
        <w:widowControl w:val="0"/>
        <w:autoSpaceDE w:val="0"/>
        <w:autoSpaceDN w:val="0"/>
        <w:adjustRightInd w:val="0"/>
        <w:contextualSpacing/>
        <w:rPr>
          <w:szCs w:val="28"/>
        </w:rPr>
      </w:pPr>
      <w:r w:rsidRPr="00483D6B">
        <w:rPr>
          <w:szCs w:val="28"/>
        </w:rPr>
        <w:t>Các khu nhà ở tăng lên kéo theo sự gia tăng mạnh về nhu cầu tiêu thụ nhiên liệu (điện, than, xăng dầu....) làm gia tăng tải lượng phát thải các chất ô nhiễm vào khí quyển và ảnh hưởng đến chất lượng môi trường không khí.</w:t>
      </w:r>
    </w:p>
    <w:p w14:paraId="766D5D9C" w14:textId="77777777" w:rsidR="00414CDB" w:rsidRPr="00483D6B" w:rsidRDefault="00414CDB" w:rsidP="00414CDB">
      <w:pPr>
        <w:widowControl w:val="0"/>
        <w:autoSpaceDE w:val="0"/>
        <w:autoSpaceDN w:val="0"/>
        <w:adjustRightInd w:val="0"/>
        <w:contextualSpacing/>
        <w:rPr>
          <w:szCs w:val="28"/>
        </w:rPr>
      </w:pPr>
      <w:r w:rsidRPr="00483D6B">
        <w:rPr>
          <w:szCs w:val="28"/>
        </w:rPr>
        <w:t>Trong các hoạt động sinh hoạt,sản xuất quá trình đốt cháy nhiên liệu là quá trình phát thải nhiều tác nhân gây ô nhiễm với tải lượng phát thải tuỳ theo khối lượng và chủng loại nhiên liệu sử dụng. Nhưng chỉ có khả năng gây ô nhiễm không khí cục bộ đối với khu ở, ít ảnh hưởng đến môi trường các khu vực lân cận.</w:t>
      </w:r>
    </w:p>
    <w:p w14:paraId="5CAD174A" w14:textId="77777777" w:rsidR="00414CDB" w:rsidRPr="00483D6B" w:rsidRDefault="00414CDB" w:rsidP="00414CDB">
      <w:pPr>
        <w:widowControl w:val="0"/>
        <w:autoSpaceDE w:val="0"/>
        <w:autoSpaceDN w:val="0"/>
        <w:adjustRightInd w:val="0"/>
        <w:contextualSpacing/>
        <w:rPr>
          <w:szCs w:val="28"/>
        </w:rPr>
      </w:pPr>
      <w:r w:rsidRPr="00483D6B">
        <w:rPr>
          <w:szCs w:val="28"/>
        </w:rPr>
        <w:t>Thêm vào đó hệ thống các cây xanh công viên, mặt nước được xây dựng như đồ án đề xuất sẽ góp phần làm giảm ô nhiễm không khí, giảm lượng bụi...</w:t>
      </w:r>
    </w:p>
    <w:p w14:paraId="77636831" w14:textId="77777777" w:rsidR="00414CDB" w:rsidRPr="00483D6B" w:rsidRDefault="00414CDB" w:rsidP="00B37783">
      <w:pPr>
        <w:pStyle w:val="Heading3"/>
      </w:pPr>
      <w:bookmarkStart w:id="139" w:name="_Toc10527037"/>
      <w:bookmarkStart w:id="140" w:name="_Toc27717517"/>
      <w:bookmarkStart w:id="141" w:name="_Toc28870996"/>
      <w:r w:rsidRPr="00483D6B">
        <w:t>4.3. Đánh giá tác động đến môi trường nước</w:t>
      </w:r>
      <w:bookmarkEnd w:id="139"/>
      <w:bookmarkEnd w:id="140"/>
      <w:bookmarkEnd w:id="141"/>
    </w:p>
    <w:p w14:paraId="3BA118BC" w14:textId="77777777" w:rsidR="00414CDB" w:rsidRPr="00483D6B" w:rsidRDefault="00414CDB" w:rsidP="00414CDB">
      <w:pPr>
        <w:widowControl w:val="0"/>
        <w:autoSpaceDE w:val="0"/>
        <w:autoSpaceDN w:val="0"/>
        <w:adjustRightInd w:val="0"/>
        <w:contextualSpacing/>
        <w:rPr>
          <w:szCs w:val="28"/>
        </w:rPr>
      </w:pPr>
      <w:r w:rsidRPr="00483D6B">
        <w:rPr>
          <w:szCs w:val="28"/>
        </w:rPr>
        <w:t>Trong giai đoạn xây dựng các công trình kiến trúc, xây dựng đường giao thông cũng như các công trình hạ tầng kỹ thuật khác, nước thải xả tràn trên mặt đất gây ra những ảnh hưởng đến chất lượng nguồn nước.</w:t>
      </w:r>
    </w:p>
    <w:p w14:paraId="2E3EC4BB"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Khi san nền, một số hồ ao bị san lấp, có thể làm thay đổi chế độ thuỷ văn và chế độ dòng chảy mặt. </w:t>
      </w:r>
    </w:p>
    <w:p w14:paraId="390E0B02" w14:textId="4E0847B0" w:rsidR="00414CDB" w:rsidRPr="00483D6B" w:rsidRDefault="00414CDB" w:rsidP="00414CDB">
      <w:pPr>
        <w:widowControl w:val="0"/>
        <w:autoSpaceDE w:val="0"/>
        <w:autoSpaceDN w:val="0"/>
        <w:adjustRightInd w:val="0"/>
        <w:contextualSpacing/>
        <w:rPr>
          <w:szCs w:val="28"/>
        </w:rPr>
      </w:pPr>
      <w:r w:rsidRPr="00483D6B">
        <w:rPr>
          <w:szCs w:val="28"/>
        </w:rPr>
        <w:t xml:space="preserve">Sau khi đồ án được thực hiện, mặt phủ khu vực sẽ thay đổi làm cho khả năng thấm của đất giảm đi, hơn nữa các bụi bẩn, rác thải trong khu vực có thể bị cuốn theo dòng nước mưa gây ô nhiễm nguồn nước mặt. </w:t>
      </w:r>
    </w:p>
    <w:p w14:paraId="6AC913BB" w14:textId="77777777" w:rsidR="00414CDB" w:rsidRPr="00483D6B" w:rsidRDefault="00414CDB" w:rsidP="00414CDB">
      <w:pPr>
        <w:widowControl w:val="0"/>
        <w:autoSpaceDE w:val="0"/>
        <w:autoSpaceDN w:val="0"/>
        <w:adjustRightInd w:val="0"/>
        <w:contextualSpacing/>
        <w:rPr>
          <w:szCs w:val="28"/>
        </w:rPr>
      </w:pPr>
      <w:r w:rsidRPr="00483D6B">
        <w:rPr>
          <w:szCs w:val="28"/>
        </w:rPr>
        <w:t>Hệ thống cung cấp nước sạch khi đồ án được thực hiện sẽ đưa nước sạch đến cho toàn khu.</w:t>
      </w:r>
    </w:p>
    <w:p w14:paraId="3F06DC21" w14:textId="77777777" w:rsidR="00414CDB" w:rsidRPr="00483D6B" w:rsidRDefault="00414CDB" w:rsidP="00414CDB">
      <w:pPr>
        <w:widowControl w:val="0"/>
        <w:autoSpaceDE w:val="0"/>
        <w:autoSpaceDN w:val="0"/>
        <w:adjustRightInd w:val="0"/>
        <w:contextualSpacing/>
        <w:rPr>
          <w:szCs w:val="28"/>
        </w:rPr>
      </w:pPr>
      <w:r w:rsidRPr="00483D6B">
        <w:rPr>
          <w:szCs w:val="28"/>
        </w:rPr>
        <w:t>Như đã phân tích ở trên, khi đồ án quy hoạch được thực hiện sẽ dẫn đến sự gia tăng người dân sinh sống cũng như các hoạt động sản xuất làm cho nguồn nước thải nhiều hơn và nếu không quản lý tốt đây chính là nguồn gây ô nhiểm lớn nhất cho nước mặt cũng như nước ngầm trong khu vực. Tuy nhiên nếu nước bẩn thải ra được thu gom và xử lý tốt thì sẽ không còn nguy cơ gây ô nhiễm cho nguồn nước mặt cũng như nước ngầm. Từ đó góp phần cải tạo chất lượng nước tự nhiên.</w:t>
      </w:r>
    </w:p>
    <w:p w14:paraId="0537A6BF" w14:textId="2EB30886" w:rsidR="00414CDB" w:rsidRPr="00483D6B" w:rsidRDefault="00414CDB" w:rsidP="00414CDB">
      <w:pPr>
        <w:widowControl w:val="0"/>
        <w:autoSpaceDE w:val="0"/>
        <w:autoSpaceDN w:val="0"/>
        <w:adjustRightInd w:val="0"/>
        <w:contextualSpacing/>
        <w:rPr>
          <w:szCs w:val="28"/>
        </w:rPr>
      </w:pPr>
      <w:r w:rsidRPr="00483D6B">
        <w:rPr>
          <w:szCs w:val="28"/>
        </w:rPr>
        <w:t xml:space="preserve">Khi khu vực dự án phát triển thì chất thải rắn là một trong những vấn đề cần quan tâm nhất. Việc thu gom và xử lý chất thải rắn không đúng quy cách sẽ tác động rất lớn </w:t>
      </w:r>
      <w:r w:rsidRPr="00483D6B">
        <w:rPr>
          <w:szCs w:val="28"/>
        </w:rPr>
        <w:lastRenderedPageBreak/>
        <w:t>tới môi trường nước của khu vực. Nếu lượng chất thải rắn được thu gom không hết sẽ tồn tại ở nhiều khu vực khác nhau trong khu vực. Việc phân hủy rác (đặc biệt là chất thải rắn có nguồn gốc hữu cơ) sẽ làm tăng mức độ ô nhiễm BOD trong nguồn nước mặt. Tuy nhiên nếu việc thu gom chất thải rắn được thực hiện tốt theo quy hoạch thì sẽ làm cho khả năng gây ô nhiễm nguồn nước do chất thải rắn gây ra được giảm thiểu tối đa.</w:t>
      </w:r>
    </w:p>
    <w:p w14:paraId="4304AF2D" w14:textId="77777777" w:rsidR="00414CDB" w:rsidRPr="00483D6B" w:rsidRDefault="00414CDB" w:rsidP="00414CDB">
      <w:pPr>
        <w:widowControl w:val="0"/>
        <w:autoSpaceDE w:val="0"/>
        <w:autoSpaceDN w:val="0"/>
        <w:adjustRightInd w:val="0"/>
        <w:contextualSpacing/>
        <w:rPr>
          <w:b/>
          <w:bCs/>
          <w:szCs w:val="28"/>
        </w:rPr>
      </w:pPr>
      <w:r w:rsidRPr="00483D6B">
        <w:rPr>
          <w:b/>
          <w:bCs/>
          <w:szCs w:val="28"/>
        </w:rPr>
        <w:t>Bảng 38: Tải lượng chất bẩn trong một ngày</w:t>
      </w:r>
      <w:r w:rsidRPr="00483D6B">
        <w:rPr>
          <w:szCs w:val="28"/>
        </w:rPr>
        <w:t xml:space="preserve"> </w:t>
      </w:r>
      <w:r w:rsidRPr="00483D6B">
        <w:rPr>
          <w:b/>
          <w:bCs/>
          <w:szCs w:val="28"/>
        </w:rPr>
        <w:t>được xả vào hệ thống thoát nước theo quy</w:t>
      </w:r>
      <w:r w:rsidRPr="00483D6B">
        <w:rPr>
          <w:szCs w:val="28"/>
        </w:rPr>
        <w:t xml:space="preserve"> </w:t>
      </w:r>
      <w:r w:rsidRPr="00483D6B">
        <w:rPr>
          <w:b/>
          <w:bCs/>
          <w:szCs w:val="28"/>
        </w:rPr>
        <w:t>định của TCXD 7957-2008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4111"/>
        <w:gridCol w:w="1998"/>
        <w:gridCol w:w="2346"/>
      </w:tblGrid>
      <w:tr w:rsidR="00414CDB" w:rsidRPr="00483D6B" w14:paraId="1E73E70D" w14:textId="77777777" w:rsidTr="00195607">
        <w:trPr>
          <w:trHeight w:val="795"/>
          <w:jc w:val="center"/>
        </w:trPr>
        <w:tc>
          <w:tcPr>
            <w:tcW w:w="518" w:type="dxa"/>
            <w:tcBorders>
              <w:top w:val="single" w:sz="4" w:space="0" w:color="auto"/>
              <w:left w:val="single" w:sz="4" w:space="0" w:color="auto"/>
              <w:bottom w:val="single" w:sz="4" w:space="0" w:color="auto"/>
              <w:right w:val="single" w:sz="4" w:space="0" w:color="auto"/>
            </w:tcBorders>
            <w:vAlign w:val="center"/>
          </w:tcPr>
          <w:p w14:paraId="25C11742" w14:textId="77777777" w:rsidR="00414CDB" w:rsidRPr="00483D6B" w:rsidRDefault="00414CDB" w:rsidP="00195607">
            <w:pPr>
              <w:widowControl w:val="0"/>
              <w:autoSpaceDE w:val="0"/>
              <w:autoSpaceDN w:val="0"/>
              <w:adjustRightInd w:val="0"/>
              <w:ind w:firstLine="0"/>
              <w:contextualSpacing/>
              <w:rPr>
                <w:b/>
                <w:bCs/>
                <w:szCs w:val="28"/>
                <w:lang w:val="nl-NL"/>
              </w:rPr>
            </w:pPr>
            <w:r w:rsidRPr="00483D6B">
              <w:rPr>
                <w:b/>
                <w:bCs/>
                <w:szCs w:val="28"/>
                <w:lang w:val="nl-NL"/>
              </w:rPr>
              <w:t>TT</w:t>
            </w:r>
          </w:p>
        </w:tc>
        <w:tc>
          <w:tcPr>
            <w:tcW w:w="4111" w:type="dxa"/>
            <w:tcBorders>
              <w:top w:val="single" w:sz="4" w:space="0" w:color="auto"/>
              <w:left w:val="single" w:sz="4" w:space="0" w:color="auto"/>
              <w:bottom w:val="single" w:sz="4" w:space="0" w:color="auto"/>
              <w:right w:val="single" w:sz="4" w:space="0" w:color="auto"/>
            </w:tcBorders>
            <w:vAlign w:val="center"/>
          </w:tcPr>
          <w:p w14:paraId="7BA60482" w14:textId="77777777" w:rsidR="00414CDB" w:rsidRPr="00483D6B" w:rsidRDefault="00414CDB" w:rsidP="00195607">
            <w:pPr>
              <w:widowControl w:val="0"/>
              <w:autoSpaceDE w:val="0"/>
              <w:autoSpaceDN w:val="0"/>
              <w:adjustRightInd w:val="0"/>
              <w:contextualSpacing/>
              <w:jc w:val="center"/>
              <w:rPr>
                <w:b/>
                <w:bCs/>
                <w:szCs w:val="28"/>
                <w:lang w:val="nl-NL"/>
              </w:rPr>
            </w:pPr>
            <w:r w:rsidRPr="00483D6B">
              <w:rPr>
                <w:b/>
                <w:bCs/>
                <w:szCs w:val="28"/>
                <w:lang w:val="nl-NL"/>
              </w:rPr>
              <w:t>Các chất</w:t>
            </w:r>
          </w:p>
        </w:tc>
        <w:tc>
          <w:tcPr>
            <w:tcW w:w="1998" w:type="dxa"/>
            <w:tcBorders>
              <w:top w:val="single" w:sz="4" w:space="0" w:color="auto"/>
              <w:left w:val="single" w:sz="4" w:space="0" w:color="auto"/>
              <w:bottom w:val="single" w:sz="4" w:space="0" w:color="auto"/>
              <w:right w:val="single" w:sz="4" w:space="0" w:color="auto"/>
            </w:tcBorders>
            <w:vAlign w:val="center"/>
          </w:tcPr>
          <w:p w14:paraId="2B07DEA6" w14:textId="77777777" w:rsidR="00414CDB" w:rsidRPr="00483D6B" w:rsidRDefault="00414CDB" w:rsidP="00195607">
            <w:pPr>
              <w:widowControl w:val="0"/>
              <w:autoSpaceDE w:val="0"/>
              <w:autoSpaceDN w:val="0"/>
              <w:adjustRightInd w:val="0"/>
              <w:ind w:firstLine="0"/>
              <w:contextualSpacing/>
              <w:jc w:val="center"/>
              <w:rPr>
                <w:b/>
                <w:bCs/>
                <w:szCs w:val="28"/>
                <w:lang w:val="nl-NL"/>
              </w:rPr>
            </w:pPr>
            <w:r w:rsidRPr="00483D6B">
              <w:rPr>
                <w:b/>
                <w:bCs/>
                <w:szCs w:val="28"/>
                <w:lang w:val="nl-NL"/>
              </w:rPr>
              <w:t>Giá trị</w:t>
            </w:r>
          </w:p>
          <w:p w14:paraId="67F53DAD" w14:textId="77777777" w:rsidR="00414CDB" w:rsidRPr="00483D6B" w:rsidRDefault="00414CDB" w:rsidP="00195607">
            <w:pPr>
              <w:widowControl w:val="0"/>
              <w:autoSpaceDE w:val="0"/>
              <w:autoSpaceDN w:val="0"/>
              <w:adjustRightInd w:val="0"/>
              <w:ind w:firstLine="0"/>
              <w:contextualSpacing/>
              <w:jc w:val="center"/>
              <w:rPr>
                <w:b/>
                <w:bCs/>
                <w:szCs w:val="28"/>
                <w:lang w:val="nl-NL"/>
              </w:rPr>
            </w:pPr>
            <w:r w:rsidRPr="00483D6B">
              <w:rPr>
                <w:b/>
                <w:bCs/>
                <w:szCs w:val="28"/>
                <w:lang w:val="nl-NL"/>
              </w:rPr>
              <w:t>(g/người ngày)</w:t>
            </w:r>
          </w:p>
        </w:tc>
        <w:tc>
          <w:tcPr>
            <w:tcW w:w="2346" w:type="dxa"/>
            <w:tcBorders>
              <w:top w:val="single" w:sz="4" w:space="0" w:color="auto"/>
              <w:left w:val="single" w:sz="4" w:space="0" w:color="auto"/>
              <w:bottom w:val="single" w:sz="4" w:space="0" w:color="auto"/>
              <w:right w:val="single" w:sz="4" w:space="0" w:color="auto"/>
            </w:tcBorders>
            <w:vAlign w:val="center"/>
          </w:tcPr>
          <w:p w14:paraId="464BF89A" w14:textId="77777777" w:rsidR="00414CDB" w:rsidRPr="00483D6B" w:rsidRDefault="00414CDB" w:rsidP="00195607">
            <w:pPr>
              <w:widowControl w:val="0"/>
              <w:autoSpaceDE w:val="0"/>
              <w:autoSpaceDN w:val="0"/>
              <w:adjustRightInd w:val="0"/>
              <w:contextualSpacing/>
              <w:jc w:val="center"/>
              <w:rPr>
                <w:b/>
                <w:bCs/>
                <w:szCs w:val="28"/>
                <w:lang w:val="nl-NL"/>
              </w:rPr>
            </w:pPr>
            <w:r w:rsidRPr="00483D6B">
              <w:rPr>
                <w:b/>
                <w:bCs/>
                <w:szCs w:val="28"/>
                <w:lang w:val="nl-NL"/>
              </w:rPr>
              <w:t>Tải lượng</w:t>
            </w:r>
          </w:p>
          <w:p w14:paraId="6B8D1538" w14:textId="77777777" w:rsidR="00414CDB" w:rsidRPr="00483D6B" w:rsidRDefault="00414CDB" w:rsidP="00195607">
            <w:pPr>
              <w:widowControl w:val="0"/>
              <w:autoSpaceDE w:val="0"/>
              <w:autoSpaceDN w:val="0"/>
              <w:adjustRightInd w:val="0"/>
              <w:contextualSpacing/>
              <w:jc w:val="center"/>
              <w:rPr>
                <w:b/>
                <w:bCs/>
                <w:szCs w:val="28"/>
                <w:lang w:val="nl-NL"/>
              </w:rPr>
            </w:pPr>
            <w:r w:rsidRPr="00483D6B">
              <w:rPr>
                <w:b/>
                <w:bCs/>
                <w:szCs w:val="28"/>
                <w:lang w:val="nl-NL"/>
              </w:rPr>
              <w:t>(kg/ngày)</w:t>
            </w:r>
          </w:p>
        </w:tc>
      </w:tr>
      <w:tr w:rsidR="00414CDB" w:rsidRPr="00483D6B" w14:paraId="796E68A3" w14:textId="77777777" w:rsidTr="00195607">
        <w:trPr>
          <w:trHeight w:val="418"/>
          <w:jc w:val="center"/>
        </w:trPr>
        <w:tc>
          <w:tcPr>
            <w:tcW w:w="518" w:type="dxa"/>
            <w:tcBorders>
              <w:top w:val="single" w:sz="4" w:space="0" w:color="auto"/>
              <w:left w:val="single" w:sz="4" w:space="0" w:color="auto"/>
              <w:bottom w:val="single" w:sz="4" w:space="0" w:color="auto"/>
              <w:right w:val="single" w:sz="4" w:space="0" w:color="auto"/>
            </w:tcBorders>
            <w:vAlign w:val="center"/>
          </w:tcPr>
          <w:p w14:paraId="5F73B22A"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1</w:t>
            </w:r>
          </w:p>
        </w:tc>
        <w:tc>
          <w:tcPr>
            <w:tcW w:w="4111" w:type="dxa"/>
            <w:tcBorders>
              <w:top w:val="single" w:sz="4" w:space="0" w:color="auto"/>
              <w:left w:val="single" w:sz="4" w:space="0" w:color="auto"/>
              <w:bottom w:val="single" w:sz="4" w:space="0" w:color="auto"/>
              <w:right w:val="single" w:sz="4" w:space="0" w:color="auto"/>
            </w:tcBorders>
            <w:vAlign w:val="center"/>
          </w:tcPr>
          <w:p w14:paraId="7486EA4B" w14:textId="77777777" w:rsidR="00414CDB" w:rsidRPr="00483D6B" w:rsidRDefault="00414CDB" w:rsidP="00195607">
            <w:pPr>
              <w:widowControl w:val="0"/>
              <w:autoSpaceDE w:val="0"/>
              <w:autoSpaceDN w:val="0"/>
              <w:adjustRightInd w:val="0"/>
              <w:ind w:firstLine="0"/>
              <w:contextualSpacing/>
              <w:rPr>
                <w:szCs w:val="28"/>
                <w:lang w:val="nl-NL"/>
              </w:rPr>
            </w:pPr>
            <w:r w:rsidRPr="00483D6B">
              <w:rPr>
                <w:szCs w:val="28"/>
                <w:lang w:val="nl-NL"/>
              </w:rPr>
              <w:t>Chất rắn lơ lửng (SS)</w:t>
            </w:r>
          </w:p>
        </w:tc>
        <w:tc>
          <w:tcPr>
            <w:tcW w:w="1998" w:type="dxa"/>
            <w:tcBorders>
              <w:top w:val="single" w:sz="4" w:space="0" w:color="auto"/>
              <w:left w:val="single" w:sz="4" w:space="0" w:color="auto"/>
              <w:bottom w:val="single" w:sz="4" w:space="0" w:color="auto"/>
              <w:right w:val="single" w:sz="4" w:space="0" w:color="auto"/>
            </w:tcBorders>
            <w:vAlign w:val="center"/>
          </w:tcPr>
          <w:p w14:paraId="76D734CE"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50 ÷55</w:t>
            </w:r>
          </w:p>
        </w:tc>
        <w:tc>
          <w:tcPr>
            <w:tcW w:w="2346" w:type="dxa"/>
            <w:tcBorders>
              <w:top w:val="single" w:sz="4" w:space="0" w:color="auto"/>
              <w:left w:val="single" w:sz="4" w:space="0" w:color="auto"/>
              <w:bottom w:val="single" w:sz="4" w:space="0" w:color="auto"/>
              <w:right w:val="single" w:sz="4" w:space="0" w:color="auto"/>
            </w:tcBorders>
            <w:vAlign w:val="center"/>
          </w:tcPr>
          <w:p w14:paraId="3911C2E4"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250-275</w:t>
            </w:r>
          </w:p>
        </w:tc>
      </w:tr>
      <w:tr w:rsidR="00414CDB" w:rsidRPr="00483D6B" w14:paraId="4B7BB690" w14:textId="77777777" w:rsidTr="00195607">
        <w:trPr>
          <w:trHeight w:val="419"/>
          <w:jc w:val="center"/>
        </w:trPr>
        <w:tc>
          <w:tcPr>
            <w:tcW w:w="518" w:type="dxa"/>
            <w:tcBorders>
              <w:top w:val="single" w:sz="4" w:space="0" w:color="auto"/>
              <w:left w:val="single" w:sz="4" w:space="0" w:color="auto"/>
              <w:bottom w:val="single" w:sz="4" w:space="0" w:color="auto"/>
              <w:right w:val="single" w:sz="4" w:space="0" w:color="auto"/>
            </w:tcBorders>
            <w:vAlign w:val="center"/>
          </w:tcPr>
          <w:p w14:paraId="1BB11DD1"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2</w:t>
            </w:r>
          </w:p>
        </w:tc>
        <w:tc>
          <w:tcPr>
            <w:tcW w:w="4111" w:type="dxa"/>
            <w:tcBorders>
              <w:top w:val="single" w:sz="4" w:space="0" w:color="auto"/>
              <w:left w:val="single" w:sz="4" w:space="0" w:color="auto"/>
              <w:bottom w:val="single" w:sz="4" w:space="0" w:color="auto"/>
              <w:right w:val="single" w:sz="4" w:space="0" w:color="auto"/>
            </w:tcBorders>
            <w:vAlign w:val="center"/>
          </w:tcPr>
          <w:p w14:paraId="74D1A447" w14:textId="77777777" w:rsidR="00414CDB" w:rsidRPr="00483D6B" w:rsidRDefault="00414CDB" w:rsidP="00195607">
            <w:pPr>
              <w:widowControl w:val="0"/>
              <w:autoSpaceDE w:val="0"/>
              <w:autoSpaceDN w:val="0"/>
              <w:adjustRightInd w:val="0"/>
              <w:ind w:firstLine="0"/>
              <w:contextualSpacing/>
              <w:rPr>
                <w:szCs w:val="28"/>
                <w:lang w:val="nl-NL"/>
              </w:rPr>
            </w:pPr>
            <w:r w:rsidRPr="00483D6B">
              <w:rPr>
                <w:szCs w:val="28"/>
                <w:lang w:val="nl-NL"/>
              </w:rPr>
              <w:t>BOD5 của nước thải chưa lắng</w:t>
            </w:r>
          </w:p>
        </w:tc>
        <w:tc>
          <w:tcPr>
            <w:tcW w:w="1998" w:type="dxa"/>
            <w:tcBorders>
              <w:top w:val="single" w:sz="4" w:space="0" w:color="auto"/>
              <w:left w:val="single" w:sz="4" w:space="0" w:color="auto"/>
              <w:bottom w:val="single" w:sz="4" w:space="0" w:color="auto"/>
              <w:right w:val="single" w:sz="4" w:space="0" w:color="auto"/>
            </w:tcBorders>
            <w:vAlign w:val="center"/>
          </w:tcPr>
          <w:p w14:paraId="29983154"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30 ÷ 35</w:t>
            </w:r>
          </w:p>
        </w:tc>
        <w:tc>
          <w:tcPr>
            <w:tcW w:w="2346" w:type="dxa"/>
            <w:tcBorders>
              <w:top w:val="single" w:sz="4" w:space="0" w:color="auto"/>
              <w:left w:val="single" w:sz="4" w:space="0" w:color="auto"/>
              <w:bottom w:val="single" w:sz="4" w:space="0" w:color="auto"/>
              <w:right w:val="single" w:sz="4" w:space="0" w:color="auto"/>
            </w:tcBorders>
            <w:vAlign w:val="center"/>
          </w:tcPr>
          <w:p w14:paraId="4EA92EF8"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150-175</w:t>
            </w:r>
          </w:p>
        </w:tc>
      </w:tr>
      <w:tr w:rsidR="00414CDB" w:rsidRPr="00483D6B" w14:paraId="70EDB858" w14:textId="77777777" w:rsidTr="00195607">
        <w:trPr>
          <w:trHeight w:val="419"/>
          <w:jc w:val="center"/>
        </w:trPr>
        <w:tc>
          <w:tcPr>
            <w:tcW w:w="518" w:type="dxa"/>
            <w:tcBorders>
              <w:top w:val="single" w:sz="4" w:space="0" w:color="auto"/>
              <w:left w:val="single" w:sz="4" w:space="0" w:color="auto"/>
              <w:bottom w:val="single" w:sz="4" w:space="0" w:color="auto"/>
              <w:right w:val="single" w:sz="4" w:space="0" w:color="auto"/>
            </w:tcBorders>
            <w:vAlign w:val="center"/>
          </w:tcPr>
          <w:p w14:paraId="64177D50"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3</w:t>
            </w:r>
          </w:p>
        </w:tc>
        <w:tc>
          <w:tcPr>
            <w:tcW w:w="4111" w:type="dxa"/>
            <w:tcBorders>
              <w:top w:val="single" w:sz="4" w:space="0" w:color="auto"/>
              <w:left w:val="single" w:sz="4" w:space="0" w:color="auto"/>
              <w:bottom w:val="single" w:sz="4" w:space="0" w:color="auto"/>
              <w:right w:val="single" w:sz="4" w:space="0" w:color="auto"/>
            </w:tcBorders>
            <w:vAlign w:val="center"/>
          </w:tcPr>
          <w:p w14:paraId="742F5F72"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BOD5 của nước thải đã lắng</w:t>
            </w:r>
          </w:p>
        </w:tc>
        <w:tc>
          <w:tcPr>
            <w:tcW w:w="1998" w:type="dxa"/>
            <w:tcBorders>
              <w:top w:val="single" w:sz="4" w:space="0" w:color="auto"/>
              <w:left w:val="single" w:sz="4" w:space="0" w:color="auto"/>
              <w:bottom w:val="single" w:sz="4" w:space="0" w:color="auto"/>
              <w:right w:val="single" w:sz="4" w:space="0" w:color="auto"/>
            </w:tcBorders>
            <w:vAlign w:val="center"/>
          </w:tcPr>
          <w:p w14:paraId="586D7C24"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25 ÷ 35</w:t>
            </w:r>
          </w:p>
        </w:tc>
        <w:tc>
          <w:tcPr>
            <w:tcW w:w="2346" w:type="dxa"/>
            <w:tcBorders>
              <w:top w:val="single" w:sz="4" w:space="0" w:color="auto"/>
              <w:left w:val="single" w:sz="4" w:space="0" w:color="auto"/>
              <w:bottom w:val="single" w:sz="4" w:space="0" w:color="auto"/>
              <w:right w:val="single" w:sz="4" w:space="0" w:color="auto"/>
            </w:tcBorders>
            <w:vAlign w:val="center"/>
          </w:tcPr>
          <w:p w14:paraId="7B406849"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125-175</w:t>
            </w:r>
          </w:p>
        </w:tc>
      </w:tr>
      <w:tr w:rsidR="00414CDB" w:rsidRPr="00483D6B" w14:paraId="18AAEEBA" w14:textId="77777777" w:rsidTr="00195607">
        <w:trPr>
          <w:trHeight w:val="418"/>
          <w:jc w:val="center"/>
        </w:trPr>
        <w:tc>
          <w:tcPr>
            <w:tcW w:w="518" w:type="dxa"/>
            <w:tcBorders>
              <w:top w:val="single" w:sz="4" w:space="0" w:color="auto"/>
              <w:left w:val="single" w:sz="4" w:space="0" w:color="auto"/>
              <w:bottom w:val="single" w:sz="4" w:space="0" w:color="auto"/>
              <w:right w:val="single" w:sz="4" w:space="0" w:color="auto"/>
            </w:tcBorders>
            <w:vAlign w:val="center"/>
          </w:tcPr>
          <w:p w14:paraId="6AC603AC"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4</w:t>
            </w:r>
          </w:p>
        </w:tc>
        <w:tc>
          <w:tcPr>
            <w:tcW w:w="4111" w:type="dxa"/>
            <w:tcBorders>
              <w:top w:val="single" w:sz="4" w:space="0" w:color="auto"/>
              <w:left w:val="single" w:sz="4" w:space="0" w:color="auto"/>
              <w:bottom w:val="single" w:sz="4" w:space="0" w:color="auto"/>
              <w:right w:val="single" w:sz="4" w:space="0" w:color="auto"/>
            </w:tcBorders>
            <w:vAlign w:val="center"/>
          </w:tcPr>
          <w:p w14:paraId="4987D97E"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Nitơ amon (N-NH</w:t>
            </w:r>
            <w:r w:rsidRPr="00483D6B">
              <w:rPr>
                <w:szCs w:val="28"/>
                <w:vertAlign w:val="subscript"/>
                <w:lang w:val="nl-NL"/>
              </w:rPr>
              <w:t>4</w:t>
            </w:r>
            <w:r w:rsidRPr="00483D6B">
              <w:rPr>
                <w:szCs w:val="28"/>
                <w:lang w:val="nl-NL"/>
              </w:rPr>
              <w:t>)</w:t>
            </w:r>
          </w:p>
        </w:tc>
        <w:tc>
          <w:tcPr>
            <w:tcW w:w="1998" w:type="dxa"/>
            <w:tcBorders>
              <w:top w:val="single" w:sz="4" w:space="0" w:color="auto"/>
              <w:left w:val="single" w:sz="4" w:space="0" w:color="auto"/>
              <w:bottom w:val="single" w:sz="4" w:space="0" w:color="auto"/>
              <w:right w:val="single" w:sz="4" w:space="0" w:color="auto"/>
            </w:tcBorders>
            <w:vAlign w:val="center"/>
          </w:tcPr>
          <w:p w14:paraId="7BAF81EC"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7</w:t>
            </w:r>
          </w:p>
        </w:tc>
        <w:tc>
          <w:tcPr>
            <w:tcW w:w="2346" w:type="dxa"/>
            <w:tcBorders>
              <w:top w:val="single" w:sz="4" w:space="0" w:color="auto"/>
              <w:left w:val="single" w:sz="4" w:space="0" w:color="auto"/>
              <w:bottom w:val="single" w:sz="4" w:space="0" w:color="auto"/>
              <w:right w:val="single" w:sz="4" w:space="0" w:color="auto"/>
            </w:tcBorders>
            <w:vAlign w:val="center"/>
          </w:tcPr>
          <w:p w14:paraId="1718420F"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35</w:t>
            </w:r>
          </w:p>
        </w:tc>
      </w:tr>
      <w:tr w:rsidR="00414CDB" w:rsidRPr="00483D6B" w14:paraId="278A0810" w14:textId="77777777" w:rsidTr="00195607">
        <w:trPr>
          <w:trHeight w:val="419"/>
          <w:jc w:val="center"/>
        </w:trPr>
        <w:tc>
          <w:tcPr>
            <w:tcW w:w="518" w:type="dxa"/>
            <w:tcBorders>
              <w:top w:val="single" w:sz="4" w:space="0" w:color="auto"/>
              <w:left w:val="single" w:sz="4" w:space="0" w:color="auto"/>
              <w:bottom w:val="single" w:sz="4" w:space="0" w:color="auto"/>
              <w:right w:val="single" w:sz="4" w:space="0" w:color="auto"/>
            </w:tcBorders>
            <w:vAlign w:val="center"/>
          </w:tcPr>
          <w:p w14:paraId="70950EAA"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5</w:t>
            </w:r>
          </w:p>
        </w:tc>
        <w:tc>
          <w:tcPr>
            <w:tcW w:w="4111" w:type="dxa"/>
            <w:tcBorders>
              <w:top w:val="single" w:sz="4" w:space="0" w:color="auto"/>
              <w:left w:val="single" w:sz="4" w:space="0" w:color="auto"/>
              <w:bottom w:val="single" w:sz="4" w:space="0" w:color="auto"/>
              <w:right w:val="single" w:sz="4" w:space="0" w:color="auto"/>
            </w:tcBorders>
            <w:vAlign w:val="center"/>
          </w:tcPr>
          <w:p w14:paraId="21607955"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Phốt phát (P</w:t>
            </w:r>
            <w:r w:rsidRPr="00483D6B">
              <w:rPr>
                <w:szCs w:val="28"/>
                <w:vertAlign w:val="subscript"/>
                <w:lang w:val="nl-NL"/>
              </w:rPr>
              <w:t>2</w:t>
            </w:r>
            <w:r w:rsidRPr="00483D6B">
              <w:rPr>
                <w:szCs w:val="28"/>
                <w:lang w:val="nl-NL"/>
              </w:rPr>
              <w:t>O</w:t>
            </w:r>
            <w:r w:rsidRPr="00483D6B">
              <w:rPr>
                <w:szCs w:val="28"/>
                <w:vertAlign w:val="subscript"/>
                <w:lang w:val="nl-NL"/>
              </w:rPr>
              <w:t>5</w:t>
            </w:r>
            <w:r w:rsidRPr="00483D6B">
              <w:rPr>
                <w:szCs w:val="28"/>
                <w:lang w:val="nl-NL"/>
              </w:rPr>
              <w:t>)</w:t>
            </w:r>
          </w:p>
        </w:tc>
        <w:tc>
          <w:tcPr>
            <w:tcW w:w="1998" w:type="dxa"/>
            <w:tcBorders>
              <w:top w:val="single" w:sz="4" w:space="0" w:color="auto"/>
              <w:left w:val="single" w:sz="4" w:space="0" w:color="auto"/>
              <w:bottom w:val="single" w:sz="4" w:space="0" w:color="auto"/>
              <w:right w:val="single" w:sz="4" w:space="0" w:color="auto"/>
            </w:tcBorders>
            <w:vAlign w:val="center"/>
          </w:tcPr>
          <w:p w14:paraId="0D1B892C"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1,7</w:t>
            </w:r>
          </w:p>
        </w:tc>
        <w:tc>
          <w:tcPr>
            <w:tcW w:w="2346" w:type="dxa"/>
            <w:tcBorders>
              <w:top w:val="single" w:sz="4" w:space="0" w:color="auto"/>
              <w:left w:val="single" w:sz="4" w:space="0" w:color="auto"/>
              <w:bottom w:val="single" w:sz="4" w:space="0" w:color="auto"/>
              <w:right w:val="single" w:sz="4" w:space="0" w:color="auto"/>
            </w:tcBorders>
            <w:vAlign w:val="center"/>
          </w:tcPr>
          <w:p w14:paraId="746A27E9"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8,5</w:t>
            </w:r>
          </w:p>
        </w:tc>
      </w:tr>
      <w:tr w:rsidR="00414CDB" w:rsidRPr="00483D6B" w14:paraId="2C691F44" w14:textId="77777777" w:rsidTr="00195607">
        <w:trPr>
          <w:trHeight w:val="419"/>
          <w:jc w:val="center"/>
        </w:trPr>
        <w:tc>
          <w:tcPr>
            <w:tcW w:w="518" w:type="dxa"/>
            <w:tcBorders>
              <w:top w:val="single" w:sz="4" w:space="0" w:color="auto"/>
              <w:left w:val="single" w:sz="4" w:space="0" w:color="auto"/>
              <w:bottom w:val="single" w:sz="4" w:space="0" w:color="auto"/>
              <w:right w:val="single" w:sz="4" w:space="0" w:color="auto"/>
            </w:tcBorders>
            <w:vAlign w:val="center"/>
          </w:tcPr>
          <w:p w14:paraId="75640F5F"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6</w:t>
            </w:r>
          </w:p>
        </w:tc>
        <w:tc>
          <w:tcPr>
            <w:tcW w:w="4111" w:type="dxa"/>
            <w:tcBorders>
              <w:top w:val="single" w:sz="4" w:space="0" w:color="auto"/>
              <w:left w:val="single" w:sz="4" w:space="0" w:color="auto"/>
              <w:bottom w:val="single" w:sz="4" w:space="0" w:color="auto"/>
              <w:right w:val="single" w:sz="4" w:space="0" w:color="auto"/>
            </w:tcBorders>
            <w:vAlign w:val="center"/>
          </w:tcPr>
          <w:p w14:paraId="1AAEAD3E"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Clorua (Cl</w:t>
            </w:r>
            <w:r w:rsidRPr="00483D6B">
              <w:rPr>
                <w:szCs w:val="28"/>
                <w:vertAlign w:val="superscript"/>
                <w:lang w:val="nl-NL"/>
              </w:rPr>
              <w:t>-</w:t>
            </w:r>
            <w:r w:rsidRPr="00483D6B">
              <w:rPr>
                <w:szCs w:val="28"/>
                <w:lang w:val="nl-NL"/>
              </w:rPr>
              <w:t>)</w:t>
            </w:r>
          </w:p>
        </w:tc>
        <w:tc>
          <w:tcPr>
            <w:tcW w:w="1998" w:type="dxa"/>
            <w:tcBorders>
              <w:top w:val="single" w:sz="4" w:space="0" w:color="auto"/>
              <w:left w:val="single" w:sz="4" w:space="0" w:color="auto"/>
              <w:bottom w:val="single" w:sz="4" w:space="0" w:color="auto"/>
              <w:right w:val="single" w:sz="4" w:space="0" w:color="auto"/>
            </w:tcBorders>
            <w:vAlign w:val="center"/>
          </w:tcPr>
          <w:p w14:paraId="3A38F592"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10</w:t>
            </w:r>
          </w:p>
        </w:tc>
        <w:tc>
          <w:tcPr>
            <w:tcW w:w="2346" w:type="dxa"/>
            <w:tcBorders>
              <w:top w:val="single" w:sz="4" w:space="0" w:color="auto"/>
              <w:left w:val="single" w:sz="4" w:space="0" w:color="auto"/>
              <w:bottom w:val="single" w:sz="4" w:space="0" w:color="auto"/>
              <w:right w:val="single" w:sz="4" w:space="0" w:color="auto"/>
            </w:tcBorders>
            <w:vAlign w:val="center"/>
          </w:tcPr>
          <w:p w14:paraId="3631B7E8" w14:textId="77777777" w:rsidR="00414CDB" w:rsidRPr="00483D6B" w:rsidRDefault="00414CDB" w:rsidP="00195607">
            <w:pPr>
              <w:widowControl w:val="0"/>
              <w:autoSpaceDE w:val="0"/>
              <w:autoSpaceDN w:val="0"/>
              <w:adjustRightInd w:val="0"/>
              <w:contextualSpacing/>
              <w:rPr>
                <w:szCs w:val="28"/>
                <w:lang w:val="nl-NL"/>
              </w:rPr>
            </w:pPr>
            <w:r w:rsidRPr="00483D6B">
              <w:rPr>
                <w:szCs w:val="28"/>
                <w:lang w:val="nl-NL"/>
              </w:rPr>
              <w:t>50</w:t>
            </w:r>
          </w:p>
        </w:tc>
      </w:tr>
    </w:tbl>
    <w:p w14:paraId="57E14154" w14:textId="77777777" w:rsidR="00414CDB" w:rsidRPr="00483D6B" w:rsidRDefault="00414CDB" w:rsidP="00B37783">
      <w:pPr>
        <w:pStyle w:val="Heading3"/>
      </w:pPr>
      <w:bookmarkStart w:id="142" w:name="_Toc10527038"/>
      <w:bookmarkStart w:id="143" w:name="_Toc27717518"/>
      <w:bookmarkStart w:id="144" w:name="_Toc28870997"/>
      <w:r w:rsidRPr="00483D6B">
        <w:t>4.4. Chất thải rắn</w:t>
      </w:r>
      <w:bookmarkEnd w:id="142"/>
      <w:bookmarkEnd w:id="143"/>
      <w:bookmarkEnd w:id="144"/>
    </w:p>
    <w:p w14:paraId="7794143F" w14:textId="77777777" w:rsidR="00414CDB" w:rsidRPr="00483D6B" w:rsidRDefault="00414CDB" w:rsidP="00414CDB">
      <w:pPr>
        <w:widowControl w:val="0"/>
        <w:autoSpaceDE w:val="0"/>
        <w:autoSpaceDN w:val="0"/>
        <w:adjustRightInd w:val="0"/>
        <w:contextualSpacing/>
        <w:rPr>
          <w:szCs w:val="28"/>
        </w:rPr>
      </w:pPr>
      <w:r w:rsidRPr="00483D6B">
        <w:rPr>
          <w:szCs w:val="28"/>
        </w:rPr>
        <w:t>Chất thải rắn phát sinh do quá trình sinh hoạt và sản x</w:t>
      </w:r>
      <w:r w:rsidRPr="00483D6B">
        <w:rPr>
          <w:szCs w:val="28"/>
          <w:lang w:val="pt-BR"/>
        </w:rPr>
        <w:t>u</w:t>
      </w:r>
      <w:r w:rsidRPr="00483D6B">
        <w:rPr>
          <w:szCs w:val="28"/>
        </w:rPr>
        <w:t>ất trong khu vực. Các thành phần khó phân hủy như bao bì, hộp đựng thức ăn, đồ uống bằng nylon, thủy tinh sẽ có xu hướng tăng lên trong thời gian tới. Thành phần rác thải sinh hoạt trong khu vực chủ yếu là các chất hữu cơ dễ phân hủy (như rau thừa, vỏ hoa quả, thức ăn thừa...).</w:t>
      </w:r>
    </w:p>
    <w:p w14:paraId="06D9A1D6" w14:textId="77777777" w:rsidR="00414CDB" w:rsidRPr="00483D6B" w:rsidRDefault="00414CDB" w:rsidP="00B37783">
      <w:pPr>
        <w:pStyle w:val="Heading3"/>
      </w:pPr>
      <w:bookmarkStart w:id="145" w:name="_Toc10527039"/>
      <w:bookmarkStart w:id="146" w:name="_Toc27717519"/>
      <w:bookmarkStart w:id="147" w:name="_Toc28870998"/>
      <w:r w:rsidRPr="00483D6B">
        <w:t>4.5. Đánh giá tác động đến môi trường kinh tế - xã hội - nhân văn</w:t>
      </w:r>
      <w:bookmarkEnd w:id="145"/>
      <w:bookmarkEnd w:id="146"/>
      <w:bookmarkEnd w:id="147"/>
    </w:p>
    <w:p w14:paraId="66224669"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Tác động lớn nhất và tích cực nhất của quy hoạch tới môi trường xã hội chính là sự thay đổi cơ cấu kinh tế, cơ cấu ngành nghề của địa phương. Sự thay đổi này sẽ kéo theo gia tăng thu nhập, thay đổi mức sống vốn đang ở mức khá thấp của người dân địa phương hiện nay. </w:t>
      </w:r>
    </w:p>
    <w:p w14:paraId="4BF428C6"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Một tác động tích cực nữa, tuy là gián tiếp đến kinh tế - xã hội nhưng có ý nghĩa và vai trò rất quan trọng là sự thúc đẩy và gia tăng phát triển các hệ thống cơ sở hạ tầng kỹ thuật cho khu vực. Bao gồm cả hệ thống đường sá giao thông; hệ thống các phương tiện vận tải; hệ thống thông tin, liên lạc; hệ thống truyền tải và cung cấp điện; hệ thống xử lý và cung cấp nước sạch; hệ thống thoát nước và xử lý môi trường ... </w:t>
      </w:r>
    </w:p>
    <w:p w14:paraId="70CD0CB8" w14:textId="77777777" w:rsidR="00414CDB" w:rsidRPr="00483D6B" w:rsidRDefault="00414CDB" w:rsidP="00B37783">
      <w:pPr>
        <w:pStyle w:val="Heading3"/>
      </w:pPr>
      <w:bookmarkStart w:id="148" w:name="_Toc10527040"/>
      <w:bookmarkStart w:id="149" w:name="_Toc27717520"/>
      <w:bookmarkStart w:id="150" w:name="_Toc28870999"/>
      <w:r w:rsidRPr="00483D6B">
        <w:rPr>
          <w:lang w:val="vi-VN"/>
        </w:rPr>
        <w:t xml:space="preserve">4.6. </w:t>
      </w:r>
      <w:r w:rsidRPr="00483D6B">
        <w:t>Biến đổi khí hậu</w:t>
      </w:r>
      <w:bookmarkEnd w:id="148"/>
      <w:bookmarkEnd w:id="149"/>
      <w:bookmarkEnd w:id="150"/>
    </w:p>
    <w:p w14:paraId="056DD20D" w14:textId="77777777" w:rsidR="00414CDB" w:rsidRPr="00483D6B" w:rsidRDefault="00414CDB" w:rsidP="00414CDB">
      <w:pPr>
        <w:widowControl w:val="0"/>
        <w:autoSpaceDE w:val="0"/>
        <w:autoSpaceDN w:val="0"/>
        <w:adjustRightInd w:val="0"/>
        <w:contextualSpacing/>
        <w:rPr>
          <w:szCs w:val="28"/>
        </w:rPr>
      </w:pPr>
      <w:r w:rsidRPr="00483D6B">
        <w:rPr>
          <w:szCs w:val="28"/>
        </w:rPr>
        <w:t>Biến đổi khí hậu và nước biển dâng sẽ làm trầm trọng thêm những tác động tiêu cực đến môi trường sống, tăng diện tích ngập lụt, gây khó khăn cho thoát nước, tăng xói lở bờ sông và nhiễm mặn nguồn nước, ảnh hưởng đến sản xuất nông nghiệp và nước sinh hoạt.</w:t>
      </w:r>
    </w:p>
    <w:p w14:paraId="61200314"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Nước biển dâng làm cho chế độ thuỷ lý, thuỷ hoá và thuỷ sinh xấu đi. Nhiệt độ </w:t>
      </w:r>
      <w:r w:rsidRPr="00483D6B">
        <w:rPr>
          <w:szCs w:val="28"/>
        </w:rPr>
        <w:lastRenderedPageBreak/>
        <w:t>tăng làm cho nguồn lợi thuỷ sản bị phân tán. Các loại cá cận nhiệt đới có giá trị kinh tế cao bị giảm bớt hoặc mất đi.</w:t>
      </w:r>
    </w:p>
    <w:p w14:paraId="2423059C" w14:textId="77777777" w:rsidR="00414CDB" w:rsidRPr="00483D6B" w:rsidRDefault="00414CDB" w:rsidP="00414CDB">
      <w:pPr>
        <w:widowControl w:val="0"/>
        <w:autoSpaceDE w:val="0"/>
        <w:autoSpaceDN w:val="0"/>
        <w:adjustRightInd w:val="0"/>
        <w:contextualSpacing/>
        <w:rPr>
          <w:szCs w:val="28"/>
        </w:rPr>
      </w:pPr>
      <w:r w:rsidRPr="00483D6B">
        <w:rPr>
          <w:szCs w:val="28"/>
        </w:rPr>
        <w:t>Sự nóng lên của trái đất đã ảnh hưởng đến hệ sinh thái tự nhiên, làm dịch chuyển các ranh giới nhiệt của các hệ sinh học và hệ sinh thái nước ngọt, làm thay đổi cơ cấu các loài thực vật và động vật ở một số vùng.</w:t>
      </w:r>
    </w:p>
    <w:p w14:paraId="6E9B085D"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Nhiệt độ tăng, độ ẩm cao làm gia tăng sức ép về nhiệt đối với cơ thể con người, làm tăng bệnh tật đặc biệt là các bệnh nhiệt đới, bệnh truyền nhiễm do sự phát triển của các loại vi khuẩn… </w:t>
      </w:r>
    </w:p>
    <w:p w14:paraId="4C9CB7B1" w14:textId="5C82F59F" w:rsidR="00414CDB" w:rsidRPr="00483D6B" w:rsidRDefault="00414CDB" w:rsidP="00414CDB">
      <w:pPr>
        <w:widowControl w:val="0"/>
        <w:autoSpaceDE w:val="0"/>
        <w:autoSpaceDN w:val="0"/>
        <w:adjustRightInd w:val="0"/>
        <w:contextualSpacing/>
        <w:rPr>
          <w:szCs w:val="28"/>
        </w:rPr>
      </w:pPr>
      <w:r w:rsidRPr="00483D6B">
        <w:rPr>
          <w:szCs w:val="28"/>
        </w:rPr>
        <w:t xml:space="preserve">Sự gia tăng nhiệt độ còn ảnh hưởng đến </w:t>
      </w:r>
      <w:r>
        <w:rPr>
          <w:szCs w:val="28"/>
          <w:lang w:val="en-US"/>
        </w:rPr>
        <w:t>sinh hoạt</w:t>
      </w:r>
      <w:r w:rsidR="000E02F3">
        <w:rPr>
          <w:szCs w:val="28"/>
          <w:lang w:val="en-US"/>
        </w:rPr>
        <w:t>,</w:t>
      </w:r>
      <w:r w:rsidRPr="00483D6B">
        <w:rPr>
          <w:szCs w:val="28"/>
        </w:rPr>
        <w:t xml:space="preserve"> liên quan đến chi phí gia tăng cho việc làm mát, thông gió, bảo quản và vận hành thiết bị, phương tiện, sức bền vật liệu.</w:t>
      </w:r>
    </w:p>
    <w:p w14:paraId="333FEE53" w14:textId="77777777" w:rsidR="00414CDB" w:rsidRPr="00483D6B" w:rsidRDefault="00414CDB" w:rsidP="00414CDB">
      <w:pPr>
        <w:pStyle w:val="Heading2"/>
        <w:rPr>
          <w:color w:val="auto"/>
          <w:lang w:val="vi-VN"/>
        </w:rPr>
      </w:pPr>
      <w:bookmarkStart w:id="151" w:name="_Toc10526528"/>
      <w:bookmarkStart w:id="152" w:name="_Toc27717521"/>
      <w:bookmarkStart w:id="153" w:name="_Toc28871000"/>
      <w:r w:rsidRPr="00483D6B">
        <w:rPr>
          <w:color w:val="auto"/>
          <w:lang w:val="vi-VN"/>
        </w:rPr>
        <w:t>5. Các giải pháp giảm thiểu tác động</w:t>
      </w:r>
      <w:bookmarkEnd w:id="135"/>
      <w:bookmarkEnd w:id="151"/>
      <w:bookmarkEnd w:id="152"/>
      <w:bookmarkEnd w:id="153"/>
    </w:p>
    <w:p w14:paraId="36A6A4A5" w14:textId="77777777" w:rsidR="00414CDB" w:rsidRPr="00483D6B" w:rsidRDefault="00414CDB" w:rsidP="00B37783">
      <w:pPr>
        <w:pStyle w:val="Heading3"/>
      </w:pPr>
      <w:bookmarkStart w:id="154" w:name="_Toc10527042"/>
      <w:bookmarkStart w:id="155" w:name="_Toc27717522"/>
      <w:bookmarkStart w:id="156" w:name="_Toc28871001"/>
      <w:r w:rsidRPr="00483D6B">
        <w:t>5.1. Giảm thiểu ô nhiễm đối với môi trường không khí và tiếng ồn</w:t>
      </w:r>
      <w:bookmarkEnd w:id="154"/>
      <w:bookmarkEnd w:id="155"/>
      <w:bookmarkEnd w:id="156"/>
    </w:p>
    <w:p w14:paraId="32071427" w14:textId="77777777" w:rsidR="00414CDB" w:rsidRPr="00483D6B" w:rsidRDefault="00414CDB" w:rsidP="00414CDB">
      <w:pPr>
        <w:widowControl w:val="0"/>
        <w:autoSpaceDE w:val="0"/>
        <w:autoSpaceDN w:val="0"/>
        <w:adjustRightInd w:val="0"/>
        <w:contextualSpacing/>
        <w:rPr>
          <w:spacing w:val="-4"/>
          <w:szCs w:val="28"/>
        </w:rPr>
      </w:pPr>
      <w:r w:rsidRPr="00483D6B">
        <w:rPr>
          <w:spacing w:val="-4"/>
          <w:szCs w:val="28"/>
        </w:rPr>
        <w:t xml:space="preserve">Các dự án trước khi thực hiện phải lập báo cáo đánh giá tác động môi trường. </w:t>
      </w:r>
    </w:p>
    <w:p w14:paraId="549CD736"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Hoạch định chế độ làm việc trên công trường hợp lý để tránh các thời điểm dễ mẫn cảm với tiếng ồn, bụi và khí thải. Trong quá trình thi công xây dựng, cần thiết lập một hệ thống cây xanh cách ly để hạn chế sự phát tán của bụi và hấp thụ tiếng ồn từ công trường và phương tiện vận chuyển vật liệu. Nếu cần thiết phải lập các màn chắn, tường chắn tạm thời để ngăn cản sự lan truyền của âm thanh, khí thải. </w:t>
      </w:r>
    </w:p>
    <w:p w14:paraId="1FF9118E" w14:textId="77777777" w:rsidR="00414CDB" w:rsidRPr="00483D6B" w:rsidRDefault="00414CDB" w:rsidP="00414CDB">
      <w:pPr>
        <w:widowControl w:val="0"/>
        <w:autoSpaceDE w:val="0"/>
        <w:autoSpaceDN w:val="0"/>
        <w:adjustRightInd w:val="0"/>
        <w:contextualSpacing/>
        <w:rPr>
          <w:szCs w:val="28"/>
        </w:rPr>
      </w:pPr>
      <w:r w:rsidRPr="00483D6B">
        <w:rPr>
          <w:szCs w:val="28"/>
        </w:rPr>
        <w:t>Sử dụng các phương tiện cơ giới có chỉ số kỹ thuật cao để giảm tiếng ồn, bụi, khí thải do các phương tiện gây ra.</w:t>
      </w:r>
    </w:p>
    <w:p w14:paraId="31232D62"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Khi vận chuyển vật liệu xây dựng: Đất, cát, sỏi, xi măng,… trên các xe tải cần có bạt che phủ để tránh phát tán bụi dọc đường và nếu cần thiết phải có thêm việc tưới nước trên các tuyến đường đông dân cư hai bên ở khu vực dự án mà các phương tiện vận chuyển của công trình đi qua.  </w:t>
      </w:r>
    </w:p>
    <w:p w14:paraId="2D90D64E" w14:textId="77777777" w:rsidR="00414CDB" w:rsidRPr="00483D6B" w:rsidRDefault="00414CDB" w:rsidP="00B37783">
      <w:pPr>
        <w:pStyle w:val="Heading3"/>
      </w:pPr>
      <w:bookmarkStart w:id="157" w:name="_Toc10527043"/>
      <w:bookmarkStart w:id="158" w:name="_Toc27717523"/>
      <w:bookmarkStart w:id="159" w:name="_Toc28871002"/>
      <w:r w:rsidRPr="00483D6B">
        <w:t>5.2. Giảm thiểu ô nhiễm đối với môi trường nước</w:t>
      </w:r>
      <w:bookmarkEnd w:id="157"/>
      <w:bookmarkEnd w:id="158"/>
      <w:bookmarkEnd w:id="159"/>
    </w:p>
    <w:p w14:paraId="287A2FAD" w14:textId="77777777" w:rsidR="00414CDB" w:rsidRPr="00483D6B" w:rsidRDefault="00414CDB" w:rsidP="00414CDB">
      <w:pPr>
        <w:widowControl w:val="0"/>
        <w:autoSpaceDE w:val="0"/>
        <w:autoSpaceDN w:val="0"/>
        <w:adjustRightInd w:val="0"/>
        <w:contextualSpacing/>
        <w:rPr>
          <w:szCs w:val="28"/>
        </w:rPr>
      </w:pPr>
      <w:r w:rsidRPr="00483D6B">
        <w:rPr>
          <w:szCs w:val="28"/>
        </w:rPr>
        <w:t>Cấm xả nước thải chưa xử lý trực tiếp ra môi trường.</w:t>
      </w:r>
    </w:p>
    <w:p w14:paraId="7283C24E" w14:textId="4E195E56" w:rsidR="00414CDB" w:rsidRPr="00ED2317" w:rsidRDefault="00414CDB" w:rsidP="00414CDB">
      <w:pPr>
        <w:widowControl w:val="0"/>
        <w:autoSpaceDE w:val="0"/>
        <w:autoSpaceDN w:val="0"/>
        <w:adjustRightInd w:val="0"/>
        <w:contextualSpacing/>
        <w:rPr>
          <w:szCs w:val="28"/>
          <w:lang w:val="en-US"/>
        </w:rPr>
      </w:pPr>
      <w:r w:rsidRPr="00483D6B">
        <w:rPr>
          <w:szCs w:val="28"/>
        </w:rPr>
        <w:t xml:space="preserve">Xây dựng trạm thu gom xử lý quy mô phù hợp cho nước thải (khu vực và hệ thống đường ống thu gom đạt tiêu chuẩn Việt Nam). Nước thải sau khi xử lý phải đạt loại A theo </w:t>
      </w:r>
      <w:r w:rsidR="00ED2317" w:rsidRPr="00ED2317">
        <w:rPr>
          <w:szCs w:val="28"/>
        </w:rPr>
        <w:t>QCVN 14:2008 – Quy chuẩn nước thải sinh hoạt</w:t>
      </w:r>
      <w:r w:rsidR="00ED2317">
        <w:rPr>
          <w:szCs w:val="28"/>
          <w:lang w:val="en-US"/>
        </w:rPr>
        <w:t>.</w:t>
      </w:r>
    </w:p>
    <w:p w14:paraId="43C22EF6" w14:textId="77777777" w:rsidR="00414CDB" w:rsidRPr="00483D6B" w:rsidRDefault="00414CDB" w:rsidP="00414CDB">
      <w:pPr>
        <w:widowControl w:val="0"/>
        <w:autoSpaceDE w:val="0"/>
        <w:autoSpaceDN w:val="0"/>
        <w:adjustRightInd w:val="0"/>
        <w:contextualSpacing/>
        <w:rPr>
          <w:szCs w:val="28"/>
        </w:rPr>
      </w:pPr>
      <w:r w:rsidRPr="00483D6B">
        <w:rPr>
          <w:szCs w:val="28"/>
        </w:rPr>
        <w:t>Chất thải rắn cần được thu gom liên tục, không để ảnh hưởng đến môi trường.</w:t>
      </w:r>
    </w:p>
    <w:p w14:paraId="0B905A54" w14:textId="77777777" w:rsidR="00414CDB" w:rsidRPr="00483D6B" w:rsidRDefault="00414CDB" w:rsidP="00B37783">
      <w:pPr>
        <w:pStyle w:val="Heading3"/>
      </w:pPr>
      <w:bookmarkStart w:id="160" w:name="_Toc10527044"/>
      <w:bookmarkStart w:id="161" w:name="_Toc27717524"/>
      <w:bookmarkStart w:id="162" w:name="_Toc28871003"/>
      <w:r w:rsidRPr="00483D6B">
        <w:t>5.3. Giảm thiểu ô nhiễm do chất thải rắn</w:t>
      </w:r>
      <w:bookmarkEnd w:id="160"/>
      <w:bookmarkEnd w:id="161"/>
      <w:bookmarkEnd w:id="162"/>
    </w:p>
    <w:p w14:paraId="3BE5FC84"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Mục tiêu là tối thiểu hoá sự phát sinh rác thải, các phần tử độc hại trong rác thải. Phân loại rác ngay từ nguồn và cần phải tối đa khả năng tái chế. Xử lý rác không tái sử dụng được, đảm bảo không ảnh hưởng đến môi trường. Đảm bảo sự an toàn khi loại bỏ rác thải. </w:t>
      </w:r>
    </w:p>
    <w:p w14:paraId="0115300B"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Xây dựng khu thu gom rác theo tiêu chuẩn Việt Nam và đội vệ sinh nơi xử lý tập trung của khu vực. </w:t>
      </w:r>
    </w:p>
    <w:p w14:paraId="24E0D28A" w14:textId="77777777" w:rsidR="00414CDB" w:rsidRPr="00483D6B" w:rsidRDefault="00414CDB" w:rsidP="00414CDB">
      <w:pPr>
        <w:widowControl w:val="0"/>
        <w:autoSpaceDE w:val="0"/>
        <w:autoSpaceDN w:val="0"/>
        <w:adjustRightInd w:val="0"/>
        <w:contextualSpacing/>
        <w:rPr>
          <w:spacing w:val="-4"/>
          <w:szCs w:val="28"/>
        </w:rPr>
      </w:pPr>
      <w:r w:rsidRPr="00483D6B">
        <w:rPr>
          <w:szCs w:val="28"/>
        </w:rPr>
        <w:lastRenderedPageBreak/>
        <w:t>Cần phải đầu tư trang thiết bị, phương tiện thu gom và vận chuyển theo công nghệ mới. Cơ giới hoá khi thu gom và vận chuyển phân rác tới khu xử lý.</w:t>
      </w:r>
    </w:p>
    <w:p w14:paraId="5FF9C8FB" w14:textId="77777777" w:rsidR="00414CDB" w:rsidRPr="00483D6B" w:rsidRDefault="00414CDB" w:rsidP="00B37783">
      <w:pPr>
        <w:pStyle w:val="Heading3"/>
      </w:pPr>
      <w:bookmarkStart w:id="163" w:name="_Toc10527045"/>
      <w:bookmarkStart w:id="164" w:name="_Toc27717525"/>
      <w:bookmarkStart w:id="165" w:name="_Toc28871004"/>
      <w:r w:rsidRPr="00483D6B">
        <w:t>5.4. Giải pháp bảo vệ môi trường đất</w:t>
      </w:r>
      <w:bookmarkEnd w:id="163"/>
      <w:bookmarkEnd w:id="164"/>
      <w:bookmarkEnd w:id="165"/>
    </w:p>
    <w:p w14:paraId="0CA02A27" w14:textId="77777777" w:rsidR="00414CDB" w:rsidRPr="00483D6B" w:rsidRDefault="00414CDB" w:rsidP="00414CDB">
      <w:pPr>
        <w:widowControl w:val="0"/>
        <w:autoSpaceDE w:val="0"/>
        <w:autoSpaceDN w:val="0"/>
        <w:adjustRightInd w:val="0"/>
        <w:contextualSpacing/>
        <w:rPr>
          <w:szCs w:val="28"/>
        </w:rPr>
      </w:pPr>
      <w:r w:rsidRPr="00483D6B">
        <w:rPr>
          <w:szCs w:val="28"/>
        </w:rPr>
        <w:t>Việc đào đắp san nền sẽ làm thay đổi hệ sinh thái thủy vực, ảnh hưởng tới nơi cư trú của sinh vật trong khu vực. Tuy nhiên, để đáp ứng nhu cầu phát triển, các khu vực có địa hình trũng có thể lấy đất từ các khu vực có giá trị sử dụng đất không cao để san đắp (các khu vực đào hồ), sau đó bao phủ một lớp đất màu tại các khu vực quy hoạch trồng cây xanh… Hoạt động này không những cải thiện chất lượng đất trong tương lai mà còn góp phần bảo vệ môi trường không khí.</w:t>
      </w:r>
    </w:p>
    <w:p w14:paraId="777DD79B" w14:textId="77777777" w:rsidR="00414CDB" w:rsidRPr="00483D6B" w:rsidRDefault="00414CDB" w:rsidP="00B37783">
      <w:pPr>
        <w:pStyle w:val="Heading3"/>
      </w:pPr>
      <w:bookmarkStart w:id="166" w:name="_Toc10527046"/>
      <w:bookmarkStart w:id="167" w:name="_Toc27717526"/>
      <w:bookmarkStart w:id="168" w:name="_Toc28871005"/>
      <w:r w:rsidRPr="00483D6B">
        <w:t>5.5 Giải pháp giảm thiểu tác động do Biến đổi khí hậu, ngập lụt và sạt lở</w:t>
      </w:r>
      <w:bookmarkEnd w:id="166"/>
      <w:bookmarkEnd w:id="167"/>
      <w:bookmarkEnd w:id="168"/>
    </w:p>
    <w:p w14:paraId="31C5536A" w14:textId="77777777" w:rsidR="00414CDB" w:rsidRPr="00483D6B" w:rsidRDefault="00414CDB" w:rsidP="00414CDB">
      <w:pPr>
        <w:widowControl w:val="0"/>
        <w:autoSpaceDE w:val="0"/>
        <w:autoSpaceDN w:val="0"/>
        <w:adjustRightInd w:val="0"/>
        <w:contextualSpacing/>
        <w:rPr>
          <w:szCs w:val="28"/>
        </w:rPr>
      </w:pPr>
      <w:r w:rsidRPr="00483D6B">
        <w:rPr>
          <w:szCs w:val="28"/>
        </w:rPr>
        <w:t>Triển khai kế hoạch hành động ứng phó biến đổi khí hậu của tỉnh Vĩnh Long.</w:t>
      </w:r>
    </w:p>
    <w:p w14:paraId="7A1DD7F4" w14:textId="77777777" w:rsidR="00414CDB" w:rsidRPr="00483D6B" w:rsidRDefault="00414CDB" w:rsidP="00414CDB">
      <w:pPr>
        <w:widowControl w:val="0"/>
        <w:autoSpaceDE w:val="0"/>
        <w:autoSpaceDN w:val="0"/>
        <w:adjustRightInd w:val="0"/>
        <w:contextualSpacing/>
        <w:rPr>
          <w:szCs w:val="28"/>
        </w:rPr>
      </w:pPr>
      <w:r w:rsidRPr="00483D6B">
        <w:rPr>
          <w:szCs w:val="28"/>
        </w:rPr>
        <w:t>Thực hiện đúng các quan điểm quy hoạch dành nhiều diện tích cho cây xanh và mặt nước giúp tăng khả năng thoát nước của thành phố và tăng cường khả năng điều hòa vi khí hậu.</w:t>
      </w:r>
    </w:p>
    <w:p w14:paraId="65F2B2A9" w14:textId="77777777" w:rsidR="00414CDB" w:rsidRPr="00483D6B" w:rsidRDefault="00414CDB" w:rsidP="00414CDB">
      <w:pPr>
        <w:widowControl w:val="0"/>
        <w:autoSpaceDE w:val="0"/>
        <w:autoSpaceDN w:val="0"/>
        <w:adjustRightInd w:val="0"/>
        <w:contextualSpacing/>
        <w:rPr>
          <w:szCs w:val="28"/>
        </w:rPr>
      </w:pPr>
      <w:r w:rsidRPr="00483D6B">
        <w:rPr>
          <w:szCs w:val="28"/>
        </w:rPr>
        <w:t>Cần thiết phải được khảo sát thăm dò lòng sông xung quanh khu quy hoạch để có biện pháp xử lý kịp thời các hiện tượng sạt lở bờ ở một số khu vực.</w:t>
      </w:r>
    </w:p>
    <w:p w14:paraId="2ABCE386" w14:textId="77777777" w:rsidR="00414CDB" w:rsidRPr="00483D6B" w:rsidRDefault="00414CDB" w:rsidP="00414CDB">
      <w:pPr>
        <w:widowControl w:val="0"/>
        <w:autoSpaceDE w:val="0"/>
        <w:autoSpaceDN w:val="0"/>
        <w:adjustRightInd w:val="0"/>
        <w:contextualSpacing/>
        <w:rPr>
          <w:szCs w:val="28"/>
        </w:rPr>
      </w:pPr>
      <w:r w:rsidRPr="00483D6B">
        <w:rPr>
          <w:szCs w:val="28"/>
        </w:rPr>
        <w:t xml:space="preserve">Thực hiện đồng bộ hệ thống thoát nước đô thị, đảm bảo các tuyến cống có độ dốc phù hợp. </w:t>
      </w:r>
    </w:p>
    <w:p w14:paraId="2B715543" w14:textId="77777777" w:rsidR="00414CDB" w:rsidRPr="00483D6B" w:rsidRDefault="00414CDB" w:rsidP="00B37783">
      <w:pPr>
        <w:pStyle w:val="Heading3"/>
      </w:pPr>
      <w:bookmarkStart w:id="169" w:name="_Toc10527047"/>
      <w:bookmarkStart w:id="170" w:name="_Toc27717527"/>
      <w:bookmarkStart w:id="171" w:name="_Toc28871006"/>
      <w:r w:rsidRPr="00483D6B">
        <w:t>5.6. Thiết lập hệ thống quan trắc giám sát môi trường</w:t>
      </w:r>
      <w:bookmarkEnd w:id="169"/>
      <w:bookmarkEnd w:id="170"/>
      <w:bookmarkEnd w:id="171"/>
    </w:p>
    <w:p w14:paraId="35E0AD0E" w14:textId="77777777" w:rsidR="00414CDB" w:rsidRPr="00483D6B" w:rsidRDefault="00414CDB" w:rsidP="00414CDB">
      <w:pPr>
        <w:widowControl w:val="0"/>
        <w:autoSpaceDE w:val="0"/>
        <w:autoSpaceDN w:val="0"/>
        <w:adjustRightInd w:val="0"/>
        <w:contextualSpacing/>
        <w:rPr>
          <w:szCs w:val="28"/>
        </w:rPr>
      </w:pPr>
      <w:r w:rsidRPr="00483D6B">
        <w:rPr>
          <w:szCs w:val="28"/>
        </w:rPr>
        <w:t>Quan trắc tại các điểm xả nước thải ra nguồn tiếp nhận (thông số quan trắc là hàm lượng các chất ô nhiễm, pH, SS, BOD, COD, hàm lượng các kim loại nặng).</w:t>
      </w:r>
    </w:p>
    <w:p w14:paraId="075BB108" w14:textId="77777777" w:rsidR="00414CDB" w:rsidRPr="00483D6B" w:rsidRDefault="00414CDB" w:rsidP="00414CDB">
      <w:pPr>
        <w:widowControl w:val="0"/>
        <w:autoSpaceDE w:val="0"/>
        <w:autoSpaceDN w:val="0"/>
        <w:adjustRightInd w:val="0"/>
        <w:contextualSpacing/>
        <w:rPr>
          <w:szCs w:val="28"/>
        </w:rPr>
      </w:pPr>
      <w:r w:rsidRPr="00483D6B">
        <w:rPr>
          <w:szCs w:val="28"/>
        </w:rPr>
        <w:t>Quan trắc chất lượng không khí, tiếng ồn, khí độc (SO2, NO2, CO), hàm lượng kim loại nặng tại các nút giao thông lớn; khu dân cư có nguy cơ bị ảnh hưởng.</w:t>
      </w:r>
    </w:p>
    <w:p w14:paraId="63A32332" w14:textId="77777777" w:rsidR="00414CDB" w:rsidRPr="00483D6B" w:rsidRDefault="00414CDB" w:rsidP="00414CDB">
      <w:pPr>
        <w:widowControl w:val="0"/>
        <w:autoSpaceDE w:val="0"/>
        <w:autoSpaceDN w:val="0"/>
        <w:adjustRightInd w:val="0"/>
        <w:contextualSpacing/>
        <w:rPr>
          <w:szCs w:val="28"/>
        </w:rPr>
      </w:pPr>
      <w:r w:rsidRPr="00483D6B">
        <w:rPr>
          <w:szCs w:val="28"/>
        </w:rPr>
        <w:t>Giám sát hệ sinh thái thảm thực vật: ghi nhận bằng phim ảnh sự thay đổi cảnh quan và động thực vật.</w:t>
      </w:r>
    </w:p>
    <w:p w14:paraId="048A2436" w14:textId="77777777" w:rsidR="00414CDB" w:rsidRPr="00483D6B" w:rsidRDefault="00414CDB" w:rsidP="00B37783">
      <w:pPr>
        <w:pStyle w:val="Heading3"/>
      </w:pPr>
      <w:bookmarkStart w:id="172" w:name="_Toc10527048"/>
      <w:bookmarkStart w:id="173" w:name="_Toc27717528"/>
      <w:bookmarkStart w:id="174" w:name="_Toc28871007"/>
      <w:r w:rsidRPr="00483D6B">
        <w:t>5.7. Xây dựng kế hoạch hành động gồm các chương trình, kế hoạch quản lý, quan trắc, giám sát tác động môi trường và dự án ưu tiên đầu tư</w:t>
      </w:r>
      <w:bookmarkEnd w:id="172"/>
      <w:bookmarkEnd w:id="173"/>
      <w:bookmarkEnd w:id="174"/>
    </w:p>
    <w:p w14:paraId="429BE670" w14:textId="77777777" w:rsidR="00414CDB" w:rsidRPr="00483D6B" w:rsidRDefault="00414CDB" w:rsidP="00414CDB">
      <w:pPr>
        <w:widowControl w:val="0"/>
        <w:autoSpaceDE w:val="0"/>
        <w:autoSpaceDN w:val="0"/>
        <w:adjustRightInd w:val="0"/>
        <w:contextualSpacing/>
        <w:rPr>
          <w:szCs w:val="28"/>
        </w:rPr>
      </w:pPr>
      <w:r w:rsidRPr="00483D6B">
        <w:rPr>
          <w:szCs w:val="28"/>
        </w:rPr>
        <w:t>Tăng cường tuyên truyền giáo dục nâng cao nhận thức của người dân về vấn đề vệ sinh môi trường và ý thức bảo vệ môi trường.</w:t>
      </w:r>
    </w:p>
    <w:p w14:paraId="71E420B7" w14:textId="77777777" w:rsidR="00414CDB" w:rsidRPr="00483D6B" w:rsidRDefault="00414CDB" w:rsidP="00414CDB">
      <w:pPr>
        <w:widowControl w:val="0"/>
        <w:autoSpaceDE w:val="0"/>
        <w:autoSpaceDN w:val="0"/>
        <w:adjustRightInd w:val="0"/>
        <w:contextualSpacing/>
        <w:rPr>
          <w:szCs w:val="28"/>
        </w:rPr>
      </w:pPr>
      <w:r w:rsidRPr="00483D6B">
        <w:rPr>
          <w:szCs w:val="28"/>
        </w:rPr>
        <w:t>Xây dựng các công cụ kinh tế quản lí môi trường, vận dụng các công cụ này vào việc phòng ngừa và kiểm soát ô nhiễm trong toàn bộ khu vực. Thực hiện tốt các quy định pháp quy về bảo vệ môi trường.</w:t>
      </w:r>
    </w:p>
    <w:p w14:paraId="57C7F800" w14:textId="77777777" w:rsidR="00414CDB" w:rsidRDefault="00414CDB" w:rsidP="00414CDB">
      <w:pPr>
        <w:widowControl w:val="0"/>
        <w:autoSpaceDE w:val="0"/>
        <w:autoSpaceDN w:val="0"/>
        <w:adjustRightInd w:val="0"/>
        <w:contextualSpacing/>
        <w:rPr>
          <w:szCs w:val="28"/>
        </w:rPr>
      </w:pPr>
      <w:r w:rsidRPr="00483D6B">
        <w:rPr>
          <w:szCs w:val="28"/>
        </w:rPr>
        <w:t>Đề xuất các phương án, công nghệ xử lý chất thải và tìm nguồn hỗ trợ để khuyến khích các cơ sở thực hiện các giải pháp giảm thiểu các tác nhân gây ô nhiễm trong quá trình hoạt động.</w:t>
      </w:r>
    </w:p>
    <w:p w14:paraId="5F7E0EAB" w14:textId="77777777" w:rsidR="00FD1BF7" w:rsidRPr="00483D6B" w:rsidRDefault="00FD1BF7" w:rsidP="00414CDB">
      <w:pPr>
        <w:widowControl w:val="0"/>
        <w:autoSpaceDE w:val="0"/>
        <w:autoSpaceDN w:val="0"/>
        <w:adjustRightInd w:val="0"/>
        <w:contextualSpacing/>
        <w:rPr>
          <w:szCs w:val="28"/>
        </w:rPr>
      </w:pPr>
    </w:p>
    <w:p w14:paraId="4909F44B" w14:textId="77777777" w:rsidR="005159AA" w:rsidRPr="006B1327" w:rsidRDefault="005159AA" w:rsidP="00D517D1">
      <w:pPr>
        <w:pStyle w:val="Heading1"/>
        <w:spacing w:line="264" w:lineRule="auto"/>
        <w:ind w:firstLine="0"/>
        <w:jc w:val="center"/>
        <w:rPr>
          <w:rFonts w:cstheme="majorHAnsi"/>
          <w:color w:val="auto"/>
          <w:lang w:val="it-IT"/>
        </w:rPr>
      </w:pPr>
      <w:bookmarkStart w:id="175" w:name="_Toc28871008"/>
      <w:r w:rsidRPr="006B1327">
        <w:rPr>
          <w:rFonts w:cstheme="majorHAnsi"/>
          <w:color w:val="auto"/>
          <w:lang w:val="it-IT"/>
        </w:rPr>
        <w:lastRenderedPageBreak/>
        <w:t>PHẦN THỨ SÁU</w:t>
      </w:r>
      <w:bookmarkEnd w:id="175"/>
    </w:p>
    <w:p w14:paraId="1DEDCE0B" w14:textId="77777777" w:rsidR="00D94C1F" w:rsidRPr="006B1327" w:rsidRDefault="00D94C1F" w:rsidP="00D517D1">
      <w:pPr>
        <w:pStyle w:val="Heading1"/>
        <w:spacing w:line="264" w:lineRule="auto"/>
        <w:ind w:firstLine="0"/>
        <w:jc w:val="center"/>
        <w:rPr>
          <w:rFonts w:cstheme="majorHAnsi"/>
          <w:color w:val="auto"/>
          <w:lang w:val="it-IT"/>
        </w:rPr>
      </w:pPr>
      <w:bookmarkStart w:id="176" w:name="_Toc528229251"/>
      <w:bookmarkStart w:id="177" w:name="_Toc3559952"/>
      <w:bookmarkStart w:id="178" w:name="_Toc28871009"/>
      <w:r w:rsidRPr="006B1327">
        <w:rPr>
          <w:rFonts w:cstheme="majorHAnsi"/>
          <w:color w:val="auto"/>
          <w:lang w:val="it-IT"/>
        </w:rPr>
        <w:t>KẾT LUẬN VÀ KIẾN NGHỊ:</w:t>
      </w:r>
      <w:bookmarkEnd w:id="176"/>
      <w:bookmarkEnd w:id="177"/>
      <w:bookmarkEnd w:id="178"/>
    </w:p>
    <w:p w14:paraId="47064BF2" w14:textId="77777777" w:rsidR="00F82A51" w:rsidRPr="006B1327" w:rsidRDefault="00CE17A7" w:rsidP="00252445">
      <w:pPr>
        <w:spacing w:line="264" w:lineRule="auto"/>
        <w:rPr>
          <w:rFonts w:asciiTheme="majorHAnsi" w:eastAsia="Times New Roman" w:hAnsiTheme="majorHAnsi" w:cstheme="majorHAnsi"/>
          <w:szCs w:val="28"/>
          <w:lang w:val="sv-SE"/>
        </w:rPr>
      </w:pPr>
      <w:r w:rsidRPr="006B1327">
        <w:rPr>
          <w:rFonts w:asciiTheme="majorHAnsi" w:eastAsia="Times New Roman" w:hAnsiTheme="majorHAnsi" w:cstheme="majorHAnsi"/>
          <w:szCs w:val="28"/>
          <w:lang w:val="sv-SE"/>
        </w:rPr>
        <w:t>Q</w:t>
      </w:r>
      <w:r w:rsidR="00F82A51" w:rsidRPr="006B1327">
        <w:rPr>
          <w:rFonts w:asciiTheme="majorHAnsi" w:eastAsia="Times New Roman" w:hAnsiTheme="majorHAnsi" w:cstheme="majorHAnsi"/>
          <w:szCs w:val="28"/>
          <w:lang w:val="sv-SE"/>
        </w:rPr>
        <w:t xml:space="preserve">uy hoạch chi tiết Quy hoạch chi tiết Khu đô thị mới </w:t>
      </w:r>
      <w:r w:rsidR="00073754" w:rsidRPr="006B1327">
        <w:rPr>
          <w:rFonts w:asciiTheme="majorHAnsi" w:eastAsia="Times New Roman" w:hAnsiTheme="majorHAnsi" w:cstheme="majorHAnsi"/>
          <w:szCs w:val="28"/>
          <w:lang w:val="sv-SE"/>
        </w:rPr>
        <w:t>3</w:t>
      </w:r>
      <w:r w:rsidR="00F82A51" w:rsidRPr="006B1327">
        <w:rPr>
          <w:rFonts w:asciiTheme="majorHAnsi" w:eastAsia="Times New Roman" w:hAnsiTheme="majorHAnsi" w:cstheme="majorHAnsi"/>
          <w:szCs w:val="28"/>
          <w:lang w:val="sv-SE"/>
        </w:rPr>
        <w:t xml:space="preserve">, thị trấn Mái Dầm, huyện Châu Thành được nghiên cứu, thiết lập trên cơ sở </w:t>
      </w:r>
      <w:r w:rsidR="00073754" w:rsidRPr="006B1327">
        <w:rPr>
          <w:rFonts w:asciiTheme="majorHAnsi" w:eastAsia="Times New Roman" w:hAnsiTheme="majorHAnsi" w:cstheme="majorHAnsi"/>
          <w:szCs w:val="28"/>
          <w:lang w:val="sv-SE"/>
        </w:rPr>
        <w:t>đồ án quy hoạch tổng thể đã được Ủy ban nhân dân tỉnh Hậu Giang phê duyệt.</w:t>
      </w:r>
    </w:p>
    <w:p w14:paraId="579C557C" w14:textId="77777777" w:rsidR="00073754" w:rsidRPr="006B1327" w:rsidRDefault="005159AA" w:rsidP="00252445">
      <w:pPr>
        <w:spacing w:line="264" w:lineRule="auto"/>
        <w:rPr>
          <w:rFonts w:asciiTheme="majorHAnsi" w:eastAsia="Times New Roman" w:hAnsiTheme="majorHAnsi" w:cstheme="majorHAnsi"/>
          <w:szCs w:val="28"/>
          <w:lang w:val="sv-SE"/>
        </w:rPr>
      </w:pPr>
      <w:r w:rsidRPr="006B1327">
        <w:rPr>
          <w:rFonts w:asciiTheme="majorHAnsi" w:eastAsia="Times New Roman" w:hAnsiTheme="majorHAnsi" w:cstheme="majorHAnsi"/>
          <w:szCs w:val="28"/>
          <w:lang w:val="sv-SE"/>
        </w:rPr>
        <w:t>Q</w:t>
      </w:r>
      <w:r w:rsidR="00073754" w:rsidRPr="006B1327">
        <w:rPr>
          <w:rFonts w:asciiTheme="majorHAnsi" w:eastAsia="Times New Roman" w:hAnsiTheme="majorHAnsi" w:cstheme="majorHAnsi"/>
          <w:szCs w:val="28"/>
          <w:lang w:val="sv-SE"/>
        </w:rPr>
        <w:t>uy hoạch đã đề ra được các nội dung yêu cầu và định hướng xây dựng Khu đô thị mới để phục vụ nhu cầu nhà ở cho các đối tượng người dân đô thị bị ảnh hưởng giải tỏa khi thực hiện các dự án đầu tư xây dựng trên địa bàn thành phố và những đối tượng chính sách khác có được nơi ở ổn định, góp phần phát triển kinh tế - xã hội của địa phương; tạo môi trường sống tiện nghi và hiện đại, làm tiền đề cho tiến trình đầu tư hạ tầng kỹ thuật và hạ tầng xã hội của thành phố. Đây là nội dung cơ bản và rất cần thiết làm cơ sở lập dự án đầu tư xây dựng, phù hợp với xu hướng, đẩy nhanh tiến trình phát triển đô thị, tạo cảnh quan kiến trúc, môi trường sống, góp phần tăng thêm vẻ mỹ quan đô thị, hình thành đô thị văn minh, hiện đại.</w:t>
      </w:r>
    </w:p>
    <w:p w14:paraId="23885655" w14:textId="77777777" w:rsidR="00073754" w:rsidRDefault="00073754" w:rsidP="00252445">
      <w:pPr>
        <w:spacing w:line="264" w:lineRule="auto"/>
        <w:rPr>
          <w:rFonts w:asciiTheme="majorHAnsi" w:eastAsia="Times New Roman" w:hAnsiTheme="majorHAnsi" w:cstheme="majorHAnsi"/>
          <w:szCs w:val="28"/>
          <w:lang w:val="sv-SE"/>
        </w:rPr>
      </w:pPr>
      <w:r w:rsidRPr="006B1327">
        <w:rPr>
          <w:rFonts w:asciiTheme="majorHAnsi" w:eastAsia="Times New Roman" w:hAnsiTheme="majorHAnsi" w:cstheme="majorHAnsi"/>
          <w:szCs w:val="28"/>
          <w:lang w:val="sv-SE"/>
        </w:rPr>
        <w:t>Kính đề nghị Ủy ban nhân dân huyện Châu Thành sớm phê duyệt quy hoạch này để làm cơ sở thực hiện các bước tiếp theo phục vụ công tác lập các thủ tục đầu tư xây dựng./.</w:t>
      </w:r>
    </w:p>
    <w:p w14:paraId="4064BE04" w14:textId="32003FCA" w:rsidR="006F7F0B" w:rsidRPr="006F7F0B" w:rsidRDefault="00796038" w:rsidP="00252445">
      <w:pPr>
        <w:spacing w:line="264" w:lineRule="auto"/>
        <w:rPr>
          <w:rFonts w:asciiTheme="majorHAnsi" w:eastAsia="Times New Roman" w:hAnsiTheme="majorHAnsi" w:cstheme="majorHAnsi"/>
          <w:b/>
          <w:szCs w:val="28"/>
          <w:lang w:val="sv-SE"/>
        </w:rPr>
      </w:pPr>
      <w:r>
        <w:rPr>
          <w:noProof/>
        </w:rPr>
        <w:drawing>
          <wp:anchor distT="0" distB="0" distL="114300" distR="114300" simplePos="0" relativeHeight="251659264" behindDoc="0" locked="0" layoutInCell="1" allowOverlap="1" wp14:anchorId="5F59560D" wp14:editId="2CFCBDD8">
            <wp:simplePos x="0" y="0"/>
            <wp:positionH relativeFrom="column">
              <wp:posOffset>3390265</wp:posOffset>
            </wp:positionH>
            <wp:positionV relativeFrom="paragraph">
              <wp:posOffset>260823</wp:posOffset>
            </wp:positionV>
            <wp:extent cx="1275715" cy="855980"/>
            <wp:effectExtent l="0" t="0" r="63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86" t="35416" r="67979" b="36501"/>
                    <a:stretch/>
                  </pic:blipFill>
                  <pic:spPr bwMode="auto">
                    <a:xfrm>
                      <a:off x="0" y="0"/>
                      <a:ext cx="1275715" cy="855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F0B">
        <w:rPr>
          <w:rFonts w:asciiTheme="majorHAnsi" w:eastAsia="Times New Roman" w:hAnsiTheme="majorHAnsi" w:cstheme="majorHAnsi"/>
          <w:szCs w:val="28"/>
          <w:lang w:val="sv-SE"/>
        </w:rPr>
        <w:tab/>
      </w:r>
      <w:r w:rsidR="006F7F0B">
        <w:rPr>
          <w:rFonts w:asciiTheme="majorHAnsi" w:eastAsia="Times New Roman" w:hAnsiTheme="majorHAnsi" w:cstheme="majorHAnsi"/>
          <w:szCs w:val="28"/>
          <w:lang w:val="sv-SE"/>
        </w:rPr>
        <w:tab/>
      </w:r>
      <w:r w:rsidR="006F7F0B">
        <w:rPr>
          <w:rFonts w:asciiTheme="majorHAnsi" w:eastAsia="Times New Roman" w:hAnsiTheme="majorHAnsi" w:cstheme="majorHAnsi"/>
          <w:szCs w:val="28"/>
          <w:lang w:val="sv-SE"/>
        </w:rPr>
        <w:tab/>
      </w:r>
      <w:r w:rsidR="006F7F0B">
        <w:rPr>
          <w:rFonts w:asciiTheme="majorHAnsi" w:eastAsia="Times New Roman" w:hAnsiTheme="majorHAnsi" w:cstheme="majorHAnsi"/>
          <w:szCs w:val="28"/>
          <w:lang w:val="sv-SE"/>
        </w:rPr>
        <w:tab/>
      </w:r>
      <w:r w:rsidR="006F7F0B">
        <w:rPr>
          <w:rFonts w:asciiTheme="majorHAnsi" w:eastAsia="Times New Roman" w:hAnsiTheme="majorHAnsi" w:cstheme="majorHAnsi"/>
          <w:szCs w:val="28"/>
          <w:lang w:val="sv-SE"/>
        </w:rPr>
        <w:tab/>
      </w:r>
      <w:r w:rsidR="006F7F0B">
        <w:rPr>
          <w:rFonts w:asciiTheme="majorHAnsi" w:eastAsia="Times New Roman" w:hAnsiTheme="majorHAnsi" w:cstheme="majorHAnsi"/>
          <w:szCs w:val="28"/>
          <w:lang w:val="sv-SE"/>
        </w:rPr>
        <w:tab/>
      </w:r>
      <w:r w:rsidR="006F7F0B">
        <w:rPr>
          <w:rFonts w:asciiTheme="majorHAnsi" w:eastAsia="Times New Roman" w:hAnsiTheme="majorHAnsi" w:cstheme="majorHAnsi"/>
          <w:szCs w:val="28"/>
          <w:lang w:val="sv-SE"/>
        </w:rPr>
        <w:tab/>
      </w:r>
      <w:r w:rsidR="006F7F0B">
        <w:rPr>
          <w:rFonts w:asciiTheme="majorHAnsi" w:eastAsia="Times New Roman" w:hAnsiTheme="majorHAnsi" w:cstheme="majorHAnsi"/>
          <w:szCs w:val="28"/>
          <w:lang w:val="sv-SE"/>
        </w:rPr>
        <w:tab/>
      </w:r>
      <w:r w:rsidR="006F7F0B" w:rsidRPr="006F7F0B">
        <w:rPr>
          <w:rFonts w:asciiTheme="majorHAnsi" w:eastAsia="Times New Roman" w:hAnsiTheme="majorHAnsi" w:cstheme="majorHAnsi"/>
          <w:b/>
          <w:szCs w:val="28"/>
          <w:lang w:val="sv-SE"/>
        </w:rPr>
        <w:t>Người lập</w:t>
      </w:r>
    </w:p>
    <w:p w14:paraId="73DA6FB3" w14:textId="538F0D5B" w:rsidR="006F7F0B" w:rsidRDefault="006F7F0B" w:rsidP="00252445">
      <w:pPr>
        <w:spacing w:line="264" w:lineRule="auto"/>
        <w:rPr>
          <w:rFonts w:asciiTheme="majorHAnsi" w:eastAsia="Times New Roman" w:hAnsiTheme="majorHAnsi" w:cstheme="majorHAnsi"/>
          <w:szCs w:val="28"/>
          <w:lang w:val="sv-SE"/>
        </w:rPr>
      </w:pPr>
    </w:p>
    <w:p w14:paraId="1DFC1479" w14:textId="77777777" w:rsidR="006F7F0B" w:rsidRDefault="006F7F0B" w:rsidP="00252445">
      <w:pPr>
        <w:spacing w:line="264" w:lineRule="auto"/>
        <w:rPr>
          <w:rFonts w:asciiTheme="majorHAnsi" w:eastAsia="Times New Roman" w:hAnsiTheme="majorHAnsi" w:cstheme="majorHAnsi"/>
          <w:szCs w:val="28"/>
          <w:lang w:val="sv-SE"/>
        </w:rPr>
      </w:pPr>
    </w:p>
    <w:p w14:paraId="6AAA35E7" w14:textId="4D0614A6" w:rsidR="006F7F0B" w:rsidRDefault="006F7F0B" w:rsidP="00252445">
      <w:pPr>
        <w:spacing w:line="264" w:lineRule="auto"/>
        <w:rPr>
          <w:rFonts w:asciiTheme="majorHAnsi" w:eastAsia="Times New Roman" w:hAnsiTheme="majorHAnsi" w:cstheme="majorHAnsi"/>
          <w:szCs w:val="28"/>
          <w:lang w:val="sv-SE"/>
        </w:rPr>
      </w:pPr>
    </w:p>
    <w:p w14:paraId="5F227FD1" w14:textId="44DAE776" w:rsidR="006F7F0B" w:rsidRPr="006F7F0B" w:rsidRDefault="006F7F0B" w:rsidP="00252445">
      <w:pPr>
        <w:spacing w:line="264" w:lineRule="auto"/>
        <w:rPr>
          <w:rFonts w:asciiTheme="majorHAnsi" w:eastAsia="Times New Roman" w:hAnsiTheme="majorHAnsi" w:cstheme="majorHAnsi"/>
          <w:b/>
          <w:szCs w:val="28"/>
          <w:lang w:val="sv-SE"/>
        </w:rPr>
      </w:pPr>
      <w:r>
        <w:rPr>
          <w:rFonts w:asciiTheme="majorHAnsi" w:eastAsia="Times New Roman" w:hAnsiTheme="majorHAnsi" w:cstheme="majorHAnsi"/>
          <w:szCs w:val="28"/>
          <w:lang w:val="sv-SE"/>
        </w:rPr>
        <w:t xml:space="preserve">                                                               </w:t>
      </w:r>
      <w:r w:rsidR="00ED2317">
        <w:rPr>
          <w:rFonts w:asciiTheme="majorHAnsi" w:eastAsia="Times New Roman" w:hAnsiTheme="majorHAnsi" w:cstheme="majorHAnsi"/>
          <w:szCs w:val="28"/>
          <w:lang w:val="sv-SE"/>
        </w:rPr>
        <w:t xml:space="preserve">  </w:t>
      </w:r>
      <w:r w:rsidRPr="006F7F0B">
        <w:rPr>
          <w:rFonts w:asciiTheme="majorHAnsi" w:eastAsia="Times New Roman" w:hAnsiTheme="majorHAnsi" w:cstheme="majorHAnsi"/>
          <w:b/>
          <w:szCs w:val="28"/>
          <w:lang w:val="sv-SE"/>
        </w:rPr>
        <w:t xml:space="preserve">KTS. </w:t>
      </w:r>
      <w:r w:rsidR="00ED2317">
        <w:rPr>
          <w:rFonts w:asciiTheme="majorHAnsi" w:eastAsia="Times New Roman" w:hAnsiTheme="majorHAnsi" w:cstheme="majorHAnsi"/>
          <w:b/>
          <w:szCs w:val="28"/>
          <w:lang w:val="sv-SE"/>
        </w:rPr>
        <w:t>Mai Thanh Trúc</w:t>
      </w:r>
    </w:p>
    <w:p w14:paraId="498E6B89" w14:textId="4322AE7E" w:rsidR="006C7CBB" w:rsidRPr="006B1327" w:rsidRDefault="006C7CBB" w:rsidP="00252445">
      <w:pPr>
        <w:spacing w:line="264" w:lineRule="auto"/>
        <w:rPr>
          <w:rFonts w:asciiTheme="majorHAnsi" w:eastAsia="Times New Roman" w:hAnsiTheme="majorHAnsi" w:cstheme="majorHAnsi"/>
          <w:szCs w:val="28"/>
          <w:lang w:val="sv-SE"/>
        </w:rPr>
      </w:pPr>
    </w:p>
    <w:sectPr w:rsidR="006C7CBB" w:rsidRPr="006B1327" w:rsidSect="00226CC6">
      <w:footerReference w:type="even" r:id="rId21"/>
      <w:footerReference w:type="default" r:id="rId22"/>
      <w:footerReference w:type="first" r:id="rId23"/>
      <w:pgSz w:w="11907" w:h="16840" w:code="9"/>
      <w:pgMar w:top="1418" w:right="851" w:bottom="851" w:left="1418" w:header="720" w:footer="57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2D0DB" w14:textId="77777777" w:rsidR="00557551" w:rsidRDefault="00557551">
      <w:pPr>
        <w:spacing w:before="0" w:after="0" w:line="240" w:lineRule="auto"/>
      </w:pPr>
      <w:r>
        <w:separator/>
      </w:r>
    </w:p>
  </w:endnote>
  <w:endnote w:type="continuationSeparator" w:id="0">
    <w:p w14:paraId="6C9B7420" w14:textId="77777777" w:rsidR="00557551" w:rsidRDefault="005575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BB34E" w14:textId="77777777" w:rsidR="00521AC3" w:rsidRDefault="00521AC3" w:rsidP="00570A78">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5AEA5B60" w14:textId="77777777" w:rsidR="00521AC3" w:rsidRDefault="00521AC3" w:rsidP="00570A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4C4B6" w14:textId="77777777" w:rsidR="00521AC3" w:rsidRDefault="00521AC3" w:rsidP="00570A78">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34</w:t>
    </w:r>
    <w:r>
      <w:rPr>
        <w:rStyle w:val="PageNumber"/>
        <w:rFonts w:eastAsiaTheme="majorEastAsia"/>
      </w:rPr>
      <w:fldChar w:fldCharType="end"/>
    </w:r>
  </w:p>
  <w:p w14:paraId="623B47F7" w14:textId="77777777" w:rsidR="00521AC3" w:rsidRDefault="00521AC3" w:rsidP="00570A78">
    <w:pPr>
      <w:pStyle w:val="Foote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E2ABB" w14:textId="77777777" w:rsidR="00521AC3" w:rsidRDefault="00521AC3" w:rsidP="00D40878">
    <w:pPr>
      <w:pStyle w:val="Footer"/>
      <w:framePr w:wrap="around" w:vAnchor="text" w:hAnchor="margin" w:xAlign="right" w:y="1"/>
      <w:rPr>
        <w:rStyle w:val="PageNumber"/>
        <w:rFonts w:eastAsiaTheme="majorEastAsia"/>
      </w:rPr>
    </w:pPr>
  </w:p>
  <w:p w14:paraId="3A2A26F1" w14:textId="77777777" w:rsidR="00521AC3" w:rsidRDefault="00521AC3" w:rsidP="00D40878"/>
  <w:p w14:paraId="7E24D1AD" w14:textId="77777777" w:rsidR="00521AC3" w:rsidRPr="001A281F" w:rsidRDefault="00521AC3" w:rsidP="00D40878">
    <w:pPr>
      <w:pStyle w:val="Footer"/>
      <w:framePr w:wrap="around" w:vAnchor="text" w:hAnchor="margin" w:xAlign="right" w:y="1"/>
      <w:rPr>
        <w:rStyle w:val="PageNumber"/>
        <w:rFonts w:eastAsiaTheme="majorEastAsia"/>
        <w:lang w:val="vi-VN"/>
      </w:rPr>
    </w:pPr>
    <w:r>
      <w:rPr>
        <w:rStyle w:val="PageNumber"/>
        <w:rFonts w:eastAsiaTheme="majorEastAsia"/>
      </w:rPr>
      <w:fldChar w:fldCharType="begin"/>
    </w:r>
    <w:r w:rsidRPr="001A281F">
      <w:rPr>
        <w:rStyle w:val="PageNumber"/>
        <w:rFonts w:eastAsiaTheme="majorEastAsia"/>
        <w:lang w:val="vi-VN"/>
      </w:rPr>
      <w:instrText xml:space="preserve">PAGE  </w:instrText>
    </w:r>
    <w:r>
      <w:rPr>
        <w:rStyle w:val="PageNumber"/>
        <w:rFonts w:eastAsiaTheme="majorEastAsia"/>
      </w:rPr>
      <w:fldChar w:fldCharType="separate"/>
    </w:r>
    <w:r>
      <w:rPr>
        <w:rStyle w:val="PageNumber"/>
        <w:rFonts w:eastAsiaTheme="majorEastAsia"/>
        <w:noProof/>
        <w:lang w:val="vi-VN"/>
      </w:rPr>
      <w:t>1</w:t>
    </w:r>
    <w:r>
      <w:rPr>
        <w:rStyle w:val="PageNumber"/>
        <w:rFonts w:eastAsiaTheme="majorEastAsia"/>
      </w:rPr>
      <w:fldChar w:fldCharType="end"/>
    </w:r>
  </w:p>
  <w:p w14:paraId="658CC9CA" w14:textId="77777777" w:rsidR="00521AC3" w:rsidRPr="001A281F" w:rsidRDefault="00521AC3" w:rsidP="00D40878">
    <w:pPr>
      <w:pStyle w:val="Footer"/>
      <w:ind w:right="360"/>
      <w:rPr>
        <w:sz w:val="20"/>
        <w:szCs w:val="20"/>
        <w:lang w:val="vi-VN"/>
      </w:rPr>
    </w:pPr>
    <w:r>
      <w:rPr>
        <w:noProof/>
        <w:sz w:val="20"/>
        <w:szCs w:val="20"/>
      </w:rPr>
      <mc:AlternateContent>
        <mc:Choice Requires="wps">
          <w:drawing>
            <wp:anchor distT="4294967295" distB="4294967295" distL="114300" distR="114300" simplePos="0" relativeHeight="251664384" behindDoc="0" locked="0" layoutInCell="1" allowOverlap="1" wp14:anchorId="1C6F9FA6" wp14:editId="014C5716">
              <wp:simplePos x="0" y="0"/>
              <wp:positionH relativeFrom="column">
                <wp:posOffset>0</wp:posOffset>
              </wp:positionH>
              <wp:positionV relativeFrom="paragraph">
                <wp:posOffset>97789</wp:posOffset>
              </wp:positionV>
              <wp:extent cx="59436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90779" id="Straight Connector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7pt" to="46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" strokeweight="3pt">
              <v:stroke linestyle="thinThin"/>
            </v:line>
          </w:pict>
        </mc:Fallback>
      </mc:AlternateContent>
    </w:r>
  </w:p>
  <w:p w14:paraId="6526329B" w14:textId="77777777" w:rsidR="00521AC3" w:rsidRPr="001A281F" w:rsidRDefault="00521AC3" w:rsidP="00D40878">
    <w:pPr>
      <w:pStyle w:val="Footer"/>
      <w:spacing w:before="120"/>
      <w:ind w:right="357"/>
      <w:jc w:val="right"/>
      <w:rPr>
        <w:i/>
        <w:sz w:val="26"/>
        <w:szCs w:val="26"/>
        <w:lang w:val="vi-VN"/>
      </w:rPr>
    </w:pPr>
    <w:r w:rsidRPr="001A281F">
      <w:rPr>
        <w:i/>
        <w:sz w:val="26"/>
        <w:szCs w:val="26"/>
        <w:lang w:val="vi-VN"/>
      </w:rPr>
      <w:t>Trung tâm Tư vấn Xây dựng – Trường ĐHXD Miền Tây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1CD4F" w14:textId="77777777" w:rsidR="00557551" w:rsidRDefault="00557551">
      <w:pPr>
        <w:spacing w:before="0" w:after="0" w:line="240" w:lineRule="auto"/>
      </w:pPr>
      <w:r>
        <w:separator/>
      </w:r>
    </w:p>
  </w:footnote>
  <w:footnote w:type="continuationSeparator" w:id="0">
    <w:p w14:paraId="206948F3" w14:textId="77777777" w:rsidR="00557551" w:rsidRDefault="0055755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AECAD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283A8A"/>
    <w:multiLevelType w:val="hybridMultilevel"/>
    <w:tmpl w:val="9CC84E54"/>
    <w:lvl w:ilvl="0" w:tplc="AF6067E8">
      <w:start w:val="2"/>
      <w:numFmt w:val="bullet"/>
      <w:lvlText w:val=""/>
      <w:lvlJc w:val="left"/>
      <w:pPr>
        <w:ind w:left="927" w:hanging="360"/>
      </w:pPr>
      <w:rPr>
        <w:rFonts w:ascii="Symbol" w:eastAsiaTheme="minorHAnsi" w:hAnsi="Symbol"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03807FAE"/>
    <w:multiLevelType w:val="hybridMultilevel"/>
    <w:tmpl w:val="FC0A9960"/>
    <w:lvl w:ilvl="0" w:tplc="6C50952A">
      <w:start w:val="1"/>
      <w:numFmt w:val="decimal"/>
      <w:lvlText w:val="%1"/>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F23EC6A6">
      <w:start w:val="1"/>
      <w:numFmt w:val="lowerLetter"/>
      <w:lvlText w:val="%2"/>
      <w:lvlJc w:val="left"/>
      <w:pPr>
        <w:ind w:left="72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5066CAF4">
      <w:start w:val="1"/>
      <w:numFmt w:val="lowerLetter"/>
      <w:lvlText w:val="%3."/>
      <w:lvlJc w:val="left"/>
      <w:pPr>
        <w:ind w:left="98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76506F1C">
      <w:start w:val="1"/>
      <w:numFmt w:val="decimal"/>
      <w:lvlText w:val="%4"/>
      <w:lvlJc w:val="left"/>
      <w:pPr>
        <w:ind w:left="180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2238472C">
      <w:start w:val="1"/>
      <w:numFmt w:val="lowerLetter"/>
      <w:lvlText w:val="%5"/>
      <w:lvlJc w:val="left"/>
      <w:pPr>
        <w:ind w:left="252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B0FC40C8">
      <w:start w:val="1"/>
      <w:numFmt w:val="lowerRoman"/>
      <w:lvlText w:val="%6"/>
      <w:lvlJc w:val="left"/>
      <w:pPr>
        <w:ind w:left="324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B7C637A">
      <w:start w:val="1"/>
      <w:numFmt w:val="decimal"/>
      <w:lvlText w:val="%7"/>
      <w:lvlJc w:val="left"/>
      <w:pPr>
        <w:ind w:left="396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CCE05C90">
      <w:start w:val="1"/>
      <w:numFmt w:val="lowerLetter"/>
      <w:lvlText w:val="%8"/>
      <w:lvlJc w:val="left"/>
      <w:pPr>
        <w:ind w:left="468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9DC634C6">
      <w:start w:val="1"/>
      <w:numFmt w:val="lowerRoman"/>
      <w:lvlText w:val="%9"/>
      <w:lvlJc w:val="left"/>
      <w:pPr>
        <w:ind w:left="540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C83AEB"/>
    <w:multiLevelType w:val="hybridMultilevel"/>
    <w:tmpl w:val="FFB2E4F0"/>
    <w:lvl w:ilvl="0" w:tplc="91CCC4C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181E9E">
      <w:start w:val="1"/>
      <w:numFmt w:val="bullet"/>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7CB59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F454A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AC503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CCCBF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743A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06DA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CE475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A2A19B2"/>
    <w:multiLevelType w:val="multilevel"/>
    <w:tmpl w:val="E9FCF436"/>
    <w:lvl w:ilvl="0">
      <w:start w:val="2"/>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97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4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AC020BB"/>
    <w:multiLevelType w:val="hybridMultilevel"/>
    <w:tmpl w:val="DD66301A"/>
    <w:lvl w:ilvl="0" w:tplc="AE2A317C">
      <w:start w:val="3"/>
      <w:numFmt w:val="lowerLetter"/>
      <w:lvlText w:val="%1."/>
      <w:lvlJc w:val="left"/>
      <w:pPr>
        <w:ind w:left="98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E3586632">
      <w:start w:val="1"/>
      <w:numFmt w:val="lowerLetter"/>
      <w:lvlText w:val="%2"/>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EE3C0FD8">
      <w:start w:val="1"/>
      <w:numFmt w:val="lowerRoman"/>
      <w:lvlText w:val="%3"/>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4DFC23DC">
      <w:start w:val="1"/>
      <w:numFmt w:val="decimal"/>
      <w:lvlText w:val="%4"/>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3A2E421E">
      <w:start w:val="1"/>
      <w:numFmt w:val="lowerLetter"/>
      <w:lvlText w:val="%5"/>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D8025CB8">
      <w:start w:val="1"/>
      <w:numFmt w:val="lowerRoman"/>
      <w:lvlText w:val="%6"/>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8E084CBA">
      <w:start w:val="1"/>
      <w:numFmt w:val="decimal"/>
      <w:lvlText w:val="%7"/>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CBBEDD5A">
      <w:start w:val="1"/>
      <w:numFmt w:val="lowerLetter"/>
      <w:lvlText w:val="%8"/>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58F4038C">
      <w:start w:val="1"/>
      <w:numFmt w:val="lowerRoman"/>
      <w:lvlText w:val="%9"/>
      <w:lvlJc w:val="left"/>
      <w:pPr>
        <w:ind w:left="68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E521D13"/>
    <w:multiLevelType w:val="hybridMultilevel"/>
    <w:tmpl w:val="4FE803B6"/>
    <w:lvl w:ilvl="0" w:tplc="5F802F42">
      <w:start w:val="3"/>
      <w:numFmt w:val="bullet"/>
      <w:lvlText w:val=""/>
      <w:lvlJc w:val="left"/>
      <w:pPr>
        <w:ind w:left="1067" w:hanging="360"/>
      </w:pPr>
      <w:rPr>
        <w:rFonts w:ascii="Symbol" w:eastAsiaTheme="minorHAnsi" w:hAnsi="Symbol" w:cs="Calibri" w:hint="default"/>
        <w:b/>
        <w:i/>
      </w:rPr>
    </w:lvl>
    <w:lvl w:ilvl="1" w:tplc="04090003" w:tentative="1">
      <w:start w:val="1"/>
      <w:numFmt w:val="bullet"/>
      <w:lvlText w:val="o"/>
      <w:lvlJc w:val="left"/>
      <w:pPr>
        <w:ind w:left="1787" w:hanging="360"/>
      </w:pPr>
      <w:rPr>
        <w:rFonts w:ascii="Courier New" w:hAnsi="Courier New" w:cs="Courier New" w:hint="default"/>
      </w:rPr>
    </w:lvl>
    <w:lvl w:ilvl="2" w:tplc="04090005" w:tentative="1">
      <w:start w:val="1"/>
      <w:numFmt w:val="bullet"/>
      <w:lvlText w:val=""/>
      <w:lvlJc w:val="left"/>
      <w:pPr>
        <w:ind w:left="2507" w:hanging="360"/>
      </w:pPr>
      <w:rPr>
        <w:rFonts w:ascii="Wingdings" w:hAnsi="Wingdings" w:hint="default"/>
      </w:rPr>
    </w:lvl>
    <w:lvl w:ilvl="3" w:tplc="04090001" w:tentative="1">
      <w:start w:val="1"/>
      <w:numFmt w:val="bullet"/>
      <w:lvlText w:val=""/>
      <w:lvlJc w:val="left"/>
      <w:pPr>
        <w:ind w:left="3227" w:hanging="360"/>
      </w:pPr>
      <w:rPr>
        <w:rFonts w:ascii="Symbol" w:hAnsi="Symbol" w:hint="default"/>
      </w:rPr>
    </w:lvl>
    <w:lvl w:ilvl="4" w:tplc="04090003" w:tentative="1">
      <w:start w:val="1"/>
      <w:numFmt w:val="bullet"/>
      <w:lvlText w:val="o"/>
      <w:lvlJc w:val="left"/>
      <w:pPr>
        <w:ind w:left="3947" w:hanging="360"/>
      </w:pPr>
      <w:rPr>
        <w:rFonts w:ascii="Courier New" w:hAnsi="Courier New" w:cs="Courier New" w:hint="default"/>
      </w:rPr>
    </w:lvl>
    <w:lvl w:ilvl="5" w:tplc="04090005" w:tentative="1">
      <w:start w:val="1"/>
      <w:numFmt w:val="bullet"/>
      <w:lvlText w:val=""/>
      <w:lvlJc w:val="left"/>
      <w:pPr>
        <w:ind w:left="4667" w:hanging="360"/>
      </w:pPr>
      <w:rPr>
        <w:rFonts w:ascii="Wingdings" w:hAnsi="Wingdings" w:hint="default"/>
      </w:rPr>
    </w:lvl>
    <w:lvl w:ilvl="6" w:tplc="04090001" w:tentative="1">
      <w:start w:val="1"/>
      <w:numFmt w:val="bullet"/>
      <w:lvlText w:val=""/>
      <w:lvlJc w:val="left"/>
      <w:pPr>
        <w:ind w:left="5387" w:hanging="360"/>
      </w:pPr>
      <w:rPr>
        <w:rFonts w:ascii="Symbol" w:hAnsi="Symbol" w:hint="default"/>
      </w:rPr>
    </w:lvl>
    <w:lvl w:ilvl="7" w:tplc="04090003" w:tentative="1">
      <w:start w:val="1"/>
      <w:numFmt w:val="bullet"/>
      <w:lvlText w:val="o"/>
      <w:lvlJc w:val="left"/>
      <w:pPr>
        <w:ind w:left="6107" w:hanging="360"/>
      </w:pPr>
      <w:rPr>
        <w:rFonts w:ascii="Courier New" w:hAnsi="Courier New" w:cs="Courier New" w:hint="default"/>
      </w:rPr>
    </w:lvl>
    <w:lvl w:ilvl="8" w:tplc="04090005" w:tentative="1">
      <w:start w:val="1"/>
      <w:numFmt w:val="bullet"/>
      <w:lvlText w:val=""/>
      <w:lvlJc w:val="left"/>
      <w:pPr>
        <w:ind w:left="6827" w:hanging="360"/>
      </w:pPr>
      <w:rPr>
        <w:rFonts w:ascii="Wingdings" w:hAnsi="Wingdings" w:hint="default"/>
      </w:rPr>
    </w:lvl>
  </w:abstractNum>
  <w:abstractNum w:abstractNumId="7" w15:restartNumberingAfterBreak="0">
    <w:nsid w:val="10775BCE"/>
    <w:multiLevelType w:val="hybridMultilevel"/>
    <w:tmpl w:val="5D5A9C5E"/>
    <w:lvl w:ilvl="0" w:tplc="731A1FE6">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D88B0C">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7106F28">
      <w:start w:val="1"/>
      <w:numFmt w:val="bullet"/>
      <w:lvlText w:val="▪"/>
      <w:lvlJc w:val="left"/>
      <w:pPr>
        <w:ind w:left="1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D67EA4">
      <w:start w:val="1"/>
      <w:numFmt w:val="bullet"/>
      <w:lvlText w:val="•"/>
      <w:lvlJc w:val="left"/>
      <w:pPr>
        <w:ind w:left="2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3506A34">
      <w:start w:val="1"/>
      <w:numFmt w:val="bullet"/>
      <w:lvlText w:val="o"/>
      <w:lvlJc w:val="left"/>
      <w:pPr>
        <w:ind w:left="3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5208A0">
      <w:start w:val="1"/>
      <w:numFmt w:val="bullet"/>
      <w:lvlText w:val="▪"/>
      <w:lvlJc w:val="left"/>
      <w:pPr>
        <w:ind w:left="3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B781B84">
      <w:start w:val="1"/>
      <w:numFmt w:val="bullet"/>
      <w:lvlText w:val="•"/>
      <w:lvlJc w:val="left"/>
      <w:pPr>
        <w:ind w:left="4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AACEAE0">
      <w:start w:val="1"/>
      <w:numFmt w:val="bullet"/>
      <w:lvlText w:val="o"/>
      <w:lvlJc w:val="left"/>
      <w:pPr>
        <w:ind w:left="5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8C5D8E">
      <w:start w:val="1"/>
      <w:numFmt w:val="bullet"/>
      <w:lvlText w:val="▪"/>
      <w:lvlJc w:val="left"/>
      <w:pPr>
        <w:ind w:left="6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7A55582"/>
    <w:multiLevelType w:val="hybridMultilevel"/>
    <w:tmpl w:val="2494B646"/>
    <w:lvl w:ilvl="0" w:tplc="1A848A8C">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7457A0">
      <w:start w:val="1"/>
      <w:numFmt w:val="bullet"/>
      <w:lvlText w:val="o"/>
      <w:lvlJc w:val="left"/>
      <w:pPr>
        <w:ind w:left="4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5A46500">
      <w:start w:val="1"/>
      <w:numFmt w:val="bullet"/>
      <w:lvlText w:val="▪"/>
      <w:lvlJc w:val="left"/>
      <w:pPr>
        <w:ind w:left="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4821D6">
      <w:start w:val="1"/>
      <w:numFmt w:val="bullet"/>
      <w:lvlText w:val="•"/>
      <w:lvlJc w:val="left"/>
      <w:pPr>
        <w:ind w:left="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25A9594">
      <w:start w:val="1"/>
      <w:numFmt w:val="bullet"/>
      <w:lvlRestart w:val="0"/>
      <w:lvlText w:val="-"/>
      <w:lvlJc w:val="left"/>
      <w:pPr>
        <w:ind w:left="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60EE0F0">
      <w:start w:val="1"/>
      <w:numFmt w:val="bullet"/>
      <w:lvlText w:val="▪"/>
      <w:lvlJc w:val="left"/>
      <w:pPr>
        <w:ind w:left="1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B4A76B2">
      <w:start w:val="1"/>
      <w:numFmt w:val="bullet"/>
      <w:lvlText w:val="•"/>
      <w:lvlJc w:val="left"/>
      <w:pPr>
        <w:ind w:left="23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14E3C74">
      <w:start w:val="1"/>
      <w:numFmt w:val="bullet"/>
      <w:lvlText w:val="o"/>
      <w:lvlJc w:val="left"/>
      <w:pPr>
        <w:ind w:left="30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08EC26">
      <w:start w:val="1"/>
      <w:numFmt w:val="bullet"/>
      <w:lvlText w:val="▪"/>
      <w:lvlJc w:val="left"/>
      <w:pPr>
        <w:ind w:left="37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C53617C"/>
    <w:multiLevelType w:val="hybridMultilevel"/>
    <w:tmpl w:val="249A8F32"/>
    <w:lvl w:ilvl="0" w:tplc="FDC868B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80D7BE">
      <w:start w:val="1"/>
      <w:numFmt w:val="bullet"/>
      <w:lvlText w:val="o"/>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68B482">
      <w:start w:val="1"/>
      <w:numFmt w:val="bullet"/>
      <w:lvlText w:val="*"/>
      <w:lvlJc w:val="left"/>
      <w:pPr>
        <w:ind w:left="9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48840C">
      <w:start w:val="1"/>
      <w:numFmt w:val="bullet"/>
      <w:lvlText w:val="•"/>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7CC35E">
      <w:start w:val="1"/>
      <w:numFmt w:val="bullet"/>
      <w:lvlText w:val="o"/>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E00196">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63050">
      <w:start w:val="1"/>
      <w:numFmt w:val="bullet"/>
      <w:lvlText w:val="•"/>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380F8E">
      <w:start w:val="1"/>
      <w:numFmt w:val="bullet"/>
      <w:lvlText w:val="o"/>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D48126">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13F37BE"/>
    <w:multiLevelType w:val="hybridMultilevel"/>
    <w:tmpl w:val="8A24217E"/>
    <w:lvl w:ilvl="0" w:tplc="3EEAFDFE">
      <w:start w:val="1"/>
      <w:numFmt w:val="upperRoman"/>
      <w:lvlText w:val="%1."/>
      <w:lvlJc w:val="left"/>
      <w:pPr>
        <w:ind w:left="3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3AA7AE6">
      <w:start w:val="1"/>
      <w:numFmt w:val="decimal"/>
      <w:lvlText w:val="%2."/>
      <w:lvlJc w:val="left"/>
      <w:pPr>
        <w:ind w:left="7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3A20AB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AC4311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D26791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464B67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1669E1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958F1F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AD0FDE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8E351C5"/>
    <w:multiLevelType w:val="multilevel"/>
    <w:tmpl w:val="5C6AC260"/>
    <w:lvl w:ilvl="0">
      <w:start w:val="1"/>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9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3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0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7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4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2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9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29EB5465"/>
    <w:multiLevelType w:val="hybridMultilevel"/>
    <w:tmpl w:val="A4AA8426"/>
    <w:lvl w:ilvl="0" w:tplc="A88A5FB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321B6DD8"/>
    <w:multiLevelType w:val="hybridMultilevel"/>
    <w:tmpl w:val="A4BEB4A4"/>
    <w:lvl w:ilvl="0" w:tplc="AF54BE4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DCE850">
      <w:start w:val="1"/>
      <w:numFmt w:val="bullet"/>
      <w:lvlRestart w:val="0"/>
      <w:lvlText w:val="-"/>
      <w:lvlJc w:val="left"/>
      <w:pPr>
        <w:ind w:left="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DE8E4C">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0AD5BE">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DA4A52">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B25446">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64DB0C">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F833CA">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3EECFE">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50674C1"/>
    <w:multiLevelType w:val="hybridMultilevel"/>
    <w:tmpl w:val="BCA0F238"/>
    <w:lvl w:ilvl="0" w:tplc="0318EA28">
      <w:start w:val="1"/>
      <w:numFmt w:val="upperRoman"/>
      <w:lvlText w:val="%1."/>
      <w:lvlJc w:val="left"/>
      <w:pPr>
        <w:ind w:left="69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5B4EC66">
      <w:start w:val="1"/>
      <w:numFmt w:val="lowerLetter"/>
      <w:lvlText w:val="%2"/>
      <w:lvlJc w:val="left"/>
      <w:pPr>
        <w:ind w:left="1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296CC0A">
      <w:start w:val="1"/>
      <w:numFmt w:val="lowerRoman"/>
      <w:lvlText w:val="%3"/>
      <w:lvlJc w:val="left"/>
      <w:pPr>
        <w:ind w:left="2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3CD4EF70">
      <w:start w:val="1"/>
      <w:numFmt w:val="decimal"/>
      <w:lvlText w:val="%4"/>
      <w:lvlJc w:val="left"/>
      <w:pPr>
        <w:ind w:left="2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28C0416">
      <w:start w:val="1"/>
      <w:numFmt w:val="lowerLetter"/>
      <w:lvlText w:val="%5"/>
      <w:lvlJc w:val="left"/>
      <w:pPr>
        <w:ind w:left="3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82AA140">
      <w:start w:val="1"/>
      <w:numFmt w:val="lowerRoman"/>
      <w:lvlText w:val="%6"/>
      <w:lvlJc w:val="left"/>
      <w:pPr>
        <w:ind w:left="4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424F934">
      <w:start w:val="1"/>
      <w:numFmt w:val="decimal"/>
      <w:lvlText w:val="%7"/>
      <w:lvlJc w:val="left"/>
      <w:pPr>
        <w:ind w:left="49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6F0F336">
      <w:start w:val="1"/>
      <w:numFmt w:val="lowerLetter"/>
      <w:lvlText w:val="%8"/>
      <w:lvlJc w:val="left"/>
      <w:pPr>
        <w:ind w:left="56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F54424E">
      <w:start w:val="1"/>
      <w:numFmt w:val="lowerRoman"/>
      <w:lvlText w:val="%9"/>
      <w:lvlJc w:val="left"/>
      <w:pPr>
        <w:ind w:left="63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6262016"/>
    <w:multiLevelType w:val="hybridMultilevel"/>
    <w:tmpl w:val="7218781E"/>
    <w:lvl w:ilvl="0" w:tplc="17E4CE6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39F12004"/>
    <w:multiLevelType w:val="hybridMultilevel"/>
    <w:tmpl w:val="FE14DB88"/>
    <w:lvl w:ilvl="0" w:tplc="7046977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FCBE04">
      <w:start w:val="1"/>
      <w:numFmt w:val="bullet"/>
      <w:lvlRestart w:val="0"/>
      <w:lvlText w:val="-"/>
      <w:lvlJc w:val="left"/>
      <w:pPr>
        <w:ind w:left="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DE1D9A">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3A0EAA">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DCCE92">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87B8A">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C25D8A">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C2C926">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2CAF00">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CBF19FC"/>
    <w:multiLevelType w:val="hybridMultilevel"/>
    <w:tmpl w:val="FDB82CBC"/>
    <w:lvl w:ilvl="0" w:tplc="75E2CE1A">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D90481A">
      <w:start w:val="1"/>
      <w:numFmt w:val="bullet"/>
      <w:lvlText w:val="o"/>
      <w:lvlJc w:val="left"/>
      <w:pPr>
        <w:ind w:left="4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B0D86C">
      <w:start w:val="1"/>
      <w:numFmt w:val="bullet"/>
      <w:lvlText w:val="▪"/>
      <w:lvlJc w:val="left"/>
      <w:pPr>
        <w:ind w:left="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C49398">
      <w:start w:val="1"/>
      <w:numFmt w:val="bullet"/>
      <w:lvlText w:val="•"/>
      <w:lvlJc w:val="left"/>
      <w:pPr>
        <w:ind w:left="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ED0303C">
      <w:start w:val="1"/>
      <w:numFmt w:val="bullet"/>
      <w:lvlRestart w:val="0"/>
      <w:lvlText w:val="-"/>
      <w:lvlJc w:val="left"/>
      <w:pPr>
        <w:ind w:left="1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8EE7F04">
      <w:start w:val="1"/>
      <w:numFmt w:val="bullet"/>
      <w:lvlText w:val="▪"/>
      <w:lvlJc w:val="left"/>
      <w:pPr>
        <w:ind w:left="1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C0619E">
      <w:start w:val="1"/>
      <w:numFmt w:val="bullet"/>
      <w:lvlText w:val="•"/>
      <w:lvlJc w:val="left"/>
      <w:pPr>
        <w:ind w:left="23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38878CE">
      <w:start w:val="1"/>
      <w:numFmt w:val="bullet"/>
      <w:lvlText w:val="o"/>
      <w:lvlJc w:val="left"/>
      <w:pPr>
        <w:ind w:left="30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8A19C8">
      <w:start w:val="1"/>
      <w:numFmt w:val="bullet"/>
      <w:lvlText w:val="▪"/>
      <w:lvlJc w:val="left"/>
      <w:pPr>
        <w:ind w:left="37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3E8F46F4"/>
    <w:multiLevelType w:val="hybridMultilevel"/>
    <w:tmpl w:val="F740E24C"/>
    <w:lvl w:ilvl="0" w:tplc="2CBA255E">
      <w:start w:val="1"/>
      <w:numFmt w:val="bullet"/>
      <w:pStyle w:val="Heading7"/>
      <w:lvlText w:val=""/>
      <w:lvlJc w:val="left"/>
      <w:pPr>
        <w:ind w:left="1077" w:hanging="360"/>
      </w:pPr>
      <w:rPr>
        <w:rFonts w:ascii="Symbol" w:hAnsi="Symbol" w:hint="default"/>
      </w:rPr>
    </w:lvl>
    <w:lvl w:ilvl="1" w:tplc="042A0003" w:tentative="1">
      <w:start w:val="1"/>
      <w:numFmt w:val="bullet"/>
      <w:lvlText w:val="o"/>
      <w:lvlJc w:val="left"/>
      <w:pPr>
        <w:ind w:left="1797" w:hanging="360"/>
      </w:pPr>
      <w:rPr>
        <w:rFonts w:ascii="Courier New" w:hAnsi="Courier New" w:cs="Courier New" w:hint="default"/>
      </w:rPr>
    </w:lvl>
    <w:lvl w:ilvl="2" w:tplc="042A0005" w:tentative="1">
      <w:start w:val="1"/>
      <w:numFmt w:val="bullet"/>
      <w:lvlText w:val=""/>
      <w:lvlJc w:val="left"/>
      <w:pPr>
        <w:ind w:left="2517" w:hanging="360"/>
      </w:pPr>
      <w:rPr>
        <w:rFonts w:ascii="Wingdings" w:hAnsi="Wingdings" w:hint="default"/>
      </w:rPr>
    </w:lvl>
    <w:lvl w:ilvl="3" w:tplc="042A0001" w:tentative="1">
      <w:start w:val="1"/>
      <w:numFmt w:val="bullet"/>
      <w:lvlText w:val=""/>
      <w:lvlJc w:val="left"/>
      <w:pPr>
        <w:ind w:left="3237" w:hanging="360"/>
      </w:pPr>
      <w:rPr>
        <w:rFonts w:ascii="Symbol" w:hAnsi="Symbol" w:hint="default"/>
      </w:rPr>
    </w:lvl>
    <w:lvl w:ilvl="4" w:tplc="042A0003" w:tentative="1">
      <w:start w:val="1"/>
      <w:numFmt w:val="bullet"/>
      <w:lvlText w:val="o"/>
      <w:lvlJc w:val="left"/>
      <w:pPr>
        <w:ind w:left="3957" w:hanging="360"/>
      </w:pPr>
      <w:rPr>
        <w:rFonts w:ascii="Courier New" w:hAnsi="Courier New" w:cs="Courier New" w:hint="default"/>
      </w:rPr>
    </w:lvl>
    <w:lvl w:ilvl="5" w:tplc="042A0005" w:tentative="1">
      <w:start w:val="1"/>
      <w:numFmt w:val="bullet"/>
      <w:lvlText w:val=""/>
      <w:lvlJc w:val="left"/>
      <w:pPr>
        <w:ind w:left="4677" w:hanging="360"/>
      </w:pPr>
      <w:rPr>
        <w:rFonts w:ascii="Wingdings" w:hAnsi="Wingdings" w:hint="default"/>
      </w:rPr>
    </w:lvl>
    <w:lvl w:ilvl="6" w:tplc="042A0001" w:tentative="1">
      <w:start w:val="1"/>
      <w:numFmt w:val="bullet"/>
      <w:lvlText w:val=""/>
      <w:lvlJc w:val="left"/>
      <w:pPr>
        <w:ind w:left="5397" w:hanging="360"/>
      </w:pPr>
      <w:rPr>
        <w:rFonts w:ascii="Symbol" w:hAnsi="Symbol" w:hint="default"/>
      </w:rPr>
    </w:lvl>
    <w:lvl w:ilvl="7" w:tplc="042A0003" w:tentative="1">
      <w:start w:val="1"/>
      <w:numFmt w:val="bullet"/>
      <w:lvlText w:val="o"/>
      <w:lvlJc w:val="left"/>
      <w:pPr>
        <w:ind w:left="6117" w:hanging="360"/>
      </w:pPr>
      <w:rPr>
        <w:rFonts w:ascii="Courier New" w:hAnsi="Courier New" w:cs="Courier New" w:hint="default"/>
      </w:rPr>
    </w:lvl>
    <w:lvl w:ilvl="8" w:tplc="042A0005" w:tentative="1">
      <w:start w:val="1"/>
      <w:numFmt w:val="bullet"/>
      <w:lvlText w:val=""/>
      <w:lvlJc w:val="left"/>
      <w:pPr>
        <w:ind w:left="6837" w:hanging="360"/>
      </w:pPr>
      <w:rPr>
        <w:rFonts w:ascii="Wingdings" w:hAnsi="Wingdings" w:hint="default"/>
      </w:rPr>
    </w:lvl>
  </w:abstractNum>
  <w:abstractNum w:abstractNumId="19" w15:restartNumberingAfterBreak="0">
    <w:nsid w:val="3F057389"/>
    <w:multiLevelType w:val="hybridMultilevel"/>
    <w:tmpl w:val="3550A180"/>
    <w:lvl w:ilvl="0" w:tplc="2A7888A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AC0D396">
      <w:start w:val="1"/>
      <w:numFmt w:val="bullet"/>
      <w:lvlText w:val="o"/>
      <w:lvlJc w:val="left"/>
      <w:pPr>
        <w:ind w:left="4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09EB7D8">
      <w:start w:val="1"/>
      <w:numFmt w:val="bullet"/>
      <w:lvlText w:val="▪"/>
      <w:lvlJc w:val="left"/>
      <w:pPr>
        <w:ind w:left="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A658BE">
      <w:start w:val="1"/>
      <w:numFmt w:val="bullet"/>
      <w:lvlText w:val="•"/>
      <w:lvlJc w:val="left"/>
      <w:pPr>
        <w:ind w:left="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0E7ADE">
      <w:start w:val="1"/>
      <w:numFmt w:val="bullet"/>
      <w:lvlRestart w:val="0"/>
      <w:lvlText w:val="-"/>
      <w:lvlJc w:val="left"/>
      <w:pPr>
        <w:ind w:left="1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3ABC66">
      <w:start w:val="1"/>
      <w:numFmt w:val="bullet"/>
      <w:lvlText w:val="▪"/>
      <w:lvlJc w:val="left"/>
      <w:pPr>
        <w:ind w:left="1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C1EBECC">
      <w:start w:val="1"/>
      <w:numFmt w:val="bullet"/>
      <w:lvlText w:val="•"/>
      <w:lvlJc w:val="left"/>
      <w:pPr>
        <w:ind w:left="23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26E0AE4">
      <w:start w:val="1"/>
      <w:numFmt w:val="bullet"/>
      <w:lvlText w:val="o"/>
      <w:lvlJc w:val="left"/>
      <w:pPr>
        <w:ind w:left="30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8A24050">
      <w:start w:val="1"/>
      <w:numFmt w:val="bullet"/>
      <w:lvlText w:val="▪"/>
      <w:lvlJc w:val="left"/>
      <w:pPr>
        <w:ind w:left="37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428E1234"/>
    <w:multiLevelType w:val="hybridMultilevel"/>
    <w:tmpl w:val="035E6970"/>
    <w:lvl w:ilvl="0" w:tplc="70BAED78">
      <w:start w:val="1"/>
      <w:numFmt w:val="bullet"/>
      <w:lvlText w:val="-"/>
      <w:lvlJc w:val="left"/>
      <w:pPr>
        <w:ind w:left="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003326">
      <w:start w:val="1"/>
      <w:numFmt w:val="bullet"/>
      <w:lvlText w:val="o"/>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18AB54">
      <w:start w:val="1"/>
      <w:numFmt w:val="bullet"/>
      <w:lvlText w:val="▪"/>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007AFE">
      <w:start w:val="1"/>
      <w:numFmt w:val="bullet"/>
      <w:lvlText w:val="•"/>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8E3422">
      <w:start w:val="1"/>
      <w:numFmt w:val="bullet"/>
      <w:lvlText w:val="o"/>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A415DA">
      <w:start w:val="1"/>
      <w:numFmt w:val="bullet"/>
      <w:lvlText w:val="▪"/>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4E98CC">
      <w:start w:val="1"/>
      <w:numFmt w:val="bullet"/>
      <w:lvlText w:val="•"/>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9C10D0">
      <w:start w:val="1"/>
      <w:numFmt w:val="bullet"/>
      <w:lvlText w:val="o"/>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6C4CD8">
      <w:start w:val="1"/>
      <w:numFmt w:val="bullet"/>
      <w:lvlText w:val="▪"/>
      <w:lvlJc w:val="left"/>
      <w:pPr>
        <w:ind w:left="6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3E8604C"/>
    <w:multiLevelType w:val="hybridMultilevel"/>
    <w:tmpl w:val="FC223A6E"/>
    <w:lvl w:ilvl="0" w:tplc="10C81E2E">
      <w:numFmt w:val="bullet"/>
      <w:pStyle w:val="Heading8"/>
      <w:lvlText w:val="-"/>
      <w:lvlJc w:val="left"/>
      <w:pPr>
        <w:ind w:left="1077" w:hanging="360"/>
      </w:pPr>
      <w:rPr>
        <w:rFonts w:ascii="Arial" w:eastAsiaTheme="minorHAnsi" w:hAnsi="Arial" w:hint="default"/>
      </w:rPr>
    </w:lvl>
    <w:lvl w:ilvl="1" w:tplc="042A0003" w:tentative="1">
      <w:start w:val="1"/>
      <w:numFmt w:val="bullet"/>
      <w:lvlText w:val="o"/>
      <w:lvlJc w:val="left"/>
      <w:pPr>
        <w:ind w:left="1797" w:hanging="360"/>
      </w:pPr>
      <w:rPr>
        <w:rFonts w:ascii="Courier New" w:hAnsi="Courier New" w:cs="Courier New" w:hint="default"/>
      </w:rPr>
    </w:lvl>
    <w:lvl w:ilvl="2" w:tplc="042A0005" w:tentative="1">
      <w:start w:val="1"/>
      <w:numFmt w:val="bullet"/>
      <w:lvlText w:val=""/>
      <w:lvlJc w:val="left"/>
      <w:pPr>
        <w:ind w:left="2517" w:hanging="360"/>
      </w:pPr>
      <w:rPr>
        <w:rFonts w:ascii="Wingdings" w:hAnsi="Wingdings" w:hint="default"/>
      </w:rPr>
    </w:lvl>
    <w:lvl w:ilvl="3" w:tplc="042A0001" w:tentative="1">
      <w:start w:val="1"/>
      <w:numFmt w:val="bullet"/>
      <w:lvlText w:val=""/>
      <w:lvlJc w:val="left"/>
      <w:pPr>
        <w:ind w:left="3237" w:hanging="360"/>
      </w:pPr>
      <w:rPr>
        <w:rFonts w:ascii="Symbol" w:hAnsi="Symbol" w:hint="default"/>
      </w:rPr>
    </w:lvl>
    <w:lvl w:ilvl="4" w:tplc="042A0003" w:tentative="1">
      <w:start w:val="1"/>
      <w:numFmt w:val="bullet"/>
      <w:lvlText w:val="o"/>
      <w:lvlJc w:val="left"/>
      <w:pPr>
        <w:ind w:left="3957" w:hanging="360"/>
      </w:pPr>
      <w:rPr>
        <w:rFonts w:ascii="Courier New" w:hAnsi="Courier New" w:cs="Courier New" w:hint="default"/>
      </w:rPr>
    </w:lvl>
    <w:lvl w:ilvl="5" w:tplc="042A0005" w:tentative="1">
      <w:start w:val="1"/>
      <w:numFmt w:val="bullet"/>
      <w:lvlText w:val=""/>
      <w:lvlJc w:val="left"/>
      <w:pPr>
        <w:ind w:left="4677" w:hanging="360"/>
      </w:pPr>
      <w:rPr>
        <w:rFonts w:ascii="Wingdings" w:hAnsi="Wingdings" w:hint="default"/>
      </w:rPr>
    </w:lvl>
    <w:lvl w:ilvl="6" w:tplc="042A0001" w:tentative="1">
      <w:start w:val="1"/>
      <w:numFmt w:val="bullet"/>
      <w:lvlText w:val=""/>
      <w:lvlJc w:val="left"/>
      <w:pPr>
        <w:ind w:left="5397" w:hanging="360"/>
      </w:pPr>
      <w:rPr>
        <w:rFonts w:ascii="Symbol" w:hAnsi="Symbol" w:hint="default"/>
      </w:rPr>
    </w:lvl>
    <w:lvl w:ilvl="7" w:tplc="042A0003" w:tentative="1">
      <w:start w:val="1"/>
      <w:numFmt w:val="bullet"/>
      <w:lvlText w:val="o"/>
      <w:lvlJc w:val="left"/>
      <w:pPr>
        <w:ind w:left="6117" w:hanging="360"/>
      </w:pPr>
      <w:rPr>
        <w:rFonts w:ascii="Courier New" w:hAnsi="Courier New" w:cs="Courier New" w:hint="default"/>
      </w:rPr>
    </w:lvl>
    <w:lvl w:ilvl="8" w:tplc="042A0005" w:tentative="1">
      <w:start w:val="1"/>
      <w:numFmt w:val="bullet"/>
      <w:lvlText w:val=""/>
      <w:lvlJc w:val="left"/>
      <w:pPr>
        <w:ind w:left="6837" w:hanging="360"/>
      </w:pPr>
      <w:rPr>
        <w:rFonts w:ascii="Wingdings" w:hAnsi="Wingdings" w:hint="default"/>
      </w:rPr>
    </w:lvl>
  </w:abstractNum>
  <w:abstractNum w:abstractNumId="22" w15:restartNumberingAfterBreak="0">
    <w:nsid w:val="446B7170"/>
    <w:multiLevelType w:val="hybridMultilevel"/>
    <w:tmpl w:val="57FAA77C"/>
    <w:lvl w:ilvl="0" w:tplc="AB36BCD6">
      <w:start w:val="1"/>
      <w:numFmt w:val="bullet"/>
      <w:lvlText w:val="-"/>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0625A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6E2B4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24032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80BB8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D21D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62B5DE">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884EA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B4CB3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4E600E8"/>
    <w:multiLevelType w:val="hybridMultilevel"/>
    <w:tmpl w:val="00B8DDCA"/>
    <w:lvl w:ilvl="0" w:tplc="3F805F60">
      <w:start w:val="3"/>
      <w:numFmt w:val="upperRoman"/>
      <w:lvlText w:val="%1."/>
      <w:lvlJc w:val="left"/>
      <w:pPr>
        <w:ind w:left="4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EE82E5C">
      <w:start w:val="1"/>
      <w:numFmt w:val="decimal"/>
      <w:lvlText w:val="%2."/>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EAD3C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76A77D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FEA804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52CAFE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726A5A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F22A70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5F869E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78323AF"/>
    <w:multiLevelType w:val="hybridMultilevel"/>
    <w:tmpl w:val="51EC1D6C"/>
    <w:lvl w:ilvl="0" w:tplc="0AB88288">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CC5CE2">
      <w:start w:val="1"/>
      <w:numFmt w:val="bullet"/>
      <w:lvlText w:val="o"/>
      <w:lvlJc w:val="left"/>
      <w:pPr>
        <w:ind w:left="4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2E0DED4">
      <w:start w:val="1"/>
      <w:numFmt w:val="bullet"/>
      <w:lvlText w:val="▪"/>
      <w:lvlJc w:val="left"/>
      <w:pPr>
        <w:ind w:left="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EE09382">
      <w:start w:val="1"/>
      <w:numFmt w:val="bullet"/>
      <w:lvlText w:val="•"/>
      <w:lvlJc w:val="left"/>
      <w:pPr>
        <w:ind w:left="7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F80B800">
      <w:start w:val="1"/>
      <w:numFmt w:val="bullet"/>
      <w:lvlRestart w:val="0"/>
      <w:lvlText w:val="-"/>
      <w:lvlJc w:val="left"/>
      <w:pPr>
        <w:ind w:left="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3623D9A">
      <w:start w:val="1"/>
      <w:numFmt w:val="bullet"/>
      <w:lvlText w:val="▪"/>
      <w:lvlJc w:val="left"/>
      <w:pPr>
        <w:ind w:left="16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07E10A8">
      <w:start w:val="1"/>
      <w:numFmt w:val="bullet"/>
      <w:lvlText w:val="•"/>
      <w:lvlJc w:val="left"/>
      <w:pPr>
        <w:ind w:left="23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C81EF0">
      <w:start w:val="1"/>
      <w:numFmt w:val="bullet"/>
      <w:lvlText w:val="o"/>
      <w:lvlJc w:val="left"/>
      <w:pPr>
        <w:ind w:left="30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5683DAC">
      <w:start w:val="1"/>
      <w:numFmt w:val="bullet"/>
      <w:lvlText w:val="▪"/>
      <w:lvlJc w:val="left"/>
      <w:pPr>
        <w:ind w:left="37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479B3757"/>
    <w:multiLevelType w:val="hybridMultilevel"/>
    <w:tmpl w:val="8660A5A0"/>
    <w:lvl w:ilvl="0" w:tplc="5754B174">
      <w:start w:val="1"/>
      <w:numFmt w:val="bullet"/>
      <w:lvlText w:val="•"/>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36805B10">
      <w:start w:val="1"/>
      <w:numFmt w:val="bullet"/>
      <w:lvlText w:val="o"/>
      <w:lvlJc w:val="left"/>
      <w:pPr>
        <w:ind w:left="49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188774E">
      <w:start w:val="1"/>
      <w:numFmt w:val="bullet"/>
      <w:lvlText w:val="▪"/>
      <w:lvlJc w:val="left"/>
      <w:pPr>
        <w:ind w:left="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FBE9998">
      <w:start w:val="1"/>
      <w:numFmt w:val="bullet"/>
      <w:lvlText w:val="•"/>
      <w:lvlJc w:val="left"/>
      <w:pPr>
        <w:ind w:left="7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9D40F8C">
      <w:start w:val="1"/>
      <w:numFmt w:val="bullet"/>
      <w:lvlRestart w:val="0"/>
      <w:lvlText w:val="-"/>
      <w:lvlJc w:val="left"/>
      <w:pPr>
        <w:ind w:left="1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289B9C">
      <w:start w:val="1"/>
      <w:numFmt w:val="bullet"/>
      <w:lvlText w:val="▪"/>
      <w:lvlJc w:val="left"/>
      <w:pPr>
        <w:ind w:left="161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03C22FE">
      <w:start w:val="1"/>
      <w:numFmt w:val="bullet"/>
      <w:lvlText w:val="•"/>
      <w:lvlJc w:val="left"/>
      <w:pPr>
        <w:ind w:left="233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6E247F6">
      <w:start w:val="1"/>
      <w:numFmt w:val="bullet"/>
      <w:lvlText w:val="o"/>
      <w:lvlJc w:val="left"/>
      <w:pPr>
        <w:ind w:left="305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6ECA938">
      <w:start w:val="1"/>
      <w:numFmt w:val="bullet"/>
      <w:lvlText w:val="▪"/>
      <w:lvlJc w:val="left"/>
      <w:pPr>
        <w:ind w:left="3773"/>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49C30F06"/>
    <w:multiLevelType w:val="hybridMultilevel"/>
    <w:tmpl w:val="197033DA"/>
    <w:lvl w:ilvl="0" w:tplc="B5283A9A">
      <w:start w:val="1"/>
      <w:numFmt w:val="bullet"/>
      <w:lvlText w:val="•"/>
      <w:lvlJc w:val="left"/>
      <w:pPr>
        <w:ind w:left="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9CD2BF94">
      <w:start w:val="1"/>
      <w:numFmt w:val="bullet"/>
      <w:lvlRestart w:val="0"/>
      <w:lvlText w:val="*"/>
      <w:lvlJc w:val="left"/>
      <w:pPr>
        <w:ind w:left="91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1262AED0">
      <w:start w:val="1"/>
      <w:numFmt w:val="bullet"/>
      <w:lvlText w:val="▪"/>
      <w:lvlJc w:val="left"/>
      <w:pPr>
        <w:ind w:left="180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FF062E54">
      <w:start w:val="1"/>
      <w:numFmt w:val="bullet"/>
      <w:lvlText w:val="•"/>
      <w:lvlJc w:val="left"/>
      <w:pPr>
        <w:ind w:left="252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AE7AF404">
      <w:start w:val="1"/>
      <w:numFmt w:val="bullet"/>
      <w:lvlText w:val="o"/>
      <w:lvlJc w:val="left"/>
      <w:pPr>
        <w:ind w:left="324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E25EBDF2">
      <w:start w:val="1"/>
      <w:numFmt w:val="bullet"/>
      <w:lvlText w:val="▪"/>
      <w:lvlJc w:val="left"/>
      <w:pPr>
        <w:ind w:left="396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65F8627A">
      <w:start w:val="1"/>
      <w:numFmt w:val="bullet"/>
      <w:lvlText w:val="•"/>
      <w:lvlJc w:val="left"/>
      <w:pPr>
        <w:ind w:left="468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524ED174">
      <w:start w:val="1"/>
      <w:numFmt w:val="bullet"/>
      <w:lvlText w:val="o"/>
      <w:lvlJc w:val="left"/>
      <w:pPr>
        <w:ind w:left="540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F6129E5C">
      <w:start w:val="1"/>
      <w:numFmt w:val="bullet"/>
      <w:lvlText w:val="▪"/>
      <w:lvlJc w:val="left"/>
      <w:pPr>
        <w:ind w:left="612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BBE6ECE"/>
    <w:multiLevelType w:val="hybridMultilevel"/>
    <w:tmpl w:val="65E69890"/>
    <w:lvl w:ilvl="0" w:tplc="52D2D67E">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68A3D76">
      <w:start w:val="1"/>
      <w:numFmt w:val="bullet"/>
      <w:lvlText w:val="o"/>
      <w:lvlJc w:val="left"/>
      <w:pPr>
        <w:ind w:left="4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24A004">
      <w:start w:val="1"/>
      <w:numFmt w:val="bullet"/>
      <w:lvlText w:val="▪"/>
      <w:lvlJc w:val="left"/>
      <w:pPr>
        <w:ind w:left="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86A558">
      <w:start w:val="1"/>
      <w:numFmt w:val="bullet"/>
      <w:lvlText w:val="•"/>
      <w:lvlJc w:val="left"/>
      <w:pPr>
        <w:ind w:left="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51E1FE0">
      <w:start w:val="1"/>
      <w:numFmt w:val="bullet"/>
      <w:lvlRestart w:val="0"/>
      <w:lvlText w:val="-"/>
      <w:lvlJc w:val="left"/>
      <w:pPr>
        <w:ind w:left="1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723E86">
      <w:start w:val="1"/>
      <w:numFmt w:val="bullet"/>
      <w:lvlText w:val="▪"/>
      <w:lvlJc w:val="left"/>
      <w:pPr>
        <w:ind w:left="1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625FC6">
      <w:start w:val="1"/>
      <w:numFmt w:val="bullet"/>
      <w:lvlText w:val="•"/>
      <w:lvlJc w:val="left"/>
      <w:pPr>
        <w:ind w:left="23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9108A68">
      <w:start w:val="1"/>
      <w:numFmt w:val="bullet"/>
      <w:lvlText w:val="o"/>
      <w:lvlJc w:val="left"/>
      <w:pPr>
        <w:ind w:left="30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C6B4EE">
      <w:start w:val="1"/>
      <w:numFmt w:val="bullet"/>
      <w:lvlText w:val="▪"/>
      <w:lvlJc w:val="left"/>
      <w:pPr>
        <w:ind w:left="37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4D96479D"/>
    <w:multiLevelType w:val="hybridMultilevel"/>
    <w:tmpl w:val="38E28E02"/>
    <w:lvl w:ilvl="0" w:tplc="CD3C1FCC">
      <w:numFmt w:val="bullet"/>
      <w:lvlText w:val="-"/>
      <w:lvlJc w:val="left"/>
      <w:pPr>
        <w:ind w:left="1287" w:hanging="360"/>
      </w:pPr>
      <w:rPr>
        <w:rFont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9" w15:restartNumberingAfterBreak="0">
    <w:nsid w:val="557F2843"/>
    <w:multiLevelType w:val="hybridMultilevel"/>
    <w:tmpl w:val="7B6C4C92"/>
    <w:lvl w:ilvl="0" w:tplc="8DEE68F2">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B9E047E"/>
    <w:multiLevelType w:val="hybridMultilevel"/>
    <w:tmpl w:val="007005F2"/>
    <w:lvl w:ilvl="0" w:tplc="4F2E118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5034CE">
      <w:start w:val="1"/>
      <w:numFmt w:val="bullet"/>
      <w:lvlRestart w:val="0"/>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20EC04">
      <w:start w:val="1"/>
      <w:numFmt w:val="bullet"/>
      <w:lvlText w:val="▪"/>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665F76">
      <w:start w:val="1"/>
      <w:numFmt w:val="bullet"/>
      <w:lvlText w:val="•"/>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E60622">
      <w:start w:val="1"/>
      <w:numFmt w:val="bullet"/>
      <w:lvlText w:val="o"/>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040328">
      <w:start w:val="1"/>
      <w:numFmt w:val="bullet"/>
      <w:lvlText w:val="▪"/>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B66486">
      <w:start w:val="1"/>
      <w:numFmt w:val="bullet"/>
      <w:lvlText w:val="•"/>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D845D4">
      <w:start w:val="1"/>
      <w:numFmt w:val="bullet"/>
      <w:lvlText w:val="o"/>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805A12">
      <w:start w:val="1"/>
      <w:numFmt w:val="bullet"/>
      <w:lvlText w:val="▪"/>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C9D3768"/>
    <w:multiLevelType w:val="hybridMultilevel"/>
    <w:tmpl w:val="BFA24ED8"/>
    <w:lvl w:ilvl="0" w:tplc="33442382">
      <w:start w:val="1"/>
      <w:numFmt w:val="upperRoman"/>
      <w:lvlText w:val="%1."/>
      <w:lvlJc w:val="left"/>
      <w:pPr>
        <w:ind w:left="3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3529D1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26807A">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183EB4">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F4B9AC">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825F58">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C086F8">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9E846A">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1AE218">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5AF37FA"/>
    <w:multiLevelType w:val="hybridMultilevel"/>
    <w:tmpl w:val="56FA4D2A"/>
    <w:lvl w:ilvl="0" w:tplc="DE32E8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4AD7F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88F4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22DE2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D2660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E45B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66270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547CD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787A7E">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78B1BA9"/>
    <w:multiLevelType w:val="hybridMultilevel"/>
    <w:tmpl w:val="E3364C94"/>
    <w:lvl w:ilvl="0" w:tplc="17E4CE6A">
      <w:start w:val="3"/>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69664497"/>
    <w:multiLevelType w:val="multilevel"/>
    <w:tmpl w:val="3DB00F28"/>
    <w:lvl w:ilvl="0">
      <w:start w:val="1"/>
      <w:numFmt w:val="decimal"/>
      <w:lvlText w:val="%1."/>
      <w:lvlJc w:val="left"/>
      <w:pPr>
        <w:ind w:left="450" w:hanging="450"/>
      </w:pPr>
      <w:rPr>
        <w:rFonts w:hint="default"/>
        <w:b/>
      </w:rPr>
    </w:lvl>
    <w:lvl w:ilvl="1">
      <w:start w:val="3"/>
      <w:numFmt w:val="decimal"/>
      <w:lvlText w:val="%1.%2."/>
      <w:lvlJc w:val="left"/>
      <w:pPr>
        <w:ind w:left="1710" w:hanging="720"/>
      </w:pPr>
      <w:rPr>
        <w:rFonts w:hint="default"/>
        <w:b/>
      </w:rPr>
    </w:lvl>
    <w:lvl w:ilvl="2">
      <w:start w:val="1"/>
      <w:numFmt w:val="decimal"/>
      <w:lvlText w:val="%1.%2.%3."/>
      <w:lvlJc w:val="left"/>
      <w:pPr>
        <w:ind w:left="2700" w:hanging="720"/>
      </w:pPr>
      <w:rPr>
        <w:rFonts w:hint="default"/>
        <w:b/>
      </w:rPr>
    </w:lvl>
    <w:lvl w:ilvl="3">
      <w:start w:val="1"/>
      <w:numFmt w:val="decimal"/>
      <w:lvlText w:val="%1.%2.%3.%4."/>
      <w:lvlJc w:val="left"/>
      <w:pPr>
        <w:ind w:left="4050" w:hanging="1080"/>
      </w:pPr>
      <w:rPr>
        <w:rFonts w:hint="default"/>
        <w:b/>
      </w:rPr>
    </w:lvl>
    <w:lvl w:ilvl="4">
      <w:start w:val="1"/>
      <w:numFmt w:val="decimal"/>
      <w:lvlText w:val="%1.%2.%3.%4.%5."/>
      <w:lvlJc w:val="left"/>
      <w:pPr>
        <w:ind w:left="5040" w:hanging="1080"/>
      </w:pPr>
      <w:rPr>
        <w:rFonts w:hint="default"/>
        <w:b/>
      </w:rPr>
    </w:lvl>
    <w:lvl w:ilvl="5">
      <w:start w:val="1"/>
      <w:numFmt w:val="decimal"/>
      <w:lvlText w:val="%1.%2.%3.%4.%5.%6."/>
      <w:lvlJc w:val="left"/>
      <w:pPr>
        <w:ind w:left="6390" w:hanging="1440"/>
      </w:pPr>
      <w:rPr>
        <w:rFonts w:hint="default"/>
        <w:b/>
      </w:rPr>
    </w:lvl>
    <w:lvl w:ilvl="6">
      <w:start w:val="1"/>
      <w:numFmt w:val="decimal"/>
      <w:lvlText w:val="%1.%2.%3.%4.%5.%6.%7."/>
      <w:lvlJc w:val="left"/>
      <w:pPr>
        <w:ind w:left="7740" w:hanging="1800"/>
      </w:pPr>
      <w:rPr>
        <w:rFonts w:hint="default"/>
        <w:b/>
      </w:rPr>
    </w:lvl>
    <w:lvl w:ilvl="7">
      <w:start w:val="1"/>
      <w:numFmt w:val="decimal"/>
      <w:lvlText w:val="%1.%2.%3.%4.%5.%6.%7.%8."/>
      <w:lvlJc w:val="left"/>
      <w:pPr>
        <w:ind w:left="8730" w:hanging="1800"/>
      </w:pPr>
      <w:rPr>
        <w:rFonts w:hint="default"/>
        <w:b/>
      </w:rPr>
    </w:lvl>
    <w:lvl w:ilvl="8">
      <w:start w:val="1"/>
      <w:numFmt w:val="decimal"/>
      <w:lvlText w:val="%1.%2.%3.%4.%5.%6.%7.%8.%9."/>
      <w:lvlJc w:val="left"/>
      <w:pPr>
        <w:ind w:left="10080" w:hanging="2160"/>
      </w:pPr>
      <w:rPr>
        <w:rFonts w:hint="default"/>
        <w:b/>
      </w:rPr>
    </w:lvl>
  </w:abstractNum>
  <w:abstractNum w:abstractNumId="35" w15:restartNumberingAfterBreak="0">
    <w:nsid w:val="6B2D74DC"/>
    <w:multiLevelType w:val="multilevel"/>
    <w:tmpl w:val="F3129C06"/>
    <w:lvl w:ilvl="0">
      <w:start w:val="3"/>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B304C6F"/>
    <w:multiLevelType w:val="hybridMultilevel"/>
    <w:tmpl w:val="094861CC"/>
    <w:lvl w:ilvl="0" w:tplc="5958E40E">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236B162">
      <w:start w:val="1"/>
      <w:numFmt w:val="bullet"/>
      <w:lvlText w:val="o"/>
      <w:lvlJc w:val="left"/>
      <w:pPr>
        <w:ind w:left="18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0CC8B1E">
      <w:start w:val="1"/>
      <w:numFmt w:val="bullet"/>
      <w:lvlText w:val="▪"/>
      <w:lvlJc w:val="left"/>
      <w:pPr>
        <w:ind w:left="25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1E4849E">
      <w:start w:val="1"/>
      <w:numFmt w:val="bullet"/>
      <w:lvlText w:val="•"/>
      <w:lvlJc w:val="left"/>
      <w:pPr>
        <w:ind w:left="32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89ABFC0">
      <w:start w:val="1"/>
      <w:numFmt w:val="bullet"/>
      <w:lvlText w:val="o"/>
      <w:lvlJc w:val="left"/>
      <w:pPr>
        <w:ind w:left="39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BFEE244">
      <w:start w:val="1"/>
      <w:numFmt w:val="bullet"/>
      <w:lvlText w:val="▪"/>
      <w:lvlJc w:val="left"/>
      <w:pPr>
        <w:ind w:left="46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014DFFE">
      <w:start w:val="1"/>
      <w:numFmt w:val="bullet"/>
      <w:lvlText w:val="•"/>
      <w:lvlJc w:val="left"/>
      <w:pPr>
        <w:ind w:left="54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316D6C6">
      <w:start w:val="1"/>
      <w:numFmt w:val="bullet"/>
      <w:lvlText w:val="o"/>
      <w:lvlJc w:val="left"/>
      <w:pPr>
        <w:ind w:left="61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6D644F8">
      <w:start w:val="1"/>
      <w:numFmt w:val="bullet"/>
      <w:lvlText w:val="▪"/>
      <w:lvlJc w:val="left"/>
      <w:pPr>
        <w:ind w:left="68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DA76306"/>
    <w:multiLevelType w:val="hybridMultilevel"/>
    <w:tmpl w:val="7218781E"/>
    <w:lvl w:ilvl="0" w:tplc="17E4CE6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15:restartNumberingAfterBreak="0">
    <w:nsid w:val="6F5C7801"/>
    <w:multiLevelType w:val="hybridMultilevel"/>
    <w:tmpl w:val="A900165A"/>
    <w:lvl w:ilvl="0" w:tplc="D73E2750">
      <w:numFmt w:val="bullet"/>
      <w:pStyle w:val="Heading9"/>
      <w:lvlText w:val="+"/>
      <w:lvlJc w:val="left"/>
      <w:pPr>
        <w:ind w:left="1077" w:hanging="360"/>
      </w:pPr>
      <w:rPr>
        <w:rFonts w:ascii="Arial" w:eastAsiaTheme="minorHAnsi" w:hAnsi="Arial" w:hint="default"/>
      </w:rPr>
    </w:lvl>
    <w:lvl w:ilvl="1" w:tplc="042A0003" w:tentative="1">
      <w:start w:val="1"/>
      <w:numFmt w:val="bullet"/>
      <w:lvlText w:val="o"/>
      <w:lvlJc w:val="left"/>
      <w:pPr>
        <w:ind w:left="1797" w:hanging="360"/>
      </w:pPr>
      <w:rPr>
        <w:rFonts w:ascii="Courier New" w:hAnsi="Courier New" w:cs="Courier New" w:hint="default"/>
      </w:rPr>
    </w:lvl>
    <w:lvl w:ilvl="2" w:tplc="042A0005" w:tentative="1">
      <w:start w:val="1"/>
      <w:numFmt w:val="bullet"/>
      <w:lvlText w:val=""/>
      <w:lvlJc w:val="left"/>
      <w:pPr>
        <w:ind w:left="2517" w:hanging="360"/>
      </w:pPr>
      <w:rPr>
        <w:rFonts w:ascii="Wingdings" w:hAnsi="Wingdings" w:hint="default"/>
      </w:rPr>
    </w:lvl>
    <w:lvl w:ilvl="3" w:tplc="042A0001" w:tentative="1">
      <w:start w:val="1"/>
      <w:numFmt w:val="bullet"/>
      <w:lvlText w:val=""/>
      <w:lvlJc w:val="left"/>
      <w:pPr>
        <w:ind w:left="3237" w:hanging="360"/>
      </w:pPr>
      <w:rPr>
        <w:rFonts w:ascii="Symbol" w:hAnsi="Symbol" w:hint="default"/>
      </w:rPr>
    </w:lvl>
    <w:lvl w:ilvl="4" w:tplc="042A0003" w:tentative="1">
      <w:start w:val="1"/>
      <w:numFmt w:val="bullet"/>
      <w:lvlText w:val="o"/>
      <w:lvlJc w:val="left"/>
      <w:pPr>
        <w:ind w:left="3957" w:hanging="360"/>
      </w:pPr>
      <w:rPr>
        <w:rFonts w:ascii="Courier New" w:hAnsi="Courier New" w:cs="Courier New" w:hint="default"/>
      </w:rPr>
    </w:lvl>
    <w:lvl w:ilvl="5" w:tplc="042A0005" w:tentative="1">
      <w:start w:val="1"/>
      <w:numFmt w:val="bullet"/>
      <w:lvlText w:val=""/>
      <w:lvlJc w:val="left"/>
      <w:pPr>
        <w:ind w:left="4677" w:hanging="360"/>
      </w:pPr>
      <w:rPr>
        <w:rFonts w:ascii="Wingdings" w:hAnsi="Wingdings" w:hint="default"/>
      </w:rPr>
    </w:lvl>
    <w:lvl w:ilvl="6" w:tplc="042A0001" w:tentative="1">
      <w:start w:val="1"/>
      <w:numFmt w:val="bullet"/>
      <w:lvlText w:val=""/>
      <w:lvlJc w:val="left"/>
      <w:pPr>
        <w:ind w:left="5397" w:hanging="360"/>
      </w:pPr>
      <w:rPr>
        <w:rFonts w:ascii="Symbol" w:hAnsi="Symbol" w:hint="default"/>
      </w:rPr>
    </w:lvl>
    <w:lvl w:ilvl="7" w:tplc="042A0003" w:tentative="1">
      <w:start w:val="1"/>
      <w:numFmt w:val="bullet"/>
      <w:lvlText w:val="o"/>
      <w:lvlJc w:val="left"/>
      <w:pPr>
        <w:ind w:left="6117" w:hanging="360"/>
      </w:pPr>
      <w:rPr>
        <w:rFonts w:ascii="Courier New" w:hAnsi="Courier New" w:cs="Courier New" w:hint="default"/>
      </w:rPr>
    </w:lvl>
    <w:lvl w:ilvl="8" w:tplc="042A0005" w:tentative="1">
      <w:start w:val="1"/>
      <w:numFmt w:val="bullet"/>
      <w:lvlText w:val=""/>
      <w:lvlJc w:val="left"/>
      <w:pPr>
        <w:ind w:left="6837" w:hanging="360"/>
      </w:pPr>
      <w:rPr>
        <w:rFonts w:ascii="Wingdings" w:hAnsi="Wingdings" w:hint="default"/>
      </w:rPr>
    </w:lvl>
  </w:abstractNum>
  <w:abstractNum w:abstractNumId="39" w15:restartNumberingAfterBreak="0">
    <w:nsid w:val="776821EA"/>
    <w:multiLevelType w:val="hybridMultilevel"/>
    <w:tmpl w:val="A0FA0AF6"/>
    <w:lvl w:ilvl="0" w:tplc="DD64FEAE">
      <w:start w:val="1"/>
      <w:numFmt w:val="decimal"/>
      <w:lvlText w:val="%1."/>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1B8CBF6">
      <w:start w:val="1"/>
      <w:numFmt w:val="lowerLetter"/>
      <w:lvlText w:val="%2"/>
      <w:lvlJc w:val="left"/>
      <w:pPr>
        <w:ind w:left="18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18E7908">
      <w:start w:val="1"/>
      <w:numFmt w:val="lowerRoman"/>
      <w:lvlText w:val="%3"/>
      <w:lvlJc w:val="left"/>
      <w:pPr>
        <w:ind w:left="25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2EE582A">
      <w:start w:val="1"/>
      <w:numFmt w:val="decimal"/>
      <w:lvlText w:val="%4"/>
      <w:lvlJc w:val="left"/>
      <w:pPr>
        <w:ind w:left="32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02E2184">
      <w:start w:val="1"/>
      <w:numFmt w:val="lowerLetter"/>
      <w:lvlText w:val="%5"/>
      <w:lvlJc w:val="left"/>
      <w:pPr>
        <w:ind w:left="39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7CEAFE0">
      <w:start w:val="1"/>
      <w:numFmt w:val="lowerRoman"/>
      <w:lvlText w:val="%6"/>
      <w:lvlJc w:val="left"/>
      <w:pPr>
        <w:ind w:left="46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4EA3B40">
      <w:start w:val="1"/>
      <w:numFmt w:val="decimal"/>
      <w:lvlText w:val="%7"/>
      <w:lvlJc w:val="left"/>
      <w:pPr>
        <w:ind w:left="54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F9492E4">
      <w:start w:val="1"/>
      <w:numFmt w:val="lowerLetter"/>
      <w:lvlText w:val="%8"/>
      <w:lvlJc w:val="left"/>
      <w:pPr>
        <w:ind w:left="61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672DA0E">
      <w:start w:val="1"/>
      <w:numFmt w:val="lowerRoman"/>
      <w:lvlText w:val="%9"/>
      <w:lvlJc w:val="left"/>
      <w:pPr>
        <w:ind w:left="68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18"/>
  </w:num>
  <w:num w:numId="2">
    <w:abstractNumId w:val="21"/>
  </w:num>
  <w:num w:numId="3">
    <w:abstractNumId w:val="38"/>
  </w:num>
  <w:num w:numId="4">
    <w:abstractNumId w:val="0"/>
  </w:num>
  <w:num w:numId="5">
    <w:abstractNumId w:val="12"/>
  </w:num>
  <w:num w:numId="6">
    <w:abstractNumId w:val="15"/>
  </w:num>
  <w:num w:numId="7">
    <w:abstractNumId w:val="37"/>
  </w:num>
  <w:num w:numId="8">
    <w:abstractNumId w:val="33"/>
  </w:num>
  <w:num w:numId="9">
    <w:abstractNumId w:val="10"/>
  </w:num>
  <w:num w:numId="10">
    <w:abstractNumId w:val="31"/>
  </w:num>
  <w:num w:numId="11">
    <w:abstractNumId w:val="3"/>
  </w:num>
  <w:num w:numId="12">
    <w:abstractNumId w:val="23"/>
  </w:num>
  <w:num w:numId="13">
    <w:abstractNumId w:val="39"/>
  </w:num>
  <w:num w:numId="14">
    <w:abstractNumId w:val="36"/>
  </w:num>
  <w:num w:numId="15">
    <w:abstractNumId w:val="13"/>
  </w:num>
  <w:num w:numId="16">
    <w:abstractNumId w:val="16"/>
  </w:num>
  <w:num w:numId="17">
    <w:abstractNumId w:val="7"/>
  </w:num>
  <w:num w:numId="18">
    <w:abstractNumId w:val="26"/>
  </w:num>
  <w:num w:numId="19">
    <w:abstractNumId w:val="30"/>
  </w:num>
  <w:num w:numId="20">
    <w:abstractNumId w:val="35"/>
  </w:num>
  <w:num w:numId="21">
    <w:abstractNumId w:val="9"/>
  </w:num>
  <w:num w:numId="22">
    <w:abstractNumId w:val="2"/>
  </w:num>
  <w:num w:numId="23">
    <w:abstractNumId w:val="5"/>
  </w:num>
  <w:num w:numId="24">
    <w:abstractNumId w:val="20"/>
  </w:num>
  <w:num w:numId="25">
    <w:abstractNumId w:val="22"/>
  </w:num>
  <w:num w:numId="26">
    <w:abstractNumId w:val="32"/>
  </w:num>
  <w:num w:numId="27">
    <w:abstractNumId w:val="14"/>
  </w:num>
  <w:num w:numId="28">
    <w:abstractNumId w:val="8"/>
  </w:num>
  <w:num w:numId="29">
    <w:abstractNumId w:val="4"/>
  </w:num>
  <w:num w:numId="30">
    <w:abstractNumId w:val="11"/>
  </w:num>
  <w:num w:numId="31">
    <w:abstractNumId w:val="25"/>
  </w:num>
  <w:num w:numId="32">
    <w:abstractNumId w:val="27"/>
  </w:num>
  <w:num w:numId="33">
    <w:abstractNumId w:val="24"/>
  </w:num>
  <w:num w:numId="34">
    <w:abstractNumId w:val="17"/>
  </w:num>
  <w:num w:numId="35">
    <w:abstractNumId w:val="19"/>
  </w:num>
  <w:num w:numId="36">
    <w:abstractNumId w:val="34"/>
  </w:num>
  <w:num w:numId="37">
    <w:abstractNumId w:val="29"/>
  </w:num>
  <w:num w:numId="38">
    <w:abstractNumId w:val="6"/>
  </w:num>
  <w:num w:numId="39">
    <w:abstractNumId w:val="1"/>
  </w:num>
  <w:num w:numId="40">
    <w:abstractNumId w:val="7"/>
  </w:num>
  <w:num w:numId="41">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drawingGridHorizontalSpacing w:val="11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75B"/>
    <w:rsid w:val="00001603"/>
    <w:rsid w:val="00002580"/>
    <w:rsid w:val="00011B1D"/>
    <w:rsid w:val="00015998"/>
    <w:rsid w:val="000204D1"/>
    <w:rsid w:val="0002286A"/>
    <w:rsid w:val="00026992"/>
    <w:rsid w:val="00027116"/>
    <w:rsid w:val="0003259F"/>
    <w:rsid w:val="000360F7"/>
    <w:rsid w:val="00043D9C"/>
    <w:rsid w:val="000458CC"/>
    <w:rsid w:val="00052AE5"/>
    <w:rsid w:val="00052FB1"/>
    <w:rsid w:val="00053124"/>
    <w:rsid w:val="00061B2E"/>
    <w:rsid w:val="00061C49"/>
    <w:rsid w:val="000656CC"/>
    <w:rsid w:val="00067260"/>
    <w:rsid w:val="00070AC6"/>
    <w:rsid w:val="00070F4A"/>
    <w:rsid w:val="00073754"/>
    <w:rsid w:val="00075838"/>
    <w:rsid w:val="00076025"/>
    <w:rsid w:val="000846E9"/>
    <w:rsid w:val="000909FB"/>
    <w:rsid w:val="00090BCD"/>
    <w:rsid w:val="00094EAD"/>
    <w:rsid w:val="00095034"/>
    <w:rsid w:val="00095CA0"/>
    <w:rsid w:val="000A0135"/>
    <w:rsid w:val="000A1B40"/>
    <w:rsid w:val="000A3CD0"/>
    <w:rsid w:val="000A61B5"/>
    <w:rsid w:val="000A7A81"/>
    <w:rsid w:val="000B11E6"/>
    <w:rsid w:val="000B5123"/>
    <w:rsid w:val="000B764B"/>
    <w:rsid w:val="000C0EE3"/>
    <w:rsid w:val="000C13C6"/>
    <w:rsid w:val="000C1818"/>
    <w:rsid w:val="000C21C5"/>
    <w:rsid w:val="000C3718"/>
    <w:rsid w:val="000D2834"/>
    <w:rsid w:val="000D326B"/>
    <w:rsid w:val="000D5934"/>
    <w:rsid w:val="000E02F3"/>
    <w:rsid w:val="000E1B4C"/>
    <w:rsid w:val="000E20B2"/>
    <w:rsid w:val="000E6021"/>
    <w:rsid w:val="000E7CC1"/>
    <w:rsid w:val="000F31E8"/>
    <w:rsid w:val="000F40BA"/>
    <w:rsid w:val="000F5CF6"/>
    <w:rsid w:val="000F70C1"/>
    <w:rsid w:val="0010735F"/>
    <w:rsid w:val="001111D4"/>
    <w:rsid w:val="00111326"/>
    <w:rsid w:val="001129B3"/>
    <w:rsid w:val="0011505F"/>
    <w:rsid w:val="001161B0"/>
    <w:rsid w:val="00116C6D"/>
    <w:rsid w:val="00117498"/>
    <w:rsid w:val="00117A9A"/>
    <w:rsid w:val="00121BB1"/>
    <w:rsid w:val="00122340"/>
    <w:rsid w:val="00123D68"/>
    <w:rsid w:val="00123E69"/>
    <w:rsid w:val="00124F88"/>
    <w:rsid w:val="0012608E"/>
    <w:rsid w:val="001261A1"/>
    <w:rsid w:val="0013061E"/>
    <w:rsid w:val="00131344"/>
    <w:rsid w:val="00134710"/>
    <w:rsid w:val="00135F46"/>
    <w:rsid w:val="00137060"/>
    <w:rsid w:val="0014029A"/>
    <w:rsid w:val="00140522"/>
    <w:rsid w:val="0014330E"/>
    <w:rsid w:val="00153AB7"/>
    <w:rsid w:val="00160F99"/>
    <w:rsid w:val="00162DF7"/>
    <w:rsid w:val="0016666E"/>
    <w:rsid w:val="00166CA1"/>
    <w:rsid w:val="00166FDC"/>
    <w:rsid w:val="0017520B"/>
    <w:rsid w:val="0017796A"/>
    <w:rsid w:val="0018002F"/>
    <w:rsid w:val="00184F7D"/>
    <w:rsid w:val="00186067"/>
    <w:rsid w:val="00195607"/>
    <w:rsid w:val="0019626E"/>
    <w:rsid w:val="00196DB4"/>
    <w:rsid w:val="001A109F"/>
    <w:rsid w:val="001A22F1"/>
    <w:rsid w:val="001A281F"/>
    <w:rsid w:val="001A2B98"/>
    <w:rsid w:val="001A571F"/>
    <w:rsid w:val="001A73B4"/>
    <w:rsid w:val="001B4B68"/>
    <w:rsid w:val="001B56E9"/>
    <w:rsid w:val="001B5D91"/>
    <w:rsid w:val="001B655F"/>
    <w:rsid w:val="001C3475"/>
    <w:rsid w:val="001C404A"/>
    <w:rsid w:val="001C667D"/>
    <w:rsid w:val="001D0653"/>
    <w:rsid w:val="001D13E6"/>
    <w:rsid w:val="001D316B"/>
    <w:rsid w:val="001D340F"/>
    <w:rsid w:val="001D5F52"/>
    <w:rsid w:val="001E1F43"/>
    <w:rsid w:val="001E3A07"/>
    <w:rsid w:val="001E3DA4"/>
    <w:rsid w:val="001E664E"/>
    <w:rsid w:val="001F0EE6"/>
    <w:rsid w:val="00201FF4"/>
    <w:rsid w:val="00211056"/>
    <w:rsid w:val="00211E0C"/>
    <w:rsid w:val="00213EFF"/>
    <w:rsid w:val="00226CC6"/>
    <w:rsid w:val="002316AE"/>
    <w:rsid w:val="00231C47"/>
    <w:rsid w:val="0023241F"/>
    <w:rsid w:val="0023364F"/>
    <w:rsid w:val="00235A20"/>
    <w:rsid w:val="00236143"/>
    <w:rsid w:val="0023646C"/>
    <w:rsid w:val="00236481"/>
    <w:rsid w:val="002368C0"/>
    <w:rsid w:val="00240162"/>
    <w:rsid w:val="00242E9D"/>
    <w:rsid w:val="00245BC2"/>
    <w:rsid w:val="002460CA"/>
    <w:rsid w:val="00246F8F"/>
    <w:rsid w:val="00251C76"/>
    <w:rsid w:val="00252445"/>
    <w:rsid w:val="002539D0"/>
    <w:rsid w:val="00255113"/>
    <w:rsid w:val="00267D66"/>
    <w:rsid w:val="00275AFE"/>
    <w:rsid w:val="00280A14"/>
    <w:rsid w:val="0028271B"/>
    <w:rsid w:val="0028320E"/>
    <w:rsid w:val="002864B4"/>
    <w:rsid w:val="00293AF1"/>
    <w:rsid w:val="00293D65"/>
    <w:rsid w:val="00294829"/>
    <w:rsid w:val="002950C8"/>
    <w:rsid w:val="002950F4"/>
    <w:rsid w:val="00296A69"/>
    <w:rsid w:val="002A02BB"/>
    <w:rsid w:val="002A030C"/>
    <w:rsid w:val="002A1C75"/>
    <w:rsid w:val="002B4330"/>
    <w:rsid w:val="002B59E3"/>
    <w:rsid w:val="002B76C7"/>
    <w:rsid w:val="002B7A6C"/>
    <w:rsid w:val="002C1FC3"/>
    <w:rsid w:val="002C1FFA"/>
    <w:rsid w:val="002C4503"/>
    <w:rsid w:val="002D049B"/>
    <w:rsid w:val="002D45C6"/>
    <w:rsid w:val="002D6CC2"/>
    <w:rsid w:val="002E08A1"/>
    <w:rsid w:val="002E2AD3"/>
    <w:rsid w:val="002E3A4E"/>
    <w:rsid w:val="002E6336"/>
    <w:rsid w:val="002F323A"/>
    <w:rsid w:val="003016FC"/>
    <w:rsid w:val="003026EF"/>
    <w:rsid w:val="00304E7A"/>
    <w:rsid w:val="00313135"/>
    <w:rsid w:val="003149C5"/>
    <w:rsid w:val="00314A02"/>
    <w:rsid w:val="00315C1A"/>
    <w:rsid w:val="0031604E"/>
    <w:rsid w:val="00316F90"/>
    <w:rsid w:val="0031723C"/>
    <w:rsid w:val="00321F81"/>
    <w:rsid w:val="0032649E"/>
    <w:rsid w:val="00340DBF"/>
    <w:rsid w:val="00343BBD"/>
    <w:rsid w:val="00344058"/>
    <w:rsid w:val="00345128"/>
    <w:rsid w:val="003468DA"/>
    <w:rsid w:val="00350269"/>
    <w:rsid w:val="003539C6"/>
    <w:rsid w:val="003550A6"/>
    <w:rsid w:val="003553B8"/>
    <w:rsid w:val="00357DE1"/>
    <w:rsid w:val="00363074"/>
    <w:rsid w:val="00363B46"/>
    <w:rsid w:val="0036679C"/>
    <w:rsid w:val="0036700D"/>
    <w:rsid w:val="00367A48"/>
    <w:rsid w:val="003728ED"/>
    <w:rsid w:val="0037312E"/>
    <w:rsid w:val="003740BA"/>
    <w:rsid w:val="003756E5"/>
    <w:rsid w:val="0037602D"/>
    <w:rsid w:val="003765F4"/>
    <w:rsid w:val="00385EC8"/>
    <w:rsid w:val="00396D89"/>
    <w:rsid w:val="00397C16"/>
    <w:rsid w:val="003A0025"/>
    <w:rsid w:val="003A0F37"/>
    <w:rsid w:val="003A2793"/>
    <w:rsid w:val="003A54CE"/>
    <w:rsid w:val="003A7390"/>
    <w:rsid w:val="003B23B7"/>
    <w:rsid w:val="003B2D37"/>
    <w:rsid w:val="003B32EC"/>
    <w:rsid w:val="003B3D04"/>
    <w:rsid w:val="003B4898"/>
    <w:rsid w:val="003B7206"/>
    <w:rsid w:val="003C1257"/>
    <w:rsid w:val="003C4B46"/>
    <w:rsid w:val="003D1C28"/>
    <w:rsid w:val="003D7647"/>
    <w:rsid w:val="003D7F54"/>
    <w:rsid w:val="003E1A27"/>
    <w:rsid w:val="003E3654"/>
    <w:rsid w:val="003E52C4"/>
    <w:rsid w:val="003F4DE7"/>
    <w:rsid w:val="003F679F"/>
    <w:rsid w:val="004023A1"/>
    <w:rsid w:val="00411F1C"/>
    <w:rsid w:val="00412E16"/>
    <w:rsid w:val="00412FAE"/>
    <w:rsid w:val="004135E5"/>
    <w:rsid w:val="00414CDB"/>
    <w:rsid w:val="00416EE8"/>
    <w:rsid w:val="00417A49"/>
    <w:rsid w:val="004220DA"/>
    <w:rsid w:val="00426E7D"/>
    <w:rsid w:val="004273C6"/>
    <w:rsid w:val="004273CB"/>
    <w:rsid w:val="004275FB"/>
    <w:rsid w:val="00430151"/>
    <w:rsid w:val="00432608"/>
    <w:rsid w:val="00435915"/>
    <w:rsid w:val="00440139"/>
    <w:rsid w:val="00441DF0"/>
    <w:rsid w:val="004443F5"/>
    <w:rsid w:val="004504CA"/>
    <w:rsid w:val="004537BD"/>
    <w:rsid w:val="00454F30"/>
    <w:rsid w:val="00455BBD"/>
    <w:rsid w:val="00457DA9"/>
    <w:rsid w:val="0046069C"/>
    <w:rsid w:val="00461742"/>
    <w:rsid w:val="004630C1"/>
    <w:rsid w:val="00463473"/>
    <w:rsid w:val="00464C3E"/>
    <w:rsid w:val="00465967"/>
    <w:rsid w:val="004661B5"/>
    <w:rsid w:val="00466722"/>
    <w:rsid w:val="00471F4B"/>
    <w:rsid w:val="00474F20"/>
    <w:rsid w:val="004759E7"/>
    <w:rsid w:val="0047647F"/>
    <w:rsid w:val="0047699C"/>
    <w:rsid w:val="004777FB"/>
    <w:rsid w:val="0048567B"/>
    <w:rsid w:val="00485EC5"/>
    <w:rsid w:val="00490968"/>
    <w:rsid w:val="00497260"/>
    <w:rsid w:val="0049785C"/>
    <w:rsid w:val="004A51D0"/>
    <w:rsid w:val="004A71BC"/>
    <w:rsid w:val="004A729E"/>
    <w:rsid w:val="004B194F"/>
    <w:rsid w:val="004B1C0A"/>
    <w:rsid w:val="004B54D3"/>
    <w:rsid w:val="004B7664"/>
    <w:rsid w:val="004C2354"/>
    <w:rsid w:val="004C2637"/>
    <w:rsid w:val="004C476E"/>
    <w:rsid w:val="004C545F"/>
    <w:rsid w:val="004D05F6"/>
    <w:rsid w:val="004D210E"/>
    <w:rsid w:val="004D5685"/>
    <w:rsid w:val="004D6CD3"/>
    <w:rsid w:val="004E1486"/>
    <w:rsid w:val="004E178F"/>
    <w:rsid w:val="004E4960"/>
    <w:rsid w:val="004E7C0E"/>
    <w:rsid w:val="004F3AC3"/>
    <w:rsid w:val="004F6BC8"/>
    <w:rsid w:val="0050065A"/>
    <w:rsid w:val="00500E02"/>
    <w:rsid w:val="0050203C"/>
    <w:rsid w:val="005022DA"/>
    <w:rsid w:val="00506234"/>
    <w:rsid w:val="00510F96"/>
    <w:rsid w:val="00512FB4"/>
    <w:rsid w:val="00512FE4"/>
    <w:rsid w:val="005136AE"/>
    <w:rsid w:val="00513806"/>
    <w:rsid w:val="005159AA"/>
    <w:rsid w:val="00516EDB"/>
    <w:rsid w:val="00521331"/>
    <w:rsid w:val="00521AC3"/>
    <w:rsid w:val="00525312"/>
    <w:rsid w:val="00525F39"/>
    <w:rsid w:val="00530450"/>
    <w:rsid w:val="00530CBF"/>
    <w:rsid w:val="0053410C"/>
    <w:rsid w:val="005376D3"/>
    <w:rsid w:val="005424A8"/>
    <w:rsid w:val="0055681C"/>
    <w:rsid w:val="00557551"/>
    <w:rsid w:val="0056137A"/>
    <w:rsid w:val="00561569"/>
    <w:rsid w:val="005615B0"/>
    <w:rsid w:val="005633A9"/>
    <w:rsid w:val="005634A9"/>
    <w:rsid w:val="00563A0D"/>
    <w:rsid w:val="005651E2"/>
    <w:rsid w:val="00566FA3"/>
    <w:rsid w:val="00570A78"/>
    <w:rsid w:val="00573F1F"/>
    <w:rsid w:val="005745B7"/>
    <w:rsid w:val="00574A0D"/>
    <w:rsid w:val="00575165"/>
    <w:rsid w:val="005771E9"/>
    <w:rsid w:val="00577398"/>
    <w:rsid w:val="00582816"/>
    <w:rsid w:val="0058334D"/>
    <w:rsid w:val="00584B9B"/>
    <w:rsid w:val="00585DA8"/>
    <w:rsid w:val="0059049A"/>
    <w:rsid w:val="00595ED2"/>
    <w:rsid w:val="005A0F7D"/>
    <w:rsid w:val="005A1040"/>
    <w:rsid w:val="005A5E3F"/>
    <w:rsid w:val="005A7BB6"/>
    <w:rsid w:val="005B25D6"/>
    <w:rsid w:val="005B459C"/>
    <w:rsid w:val="005B6FF9"/>
    <w:rsid w:val="005B7393"/>
    <w:rsid w:val="005C11DC"/>
    <w:rsid w:val="005C1DAF"/>
    <w:rsid w:val="005C36B5"/>
    <w:rsid w:val="005C36BC"/>
    <w:rsid w:val="005C4EBF"/>
    <w:rsid w:val="005C6375"/>
    <w:rsid w:val="005D028A"/>
    <w:rsid w:val="005D2900"/>
    <w:rsid w:val="005E1C97"/>
    <w:rsid w:val="005E7C3F"/>
    <w:rsid w:val="005F1261"/>
    <w:rsid w:val="005F1EBA"/>
    <w:rsid w:val="00600990"/>
    <w:rsid w:val="006017F5"/>
    <w:rsid w:val="006049CA"/>
    <w:rsid w:val="00605570"/>
    <w:rsid w:val="00607ECC"/>
    <w:rsid w:val="00611F9B"/>
    <w:rsid w:val="00614196"/>
    <w:rsid w:val="006155D6"/>
    <w:rsid w:val="006165CC"/>
    <w:rsid w:val="0061710E"/>
    <w:rsid w:val="00631B76"/>
    <w:rsid w:val="00631FD3"/>
    <w:rsid w:val="006322B3"/>
    <w:rsid w:val="0063427A"/>
    <w:rsid w:val="0063768E"/>
    <w:rsid w:val="0064033F"/>
    <w:rsid w:val="0064076C"/>
    <w:rsid w:val="006430CC"/>
    <w:rsid w:val="00644111"/>
    <w:rsid w:val="00644D9F"/>
    <w:rsid w:val="00647E27"/>
    <w:rsid w:val="00652778"/>
    <w:rsid w:val="00653314"/>
    <w:rsid w:val="006607D7"/>
    <w:rsid w:val="006626F8"/>
    <w:rsid w:val="00662B2C"/>
    <w:rsid w:val="00667464"/>
    <w:rsid w:val="00673456"/>
    <w:rsid w:val="00673D88"/>
    <w:rsid w:val="00676547"/>
    <w:rsid w:val="00676A22"/>
    <w:rsid w:val="00676C56"/>
    <w:rsid w:val="00680200"/>
    <w:rsid w:val="00681A76"/>
    <w:rsid w:val="006866EF"/>
    <w:rsid w:val="00691CFB"/>
    <w:rsid w:val="0069285D"/>
    <w:rsid w:val="006956B0"/>
    <w:rsid w:val="006A328C"/>
    <w:rsid w:val="006A36AD"/>
    <w:rsid w:val="006A381D"/>
    <w:rsid w:val="006A4FB0"/>
    <w:rsid w:val="006A59C0"/>
    <w:rsid w:val="006B1327"/>
    <w:rsid w:val="006B52DA"/>
    <w:rsid w:val="006B5506"/>
    <w:rsid w:val="006B556F"/>
    <w:rsid w:val="006C2140"/>
    <w:rsid w:val="006C5B5C"/>
    <w:rsid w:val="006C764E"/>
    <w:rsid w:val="006C7CBB"/>
    <w:rsid w:val="006D0944"/>
    <w:rsid w:val="006D1B1B"/>
    <w:rsid w:val="006D5A20"/>
    <w:rsid w:val="006D7400"/>
    <w:rsid w:val="006D76DD"/>
    <w:rsid w:val="006E215F"/>
    <w:rsid w:val="006E40C5"/>
    <w:rsid w:val="006E4A71"/>
    <w:rsid w:val="006E736B"/>
    <w:rsid w:val="006F0E48"/>
    <w:rsid w:val="006F1945"/>
    <w:rsid w:val="006F6C82"/>
    <w:rsid w:val="006F7F0B"/>
    <w:rsid w:val="00700A6B"/>
    <w:rsid w:val="00700EE6"/>
    <w:rsid w:val="00702458"/>
    <w:rsid w:val="00702A9A"/>
    <w:rsid w:val="007034F5"/>
    <w:rsid w:val="00703E6D"/>
    <w:rsid w:val="00705408"/>
    <w:rsid w:val="00711681"/>
    <w:rsid w:val="00717C0C"/>
    <w:rsid w:val="00722A32"/>
    <w:rsid w:val="007231C2"/>
    <w:rsid w:val="00723FB0"/>
    <w:rsid w:val="007267C4"/>
    <w:rsid w:val="00730093"/>
    <w:rsid w:val="00730492"/>
    <w:rsid w:val="00730DF5"/>
    <w:rsid w:val="0073234E"/>
    <w:rsid w:val="00736574"/>
    <w:rsid w:val="00736C0A"/>
    <w:rsid w:val="00737C4B"/>
    <w:rsid w:val="00737F06"/>
    <w:rsid w:val="00746C65"/>
    <w:rsid w:val="00747BEC"/>
    <w:rsid w:val="00752FEF"/>
    <w:rsid w:val="00753F62"/>
    <w:rsid w:val="00754DE1"/>
    <w:rsid w:val="00756E36"/>
    <w:rsid w:val="00757569"/>
    <w:rsid w:val="00762FF8"/>
    <w:rsid w:val="0076463E"/>
    <w:rsid w:val="0076511A"/>
    <w:rsid w:val="00766C4F"/>
    <w:rsid w:val="0076767E"/>
    <w:rsid w:val="0077079D"/>
    <w:rsid w:val="007708CB"/>
    <w:rsid w:val="0077219D"/>
    <w:rsid w:val="00772C0C"/>
    <w:rsid w:val="00772DFB"/>
    <w:rsid w:val="00780418"/>
    <w:rsid w:val="00780FF0"/>
    <w:rsid w:val="00782752"/>
    <w:rsid w:val="00784A7E"/>
    <w:rsid w:val="00784C34"/>
    <w:rsid w:val="00784F3E"/>
    <w:rsid w:val="007850E7"/>
    <w:rsid w:val="00785930"/>
    <w:rsid w:val="00785AD1"/>
    <w:rsid w:val="00790397"/>
    <w:rsid w:val="0079164A"/>
    <w:rsid w:val="00791C0A"/>
    <w:rsid w:val="00792AE1"/>
    <w:rsid w:val="00793D9D"/>
    <w:rsid w:val="00796038"/>
    <w:rsid w:val="007962D8"/>
    <w:rsid w:val="007A2909"/>
    <w:rsid w:val="007A2CD2"/>
    <w:rsid w:val="007A315B"/>
    <w:rsid w:val="007A4BB3"/>
    <w:rsid w:val="007B015B"/>
    <w:rsid w:val="007B0E5D"/>
    <w:rsid w:val="007B3F88"/>
    <w:rsid w:val="007B3FEF"/>
    <w:rsid w:val="007B7358"/>
    <w:rsid w:val="007C1E98"/>
    <w:rsid w:val="007C3065"/>
    <w:rsid w:val="007C76CD"/>
    <w:rsid w:val="007C7B3C"/>
    <w:rsid w:val="007D1D4F"/>
    <w:rsid w:val="007D6E2B"/>
    <w:rsid w:val="007D78FE"/>
    <w:rsid w:val="007E1F52"/>
    <w:rsid w:val="007E4BC3"/>
    <w:rsid w:val="007E715A"/>
    <w:rsid w:val="007E7A76"/>
    <w:rsid w:val="007F279A"/>
    <w:rsid w:val="007F2B09"/>
    <w:rsid w:val="007F73BD"/>
    <w:rsid w:val="00805360"/>
    <w:rsid w:val="00805AAD"/>
    <w:rsid w:val="00805D13"/>
    <w:rsid w:val="008062F7"/>
    <w:rsid w:val="00806C55"/>
    <w:rsid w:val="008146C0"/>
    <w:rsid w:val="008166C3"/>
    <w:rsid w:val="008170A1"/>
    <w:rsid w:val="008204B8"/>
    <w:rsid w:val="0082183E"/>
    <w:rsid w:val="00821C0E"/>
    <w:rsid w:val="00822A10"/>
    <w:rsid w:val="008234E6"/>
    <w:rsid w:val="00824042"/>
    <w:rsid w:val="00824D52"/>
    <w:rsid w:val="00824EE3"/>
    <w:rsid w:val="008315F9"/>
    <w:rsid w:val="00832584"/>
    <w:rsid w:val="00832E10"/>
    <w:rsid w:val="00833E35"/>
    <w:rsid w:val="00835FF8"/>
    <w:rsid w:val="00843195"/>
    <w:rsid w:val="0084355F"/>
    <w:rsid w:val="00850E30"/>
    <w:rsid w:val="00851855"/>
    <w:rsid w:val="008537B0"/>
    <w:rsid w:val="0086019A"/>
    <w:rsid w:val="00860773"/>
    <w:rsid w:val="0086174B"/>
    <w:rsid w:val="008622FD"/>
    <w:rsid w:val="00862742"/>
    <w:rsid w:val="0086337B"/>
    <w:rsid w:val="00865514"/>
    <w:rsid w:val="008657C3"/>
    <w:rsid w:val="00866C0B"/>
    <w:rsid w:val="00870091"/>
    <w:rsid w:val="008704EF"/>
    <w:rsid w:val="008718DD"/>
    <w:rsid w:val="008736B7"/>
    <w:rsid w:val="00876253"/>
    <w:rsid w:val="00876742"/>
    <w:rsid w:val="008815DE"/>
    <w:rsid w:val="0088393E"/>
    <w:rsid w:val="008860CC"/>
    <w:rsid w:val="008875FB"/>
    <w:rsid w:val="00887618"/>
    <w:rsid w:val="0089107C"/>
    <w:rsid w:val="008931AA"/>
    <w:rsid w:val="008959A0"/>
    <w:rsid w:val="00896608"/>
    <w:rsid w:val="008975D4"/>
    <w:rsid w:val="008A13DA"/>
    <w:rsid w:val="008A296C"/>
    <w:rsid w:val="008A5F1C"/>
    <w:rsid w:val="008A6FD9"/>
    <w:rsid w:val="008B070B"/>
    <w:rsid w:val="008B0ECF"/>
    <w:rsid w:val="008B3DEF"/>
    <w:rsid w:val="008B5D46"/>
    <w:rsid w:val="008B6B08"/>
    <w:rsid w:val="008D2430"/>
    <w:rsid w:val="008D4C9E"/>
    <w:rsid w:val="008D595D"/>
    <w:rsid w:val="008D7268"/>
    <w:rsid w:val="008D73D9"/>
    <w:rsid w:val="008E10D7"/>
    <w:rsid w:val="008F0FEC"/>
    <w:rsid w:val="008F663A"/>
    <w:rsid w:val="0090090E"/>
    <w:rsid w:val="00900B85"/>
    <w:rsid w:val="00901107"/>
    <w:rsid w:val="00901C1D"/>
    <w:rsid w:val="009056D8"/>
    <w:rsid w:val="0091522E"/>
    <w:rsid w:val="00916A63"/>
    <w:rsid w:val="00921CAD"/>
    <w:rsid w:val="009250DF"/>
    <w:rsid w:val="0092541C"/>
    <w:rsid w:val="009277BB"/>
    <w:rsid w:val="00933F78"/>
    <w:rsid w:val="00934591"/>
    <w:rsid w:val="009349F3"/>
    <w:rsid w:val="00937C34"/>
    <w:rsid w:val="00937D94"/>
    <w:rsid w:val="00944143"/>
    <w:rsid w:val="00946913"/>
    <w:rsid w:val="009479C5"/>
    <w:rsid w:val="0095036A"/>
    <w:rsid w:val="009533DC"/>
    <w:rsid w:val="00960CFE"/>
    <w:rsid w:val="00961781"/>
    <w:rsid w:val="00963966"/>
    <w:rsid w:val="009743B0"/>
    <w:rsid w:val="00974AAE"/>
    <w:rsid w:val="009823E9"/>
    <w:rsid w:val="00982A0E"/>
    <w:rsid w:val="009858E6"/>
    <w:rsid w:val="00990A18"/>
    <w:rsid w:val="00990E01"/>
    <w:rsid w:val="00991C83"/>
    <w:rsid w:val="00991E80"/>
    <w:rsid w:val="009925F7"/>
    <w:rsid w:val="00993B39"/>
    <w:rsid w:val="009949C8"/>
    <w:rsid w:val="009965DE"/>
    <w:rsid w:val="009A08CB"/>
    <w:rsid w:val="009B08E9"/>
    <w:rsid w:val="009B5FD3"/>
    <w:rsid w:val="009C32EA"/>
    <w:rsid w:val="009C36A6"/>
    <w:rsid w:val="009C4450"/>
    <w:rsid w:val="009C5A29"/>
    <w:rsid w:val="009C5F35"/>
    <w:rsid w:val="009C638D"/>
    <w:rsid w:val="009D3BA3"/>
    <w:rsid w:val="009D4E70"/>
    <w:rsid w:val="009E64BF"/>
    <w:rsid w:val="009E6B1B"/>
    <w:rsid w:val="009F18CE"/>
    <w:rsid w:val="009F5DB2"/>
    <w:rsid w:val="009F6890"/>
    <w:rsid w:val="00A03F4C"/>
    <w:rsid w:val="00A04927"/>
    <w:rsid w:val="00A127AC"/>
    <w:rsid w:val="00A16209"/>
    <w:rsid w:val="00A163B3"/>
    <w:rsid w:val="00A164A9"/>
    <w:rsid w:val="00A16EA6"/>
    <w:rsid w:val="00A17F3C"/>
    <w:rsid w:val="00A27FA0"/>
    <w:rsid w:val="00A303D9"/>
    <w:rsid w:val="00A35F24"/>
    <w:rsid w:val="00A3610B"/>
    <w:rsid w:val="00A370F5"/>
    <w:rsid w:val="00A47D20"/>
    <w:rsid w:val="00A52642"/>
    <w:rsid w:val="00A52C26"/>
    <w:rsid w:val="00A57BA4"/>
    <w:rsid w:val="00A60134"/>
    <w:rsid w:val="00A64E5C"/>
    <w:rsid w:val="00A657CE"/>
    <w:rsid w:val="00A66623"/>
    <w:rsid w:val="00A74147"/>
    <w:rsid w:val="00A929A9"/>
    <w:rsid w:val="00A93582"/>
    <w:rsid w:val="00A959F2"/>
    <w:rsid w:val="00A972F3"/>
    <w:rsid w:val="00A97CD8"/>
    <w:rsid w:val="00A97EBE"/>
    <w:rsid w:val="00AA0638"/>
    <w:rsid w:val="00AA1C56"/>
    <w:rsid w:val="00AA2025"/>
    <w:rsid w:val="00AA5483"/>
    <w:rsid w:val="00AB0242"/>
    <w:rsid w:val="00AB0E51"/>
    <w:rsid w:val="00AB1B0B"/>
    <w:rsid w:val="00AB1CE1"/>
    <w:rsid w:val="00AB2BDD"/>
    <w:rsid w:val="00AB4769"/>
    <w:rsid w:val="00AB7278"/>
    <w:rsid w:val="00AC13A3"/>
    <w:rsid w:val="00AD00F2"/>
    <w:rsid w:val="00AD230A"/>
    <w:rsid w:val="00AD3A9F"/>
    <w:rsid w:val="00AD43AA"/>
    <w:rsid w:val="00AD45B6"/>
    <w:rsid w:val="00AD47D9"/>
    <w:rsid w:val="00AD542A"/>
    <w:rsid w:val="00AD5F64"/>
    <w:rsid w:val="00AD7665"/>
    <w:rsid w:val="00AE02FA"/>
    <w:rsid w:val="00AE0E41"/>
    <w:rsid w:val="00AE3478"/>
    <w:rsid w:val="00AE4BCC"/>
    <w:rsid w:val="00AE64EE"/>
    <w:rsid w:val="00AE666D"/>
    <w:rsid w:val="00AE6821"/>
    <w:rsid w:val="00AF3AA5"/>
    <w:rsid w:val="00B01A96"/>
    <w:rsid w:val="00B044D5"/>
    <w:rsid w:val="00B07253"/>
    <w:rsid w:val="00B07B01"/>
    <w:rsid w:val="00B13011"/>
    <w:rsid w:val="00B149F5"/>
    <w:rsid w:val="00B169C2"/>
    <w:rsid w:val="00B20B64"/>
    <w:rsid w:val="00B26256"/>
    <w:rsid w:val="00B301EB"/>
    <w:rsid w:val="00B37783"/>
    <w:rsid w:val="00B42216"/>
    <w:rsid w:val="00B42470"/>
    <w:rsid w:val="00B42AB8"/>
    <w:rsid w:val="00B533F9"/>
    <w:rsid w:val="00B54067"/>
    <w:rsid w:val="00B54EB9"/>
    <w:rsid w:val="00B561D6"/>
    <w:rsid w:val="00B56304"/>
    <w:rsid w:val="00B60055"/>
    <w:rsid w:val="00B606AE"/>
    <w:rsid w:val="00B6323D"/>
    <w:rsid w:val="00B74864"/>
    <w:rsid w:val="00B77391"/>
    <w:rsid w:val="00B8136D"/>
    <w:rsid w:val="00B83CE2"/>
    <w:rsid w:val="00B90F2C"/>
    <w:rsid w:val="00B9104A"/>
    <w:rsid w:val="00B929A7"/>
    <w:rsid w:val="00B933D5"/>
    <w:rsid w:val="00B93EFF"/>
    <w:rsid w:val="00BA1656"/>
    <w:rsid w:val="00BA1813"/>
    <w:rsid w:val="00BA3125"/>
    <w:rsid w:val="00BA34EA"/>
    <w:rsid w:val="00BA7EA2"/>
    <w:rsid w:val="00BB1A2C"/>
    <w:rsid w:val="00BB47C4"/>
    <w:rsid w:val="00BC0CE0"/>
    <w:rsid w:val="00BC2310"/>
    <w:rsid w:val="00BC35BD"/>
    <w:rsid w:val="00BC38D9"/>
    <w:rsid w:val="00BC540A"/>
    <w:rsid w:val="00BD1747"/>
    <w:rsid w:val="00BD22CD"/>
    <w:rsid w:val="00BD562E"/>
    <w:rsid w:val="00BD5C4C"/>
    <w:rsid w:val="00BD5E5F"/>
    <w:rsid w:val="00BD630C"/>
    <w:rsid w:val="00BD68C3"/>
    <w:rsid w:val="00BD697E"/>
    <w:rsid w:val="00BE099C"/>
    <w:rsid w:val="00BE1BEF"/>
    <w:rsid w:val="00BE3D06"/>
    <w:rsid w:val="00BE3E90"/>
    <w:rsid w:val="00BE564D"/>
    <w:rsid w:val="00BF3775"/>
    <w:rsid w:val="00C00DAF"/>
    <w:rsid w:val="00C01A13"/>
    <w:rsid w:val="00C026B0"/>
    <w:rsid w:val="00C0348E"/>
    <w:rsid w:val="00C034A8"/>
    <w:rsid w:val="00C04C3C"/>
    <w:rsid w:val="00C05C82"/>
    <w:rsid w:val="00C064CE"/>
    <w:rsid w:val="00C075C1"/>
    <w:rsid w:val="00C117D5"/>
    <w:rsid w:val="00C11D0F"/>
    <w:rsid w:val="00C13E88"/>
    <w:rsid w:val="00C216BA"/>
    <w:rsid w:val="00C23CC0"/>
    <w:rsid w:val="00C24EB1"/>
    <w:rsid w:val="00C30A4D"/>
    <w:rsid w:val="00C30B23"/>
    <w:rsid w:val="00C331E0"/>
    <w:rsid w:val="00C33B62"/>
    <w:rsid w:val="00C35BFD"/>
    <w:rsid w:val="00C3762E"/>
    <w:rsid w:val="00C425F0"/>
    <w:rsid w:val="00C45D1C"/>
    <w:rsid w:val="00C46FF7"/>
    <w:rsid w:val="00C5100E"/>
    <w:rsid w:val="00C5510D"/>
    <w:rsid w:val="00C55D26"/>
    <w:rsid w:val="00C602E6"/>
    <w:rsid w:val="00C62B9E"/>
    <w:rsid w:val="00C62F59"/>
    <w:rsid w:val="00C6350D"/>
    <w:rsid w:val="00C64ED6"/>
    <w:rsid w:val="00C65101"/>
    <w:rsid w:val="00C72AAB"/>
    <w:rsid w:val="00C74A29"/>
    <w:rsid w:val="00C74C8F"/>
    <w:rsid w:val="00C7549D"/>
    <w:rsid w:val="00C80480"/>
    <w:rsid w:val="00C8108A"/>
    <w:rsid w:val="00C82794"/>
    <w:rsid w:val="00C85FD8"/>
    <w:rsid w:val="00C8708F"/>
    <w:rsid w:val="00C91BEE"/>
    <w:rsid w:val="00C91F07"/>
    <w:rsid w:val="00C93A33"/>
    <w:rsid w:val="00C940DD"/>
    <w:rsid w:val="00C95EB0"/>
    <w:rsid w:val="00CA2267"/>
    <w:rsid w:val="00CA4DEE"/>
    <w:rsid w:val="00CA707B"/>
    <w:rsid w:val="00CB02D4"/>
    <w:rsid w:val="00CB2DA2"/>
    <w:rsid w:val="00CB7117"/>
    <w:rsid w:val="00CC70AD"/>
    <w:rsid w:val="00CC7DF0"/>
    <w:rsid w:val="00CC7E9E"/>
    <w:rsid w:val="00CD310C"/>
    <w:rsid w:val="00CD3FBF"/>
    <w:rsid w:val="00CD40EA"/>
    <w:rsid w:val="00CE17A7"/>
    <w:rsid w:val="00CE2B19"/>
    <w:rsid w:val="00CE42BE"/>
    <w:rsid w:val="00CE432F"/>
    <w:rsid w:val="00CF0F31"/>
    <w:rsid w:val="00CF4BC7"/>
    <w:rsid w:val="00CF5F40"/>
    <w:rsid w:val="00D00232"/>
    <w:rsid w:val="00D00A87"/>
    <w:rsid w:val="00D02ABC"/>
    <w:rsid w:val="00D05055"/>
    <w:rsid w:val="00D06325"/>
    <w:rsid w:val="00D0780D"/>
    <w:rsid w:val="00D07B1C"/>
    <w:rsid w:val="00D102DC"/>
    <w:rsid w:val="00D10D73"/>
    <w:rsid w:val="00D12FFA"/>
    <w:rsid w:val="00D1568E"/>
    <w:rsid w:val="00D179F3"/>
    <w:rsid w:val="00D20FE6"/>
    <w:rsid w:val="00D242CC"/>
    <w:rsid w:val="00D24576"/>
    <w:rsid w:val="00D32DF6"/>
    <w:rsid w:val="00D347DE"/>
    <w:rsid w:val="00D34F0D"/>
    <w:rsid w:val="00D36140"/>
    <w:rsid w:val="00D36C26"/>
    <w:rsid w:val="00D40878"/>
    <w:rsid w:val="00D41378"/>
    <w:rsid w:val="00D426FF"/>
    <w:rsid w:val="00D43146"/>
    <w:rsid w:val="00D43671"/>
    <w:rsid w:val="00D4658A"/>
    <w:rsid w:val="00D47C88"/>
    <w:rsid w:val="00D517D1"/>
    <w:rsid w:val="00D52931"/>
    <w:rsid w:val="00D55E69"/>
    <w:rsid w:val="00D56A18"/>
    <w:rsid w:val="00D60AE6"/>
    <w:rsid w:val="00D62BB8"/>
    <w:rsid w:val="00D62F4D"/>
    <w:rsid w:val="00D65A26"/>
    <w:rsid w:val="00D673D6"/>
    <w:rsid w:val="00D676C8"/>
    <w:rsid w:val="00D70A91"/>
    <w:rsid w:val="00D76F4A"/>
    <w:rsid w:val="00D77BC4"/>
    <w:rsid w:val="00D80710"/>
    <w:rsid w:val="00D877EF"/>
    <w:rsid w:val="00D9107D"/>
    <w:rsid w:val="00D91701"/>
    <w:rsid w:val="00D93CA5"/>
    <w:rsid w:val="00D94C1F"/>
    <w:rsid w:val="00DA0DCF"/>
    <w:rsid w:val="00DA6F76"/>
    <w:rsid w:val="00DD0247"/>
    <w:rsid w:val="00DD4DBA"/>
    <w:rsid w:val="00DE3160"/>
    <w:rsid w:val="00DE7C71"/>
    <w:rsid w:val="00DF00DD"/>
    <w:rsid w:val="00DF2F9E"/>
    <w:rsid w:val="00E07A2D"/>
    <w:rsid w:val="00E15063"/>
    <w:rsid w:val="00E17610"/>
    <w:rsid w:val="00E20715"/>
    <w:rsid w:val="00E24B73"/>
    <w:rsid w:val="00E24D7B"/>
    <w:rsid w:val="00E27E39"/>
    <w:rsid w:val="00E3666D"/>
    <w:rsid w:val="00E3779B"/>
    <w:rsid w:val="00E41BFB"/>
    <w:rsid w:val="00E43AB7"/>
    <w:rsid w:val="00E469D1"/>
    <w:rsid w:val="00E47519"/>
    <w:rsid w:val="00E47AEE"/>
    <w:rsid w:val="00E5669E"/>
    <w:rsid w:val="00E57B9B"/>
    <w:rsid w:val="00E61B84"/>
    <w:rsid w:val="00E645CF"/>
    <w:rsid w:val="00E6506E"/>
    <w:rsid w:val="00E655F9"/>
    <w:rsid w:val="00E65AB7"/>
    <w:rsid w:val="00E6790E"/>
    <w:rsid w:val="00E75147"/>
    <w:rsid w:val="00E76268"/>
    <w:rsid w:val="00E76EA6"/>
    <w:rsid w:val="00E806F0"/>
    <w:rsid w:val="00E82588"/>
    <w:rsid w:val="00E8496D"/>
    <w:rsid w:val="00E90D6F"/>
    <w:rsid w:val="00E926A3"/>
    <w:rsid w:val="00E95824"/>
    <w:rsid w:val="00E95E65"/>
    <w:rsid w:val="00E96B74"/>
    <w:rsid w:val="00E97694"/>
    <w:rsid w:val="00EA0C56"/>
    <w:rsid w:val="00EA5310"/>
    <w:rsid w:val="00EB0077"/>
    <w:rsid w:val="00EB0246"/>
    <w:rsid w:val="00EB07E7"/>
    <w:rsid w:val="00EB0AA7"/>
    <w:rsid w:val="00EB0F15"/>
    <w:rsid w:val="00EB28B4"/>
    <w:rsid w:val="00EB2B6D"/>
    <w:rsid w:val="00EB37FC"/>
    <w:rsid w:val="00EB6781"/>
    <w:rsid w:val="00EC16E6"/>
    <w:rsid w:val="00EC3D37"/>
    <w:rsid w:val="00EC43BB"/>
    <w:rsid w:val="00EC442B"/>
    <w:rsid w:val="00EC7908"/>
    <w:rsid w:val="00ED1134"/>
    <w:rsid w:val="00ED1C35"/>
    <w:rsid w:val="00ED2317"/>
    <w:rsid w:val="00ED4AF6"/>
    <w:rsid w:val="00ED6C84"/>
    <w:rsid w:val="00ED7718"/>
    <w:rsid w:val="00EE342B"/>
    <w:rsid w:val="00EF025D"/>
    <w:rsid w:val="00EF6488"/>
    <w:rsid w:val="00EF65AB"/>
    <w:rsid w:val="00F024C8"/>
    <w:rsid w:val="00F05286"/>
    <w:rsid w:val="00F10896"/>
    <w:rsid w:val="00F11BC1"/>
    <w:rsid w:val="00F128EB"/>
    <w:rsid w:val="00F15AA9"/>
    <w:rsid w:val="00F170CD"/>
    <w:rsid w:val="00F21CB2"/>
    <w:rsid w:val="00F22E41"/>
    <w:rsid w:val="00F2375C"/>
    <w:rsid w:val="00F25573"/>
    <w:rsid w:val="00F27524"/>
    <w:rsid w:val="00F30FA3"/>
    <w:rsid w:val="00F339DB"/>
    <w:rsid w:val="00F33DD3"/>
    <w:rsid w:val="00F36C06"/>
    <w:rsid w:val="00F41729"/>
    <w:rsid w:val="00F41A02"/>
    <w:rsid w:val="00F4275B"/>
    <w:rsid w:val="00F4627F"/>
    <w:rsid w:val="00F46F22"/>
    <w:rsid w:val="00F51585"/>
    <w:rsid w:val="00F61D20"/>
    <w:rsid w:val="00F643DD"/>
    <w:rsid w:val="00F64B8B"/>
    <w:rsid w:val="00F66EE2"/>
    <w:rsid w:val="00F73266"/>
    <w:rsid w:val="00F73F1A"/>
    <w:rsid w:val="00F773B2"/>
    <w:rsid w:val="00F82A51"/>
    <w:rsid w:val="00F832AE"/>
    <w:rsid w:val="00F83759"/>
    <w:rsid w:val="00F90B63"/>
    <w:rsid w:val="00F956AC"/>
    <w:rsid w:val="00F96B01"/>
    <w:rsid w:val="00FA0C79"/>
    <w:rsid w:val="00FA1B61"/>
    <w:rsid w:val="00FA318F"/>
    <w:rsid w:val="00FA39F9"/>
    <w:rsid w:val="00FA4E6B"/>
    <w:rsid w:val="00FA7301"/>
    <w:rsid w:val="00FA76B7"/>
    <w:rsid w:val="00FB0402"/>
    <w:rsid w:val="00FB06E2"/>
    <w:rsid w:val="00FB0F8A"/>
    <w:rsid w:val="00FB1673"/>
    <w:rsid w:val="00FB1DFD"/>
    <w:rsid w:val="00FC0F61"/>
    <w:rsid w:val="00FC14C2"/>
    <w:rsid w:val="00FD1BF7"/>
    <w:rsid w:val="00FD2F83"/>
    <w:rsid w:val="00FD4153"/>
    <w:rsid w:val="00FD5FDD"/>
    <w:rsid w:val="00FD75C3"/>
    <w:rsid w:val="00FE1936"/>
    <w:rsid w:val="00FE43F4"/>
    <w:rsid w:val="00FE6DC2"/>
    <w:rsid w:val="00FF3BBC"/>
    <w:rsid w:val="00FF78DC"/>
    <w:rsid w:val="00FF7B2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7FF79"/>
  <w15:docId w15:val="{17F7A04A-6D13-4E32-830C-086DD9CE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Calibri"/>
        <w:sz w:val="26"/>
        <w:szCs w:val="22"/>
        <w:lang w:val="vi-VN" w:eastAsia="en-US" w:bidi="ar-SA"/>
      </w:rPr>
    </w:rPrDefault>
    <w:pPrDefault>
      <w:pPr>
        <w:spacing w:before="80" w:after="80" w:line="276" w:lineRule="auto"/>
        <w:ind w:firstLine="3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AF6"/>
    <w:pPr>
      <w:ind w:firstLine="567"/>
    </w:pPr>
    <w:rPr>
      <w:sz w:val="28"/>
    </w:rPr>
  </w:style>
  <w:style w:type="paragraph" w:styleId="Heading1">
    <w:name w:val="heading 1"/>
    <w:aliases w:val="C1"/>
    <w:basedOn w:val="Normal"/>
    <w:next w:val="Normal"/>
    <w:link w:val="Heading1Char"/>
    <w:autoRedefine/>
    <w:uiPriority w:val="9"/>
    <w:qFormat/>
    <w:rsid w:val="00F90B63"/>
    <w:pPr>
      <w:keepNext/>
      <w:keepLines/>
      <w:jc w:val="left"/>
      <w:outlineLvl w:val="0"/>
    </w:pPr>
    <w:rPr>
      <w:rFonts w:asciiTheme="majorHAnsi" w:eastAsiaTheme="majorEastAsia" w:hAnsiTheme="majorHAnsi" w:cstheme="majorBidi"/>
      <w:b/>
      <w:bCs/>
      <w:color w:val="C00000"/>
      <w:szCs w:val="28"/>
    </w:rPr>
  </w:style>
  <w:style w:type="paragraph" w:styleId="Heading2">
    <w:name w:val="heading 2"/>
    <w:aliases w:val="C2"/>
    <w:basedOn w:val="Normal"/>
    <w:next w:val="Normal"/>
    <w:link w:val="Heading2Char"/>
    <w:autoRedefine/>
    <w:uiPriority w:val="9"/>
    <w:unhideWhenUsed/>
    <w:qFormat/>
    <w:rsid w:val="0063427A"/>
    <w:pPr>
      <w:keepNext/>
      <w:keepLines/>
      <w:outlineLvl w:val="1"/>
    </w:pPr>
    <w:rPr>
      <w:rFonts w:asciiTheme="majorHAnsi" w:eastAsiaTheme="majorEastAsia" w:hAnsiTheme="majorHAnsi" w:cstheme="majorHAnsi"/>
      <w:b/>
      <w:bCs/>
      <w:color w:val="0070C0"/>
      <w:sz w:val="26"/>
      <w:szCs w:val="28"/>
      <w:lang w:val="en-US"/>
    </w:rPr>
  </w:style>
  <w:style w:type="paragraph" w:styleId="Heading3">
    <w:name w:val="heading 3"/>
    <w:aliases w:val="C3"/>
    <w:basedOn w:val="Normal"/>
    <w:next w:val="Normal"/>
    <w:link w:val="Heading3Char"/>
    <w:autoRedefine/>
    <w:uiPriority w:val="9"/>
    <w:unhideWhenUsed/>
    <w:qFormat/>
    <w:rsid w:val="00B37783"/>
    <w:pPr>
      <w:keepNext/>
      <w:keepLines/>
      <w:ind w:left="567" w:firstLine="0"/>
      <w:jc w:val="left"/>
      <w:outlineLvl w:val="2"/>
    </w:pPr>
    <w:rPr>
      <w:rFonts w:asciiTheme="majorHAnsi" w:eastAsia="Times New Roman" w:hAnsiTheme="majorHAnsi" w:cstheme="majorHAnsi"/>
      <w:b/>
      <w:bCs/>
      <w:szCs w:val="32"/>
      <w:lang w:val="en-US" w:eastAsia="vi-VN"/>
    </w:rPr>
  </w:style>
  <w:style w:type="paragraph" w:styleId="Heading4">
    <w:name w:val="heading 4"/>
    <w:aliases w:val="C4"/>
    <w:basedOn w:val="Normal"/>
    <w:next w:val="Normal"/>
    <w:link w:val="Heading4Char"/>
    <w:autoRedefine/>
    <w:uiPriority w:val="9"/>
    <w:unhideWhenUsed/>
    <w:qFormat/>
    <w:rsid w:val="00414CDB"/>
    <w:pPr>
      <w:keepNext/>
      <w:keepLines/>
      <w:spacing w:line="264" w:lineRule="auto"/>
      <w:ind w:left="10" w:right="-33" w:firstLine="710"/>
      <w:jc w:val="left"/>
      <w:outlineLvl w:val="3"/>
    </w:pPr>
    <w:rPr>
      <w:rFonts w:asciiTheme="majorHAnsi" w:eastAsia="Times New Roman" w:hAnsiTheme="majorHAnsi" w:cstheme="majorHAnsi"/>
      <w:iCs/>
      <w:szCs w:val="28"/>
      <w:lang w:val="nl-NL"/>
    </w:rPr>
  </w:style>
  <w:style w:type="paragraph" w:styleId="Heading5">
    <w:name w:val="heading 5"/>
    <w:aliases w:val="C5"/>
    <w:basedOn w:val="Normal"/>
    <w:next w:val="Normal"/>
    <w:link w:val="Heading5Char"/>
    <w:autoRedefine/>
    <w:uiPriority w:val="9"/>
    <w:unhideWhenUsed/>
    <w:qFormat/>
    <w:rsid w:val="00E27E39"/>
    <w:pPr>
      <w:keepNext/>
      <w:keepLines/>
      <w:ind w:left="1134"/>
      <w:outlineLvl w:val="4"/>
    </w:pPr>
    <w:rPr>
      <w:rFonts w:asciiTheme="majorHAnsi" w:eastAsiaTheme="majorEastAsia" w:hAnsiTheme="majorHAnsi" w:cstheme="majorBidi"/>
      <w:b/>
      <w:i/>
      <w:color w:val="FF3300"/>
    </w:rPr>
  </w:style>
  <w:style w:type="paragraph" w:styleId="Heading6">
    <w:name w:val="heading 6"/>
    <w:aliases w:val="C6"/>
    <w:basedOn w:val="Normal"/>
    <w:next w:val="Normal"/>
    <w:link w:val="Heading6Char"/>
    <w:autoRedefine/>
    <w:uiPriority w:val="9"/>
    <w:unhideWhenUsed/>
    <w:qFormat/>
    <w:rsid w:val="00E27E39"/>
    <w:pPr>
      <w:keepNext/>
      <w:keepLines/>
      <w:ind w:left="1418"/>
      <w:outlineLvl w:val="5"/>
    </w:pPr>
    <w:rPr>
      <w:rFonts w:asciiTheme="majorHAnsi" w:eastAsiaTheme="majorEastAsia" w:hAnsiTheme="majorHAnsi" w:cstheme="majorBidi"/>
      <w:b/>
      <w:i/>
      <w:iCs/>
      <w:color w:val="FF9933"/>
    </w:rPr>
  </w:style>
  <w:style w:type="paragraph" w:styleId="Heading7">
    <w:name w:val="heading 7"/>
    <w:aliases w:val="C*"/>
    <w:basedOn w:val="Normal"/>
    <w:next w:val="Normal"/>
    <w:link w:val="Heading7Char"/>
    <w:autoRedefine/>
    <w:uiPriority w:val="9"/>
    <w:unhideWhenUsed/>
    <w:qFormat/>
    <w:rsid w:val="00843195"/>
    <w:pPr>
      <w:keepNext/>
      <w:keepLines/>
      <w:numPr>
        <w:numId w:val="1"/>
      </w:numPr>
      <w:ind w:left="284" w:hanging="284"/>
      <w:outlineLvl w:val="6"/>
    </w:pPr>
    <w:rPr>
      <w:rFonts w:asciiTheme="majorHAnsi" w:eastAsiaTheme="majorEastAsia" w:hAnsiTheme="majorHAnsi" w:cstheme="majorBidi"/>
      <w:iCs/>
      <w:color w:val="C00000"/>
    </w:rPr>
  </w:style>
  <w:style w:type="paragraph" w:styleId="Heading8">
    <w:name w:val="heading 8"/>
    <w:aliases w:val="C-"/>
    <w:basedOn w:val="Normal"/>
    <w:next w:val="Normal"/>
    <w:link w:val="Heading8Char"/>
    <w:autoRedefine/>
    <w:uiPriority w:val="9"/>
    <w:unhideWhenUsed/>
    <w:qFormat/>
    <w:rsid w:val="00843195"/>
    <w:pPr>
      <w:keepNext/>
      <w:keepLines/>
      <w:numPr>
        <w:numId w:val="2"/>
      </w:numPr>
      <w:ind w:left="567" w:hanging="283"/>
      <w:outlineLvl w:val="7"/>
    </w:pPr>
    <w:rPr>
      <w:rFonts w:asciiTheme="majorHAnsi" w:eastAsiaTheme="majorEastAsia" w:hAnsiTheme="majorHAnsi" w:cstheme="majorBidi"/>
      <w:color w:val="0070C0"/>
      <w:szCs w:val="20"/>
    </w:rPr>
  </w:style>
  <w:style w:type="paragraph" w:styleId="Heading9">
    <w:name w:val="heading 9"/>
    <w:aliases w:val="C+"/>
    <w:basedOn w:val="Normal"/>
    <w:next w:val="Normal"/>
    <w:link w:val="Heading9Char"/>
    <w:autoRedefine/>
    <w:uiPriority w:val="9"/>
    <w:unhideWhenUsed/>
    <w:qFormat/>
    <w:rsid w:val="00140522"/>
    <w:pPr>
      <w:keepNext/>
      <w:keepLines/>
      <w:numPr>
        <w:numId w:val="3"/>
      </w:numPr>
      <w:ind w:left="851" w:hanging="283"/>
      <w:outlineLvl w:val="8"/>
    </w:pPr>
    <w:rPr>
      <w:rFonts w:asciiTheme="majorHAnsi" w:eastAsiaTheme="majorEastAsia" w:hAnsiTheme="majorHAnsi" w:cstheme="majorBid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3475"/>
    <w:pPr>
      <w:spacing w:before="0" w:after="0" w:line="240" w:lineRule="auto"/>
      <w:ind w:firstLine="0"/>
    </w:pPr>
    <w:rPr>
      <w:sz w:val="28"/>
    </w:rPr>
  </w:style>
  <w:style w:type="character" w:customStyle="1" w:styleId="Heading1Char">
    <w:name w:val="Heading 1 Char"/>
    <w:aliases w:val="C1 Char"/>
    <w:basedOn w:val="DefaultParagraphFont"/>
    <w:link w:val="Heading1"/>
    <w:uiPriority w:val="9"/>
    <w:rsid w:val="00F90B63"/>
    <w:rPr>
      <w:rFonts w:asciiTheme="majorHAnsi" w:eastAsiaTheme="majorEastAsia" w:hAnsiTheme="majorHAnsi" w:cstheme="majorBidi"/>
      <w:b/>
      <w:bCs/>
      <w:color w:val="C00000"/>
      <w:sz w:val="28"/>
      <w:szCs w:val="28"/>
    </w:rPr>
  </w:style>
  <w:style w:type="character" w:customStyle="1" w:styleId="Heading2Char">
    <w:name w:val="Heading 2 Char"/>
    <w:aliases w:val="C2 Char"/>
    <w:basedOn w:val="DefaultParagraphFont"/>
    <w:link w:val="Heading2"/>
    <w:uiPriority w:val="9"/>
    <w:rsid w:val="0063427A"/>
    <w:rPr>
      <w:rFonts w:asciiTheme="majorHAnsi" w:eastAsiaTheme="majorEastAsia" w:hAnsiTheme="majorHAnsi" w:cstheme="majorHAnsi"/>
      <w:b/>
      <w:bCs/>
      <w:color w:val="0070C0"/>
      <w:szCs w:val="28"/>
      <w:lang w:val="en-US"/>
    </w:rPr>
  </w:style>
  <w:style w:type="character" w:customStyle="1" w:styleId="Heading3Char">
    <w:name w:val="Heading 3 Char"/>
    <w:aliases w:val="C3 Char"/>
    <w:basedOn w:val="DefaultParagraphFont"/>
    <w:link w:val="Heading3"/>
    <w:uiPriority w:val="9"/>
    <w:rsid w:val="00B37783"/>
    <w:rPr>
      <w:rFonts w:asciiTheme="majorHAnsi" w:eastAsia="Times New Roman" w:hAnsiTheme="majorHAnsi" w:cstheme="majorHAnsi"/>
      <w:b/>
      <w:bCs/>
      <w:sz w:val="28"/>
      <w:szCs w:val="32"/>
      <w:lang w:val="en-US" w:eastAsia="vi-VN"/>
    </w:rPr>
  </w:style>
  <w:style w:type="character" w:customStyle="1" w:styleId="Heading4Char">
    <w:name w:val="Heading 4 Char"/>
    <w:aliases w:val="C4 Char"/>
    <w:basedOn w:val="DefaultParagraphFont"/>
    <w:link w:val="Heading4"/>
    <w:uiPriority w:val="9"/>
    <w:rsid w:val="00414CDB"/>
    <w:rPr>
      <w:rFonts w:asciiTheme="majorHAnsi" w:eastAsia="Times New Roman" w:hAnsiTheme="majorHAnsi" w:cstheme="majorHAnsi"/>
      <w:iCs/>
      <w:sz w:val="28"/>
      <w:szCs w:val="28"/>
      <w:lang w:val="nl-NL"/>
    </w:rPr>
  </w:style>
  <w:style w:type="character" w:customStyle="1" w:styleId="Heading5Char">
    <w:name w:val="Heading 5 Char"/>
    <w:aliases w:val="C5 Char"/>
    <w:basedOn w:val="DefaultParagraphFont"/>
    <w:link w:val="Heading5"/>
    <w:uiPriority w:val="9"/>
    <w:rsid w:val="00E27E39"/>
    <w:rPr>
      <w:rFonts w:asciiTheme="majorHAnsi" w:eastAsiaTheme="majorEastAsia" w:hAnsiTheme="majorHAnsi" w:cstheme="majorBidi"/>
      <w:b/>
      <w:i/>
      <w:color w:val="FF3300"/>
      <w:sz w:val="28"/>
    </w:rPr>
  </w:style>
  <w:style w:type="character" w:customStyle="1" w:styleId="Heading6Char">
    <w:name w:val="Heading 6 Char"/>
    <w:aliases w:val="C6 Char"/>
    <w:basedOn w:val="DefaultParagraphFont"/>
    <w:link w:val="Heading6"/>
    <w:uiPriority w:val="9"/>
    <w:rsid w:val="00E27E39"/>
    <w:rPr>
      <w:rFonts w:asciiTheme="majorHAnsi" w:eastAsiaTheme="majorEastAsia" w:hAnsiTheme="majorHAnsi" w:cstheme="majorBidi"/>
      <w:b/>
      <w:i/>
      <w:iCs/>
      <w:color w:val="FF9933"/>
      <w:sz w:val="28"/>
    </w:rPr>
  </w:style>
  <w:style w:type="character" w:customStyle="1" w:styleId="Heading7Char">
    <w:name w:val="Heading 7 Char"/>
    <w:aliases w:val="C* Char"/>
    <w:basedOn w:val="DefaultParagraphFont"/>
    <w:link w:val="Heading7"/>
    <w:uiPriority w:val="9"/>
    <w:rsid w:val="00843195"/>
    <w:rPr>
      <w:rFonts w:asciiTheme="majorHAnsi" w:eastAsiaTheme="majorEastAsia" w:hAnsiTheme="majorHAnsi" w:cstheme="majorBidi"/>
      <w:iCs/>
      <w:color w:val="C00000"/>
      <w:sz w:val="28"/>
    </w:rPr>
  </w:style>
  <w:style w:type="character" w:customStyle="1" w:styleId="Heading8Char">
    <w:name w:val="Heading 8 Char"/>
    <w:aliases w:val="C- Char"/>
    <w:basedOn w:val="DefaultParagraphFont"/>
    <w:link w:val="Heading8"/>
    <w:uiPriority w:val="9"/>
    <w:rsid w:val="00843195"/>
    <w:rPr>
      <w:rFonts w:asciiTheme="majorHAnsi" w:eastAsiaTheme="majorEastAsia" w:hAnsiTheme="majorHAnsi" w:cstheme="majorBidi"/>
      <w:color w:val="0070C0"/>
      <w:sz w:val="28"/>
      <w:szCs w:val="20"/>
    </w:rPr>
  </w:style>
  <w:style w:type="character" w:customStyle="1" w:styleId="Heading9Char">
    <w:name w:val="Heading 9 Char"/>
    <w:aliases w:val="C+ Char"/>
    <w:basedOn w:val="DefaultParagraphFont"/>
    <w:link w:val="Heading9"/>
    <w:uiPriority w:val="9"/>
    <w:rsid w:val="00140522"/>
    <w:rPr>
      <w:rFonts w:asciiTheme="majorHAnsi" w:eastAsiaTheme="majorEastAsia" w:hAnsiTheme="majorHAnsi" w:cstheme="majorBidi"/>
      <w:iCs/>
      <w:color w:val="000000" w:themeColor="text1"/>
      <w:sz w:val="28"/>
      <w:szCs w:val="20"/>
    </w:rPr>
  </w:style>
  <w:style w:type="paragraph" w:styleId="ListParagraph">
    <w:name w:val="List Paragraph"/>
    <w:basedOn w:val="Normal"/>
    <w:uiPriority w:val="34"/>
    <w:qFormat/>
    <w:rsid w:val="003F679F"/>
    <w:pPr>
      <w:ind w:left="720"/>
      <w:contextualSpacing/>
    </w:pPr>
  </w:style>
  <w:style w:type="paragraph" w:styleId="BodyTextIndent">
    <w:name w:val="Body Text Indent"/>
    <w:basedOn w:val="Normal"/>
    <w:link w:val="BodyTextIndentChar"/>
    <w:rsid w:val="003F679F"/>
    <w:pPr>
      <w:spacing w:before="0" w:after="0" w:line="240" w:lineRule="auto"/>
      <w:ind w:firstLine="707"/>
    </w:pPr>
    <w:rPr>
      <w:rFonts w:ascii="VNI-Times" w:eastAsia="Times New Roman" w:hAnsi="VNI-Times" w:cs="Times New Roman"/>
      <w:szCs w:val="24"/>
      <w:lang w:val="en-US"/>
    </w:rPr>
  </w:style>
  <w:style w:type="character" w:customStyle="1" w:styleId="BodyTextIndentChar">
    <w:name w:val="Body Text Indent Char"/>
    <w:basedOn w:val="DefaultParagraphFont"/>
    <w:link w:val="BodyTextIndent"/>
    <w:rsid w:val="003F679F"/>
    <w:rPr>
      <w:rFonts w:ascii="VNI-Times" w:eastAsia="Times New Roman" w:hAnsi="VNI-Times" w:cs="Times New Roman"/>
      <w:szCs w:val="24"/>
      <w:lang w:val="en-US"/>
    </w:rPr>
  </w:style>
  <w:style w:type="paragraph" w:styleId="BodyTextIndent3">
    <w:name w:val="Body Text Indent 3"/>
    <w:basedOn w:val="Normal"/>
    <w:link w:val="BodyTextIndent3Char"/>
    <w:rsid w:val="003F679F"/>
    <w:pPr>
      <w:spacing w:line="240" w:lineRule="auto"/>
      <w:ind w:firstLine="709"/>
    </w:pPr>
    <w:rPr>
      <w:rFonts w:ascii="VNI-Times" w:eastAsia="Times New Roman" w:hAnsi="VNI-Times" w:cs="Times New Roman"/>
      <w:szCs w:val="24"/>
      <w:lang w:val="en-US"/>
    </w:rPr>
  </w:style>
  <w:style w:type="character" w:customStyle="1" w:styleId="BodyTextIndent3Char">
    <w:name w:val="Body Text Indent 3 Char"/>
    <w:basedOn w:val="DefaultParagraphFont"/>
    <w:link w:val="BodyTextIndent3"/>
    <w:rsid w:val="003F679F"/>
    <w:rPr>
      <w:rFonts w:ascii="VNI-Times" w:eastAsia="Times New Roman" w:hAnsi="VNI-Times" w:cs="Times New Roman"/>
      <w:szCs w:val="24"/>
      <w:lang w:val="en-US"/>
    </w:rPr>
  </w:style>
  <w:style w:type="paragraph" w:customStyle="1" w:styleId="Char">
    <w:name w:val="Char"/>
    <w:basedOn w:val="Normal"/>
    <w:rsid w:val="003F679F"/>
    <w:pPr>
      <w:pageBreakBefore/>
      <w:spacing w:before="100" w:beforeAutospacing="1" w:after="100" w:afterAutospacing="1" w:line="240" w:lineRule="auto"/>
    </w:pPr>
    <w:rPr>
      <w:rFonts w:ascii="Tahoma" w:eastAsia="Times New Roman" w:hAnsi="Tahoma" w:cs="Times New Roman"/>
      <w:sz w:val="20"/>
      <w:szCs w:val="20"/>
      <w:lang w:val="en-US"/>
    </w:rPr>
  </w:style>
  <w:style w:type="paragraph" w:styleId="BodyText2">
    <w:name w:val="Body Text 2"/>
    <w:basedOn w:val="Normal"/>
    <w:link w:val="BodyText2Char"/>
    <w:rsid w:val="003F679F"/>
    <w:pPr>
      <w:spacing w:before="0" w:after="0" w:line="240" w:lineRule="auto"/>
    </w:pPr>
    <w:rPr>
      <w:rFonts w:ascii="VNI-Times" w:eastAsia="Times New Roman" w:hAnsi="VNI-Times" w:cs="Times New Roman"/>
      <w:szCs w:val="20"/>
      <w:lang w:val="en-US"/>
    </w:rPr>
  </w:style>
  <w:style w:type="character" w:customStyle="1" w:styleId="BodyText2Char">
    <w:name w:val="Body Text 2 Char"/>
    <w:basedOn w:val="DefaultParagraphFont"/>
    <w:link w:val="BodyText2"/>
    <w:rsid w:val="003F679F"/>
    <w:rPr>
      <w:rFonts w:ascii="VNI-Times" w:eastAsia="Times New Roman" w:hAnsi="VNI-Times" w:cs="Times New Roman"/>
      <w:sz w:val="28"/>
      <w:szCs w:val="20"/>
      <w:lang w:val="en-US"/>
    </w:rPr>
  </w:style>
  <w:style w:type="paragraph" w:styleId="Footer">
    <w:name w:val="footer"/>
    <w:basedOn w:val="Normal"/>
    <w:link w:val="FooterChar"/>
    <w:uiPriority w:val="99"/>
    <w:rsid w:val="003F679F"/>
    <w:pPr>
      <w:tabs>
        <w:tab w:val="center" w:pos="4320"/>
        <w:tab w:val="right" w:pos="8640"/>
      </w:tabs>
      <w:spacing w:before="0" w:after="0" w:line="240" w:lineRule="auto"/>
    </w:pPr>
    <w:rPr>
      <w:rFonts w:eastAsia="Times New Roman" w:cs="Times New Roman"/>
      <w:sz w:val="24"/>
      <w:szCs w:val="24"/>
      <w:lang w:val="en-US"/>
    </w:rPr>
  </w:style>
  <w:style w:type="character" w:customStyle="1" w:styleId="FooterChar">
    <w:name w:val="Footer Char"/>
    <w:basedOn w:val="DefaultParagraphFont"/>
    <w:link w:val="Footer"/>
    <w:uiPriority w:val="99"/>
    <w:rsid w:val="003F679F"/>
    <w:rPr>
      <w:rFonts w:eastAsia="Times New Roman" w:cs="Times New Roman"/>
      <w:sz w:val="24"/>
      <w:szCs w:val="24"/>
      <w:lang w:val="en-US"/>
    </w:rPr>
  </w:style>
  <w:style w:type="character" w:styleId="PageNumber">
    <w:name w:val="page number"/>
    <w:basedOn w:val="DefaultParagraphFont"/>
    <w:rsid w:val="003F679F"/>
  </w:style>
  <w:style w:type="table" w:styleId="TableGrid">
    <w:name w:val="Table Grid"/>
    <w:basedOn w:val="TableNormal"/>
    <w:rsid w:val="003F679F"/>
    <w:pPr>
      <w:spacing w:before="0" w:after="0" w:line="240" w:lineRule="auto"/>
      <w:ind w:firstLine="0"/>
    </w:pPr>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F679F"/>
    <w:pPr>
      <w:spacing w:before="0" w:line="240" w:lineRule="auto"/>
    </w:pPr>
    <w:rPr>
      <w:rFonts w:eastAsia="Times New Roman" w:cs="Arial"/>
      <w:bCs/>
      <w:iCs/>
      <w:szCs w:val="28"/>
      <w:lang w:val="en-US"/>
    </w:rPr>
  </w:style>
  <w:style w:type="character" w:customStyle="1" w:styleId="BodyTextChar">
    <w:name w:val="Body Text Char"/>
    <w:basedOn w:val="DefaultParagraphFont"/>
    <w:link w:val="BodyText"/>
    <w:rsid w:val="003F679F"/>
    <w:rPr>
      <w:rFonts w:eastAsia="Times New Roman" w:cs="Arial"/>
      <w:bCs/>
      <w:iCs/>
      <w:sz w:val="28"/>
      <w:szCs w:val="28"/>
      <w:lang w:val="en-US"/>
    </w:rPr>
  </w:style>
  <w:style w:type="character" w:customStyle="1" w:styleId="Heading3CharCharCharCharCharCharCharCharCharChar">
    <w:name w:val="Heading 3 Char Char Char Char Char Char Char Char Char Char"/>
    <w:rsid w:val="003F679F"/>
    <w:rPr>
      <w:rFonts w:ascii="VNI-Times" w:hAnsi="VNI-Times" w:cs="Arial"/>
      <w:b/>
      <w:bCs/>
      <w:sz w:val="28"/>
      <w:szCs w:val="26"/>
      <w:lang w:val="en-US" w:eastAsia="en-US" w:bidi="ar-SA"/>
    </w:rPr>
  </w:style>
  <w:style w:type="paragraph" w:styleId="Header">
    <w:name w:val="header"/>
    <w:basedOn w:val="Normal"/>
    <w:link w:val="HeaderChar"/>
    <w:uiPriority w:val="99"/>
    <w:rsid w:val="003F679F"/>
    <w:pPr>
      <w:tabs>
        <w:tab w:val="center" w:pos="4320"/>
        <w:tab w:val="right" w:pos="8640"/>
      </w:tabs>
      <w:spacing w:before="0" w:after="0" w:line="240" w:lineRule="auto"/>
    </w:pPr>
    <w:rPr>
      <w:rFonts w:eastAsia="Times New Roman" w:cs="Times New Roman"/>
      <w:sz w:val="24"/>
      <w:szCs w:val="24"/>
      <w:lang w:val="en-US"/>
    </w:rPr>
  </w:style>
  <w:style w:type="character" w:customStyle="1" w:styleId="HeaderChar">
    <w:name w:val="Header Char"/>
    <w:basedOn w:val="DefaultParagraphFont"/>
    <w:link w:val="Header"/>
    <w:uiPriority w:val="99"/>
    <w:rsid w:val="003F679F"/>
    <w:rPr>
      <w:rFonts w:eastAsia="Times New Roman" w:cs="Times New Roman"/>
      <w:sz w:val="24"/>
      <w:szCs w:val="24"/>
      <w:lang w:val="en-US"/>
    </w:rPr>
  </w:style>
  <w:style w:type="character" w:styleId="Hyperlink">
    <w:name w:val="Hyperlink"/>
    <w:uiPriority w:val="99"/>
    <w:rsid w:val="003F679F"/>
    <w:rPr>
      <w:color w:val="0000FF"/>
      <w:u w:val="single"/>
    </w:rPr>
  </w:style>
  <w:style w:type="paragraph" w:customStyle="1" w:styleId="CharCharCharChar">
    <w:name w:val="Char Char Char Char"/>
    <w:basedOn w:val="Normal"/>
    <w:rsid w:val="003F679F"/>
    <w:pPr>
      <w:pageBreakBefore/>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CharCharCharCharCharCharCharCharCharCharChar">
    <w:name w:val="Char Char Char Char Char Char Char Char Char Char Char Char Char"/>
    <w:rsid w:val="003F679F"/>
    <w:pPr>
      <w:spacing w:before="0" w:after="160" w:line="240" w:lineRule="exact"/>
      <w:ind w:firstLine="0"/>
    </w:pPr>
    <w:rPr>
      <w:rFonts w:ascii="Verdana" w:eastAsia="Times New Roman" w:hAnsi="Verdana" w:cs="Times New Roman"/>
      <w:sz w:val="20"/>
      <w:szCs w:val="20"/>
      <w:lang w:val="en-US"/>
    </w:rPr>
  </w:style>
  <w:style w:type="paragraph" w:customStyle="1" w:styleId="Normal1">
    <w:name w:val="Normal1"/>
    <w:basedOn w:val="Normal"/>
    <w:next w:val="Normal"/>
    <w:autoRedefine/>
    <w:semiHidden/>
    <w:rsid w:val="003F679F"/>
    <w:pPr>
      <w:spacing w:before="0" w:after="160" w:line="240" w:lineRule="exact"/>
    </w:pPr>
    <w:rPr>
      <w:rFonts w:eastAsia="Times New Roman" w:cs="Times New Roman"/>
      <w:lang w:val="en-US"/>
    </w:rPr>
  </w:style>
  <w:style w:type="paragraph" w:customStyle="1" w:styleId="I">
    <w:name w:val="I"/>
    <w:basedOn w:val="Normal"/>
    <w:rsid w:val="003F679F"/>
    <w:pPr>
      <w:spacing w:after="60" w:line="240" w:lineRule="auto"/>
    </w:pPr>
    <w:rPr>
      <w:rFonts w:ascii="VNI-Times" w:eastAsia="Times New Roman" w:hAnsi="VNI-Times" w:cs="Times New Roman"/>
      <w:b/>
      <w:szCs w:val="26"/>
      <w:lang w:val="en-US"/>
    </w:rPr>
  </w:style>
  <w:style w:type="paragraph" w:customStyle="1" w:styleId="1">
    <w:name w:val="1"/>
    <w:basedOn w:val="Normal"/>
    <w:rsid w:val="003F679F"/>
    <w:pPr>
      <w:spacing w:before="60" w:after="60" w:line="240" w:lineRule="auto"/>
    </w:pPr>
    <w:rPr>
      <w:rFonts w:ascii="VNI-Times" w:eastAsia="Times New Roman" w:hAnsi="VNI-Times" w:cs="Times New Roman"/>
      <w:b/>
      <w:szCs w:val="26"/>
      <w:lang w:val="en-US"/>
    </w:rPr>
  </w:style>
  <w:style w:type="paragraph" w:styleId="Date">
    <w:name w:val="Date"/>
    <w:basedOn w:val="Normal"/>
    <w:next w:val="Normal"/>
    <w:link w:val="DateChar"/>
    <w:rsid w:val="003F679F"/>
    <w:pPr>
      <w:spacing w:before="0" w:after="0" w:line="240" w:lineRule="auto"/>
    </w:pPr>
    <w:rPr>
      <w:rFonts w:eastAsia="Times New Roman" w:cs="Times New Roman"/>
      <w:sz w:val="24"/>
      <w:szCs w:val="24"/>
      <w:lang w:val="en-US"/>
    </w:rPr>
  </w:style>
  <w:style w:type="character" w:customStyle="1" w:styleId="DateChar">
    <w:name w:val="Date Char"/>
    <w:basedOn w:val="DefaultParagraphFont"/>
    <w:link w:val="Date"/>
    <w:rsid w:val="003F679F"/>
    <w:rPr>
      <w:rFonts w:eastAsia="Times New Roman" w:cs="Times New Roman"/>
      <w:sz w:val="24"/>
      <w:szCs w:val="24"/>
      <w:lang w:val="en-US"/>
    </w:rPr>
  </w:style>
  <w:style w:type="paragraph" w:customStyle="1" w:styleId="DefaultParagraphFontParaCharCharCharCharChar">
    <w:name w:val="Default Paragraph Font Para Char Char Char Char Char"/>
    <w:autoRedefine/>
    <w:rsid w:val="003F679F"/>
    <w:pPr>
      <w:tabs>
        <w:tab w:val="left" w:pos="1152"/>
      </w:tabs>
      <w:spacing w:line="312" w:lineRule="auto"/>
      <w:ind w:firstLine="0"/>
    </w:pPr>
    <w:rPr>
      <w:rFonts w:ascii="Arial" w:eastAsia="Times New Roman" w:hAnsi="Arial" w:cs="Arial"/>
      <w:szCs w:val="26"/>
      <w:lang w:val="en-US"/>
    </w:rPr>
  </w:style>
  <w:style w:type="paragraph" w:styleId="Title">
    <w:name w:val="Title"/>
    <w:basedOn w:val="Normal"/>
    <w:link w:val="TitleChar"/>
    <w:qFormat/>
    <w:rsid w:val="003F679F"/>
    <w:pPr>
      <w:spacing w:before="0" w:after="0" w:line="240" w:lineRule="auto"/>
      <w:jc w:val="center"/>
    </w:pPr>
    <w:rPr>
      <w:rFonts w:eastAsia="Times New Roman" w:cs="Times New Roman"/>
      <w:sz w:val="36"/>
      <w:szCs w:val="36"/>
      <w:lang w:val="en-US"/>
    </w:rPr>
  </w:style>
  <w:style w:type="character" w:customStyle="1" w:styleId="TitleChar">
    <w:name w:val="Title Char"/>
    <w:basedOn w:val="DefaultParagraphFont"/>
    <w:link w:val="Title"/>
    <w:rsid w:val="003F679F"/>
    <w:rPr>
      <w:rFonts w:eastAsia="Times New Roman" w:cs="Times New Roman"/>
      <w:sz w:val="36"/>
      <w:szCs w:val="36"/>
      <w:lang w:val="en-US"/>
    </w:rPr>
  </w:style>
  <w:style w:type="paragraph" w:customStyle="1" w:styleId="CharCharCharCharCharCharCharCharChar">
    <w:name w:val="Char Char Char Char Char Char Char Char Char"/>
    <w:basedOn w:val="Normal"/>
    <w:semiHidden/>
    <w:rsid w:val="003F679F"/>
    <w:pPr>
      <w:spacing w:before="0" w:after="160" w:line="240" w:lineRule="exact"/>
    </w:pPr>
    <w:rPr>
      <w:rFonts w:ascii="Arial" w:eastAsia="Times New Roman" w:hAnsi="Arial" w:cs="Times New Roman"/>
      <w:sz w:val="22"/>
      <w:lang w:val="en-US"/>
    </w:rPr>
  </w:style>
  <w:style w:type="paragraph" w:styleId="BodyText3">
    <w:name w:val="Body Text 3"/>
    <w:basedOn w:val="Normal"/>
    <w:link w:val="BodyText3Char"/>
    <w:rsid w:val="003F679F"/>
    <w:pPr>
      <w:spacing w:before="0" w:after="240" w:line="240" w:lineRule="auto"/>
    </w:pPr>
    <w:rPr>
      <w:rFonts w:eastAsia="Times New Roman" w:cs="Times New Roman"/>
      <w:szCs w:val="26"/>
      <w:lang w:val="en-US"/>
    </w:rPr>
  </w:style>
  <w:style w:type="character" w:customStyle="1" w:styleId="BodyText3Char">
    <w:name w:val="Body Text 3 Char"/>
    <w:basedOn w:val="DefaultParagraphFont"/>
    <w:link w:val="BodyText3"/>
    <w:rsid w:val="003F679F"/>
    <w:rPr>
      <w:rFonts w:eastAsia="Times New Roman" w:cs="Times New Roman"/>
      <w:szCs w:val="26"/>
      <w:lang w:val="en-US"/>
    </w:rPr>
  </w:style>
  <w:style w:type="paragraph" w:customStyle="1" w:styleId="HeadingCharCharCharCharCharCharChar">
    <w:name w:val="Heading Char Char Char Char Char Char Char"/>
    <w:basedOn w:val="Normal"/>
    <w:next w:val="Normal"/>
    <w:autoRedefine/>
    <w:semiHidden/>
    <w:rsid w:val="003F679F"/>
    <w:pPr>
      <w:spacing w:before="0" w:after="0" w:line="240" w:lineRule="auto"/>
      <w:jc w:val="center"/>
    </w:pPr>
    <w:rPr>
      <w:rFonts w:eastAsia="Times New Roman" w:cs="Verdana"/>
      <w:sz w:val="32"/>
      <w:szCs w:val="20"/>
      <w:lang w:val="en-US"/>
    </w:rPr>
  </w:style>
  <w:style w:type="paragraph" w:styleId="ListBullet2">
    <w:name w:val="List Bullet 2"/>
    <w:basedOn w:val="Normal"/>
    <w:rsid w:val="003F679F"/>
    <w:pPr>
      <w:numPr>
        <w:numId w:val="4"/>
      </w:numPr>
      <w:spacing w:before="0" w:after="0" w:line="240" w:lineRule="auto"/>
    </w:pPr>
    <w:rPr>
      <w:rFonts w:eastAsia="Times New Roman" w:cs="Arial"/>
      <w:bCs/>
      <w:iCs/>
      <w:szCs w:val="28"/>
      <w:lang w:val="en-US"/>
    </w:rPr>
  </w:style>
  <w:style w:type="paragraph" w:styleId="BalloonText">
    <w:name w:val="Balloon Text"/>
    <w:basedOn w:val="Normal"/>
    <w:link w:val="BalloonTextChar"/>
    <w:rsid w:val="003F679F"/>
    <w:pPr>
      <w:spacing w:before="0"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3F679F"/>
    <w:rPr>
      <w:rFonts w:ascii="Tahoma" w:eastAsia="Times New Roman" w:hAnsi="Tahoma" w:cs="Times New Roman"/>
      <w:sz w:val="16"/>
      <w:szCs w:val="16"/>
    </w:rPr>
  </w:style>
  <w:style w:type="paragraph" w:customStyle="1" w:styleId="CharChar">
    <w:name w:val="Char Char"/>
    <w:basedOn w:val="Normal"/>
    <w:rsid w:val="003F679F"/>
    <w:pPr>
      <w:spacing w:before="0" w:after="160" w:line="240" w:lineRule="exact"/>
    </w:pPr>
    <w:rPr>
      <w:rFonts w:ascii="Verdana" w:eastAsia="Times New Roman" w:hAnsi="Verdana" w:cs="Verdana"/>
      <w:sz w:val="20"/>
      <w:szCs w:val="20"/>
      <w:lang w:val="en-US"/>
    </w:rPr>
  </w:style>
  <w:style w:type="paragraph" w:customStyle="1" w:styleId="BodyText21">
    <w:name w:val="Body Text 21"/>
    <w:basedOn w:val="Normal"/>
    <w:rsid w:val="003F679F"/>
    <w:pPr>
      <w:widowControl w:val="0"/>
      <w:spacing w:line="240" w:lineRule="auto"/>
    </w:pPr>
    <w:rPr>
      <w:rFonts w:ascii=".VnTime" w:eastAsia="Times New Roman" w:hAnsi=".VnTime" w:cs="Times New Roman"/>
      <w:szCs w:val="20"/>
      <w:lang w:val="en-US"/>
    </w:rPr>
  </w:style>
  <w:style w:type="paragraph" w:customStyle="1" w:styleId="xl52">
    <w:name w:val="xl52"/>
    <w:basedOn w:val="Normal"/>
    <w:rsid w:val="003F679F"/>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b/>
      <w:bCs/>
      <w:sz w:val="24"/>
      <w:szCs w:val="24"/>
      <w:lang w:val="en-US"/>
    </w:rPr>
  </w:style>
  <w:style w:type="paragraph" w:styleId="TOCHeading">
    <w:name w:val="TOC Heading"/>
    <w:basedOn w:val="Heading1"/>
    <w:next w:val="Normal"/>
    <w:uiPriority w:val="39"/>
    <w:unhideWhenUsed/>
    <w:qFormat/>
    <w:rsid w:val="00001603"/>
    <w:pPr>
      <w:spacing w:before="240" w:after="0" w:line="259" w:lineRule="auto"/>
      <w:outlineLvl w:val="9"/>
    </w:pPr>
    <w:rPr>
      <w:b w:val="0"/>
      <w:bCs w:val="0"/>
      <w:color w:val="365F91" w:themeColor="accent1" w:themeShade="BF"/>
      <w:sz w:val="32"/>
      <w:szCs w:val="32"/>
      <w:lang w:val="en-US"/>
    </w:rPr>
  </w:style>
  <w:style w:type="paragraph" w:styleId="TOC2">
    <w:name w:val="toc 2"/>
    <w:basedOn w:val="Normal"/>
    <w:next w:val="Normal"/>
    <w:autoRedefine/>
    <w:uiPriority w:val="39"/>
    <w:unhideWhenUsed/>
    <w:rsid w:val="00001603"/>
    <w:pPr>
      <w:spacing w:after="100"/>
      <w:ind w:left="260"/>
    </w:pPr>
  </w:style>
  <w:style w:type="paragraph" w:styleId="TOC3">
    <w:name w:val="toc 3"/>
    <w:basedOn w:val="Normal"/>
    <w:next w:val="Normal"/>
    <w:autoRedefine/>
    <w:uiPriority w:val="39"/>
    <w:unhideWhenUsed/>
    <w:rsid w:val="00001603"/>
    <w:pPr>
      <w:spacing w:after="100"/>
      <w:ind w:left="520"/>
    </w:pPr>
  </w:style>
  <w:style w:type="character" w:customStyle="1" w:styleId="fig">
    <w:name w:val="fig"/>
    <w:basedOn w:val="DefaultParagraphFont"/>
    <w:rsid w:val="00700A6B"/>
  </w:style>
  <w:style w:type="paragraph" w:customStyle="1" w:styleId="selectionshareable">
    <w:name w:val="selectionshareable"/>
    <w:basedOn w:val="Normal"/>
    <w:rsid w:val="00DE7C71"/>
    <w:pPr>
      <w:spacing w:before="100" w:beforeAutospacing="1" w:after="100" w:afterAutospacing="1" w:line="240" w:lineRule="auto"/>
      <w:jc w:val="left"/>
    </w:pPr>
    <w:rPr>
      <w:rFonts w:eastAsia="Times New Roman" w:cs="Times New Roman"/>
      <w:sz w:val="24"/>
      <w:szCs w:val="24"/>
      <w:lang w:val="en-US"/>
    </w:rPr>
  </w:style>
  <w:style w:type="character" w:customStyle="1" w:styleId="selectmean">
    <w:name w:val="select_mean"/>
    <w:basedOn w:val="DefaultParagraphFont"/>
    <w:rsid w:val="00E95E65"/>
  </w:style>
  <w:style w:type="character" w:customStyle="1" w:styleId="apple-tab-span">
    <w:name w:val="apple-tab-span"/>
    <w:basedOn w:val="DefaultParagraphFont"/>
    <w:rsid w:val="00CA707B"/>
  </w:style>
  <w:style w:type="paragraph" w:styleId="TOC1">
    <w:name w:val="toc 1"/>
    <w:basedOn w:val="Normal"/>
    <w:next w:val="Normal"/>
    <w:autoRedefine/>
    <w:uiPriority w:val="39"/>
    <w:unhideWhenUsed/>
    <w:rsid w:val="006A59C0"/>
    <w:pPr>
      <w:spacing w:after="100"/>
    </w:pPr>
  </w:style>
  <w:style w:type="character" w:styleId="Emphasis">
    <w:name w:val="Emphasis"/>
    <w:qFormat/>
    <w:rsid w:val="00363B46"/>
    <w:rPr>
      <w:i/>
      <w:iCs/>
    </w:rPr>
  </w:style>
  <w:style w:type="paragraph" w:styleId="PlainText">
    <w:name w:val="Plain Text"/>
    <w:basedOn w:val="Normal"/>
    <w:link w:val="PlainTextChar"/>
    <w:uiPriority w:val="99"/>
    <w:semiHidden/>
    <w:unhideWhenUsed/>
    <w:rsid w:val="005A5E3F"/>
    <w:pPr>
      <w:spacing w:before="0" w:after="0" w:line="240" w:lineRule="auto"/>
      <w:ind w:firstLine="0"/>
      <w:jc w:val="left"/>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uiPriority w:val="99"/>
    <w:semiHidden/>
    <w:rsid w:val="005A5E3F"/>
    <w:rPr>
      <w:rFonts w:ascii="Courier New" w:eastAsia="Times New Roman" w:hAnsi="Courier New" w:cs="Times New Roman"/>
      <w:sz w:val="20"/>
      <w:szCs w:val="20"/>
      <w:lang w:val="en-US"/>
    </w:rPr>
  </w:style>
  <w:style w:type="character" w:customStyle="1" w:styleId="fontstyle01">
    <w:name w:val="fontstyle01"/>
    <w:basedOn w:val="DefaultParagraphFont"/>
    <w:rsid w:val="006D0944"/>
    <w:rPr>
      <w:rFonts w:ascii="TimesNewRoman" w:hAnsi="TimesNewRoman" w:hint="default"/>
      <w:b w:val="0"/>
      <w:bCs w:val="0"/>
      <w:i w:val="0"/>
      <w:iCs w:val="0"/>
      <w:color w:val="000000"/>
      <w:sz w:val="28"/>
      <w:szCs w:val="28"/>
    </w:rPr>
  </w:style>
  <w:style w:type="paragraph" w:styleId="NormalWeb">
    <w:name w:val="Normal (Web)"/>
    <w:basedOn w:val="Normal"/>
    <w:uiPriority w:val="99"/>
    <w:semiHidden/>
    <w:unhideWhenUsed/>
    <w:rsid w:val="005E7C3F"/>
    <w:pPr>
      <w:spacing w:before="100" w:beforeAutospacing="1" w:after="100" w:afterAutospacing="1" w:line="240" w:lineRule="auto"/>
      <w:ind w:firstLine="0"/>
      <w:jc w:val="left"/>
    </w:pPr>
    <w:rPr>
      <w:rFonts w:eastAsia="Times New Roman" w:cs="Times New Roman"/>
      <w:sz w:val="24"/>
      <w:szCs w:val="24"/>
      <w:lang w:val="en-US"/>
    </w:rPr>
  </w:style>
  <w:style w:type="table" w:customStyle="1" w:styleId="TableGrid0">
    <w:name w:val="TableGrid"/>
    <w:rsid w:val="00BA7EA2"/>
    <w:pPr>
      <w:spacing w:before="0" w:after="0" w:line="240" w:lineRule="auto"/>
      <w:ind w:firstLine="0"/>
      <w:jc w:val="left"/>
    </w:pPr>
    <w:rPr>
      <w:rFonts w:asciiTheme="minorHAnsi" w:eastAsiaTheme="minorEastAsia" w:hAnsiTheme="minorHAnsi" w:cstheme="minorBidi"/>
      <w:sz w:val="22"/>
      <w:lang w:val="en-US"/>
    </w:rPr>
    <w:tblPr>
      <w:tblCellMar>
        <w:top w:w="0" w:type="dxa"/>
        <w:left w:w="0" w:type="dxa"/>
        <w:bottom w:w="0" w:type="dxa"/>
        <w:right w:w="0" w:type="dxa"/>
      </w:tblCellMar>
    </w:tblPr>
  </w:style>
  <w:style w:type="paragraph" w:customStyle="1" w:styleId="2">
    <w:name w:val="2"/>
    <w:basedOn w:val="Normal"/>
    <w:rsid w:val="00414CDB"/>
    <w:pPr>
      <w:spacing w:before="60" w:after="60"/>
    </w:pPr>
    <w:rPr>
      <w:rFonts w:eastAsia="Times New Roman" w:cs="Times New Roman"/>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4326">
      <w:bodyDiv w:val="1"/>
      <w:marLeft w:val="0"/>
      <w:marRight w:val="0"/>
      <w:marTop w:val="0"/>
      <w:marBottom w:val="0"/>
      <w:divBdr>
        <w:top w:val="none" w:sz="0" w:space="0" w:color="auto"/>
        <w:left w:val="none" w:sz="0" w:space="0" w:color="auto"/>
        <w:bottom w:val="none" w:sz="0" w:space="0" w:color="auto"/>
        <w:right w:val="none" w:sz="0" w:space="0" w:color="auto"/>
      </w:divBdr>
    </w:div>
    <w:div w:id="178548176">
      <w:bodyDiv w:val="1"/>
      <w:marLeft w:val="0"/>
      <w:marRight w:val="0"/>
      <w:marTop w:val="0"/>
      <w:marBottom w:val="0"/>
      <w:divBdr>
        <w:top w:val="none" w:sz="0" w:space="0" w:color="auto"/>
        <w:left w:val="none" w:sz="0" w:space="0" w:color="auto"/>
        <w:bottom w:val="none" w:sz="0" w:space="0" w:color="auto"/>
        <w:right w:val="none" w:sz="0" w:space="0" w:color="auto"/>
      </w:divBdr>
    </w:div>
    <w:div w:id="287470334">
      <w:bodyDiv w:val="1"/>
      <w:marLeft w:val="0"/>
      <w:marRight w:val="0"/>
      <w:marTop w:val="0"/>
      <w:marBottom w:val="0"/>
      <w:divBdr>
        <w:top w:val="none" w:sz="0" w:space="0" w:color="auto"/>
        <w:left w:val="none" w:sz="0" w:space="0" w:color="auto"/>
        <w:bottom w:val="none" w:sz="0" w:space="0" w:color="auto"/>
        <w:right w:val="none" w:sz="0" w:space="0" w:color="auto"/>
      </w:divBdr>
    </w:div>
    <w:div w:id="383604082">
      <w:bodyDiv w:val="1"/>
      <w:marLeft w:val="0"/>
      <w:marRight w:val="0"/>
      <w:marTop w:val="0"/>
      <w:marBottom w:val="0"/>
      <w:divBdr>
        <w:top w:val="none" w:sz="0" w:space="0" w:color="auto"/>
        <w:left w:val="none" w:sz="0" w:space="0" w:color="auto"/>
        <w:bottom w:val="none" w:sz="0" w:space="0" w:color="auto"/>
        <w:right w:val="none" w:sz="0" w:space="0" w:color="auto"/>
      </w:divBdr>
    </w:div>
    <w:div w:id="411318510">
      <w:bodyDiv w:val="1"/>
      <w:marLeft w:val="0"/>
      <w:marRight w:val="0"/>
      <w:marTop w:val="0"/>
      <w:marBottom w:val="0"/>
      <w:divBdr>
        <w:top w:val="none" w:sz="0" w:space="0" w:color="auto"/>
        <w:left w:val="none" w:sz="0" w:space="0" w:color="auto"/>
        <w:bottom w:val="none" w:sz="0" w:space="0" w:color="auto"/>
        <w:right w:val="none" w:sz="0" w:space="0" w:color="auto"/>
      </w:divBdr>
    </w:div>
    <w:div w:id="475999887">
      <w:bodyDiv w:val="1"/>
      <w:marLeft w:val="0"/>
      <w:marRight w:val="0"/>
      <w:marTop w:val="0"/>
      <w:marBottom w:val="0"/>
      <w:divBdr>
        <w:top w:val="none" w:sz="0" w:space="0" w:color="auto"/>
        <w:left w:val="none" w:sz="0" w:space="0" w:color="auto"/>
        <w:bottom w:val="none" w:sz="0" w:space="0" w:color="auto"/>
        <w:right w:val="none" w:sz="0" w:space="0" w:color="auto"/>
      </w:divBdr>
    </w:div>
    <w:div w:id="562832437">
      <w:bodyDiv w:val="1"/>
      <w:marLeft w:val="0"/>
      <w:marRight w:val="0"/>
      <w:marTop w:val="0"/>
      <w:marBottom w:val="0"/>
      <w:divBdr>
        <w:top w:val="none" w:sz="0" w:space="0" w:color="auto"/>
        <w:left w:val="none" w:sz="0" w:space="0" w:color="auto"/>
        <w:bottom w:val="none" w:sz="0" w:space="0" w:color="auto"/>
        <w:right w:val="none" w:sz="0" w:space="0" w:color="auto"/>
      </w:divBdr>
    </w:div>
    <w:div w:id="585308941">
      <w:bodyDiv w:val="1"/>
      <w:marLeft w:val="0"/>
      <w:marRight w:val="0"/>
      <w:marTop w:val="0"/>
      <w:marBottom w:val="0"/>
      <w:divBdr>
        <w:top w:val="none" w:sz="0" w:space="0" w:color="auto"/>
        <w:left w:val="none" w:sz="0" w:space="0" w:color="auto"/>
        <w:bottom w:val="none" w:sz="0" w:space="0" w:color="auto"/>
        <w:right w:val="none" w:sz="0" w:space="0" w:color="auto"/>
      </w:divBdr>
    </w:div>
    <w:div w:id="598611078">
      <w:bodyDiv w:val="1"/>
      <w:marLeft w:val="0"/>
      <w:marRight w:val="0"/>
      <w:marTop w:val="0"/>
      <w:marBottom w:val="0"/>
      <w:divBdr>
        <w:top w:val="none" w:sz="0" w:space="0" w:color="auto"/>
        <w:left w:val="none" w:sz="0" w:space="0" w:color="auto"/>
        <w:bottom w:val="none" w:sz="0" w:space="0" w:color="auto"/>
        <w:right w:val="none" w:sz="0" w:space="0" w:color="auto"/>
      </w:divBdr>
    </w:div>
    <w:div w:id="601499781">
      <w:bodyDiv w:val="1"/>
      <w:marLeft w:val="0"/>
      <w:marRight w:val="0"/>
      <w:marTop w:val="0"/>
      <w:marBottom w:val="0"/>
      <w:divBdr>
        <w:top w:val="none" w:sz="0" w:space="0" w:color="auto"/>
        <w:left w:val="none" w:sz="0" w:space="0" w:color="auto"/>
        <w:bottom w:val="none" w:sz="0" w:space="0" w:color="auto"/>
        <w:right w:val="none" w:sz="0" w:space="0" w:color="auto"/>
      </w:divBdr>
    </w:div>
    <w:div w:id="770050386">
      <w:bodyDiv w:val="1"/>
      <w:marLeft w:val="0"/>
      <w:marRight w:val="0"/>
      <w:marTop w:val="0"/>
      <w:marBottom w:val="0"/>
      <w:divBdr>
        <w:top w:val="none" w:sz="0" w:space="0" w:color="auto"/>
        <w:left w:val="none" w:sz="0" w:space="0" w:color="auto"/>
        <w:bottom w:val="none" w:sz="0" w:space="0" w:color="auto"/>
        <w:right w:val="none" w:sz="0" w:space="0" w:color="auto"/>
      </w:divBdr>
    </w:div>
    <w:div w:id="1024944935">
      <w:bodyDiv w:val="1"/>
      <w:marLeft w:val="0"/>
      <w:marRight w:val="0"/>
      <w:marTop w:val="0"/>
      <w:marBottom w:val="0"/>
      <w:divBdr>
        <w:top w:val="none" w:sz="0" w:space="0" w:color="auto"/>
        <w:left w:val="none" w:sz="0" w:space="0" w:color="auto"/>
        <w:bottom w:val="none" w:sz="0" w:space="0" w:color="auto"/>
        <w:right w:val="none" w:sz="0" w:space="0" w:color="auto"/>
      </w:divBdr>
    </w:div>
    <w:div w:id="1141649836">
      <w:bodyDiv w:val="1"/>
      <w:marLeft w:val="0"/>
      <w:marRight w:val="0"/>
      <w:marTop w:val="0"/>
      <w:marBottom w:val="0"/>
      <w:divBdr>
        <w:top w:val="none" w:sz="0" w:space="0" w:color="auto"/>
        <w:left w:val="none" w:sz="0" w:space="0" w:color="auto"/>
        <w:bottom w:val="none" w:sz="0" w:space="0" w:color="auto"/>
        <w:right w:val="none" w:sz="0" w:space="0" w:color="auto"/>
      </w:divBdr>
    </w:div>
    <w:div w:id="1193148597">
      <w:bodyDiv w:val="1"/>
      <w:marLeft w:val="0"/>
      <w:marRight w:val="0"/>
      <w:marTop w:val="0"/>
      <w:marBottom w:val="0"/>
      <w:divBdr>
        <w:top w:val="none" w:sz="0" w:space="0" w:color="auto"/>
        <w:left w:val="none" w:sz="0" w:space="0" w:color="auto"/>
        <w:bottom w:val="none" w:sz="0" w:space="0" w:color="auto"/>
        <w:right w:val="none" w:sz="0" w:space="0" w:color="auto"/>
      </w:divBdr>
    </w:div>
    <w:div w:id="1293555386">
      <w:bodyDiv w:val="1"/>
      <w:marLeft w:val="0"/>
      <w:marRight w:val="0"/>
      <w:marTop w:val="0"/>
      <w:marBottom w:val="0"/>
      <w:divBdr>
        <w:top w:val="none" w:sz="0" w:space="0" w:color="auto"/>
        <w:left w:val="none" w:sz="0" w:space="0" w:color="auto"/>
        <w:bottom w:val="none" w:sz="0" w:space="0" w:color="auto"/>
        <w:right w:val="none" w:sz="0" w:space="0" w:color="auto"/>
      </w:divBdr>
    </w:div>
    <w:div w:id="1348142812">
      <w:bodyDiv w:val="1"/>
      <w:marLeft w:val="0"/>
      <w:marRight w:val="0"/>
      <w:marTop w:val="0"/>
      <w:marBottom w:val="0"/>
      <w:divBdr>
        <w:top w:val="none" w:sz="0" w:space="0" w:color="auto"/>
        <w:left w:val="none" w:sz="0" w:space="0" w:color="auto"/>
        <w:bottom w:val="none" w:sz="0" w:space="0" w:color="auto"/>
        <w:right w:val="none" w:sz="0" w:space="0" w:color="auto"/>
      </w:divBdr>
    </w:div>
    <w:div w:id="1435706150">
      <w:bodyDiv w:val="1"/>
      <w:marLeft w:val="0"/>
      <w:marRight w:val="0"/>
      <w:marTop w:val="0"/>
      <w:marBottom w:val="0"/>
      <w:divBdr>
        <w:top w:val="none" w:sz="0" w:space="0" w:color="auto"/>
        <w:left w:val="none" w:sz="0" w:space="0" w:color="auto"/>
        <w:bottom w:val="none" w:sz="0" w:space="0" w:color="auto"/>
        <w:right w:val="none" w:sz="0" w:space="0" w:color="auto"/>
      </w:divBdr>
    </w:div>
    <w:div w:id="1474518766">
      <w:bodyDiv w:val="1"/>
      <w:marLeft w:val="0"/>
      <w:marRight w:val="0"/>
      <w:marTop w:val="0"/>
      <w:marBottom w:val="0"/>
      <w:divBdr>
        <w:top w:val="none" w:sz="0" w:space="0" w:color="auto"/>
        <w:left w:val="none" w:sz="0" w:space="0" w:color="auto"/>
        <w:bottom w:val="none" w:sz="0" w:space="0" w:color="auto"/>
        <w:right w:val="none" w:sz="0" w:space="0" w:color="auto"/>
      </w:divBdr>
    </w:div>
    <w:div w:id="2045980144">
      <w:bodyDiv w:val="1"/>
      <w:marLeft w:val="0"/>
      <w:marRight w:val="0"/>
      <w:marTop w:val="0"/>
      <w:marBottom w:val="0"/>
      <w:divBdr>
        <w:top w:val="none" w:sz="0" w:space="0" w:color="auto"/>
        <w:left w:val="none" w:sz="0" w:space="0" w:color="auto"/>
        <w:bottom w:val="none" w:sz="0" w:space="0" w:color="auto"/>
        <w:right w:val="none" w:sz="0" w:space="0" w:color="auto"/>
      </w:divBdr>
    </w:div>
    <w:div w:id="2052606888">
      <w:bodyDiv w:val="1"/>
      <w:marLeft w:val="0"/>
      <w:marRight w:val="0"/>
      <w:marTop w:val="0"/>
      <w:marBottom w:val="0"/>
      <w:divBdr>
        <w:top w:val="none" w:sz="0" w:space="0" w:color="auto"/>
        <w:left w:val="none" w:sz="0" w:space="0" w:color="auto"/>
        <w:bottom w:val="none" w:sz="0" w:space="0" w:color="auto"/>
        <w:right w:val="none" w:sz="0" w:space="0" w:color="auto"/>
      </w:divBdr>
    </w:div>
    <w:div w:id="207142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F8518-C9A7-4E02-A49B-5BD2FE0BB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43</Pages>
  <Words>11856</Words>
  <Characters>67582</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user22</dc:creator>
  <cp:lastModifiedBy>Administrator</cp:lastModifiedBy>
  <cp:revision>77</cp:revision>
  <cp:lastPrinted>2020-05-03T23:13:00Z</cp:lastPrinted>
  <dcterms:created xsi:type="dcterms:W3CDTF">2019-10-14T01:05:00Z</dcterms:created>
  <dcterms:modified xsi:type="dcterms:W3CDTF">2020-09-15T10:14:00Z</dcterms:modified>
</cp:coreProperties>
</file>