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Ind w:w="108" w:type="dxa"/>
        <w:tblLayout w:type="fixed"/>
        <w:tblLook w:val="0000" w:firstRow="0" w:lastRow="0" w:firstColumn="0" w:lastColumn="0" w:noHBand="0" w:noVBand="0"/>
      </w:tblPr>
      <w:tblGrid>
        <w:gridCol w:w="3261"/>
        <w:gridCol w:w="5670"/>
      </w:tblGrid>
      <w:tr w:rsidR="00730576" w:rsidRPr="00730576" w:rsidTr="00D50AC8">
        <w:tblPrEx>
          <w:tblCellMar>
            <w:top w:w="0" w:type="dxa"/>
            <w:bottom w:w="0" w:type="dxa"/>
          </w:tblCellMar>
        </w:tblPrEx>
        <w:trPr>
          <w:trHeight w:val="568"/>
        </w:trPr>
        <w:tc>
          <w:tcPr>
            <w:tcW w:w="3261" w:type="dxa"/>
          </w:tcPr>
          <w:p w:rsidR="00EE460B" w:rsidRPr="00730576" w:rsidRDefault="00EE460B" w:rsidP="00D50AC8">
            <w:pPr>
              <w:widowControl w:val="0"/>
              <w:ind w:left="-142" w:right="-108"/>
              <w:jc w:val="center"/>
              <w:rPr>
                <w:rFonts w:ascii="Times New Roman" w:hAnsi="Times New Roman"/>
                <w:b/>
                <w:noProof/>
                <w:color w:val="auto"/>
              </w:rPr>
            </w:pPr>
            <w:r w:rsidRPr="00730576">
              <w:rPr>
                <w:rFonts w:ascii="Times New Roman" w:hAnsi="Times New Roman"/>
                <w:b/>
                <w:noProof/>
                <w:color w:val="auto"/>
                <w:sz w:val="26"/>
              </w:rPr>
              <w:t xml:space="preserve">ỦY BAN NHÂN DÂN </w:t>
            </w:r>
          </w:p>
          <w:p w:rsidR="00EE460B" w:rsidRPr="00730576" w:rsidRDefault="00EE460B" w:rsidP="00D50AC8">
            <w:pPr>
              <w:widowControl w:val="0"/>
              <w:jc w:val="center"/>
              <w:rPr>
                <w:rFonts w:ascii="Times New Roman" w:hAnsi="Times New Roman"/>
                <w:b/>
                <w:color w:val="auto"/>
                <w:sz w:val="26"/>
              </w:rPr>
            </w:pPr>
            <w:r w:rsidRPr="00730576">
              <w:rPr>
                <w:rFonts w:ascii="Times New Roman" w:hAnsi="Times New Roman"/>
                <w:b/>
                <w:color w:val="auto"/>
                <w:sz w:val="26"/>
              </w:rPr>
              <w:t xml:space="preserve">TỈNH </w:t>
            </w:r>
            <w:r w:rsidR="00E07646" w:rsidRPr="00730576">
              <w:rPr>
                <w:rFonts w:ascii="Times New Roman" w:hAnsi="Times New Roman"/>
                <w:b/>
                <w:color w:val="auto"/>
                <w:sz w:val="26"/>
              </w:rPr>
              <w:t>LONG AN</w:t>
            </w:r>
          </w:p>
          <w:p w:rsidR="00EE460B" w:rsidRPr="00730576" w:rsidRDefault="0033405C" w:rsidP="00D50AC8">
            <w:pPr>
              <w:widowControl w:val="0"/>
              <w:jc w:val="center"/>
              <w:rPr>
                <w:rFonts w:ascii="Times New Roman" w:hAnsi="Times New Roman"/>
                <w:color w:val="auto"/>
              </w:rPr>
            </w:pPr>
            <w:r w:rsidRPr="00730576">
              <w:rPr>
                <w:rFonts w:ascii="Times New Roman" w:hAnsi="Times New Roman"/>
                <w:noProof/>
                <w:color w:val="auto"/>
                <w:sz w:val="20"/>
                <w:lang w:eastAsia="ja-JP"/>
              </w:rPr>
              <mc:AlternateContent>
                <mc:Choice Requires="wps">
                  <w:drawing>
                    <wp:anchor distT="0" distB="0" distL="114300" distR="114300" simplePos="0" relativeHeight="251656704" behindDoc="0" locked="0" layoutInCell="1" allowOverlap="1" wp14:anchorId="11E92C66" wp14:editId="39590C3D">
                      <wp:simplePos x="0" y="0"/>
                      <wp:positionH relativeFrom="column">
                        <wp:posOffset>544830</wp:posOffset>
                      </wp:positionH>
                      <wp:positionV relativeFrom="paragraph">
                        <wp:posOffset>9525</wp:posOffset>
                      </wp:positionV>
                      <wp:extent cx="84709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B99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75pt" to="10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iG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"/>
                  </w:pict>
                </mc:Fallback>
              </mc:AlternateContent>
            </w:r>
          </w:p>
        </w:tc>
        <w:tc>
          <w:tcPr>
            <w:tcW w:w="5670" w:type="dxa"/>
          </w:tcPr>
          <w:p w:rsidR="00EE460B" w:rsidRPr="00730576" w:rsidRDefault="00EE460B" w:rsidP="00D50AC8">
            <w:pPr>
              <w:widowControl w:val="0"/>
              <w:jc w:val="center"/>
              <w:rPr>
                <w:rFonts w:ascii="Times New Roman" w:hAnsi="Times New Roman"/>
                <w:b/>
                <w:color w:val="auto"/>
                <w:sz w:val="26"/>
              </w:rPr>
            </w:pPr>
            <w:r w:rsidRPr="00730576">
              <w:rPr>
                <w:rFonts w:ascii="Times New Roman" w:hAnsi="Times New Roman"/>
                <w:b/>
                <w:color w:val="auto"/>
                <w:sz w:val="26"/>
              </w:rPr>
              <w:t xml:space="preserve">CỘNG </w:t>
            </w:r>
            <w:r w:rsidR="008A402B" w:rsidRPr="00730576">
              <w:rPr>
                <w:rFonts w:ascii="Times New Roman" w:hAnsi="Times New Roman"/>
                <w:b/>
                <w:color w:val="auto"/>
                <w:sz w:val="26"/>
              </w:rPr>
              <w:t>HÒA</w:t>
            </w:r>
            <w:r w:rsidRPr="00730576">
              <w:rPr>
                <w:rFonts w:ascii="Times New Roman" w:hAnsi="Times New Roman"/>
                <w:b/>
                <w:color w:val="auto"/>
                <w:sz w:val="26"/>
              </w:rPr>
              <w:t xml:space="preserve"> XÃ HỘI CHỦ NGHĨA VIỆT NAM</w:t>
            </w:r>
          </w:p>
          <w:p w:rsidR="00EE460B" w:rsidRPr="00730576" w:rsidRDefault="00EE460B" w:rsidP="00D50AC8">
            <w:pPr>
              <w:widowControl w:val="0"/>
              <w:jc w:val="center"/>
              <w:rPr>
                <w:rFonts w:ascii="Times New Roman" w:hAnsi="Times New Roman"/>
                <w:b/>
                <w:color w:val="auto"/>
                <w:sz w:val="26"/>
              </w:rPr>
            </w:pPr>
            <w:r w:rsidRPr="00730576">
              <w:rPr>
                <w:rFonts w:ascii="Times New Roman" w:hAnsi="Times New Roman"/>
                <w:b/>
                <w:color w:val="auto"/>
              </w:rPr>
              <w:t>Độc lập - Tự do - Hạnh phúc</w:t>
            </w:r>
          </w:p>
          <w:p w:rsidR="00EE460B" w:rsidRPr="00730576" w:rsidRDefault="0033405C" w:rsidP="00D50AC8">
            <w:pPr>
              <w:widowControl w:val="0"/>
              <w:rPr>
                <w:rFonts w:ascii="Times New Roman" w:hAnsi="Times New Roman"/>
                <w:b/>
                <w:color w:val="auto"/>
                <w:sz w:val="26"/>
              </w:rPr>
            </w:pPr>
            <w:r w:rsidRPr="00730576">
              <w:rPr>
                <w:rFonts w:ascii="Times New Roman" w:hAnsi="Times New Roman"/>
                <w:noProof/>
                <w:color w:val="auto"/>
                <w:sz w:val="30"/>
                <w:lang w:eastAsia="ja-JP"/>
              </w:rPr>
              <mc:AlternateContent>
                <mc:Choice Requires="wps">
                  <w:drawing>
                    <wp:anchor distT="0" distB="0" distL="114300" distR="114300" simplePos="0" relativeHeight="251658752" behindDoc="0" locked="0" layoutInCell="1" allowOverlap="1" wp14:anchorId="28374911" wp14:editId="6BFAE0E6">
                      <wp:simplePos x="0" y="0"/>
                      <wp:positionH relativeFrom="column">
                        <wp:posOffset>664845</wp:posOffset>
                      </wp:positionH>
                      <wp:positionV relativeFrom="paragraph">
                        <wp:posOffset>24130</wp:posOffset>
                      </wp:positionV>
                      <wp:extent cx="211963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3970"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9pt" to="219.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D3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"/>
                  </w:pict>
                </mc:Fallback>
              </mc:AlternateContent>
            </w:r>
          </w:p>
        </w:tc>
      </w:tr>
    </w:tbl>
    <w:p w:rsidR="004151F8" w:rsidRPr="00730576" w:rsidRDefault="00EE460B" w:rsidP="00052AFA">
      <w:pPr>
        <w:widowControl w:val="0"/>
        <w:spacing w:before="240"/>
        <w:jc w:val="center"/>
        <w:rPr>
          <w:rFonts w:ascii="Times New Roman" w:hAnsi="Times New Roman"/>
          <w:b/>
          <w:color w:val="auto"/>
          <w:szCs w:val="28"/>
        </w:rPr>
      </w:pPr>
      <w:r w:rsidRPr="00730576">
        <w:rPr>
          <w:rFonts w:ascii="Times New Roman" w:hAnsi="Times New Roman"/>
          <w:b/>
          <w:color w:val="auto"/>
          <w:szCs w:val="28"/>
        </w:rPr>
        <w:t xml:space="preserve">QUY ĐỊNH </w:t>
      </w:r>
    </w:p>
    <w:p w:rsidR="00E07646" w:rsidRPr="00730576" w:rsidRDefault="00E07646" w:rsidP="00E07646">
      <w:pPr>
        <w:jc w:val="center"/>
        <w:rPr>
          <w:rFonts w:ascii="Times New Roman" w:hAnsi="Times New Roman"/>
          <w:b/>
          <w:color w:val="auto"/>
          <w:szCs w:val="28"/>
        </w:rPr>
      </w:pPr>
      <w:r w:rsidRPr="00730576">
        <w:rPr>
          <w:rFonts w:ascii="Times New Roman" w:hAnsi="Times New Roman"/>
          <w:b/>
          <w:color w:val="auto"/>
          <w:szCs w:val="28"/>
        </w:rPr>
        <w:t xml:space="preserve">Quản lý xây dựng theo </w:t>
      </w:r>
      <w:r w:rsidR="003F7AC6">
        <w:rPr>
          <w:rFonts w:ascii="Times New Roman" w:hAnsi="Times New Roman"/>
          <w:b/>
          <w:color w:val="auto"/>
          <w:szCs w:val="28"/>
        </w:rPr>
        <w:t>đ</w:t>
      </w:r>
      <w:r w:rsidRPr="00730576">
        <w:rPr>
          <w:rFonts w:ascii="Times New Roman" w:hAnsi="Times New Roman"/>
          <w:b/>
          <w:color w:val="auto"/>
          <w:szCs w:val="28"/>
        </w:rPr>
        <w:t xml:space="preserve">iều chỉnh cục bộ </w:t>
      </w:r>
      <w:r w:rsidR="00E4154F" w:rsidRPr="00730576">
        <w:rPr>
          <w:rFonts w:ascii="Times New Roman" w:hAnsi="Times New Roman"/>
          <w:b/>
          <w:color w:val="auto"/>
          <w:szCs w:val="28"/>
        </w:rPr>
        <w:t xml:space="preserve">đồ án </w:t>
      </w:r>
      <w:r w:rsidR="003F7AC6">
        <w:rPr>
          <w:rFonts w:ascii="Times New Roman" w:hAnsi="Times New Roman"/>
          <w:b/>
          <w:color w:val="auto"/>
          <w:szCs w:val="28"/>
        </w:rPr>
        <w:t>q</w:t>
      </w:r>
      <w:r w:rsidRPr="00730576">
        <w:rPr>
          <w:rFonts w:ascii="Times New Roman" w:hAnsi="Times New Roman"/>
          <w:b/>
          <w:color w:val="auto"/>
          <w:szCs w:val="28"/>
        </w:rPr>
        <w:t>uy hoạch chi tiết xây dự</w:t>
      </w:r>
      <w:r w:rsidR="003F7AC6">
        <w:rPr>
          <w:rFonts w:ascii="Times New Roman" w:hAnsi="Times New Roman"/>
          <w:b/>
          <w:color w:val="auto"/>
          <w:szCs w:val="28"/>
        </w:rPr>
        <w:t>ng tỷ lệ 1/500</w:t>
      </w:r>
      <w:r w:rsidR="001235A9" w:rsidRPr="00730576">
        <w:rPr>
          <w:rFonts w:ascii="Times New Roman" w:hAnsi="Times New Roman"/>
          <w:b/>
          <w:color w:val="auto"/>
          <w:szCs w:val="28"/>
        </w:rPr>
        <w:t xml:space="preserve"> Khu </w:t>
      </w:r>
      <w:r w:rsidR="008F0DC0">
        <w:rPr>
          <w:rFonts w:ascii="Times New Roman" w:hAnsi="Times New Roman"/>
          <w:b/>
          <w:color w:val="auto"/>
          <w:szCs w:val="28"/>
        </w:rPr>
        <w:t>T</w:t>
      </w:r>
      <w:r w:rsidR="001235A9" w:rsidRPr="00730576">
        <w:rPr>
          <w:rFonts w:ascii="Times New Roman" w:hAnsi="Times New Roman"/>
          <w:b/>
          <w:color w:val="auto"/>
          <w:szCs w:val="28"/>
        </w:rPr>
        <w:t xml:space="preserve">rung tâm </w:t>
      </w:r>
      <w:r w:rsidR="008F0DC0">
        <w:rPr>
          <w:rFonts w:ascii="Times New Roman" w:hAnsi="Times New Roman"/>
          <w:b/>
          <w:color w:val="auto"/>
          <w:szCs w:val="28"/>
        </w:rPr>
        <w:t>Chính trị - H</w:t>
      </w:r>
      <w:r w:rsidRPr="00730576">
        <w:rPr>
          <w:rFonts w:ascii="Times New Roman" w:hAnsi="Times New Roman"/>
          <w:b/>
          <w:color w:val="auto"/>
          <w:szCs w:val="28"/>
        </w:rPr>
        <w:t xml:space="preserve">ành chính </w:t>
      </w:r>
      <w:r w:rsidR="00170903" w:rsidRPr="00730576">
        <w:rPr>
          <w:rFonts w:ascii="Times New Roman" w:hAnsi="Times New Roman"/>
          <w:b/>
          <w:color w:val="auto"/>
          <w:szCs w:val="28"/>
        </w:rPr>
        <w:t>tỉnh Long An</w:t>
      </w:r>
    </w:p>
    <w:p w:rsidR="00E07646" w:rsidRPr="00730576" w:rsidRDefault="00E07646" w:rsidP="00E07646">
      <w:pPr>
        <w:widowControl w:val="0"/>
        <w:jc w:val="center"/>
        <w:rPr>
          <w:rFonts w:ascii="Times New Roman" w:hAnsi="Times New Roman"/>
          <w:i/>
          <w:color w:val="auto"/>
          <w:szCs w:val="28"/>
        </w:rPr>
      </w:pPr>
      <w:r w:rsidRPr="00730576">
        <w:rPr>
          <w:rFonts w:ascii="Times New Roman" w:hAnsi="Times New Roman"/>
          <w:i/>
          <w:color w:val="auto"/>
          <w:szCs w:val="28"/>
        </w:rPr>
        <w:t xml:space="preserve">(Ban hành kèm theo Quyết định số:       /QĐ-UBND ngày     </w:t>
      </w:r>
      <w:r w:rsidR="00E92365" w:rsidRPr="00730576">
        <w:rPr>
          <w:rFonts w:ascii="Times New Roman" w:hAnsi="Times New Roman"/>
          <w:i/>
          <w:color w:val="auto"/>
          <w:szCs w:val="28"/>
        </w:rPr>
        <w:t xml:space="preserve">/ 12 </w:t>
      </w:r>
      <w:r w:rsidRPr="00730576">
        <w:rPr>
          <w:rFonts w:ascii="Times New Roman" w:hAnsi="Times New Roman"/>
          <w:i/>
          <w:color w:val="auto"/>
          <w:szCs w:val="28"/>
        </w:rPr>
        <w:t xml:space="preserve">/2022 </w:t>
      </w:r>
    </w:p>
    <w:p w:rsidR="00482E6C" w:rsidRPr="00730576" w:rsidRDefault="00E07646" w:rsidP="00E07646">
      <w:pPr>
        <w:widowControl w:val="0"/>
        <w:shd w:val="clear" w:color="auto" w:fill="FFFFFF"/>
        <w:jc w:val="center"/>
        <w:rPr>
          <w:rFonts w:ascii="Times New Roman" w:hAnsi="Times New Roman"/>
          <w:i/>
          <w:color w:val="auto"/>
          <w:szCs w:val="28"/>
        </w:rPr>
      </w:pPr>
      <w:r w:rsidRPr="00730576">
        <w:rPr>
          <w:rFonts w:ascii="Times New Roman" w:hAnsi="Times New Roman"/>
          <w:i/>
          <w:color w:val="auto"/>
          <w:szCs w:val="28"/>
        </w:rPr>
        <w:t xml:space="preserve">của </w:t>
      </w:r>
      <w:r w:rsidR="00E92365" w:rsidRPr="00730576">
        <w:rPr>
          <w:rFonts w:ascii="Times New Roman" w:hAnsi="Times New Roman"/>
          <w:i/>
          <w:color w:val="auto"/>
          <w:szCs w:val="28"/>
        </w:rPr>
        <w:t>UBND tỉnh</w:t>
      </w:r>
      <w:r w:rsidRPr="00730576">
        <w:rPr>
          <w:rFonts w:ascii="Times New Roman" w:hAnsi="Times New Roman"/>
          <w:i/>
          <w:color w:val="auto"/>
          <w:szCs w:val="28"/>
        </w:rPr>
        <w:t>)</w:t>
      </w:r>
    </w:p>
    <w:p w:rsidR="009A4CB4" w:rsidRPr="00730576" w:rsidRDefault="0033405C" w:rsidP="00D0787C">
      <w:pPr>
        <w:widowControl w:val="0"/>
        <w:spacing w:after="120"/>
        <w:jc w:val="center"/>
        <w:rPr>
          <w:rFonts w:ascii="Times New Roman" w:hAnsi="Times New Roman"/>
          <w:color w:val="auto"/>
          <w:szCs w:val="28"/>
        </w:rPr>
      </w:pPr>
      <w:r w:rsidRPr="00730576">
        <w:rPr>
          <w:rFonts w:ascii="Times New Roman" w:hAnsi="Times New Roman"/>
          <w:b/>
          <w:bCs/>
          <w:noProof/>
          <w:color w:val="auto"/>
          <w:szCs w:val="28"/>
          <w:lang w:eastAsia="ja-JP"/>
        </w:rPr>
        <mc:AlternateContent>
          <mc:Choice Requires="wps">
            <w:drawing>
              <wp:anchor distT="0" distB="0" distL="114300" distR="114300" simplePos="0" relativeHeight="251657728" behindDoc="0" locked="0" layoutInCell="1" allowOverlap="1" wp14:anchorId="1292BB96" wp14:editId="22332FDA">
                <wp:simplePos x="0" y="0"/>
                <wp:positionH relativeFrom="column">
                  <wp:posOffset>1877060</wp:posOffset>
                </wp:positionH>
                <wp:positionV relativeFrom="paragraph">
                  <wp:posOffset>26035</wp:posOffset>
                </wp:positionV>
                <wp:extent cx="196088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26F1"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2.05pt" to="30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6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"/>
            </w:pict>
          </mc:Fallback>
        </mc:AlternateContent>
      </w:r>
      <w:r w:rsidR="009A4CB4" w:rsidRPr="00730576">
        <w:rPr>
          <w:rFonts w:ascii="Times New Roman" w:hAnsi="Times New Roman"/>
          <w:color w:val="auto"/>
          <w:szCs w:val="28"/>
        </w:rPr>
        <w:t xml:space="preserve"> </w:t>
      </w:r>
    </w:p>
    <w:p w:rsidR="00EE460B" w:rsidRPr="00730576" w:rsidRDefault="009A4CB4" w:rsidP="00CE2CD7">
      <w:pPr>
        <w:widowControl w:val="0"/>
        <w:jc w:val="center"/>
        <w:rPr>
          <w:rFonts w:ascii="Times New Roman" w:hAnsi="Times New Roman"/>
          <w:b/>
          <w:color w:val="auto"/>
          <w:szCs w:val="28"/>
        </w:rPr>
      </w:pPr>
      <w:r w:rsidRPr="00730576">
        <w:rPr>
          <w:rFonts w:ascii="Times New Roman" w:hAnsi="Times New Roman"/>
          <w:b/>
          <w:color w:val="auto"/>
          <w:szCs w:val="28"/>
        </w:rPr>
        <w:t>C</w:t>
      </w:r>
      <w:r w:rsidR="00B96329" w:rsidRPr="00730576">
        <w:rPr>
          <w:rFonts w:ascii="Times New Roman" w:hAnsi="Times New Roman"/>
          <w:b/>
          <w:color w:val="auto"/>
          <w:szCs w:val="28"/>
        </w:rPr>
        <w:t>hương</w:t>
      </w:r>
      <w:r w:rsidR="00EE460B" w:rsidRPr="00730576">
        <w:rPr>
          <w:rFonts w:ascii="Times New Roman" w:hAnsi="Times New Roman"/>
          <w:b/>
          <w:color w:val="auto"/>
          <w:szCs w:val="28"/>
        </w:rPr>
        <w:t xml:space="preserve"> I</w:t>
      </w:r>
    </w:p>
    <w:p w:rsidR="00EE460B" w:rsidRPr="00730576" w:rsidRDefault="00EE460B" w:rsidP="00CE2CD7">
      <w:pPr>
        <w:jc w:val="center"/>
        <w:rPr>
          <w:rFonts w:ascii="Times New Roman" w:hAnsi="Times New Roman"/>
          <w:b/>
          <w:color w:val="auto"/>
          <w:szCs w:val="28"/>
        </w:rPr>
      </w:pPr>
      <w:r w:rsidRPr="00730576">
        <w:rPr>
          <w:rFonts w:ascii="Times New Roman" w:hAnsi="Times New Roman"/>
          <w:b/>
          <w:color w:val="auto"/>
          <w:szCs w:val="28"/>
        </w:rPr>
        <w:t>QUY ĐỊNH CHUNG</w:t>
      </w:r>
    </w:p>
    <w:p w:rsidR="00D50AC8" w:rsidRPr="00730576" w:rsidRDefault="00D50AC8" w:rsidP="00531BBA">
      <w:pPr>
        <w:spacing w:before="40" w:after="40"/>
        <w:ind w:firstLine="567"/>
        <w:jc w:val="both"/>
        <w:rPr>
          <w:rFonts w:ascii="Times New Roman" w:hAnsi="Times New Roman"/>
          <w:color w:val="auto"/>
          <w:sz w:val="16"/>
          <w:szCs w:val="28"/>
        </w:rPr>
      </w:pPr>
    </w:p>
    <w:p w:rsidR="00E07646" w:rsidRPr="00730576" w:rsidRDefault="00E07646" w:rsidP="00E07646">
      <w:pPr>
        <w:spacing w:before="60"/>
        <w:ind w:firstLine="567"/>
        <w:jc w:val="both"/>
        <w:rPr>
          <w:rFonts w:ascii="Times New Roman" w:hAnsi="Times New Roman"/>
          <w:color w:val="auto"/>
          <w:szCs w:val="28"/>
        </w:rPr>
      </w:pPr>
      <w:r w:rsidRPr="00730576">
        <w:rPr>
          <w:rFonts w:ascii="Times New Roman" w:hAnsi="Times New Roman"/>
          <w:color w:val="auto"/>
          <w:szCs w:val="28"/>
        </w:rPr>
        <w:t>Quy định này hướng dẫn việc quản lý quy hoạch xây dựng, đầu tư xây dựng, cải tạo, bảo vệ và sử dụng các công trình, cảnh quan tại Khu trung tâm Chính trị - Hành chính tỉnh Long An, thành phố Tân An, tỉnh Long An.</w:t>
      </w:r>
    </w:p>
    <w:p w:rsidR="00EE460B" w:rsidRPr="00730576" w:rsidRDefault="00E07646" w:rsidP="00E07646">
      <w:pPr>
        <w:spacing w:before="60"/>
        <w:ind w:firstLine="567"/>
        <w:jc w:val="both"/>
        <w:rPr>
          <w:rFonts w:ascii="Times New Roman" w:hAnsi="Times New Roman"/>
          <w:color w:val="auto"/>
          <w:szCs w:val="28"/>
        </w:rPr>
      </w:pPr>
      <w:r w:rsidRPr="00730576">
        <w:rPr>
          <w:rFonts w:ascii="Times New Roman" w:hAnsi="Times New Roman"/>
          <w:color w:val="auto"/>
          <w:szCs w:val="28"/>
        </w:rPr>
        <w:t>Ngoài những quy định trong văn bản này, việc quản lý xây dựng còn phải tuân thủ các quy định pháp luật hiện hành</w:t>
      </w:r>
      <w:r w:rsidR="00EE460B" w:rsidRPr="00730576">
        <w:rPr>
          <w:rFonts w:ascii="Times New Roman" w:hAnsi="Times New Roman"/>
          <w:color w:val="auto"/>
          <w:szCs w:val="28"/>
        </w:rPr>
        <w:t>.</w:t>
      </w:r>
    </w:p>
    <w:p w:rsidR="00EE460B" w:rsidRPr="00730576" w:rsidRDefault="00EE460B" w:rsidP="00CE2CD7">
      <w:pPr>
        <w:widowControl w:val="0"/>
        <w:spacing w:before="60"/>
        <w:ind w:firstLine="567"/>
        <w:jc w:val="both"/>
        <w:rPr>
          <w:rFonts w:ascii="Times New Roman" w:hAnsi="Times New Roman"/>
          <w:color w:val="auto"/>
          <w:szCs w:val="28"/>
        </w:rPr>
      </w:pPr>
      <w:r w:rsidRPr="00730576">
        <w:rPr>
          <w:rFonts w:ascii="Times New Roman" w:hAnsi="Times New Roman"/>
          <w:b/>
          <w:color w:val="auto"/>
          <w:szCs w:val="28"/>
        </w:rPr>
        <w:t xml:space="preserve">Điều 1. </w:t>
      </w:r>
      <w:r w:rsidRPr="00730576">
        <w:rPr>
          <w:rFonts w:ascii="Times New Roman" w:hAnsi="Times New Roman"/>
          <w:color w:val="auto"/>
          <w:szCs w:val="28"/>
        </w:rPr>
        <w:t>Đối tượng áp dụ</w:t>
      </w:r>
      <w:r w:rsidR="00095110" w:rsidRPr="00730576">
        <w:rPr>
          <w:rFonts w:ascii="Times New Roman" w:hAnsi="Times New Roman"/>
          <w:color w:val="auto"/>
          <w:szCs w:val="28"/>
        </w:rPr>
        <w:t>ng</w:t>
      </w:r>
      <w:r w:rsidR="00D14665" w:rsidRPr="00730576">
        <w:rPr>
          <w:rFonts w:ascii="Times New Roman" w:hAnsi="Times New Roman"/>
          <w:color w:val="auto"/>
          <w:szCs w:val="28"/>
        </w:rPr>
        <w:t>, phân công quản lý thực hiện</w:t>
      </w:r>
    </w:p>
    <w:p w:rsidR="00E07646" w:rsidRPr="00730576" w:rsidRDefault="00E07646" w:rsidP="00E07646">
      <w:pPr>
        <w:spacing w:before="60"/>
        <w:ind w:firstLine="567"/>
        <w:jc w:val="both"/>
        <w:rPr>
          <w:rFonts w:ascii="Times New Roman" w:hAnsi="Times New Roman"/>
          <w:color w:val="auto"/>
          <w:szCs w:val="28"/>
        </w:rPr>
      </w:pPr>
      <w:r w:rsidRPr="00730576">
        <w:rPr>
          <w:rFonts w:ascii="Times New Roman" w:hAnsi="Times New Roman"/>
          <w:color w:val="auto"/>
          <w:szCs w:val="28"/>
        </w:rPr>
        <w:t>1. Đối tượng áp dụng:</w:t>
      </w:r>
    </w:p>
    <w:p w:rsidR="00E07646" w:rsidRPr="00730576" w:rsidRDefault="00E07646" w:rsidP="00E07646">
      <w:pPr>
        <w:spacing w:before="60"/>
        <w:ind w:firstLine="567"/>
        <w:jc w:val="both"/>
        <w:rPr>
          <w:rFonts w:ascii="Times New Roman" w:hAnsi="Times New Roman"/>
          <w:color w:val="auto"/>
          <w:szCs w:val="28"/>
        </w:rPr>
      </w:pPr>
      <w:r w:rsidRPr="00730576">
        <w:rPr>
          <w:rFonts w:ascii="Times New Roman" w:hAnsi="Times New Roman"/>
          <w:color w:val="auto"/>
          <w:szCs w:val="28"/>
        </w:rPr>
        <w:t xml:space="preserve">Các cá nhân, tổ chức trong và ngoài nước có liên quan đến hoạt động xây dựng trong ranh giới quy hoạch xây dựng Khu trung tâm </w:t>
      </w:r>
      <w:r w:rsidR="00E4154F" w:rsidRPr="00730576">
        <w:rPr>
          <w:rFonts w:ascii="Times New Roman" w:hAnsi="Times New Roman"/>
          <w:color w:val="auto"/>
          <w:szCs w:val="28"/>
        </w:rPr>
        <w:t>c</w:t>
      </w:r>
      <w:r w:rsidRPr="00730576">
        <w:rPr>
          <w:rFonts w:ascii="Times New Roman" w:hAnsi="Times New Roman"/>
          <w:color w:val="auto"/>
          <w:szCs w:val="28"/>
        </w:rPr>
        <w:t xml:space="preserve">hính trị - </w:t>
      </w:r>
      <w:r w:rsidR="00E4154F" w:rsidRPr="00730576">
        <w:rPr>
          <w:rFonts w:ascii="Times New Roman" w:hAnsi="Times New Roman"/>
          <w:color w:val="auto"/>
          <w:szCs w:val="28"/>
        </w:rPr>
        <w:t>h</w:t>
      </w:r>
      <w:r w:rsidRPr="00730576">
        <w:rPr>
          <w:rFonts w:ascii="Times New Roman" w:hAnsi="Times New Roman"/>
          <w:color w:val="auto"/>
          <w:szCs w:val="28"/>
        </w:rPr>
        <w:t>ành chính tỉnh Long An đều phải tuân thủ theo đúng Quy định quản lý này.</w:t>
      </w:r>
    </w:p>
    <w:p w:rsidR="00E07646" w:rsidRPr="00730576" w:rsidRDefault="00E07646" w:rsidP="00E07646">
      <w:pPr>
        <w:spacing w:before="60"/>
        <w:ind w:firstLine="567"/>
        <w:jc w:val="both"/>
        <w:rPr>
          <w:rFonts w:ascii="Times New Roman" w:hAnsi="Times New Roman"/>
          <w:color w:val="auto"/>
          <w:szCs w:val="28"/>
        </w:rPr>
      </w:pPr>
      <w:r w:rsidRPr="00730576">
        <w:rPr>
          <w:rFonts w:ascii="Times New Roman" w:hAnsi="Times New Roman"/>
          <w:color w:val="auto"/>
          <w:szCs w:val="28"/>
        </w:rPr>
        <w:t>2. Phân công quản lý thực hiện:</w:t>
      </w:r>
    </w:p>
    <w:p w:rsidR="00E07646" w:rsidRPr="00730576" w:rsidRDefault="00E07646" w:rsidP="00E07646">
      <w:pPr>
        <w:spacing w:before="60"/>
        <w:ind w:firstLine="567"/>
        <w:jc w:val="both"/>
        <w:rPr>
          <w:rFonts w:ascii="Times New Roman" w:hAnsi="Times New Roman"/>
          <w:color w:val="auto"/>
          <w:szCs w:val="28"/>
        </w:rPr>
      </w:pPr>
      <w:r w:rsidRPr="00730576">
        <w:rPr>
          <w:rFonts w:ascii="Times New Roman" w:hAnsi="Times New Roman"/>
          <w:color w:val="auto"/>
          <w:szCs w:val="28"/>
        </w:rPr>
        <w:t xml:space="preserve">- Ban Quản lý dự án </w:t>
      </w:r>
      <w:r w:rsidRPr="00730576">
        <w:rPr>
          <w:rFonts w:ascii="Times New Roman" w:hAnsi="Times New Roman" w:hint="eastAsia"/>
          <w:color w:val="auto"/>
          <w:szCs w:val="28"/>
        </w:rPr>
        <w:t>đ</w:t>
      </w:r>
      <w:r w:rsidRPr="00730576">
        <w:rPr>
          <w:rFonts w:ascii="Times New Roman" w:hAnsi="Times New Roman"/>
          <w:color w:val="auto"/>
          <w:szCs w:val="28"/>
        </w:rPr>
        <w:t>ầu t</w:t>
      </w:r>
      <w:r w:rsidRPr="00730576">
        <w:rPr>
          <w:rFonts w:ascii="Times New Roman" w:hAnsi="Times New Roman" w:hint="eastAsia"/>
          <w:color w:val="auto"/>
          <w:szCs w:val="28"/>
        </w:rPr>
        <w:t>ư</w:t>
      </w:r>
      <w:r w:rsidRPr="00730576">
        <w:rPr>
          <w:rFonts w:ascii="Times New Roman" w:hAnsi="Times New Roman"/>
          <w:color w:val="auto"/>
          <w:szCs w:val="28"/>
        </w:rPr>
        <w:t xml:space="preserve"> xây dựng các công trình dân dụng và công nghiệp tỉnh Long An là cơ quan đầu mối được UBND tỉnh giao nhiệm vụ tổ chức triển khai thực hiện theo đúng quy hoạch được duyệt và</w:t>
      </w:r>
      <w:bookmarkStart w:id="0" w:name="_GoBack"/>
      <w:bookmarkEnd w:id="0"/>
      <w:r w:rsidRPr="00730576">
        <w:rPr>
          <w:rFonts w:ascii="Times New Roman" w:hAnsi="Times New Roman"/>
          <w:color w:val="auto"/>
          <w:szCs w:val="28"/>
        </w:rPr>
        <w:t xml:space="preserve"> Quy định quản lý này; có trách nhiệm hướng dẫn, quản lý quy hoạch, xây dựng trong Khu trung tâm </w:t>
      </w:r>
      <w:r w:rsidR="00E4154F" w:rsidRPr="00730576">
        <w:rPr>
          <w:rFonts w:ascii="Times New Roman" w:hAnsi="Times New Roman"/>
          <w:color w:val="auto"/>
          <w:szCs w:val="28"/>
        </w:rPr>
        <w:t>c</w:t>
      </w:r>
      <w:r w:rsidRPr="00730576">
        <w:rPr>
          <w:rFonts w:ascii="Times New Roman" w:hAnsi="Times New Roman"/>
          <w:color w:val="auto"/>
          <w:szCs w:val="28"/>
        </w:rPr>
        <w:t xml:space="preserve">hính trị - </w:t>
      </w:r>
      <w:r w:rsidR="00E4154F" w:rsidRPr="00730576">
        <w:rPr>
          <w:rFonts w:ascii="Times New Roman" w:hAnsi="Times New Roman"/>
          <w:color w:val="auto"/>
          <w:szCs w:val="28"/>
        </w:rPr>
        <w:t>h</w:t>
      </w:r>
      <w:r w:rsidRPr="00730576">
        <w:rPr>
          <w:rFonts w:ascii="Times New Roman" w:hAnsi="Times New Roman"/>
          <w:color w:val="auto"/>
          <w:szCs w:val="28"/>
        </w:rPr>
        <w:t>ành chính tỉnh Long An.</w:t>
      </w:r>
    </w:p>
    <w:p w:rsidR="004E0158" w:rsidRPr="00730576" w:rsidRDefault="00E07646" w:rsidP="00E07646">
      <w:pPr>
        <w:spacing w:before="60"/>
        <w:ind w:firstLine="567"/>
        <w:jc w:val="both"/>
        <w:rPr>
          <w:rFonts w:ascii="Times New Roman" w:hAnsi="Times New Roman"/>
          <w:color w:val="auto"/>
          <w:szCs w:val="28"/>
          <w:lang w:val="vi-VN"/>
        </w:rPr>
      </w:pPr>
      <w:r w:rsidRPr="00730576">
        <w:rPr>
          <w:rFonts w:ascii="Times New Roman" w:hAnsi="Times New Roman"/>
          <w:color w:val="auto"/>
          <w:szCs w:val="28"/>
          <w:lang w:val="vi-VN"/>
        </w:rPr>
        <w:t xml:space="preserve">- Việc điều chỉnh, bổ sung hoặc thay đổi Quy định </w:t>
      </w:r>
      <w:r w:rsidRPr="00730576">
        <w:rPr>
          <w:rFonts w:ascii="Times New Roman" w:hAnsi="Times New Roman"/>
          <w:color w:val="auto"/>
          <w:szCs w:val="28"/>
        </w:rPr>
        <w:t xml:space="preserve">quản lý này </w:t>
      </w:r>
      <w:r w:rsidRPr="00730576">
        <w:rPr>
          <w:rFonts w:ascii="Times New Roman" w:hAnsi="Times New Roman"/>
          <w:color w:val="auto"/>
          <w:szCs w:val="28"/>
          <w:lang w:val="vi-VN"/>
        </w:rPr>
        <w:t>phải được UBND tỉnh xem xét, quyết định</w:t>
      </w:r>
      <w:r w:rsidR="004E0158" w:rsidRPr="00730576">
        <w:rPr>
          <w:rFonts w:ascii="Times New Roman" w:hAnsi="Times New Roman"/>
          <w:color w:val="auto"/>
          <w:szCs w:val="28"/>
          <w:lang w:val="vi-VN"/>
        </w:rPr>
        <w:t>.</w:t>
      </w:r>
    </w:p>
    <w:p w:rsidR="00E54277" w:rsidRPr="00730576" w:rsidRDefault="00EE460B" w:rsidP="00CE2CD7">
      <w:pPr>
        <w:spacing w:before="60"/>
        <w:ind w:firstLine="567"/>
        <w:jc w:val="both"/>
        <w:rPr>
          <w:rFonts w:ascii="Times New Roman" w:hAnsi="Times New Roman"/>
          <w:color w:val="auto"/>
          <w:szCs w:val="28"/>
          <w:lang w:val="vi-VN"/>
        </w:rPr>
      </w:pPr>
      <w:r w:rsidRPr="00730576">
        <w:rPr>
          <w:rFonts w:ascii="Times New Roman" w:hAnsi="Times New Roman"/>
          <w:b/>
          <w:color w:val="auto"/>
          <w:szCs w:val="28"/>
          <w:lang w:val="vi-VN"/>
        </w:rPr>
        <w:t xml:space="preserve">Điều 2. </w:t>
      </w:r>
      <w:r w:rsidRPr="00730576">
        <w:rPr>
          <w:rFonts w:ascii="Times New Roman" w:hAnsi="Times New Roman"/>
          <w:color w:val="auto"/>
          <w:szCs w:val="28"/>
          <w:lang w:val="vi-VN"/>
        </w:rPr>
        <w:t>Giải thích một số từ ngữ tại Quy định</w:t>
      </w:r>
      <w:r w:rsidR="007F5F0F" w:rsidRPr="00730576">
        <w:rPr>
          <w:rFonts w:ascii="Times New Roman" w:hAnsi="Times New Roman"/>
          <w:color w:val="auto"/>
          <w:szCs w:val="28"/>
          <w:lang w:val="vi-VN"/>
        </w:rPr>
        <w:t xml:space="preserve"> </w:t>
      </w:r>
      <w:r w:rsidR="0018154D" w:rsidRPr="00730576">
        <w:rPr>
          <w:rFonts w:ascii="Times New Roman" w:hAnsi="Times New Roman"/>
          <w:color w:val="auto"/>
          <w:szCs w:val="28"/>
          <w:lang w:val="vi-VN"/>
        </w:rPr>
        <w:t>này</w:t>
      </w:r>
      <w:r w:rsidR="002741E7" w:rsidRPr="00730576">
        <w:rPr>
          <w:rFonts w:ascii="Times New Roman" w:hAnsi="Times New Roman"/>
          <w:color w:val="auto"/>
          <w:szCs w:val="28"/>
          <w:lang w:val="vi-VN"/>
        </w:rPr>
        <w:t>:</w:t>
      </w:r>
    </w:p>
    <w:p w:rsidR="00E07646" w:rsidRPr="00730576" w:rsidRDefault="00E07646" w:rsidP="00E07646">
      <w:pPr>
        <w:pStyle w:val="Vnbnnidung"/>
        <w:tabs>
          <w:tab w:val="left" w:pos="350"/>
        </w:tabs>
        <w:adjustRightInd w:val="0"/>
        <w:snapToGrid w:val="0"/>
        <w:spacing w:before="60" w:after="0" w:line="240" w:lineRule="auto"/>
        <w:ind w:firstLine="567"/>
        <w:jc w:val="both"/>
        <w:rPr>
          <w:rFonts w:ascii="Times New Roman" w:hAnsi="Times New Roman" w:cs="Times New Roman"/>
          <w:color w:val="auto"/>
          <w:sz w:val="28"/>
          <w:szCs w:val="28"/>
        </w:rPr>
      </w:pPr>
      <w:r w:rsidRPr="00730576">
        <w:rPr>
          <w:rFonts w:ascii="Times New Roman" w:hAnsi="Times New Roman"/>
          <w:color w:val="auto"/>
          <w:sz w:val="28"/>
          <w:szCs w:val="28"/>
        </w:rPr>
        <w:t xml:space="preserve">- </w:t>
      </w:r>
      <w:r w:rsidRPr="00730576">
        <w:rPr>
          <w:rFonts w:ascii="Times New Roman" w:hAnsi="Times New Roman" w:cs="Times New Roman"/>
          <w:color w:val="auto"/>
          <w:sz w:val="28"/>
          <w:szCs w:val="28"/>
        </w:rPr>
        <w:t>Mật độ xây dựng thuần: là tỷ lệ diện tích chiếm đất của các công trình kiến trúc chính trên diện tích lô đất (không bao gồm diện tích chiếm đất của các công trình ngoài trời như tiểu cảnh trang trí, bể bơi, bãi (sân) đỗ xe, sân thể thao, nhà bảo vệ, lối lên xuống, bộ phận thông gió tầng hầm có mái che và các công trình hạ tầng kỹ thuật khác).</w:t>
      </w:r>
    </w:p>
    <w:p w:rsidR="00E07646" w:rsidRPr="00730576" w:rsidRDefault="00E07646" w:rsidP="00E07646">
      <w:pPr>
        <w:pStyle w:val="Vnbnnidung"/>
        <w:adjustRightInd w:val="0"/>
        <w:snapToGrid w:val="0"/>
        <w:spacing w:before="60" w:after="0" w:line="240" w:lineRule="auto"/>
        <w:ind w:firstLine="567"/>
        <w:jc w:val="both"/>
        <w:rPr>
          <w:rFonts w:ascii="Times New Roman" w:hAnsi="Times New Roman" w:cs="Times New Roman"/>
          <w:color w:val="auto"/>
          <w:sz w:val="28"/>
          <w:szCs w:val="28"/>
        </w:rPr>
      </w:pPr>
      <w:r w:rsidRPr="00730576">
        <w:rPr>
          <w:rFonts w:ascii="Times New Roman" w:hAnsi="Times New Roman"/>
          <w:color w:val="auto"/>
          <w:sz w:val="28"/>
          <w:szCs w:val="28"/>
          <w:lang w:val="es-PE"/>
        </w:rPr>
        <w:t xml:space="preserve">- Chỉ giới đường đỏ: </w:t>
      </w:r>
      <w:r w:rsidRPr="00730576">
        <w:rPr>
          <w:rFonts w:ascii="Times New Roman" w:hAnsi="Times New Roman" w:cs="Times New Roman"/>
          <w:color w:val="auto"/>
          <w:sz w:val="28"/>
          <w:szCs w:val="28"/>
        </w:rPr>
        <w:t>Đường ranh giới được xác định trên bản đồ quy hoạch và thực địa để phân định ranh giới giữa phần đất được xây dựng công trình và phần đất được dành cho đường giao thông hoặc công trình hạ tầng kỹ thuật, không gian công cộng khác.</w:t>
      </w:r>
    </w:p>
    <w:p w:rsidR="00E07646" w:rsidRPr="00730576" w:rsidRDefault="00E07646" w:rsidP="00E07646">
      <w:pPr>
        <w:pStyle w:val="Vnbnnidung"/>
        <w:adjustRightInd w:val="0"/>
        <w:snapToGrid w:val="0"/>
        <w:spacing w:before="60" w:after="0" w:line="240" w:lineRule="auto"/>
        <w:ind w:firstLine="567"/>
        <w:jc w:val="both"/>
        <w:rPr>
          <w:rFonts w:ascii="Times New Roman" w:hAnsi="Times New Roman" w:cs="Times New Roman"/>
          <w:color w:val="auto"/>
          <w:sz w:val="28"/>
          <w:szCs w:val="28"/>
        </w:rPr>
      </w:pPr>
      <w:r w:rsidRPr="00730576">
        <w:rPr>
          <w:rFonts w:ascii="Times New Roman" w:hAnsi="Times New Roman"/>
          <w:color w:val="auto"/>
          <w:sz w:val="28"/>
          <w:szCs w:val="28"/>
          <w:lang w:val="es-PE"/>
        </w:rPr>
        <w:t xml:space="preserve">- Chỉ giới xây dựng: </w:t>
      </w:r>
      <w:r w:rsidRPr="00730576">
        <w:rPr>
          <w:rFonts w:ascii="Times New Roman" w:hAnsi="Times New Roman" w:cs="Times New Roman"/>
          <w:color w:val="auto"/>
          <w:sz w:val="28"/>
          <w:szCs w:val="28"/>
        </w:rPr>
        <w:t>Đường giới hạn cho phép xây dựng công trình chính trên thửa đất.</w:t>
      </w:r>
    </w:p>
    <w:p w:rsidR="00E07646" w:rsidRPr="00730576" w:rsidRDefault="00E07646" w:rsidP="00E4154F">
      <w:pPr>
        <w:spacing w:before="60"/>
        <w:ind w:firstLine="567"/>
        <w:jc w:val="both"/>
        <w:rPr>
          <w:rFonts w:ascii="Times New Roman" w:hAnsi="Times New Roman"/>
          <w:color w:val="auto"/>
          <w:szCs w:val="28"/>
          <w:lang w:val="vi-VN"/>
        </w:rPr>
      </w:pPr>
      <w:r w:rsidRPr="00730576">
        <w:rPr>
          <w:rFonts w:ascii="Times New Roman" w:hAnsi="Times New Roman"/>
          <w:color w:val="auto"/>
          <w:szCs w:val="28"/>
          <w:lang w:val="vi-VN"/>
        </w:rPr>
        <w:lastRenderedPageBreak/>
        <w:t>- Khoảng lùi: Khoảng không gian giữa chỉ giới đường đỏ và chỉ giới xây dựng.</w:t>
      </w:r>
    </w:p>
    <w:p w:rsidR="00CC274A" w:rsidRPr="00730576" w:rsidRDefault="00E07646" w:rsidP="00E07646">
      <w:pPr>
        <w:spacing w:before="60"/>
        <w:ind w:firstLine="567"/>
        <w:jc w:val="both"/>
        <w:rPr>
          <w:rFonts w:ascii="Times New Roman" w:hAnsi="Times New Roman"/>
          <w:b/>
          <w:color w:val="auto"/>
          <w:szCs w:val="28"/>
          <w:lang w:val="vi-VN"/>
        </w:rPr>
      </w:pPr>
      <w:r w:rsidRPr="00730576">
        <w:rPr>
          <w:rFonts w:ascii="Times New Roman" w:hAnsi="Times New Roman"/>
          <w:color w:val="auto"/>
          <w:szCs w:val="28"/>
          <w:lang w:val="vi-VN"/>
        </w:rPr>
        <w:t>- Chiều cao công trình xây dựng: Chiều cao công trình tính từ cao độ mặt đất đặt công trình theo quy hoạch được duyệt tới điểm cao nhất của công trình (kể cả mái tum hoặc mái dốc). Đối với công trình có các cao độ mặt đất khác nhau thì chiều cao công trình tính từ cao độ mặt đất thấp nhất theo quy hoạch được duyệt</w:t>
      </w:r>
      <w:r w:rsidR="0033214C" w:rsidRPr="00730576">
        <w:rPr>
          <w:rFonts w:ascii="Times New Roman" w:hAnsi="Times New Roman"/>
          <w:color w:val="auto"/>
          <w:szCs w:val="28"/>
          <w:lang w:val="vi-VN"/>
        </w:rPr>
        <w:t>.</w:t>
      </w:r>
    </w:p>
    <w:p w:rsidR="00C219C3" w:rsidRPr="00730576" w:rsidRDefault="00C219C3" w:rsidP="00CE2CD7">
      <w:pPr>
        <w:widowControl w:val="0"/>
        <w:spacing w:before="240"/>
        <w:jc w:val="center"/>
        <w:rPr>
          <w:rFonts w:ascii="Times New Roman" w:hAnsi="Times New Roman"/>
          <w:b/>
          <w:color w:val="auto"/>
          <w:szCs w:val="28"/>
          <w:lang w:val="vi-VN"/>
        </w:rPr>
      </w:pPr>
      <w:r w:rsidRPr="00730576">
        <w:rPr>
          <w:rFonts w:ascii="Times New Roman" w:hAnsi="Times New Roman"/>
          <w:b/>
          <w:color w:val="auto"/>
          <w:szCs w:val="28"/>
          <w:lang w:val="vi-VN"/>
        </w:rPr>
        <w:t>Chương II</w:t>
      </w:r>
    </w:p>
    <w:p w:rsidR="00C219C3" w:rsidRPr="00730576" w:rsidRDefault="00C219C3" w:rsidP="00CE2CD7">
      <w:pPr>
        <w:spacing w:after="240"/>
        <w:jc w:val="center"/>
        <w:rPr>
          <w:rFonts w:ascii="Times New Roman" w:hAnsi="Times New Roman"/>
          <w:b/>
          <w:color w:val="auto"/>
          <w:szCs w:val="28"/>
          <w:lang w:val="vi-VN"/>
        </w:rPr>
      </w:pPr>
      <w:r w:rsidRPr="00730576">
        <w:rPr>
          <w:rFonts w:ascii="Times New Roman" w:hAnsi="Times New Roman"/>
          <w:b/>
          <w:color w:val="auto"/>
          <w:szCs w:val="28"/>
          <w:lang w:val="vi-VN"/>
        </w:rPr>
        <w:t>QUY ĐỊNH CỤ THỂ</w:t>
      </w:r>
    </w:p>
    <w:p w:rsidR="002B3663" w:rsidRPr="00730576" w:rsidRDefault="00EE460B" w:rsidP="00CE2CD7">
      <w:pPr>
        <w:ind w:firstLine="567"/>
        <w:jc w:val="both"/>
        <w:rPr>
          <w:rFonts w:ascii="Times New Roman" w:hAnsi="Times New Roman"/>
          <w:b/>
          <w:color w:val="auto"/>
          <w:szCs w:val="28"/>
          <w:lang w:val="vi-VN"/>
        </w:rPr>
      </w:pPr>
      <w:r w:rsidRPr="00730576">
        <w:rPr>
          <w:rFonts w:ascii="Times New Roman" w:hAnsi="Times New Roman"/>
          <w:b/>
          <w:color w:val="auto"/>
          <w:szCs w:val="28"/>
          <w:lang w:val="vi-VN"/>
        </w:rPr>
        <w:t xml:space="preserve">Điều </w:t>
      </w:r>
      <w:r w:rsidR="00C219C3" w:rsidRPr="00730576">
        <w:rPr>
          <w:rFonts w:ascii="Times New Roman" w:hAnsi="Times New Roman"/>
          <w:b/>
          <w:color w:val="auto"/>
          <w:szCs w:val="28"/>
          <w:lang w:val="vi-VN"/>
        </w:rPr>
        <w:t>3</w:t>
      </w:r>
      <w:r w:rsidRPr="00730576">
        <w:rPr>
          <w:rFonts w:ascii="Times New Roman" w:hAnsi="Times New Roman"/>
          <w:b/>
          <w:color w:val="auto"/>
          <w:szCs w:val="28"/>
          <w:lang w:val="vi-VN"/>
        </w:rPr>
        <w:t>.</w:t>
      </w:r>
      <w:r w:rsidRPr="00730576">
        <w:rPr>
          <w:rFonts w:ascii="Times New Roman" w:hAnsi="Times New Roman"/>
          <w:color w:val="auto"/>
          <w:szCs w:val="28"/>
          <w:lang w:val="vi-VN"/>
        </w:rPr>
        <w:t xml:space="preserve"> </w:t>
      </w:r>
      <w:r w:rsidR="00CA3357" w:rsidRPr="00730576">
        <w:rPr>
          <w:rFonts w:ascii="Times New Roman" w:hAnsi="Times New Roman"/>
          <w:color w:val="auto"/>
          <w:szCs w:val="28"/>
          <w:lang w:val="vi-VN"/>
        </w:rPr>
        <w:t>Nội dung chính của đồ án quy hoạch</w:t>
      </w:r>
      <w:r w:rsidR="00A0791E" w:rsidRPr="00730576">
        <w:rPr>
          <w:rFonts w:ascii="Times New Roman" w:hAnsi="Times New Roman"/>
          <w:color w:val="auto"/>
          <w:szCs w:val="28"/>
          <w:lang w:val="vi-VN"/>
        </w:rPr>
        <w:t xml:space="preserve"> được xác định t</w:t>
      </w:r>
      <w:r w:rsidR="00CC274A" w:rsidRPr="00730576">
        <w:rPr>
          <w:rFonts w:ascii="Times New Roman" w:hAnsi="Times New Roman"/>
          <w:color w:val="auto"/>
          <w:szCs w:val="28"/>
          <w:lang w:val="vi-VN"/>
        </w:rPr>
        <w:t>ạ</w:t>
      </w:r>
      <w:r w:rsidR="00A0791E" w:rsidRPr="00730576">
        <w:rPr>
          <w:rFonts w:ascii="Times New Roman" w:hAnsi="Times New Roman"/>
          <w:color w:val="auto"/>
          <w:szCs w:val="28"/>
          <w:lang w:val="vi-VN"/>
        </w:rPr>
        <w:t xml:space="preserve">i </w:t>
      </w:r>
      <w:r w:rsidR="00E92365" w:rsidRPr="00730576">
        <w:rPr>
          <w:rFonts w:ascii="Times New Roman" w:hAnsi="Times New Roman"/>
          <w:color w:val="auto"/>
          <w:szCs w:val="28"/>
          <w:lang w:val="vi-VN"/>
        </w:rPr>
        <w:t>quyết định</w:t>
      </w:r>
      <w:r w:rsidR="00F4242D" w:rsidRPr="00730576">
        <w:rPr>
          <w:rFonts w:ascii="Times New Roman" w:hAnsi="Times New Roman"/>
          <w:color w:val="auto"/>
          <w:szCs w:val="28"/>
          <w:lang w:val="vi-VN"/>
        </w:rPr>
        <w:t xml:space="preserve"> </w:t>
      </w:r>
      <w:r w:rsidR="00A0791E" w:rsidRPr="00730576">
        <w:rPr>
          <w:rFonts w:ascii="Times New Roman" w:hAnsi="Times New Roman"/>
          <w:color w:val="auto"/>
          <w:szCs w:val="28"/>
          <w:lang w:val="vi-VN"/>
        </w:rPr>
        <w:t>phê duy</w:t>
      </w:r>
      <w:r w:rsidR="00CC274A" w:rsidRPr="00730576">
        <w:rPr>
          <w:rFonts w:ascii="Times New Roman" w:hAnsi="Times New Roman"/>
          <w:color w:val="auto"/>
          <w:szCs w:val="28"/>
          <w:lang w:val="vi-VN"/>
        </w:rPr>
        <w:t>ệ</w:t>
      </w:r>
      <w:r w:rsidR="00A0791E" w:rsidRPr="00730576">
        <w:rPr>
          <w:rFonts w:ascii="Times New Roman" w:hAnsi="Times New Roman"/>
          <w:color w:val="auto"/>
          <w:szCs w:val="28"/>
          <w:lang w:val="vi-VN"/>
        </w:rPr>
        <w:t xml:space="preserve">t </w:t>
      </w:r>
      <w:r w:rsidR="00E92365" w:rsidRPr="00730576">
        <w:rPr>
          <w:rFonts w:ascii="Times New Roman" w:hAnsi="Times New Roman"/>
          <w:color w:val="auto"/>
          <w:szCs w:val="28"/>
          <w:lang w:val="vi-VN"/>
        </w:rPr>
        <w:t>đ</w:t>
      </w:r>
      <w:r w:rsidR="00E07646" w:rsidRPr="00730576">
        <w:rPr>
          <w:rFonts w:ascii="Times New Roman" w:hAnsi="Times New Roman"/>
          <w:color w:val="auto"/>
          <w:szCs w:val="28"/>
          <w:lang w:val="vi-VN"/>
        </w:rPr>
        <w:t>iều chỉnh cục bộ Quy hoạch chi tiết xây dựng (tỷ lệ 1/500) Khu trung tâm Chính trị - Hành chính tỉnh</w:t>
      </w:r>
      <w:r w:rsidR="00170903" w:rsidRPr="00730576">
        <w:rPr>
          <w:rFonts w:ascii="Times New Roman" w:hAnsi="Times New Roman"/>
          <w:b/>
          <w:color w:val="auto"/>
          <w:szCs w:val="28"/>
          <w:lang w:val="vi-VN"/>
        </w:rPr>
        <w:t xml:space="preserve"> </w:t>
      </w:r>
      <w:r w:rsidR="00170903" w:rsidRPr="00730576">
        <w:rPr>
          <w:rFonts w:ascii="Times New Roman" w:hAnsi="Times New Roman"/>
          <w:color w:val="auto"/>
          <w:szCs w:val="28"/>
          <w:lang w:val="vi-VN"/>
        </w:rPr>
        <w:t>Long An.</w:t>
      </w:r>
    </w:p>
    <w:p w:rsidR="00A0791E" w:rsidRPr="00730576" w:rsidRDefault="00A0791E" w:rsidP="00CE2CD7">
      <w:pPr>
        <w:spacing w:before="60"/>
        <w:ind w:firstLine="567"/>
        <w:jc w:val="both"/>
        <w:rPr>
          <w:rFonts w:ascii="Times New Roman" w:hAnsi="Times New Roman"/>
          <w:color w:val="auto"/>
          <w:szCs w:val="28"/>
          <w:lang w:val="vi-VN"/>
        </w:rPr>
      </w:pPr>
      <w:r w:rsidRPr="00730576">
        <w:rPr>
          <w:rFonts w:ascii="Times New Roman" w:hAnsi="Times New Roman"/>
          <w:b/>
          <w:color w:val="auto"/>
          <w:szCs w:val="28"/>
          <w:lang w:val="vi-VN"/>
        </w:rPr>
        <w:t>Điều 4.</w:t>
      </w:r>
      <w:r w:rsidRPr="00730576">
        <w:rPr>
          <w:rFonts w:ascii="Times New Roman" w:hAnsi="Times New Roman"/>
          <w:color w:val="auto"/>
          <w:szCs w:val="28"/>
          <w:lang w:val="vi-VN"/>
        </w:rPr>
        <w:t xml:space="preserve"> Các chỉ tiêu quản lý</w:t>
      </w:r>
    </w:p>
    <w:p w:rsidR="00C51872" w:rsidRPr="00730576" w:rsidRDefault="00C51872" w:rsidP="00CE2CD7">
      <w:pPr>
        <w:numPr>
          <w:ilvl w:val="0"/>
          <w:numId w:val="20"/>
        </w:numPr>
        <w:spacing w:before="60" w:after="120"/>
        <w:ind w:hanging="266"/>
        <w:rPr>
          <w:rFonts w:ascii="Times New Roman" w:hAnsi="Times New Roman"/>
          <w:b/>
          <w:bCs/>
          <w:color w:val="auto"/>
          <w:szCs w:val="28"/>
          <w:lang w:val="vi-VN"/>
        </w:rPr>
      </w:pPr>
      <w:r w:rsidRPr="00730576">
        <w:rPr>
          <w:rFonts w:ascii="Times New Roman" w:hAnsi="Times New Roman"/>
          <w:color w:val="auto"/>
          <w:szCs w:val="28"/>
          <w:lang w:val="vi-VN"/>
        </w:rPr>
        <w:t>Các chức năng sử dụng đất, chỉ tiêu quản lý xây dựng theo từng ô đất:</w:t>
      </w:r>
      <w:r w:rsidRPr="00730576">
        <w:rPr>
          <w:color w:val="auto"/>
          <w:szCs w:val="28"/>
          <w:lang w:val="vi-VN"/>
        </w:rPr>
        <w:t xml:space="preserve"> </w:t>
      </w:r>
    </w:p>
    <w:p w:rsidR="004E6E31" w:rsidRPr="00730576" w:rsidRDefault="004E6E31" w:rsidP="004E6E31">
      <w:pPr>
        <w:jc w:val="center"/>
        <w:rPr>
          <w:rFonts w:ascii="Times New Roman" w:hAnsi="Times New Roman"/>
          <w:b/>
          <w:bCs/>
          <w:color w:val="auto"/>
          <w:szCs w:val="28"/>
          <w:lang w:val="vi-VN"/>
        </w:rPr>
      </w:pPr>
      <w:bookmarkStart w:id="1" w:name="_Toc72821874"/>
      <w:r w:rsidRPr="00730576">
        <w:rPr>
          <w:rFonts w:ascii="Times New Roman" w:hAnsi="Times New Roman"/>
          <w:b/>
          <w:bCs/>
          <w:color w:val="auto"/>
          <w:szCs w:val="28"/>
          <w:lang w:val="vi-VN"/>
        </w:rPr>
        <w:t>BẢNG TỔNG HỢP CƠ CẤU SỬ DỤNG ĐẤT</w:t>
      </w:r>
    </w:p>
    <w:tbl>
      <w:tblPr>
        <w:tblW w:w="9340" w:type="dxa"/>
        <w:tblLayout w:type="fixed"/>
        <w:tblLook w:val="04A0" w:firstRow="1" w:lastRow="0" w:firstColumn="1" w:lastColumn="0" w:noHBand="0" w:noVBand="1"/>
      </w:tblPr>
      <w:tblGrid>
        <w:gridCol w:w="841"/>
        <w:gridCol w:w="5528"/>
        <w:gridCol w:w="1701"/>
        <w:gridCol w:w="1270"/>
      </w:tblGrid>
      <w:tr w:rsidR="00730576" w:rsidRPr="00730576" w:rsidTr="00334360">
        <w:trPr>
          <w:trHeight w:val="315"/>
          <w:tblHeader/>
        </w:trPr>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b/>
                <w:bCs/>
                <w:color w:val="auto"/>
                <w:szCs w:val="28"/>
              </w:rPr>
            </w:pPr>
            <w:r w:rsidRPr="00730576">
              <w:rPr>
                <w:rFonts w:ascii="Times New Roman" w:hAnsi="Times New Roman"/>
                <w:b/>
                <w:bCs/>
                <w:color w:val="auto"/>
                <w:szCs w:val="28"/>
              </w:rPr>
              <w:t>TT</w:t>
            </w:r>
          </w:p>
        </w:tc>
        <w:tc>
          <w:tcPr>
            <w:tcW w:w="5528" w:type="dxa"/>
            <w:tcBorders>
              <w:top w:val="single" w:sz="8" w:space="0" w:color="auto"/>
              <w:left w:val="nil"/>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b/>
                <w:bCs/>
                <w:color w:val="auto"/>
                <w:szCs w:val="28"/>
              </w:rPr>
            </w:pPr>
            <w:r w:rsidRPr="00730576">
              <w:rPr>
                <w:rFonts w:ascii="Times New Roman" w:hAnsi="Times New Roman"/>
                <w:b/>
                <w:bCs/>
                <w:color w:val="auto"/>
                <w:szCs w:val="28"/>
              </w:rPr>
              <w:t>Hạng mục</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b/>
                <w:bCs/>
                <w:color w:val="auto"/>
                <w:szCs w:val="28"/>
              </w:rPr>
            </w:pPr>
            <w:r w:rsidRPr="00730576">
              <w:rPr>
                <w:rFonts w:ascii="Times New Roman" w:hAnsi="Times New Roman"/>
                <w:b/>
                <w:bCs/>
                <w:color w:val="auto"/>
                <w:szCs w:val="28"/>
              </w:rPr>
              <w:t>Diện tích (m</w:t>
            </w:r>
            <w:r w:rsidRPr="00730576">
              <w:rPr>
                <w:rFonts w:ascii="Times New Roman" w:hAnsi="Times New Roman"/>
                <w:b/>
                <w:bCs/>
                <w:color w:val="auto"/>
                <w:szCs w:val="28"/>
                <w:vertAlign w:val="superscript"/>
              </w:rPr>
              <w:t>2</w:t>
            </w:r>
            <w:r w:rsidRPr="00730576">
              <w:rPr>
                <w:rFonts w:ascii="Times New Roman" w:hAnsi="Times New Roman"/>
                <w:b/>
                <w:bCs/>
                <w:color w:val="auto"/>
                <w:szCs w:val="28"/>
              </w:rPr>
              <w:t>)</w:t>
            </w:r>
          </w:p>
        </w:tc>
        <w:tc>
          <w:tcPr>
            <w:tcW w:w="1270" w:type="dxa"/>
            <w:tcBorders>
              <w:top w:val="single" w:sz="8" w:space="0" w:color="auto"/>
              <w:left w:val="nil"/>
              <w:bottom w:val="single" w:sz="4" w:space="0" w:color="auto"/>
              <w:right w:val="single" w:sz="8" w:space="0" w:color="auto"/>
            </w:tcBorders>
            <w:shd w:val="clear" w:color="auto" w:fill="auto"/>
            <w:noWrap/>
            <w:vAlign w:val="center"/>
            <w:hideMark/>
          </w:tcPr>
          <w:p w:rsidR="00E07646" w:rsidRPr="00730576" w:rsidRDefault="00E07646" w:rsidP="00564DC7">
            <w:pPr>
              <w:jc w:val="center"/>
              <w:rPr>
                <w:rFonts w:ascii="Times New Roman" w:hAnsi="Times New Roman"/>
                <w:b/>
                <w:bCs/>
                <w:color w:val="auto"/>
                <w:szCs w:val="28"/>
              </w:rPr>
            </w:pPr>
            <w:r w:rsidRPr="00730576">
              <w:rPr>
                <w:rFonts w:ascii="Times New Roman" w:hAnsi="Times New Roman"/>
                <w:b/>
                <w:bCs/>
                <w:color w:val="auto"/>
                <w:szCs w:val="28"/>
              </w:rPr>
              <w:t>Tỉ lệ (%)</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b/>
                <w:bCs/>
                <w:color w:val="auto"/>
                <w:szCs w:val="28"/>
              </w:rPr>
            </w:pPr>
            <w:r w:rsidRPr="00730576">
              <w:rPr>
                <w:rFonts w:ascii="Times New Roman" w:hAnsi="Times New Roman"/>
                <w:b/>
                <w:bCs/>
                <w:color w:val="auto"/>
                <w:szCs w:val="28"/>
              </w:rPr>
              <w:t>1</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b/>
                <w:bCs/>
                <w:color w:val="auto"/>
                <w:szCs w:val="28"/>
              </w:rPr>
            </w:pPr>
            <w:r w:rsidRPr="00730576">
              <w:rPr>
                <w:rFonts w:ascii="Times New Roman" w:hAnsi="Times New Roman"/>
                <w:b/>
                <w:bCs/>
                <w:color w:val="auto"/>
                <w:szCs w:val="28"/>
              </w:rPr>
              <w:t>Đất xây dựng trụ sở-cơ quan</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b/>
                <w:bCs/>
                <w:color w:val="auto"/>
                <w:szCs w:val="28"/>
              </w:rPr>
            </w:pPr>
            <w:r w:rsidRPr="00730576">
              <w:rPr>
                <w:rFonts w:ascii="Times New Roman" w:hAnsi="Times New Roman"/>
                <w:b/>
                <w:bCs/>
                <w:color w:val="auto"/>
                <w:szCs w:val="28"/>
              </w:rPr>
              <w:t>127.555,13</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b/>
                <w:bCs/>
                <w:color w:val="auto"/>
                <w:szCs w:val="28"/>
              </w:rPr>
            </w:pPr>
            <w:r w:rsidRPr="00730576">
              <w:rPr>
                <w:rFonts w:ascii="Times New Roman" w:hAnsi="Times New Roman"/>
                <w:b/>
                <w:bCs/>
                <w:color w:val="auto"/>
                <w:szCs w:val="28"/>
              </w:rPr>
              <w:t>50,20</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1.1</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Khối nhà cơ quan 1</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11.098,85</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4,37</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1.2</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Khối nhà cơ quan 2</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12.752,19</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5,02</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1.3</w:t>
            </w:r>
          </w:p>
        </w:tc>
        <w:tc>
          <w:tcPr>
            <w:tcW w:w="5528" w:type="dxa"/>
            <w:tcBorders>
              <w:top w:val="nil"/>
              <w:left w:val="nil"/>
              <w:bottom w:val="single" w:sz="4" w:space="0" w:color="auto"/>
              <w:right w:val="single" w:sz="4" w:space="0" w:color="auto"/>
            </w:tcBorders>
            <w:shd w:val="clear" w:color="auto" w:fill="auto"/>
            <w:noWrap/>
            <w:vAlign w:val="center"/>
            <w:hideMark/>
          </w:tcPr>
          <w:p w:rsidR="006E5158" w:rsidRPr="00730576" w:rsidRDefault="00334360" w:rsidP="00564DC7">
            <w:pPr>
              <w:rPr>
                <w:rFonts w:ascii="Times New Roman" w:hAnsi="Times New Roman"/>
                <w:i/>
                <w:iCs/>
                <w:color w:val="auto"/>
                <w:szCs w:val="28"/>
              </w:rPr>
            </w:pPr>
            <w:r w:rsidRPr="00730576">
              <w:rPr>
                <w:rFonts w:ascii="Times New Roman" w:hAnsi="Times New Roman"/>
                <w:i/>
                <w:iCs/>
                <w:color w:val="auto"/>
                <w:szCs w:val="28"/>
              </w:rPr>
              <w:t>Khối c</w:t>
            </w:r>
            <w:r w:rsidRPr="00730576">
              <w:rPr>
                <w:rFonts w:ascii="Times New Roman" w:hAnsi="Times New Roman" w:hint="eastAsia"/>
                <w:i/>
                <w:iCs/>
                <w:color w:val="auto"/>
                <w:szCs w:val="28"/>
              </w:rPr>
              <w:t>ơ</w:t>
            </w:r>
            <w:r w:rsidRPr="00730576">
              <w:rPr>
                <w:rFonts w:ascii="Times New Roman" w:hAnsi="Times New Roman"/>
                <w:i/>
                <w:iCs/>
                <w:color w:val="auto"/>
                <w:szCs w:val="28"/>
              </w:rPr>
              <w:t xml:space="preserve"> quan 3 trong Khu trung tâm Chính trị - Hành chính tỉnh </w:t>
            </w:r>
          </w:p>
          <w:p w:rsidR="00E07646" w:rsidRPr="00730576" w:rsidRDefault="00334360" w:rsidP="00564DC7">
            <w:pPr>
              <w:rPr>
                <w:rFonts w:ascii="Times New Roman" w:hAnsi="Times New Roman"/>
                <w:i/>
                <w:iCs/>
                <w:color w:val="auto"/>
                <w:szCs w:val="28"/>
              </w:rPr>
            </w:pPr>
            <w:r w:rsidRPr="00730576">
              <w:rPr>
                <w:rFonts w:ascii="Times New Roman" w:hAnsi="Times New Roman"/>
                <w:i/>
                <w:iCs/>
                <w:color w:val="auto"/>
                <w:szCs w:val="28"/>
              </w:rPr>
              <w:t>(Tên gọi cũ là Khối c</w:t>
            </w:r>
            <w:r w:rsidRPr="00730576">
              <w:rPr>
                <w:rFonts w:ascii="Times New Roman" w:hAnsi="Times New Roman" w:hint="eastAsia"/>
                <w:i/>
                <w:iCs/>
                <w:color w:val="auto"/>
                <w:szCs w:val="28"/>
              </w:rPr>
              <w:t>ơ</w:t>
            </w:r>
            <w:r w:rsidRPr="00730576">
              <w:rPr>
                <w:rFonts w:ascii="Times New Roman" w:hAnsi="Times New Roman"/>
                <w:i/>
                <w:iCs/>
                <w:color w:val="auto"/>
                <w:szCs w:val="28"/>
              </w:rPr>
              <w:t xml:space="preserve"> quan 4 theo QHCT </w:t>
            </w:r>
            <w:r w:rsidRPr="00730576">
              <w:rPr>
                <w:rFonts w:ascii="Times New Roman" w:hAnsi="Times New Roman" w:hint="eastAsia"/>
                <w:i/>
                <w:iCs/>
                <w:color w:val="auto"/>
                <w:szCs w:val="28"/>
              </w:rPr>
              <w:t>đư</w:t>
            </w:r>
            <w:r w:rsidRPr="00730576">
              <w:rPr>
                <w:rFonts w:ascii="Times New Roman" w:hAnsi="Times New Roman"/>
                <w:i/>
                <w:iCs/>
                <w:color w:val="auto"/>
                <w:szCs w:val="28"/>
              </w:rPr>
              <w:t xml:space="preserve">ợc duyệt Quyết </w:t>
            </w:r>
            <w:r w:rsidRPr="00730576">
              <w:rPr>
                <w:rFonts w:ascii="Times New Roman" w:hAnsi="Times New Roman" w:hint="eastAsia"/>
                <w:i/>
                <w:iCs/>
                <w:color w:val="auto"/>
                <w:szCs w:val="28"/>
              </w:rPr>
              <w:t>đ</w:t>
            </w:r>
            <w:r w:rsidRPr="00730576">
              <w:rPr>
                <w:rFonts w:ascii="Times New Roman" w:hAnsi="Times New Roman"/>
                <w:i/>
                <w:iCs/>
                <w:color w:val="auto"/>
                <w:szCs w:val="28"/>
              </w:rPr>
              <w:t>ịnh số 787/Q</w:t>
            </w:r>
            <w:r w:rsidRPr="00730576">
              <w:rPr>
                <w:rFonts w:ascii="Times New Roman" w:hAnsi="Times New Roman" w:hint="eastAsia"/>
                <w:i/>
                <w:iCs/>
                <w:color w:val="auto"/>
                <w:szCs w:val="28"/>
              </w:rPr>
              <w:t>Đ</w:t>
            </w:r>
            <w:r w:rsidRPr="00730576">
              <w:rPr>
                <w:rFonts w:ascii="Times New Roman" w:hAnsi="Times New Roman"/>
                <w:i/>
                <w:iCs/>
                <w:color w:val="auto"/>
                <w:szCs w:val="28"/>
              </w:rPr>
              <w:t>-UBND ngày 12/03/2014 của UBND tỉnh</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334360" w:rsidP="00334360">
            <w:pPr>
              <w:jc w:val="right"/>
              <w:rPr>
                <w:rFonts w:ascii="Times New Roman" w:hAnsi="Times New Roman"/>
                <w:color w:val="auto"/>
                <w:szCs w:val="28"/>
              </w:rPr>
            </w:pPr>
            <w:r w:rsidRPr="00730576">
              <w:rPr>
                <w:rFonts w:ascii="Times New Roman" w:hAnsi="Times New Roman"/>
                <w:color w:val="auto"/>
                <w:szCs w:val="28"/>
              </w:rPr>
              <w:t>9.327,73</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334360" w:rsidP="00564DC7">
            <w:pPr>
              <w:jc w:val="right"/>
              <w:rPr>
                <w:rFonts w:ascii="Times New Roman" w:hAnsi="Times New Roman"/>
                <w:color w:val="auto"/>
                <w:szCs w:val="28"/>
              </w:rPr>
            </w:pPr>
            <w:r w:rsidRPr="00730576">
              <w:rPr>
                <w:rFonts w:ascii="Times New Roman" w:hAnsi="Times New Roman"/>
                <w:color w:val="auto"/>
                <w:szCs w:val="28"/>
              </w:rPr>
              <w:t>3,67</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1.4</w:t>
            </w:r>
          </w:p>
        </w:tc>
        <w:tc>
          <w:tcPr>
            <w:tcW w:w="5528" w:type="dxa"/>
            <w:tcBorders>
              <w:top w:val="nil"/>
              <w:left w:val="nil"/>
              <w:bottom w:val="single" w:sz="4" w:space="0" w:color="auto"/>
              <w:right w:val="single" w:sz="4" w:space="0" w:color="auto"/>
            </w:tcBorders>
            <w:shd w:val="clear" w:color="auto" w:fill="auto"/>
            <w:noWrap/>
            <w:vAlign w:val="center"/>
            <w:hideMark/>
          </w:tcPr>
          <w:p w:rsidR="00334360" w:rsidRPr="00730576" w:rsidRDefault="00334360" w:rsidP="00334360">
            <w:pPr>
              <w:rPr>
                <w:rFonts w:ascii="Times New Roman" w:hAnsi="Times New Roman"/>
                <w:i/>
                <w:iCs/>
                <w:color w:val="auto"/>
                <w:szCs w:val="28"/>
              </w:rPr>
            </w:pPr>
            <w:r w:rsidRPr="00730576">
              <w:rPr>
                <w:rFonts w:ascii="Times New Roman" w:hAnsi="Times New Roman"/>
                <w:i/>
                <w:iCs/>
                <w:color w:val="auto"/>
                <w:szCs w:val="28"/>
              </w:rPr>
              <w:t>Khối nhà 4 c</w:t>
            </w:r>
            <w:r w:rsidRPr="00730576">
              <w:rPr>
                <w:rFonts w:ascii="Times New Roman" w:hAnsi="Times New Roman" w:hint="eastAsia"/>
                <w:i/>
                <w:iCs/>
                <w:color w:val="auto"/>
                <w:szCs w:val="28"/>
              </w:rPr>
              <w:t>ơ</w:t>
            </w:r>
            <w:r w:rsidRPr="00730576">
              <w:rPr>
                <w:rFonts w:ascii="Times New Roman" w:hAnsi="Times New Roman"/>
                <w:i/>
                <w:iCs/>
                <w:color w:val="auto"/>
                <w:szCs w:val="28"/>
              </w:rPr>
              <w:t xml:space="preserve"> quan (khối </w:t>
            </w:r>
            <w:r w:rsidRPr="00730576">
              <w:rPr>
                <w:rFonts w:ascii="Times New Roman" w:hAnsi="Times New Roman" w:hint="eastAsia"/>
                <w:i/>
                <w:iCs/>
                <w:color w:val="auto"/>
                <w:szCs w:val="28"/>
              </w:rPr>
              <w:t>đ</w:t>
            </w:r>
            <w:r w:rsidRPr="00730576">
              <w:rPr>
                <w:rFonts w:ascii="Times New Roman" w:hAnsi="Times New Roman"/>
                <w:i/>
                <w:iCs/>
                <w:color w:val="auto"/>
                <w:szCs w:val="28"/>
              </w:rPr>
              <w:t>oàn thể) trong Khu trung tâm Chính trị - Hành chính tỉnh</w:t>
            </w:r>
          </w:p>
          <w:p w:rsidR="00E07646" w:rsidRPr="00730576" w:rsidRDefault="00334360" w:rsidP="00334360">
            <w:pPr>
              <w:rPr>
                <w:rFonts w:ascii="Times New Roman" w:hAnsi="Times New Roman"/>
                <w:i/>
                <w:iCs/>
                <w:color w:val="auto"/>
                <w:szCs w:val="28"/>
              </w:rPr>
            </w:pPr>
            <w:r w:rsidRPr="00730576">
              <w:rPr>
                <w:rFonts w:ascii="Times New Roman" w:hAnsi="Times New Roman"/>
                <w:i/>
                <w:iCs/>
                <w:color w:val="auto"/>
                <w:szCs w:val="28"/>
              </w:rPr>
              <w:t>(Tên gọi cũ là Khối c</w:t>
            </w:r>
            <w:r w:rsidRPr="00730576">
              <w:rPr>
                <w:rFonts w:ascii="Times New Roman" w:hAnsi="Times New Roman" w:hint="eastAsia"/>
                <w:i/>
                <w:iCs/>
                <w:color w:val="auto"/>
                <w:szCs w:val="28"/>
              </w:rPr>
              <w:t>ơ</w:t>
            </w:r>
            <w:r w:rsidRPr="00730576">
              <w:rPr>
                <w:rFonts w:ascii="Times New Roman" w:hAnsi="Times New Roman"/>
                <w:i/>
                <w:iCs/>
                <w:color w:val="auto"/>
                <w:szCs w:val="28"/>
              </w:rPr>
              <w:t xml:space="preserve"> quan 3 theo QHCT </w:t>
            </w:r>
            <w:r w:rsidRPr="00730576">
              <w:rPr>
                <w:rFonts w:ascii="Times New Roman" w:hAnsi="Times New Roman" w:hint="eastAsia"/>
                <w:i/>
                <w:iCs/>
                <w:color w:val="auto"/>
                <w:szCs w:val="28"/>
              </w:rPr>
              <w:t>đư</w:t>
            </w:r>
            <w:r w:rsidRPr="00730576">
              <w:rPr>
                <w:rFonts w:ascii="Times New Roman" w:hAnsi="Times New Roman"/>
                <w:i/>
                <w:iCs/>
                <w:color w:val="auto"/>
                <w:szCs w:val="28"/>
              </w:rPr>
              <w:t xml:space="preserve">ợc duyệt Quyết </w:t>
            </w:r>
            <w:r w:rsidRPr="00730576">
              <w:rPr>
                <w:rFonts w:ascii="Times New Roman" w:hAnsi="Times New Roman" w:hint="eastAsia"/>
                <w:i/>
                <w:iCs/>
                <w:color w:val="auto"/>
                <w:szCs w:val="28"/>
              </w:rPr>
              <w:t>đ</w:t>
            </w:r>
            <w:r w:rsidRPr="00730576">
              <w:rPr>
                <w:rFonts w:ascii="Times New Roman" w:hAnsi="Times New Roman"/>
                <w:i/>
                <w:iCs/>
                <w:color w:val="auto"/>
                <w:szCs w:val="28"/>
              </w:rPr>
              <w:t>ịnh số 787/Q</w:t>
            </w:r>
            <w:r w:rsidRPr="00730576">
              <w:rPr>
                <w:rFonts w:ascii="Times New Roman" w:hAnsi="Times New Roman" w:hint="eastAsia"/>
                <w:i/>
                <w:iCs/>
                <w:color w:val="auto"/>
                <w:szCs w:val="28"/>
              </w:rPr>
              <w:t>Đ</w:t>
            </w:r>
            <w:r w:rsidRPr="00730576">
              <w:rPr>
                <w:rFonts w:ascii="Times New Roman" w:hAnsi="Times New Roman"/>
                <w:i/>
                <w:iCs/>
                <w:color w:val="auto"/>
                <w:szCs w:val="28"/>
              </w:rPr>
              <w:t>-UBND ngày 12/03/2014 của UBND tỉnh)</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334360" w:rsidP="00564DC7">
            <w:pPr>
              <w:jc w:val="right"/>
              <w:rPr>
                <w:rFonts w:ascii="Times New Roman" w:hAnsi="Times New Roman"/>
                <w:color w:val="auto"/>
                <w:szCs w:val="28"/>
              </w:rPr>
            </w:pPr>
            <w:r w:rsidRPr="00730576">
              <w:rPr>
                <w:rFonts w:ascii="Times New Roman" w:hAnsi="Times New Roman"/>
                <w:color w:val="auto"/>
                <w:szCs w:val="28"/>
              </w:rPr>
              <w:t>10.660,25</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334360" w:rsidP="00564DC7">
            <w:pPr>
              <w:jc w:val="right"/>
              <w:rPr>
                <w:rFonts w:ascii="Times New Roman" w:hAnsi="Times New Roman"/>
                <w:color w:val="auto"/>
                <w:szCs w:val="28"/>
              </w:rPr>
            </w:pPr>
            <w:r w:rsidRPr="00730576">
              <w:rPr>
                <w:rFonts w:ascii="Times New Roman" w:hAnsi="Times New Roman"/>
                <w:color w:val="auto"/>
                <w:szCs w:val="28"/>
              </w:rPr>
              <w:t>4,19</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1.5</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E4302F">
            <w:pPr>
              <w:rPr>
                <w:rFonts w:ascii="Times New Roman" w:hAnsi="Times New Roman"/>
                <w:i/>
                <w:iCs/>
                <w:color w:val="auto"/>
                <w:szCs w:val="28"/>
              </w:rPr>
            </w:pPr>
            <w:r w:rsidRPr="00730576">
              <w:rPr>
                <w:rFonts w:ascii="Times New Roman" w:hAnsi="Times New Roman"/>
                <w:i/>
                <w:iCs/>
                <w:color w:val="auto"/>
                <w:szCs w:val="28"/>
              </w:rPr>
              <w:t xml:space="preserve">Khối nhà cơ quan </w:t>
            </w:r>
            <w:r w:rsidR="00E4302F" w:rsidRPr="00730576">
              <w:rPr>
                <w:rFonts w:ascii="Times New Roman" w:hAnsi="Times New Roman"/>
                <w:i/>
                <w:iCs/>
                <w:color w:val="auto"/>
                <w:szCs w:val="28"/>
              </w:rPr>
              <w:t>dự trữ</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13.759,11</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5,41</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1.6</w:t>
            </w:r>
          </w:p>
        </w:tc>
        <w:tc>
          <w:tcPr>
            <w:tcW w:w="5528" w:type="dxa"/>
            <w:tcBorders>
              <w:top w:val="nil"/>
              <w:left w:val="nil"/>
              <w:bottom w:val="single" w:sz="4" w:space="0" w:color="auto"/>
              <w:right w:val="single" w:sz="4" w:space="0" w:color="auto"/>
            </w:tcBorders>
            <w:shd w:val="clear" w:color="auto" w:fill="auto"/>
            <w:noWrap/>
            <w:vAlign w:val="center"/>
            <w:hideMark/>
          </w:tcPr>
          <w:p w:rsidR="00334360" w:rsidRPr="00730576" w:rsidRDefault="00334360" w:rsidP="00334360">
            <w:pPr>
              <w:rPr>
                <w:rFonts w:ascii="Times New Roman" w:hAnsi="Times New Roman"/>
                <w:i/>
                <w:iCs/>
                <w:color w:val="auto"/>
                <w:szCs w:val="28"/>
              </w:rPr>
            </w:pPr>
            <w:r w:rsidRPr="00730576">
              <w:rPr>
                <w:rFonts w:ascii="Times New Roman" w:hAnsi="Times New Roman"/>
                <w:i/>
                <w:iCs/>
                <w:color w:val="auto"/>
                <w:szCs w:val="28"/>
              </w:rPr>
              <w:t>Kho l</w:t>
            </w:r>
            <w:r w:rsidRPr="00730576">
              <w:rPr>
                <w:rFonts w:ascii="Times New Roman" w:hAnsi="Times New Roman" w:hint="eastAsia"/>
                <w:i/>
                <w:iCs/>
                <w:color w:val="auto"/>
                <w:szCs w:val="28"/>
              </w:rPr>
              <w:t>ư</w:t>
            </w:r>
            <w:r w:rsidRPr="00730576">
              <w:rPr>
                <w:rFonts w:ascii="Times New Roman" w:hAnsi="Times New Roman"/>
                <w:i/>
                <w:iCs/>
                <w:color w:val="auto"/>
                <w:szCs w:val="28"/>
              </w:rPr>
              <w:t xml:space="preserve">u trữ chuyên dụng tỉnh Long An </w:t>
            </w:r>
          </w:p>
          <w:p w:rsidR="00E07646" w:rsidRPr="00730576" w:rsidRDefault="00334360" w:rsidP="00334360">
            <w:pPr>
              <w:rPr>
                <w:rFonts w:ascii="Times New Roman" w:hAnsi="Times New Roman"/>
                <w:i/>
                <w:iCs/>
                <w:color w:val="auto"/>
                <w:szCs w:val="28"/>
              </w:rPr>
            </w:pPr>
            <w:r w:rsidRPr="00730576">
              <w:rPr>
                <w:rFonts w:ascii="Times New Roman" w:hAnsi="Times New Roman"/>
                <w:i/>
                <w:iCs/>
                <w:color w:val="auto"/>
                <w:szCs w:val="28"/>
              </w:rPr>
              <w:t>(Tên gọi cũ là Trung tâm l</w:t>
            </w:r>
            <w:r w:rsidRPr="00730576">
              <w:rPr>
                <w:rFonts w:ascii="Times New Roman" w:hAnsi="Times New Roman" w:hint="eastAsia"/>
                <w:i/>
                <w:iCs/>
                <w:color w:val="auto"/>
                <w:szCs w:val="28"/>
              </w:rPr>
              <w:t>ư</w:t>
            </w:r>
            <w:r w:rsidRPr="00730576">
              <w:rPr>
                <w:rFonts w:ascii="Times New Roman" w:hAnsi="Times New Roman"/>
                <w:i/>
                <w:iCs/>
                <w:color w:val="auto"/>
                <w:szCs w:val="28"/>
              </w:rPr>
              <w:t xml:space="preserve">u trữ theo QHCT </w:t>
            </w:r>
            <w:r w:rsidRPr="00730576">
              <w:rPr>
                <w:rFonts w:ascii="Times New Roman" w:hAnsi="Times New Roman" w:hint="eastAsia"/>
                <w:i/>
                <w:iCs/>
                <w:color w:val="auto"/>
                <w:szCs w:val="28"/>
              </w:rPr>
              <w:t>đư</w:t>
            </w:r>
            <w:r w:rsidRPr="00730576">
              <w:rPr>
                <w:rFonts w:ascii="Times New Roman" w:hAnsi="Times New Roman"/>
                <w:i/>
                <w:iCs/>
                <w:color w:val="auto"/>
                <w:szCs w:val="28"/>
              </w:rPr>
              <w:t xml:space="preserve">ợc duyệt Quyết </w:t>
            </w:r>
            <w:r w:rsidRPr="00730576">
              <w:rPr>
                <w:rFonts w:ascii="Times New Roman" w:hAnsi="Times New Roman" w:hint="eastAsia"/>
                <w:i/>
                <w:iCs/>
                <w:color w:val="auto"/>
                <w:szCs w:val="28"/>
              </w:rPr>
              <w:t>đ</w:t>
            </w:r>
            <w:r w:rsidRPr="00730576">
              <w:rPr>
                <w:rFonts w:ascii="Times New Roman" w:hAnsi="Times New Roman"/>
                <w:i/>
                <w:iCs/>
                <w:color w:val="auto"/>
                <w:szCs w:val="28"/>
              </w:rPr>
              <w:t>ịnh số 787/Q</w:t>
            </w:r>
            <w:r w:rsidRPr="00730576">
              <w:rPr>
                <w:rFonts w:ascii="Times New Roman" w:hAnsi="Times New Roman" w:hint="eastAsia"/>
                <w:i/>
                <w:iCs/>
                <w:color w:val="auto"/>
                <w:szCs w:val="28"/>
              </w:rPr>
              <w:t>Đ</w:t>
            </w:r>
            <w:r w:rsidRPr="00730576">
              <w:rPr>
                <w:rFonts w:ascii="Times New Roman" w:hAnsi="Times New Roman"/>
                <w:i/>
                <w:iCs/>
                <w:color w:val="auto"/>
                <w:szCs w:val="28"/>
              </w:rPr>
              <w:t>-UBND ngày 12/03/2014 của UBND tỉnh)</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11.326,52</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4,46</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1.7</w:t>
            </w:r>
          </w:p>
        </w:tc>
        <w:tc>
          <w:tcPr>
            <w:tcW w:w="5528" w:type="dxa"/>
            <w:tcBorders>
              <w:top w:val="nil"/>
              <w:left w:val="nil"/>
              <w:bottom w:val="single" w:sz="4" w:space="0" w:color="auto"/>
              <w:right w:val="single" w:sz="4" w:space="0" w:color="auto"/>
            </w:tcBorders>
            <w:shd w:val="clear" w:color="auto" w:fill="auto"/>
            <w:noWrap/>
            <w:vAlign w:val="center"/>
            <w:hideMark/>
          </w:tcPr>
          <w:p w:rsidR="00334360" w:rsidRPr="00730576" w:rsidRDefault="00334360" w:rsidP="00334360">
            <w:pPr>
              <w:rPr>
                <w:rFonts w:ascii="Times New Roman" w:hAnsi="Times New Roman"/>
                <w:i/>
                <w:iCs/>
                <w:color w:val="auto"/>
                <w:szCs w:val="28"/>
              </w:rPr>
            </w:pPr>
            <w:r w:rsidRPr="00730576">
              <w:rPr>
                <w:rFonts w:ascii="Times New Roman" w:hAnsi="Times New Roman"/>
                <w:i/>
                <w:iCs/>
                <w:color w:val="auto"/>
                <w:szCs w:val="28"/>
              </w:rPr>
              <w:t>Khối Trung tâm hội nghị</w:t>
            </w:r>
          </w:p>
          <w:p w:rsidR="00E07646" w:rsidRPr="00730576" w:rsidRDefault="00334360" w:rsidP="00334360">
            <w:pPr>
              <w:rPr>
                <w:rFonts w:ascii="Times New Roman" w:hAnsi="Times New Roman"/>
                <w:i/>
                <w:iCs/>
                <w:color w:val="auto"/>
                <w:szCs w:val="28"/>
              </w:rPr>
            </w:pPr>
            <w:r w:rsidRPr="00730576">
              <w:rPr>
                <w:rFonts w:ascii="Times New Roman" w:hAnsi="Times New Roman"/>
                <w:i/>
                <w:iCs/>
                <w:color w:val="auto"/>
                <w:szCs w:val="28"/>
              </w:rPr>
              <w:t>(Tên gọi cũ là Khu Hội tr</w:t>
            </w:r>
            <w:r w:rsidRPr="00730576">
              <w:rPr>
                <w:rFonts w:ascii="Times New Roman" w:hAnsi="Times New Roman" w:hint="eastAsia"/>
                <w:i/>
                <w:iCs/>
                <w:color w:val="auto"/>
                <w:szCs w:val="28"/>
              </w:rPr>
              <w:t>ư</w:t>
            </w:r>
            <w:r w:rsidRPr="00730576">
              <w:rPr>
                <w:rFonts w:ascii="Times New Roman" w:hAnsi="Times New Roman"/>
                <w:i/>
                <w:iCs/>
                <w:color w:val="auto"/>
                <w:szCs w:val="28"/>
              </w:rPr>
              <w:t xml:space="preserve">ờng theo QHCT </w:t>
            </w:r>
            <w:r w:rsidRPr="00730576">
              <w:rPr>
                <w:rFonts w:ascii="Times New Roman" w:hAnsi="Times New Roman" w:hint="eastAsia"/>
                <w:i/>
                <w:iCs/>
                <w:color w:val="auto"/>
                <w:szCs w:val="28"/>
              </w:rPr>
              <w:t>đư</w:t>
            </w:r>
            <w:r w:rsidRPr="00730576">
              <w:rPr>
                <w:rFonts w:ascii="Times New Roman" w:hAnsi="Times New Roman"/>
                <w:i/>
                <w:iCs/>
                <w:color w:val="auto"/>
                <w:szCs w:val="28"/>
              </w:rPr>
              <w:t xml:space="preserve">ợc duyệt Quyết </w:t>
            </w:r>
            <w:r w:rsidRPr="00730576">
              <w:rPr>
                <w:rFonts w:ascii="Times New Roman" w:hAnsi="Times New Roman" w:hint="eastAsia"/>
                <w:i/>
                <w:iCs/>
                <w:color w:val="auto"/>
                <w:szCs w:val="28"/>
              </w:rPr>
              <w:t>đ</w:t>
            </w:r>
            <w:r w:rsidRPr="00730576">
              <w:rPr>
                <w:rFonts w:ascii="Times New Roman" w:hAnsi="Times New Roman"/>
                <w:i/>
                <w:iCs/>
                <w:color w:val="auto"/>
                <w:szCs w:val="28"/>
              </w:rPr>
              <w:t>ịnh số 787/Q</w:t>
            </w:r>
            <w:r w:rsidRPr="00730576">
              <w:rPr>
                <w:rFonts w:ascii="Times New Roman" w:hAnsi="Times New Roman" w:hint="eastAsia"/>
                <w:i/>
                <w:iCs/>
                <w:color w:val="auto"/>
                <w:szCs w:val="28"/>
              </w:rPr>
              <w:t>Đ</w:t>
            </w:r>
            <w:r w:rsidRPr="00730576">
              <w:rPr>
                <w:rFonts w:ascii="Times New Roman" w:hAnsi="Times New Roman"/>
                <w:i/>
                <w:iCs/>
                <w:color w:val="auto"/>
                <w:szCs w:val="28"/>
              </w:rPr>
              <w:t>-UBND ngày 12/03/2014 của UBND tỉnh)</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19.561,38</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7,70</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1.8</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Khối nhà khách</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10.916,93</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4,30</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1.9</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Khối nhà chính</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28.152,17</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11,08</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b/>
                <w:bCs/>
                <w:color w:val="auto"/>
                <w:szCs w:val="28"/>
              </w:rPr>
            </w:pPr>
            <w:r w:rsidRPr="00730576">
              <w:rPr>
                <w:rFonts w:ascii="Times New Roman" w:hAnsi="Times New Roman"/>
                <w:b/>
                <w:bCs/>
                <w:color w:val="auto"/>
                <w:szCs w:val="28"/>
              </w:rPr>
              <w:t>2</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b/>
                <w:bCs/>
                <w:color w:val="auto"/>
                <w:szCs w:val="28"/>
              </w:rPr>
            </w:pPr>
            <w:r w:rsidRPr="00730576">
              <w:rPr>
                <w:rFonts w:ascii="Times New Roman" w:hAnsi="Times New Roman"/>
                <w:b/>
                <w:bCs/>
                <w:color w:val="auto"/>
                <w:szCs w:val="28"/>
              </w:rPr>
              <w:t>Đất cây xanh - mặt nước</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b/>
                <w:bCs/>
                <w:color w:val="auto"/>
                <w:szCs w:val="28"/>
              </w:rPr>
            </w:pPr>
            <w:r w:rsidRPr="00730576">
              <w:rPr>
                <w:rFonts w:ascii="Times New Roman" w:hAnsi="Times New Roman"/>
                <w:b/>
                <w:bCs/>
                <w:color w:val="auto"/>
                <w:szCs w:val="28"/>
              </w:rPr>
              <w:t>67.490,42</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b/>
                <w:bCs/>
                <w:color w:val="auto"/>
                <w:szCs w:val="28"/>
              </w:rPr>
            </w:pPr>
            <w:r w:rsidRPr="00730576">
              <w:rPr>
                <w:rFonts w:ascii="Times New Roman" w:hAnsi="Times New Roman"/>
                <w:b/>
                <w:bCs/>
                <w:color w:val="auto"/>
                <w:szCs w:val="28"/>
              </w:rPr>
              <w:t>26,56</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2.1</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Cây xanh 1</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iCs/>
                <w:color w:val="auto"/>
                <w:szCs w:val="28"/>
              </w:rPr>
            </w:pPr>
            <w:r w:rsidRPr="00730576">
              <w:rPr>
                <w:rFonts w:ascii="Times New Roman" w:hAnsi="Times New Roman"/>
                <w:i/>
                <w:iCs/>
                <w:color w:val="auto"/>
                <w:szCs w:val="28"/>
              </w:rPr>
              <w:t>7.408,94</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2,92</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lastRenderedPageBreak/>
              <w:t>2.2</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Cây xanh 2</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iCs/>
                <w:color w:val="auto"/>
                <w:szCs w:val="28"/>
              </w:rPr>
            </w:pPr>
            <w:r w:rsidRPr="00730576">
              <w:rPr>
                <w:rFonts w:ascii="Times New Roman" w:hAnsi="Times New Roman"/>
                <w:i/>
                <w:iCs/>
                <w:color w:val="auto"/>
                <w:szCs w:val="28"/>
              </w:rPr>
              <w:t>21.599,51</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8,50</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2.3</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Cây xanh 3</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iCs/>
                <w:color w:val="auto"/>
                <w:szCs w:val="28"/>
              </w:rPr>
            </w:pPr>
            <w:r w:rsidRPr="00730576">
              <w:rPr>
                <w:rFonts w:ascii="Times New Roman" w:hAnsi="Times New Roman"/>
                <w:i/>
                <w:iCs/>
                <w:color w:val="auto"/>
                <w:szCs w:val="28"/>
              </w:rPr>
              <w:t>5.498,48</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2,16</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2.4</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Cây xanh 4</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iCs/>
                <w:color w:val="auto"/>
                <w:szCs w:val="28"/>
              </w:rPr>
            </w:pPr>
            <w:r w:rsidRPr="00730576">
              <w:rPr>
                <w:rFonts w:ascii="Times New Roman" w:hAnsi="Times New Roman"/>
                <w:i/>
                <w:iCs/>
                <w:color w:val="auto"/>
                <w:szCs w:val="28"/>
              </w:rPr>
              <w:t>2.823,70</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1,11</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2.5</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Cây xanh 5</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iCs/>
                <w:color w:val="auto"/>
                <w:szCs w:val="28"/>
              </w:rPr>
            </w:pPr>
            <w:r w:rsidRPr="00730576">
              <w:rPr>
                <w:rFonts w:ascii="Times New Roman" w:hAnsi="Times New Roman"/>
                <w:i/>
                <w:iCs/>
                <w:color w:val="auto"/>
                <w:szCs w:val="28"/>
              </w:rPr>
              <w:t>21.578,23</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8,49</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2.6</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Cây xanh 6</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iCs/>
                <w:color w:val="auto"/>
                <w:szCs w:val="28"/>
              </w:rPr>
            </w:pPr>
            <w:r w:rsidRPr="00730576">
              <w:rPr>
                <w:rFonts w:ascii="Times New Roman" w:hAnsi="Times New Roman"/>
                <w:i/>
                <w:iCs/>
                <w:color w:val="auto"/>
                <w:szCs w:val="28"/>
              </w:rPr>
              <w:t>7.128,82</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2,81</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2.7</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Cây xanh 7</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iCs/>
                <w:color w:val="auto"/>
                <w:szCs w:val="28"/>
              </w:rPr>
            </w:pPr>
            <w:r w:rsidRPr="00730576">
              <w:rPr>
                <w:rFonts w:ascii="Times New Roman" w:hAnsi="Times New Roman"/>
                <w:i/>
                <w:iCs/>
                <w:color w:val="auto"/>
                <w:szCs w:val="28"/>
              </w:rPr>
              <w:t>1.452,74</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color w:val="auto"/>
                <w:szCs w:val="28"/>
              </w:rPr>
            </w:pPr>
            <w:r w:rsidRPr="00730576">
              <w:rPr>
                <w:rFonts w:ascii="Times New Roman" w:hAnsi="Times New Roman"/>
                <w:color w:val="auto"/>
                <w:szCs w:val="28"/>
              </w:rPr>
              <w:t>0,57</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b/>
                <w:bCs/>
                <w:color w:val="auto"/>
                <w:szCs w:val="28"/>
              </w:rPr>
            </w:pPr>
            <w:r w:rsidRPr="00730576">
              <w:rPr>
                <w:rFonts w:ascii="Times New Roman" w:hAnsi="Times New Roman"/>
                <w:b/>
                <w:bCs/>
                <w:color w:val="auto"/>
                <w:szCs w:val="28"/>
              </w:rPr>
              <w:t>3</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b/>
                <w:bCs/>
                <w:color w:val="auto"/>
                <w:szCs w:val="28"/>
              </w:rPr>
            </w:pPr>
            <w:r w:rsidRPr="00730576">
              <w:rPr>
                <w:rFonts w:ascii="Times New Roman" w:hAnsi="Times New Roman"/>
                <w:b/>
                <w:bCs/>
                <w:color w:val="auto"/>
                <w:szCs w:val="28"/>
              </w:rPr>
              <w:t>Đất giao thông</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b/>
                <w:bCs/>
                <w:color w:val="auto"/>
                <w:szCs w:val="28"/>
              </w:rPr>
            </w:pPr>
            <w:r w:rsidRPr="00730576">
              <w:rPr>
                <w:rFonts w:ascii="Times New Roman" w:hAnsi="Times New Roman"/>
                <w:b/>
                <w:bCs/>
                <w:color w:val="auto"/>
                <w:szCs w:val="28"/>
              </w:rPr>
              <w:t>59.059,81</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b/>
                <w:bCs/>
                <w:color w:val="auto"/>
                <w:szCs w:val="28"/>
              </w:rPr>
            </w:pPr>
            <w:r w:rsidRPr="00730576">
              <w:rPr>
                <w:rFonts w:ascii="Times New Roman" w:hAnsi="Times New Roman"/>
                <w:b/>
                <w:bCs/>
                <w:color w:val="auto"/>
                <w:szCs w:val="28"/>
              </w:rPr>
              <w:t>23,24</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3.1</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Giao thông nội bộ</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color w:val="auto"/>
                <w:szCs w:val="28"/>
              </w:rPr>
            </w:pPr>
            <w:r w:rsidRPr="00730576">
              <w:rPr>
                <w:rFonts w:ascii="Times New Roman" w:hAnsi="Times New Roman"/>
                <w:i/>
                <w:color w:val="auto"/>
                <w:szCs w:val="28"/>
              </w:rPr>
              <w:t>12.009,34</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i/>
                <w:color w:val="auto"/>
                <w:szCs w:val="28"/>
              </w:rPr>
            </w:pPr>
            <w:r w:rsidRPr="00730576">
              <w:rPr>
                <w:rFonts w:ascii="Times New Roman" w:hAnsi="Times New Roman"/>
                <w:i/>
                <w:color w:val="auto"/>
                <w:szCs w:val="28"/>
              </w:rPr>
              <w:t>4,72</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3.2</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Quảng trường</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color w:val="auto"/>
                <w:szCs w:val="28"/>
              </w:rPr>
            </w:pPr>
            <w:r w:rsidRPr="00730576">
              <w:rPr>
                <w:rFonts w:ascii="Times New Roman" w:hAnsi="Times New Roman"/>
                <w:i/>
                <w:color w:val="auto"/>
                <w:szCs w:val="28"/>
              </w:rPr>
              <w:t>16.837,74</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i/>
                <w:color w:val="auto"/>
                <w:szCs w:val="28"/>
              </w:rPr>
            </w:pPr>
            <w:r w:rsidRPr="00730576">
              <w:rPr>
                <w:rFonts w:ascii="Times New Roman" w:hAnsi="Times New Roman"/>
                <w:i/>
                <w:color w:val="auto"/>
                <w:szCs w:val="28"/>
              </w:rPr>
              <w:t>6,63</w:t>
            </w:r>
          </w:p>
        </w:tc>
      </w:tr>
      <w:tr w:rsidR="00730576" w:rsidRPr="00730576" w:rsidTr="00334360">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E07646" w:rsidRPr="00730576" w:rsidRDefault="00E07646" w:rsidP="00564DC7">
            <w:pPr>
              <w:jc w:val="center"/>
              <w:rPr>
                <w:rFonts w:ascii="Times New Roman" w:hAnsi="Times New Roman"/>
                <w:i/>
                <w:iCs/>
                <w:color w:val="auto"/>
                <w:szCs w:val="28"/>
              </w:rPr>
            </w:pPr>
            <w:r w:rsidRPr="00730576">
              <w:rPr>
                <w:rFonts w:ascii="Times New Roman" w:hAnsi="Times New Roman"/>
                <w:i/>
                <w:iCs/>
                <w:color w:val="auto"/>
                <w:szCs w:val="28"/>
              </w:rPr>
              <w:t>3.3</w:t>
            </w:r>
          </w:p>
        </w:tc>
        <w:tc>
          <w:tcPr>
            <w:tcW w:w="5528"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rPr>
                <w:rFonts w:ascii="Times New Roman" w:hAnsi="Times New Roman"/>
                <w:i/>
                <w:iCs/>
                <w:color w:val="auto"/>
                <w:szCs w:val="28"/>
              </w:rPr>
            </w:pPr>
            <w:r w:rsidRPr="00730576">
              <w:rPr>
                <w:rFonts w:ascii="Times New Roman" w:hAnsi="Times New Roman"/>
                <w:i/>
                <w:iCs/>
                <w:color w:val="auto"/>
                <w:szCs w:val="28"/>
              </w:rPr>
              <w:t>Giao thông đối ngoại</w:t>
            </w:r>
          </w:p>
        </w:tc>
        <w:tc>
          <w:tcPr>
            <w:tcW w:w="1701" w:type="dxa"/>
            <w:tcBorders>
              <w:top w:val="nil"/>
              <w:left w:val="nil"/>
              <w:bottom w:val="single" w:sz="4" w:space="0" w:color="auto"/>
              <w:right w:val="single" w:sz="4" w:space="0" w:color="auto"/>
            </w:tcBorders>
            <w:shd w:val="clear" w:color="auto" w:fill="auto"/>
            <w:noWrap/>
            <w:vAlign w:val="center"/>
            <w:hideMark/>
          </w:tcPr>
          <w:p w:rsidR="00E07646" w:rsidRPr="00730576" w:rsidRDefault="00E07646" w:rsidP="00564DC7">
            <w:pPr>
              <w:jc w:val="right"/>
              <w:rPr>
                <w:rFonts w:ascii="Times New Roman" w:hAnsi="Times New Roman"/>
                <w:i/>
                <w:color w:val="auto"/>
                <w:szCs w:val="28"/>
              </w:rPr>
            </w:pPr>
            <w:r w:rsidRPr="00730576">
              <w:rPr>
                <w:rFonts w:ascii="Times New Roman" w:hAnsi="Times New Roman"/>
                <w:i/>
                <w:color w:val="auto"/>
                <w:szCs w:val="28"/>
              </w:rPr>
              <w:t>30.212,73</w:t>
            </w:r>
          </w:p>
        </w:tc>
        <w:tc>
          <w:tcPr>
            <w:tcW w:w="1270" w:type="dxa"/>
            <w:tcBorders>
              <w:top w:val="nil"/>
              <w:left w:val="nil"/>
              <w:bottom w:val="single" w:sz="4" w:space="0" w:color="auto"/>
              <w:right w:val="single" w:sz="8" w:space="0" w:color="auto"/>
            </w:tcBorders>
            <w:shd w:val="clear" w:color="auto" w:fill="auto"/>
            <w:noWrap/>
            <w:vAlign w:val="center"/>
            <w:hideMark/>
          </w:tcPr>
          <w:p w:rsidR="00E07646" w:rsidRPr="00730576" w:rsidRDefault="00E07646" w:rsidP="00564DC7">
            <w:pPr>
              <w:jc w:val="right"/>
              <w:rPr>
                <w:rFonts w:ascii="Times New Roman" w:hAnsi="Times New Roman"/>
                <w:i/>
                <w:color w:val="auto"/>
                <w:szCs w:val="28"/>
              </w:rPr>
            </w:pPr>
            <w:r w:rsidRPr="00730576">
              <w:rPr>
                <w:rFonts w:ascii="Times New Roman" w:hAnsi="Times New Roman"/>
                <w:i/>
                <w:color w:val="auto"/>
                <w:szCs w:val="28"/>
              </w:rPr>
              <w:t>11,89</w:t>
            </w:r>
          </w:p>
        </w:tc>
      </w:tr>
      <w:tr w:rsidR="00730576" w:rsidRPr="00730576" w:rsidTr="00635E2F">
        <w:trPr>
          <w:trHeight w:val="315"/>
        </w:trPr>
        <w:tc>
          <w:tcPr>
            <w:tcW w:w="63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4360" w:rsidRPr="00730576" w:rsidRDefault="00334360" w:rsidP="00334360">
            <w:pPr>
              <w:jc w:val="center"/>
              <w:rPr>
                <w:rFonts w:ascii="Times New Roman" w:hAnsi="Times New Roman"/>
                <w:b/>
                <w:bCs/>
                <w:color w:val="auto"/>
                <w:szCs w:val="28"/>
              </w:rPr>
            </w:pPr>
            <w:r w:rsidRPr="00730576">
              <w:rPr>
                <w:rFonts w:ascii="Times New Roman" w:hAnsi="Times New Roman"/>
                <w:b/>
                <w:bCs/>
                <w:color w:val="auto"/>
                <w:szCs w:val="28"/>
              </w:rPr>
              <w:t xml:space="preserve">Tổng diện tích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34360" w:rsidRPr="00730576" w:rsidRDefault="00334360" w:rsidP="00334360">
            <w:pPr>
              <w:jc w:val="right"/>
              <w:rPr>
                <w:rFonts w:ascii="Times New Roman" w:hAnsi="Times New Roman"/>
                <w:b/>
                <w:bCs/>
                <w:color w:val="auto"/>
                <w:szCs w:val="28"/>
              </w:rPr>
            </w:pPr>
            <w:r w:rsidRPr="00730576">
              <w:rPr>
                <w:rFonts w:ascii="Times New Roman" w:hAnsi="Times New Roman"/>
                <w:b/>
                <w:bCs/>
                <w:color w:val="auto"/>
                <w:szCs w:val="28"/>
              </w:rPr>
              <w:t>254.105,36</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334360" w:rsidRPr="00730576" w:rsidRDefault="00334360" w:rsidP="00334360">
            <w:pPr>
              <w:jc w:val="right"/>
              <w:rPr>
                <w:rFonts w:ascii="Times New Roman" w:hAnsi="Times New Roman"/>
                <w:b/>
                <w:bCs/>
                <w:color w:val="auto"/>
                <w:szCs w:val="28"/>
              </w:rPr>
            </w:pPr>
            <w:r w:rsidRPr="00730576">
              <w:rPr>
                <w:rFonts w:ascii="Times New Roman" w:hAnsi="Times New Roman"/>
                <w:b/>
                <w:bCs/>
                <w:color w:val="auto"/>
                <w:szCs w:val="28"/>
              </w:rPr>
              <w:t>100,00</w:t>
            </w:r>
          </w:p>
        </w:tc>
      </w:tr>
    </w:tbl>
    <w:p w:rsidR="00682AE9" w:rsidRPr="00730576" w:rsidRDefault="00682AE9" w:rsidP="00101400">
      <w:pPr>
        <w:rPr>
          <w:rFonts w:ascii="Times New Roman" w:hAnsi="Times New Roman"/>
          <w:color w:val="auto"/>
          <w:sz w:val="21"/>
          <w:szCs w:val="28"/>
        </w:rPr>
      </w:pPr>
    </w:p>
    <w:p w:rsidR="00672F31" w:rsidRPr="00730576" w:rsidRDefault="00F83A1F" w:rsidP="00CE2CD7">
      <w:pPr>
        <w:pStyle w:val="NormalWeb"/>
        <w:tabs>
          <w:tab w:val="left" w:pos="709"/>
        </w:tabs>
        <w:spacing w:before="60" w:beforeAutospacing="0" w:after="0" w:afterAutospacing="0"/>
        <w:ind w:firstLine="567"/>
        <w:jc w:val="both"/>
        <w:rPr>
          <w:i/>
          <w:spacing w:val="-4"/>
          <w:sz w:val="28"/>
          <w:szCs w:val="28"/>
        </w:rPr>
      </w:pPr>
      <w:r w:rsidRPr="00730576">
        <w:rPr>
          <w:i/>
          <w:spacing w:val="-4"/>
          <w:sz w:val="28"/>
          <w:szCs w:val="28"/>
        </w:rPr>
        <w:t xml:space="preserve"> </w:t>
      </w:r>
      <w:r w:rsidR="00672F31" w:rsidRPr="00730576">
        <w:rPr>
          <w:i/>
          <w:spacing w:val="-4"/>
          <w:sz w:val="28"/>
          <w:szCs w:val="28"/>
        </w:rPr>
        <w:t>(Chi tiết theo bản đồ quy hoạch Tổng mặt bằng sử dụng đất được phê duyệt)</w:t>
      </w:r>
    </w:p>
    <w:p w:rsidR="009604EF" w:rsidRPr="00730576" w:rsidRDefault="009604EF" w:rsidP="00896A67">
      <w:pPr>
        <w:spacing w:before="120" w:after="120"/>
        <w:ind w:firstLine="567"/>
        <w:jc w:val="both"/>
        <w:rPr>
          <w:rFonts w:ascii="Times New Roman" w:hAnsi="Times New Roman"/>
          <w:color w:val="auto"/>
          <w:szCs w:val="28"/>
        </w:rPr>
      </w:pPr>
      <w:r w:rsidRPr="00730576">
        <w:rPr>
          <w:rFonts w:ascii="Times New Roman" w:hAnsi="Times New Roman"/>
          <w:color w:val="auto"/>
          <w:szCs w:val="28"/>
        </w:rPr>
        <w:t xml:space="preserve">b) </w:t>
      </w:r>
      <w:r w:rsidRPr="00730576">
        <w:rPr>
          <w:rFonts w:ascii="Times New Roman" w:hAnsi="Times New Roman"/>
          <w:color w:val="auto"/>
          <w:szCs w:val="28"/>
          <w:lang w:val="vi-VN"/>
        </w:rPr>
        <w:t xml:space="preserve">Xác định các chỉ tiêu về mật độ xây dựng, </w:t>
      </w:r>
      <w:r w:rsidR="009909D1" w:rsidRPr="00730576">
        <w:rPr>
          <w:rFonts w:ascii="Times New Roman" w:hAnsi="Times New Roman"/>
          <w:color w:val="auto"/>
          <w:szCs w:val="28"/>
        </w:rPr>
        <w:t xml:space="preserve">tầng cao, </w:t>
      </w:r>
      <w:r w:rsidRPr="00730576">
        <w:rPr>
          <w:rFonts w:ascii="Times New Roman" w:hAnsi="Times New Roman"/>
          <w:color w:val="auto"/>
          <w:szCs w:val="28"/>
          <w:lang w:val="vi-VN"/>
        </w:rPr>
        <w:t>chiều cao công trình, hình thức kiến trúc và hàng rào công trình, vật liệu xây dựng của các công trình.</w:t>
      </w:r>
    </w:p>
    <w:p w:rsidR="00D6636F" w:rsidRPr="00730576" w:rsidRDefault="00D6636F" w:rsidP="00896A67">
      <w:pPr>
        <w:pStyle w:val="NormalWeb"/>
        <w:tabs>
          <w:tab w:val="left" w:pos="709"/>
        </w:tabs>
        <w:spacing w:before="120" w:beforeAutospacing="0" w:after="120" w:afterAutospacing="0"/>
        <w:ind w:firstLine="567"/>
        <w:jc w:val="both"/>
        <w:rPr>
          <w:sz w:val="28"/>
          <w:szCs w:val="28"/>
        </w:rPr>
      </w:pPr>
      <w:r w:rsidRPr="00730576">
        <w:rPr>
          <w:sz w:val="28"/>
          <w:szCs w:val="28"/>
        </w:rPr>
        <w:t>- Chỉ tiêu về mật độ xây dựng:</w:t>
      </w:r>
    </w:p>
    <w:bookmarkEnd w:id="1"/>
    <w:p w:rsidR="009909D1" w:rsidRPr="00730576" w:rsidRDefault="009909D1" w:rsidP="00896A67">
      <w:pPr>
        <w:pStyle w:val="NormalWeb"/>
        <w:tabs>
          <w:tab w:val="left" w:pos="709"/>
        </w:tabs>
        <w:spacing w:before="120" w:beforeAutospacing="0" w:after="120" w:afterAutospacing="0"/>
        <w:ind w:firstLine="567"/>
        <w:jc w:val="both"/>
        <w:rPr>
          <w:sz w:val="28"/>
          <w:szCs w:val="28"/>
        </w:rPr>
      </w:pPr>
      <w:r w:rsidRPr="00730576">
        <w:rPr>
          <w:sz w:val="28"/>
          <w:szCs w:val="28"/>
        </w:rPr>
        <w:t xml:space="preserve">Mật </w:t>
      </w:r>
      <w:r w:rsidRPr="00730576">
        <w:rPr>
          <w:rFonts w:hint="eastAsia"/>
          <w:sz w:val="28"/>
          <w:szCs w:val="28"/>
        </w:rPr>
        <w:t>đ</w:t>
      </w:r>
      <w:r w:rsidRPr="00730576">
        <w:rPr>
          <w:sz w:val="28"/>
          <w:szCs w:val="28"/>
        </w:rPr>
        <w:t xml:space="preserve">ộ xây dựng của toàn khu hành chính là từ 20% - 55%. Các khu vực xây dựng công trình sẽ hình thành các tổ hợp xây dựng hợp khối, tập trung, dành khoảng trống </w:t>
      </w:r>
      <w:r w:rsidRPr="00730576">
        <w:rPr>
          <w:rFonts w:hint="eastAsia"/>
          <w:sz w:val="28"/>
          <w:szCs w:val="28"/>
        </w:rPr>
        <w:t>đ</w:t>
      </w:r>
      <w:r w:rsidRPr="00730576">
        <w:rPr>
          <w:sz w:val="28"/>
          <w:szCs w:val="28"/>
        </w:rPr>
        <w:t>ể làm v</w:t>
      </w:r>
      <w:r w:rsidRPr="00730576">
        <w:rPr>
          <w:rFonts w:hint="eastAsia"/>
          <w:sz w:val="28"/>
          <w:szCs w:val="28"/>
        </w:rPr>
        <w:t>ư</w:t>
      </w:r>
      <w:r w:rsidRPr="00730576">
        <w:rPr>
          <w:sz w:val="28"/>
          <w:szCs w:val="28"/>
        </w:rPr>
        <w:t>ờn hoa, công viên.</w:t>
      </w:r>
    </w:p>
    <w:p w:rsidR="009909D1" w:rsidRPr="00730576" w:rsidRDefault="009909D1" w:rsidP="00896A67">
      <w:pPr>
        <w:pStyle w:val="NormalWeb"/>
        <w:tabs>
          <w:tab w:val="left" w:pos="709"/>
        </w:tabs>
        <w:spacing w:before="120" w:beforeAutospacing="0" w:after="120" w:afterAutospacing="0"/>
        <w:ind w:firstLine="567"/>
        <w:jc w:val="both"/>
        <w:rPr>
          <w:sz w:val="28"/>
          <w:szCs w:val="28"/>
        </w:rPr>
      </w:pPr>
      <w:r w:rsidRPr="00730576">
        <w:rPr>
          <w:sz w:val="28"/>
          <w:szCs w:val="28"/>
        </w:rPr>
        <w:t xml:space="preserve">+  </w:t>
      </w:r>
      <w:r w:rsidRPr="00730576">
        <w:rPr>
          <w:rFonts w:hint="eastAsia"/>
          <w:sz w:val="28"/>
          <w:szCs w:val="28"/>
        </w:rPr>
        <w:t>Đ</w:t>
      </w:r>
      <w:r w:rsidRPr="00730576">
        <w:rPr>
          <w:sz w:val="28"/>
          <w:szCs w:val="28"/>
        </w:rPr>
        <w:t xml:space="preserve">ối với công trình khối </w:t>
      </w:r>
      <w:r w:rsidR="00A74B59" w:rsidRPr="00730576">
        <w:rPr>
          <w:sz w:val="28"/>
          <w:szCs w:val="28"/>
        </w:rPr>
        <w:t>Trung tâm hội nghị</w:t>
      </w:r>
      <w:r w:rsidRPr="00730576">
        <w:rPr>
          <w:sz w:val="28"/>
          <w:szCs w:val="28"/>
        </w:rPr>
        <w:t xml:space="preserve">, nhà chính, nhà khách: mật </w:t>
      </w:r>
      <w:r w:rsidRPr="00730576">
        <w:rPr>
          <w:rFonts w:hint="eastAsia"/>
          <w:sz w:val="28"/>
          <w:szCs w:val="28"/>
        </w:rPr>
        <w:t>đ</w:t>
      </w:r>
      <w:r w:rsidRPr="00730576">
        <w:rPr>
          <w:sz w:val="28"/>
          <w:szCs w:val="28"/>
        </w:rPr>
        <w:t>ộ xây dựng từ 20% - 30%.</w:t>
      </w:r>
    </w:p>
    <w:p w:rsidR="00E726D9" w:rsidRPr="00730576" w:rsidRDefault="00E726D9" w:rsidP="00896A67">
      <w:pPr>
        <w:pStyle w:val="NormalWeb"/>
        <w:tabs>
          <w:tab w:val="left" w:pos="709"/>
        </w:tabs>
        <w:spacing w:before="120" w:beforeAutospacing="0" w:after="120" w:afterAutospacing="0"/>
        <w:ind w:firstLine="567"/>
        <w:jc w:val="both"/>
        <w:rPr>
          <w:sz w:val="28"/>
          <w:szCs w:val="28"/>
        </w:rPr>
      </w:pPr>
      <w:r w:rsidRPr="00730576">
        <w:rPr>
          <w:sz w:val="28"/>
          <w:szCs w:val="28"/>
        </w:rPr>
        <w:t xml:space="preserve">+ </w:t>
      </w:r>
      <w:r w:rsidRPr="00730576">
        <w:rPr>
          <w:rFonts w:hint="eastAsia"/>
          <w:sz w:val="28"/>
          <w:szCs w:val="28"/>
        </w:rPr>
        <w:t>Đ</w:t>
      </w:r>
      <w:r w:rsidRPr="00730576">
        <w:rPr>
          <w:sz w:val="28"/>
          <w:szCs w:val="28"/>
        </w:rPr>
        <w:t>ối với công trình Kho l</w:t>
      </w:r>
      <w:r w:rsidRPr="00730576">
        <w:rPr>
          <w:rFonts w:hint="eastAsia"/>
          <w:sz w:val="28"/>
          <w:szCs w:val="28"/>
        </w:rPr>
        <w:t>ư</w:t>
      </w:r>
      <w:r w:rsidRPr="00730576">
        <w:rPr>
          <w:sz w:val="28"/>
          <w:szCs w:val="28"/>
        </w:rPr>
        <w:t>u trữ chuyên dụng tỉnh Long An và khối nhà c</w:t>
      </w:r>
      <w:r w:rsidRPr="00730576">
        <w:rPr>
          <w:rFonts w:hint="eastAsia"/>
          <w:sz w:val="28"/>
          <w:szCs w:val="28"/>
        </w:rPr>
        <w:t>ơ</w:t>
      </w:r>
      <w:r w:rsidRPr="00730576">
        <w:rPr>
          <w:sz w:val="28"/>
          <w:szCs w:val="28"/>
        </w:rPr>
        <w:t xml:space="preserve"> quan dự trữ: mật </w:t>
      </w:r>
      <w:r w:rsidRPr="00730576">
        <w:rPr>
          <w:rFonts w:hint="eastAsia"/>
          <w:sz w:val="28"/>
          <w:szCs w:val="28"/>
        </w:rPr>
        <w:t>đ</w:t>
      </w:r>
      <w:r w:rsidRPr="00730576">
        <w:rPr>
          <w:sz w:val="28"/>
          <w:szCs w:val="28"/>
        </w:rPr>
        <w:t>ộ xây dựng từ 40% - 50%.</w:t>
      </w:r>
    </w:p>
    <w:p w:rsidR="00815086" w:rsidRPr="00730576" w:rsidRDefault="009909D1" w:rsidP="00896A67">
      <w:pPr>
        <w:pStyle w:val="NormalWeb"/>
        <w:tabs>
          <w:tab w:val="left" w:pos="709"/>
        </w:tabs>
        <w:spacing w:before="120" w:beforeAutospacing="0" w:after="120" w:afterAutospacing="0"/>
        <w:ind w:firstLine="567"/>
        <w:jc w:val="both"/>
        <w:rPr>
          <w:sz w:val="28"/>
          <w:szCs w:val="28"/>
        </w:rPr>
      </w:pPr>
      <w:r w:rsidRPr="00730576">
        <w:rPr>
          <w:sz w:val="28"/>
          <w:szCs w:val="28"/>
        </w:rPr>
        <w:t xml:space="preserve">+ </w:t>
      </w:r>
      <w:r w:rsidRPr="00730576">
        <w:rPr>
          <w:rFonts w:hint="eastAsia"/>
          <w:sz w:val="28"/>
          <w:szCs w:val="28"/>
        </w:rPr>
        <w:t>Đ</w:t>
      </w:r>
      <w:r w:rsidRPr="00730576">
        <w:rPr>
          <w:sz w:val="28"/>
          <w:szCs w:val="28"/>
        </w:rPr>
        <w:t>ối với công trình khối nhà c</w:t>
      </w:r>
      <w:r w:rsidRPr="00730576">
        <w:rPr>
          <w:rFonts w:hint="eastAsia"/>
          <w:sz w:val="28"/>
          <w:szCs w:val="28"/>
        </w:rPr>
        <w:t>ơ</w:t>
      </w:r>
      <w:r w:rsidRPr="00730576">
        <w:rPr>
          <w:sz w:val="28"/>
          <w:szCs w:val="28"/>
        </w:rPr>
        <w:t xml:space="preserve"> quan: mật </w:t>
      </w:r>
      <w:r w:rsidRPr="00730576">
        <w:rPr>
          <w:rFonts w:hint="eastAsia"/>
          <w:sz w:val="28"/>
          <w:szCs w:val="28"/>
        </w:rPr>
        <w:t>đ</w:t>
      </w:r>
      <w:r w:rsidRPr="00730576">
        <w:rPr>
          <w:sz w:val="28"/>
          <w:szCs w:val="28"/>
        </w:rPr>
        <w:t>ộ xây dựng từ 40% - 55%.</w:t>
      </w:r>
    </w:p>
    <w:p w:rsidR="005D7FBA" w:rsidRPr="00730576" w:rsidRDefault="005D7FBA" w:rsidP="00896A67">
      <w:pPr>
        <w:pStyle w:val="NormalWeb"/>
        <w:tabs>
          <w:tab w:val="left" w:pos="709"/>
        </w:tabs>
        <w:spacing w:before="120" w:beforeAutospacing="0" w:after="120" w:afterAutospacing="0"/>
        <w:ind w:firstLine="567"/>
        <w:jc w:val="both"/>
        <w:rPr>
          <w:sz w:val="28"/>
          <w:szCs w:val="28"/>
        </w:rPr>
      </w:pPr>
      <w:r w:rsidRPr="00730576">
        <w:rPr>
          <w:sz w:val="28"/>
          <w:szCs w:val="28"/>
        </w:rPr>
        <w:t xml:space="preserve">+ Mật độ xây dựng đối với khu cây xanh </w:t>
      </w:r>
      <w:r w:rsidR="000B0C6E" w:rsidRPr="00730576">
        <w:rPr>
          <w:sz w:val="28"/>
          <w:szCs w:val="28"/>
        </w:rPr>
        <w:t>cảnh quan</w:t>
      </w:r>
      <w:r w:rsidRPr="00730576">
        <w:rPr>
          <w:sz w:val="28"/>
          <w:szCs w:val="28"/>
        </w:rPr>
        <w:t>: Tối đa 5%.</w:t>
      </w:r>
    </w:p>
    <w:p w:rsidR="009909D1" w:rsidRPr="00730576" w:rsidRDefault="00AD63B2" w:rsidP="00896A67">
      <w:pPr>
        <w:pStyle w:val="NormalWeb"/>
        <w:tabs>
          <w:tab w:val="left" w:pos="709"/>
        </w:tabs>
        <w:spacing w:before="120" w:beforeAutospacing="0" w:after="120" w:afterAutospacing="0"/>
        <w:ind w:firstLine="567"/>
        <w:jc w:val="both"/>
        <w:rPr>
          <w:sz w:val="28"/>
          <w:szCs w:val="28"/>
        </w:rPr>
      </w:pPr>
      <w:bookmarkStart w:id="2" w:name="_Hlk76459470"/>
      <w:r w:rsidRPr="00730576">
        <w:rPr>
          <w:sz w:val="28"/>
          <w:szCs w:val="28"/>
        </w:rPr>
        <w:t>-</w:t>
      </w:r>
      <w:r w:rsidR="00815086" w:rsidRPr="00730576">
        <w:rPr>
          <w:sz w:val="28"/>
          <w:szCs w:val="28"/>
        </w:rPr>
        <w:t xml:space="preserve"> </w:t>
      </w:r>
      <w:r w:rsidR="009909D1" w:rsidRPr="00730576">
        <w:rPr>
          <w:sz w:val="28"/>
          <w:szCs w:val="28"/>
        </w:rPr>
        <w:t>Tầng</w:t>
      </w:r>
      <w:r w:rsidR="00815086" w:rsidRPr="00730576">
        <w:rPr>
          <w:sz w:val="28"/>
          <w:szCs w:val="28"/>
        </w:rPr>
        <w:t xml:space="preserve"> cao </w:t>
      </w:r>
      <w:r w:rsidR="0088781F" w:rsidRPr="00730576">
        <w:rPr>
          <w:sz w:val="28"/>
          <w:szCs w:val="28"/>
        </w:rPr>
        <w:t xml:space="preserve">xây dựng </w:t>
      </w:r>
      <w:r w:rsidR="00815086" w:rsidRPr="00730576">
        <w:rPr>
          <w:sz w:val="28"/>
          <w:szCs w:val="28"/>
        </w:rPr>
        <w:t>công trình:</w:t>
      </w:r>
      <w:r w:rsidR="009D783E" w:rsidRPr="00730576">
        <w:rPr>
          <w:sz w:val="28"/>
          <w:szCs w:val="28"/>
        </w:rPr>
        <w:t xml:space="preserve"> </w:t>
      </w:r>
    </w:p>
    <w:p w:rsidR="00E726D9" w:rsidRPr="00730576" w:rsidRDefault="00E726D9" w:rsidP="00896A67">
      <w:pPr>
        <w:pStyle w:val="NormalWeb"/>
        <w:tabs>
          <w:tab w:val="left" w:pos="709"/>
        </w:tabs>
        <w:spacing w:before="120" w:beforeAutospacing="0" w:after="120" w:afterAutospacing="0"/>
        <w:ind w:firstLine="567"/>
        <w:jc w:val="both"/>
        <w:rPr>
          <w:sz w:val="28"/>
          <w:szCs w:val="28"/>
        </w:rPr>
      </w:pPr>
      <w:r w:rsidRPr="00730576">
        <w:rPr>
          <w:sz w:val="28"/>
          <w:szCs w:val="28"/>
        </w:rPr>
        <w:t>+ Khối nhà chính, khối nhà khách t</w:t>
      </w:r>
      <w:r w:rsidRPr="00730576">
        <w:rPr>
          <w:rFonts w:hint="eastAsia"/>
          <w:sz w:val="28"/>
          <w:szCs w:val="28"/>
        </w:rPr>
        <w:t>ă</w:t>
      </w:r>
      <w:r w:rsidRPr="00730576">
        <w:rPr>
          <w:sz w:val="28"/>
          <w:szCs w:val="28"/>
        </w:rPr>
        <w:t>ng tầng cao xây dựng từ 5 tầng lên thành 6 tầng + 1 tầng hầm.</w:t>
      </w:r>
    </w:p>
    <w:p w:rsidR="00E726D9" w:rsidRPr="00730576" w:rsidRDefault="00E726D9" w:rsidP="00896A67">
      <w:pPr>
        <w:pStyle w:val="NormalWeb"/>
        <w:tabs>
          <w:tab w:val="left" w:pos="709"/>
        </w:tabs>
        <w:spacing w:before="120" w:beforeAutospacing="0" w:after="120" w:afterAutospacing="0"/>
        <w:ind w:firstLine="567"/>
        <w:jc w:val="both"/>
        <w:rPr>
          <w:sz w:val="28"/>
          <w:szCs w:val="28"/>
        </w:rPr>
      </w:pPr>
      <w:r w:rsidRPr="00730576">
        <w:rPr>
          <w:sz w:val="28"/>
          <w:szCs w:val="28"/>
        </w:rPr>
        <w:t>+ Khối nhà c</w:t>
      </w:r>
      <w:r w:rsidRPr="00730576">
        <w:rPr>
          <w:rFonts w:hint="eastAsia"/>
          <w:sz w:val="28"/>
          <w:szCs w:val="28"/>
        </w:rPr>
        <w:t>ơ</w:t>
      </w:r>
      <w:r w:rsidRPr="00730576">
        <w:rPr>
          <w:sz w:val="28"/>
          <w:szCs w:val="28"/>
        </w:rPr>
        <w:t xml:space="preserve"> quan:</w:t>
      </w:r>
    </w:p>
    <w:p w:rsidR="00E726D9" w:rsidRPr="00730576" w:rsidRDefault="00E726D9" w:rsidP="00896A67">
      <w:pPr>
        <w:pStyle w:val="NormalWeb"/>
        <w:tabs>
          <w:tab w:val="left" w:pos="709"/>
        </w:tabs>
        <w:spacing w:before="120" w:beforeAutospacing="0" w:after="120" w:afterAutospacing="0"/>
        <w:ind w:firstLine="567"/>
        <w:jc w:val="both"/>
        <w:rPr>
          <w:sz w:val="28"/>
          <w:szCs w:val="28"/>
        </w:rPr>
      </w:pPr>
      <w:r w:rsidRPr="00730576">
        <w:rPr>
          <w:sz w:val="28"/>
          <w:szCs w:val="28"/>
        </w:rPr>
        <w:t xml:space="preserve">  </w:t>
      </w:r>
      <w:r w:rsidR="00101400" w:rsidRPr="00730576">
        <w:rPr>
          <w:sz w:val="28"/>
          <w:szCs w:val="28"/>
        </w:rPr>
        <w:t>.</w:t>
      </w:r>
      <w:r w:rsidRPr="00730576">
        <w:rPr>
          <w:sz w:val="28"/>
          <w:szCs w:val="28"/>
        </w:rPr>
        <w:t xml:space="preserve"> Khối nhà c</w:t>
      </w:r>
      <w:r w:rsidRPr="00730576">
        <w:rPr>
          <w:rFonts w:hint="eastAsia"/>
          <w:sz w:val="28"/>
          <w:szCs w:val="28"/>
        </w:rPr>
        <w:t>ơ</w:t>
      </w:r>
      <w:r w:rsidRPr="00730576">
        <w:rPr>
          <w:sz w:val="28"/>
          <w:szCs w:val="28"/>
        </w:rPr>
        <w:t xml:space="preserve"> quan 1, Khối nhà c</w:t>
      </w:r>
      <w:r w:rsidRPr="00730576">
        <w:rPr>
          <w:rFonts w:hint="eastAsia"/>
          <w:sz w:val="28"/>
          <w:szCs w:val="28"/>
        </w:rPr>
        <w:t>ơ</w:t>
      </w:r>
      <w:r w:rsidRPr="00730576">
        <w:rPr>
          <w:sz w:val="28"/>
          <w:szCs w:val="28"/>
        </w:rPr>
        <w:t xml:space="preserve"> quan 2 và Khối nhà c</w:t>
      </w:r>
      <w:r w:rsidRPr="00730576">
        <w:rPr>
          <w:rFonts w:hint="eastAsia"/>
          <w:sz w:val="28"/>
          <w:szCs w:val="28"/>
        </w:rPr>
        <w:t>ơ</w:t>
      </w:r>
      <w:r w:rsidRPr="00730576">
        <w:rPr>
          <w:sz w:val="28"/>
          <w:szCs w:val="28"/>
        </w:rPr>
        <w:t xml:space="preserve"> quan dự trữ t</w:t>
      </w:r>
      <w:r w:rsidRPr="00730576">
        <w:rPr>
          <w:rFonts w:hint="eastAsia"/>
          <w:sz w:val="28"/>
          <w:szCs w:val="28"/>
        </w:rPr>
        <w:t>ă</w:t>
      </w:r>
      <w:r w:rsidRPr="00730576">
        <w:rPr>
          <w:sz w:val="28"/>
          <w:szCs w:val="28"/>
        </w:rPr>
        <w:t>ng tầng cao xây dựng từ 5 tầng lên thành 6 tầng + 1 hầm chung.</w:t>
      </w:r>
    </w:p>
    <w:p w:rsidR="00E726D9" w:rsidRPr="00730576" w:rsidRDefault="00E726D9" w:rsidP="00896A67">
      <w:pPr>
        <w:pStyle w:val="NormalWeb"/>
        <w:tabs>
          <w:tab w:val="left" w:pos="709"/>
        </w:tabs>
        <w:spacing w:before="120" w:beforeAutospacing="0" w:after="120" w:afterAutospacing="0"/>
        <w:ind w:firstLine="567"/>
        <w:jc w:val="both"/>
        <w:rPr>
          <w:sz w:val="28"/>
          <w:szCs w:val="28"/>
        </w:rPr>
      </w:pPr>
      <w:r w:rsidRPr="00730576">
        <w:rPr>
          <w:sz w:val="28"/>
          <w:szCs w:val="28"/>
        </w:rPr>
        <w:t xml:space="preserve">  </w:t>
      </w:r>
      <w:r w:rsidR="00101400" w:rsidRPr="00730576">
        <w:rPr>
          <w:sz w:val="28"/>
          <w:szCs w:val="28"/>
        </w:rPr>
        <w:t>.</w:t>
      </w:r>
      <w:r w:rsidRPr="00730576">
        <w:rPr>
          <w:sz w:val="28"/>
          <w:szCs w:val="28"/>
        </w:rPr>
        <w:t xml:space="preserve"> Khối c</w:t>
      </w:r>
      <w:r w:rsidRPr="00730576">
        <w:rPr>
          <w:rFonts w:hint="eastAsia"/>
          <w:sz w:val="28"/>
          <w:szCs w:val="28"/>
        </w:rPr>
        <w:t>ơ</w:t>
      </w:r>
      <w:r w:rsidRPr="00730576">
        <w:rPr>
          <w:sz w:val="28"/>
          <w:szCs w:val="28"/>
        </w:rPr>
        <w:t xml:space="preserve"> quan 3, Khối nhà 4 c</w:t>
      </w:r>
      <w:r w:rsidRPr="00730576">
        <w:rPr>
          <w:rFonts w:hint="eastAsia"/>
          <w:sz w:val="28"/>
          <w:szCs w:val="28"/>
        </w:rPr>
        <w:t>ơ</w:t>
      </w:r>
      <w:r w:rsidRPr="00730576">
        <w:rPr>
          <w:sz w:val="28"/>
          <w:szCs w:val="28"/>
        </w:rPr>
        <w:t xml:space="preserve"> quan và Kho l</w:t>
      </w:r>
      <w:r w:rsidRPr="00730576">
        <w:rPr>
          <w:rFonts w:hint="eastAsia"/>
          <w:sz w:val="28"/>
          <w:szCs w:val="28"/>
        </w:rPr>
        <w:t>ư</w:t>
      </w:r>
      <w:r w:rsidRPr="00730576">
        <w:rPr>
          <w:sz w:val="28"/>
          <w:szCs w:val="28"/>
        </w:rPr>
        <w:t>u trữ chuyên dụng tỉnh t</w:t>
      </w:r>
      <w:r w:rsidRPr="00730576">
        <w:rPr>
          <w:rFonts w:hint="eastAsia"/>
          <w:sz w:val="28"/>
          <w:szCs w:val="28"/>
        </w:rPr>
        <w:t>ă</w:t>
      </w:r>
      <w:r w:rsidRPr="00730576">
        <w:rPr>
          <w:sz w:val="28"/>
          <w:szCs w:val="28"/>
        </w:rPr>
        <w:t>ng tầng cao xây dựng từ 5 tầng lên thành 6 tầng.</w:t>
      </w:r>
    </w:p>
    <w:p w:rsidR="00815086" w:rsidRPr="00730576" w:rsidRDefault="00E726D9" w:rsidP="00896A67">
      <w:pPr>
        <w:pStyle w:val="NormalWeb"/>
        <w:tabs>
          <w:tab w:val="left" w:pos="709"/>
        </w:tabs>
        <w:spacing w:before="120" w:beforeAutospacing="0" w:after="120" w:afterAutospacing="0"/>
        <w:ind w:firstLine="567"/>
        <w:jc w:val="both"/>
        <w:rPr>
          <w:sz w:val="28"/>
          <w:szCs w:val="28"/>
        </w:rPr>
      </w:pPr>
      <w:r w:rsidRPr="00730576">
        <w:rPr>
          <w:sz w:val="28"/>
          <w:szCs w:val="28"/>
        </w:rPr>
        <w:t>+ Khối Trung tâm hội nghị t</w:t>
      </w:r>
      <w:r w:rsidRPr="00730576">
        <w:rPr>
          <w:rFonts w:hint="eastAsia"/>
          <w:sz w:val="28"/>
          <w:szCs w:val="28"/>
        </w:rPr>
        <w:t>ă</w:t>
      </w:r>
      <w:r w:rsidRPr="00730576">
        <w:rPr>
          <w:sz w:val="28"/>
          <w:szCs w:val="28"/>
        </w:rPr>
        <w:t>ng tầng cao xây dựng từ 2 tầng lên thành 4 tầng + 1 tầng hầm.</w:t>
      </w:r>
      <w:r w:rsidR="009909D1" w:rsidRPr="00730576">
        <w:rPr>
          <w:sz w:val="28"/>
          <w:szCs w:val="28"/>
        </w:rPr>
        <w:t>.</w:t>
      </w:r>
    </w:p>
    <w:p w:rsidR="009909D1" w:rsidRPr="00730576" w:rsidRDefault="009909D1" w:rsidP="00896A67">
      <w:pPr>
        <w:pStyle w:val="NormalWeb"/>
        <w:tabs>
          <w:tab w:val="left" w:pos="709"/>
        </w:tabs>
        <w:spacing w:before="120" w:beforeAutospacing="0" w:after="120" w:afterAutospacing="0"/>
        <w:ind w:firstLine="567"/>
        <w:jc w:val="both"/>
        <w:rPr>
          <w:sz w:val="28"/>
          <w:szCs w:val="28"/>
        </w:rPr>
      </w:pPr>
      <w:r w:rsidRPr="00730576">
        <w:rPr>
          <w:sz w:val="28"/>
          <w:szCs w:val="28"/>
        </w:rPr>
        <w:t>- Chiều cao của các khối công trình:</w:t>
      </w:r>
    </w:p>
    <w:p w:rsidR="00E4302F" w:rsidRPr="00730576" w:rsidRDefault="00E4302F" w:rsidP="00896A67">
      <w:pPr>
        <w:pStyle w:val="NormalWeb"/>
        <w:tabs>
          <w:tab w:val="left" w:pos="709"/>
        </w:tabs>
        <w:spacing w:before="120" w:beforeAutospacing="0" w:after="120" w:afterAutospacing="0"/>
        <w:ind w:firstLine="567"/>
        <w:jc w:val="both"/>
        <w:rPr>
          <w:sz w:val="28"/>
          <w:szCs w:val="28"/>
        </w:rPr>
      </w:pPr>
      <w:r w:rsidRPr="00730576">
        <w:rPr>
          <w:sz w:val="28"/>
          <w:szCs w:val="28"/>
        </w:rPr>
        <w:lastRenderedPageBreak/>
        <w:t>+ Các khối nhà cơ quan: tầng 1 cao 4,8m. Tầng 2 đến tầng 5 cao 3,9m, tầng 6 cao 4,8m. Hầm chung cho ba khối nhà cơ quan 1, 2 và cơ quan dự trữ cao 4,5m. Kiến trúc tầng mái thiết kế đồng bộ và có sự gắn kết làm các không gian phụ như cafe, giải khát...</w:t>
      </w:r>
    </w:p>
    <w:p w:rsidR="00E4302F" w:rsidRPr="00730576" w:rsidRDefault="00E4302F" w:rsidP="00896A67">
      <w:pPr>
        <w:pStyle w:val="NormalWeb"/>
        <w:tabs>
          <w:tab w:val="left" w:pos="709"/>
        </w:tabs>
        <w:spacing w:before="120" w:beforeAutospacing="0" w:after="120" w:afterAutospacing="0"/>
        <w:ind w:firstLine="567"/>
        <w:jc w:val="both"/>
        <w:rPr>
          <w:sz w:val="28"/>
          <w:szCs w:val="28"/>
        </w:rPr>
      </w:pPr>
      <w:r w:rsidRPr="00730576">
        <w:rPr>
          <w:sz w:val="28"/>
          <w:szCs w:val="28"/>
        </w:rPr>
        <w:t>+ Khối nhà chính: tầng 1 cao 5,0m. Tầng 2 đến tầng 4 cao 4,5m, tầng 5 cao 5,5m, tầng 6 cao 10,3m và tầng hầm cao 4,5m.</w:t>
      </w:r>
    </w:p>
    <w:p w:rsidR="009909D1" w:rsidRPr="00730576" w:rsidRDefault="00E4302F" w:rsidP="00896A67">
      <w:pPr>
        <w:pStyle w:val="NormalWeb"/>
        <w:tabs>
          <w:tab w:val="left" w:pos="709"/>
        </w:tabs>
        <w:spacing w:before="120" w:beforeAutospacing="0" w:after="120" w:afterAutospacing="0"/>
        <w:ind w:firstLine="567"/>
        <w:jc w:val="both"/>
        <w:rPr>
          <w:sz w:val="28"/>
          <w:szCs w:val="28"/>
        </w:rPr>
      </w:pPr>
      <w:r w:rsidRPr="00730576">
        <w:rPr>
          <w:sz w:val="28"/>
          <w:szCs w:val="28"/>
        </w:rPr>
        <w:t xml:space="preserve">+ Khối </w:t>
      </w:r>
      <w:r w:rsidR="00A74B59" w:rsidRPr="00730576">
        <w:rPr>
          <w:sz w:val="28"/>
          <w:szCs w:val="28"/>
        </w:rPr>
        <w:t xml:space="preserve">Trung tâm hội nghị </w:t>
      </w:r>
      <w:r w:rsidRPr="00730576">
        <w:rPr>
          <w:sz w:val="28"/>
          <w:szCs w:val="28"/>
        </w:rPr>
        <w:t>và nhà khách: chiều cao các tầng tuân thủ theo tiêu chuẩn thiết kế riêng cho từng công trình theo quy định hiện hành</w:t>
      </w:r>
      <w:r w:rsidR="009909D1" w:rsidRPr="00730576">
        <w:rPr>
          <w:sz w:val="28"/>
          <w:szCs w:val="28"/>
        </w:rPr>
        <w:t xml:space="preserve">. </w:t>
      </w:r>
    </w:p>
    <w:p w:rsidR="00CE4D40" w:rsidRPr="00730576" w:rsidRDefault="00CE4D40" w:rsidP="00896A67">
      <w:pPr>
        <w:pStyle w:val="NormalWeb"/>
        <w:tabs>
          <w:tab w:val="left" w:pos="709"/>
        </w:tabs>
        <w:spacing w:before="120" w:beforeAutospacing="0" w:after="120" w:afterAutospacing="0"/>
        <w:ind w:firstLine="567"/>
        <w:jc w:val="both"/>
        <w:rPr>
          <w:sz w:val="28"/>
          <w:szCs w:val="28"/>
        </w:rPr>
      </w:pPr>
      <w:r w:rsidRPr="00730576">
        <w:rPr>
          <w:sz w:val="28"/>
          <w:szCs w:val="28"/>
        </w:rPr>
        <w:t xml:space="preserve">(Lưu ý: Trường hợp xây dựng quá chiều cao quy định tại Quy định </w:t>
      </w:r>
      <w:r w:rsidR="00E24029" w:rsidRPr="00730576">
        <w:rPr>
          <w:sz w:val="28"/>
          <w:szCs w:val="28"/>
        </w:rPr>
        <w:t>q</w:t>
      </w:r>
      <w:r w:rsidRPr="00730576">
        <w:rPr>
          <w:sz w:val="28"/>
          <w:szCs w:val="28"/>
        </w:rPr>
        <w:t>uản lý này phải có ý kiến thống nhất của cơ quan có thẩm quyền)</w:t>
      </w:r>
      <w:r w:rsidR="00F302A5" w:rsidRPr="00730576">
        <w:rPr>
          <w:sz w:val="28"/>
          <w:szCs w:val="28"/>
        </w:rPr>
        <w:t>.</w:t>
      </w:r>
    </w:p>
    <w:bookmarkEnd w:id="2"/>
    <w:p w:rsidR="009604EF" w:rsidRPr="00730576" w:rsidRDefault="009604EF" w:rsidP="00896A67">
      <w:pPr>
        <w:pStyle w:val="NormalWeb"/>
        <w:tabs>
          <w:tab w:val="left" w:pos="709"/>
        </w:tabs>
        <w:spacing w:before="120" w:beforeAutospacing="0" w:after="120" w:afterAutospacing="0"/>
        <w:ind w:firstLine="567"/>
        <w:jc w:val="both"/>
        <w:rPr>
          <w:sz w:val="28"/>
          <w:szCs w:val="28"/>
          <w:lang w:val="pt-BR"/>
        </w:rPr>
      </w:pPr>
      <w:r w:rsidRPr="00730576">
        <w:rPr>
          <w:sz w:val="28"/>
          <w:szCs w:val="28"/>
        </w:rPr>
        <w:t>- H</w:t>
      </w:r>
      <w:r w:rsidRPr="00730576">
        <w:rPr>
          <w:sz w:val="28"/>
          <w:szCs w:val="28"/>
          <w:lang w:val="vi-VN"/>
        </w:rPr>
        <w:t>ình thức kiến trúc của các công trình</w:t>
      </w:r>
      <w:r w:rsidRPr="00730576">
        <w:rPr>
          <w:sz w:val="28"/>
          <w:szCs w:val="28"/>
        </w:rPr>
        <w:t>: Thông thoáng, mỹ quan.</w:t>
      </w:r>
      <w:r w:rsidRPr="00730576">
        <w:rPr>
          <w:sz w:val="28"/>
          <w:szCs w:val="28"/>
          <w:lang w:val="pt-BR"/>
        </w:rPr>
        <w:t xml:space="preserve"> Mặt ngoài công trình không đ</w:t>
      </w:r>
      <w:r w:rsidRPr="00730576">
        <w:rPr>
          <w:sz w:val="28"/>
          <w:szCs w:val="28"/>
          <w:lang w:val="pt-BR"/>
        </w:rPr>
        <w:softHyphen/>
        <w:t>ược sử dụng màu sắc, vật liệu gây ảnh hưởng tới thị giác, sức khoẻ con người.</w:t>
      </w:r>
    </w:p>
    <w:p w:rsidR="00815086" w:rsidRPr="00730576" w:rsidRDefault="00815086" w:rsidP="00896A67">
      <w:pPr>
        <w:pStyle w:val="NormalWeb"/>
        <w:tabs>
          <w:tab w:val="left" w:pos="709"/>
        </w:tabs>
        <w:spacing w:before="120" w:beforeAutospacing="0" w:after="120" w:afterAutospacing="0"/>
        <w:ind w:firstLine="567"/>
        <w:jc w:val="both"/>
        <w:rPr>
          <w:sz w:val="28"/>
          <w:szCs w:val="28"/>
          <w:lang w:val="pt-BR"/>
        </w:rPr>
      </w:pPr>
      <w:r w:rsidRPr="00730576">
        <w:rPr>
          <w:sz w:val="28"/>
          <w:szCs w:val="28"/>
          <w:lang w:val="pt-BR"/>
        </w:rPr>
        <w:t xml:space="preserve">- Hàng rào công trình: </w:t>
      </w:r>
      <w:r w:rsidR="00E07646" w:rsidRPr="00730576">
        <w:rPr>
          <w:sz w:val="28"/>
          <w:szCs w:val="28"/>
          <w:lang w:val="pt-BR"/>
        </w:rPr>
        <w:t>Hình thành các loại hình hàng rào an ninh, hàng rào cách ly, hàng rào cảnh quan và hàng rào l</w:t>
      </w:r>
      <w:r w:rsidR="00E07646" w:rsidRPr="00730576">
        <w:rPr>
          <w:rFonts w:hint="eastAsia"/>
          <w:sz w:val="28"/>
          <w:szCs w:val="28"/>
          <w:lang w:val="pt-BR"/>
        </w:rPr>
        <w:t>ư</w:t>
      </w:r>
      <w:r w:rsidR="00E07646" w:rsidRPr="00730576">
        <w:rPr>
          <w:sz w:val="28"/>
          <w:szCs w:val="28"/>
          <w:lang w:val="pt-BR"/>
        </w:rPr>
        <w:t xml:space="preserve">u </w:t>
      </w:r>
      <w:r w:rsidR="00E07646" w:rsidRPr="00730576">
        <w:rPr>
          <w:rFonts w:hint="eastAsia"/>
          <w:sz w:val="28"/>
          <w:szCs w:val="28"/>
          <w:lang w:val="pt-BR"/>
        </w:rPr>
        <w:t>đ</w:t>
      </w:r>
      <w:r w:rsidR="00E07646" w:rsidRPr="00730576">
        <w:rPr>
          <w:sz w:val="28"/>
          <w:szCs w:val="28"/>
          <w:lang w:val="pt-BR"/>
        </w:rPr>
        <w:t xml:space="preserve">ộng </w:t>
      </w:r>
      <w:r w:rsidR="00E07646" w:rsidRPr="00730576">
        <w:rPr>
          <w:rFonts w:hint="eastAsia"/>
          <w:sz w:val="28"/>
          <w:szCs w:val="28"/>
          <w:lang w:val="pt-BR"/>
        </w:rPr>
        <w:t>đ</w:t>
      </w:r>
      <w:r w:rsidR="00E07646" w:rsidRPr="00730576">
        <w:rPr>
          <w:sz w:val="28"/>
          <w:szCs w:val="28"/>
          <w:lang w:val="pt-BR"/>
        </w:rPr>
        <w:t>ể phù hợp yêu cầu bảo vệ cụ thể của từng khu chức n</w:t>
      </w:r>
      <w:r w:rsidR="00E07646" w:rsidRPr="00730576">
        <w:rPr>
          <w:rFonts w:hint="eastAsia"/>
          <w:sz w:val="28"/>
          <w:szCs w:val="28"/>
          <w:lang w:val="pt-BR"/>
        </w:rPr>
        <w:t>ă</w:t>
      </w:r>
      <w:r w:rsidR="00D20F15" w:rsidRPr="00730576">
        <w:rPr>
          <w:sz w:val="28"/>
          <w:szCs w:val="28"/>
          <w:lang w:val="pt-BR"/>
        </w:rPr>
        <w:t xml:space="preserve">ng, công trình trong khu </w:t>
      </w:r>
      <w:r w:rsidR="00E07646" w:rsidRPr="00730576">
        <w:rPr>
          <w:sz w:val="28"/>
          <w:szCs w:val="28"/>
          <w:lang w:val="pt-BR"/>
        </w:rPr>
        <w:t>.</w:t>
      </w:r>
    </w:p>
    <w:p w:rsidR="00815086" w:rsidRPr="00730576" w:rsidRDefault="00815086" w:rsidP="00896A67">
      <w:pPr>
        <w:pStyle w:val="NormalWeb"/>
        <w:tabs>
          <w:tab w:val="left" w:pos="709"/>
        </w:tabs>
        <w:spacing w:before="120" w:beforeAutospacing="0" w:after="120" w:afterAutospacing="0"/>
        <w:ind w:firstLine="567"/>
        <w:jc w:val="both"/>
        <w:rPr>
          <w:sz w:val="28"/>
          <w:szCs w:val="28"/>
          <w:lang w:val="pt-BR"/>
        </w:rPr>
      </w:pPr>
      <w:r w:rsidRPr="00730576">
        <w:rPr>
          <w:sz w:val="28"/>
          <w:szCs w:val="28"/>
          <w:lang w:val="pt-BR"/>
        </w:rPr>
        <w:t>- Vật liệu xây dựng: Khuyến khích sử dụng vật liệu xây dựng thân thiện với môi trường.</w:t>
      </w:r>
    </w:p>
    <w:p w:rsidR="00815086" w:rsidRPr="00730576" w:rsidRDefault="002D1EBC" w:rsidP="00896A67">
      <w:pPr>
        <w:pStyle w:val="NormalWeb"/>
        <w:tabs>
          <w:tab w:val="left" w:pos="709"/>
        </w:tabs>
        <w:spacing w:before="120" w:beforeAutospacing="0" w:after="120" w:afterAutospacing="0"/>
        <w:ind w:firstLine="567"/>
        <w:jc w:val="both"/>
        <w:rPr>
          <w:i/>
          <w:iCs/>
          <w:sz w:val="28"/>
          <w:szCs w:val="28"/>
          <w:lang w:val="pt-BR"/>
        </w:rPr>
      </w:pPr>
      <w:r w:rsidRPr="00730576">
        <w:rPr>
          <w:i/>
          <w:iCs/>
          <w:sz w:val="28"/>
          <w:szCs w:val="28"/>
          <w:lang w:val="pt-BR"/>
        </w:rPr>
        <w:t>(</w:t>
      </w:r>
      <w:r w:rsidR="00815086" w:rsidRPr="00730576">
        <w:rPr>
          <w:i/>
          <w:iCs/>
          <w:sz w:val="28"/>
          <w:szCs w:val="28"/>
          <w:lang w:val="pt-BR"/>
        </w:rPr>
        <w:t>Lưu ý: Ngoài các Quy định nêu trên c</w:t>
      </w:r>
      <w:r w:rsidR="00896A67" w:rsidRPr="00730576">
        <w:rPr>
          <w:i/>
          <w:iCs/>
          <w:sz w:val="28"/>
          <w:szCs w:val="28"/>
          <w:lang w:val="pt-BR"/>
        </w:rPr>
        <w:t>ầ</w:t>
      </w:r>
      <w:r w:rsidR="00815086" w:rsidRPr="00730576">
        <w:rPr>
          <w:i/>
          <w:iCs/>
          <w:sz w:val="28"/>
          <w:szCs w:val="28"/>
          <w:lang w:val="pt-BR"/>
        </w:rPr>
        <w:t>n tuân thủ theo các quy định hiện hành của Nhà nước có liên quan</w:t>
      </w:r>
      <w:r w:rsidRPr="00730576">
        <w:rPr>
          <w:i/>
          <w:iCs/>
          <w:sz w:val="28"/>
          <w:szCs w:val="28"/>
          <w:lang w:val="pt-BR"/>
        </w:rPr>
        <w:t>)</w:t>
      </w:r>
      <w:r w:rsidR="00815086" w:rsidRPr="00730576">
        <w:rPr>
          <w:i/>
          <w:iCs/>
          <w:sz w:val="28"/>
          <w:szCs w:val="28"/>
          <w:lang w:val="pt-BR"/>
        </w:rPr>
        <w:t>.</w:t>
      </w:r>
    </w:p>
    <w:p w:rsidR="00A4367E" w:rsidRPr="00730576" w:rsidRDefault="00A4367E" w:rsidP="00896A67">
      <w:pPr>
        <w:spacing w:before="120" w:after="120"/>
        <w:ind w:firstLine="567"/>
        <w:jc w:val="both"/>
        <w:rPr>
          <w:rFonts w:ascii="Times New Roman" w:hAnsi="Times New Roman"/>
          <w:color w:val="auto"/>
          <w:szCs w:val="28"/>
          <w:lang w:val="pt-BR"/>
        </w:rPr>
      </w:pPr>
      <w:r w:rsidRPr="00730576">
        <w:rPr>
          <w:rFonts w:ascii="Times New Roman" w:hAnsi="Times New Roman"/>
          <w:color w:val="auto"/>
          <w:szCs w:val="28"/>
          <w:lang w:val="pt-BR"/>
        </w:rPr>
        <w:t xml:space="preserve">c) </w:t>
      </w:r>
      <w:r w:rsidRPr="00730576">
        <w:rPr>
          <w:rFonts w:ascii="Times New Roman" w:hAnsi="Times New Roman"/>
          <w:color w:val="auto"/>
          <w:szCs w:val="28"/>
          <w:lang w:val="vi-VN"/>
        </w:rPr>
        <w:t xml:space="preserve">Chỉ giới đường đỏ, chỉ giới xây dựng và các yêu cầu </w:t>
      </w:r>
      <w:r w:rsidRPr="00730576">
        <w:rPr>
          <w:rFonts w:ascii="Times New Roman" w:hAnsi="Times New Roman"/>
          <w:color w:val="auto"/>
          <w:szCs w:val="28"/>
          <w:shd w:val="solid" w:color="FFFFFF" w:fill="auto"/>
          <w:lang w:val="vi-VN"/>
        </w:rPr>
        <w:t>cụ thể</w:t>
      </w:r>
      <w:r w:rsidRPr="00730576">
        <w:rPr>
          <w:rFonts w:ascii="Times New Roman" w:hAnsi="Times New Roman"/>
          <w:color w:val="auto"/>
          <w:szCs w:val="28"/>
          <w:lang w:val="vi-VN"/>
        </w:rPr>
        <w:t xml:space="preserve"> về kỹ thuật đối với từng tuyến đường nội bộ; phạm vi bảo vệ, hành lang an toàn công trình hạ tầng kỹ thuật.</w:t>
      </w:r>
    </w:p>
    <w:p w:rsidR="00D44A93" w:rsidRPr="00730576" w:rsidRDefault="00D44A93" w:rsidP="00896A67">
      <w:pPr>
        <w:pStyle w:val="NormalWeb"/>
        <w:tabs>
          <w:tab w:val="left" w:pos="709"/>
        </w:tabs>
        <w:spacing w:before="120" w:beforeAutospacing="0" w:after="120" w:afterAutospacing="0"/>
        <w:ind w:firstLine="567"/>
        <w:jc w:val="both"/>
        <w:rPr>
          <w:sz w:val="28"/>
          <w:szCs w:val="28"/>
          <w:lang w:val="pt-BR"/>
        </w:rPr>
      </w:pPr>
      <w:r w:rsidRPr="00730576">
        <w:rPr>
          <w:sz w:val="28"/>
          <w:szCs w:val="28"/>
          <w:lang w:val="pt-BR"/>
        </w:rPr>
        <w:t>- Chỉ giới đường đỏ đối với từng tuyến đường nội bộ: Trùng với ranh giới khu đất của từng tuyến đường.</w:t>
      </w:r>
      <w:r w:rsidR="000303E9" w:rsidRPr="00730576">
        <w:rPr>
          <w:sz w:val="28"/>
          <w:szCs w:val="28"/>
          <w:lang w:val="pt-BR"/>
        </w:rPr>
        <w:t xml:space="preserve"> </w:t>
      </w:r>
    </w:p>
    <w:p w:rsidR="00D44A93" w:rsidRPr="00730576" w:rsidRDefault="00D44A93" w:rsidP="00896A67">
      <w:pPr>
        <w:pStyle w:val="NormalWeb"/>
        <w:tabs>
          <w:tab w:val="left" w:pos="709"/>
        </w:tabs>
        <w:spacing w:before="120" w:beforeAutospacing="0" w:after="120" w:afterAutospacing="0"/>
        <w:ind w:firstLine="567"/>
        <w:jc w:val="both"/>
        <w:rPr>
          <w:sz w:val="28"/>
          <w:szCs w:val="28"/>
          <w:lang w:val="pt-BR"/>
        </w:rPr>
      </w:pPr>
      <w:r w:rsidRPr="00730576">
        <w:rPr>
          <w:sz w:val="28"/>
          <w:szCs w:val="28"/>
          <w:lang w:val="pt-BR"/>
        </w:rPr>
        <w:t>- Chỉ giới xây dựng:</w:t>
      </w:r>
    </w:p>
    <w:p w:rsidR="00B83643" w:rsidRPr="00730576" w:rsidRDefault="00B83643" w:rsidP="00896A67">
      <w:pPr>
        <w:pStyle w:val="NormalWeb"/>
        <w:spacing w:before="120" w:beforeAutospacing="0" w:after="120" w:afterAutospacing="0"/>
        <w:ind w:firstLine="567"/>
        <w:jc w:val="both"/>
        <w:rPr>
          <w:sz w:val="28"/>
          <w:szCs w:val="28"/>
          <w:lang w:val="pt-BR"/>
        </w:rPr>
      </w:pPr>
      <w:r w:rsidRPr="00730576">
        <w:rPr>
          <w:sz w:val="28"/>
          <w:szCs w:val="28"/>
          <w:lang w:val="pt-BR"/>
        </w:rPr>
        <w:t xml:space="preserve">+ </w:t>
      </w:r>
      <w:r w:rsidR="00E07646" w:rsidRPr="00730576">
        <w:rPr>
          <w:sz w:val="28"/>
          <w:szCs w:val="28"/>
          <w:lang w:val="pt-BR"/>
        </w:rPr>
        <w:t xml:space="preserve">Được quy định cụ thể tại bản đồ </w:t>
      </w:r>
      <w:r w:rsidR="00D20F15" w:rsidRPr="00730576">
        <w:rPr>
          <w:sz w:val="28"/>
          <w:szCs w:val="28"/>
          <w:lang w:val="pt-BR"/>
        </w:rPr>
        <w:t>q</w:t>
      </w:r>
      <w:r w:rsidR="00E07646" w:rsidRPr="00730576">
        <w:rPr>
          <w:sz w:val="28"/>
          <w:szCs w:val="28"/>
          <w:lang w:val="pt-BR"/>
        </w:rPr>
        <w:t>uy hoạch giao thông chỉ giới đường đỏ, chỉ giới xây dựng và hành lang bảo vệ các tuyến hạ tầng kỹ thuật được phê duyệt.</w:t>
      </w:r>
    </w:p>
    <w:p w:rsidR="00D44A93" w:rsidRPr="00730576" w:rsidRDefault="00E07646" w:rsidP="00896A67">
      <w:pPr>
        <w:pStyle w:val="NormalWeb"/>
        <w:tabs>
          <w:tab w:val="left" w:pos="709"/>
        </w:tabs>
        <w:spacing w:before="120" w:beforeAutospacing="0" w:after="120" w:afterAutospacing="0"/>
        <w:ind w:firstLine="567"/>
        <w:jc w:val="both"/>
        <w:rPr>
          <w:i/>
          <w:sz w:val="28"/>
          <w:szCs w:val="28"/>
          <w:lang w:val="pt-BR"/>
        </w:rPr>
      </w:pPr>
      <w:r w:rsidRPr="00730576">
        <w:rPr>
          <w:i/>
          <w:sz w:val="28"/>
          <w:szCs w:val="28"/>
          <w:lang w:val="pt-BR"/>
        </w:rPr>
        <w:t xml:space="preserve"> </w:t>
      </w:r>
      <w:r w:rsidR="00D44A93" w:rsidRPr="00730576">
        <w:rPr>
          <w:i/>
          <w:sz w:val="28"/>
          <w:szCs w:val="28"/>
          <w:lang w:val="pt-BR"/>
        </w:rPr>
        <w:t xml:space="preserve">(Lưu ý: Trường hợp xây dựng không đúng theo chỉ giới xây dựng tại Quy định quản lý này phải được </w:t>
      </w:r>
      <w:r w:rsidRPr="00730576">
        <w:rPr>
          <w:i/>
          <w:sz w:val="28"/>
          <w:szCs w:val="28"/>
          <w:lang w:val="pt-BR"/>
        </w:rPr>
        <w:t>Sở Xây dựng</w:t>
      </w:r>
      <w:r w:rsidR="00D44A93" w:rsidRPr="00730576">
        <w:rPr>
          <w:i/>
          <w:sz w:val="28"/>
          <w:szCs w:val="28"/>
          <w:lang w:val="pt-BR"/>
        </w:rPr>
        <w:t xml:space="preserve"> thống nhất)</w:t>
      </w:r>
    </w:p>
    <w:p w:rsidR="00D44A93" w:rsidRPr="00730576" w:rsidRDefault="00D44A93" w:rsidP="00896A67">
      <w:pPr>
        <w:pStyle w:val="NormalWeb"/>
        <w:tabs>
          <w:tab w:val="left" w:pos="709"/>
        </w:tabs>
        <w:spacing w:before="120" w:beforeAutospacing="0" w:after="120" w:afterAutospacing="0"/>
        <w:ind w:firstLine="567"/>
        <w:jc w:val="both"/>
        <w:rPr>
          <w:spacing w:val="-2"/>
          <w:sz w:val="28"/>
          <w:szCs w:val="28"/>
          <w:lang w:val="pt-BR"/>
        </w:rPr>
      </w:pPr>
      <w:r w:rsidRPr="00730576">
        <w:rPr>
          <w:spacing w:val="-2"/>
          <w:sz w:val="28"/>
          <w:szCs w:val="28"/>
          <w:lang w:val="pt-BR"/>
        </w:rPr>
        <w:t>- Phạm vi bảo vệ, hành lang an toàn công trình hạ tầng kỹ thuật:</w:t>
      </w:r>
    </w:p>
    <w:p w:rsidR="00D44A93" w:rsidRPr="00730576" w:rsidRDefault="00D44A93" w:rsidP="00896A67">
      <w:pPr>
        <w:pStyle w:val="NormalWeb"/>
        <w:spacing w:before="120" w:beforeAutospacing="0" w:after="120" w:afterAutospacing="0"/>
        <w:ind w:firstLine="567"/>
        <w:jc w:val="both"/>
        <w:rPr>
          <w:sz w:val="28"/>
          <w:szCs w:val="28"/>
          <w:lang w:val="pt-BR"/>
        </w:rPr>
      </w:pPr>
      <w:r w:rsidRPr="00730576">
        <w:rPr>
          <w:sz w:val="28"/>
          <w:szCs w:val="28"/>
          <w:lang w:val="pt-BR"/>
        </w:rPr>
        <w:t>+ Công trình cấp điện: Tuân thủ theo Nghị định 14/2014/NĐ-CP ngày 26/02/2014 của Chính phủ Quy định chi tiết thi hành Luật Điện lực về an toàn điện</w:t>
      </w:r>
      <w:r w:rsidR="00F302A5" w:rsidRPr="00730576">
        <w:rPr>
          <w:sz w:val="28"/>
          <w:szCs w:val="28"/>
          <w:lang w:val="pt-BR"/>
        </w:rPr>
        <w:t xml:space="preserve">, </w:t>
      </w:r>
      <w:r w:rsidRPr="00730576">
        <w:rPr>
          <w:sz w:val="28"/>
          <w:szCs w:val="28"/>
          <w:lang w:val="pt-BR"/>
        </w:rPr>
        <w:t xml:space="preserve"> </w:t>
      </w:r>
      <w:r w:rsidR="00F302A5" w:rsidRPr="00730576">
        <w:rPr>
          <w:sz w:val="28"/>
          <w:szCs w:val="28"/>
          <w:lang w:val="pt-BR"/>
        </w:rPr>
        <w:t xml:space="preserve">Nghị </w:t>
      </w:r>
      <w:r w:rsidR="00F302A5" w:rsidRPr="00730576">
        <w:rPr>
          <w:rFonts w:hint="eastAsia"/>
          <w:sz w:val="28"/>
          <w:szCs w:val="28"/>
          <w:lang w:val="pt-BR"/>
        </w:rPr>
        <w:t>đ</w:t>
      </w:r>
      <w:r w:rsidR="00F302A5" w:rsidRPr="00730576">
        <w:rPr>
          <w:sz w:val="28"/>
          <w:szCs w:val="28"/>
          <w:lang w:val="pt-BR"/>
        </w:rPr>
        <w:t>ịnh số 51/2020/N</w:t>
      </w:r>
      <w:r w:rsidR="00F302A5" w:rsidRPr="00730576">
        <w:rPr>
          <w:rFonts w:hint="eastAsia"/>
          <w:sz w:val="28"/>
          <w:szCs w:val="28"/>
          <w:lang w:val="pt-BR"/>
        </w:rPr>
        <w:t>Đ</w:t>
      </w:r>
      <w:r w:rsidR="00F302A5" w:rsidRPr="00730576">
        <w:rPr>
          <w:sz w:val="28"/>
          <w:szCs w:val="28"/>
          <w:lang w:val="pt-BR"/>
        </w:rPr>
        <w:t xml:space="preserve">-CP ngày 21/04/2020 về sửa </w:t>
      </w:r>
      <w:r w:rsidR="00F302A5" w:rsidRPr="00730576">
        <w:rPr>
          <w:rFonts w:hint="eastAsia"/>
          <w:sz w:val="28"/>
          <w:szCs w:val="28"/>
          <w:lang w:val="pt-BR"/>
        </w:rPr>
        <w:t>đ</w:t>
      </w:r>
      <w:r w:rsidR="00F302A5" w:rsidRPr="00730576">
        <w:rPr>
          <w:sz w:val="28"/>
          <w:szCs w:val="28"/>
          <w:lang w:val="pt-BR"/>
        </w:rPr>
        <w:t xml:space="preserve">ổi bổ sung một số </w:t>
      </w:r>
      <w:r w:rsidR="00F302A5" w:rsidRPr="00730576">
        <w:rPr>
          <w:rFonts w:hint="eastAsia"/>
          <w:sz w:val="28"/>
          <w:szCs w:val="28"/>
          <w:lang w:val="pt-BR"/>
        </w:rPr>
        <w:t>đ</w:t>
      </w:r>
      <w:r w:rsidR="00F302A5" w:rsidRPr="00730576">
        <w:rPr>
          <w:sz w:val="28"/>
          <w:szCs w:val="28"/>
          <w:lang w:val="pt-BR"/>
        </w:rPr>
        <w:t xml:space="preserve">iều Nghị </w:t>
      </w:r>
      <w:r w:rsidR="00F302A5" w:rsidRPr="00730576">
        <w:rPr>
          <w:rFonts w:hint="eastAsia"/>
          <w:sz w:val="28"/>
          <w:szCs w:val="28"/>
          <w:lang w:val="pt-BR"/>
        </w:rPr>
        <w:t>đ</w:t>
      </w:r>
      <w:r w:rsidR="00F302A5" w:rsidRPr="00730576">
        <w:rPr>
          <w:sz w:val="28"/>
          <w:szCs w:val="28"/>
          <w:lang w:val="pt-BR"/>
        </w:rPr>
        <w:t>ịnh số 14/2014/N</w:t>
      </w:r>
      <w:r w:rsidR="00F302A5" w:rsidRPr="00730576">
        <w:rPr>
          <w:rFonts w:hint="eastAsia"/>
          <w:sz w:val="28"/>
          <w:szCs w:val="28"/>
          <w:lang w:val="pt-BR"/>
        </w:rPr>
        <w:t>Đ</w:t>
      </w:r>
      <w:r w:rsidR="00F302A5" w:rsidRPr="00730576">
        <w:rPr>
          <w:sz w:val="28"/>
          <w:szCs w:val="28"/>
          <w:lang w:val="pt-BR"/>
        </w:rPr>
        <w:t xml:space="preserve">-CP ngày 26/02/2014 của Chính phủ quy </w:t>
      </w:r>
      <w:r w:rsidR="00F302A5" w:rsidRPr="00730576">
        <w:rPr>
          <w:rFonts w:hint="eastAsia"/>
          <w:sz w:val="28"/>
          <w:szCs w:val="28"/>
          <w:lang w:val="pt-BR"/>
        </w:rPr>
        <w:t>đ</w:t>
      </w:r>
      <w:r w:rsidR="00F302A5" w:rsidRPr="00730576">
        <w:rPr>
          <w:sz w:val="28"/>
          <w:szCs w:val="28"/>
          <w:lang w:val="pt-BR"/>
        </w:rPr>
        <w:t>ịnh chi</w:t>
      </w:r>
      <w:r w:rsidR="00D20F15" w:rsidRPr="00730576">
        <w:rPr>
          <w:sz w:val="28"/>
          <w:szCs w:val="28"/>
          <w:lang w:val="pt-BR"/>
        </w:rPr>
        <w:t xml:space="preserve"> tiết thi hành L</w:t>
      </w:r>
      <w:r w:rsidR="00F302A5" w:rsidRPr="00730576">
        <w:rPr>
          <w:sz w:val="28"/>
          <w:szCs w:val="28"/>
          <w:lang w:val="pt-BR"/>
        </w:rPr>
        <w:t xml:space="preserve">uật </w:t>
      </w:r>
      <w:r w:rsidR="00D20F15" w:rsidRPr="00730576">
        <w:rPr>
          <w:rFonts w:hint="eastAsia"/>
          <w:sz w:val="28"/>
          <w:szCs w:val="28"/>
          <w:lang w:val="pt-BR"/>
        </w:rPr>
        <w:t>Đ</w:t>
      </w:r>
      <w:r w:rsidR="00F302A5" w:rsidRPr="00730576">
        <w:rPr>
          <w:sz w:val="28"/>
          <w:szCs w:val="28"/>
          <w:lang w:val="pt-BR"/>
        </w:rPr>
        <w:t xml:space="preserve">iện lực về an toàn </w:t>
      </w:r>
      <w:r w:rsidR="00F302A5" w:rsidRPr="00730576">
        <w:rPr>
          <w:rFonts w:hint="eastAsia"/>
          <w:sz w:val="28"/>
          <w:szCs w:val="28"/>
          <w:lang w:val="pt-BR"/>
        </w:rPr>
        <w:t>đ</w:t>
      </w:r>
      <w:r w:rsidR="00F302A5" w:rsidRPr="00730576">
        <w:rPr>
          <w:sz w:val="28"/>
          <w:szCs w:val="28"/>
          <w:lang w:val="pt-BR"/>
        </w:rPr>
        <w:t xml:space="preserve">iện </w:t>
      </w:r>
      <w:r w:rsidRPr="00730576">
        <w:rPr>
          <w:sz w:val="28"/>
          <w:szCs w:val="28"/>
          <w:lang w:val="pt-BR"/>
        </w:rPr>
        <w:t>và các quy định hiện hành khác có liên quan.</w:t>
      </w:r>
    </w:p>
    <w:p w:rsidR="00D44A93" w:rsidRPr="00730576" w:rsidRDefault="00D44A93" w:rsidP="00896A67">
      <w:pPr>
        <w:pStyle w:val="NormalWeb"/>
        <w:spacing w:before="120" w:beforeAutospacing="0" w:after="120" w:afterAutospacing="0"/>
        <w:ind w:firstLine="567"/>
        <w:jc w:val="both"/>
        <w:rPr>
          <w:sz w:val="28"/>
          <w:szCs w:val="28"/>
          <w:lang w:val="pt-BR"/>
        </w:rPr>
      </w:pPr>
      <w:r w:rsidRPr="00730576">
        <w:rPr>
          <w:sz w:val="28"/>
          <w:szCs w:val="28"/>
          <w:lang w:val="pt-BR"/>
        </w:rPr>
        <w:lastRenderedPageBreak/>
        <w:t>+ Khoảng cách tối thiểu giữa các công trình hạ tầng kỹ thuật ngầm không nằm trong tuy-nen hoặc hào kỹ thuật</w:t>
      </w:r>
      <w:r w:rsidR="002D1EBC" w:rsidRPr="00730576">
        <w:rPr>
          <w:sz w:val="28"/>
          <w:szCs w:val="28"/>
          <w:lang w:val="pt-BR"/>
        </w:rPr>
        <w:t>: Tuân thủ theo QCVN 01:2021/BXD quy chuẩn kỹ thuật quốc gia về Quy hoạch xây dựng.</w:t>
      </w:r>
    </w:p>
    <w:p w:rsidR="00D44A93" w:rsidRPr="00730576" w:rsidRDefault="00D44A93" w:rsidP="00896A67">
      <w:pPr>
        <w:pStyle w:val="NormalWeb"/>
        <w:spacing w:before="120" w:beforeAutospacing="0" w:after="120" w:afterAutospacing="0"/>
        <w:ind w:firstLine="567"/>
        <w:jc w:val="both"/>
        <w:rPr>
          <w:sz w:val="28"/>
          <w:szCs w:val="28"/>
          <w:lang w:val="pt-BR"/>
        </w:rPr>
      </w:pPr>
      <w:r w:rsidRPr="00730576">
        <w:rPr>
          <w:sz w:val="28"/>
          <w:szCs w:val="28"/>
          <w:lang w:val="pt-BR"/>
        </w:rPr>
        <w:t>+ Khoảng cách tối thiểu giữa các công trình hạ tầng kỹ thuật ngầm khi đặt chung trong tuy-nen hoặc hào kỹ thuật</w:t>
      </w:r>
      <w:r w:rsidR="002D1EBC" w:rsidRPr="00730576">
        <w:rPr>
          <w:sz w:val="28"/>
          <w:szCs w:val="28"/>
          <w:lang w:val="pt-BR"/>
        </w:rPr>
        <w:t>:</w:t>
      </w:r>
      <w:r w:rsidRPr="00730576">
        <w:rPr>
          <w:sz w:val="28"/>
          <w:szCs w:val="28"/>
          <w:lang w:val="pt-BR"/>
        </w:rPr>
        <w:t xml:space="preserve"> </w:t>
      </w:r>
      <w:r w:rsidR="002D1EBC" w:rsidRPr="00730576">
        <w:rPr>
          <w:sz w:val="28"/>
          <w:szCs w:val="28"/>
          <w:lang w:val="pt-BR"/>
        </w:rPr>
        <w:t>Tuân thủ theo QCVN 01:2021/BXD quy chuẩn kỹ thuật quốc gia về Quy hoạch xây dựng.</w:t>
      </w:r>
    </w:p>
    <w:p w:rsidR="00EE460B" w:rsidRPr="00730576" w:rsidRDefault="00DF0E51" w:rsidP="00CE2CD7">
      <w:pPr>
        <w:widowControl w:val="0"/>
        <w:spacing w:before="240" w:after="60"/>
        <w:jc w:val="center"/>
        <w:rPr>
          <w:rFonts w:ascii="Times New Roman" w:hAnsi="Times New Roman"/>
          <w:b/>
          <w:color w:val="auto"/>
          <w:szCs w:val="28"/>
          <w:lang w:val="pt-BR"/>
        </w:rPr>
      </w:pPr>
      <w:r w:rsidRPr="00730576">
        <w:rPr>
          <w:rFonts w:ascii="Times New Roman" w:hAnsi="Times New Roman"/>
          <w:b/>
          <w:color w:val="auto"/>
          <w:szCs w:val="28"/>
          <w:lang w:val="pt-BR"/>
        </w:rPr>
        <w:t>C</w:t>
      </w:r>
      <w:r w:rsidR="004245D6" w:rsidRPr="00730576">
        <w:rPr>
          <w:rFonts w:ascii="Times New Roman" w:hAnsi="Times New Roman"/>
          <w:b/>
          <w:color w:val="auto"/>
          <w:szCs w:val="28"/>
          <w:lang w:val="pt-BR"/>
        </w:rPr>
        <w:t>hương</w:t>
      </w:r>
      <w:r w:rsidR="00EE460B" w:rsidRPr="00730576">
        <w:rPr>
          <w:rFonts w:ascii="Times New Roman" w:hAnsi="Times New Roman"/>
          <w:b/>
          <w:color w:val="auto"/>
          <w:szCs w:val="28"/>
          <w:lang w:val="pt-BR"/>
        </w:rPr>
        <w:t xml:space="preserve"> III</w:t>
      </w:r>
    </w:p>
    <w:p w:rsidR="00EE460B" w:rsidRPr="00730576" w:rsidRDefault="00EE460B" w:rsidP="00CE2CD7">
      <w:pPr>
        <w:spacing w:before="60" w:after="60"/>
        <w:jc w:val="center"/>
        <w:rPr>
          <w:rFonts w:ascii="Times New Roman" w:hAnsi="Times New Roman"/>
          <w:b/>
          <w:color w:val="auto"/>
          <w:szCs w:val="28"/>
          <w:lang w:val="pt-BR"/>
        </w:rPr>
      </w:pPr>
      <w:r w:rsidRPr="00730576">
        <w:rPr>
          <w:rFonts w:ascii="Times New Roman" w:hAnsi="Times New Roman"/>
          <w:b/>
          <w:color w:val="auto"/>
          <w:szCs w:val="28"/>
          <w:lang w:val="pt-BR"/>
        </w:rPr>
        <w:t>TỔ CHỨC THỰC HIỆN</w:t>
      </w:r>
    </w:p>
    <w:p w:rsidR="00EE460B" w:rsidRPr="00730576" w:rsidRDefault="007C4439" w:rsidP="00CE2CD7">
      <w:pPr>
        <w:widowControl w:val="0"/>
        <w:spacing w:before="60"/>
        <w:ind w:firstLine="562"/>
        <w:jc w:val="both"/>
        <w:rPr>
          <w:rFonts w:ascii="Times New Roman" w:hAnsi="Times New Roman"/>
          <w:color w:val="auto"/>
          <w:szCs w:val="28"/>
          <w:lang w:val="pt-BR"/>
        </w:rPr>
      </w:pPr>
      <w:r w:rsidRPr="00730576">
        <w:rPr>
          <w:rFonts w:ascii="Times New Roman" w:hAnsi="Times New Roman"/>
          <w:color w:val="auto"/>
          <w:szCs w:val="28"/>
          <w:lang w:val="pt-BR"/>
        </w:rPr>
        <w:t xml:space="preserve">- </w:t>
      </w:r>
      <w:r w:rsidR="001B170C" w:rsidRPr="00730576">
        <w:rPr>
          <w:rFonts w:ascii="Times New Roman" w:hAnsi="Times New Roman"/>
          <w:color w:val="auto"/>
          <w:szCs w:val="28"/>
          <w:lang w:val="pt-BR"/>
        </w:rPr>
        <w:t xml:space="preserve">Quy định quản lý này </w:t>
      </w:r>
      <w:r w:rsidR="00EE460B" w:rsidRPr="00730576">
        <w:rPr>
          <w:rFonts w:ascii="Times New Roman" w:hAnsi="Times New Roman"/>
          <w:color w:val="auto"/>
          <w:szCs w:val="28"/>
          <w:lang w:val="pt-BR"/>
        </w:rPr>
        <w:t xml:space="preserve">được công bố và niêm yết công khai tại trụ sở hành chính của </w:t>
      </w:r>
      <w:r w:rsidR="00D65049" w:rsidRPr="00730576">
        <w:rPr>
          <w:rFonts w:ascii="Times New Roman" w:hAnsi="Times New Roman"/>
          <w:color w:val="auto"/>
          <w:szCs w:val="28"/>
          <w:lang w:val="pt-BR"/>
        </w:rPr>
        <w:t>tỉnh</w:t>
      </w:r>
      <w:r w:rsidR="00EE460B" w:rsidRPr="00730576">
        <w:rPr>
          <w:rFonts w:ascii="Times New Roman" w:hAnsi="Times New Roman"/>
          <w:color w:val="auto"/>
          <w:szCs w:val="28"/>
          <w:lang w:val="pt-BR"/>
        </w:rPr>
        <w:t xml:space="preserve"> để các tổ chức, c</w:t>
      </w:r>
      <w:r w:rsidR="00A554E0" w:rsidRPr="00730576">
        <w:rPr>
          <w:rFonts w:ascii="Times New Roman" w:hAnsi="Times New Roman"/>
          <w:color w:val="auto"/>
          <w:szCs w:val="28"/>
          <w:lang w:val="pt-BR"/>
        </w:rPr>
        <w:t xml:space="preserve">á nhân liên quan biết, theo dõi </w:t>
      </w:r>
      <w:r w:rsidR="00EE460B" w:rsidRPr="00730576">
        <w:rPr>
          <w:rFonts w:ascii="Times New Roman" w:hAnsi="Times New Roman"/>
          <w:color w:val="auto"/>
          <w:szCs w:val="28"/>
          <w:lang w:val="pt-BR"/>
        </w:rPr>
        <w:t>và thực hiện</w:t>
      </w:r>
      <w:r w:rsidR="00D421B7" w:rsidRPr="00730576">
        <w:rPr>
          <w:rFonts w:ascii="Times New Roman" w:hAnsi="Times New Roman"/>
          <w:color w:val="auto"/>
          <w:szCs w:val="28"/>
          <w:lang w:val="pt-BR"/>
        </w:rPr>
        <w:t>.</w:t>
      </w:r>
    </w:p>
    <w:p w:rsidR="00784000" w:rsidRPr="00730576" w:rsidRDefault="00EE460B" w:rsidP="00CE2CD7">
      <w:pPr>
        <w:widowControl w:val="0"/>
        <w:spacing w:before="60"/>
        <w:ind w:firstLine="562"/>
        <w:jc w:val="both"/>
        <w:rPr>
          <w:rFonts w:ascii="Times New Roman" w:hAnsi="Times New Roman"/>
          <w:color w:val="auto"/>
          <w:szCs w:val="28"/>
          <w:lang w:val="pt-BR"/>
        </w:rPr>
      </w:pPr>
      <w:r w:rsidRPr="00730576">
        <w:rPr>
          <w:rFonts w:ascii="Times New Roman" w:hAnsi="Times New Roman"/>
          <w:color w:val="auto"/>
          <w:szCs w:val="28"/>
          <w:lang w:val="pt-BR"/>
        </w:rPr>
        <w:t xml:space="preserve">- Cộng đồng hoặc cá nhân người dân có quyền giám sát các hoạt động của tổ chức, cá nhân trong việc thực hiện xây dựng tại </w:t>
      </w:r>
      <w:r w:rsidR="00492395" w:rsidRPr="00730576">
        <w:rPr>
          <w:rFonts w:ascii="Times New Roman" w:hAnsi="Times New Roman"/>
          <w:color w:val="auto"/>
          <w:szCs w:val="28"/>
          <w:lang w:val="pt-BR"/>
        </w:rPr>
        <w:t xml:space="preserve">Khu </w:t>
      </w:r>
      <w:r w:rsidR="00D421B7" w:rsidRPr="00730576">
        <w:rPr>
          <w:rFonts w:ascii="Times New Roman" w:hAnsi="Times New Roman"/>
          <w:color w:val="auto"/>
          <w:szCs w:val="28"/>
          <w:lang w:val="pt-BR"/>
        </w:rPr>
        <w:t>T</w:t>
      </w:r>
      <w:r w:rsidR="00170903" w:rsidRPr="00730576">
        <w:rPr>
          <w:rFonts w:ascii="Times New Roman" w:hAnsi="Times New Roman"/>
          <w:color w:val="auto"/>
          <w:szCs w:val="28"/>
          <w:lang w:val="pt-BR"/>
        </w:rPr>
        <w:t xml:space="preserve">rung tâm </w:t>
      </w:r>
      <w:r w:rsidR="00D421B7" w:rsidRPr="00730576">
        <w:rPr>
          <w:rFonts w:ascii="Times New Roman" w:hAnsi="Times New Roman"/>
          <w:color w:val="auto"/>
          <w:szCs w:val="28"/>
          <w:lang w:val="pt-BR"/>
        </w:rPr>
        <w:t>C</w:t>
      </w:r>
      <w:r w:rsidR="00170903" w:rsidRPr="00730576">
        <w:rPr>
          <w:rFonts w:ascii="Times New Roman" w:hAnsi="Times New Roman"/>
          <w:color w:val="auto"/>
          <w:szCs w:val="28"/>
          <w:lang w:val="pt-BR"/>
        </w:rPr>
        <w:t xml:space="preserve">hính trị </w:t>
      </w:r>
      <w:r w:rsidR="00D421B7" w:rsidRPr="00730576">
        <w:rPr>
          <w:rFonts w:ascii="Times New Roman" w:hAnsi="Times New Roman"/>
          <w:color w:val="auto"/>
          <w:szCs w:val="28"/>
          <w:lang w:val="pt-BR"/>
        </w:rPr>
        <w:t>– H</w:t>
      </w:r>
      <w:r w:rsidR="00D65049" w:rsidRPr="00730576">
        <w:rPr>
          <w:rFonts w:ascii="Times New Roman" w:hAnsi="Times New Roman"/>
          <w:color w:val="auto"/>
          <w:szCs w:val="28"/>
          <w:lang w:val="pt-BR"/>
        </w:rPr>
        <w:t>ành chính tỉnh</w:t>
      </w:r>
      <w:r w:rsidR="00170903" w:rsidRPr="00730576">
        <w:rPr>
          <w:rFonts w:ascii="Times New Roman" w:hAnsi="Times New Roman"/>
          <w:color w:val="auto"/>
          <w:szCs w:val="28"/>
          <w:lang w:val="pt-BR"/>
        </w:rPr>
        <w:t xml:space="preserve"> Long An</w:t>
      </w:r>
      <w:r w:rsidR="00D421B7" w:rsidRPr="00730576">
        <w:rPr>
          <w:rFonts w:ascii="Times New Roman" w:hAnsi="Times New Roman"/>
          <w:color w:val="auto"/>
          <w:szCs w:val="28"/>
          <w:lang w:val="pt-BR"/>
        </w:rPr>
        <w:t>.</w:t>
      </w:r>
    </w:p>
    <w:p w:rsidR="00EE460B" w:rsidRPr="00730576" w:rsidRDefault="00784000" w:rsidP="00CE2CD7">
      <w:pPr>
        <w:widowControl w:val="0"/>
        <w:spacing w:before="60"/>
        <w:ind w:firstLine="562"/>
        <w:jc w:val="both"/>
        <w:rPr>
          <w:rFonts w:ascii="Times New Roman" w:hAnsi="Times New Roman"/>
          <w:color w:val="auto"/>
          <w:szCs w:val="28"/>
          <w:lang w:val="pt-BR"/>
        </w:rPr>
      </w:pPr>
      <w:r w:rsidRPr="00730576">
        <w:rPr>
          <w:rFonts w:ascii="Times New Roman" w:hAnsi="Times New Roman"/>
          <w:color w:val="auto"/>
          <w:szCs w:val="28"/>
          <w:lang w:val="pt-BR"/>
        </w:rPr>
        <w:t>- Căn cứ để giám sát</w:t>
      </w:r>
      <w:r w:rsidR="00EE460B" w:rsidRPr="00730576">
        <w:rPr>
          <w:rFonts w:ascii="Times New Roman" w:hAnsi="Times New Roman"/>
          <w:color w:val="auto"/>
          <w:szCs w:val="28"/>
          <w:lang w:val="pt-BR"/>
        </w:rPr>
        <w:t xml:space="preserve">: </w:t>
      </w:r>
      <w:r w:rsidR="00062737" w:rsidRPr="00730576">
        <w:rPr>
          <w:rFonts w:ascii="Times New Roman" w:hAnsi="Times New Roman"/>
          <w:color w:val="auto"/>
          <w:szCs w:val="28"/>
          <w:lang w:val="pt-BR"/>
        </w:rPr>
        <w:t>C</w:t>
      </w:r>
      <w:r w:rsidRPr="00730576">
        <w:rPr>
          <w:rFonts w:ascii="Times New Roman" w:hAnsi="Times New Roman"/>
          <w:color w:val="auto"/>
          <w:szCs w:val="28"/>
          <w:lang w:val="pt-BR"/>
        </w:rPr>
        <w:t>ác Q</w:t>
      </w:r>
      <w:r w:rsidR="00EE460B" w:rsidRPr="00730576">
        <w:rPr>
          <w:rFonts w:ascii="Times New Roman" w:hAnsi="Times New Roman"/>
          <w:color w:val="auto"/>
          <w:szCs w:val="28"/>
          <w:lang w:val="pt-BR"/>
        </w:rPr>
        <w:t xml:space="preserve">uyết định, các bản vẽ quy hoạch xây dựng đã </w:t>
      </w:r>
      <w:r w:rsidR="00FA190A" w:rsidRPr="00730576">
        <w:rPr>
          <w:rFonts w:ascii="Times New Roman" w:hAnsi="Times New Roman"/>
          <w:color w:val="auto"/>
          <w:szCs w:val="28"/>
          <w:lang w:val="pt-BR"/>
        </w:rPr>
        <w:t xml:space="preserve">được phê </w:t>
      </w:r>
      <w:r w:rsidRPr="00730576">
        <w:rPr>
          <w:rFonts w:ascii="Times New Roman" w:hAnsi="Times New Roman"/>
          <w:color w:val="auto"/>
          <w:szCs w:val="28"/>
          <w:lang w:val="pt-BR"/>
        </w:rPr>
        <w:t xml:space="preserve">duyệt, </w:t>
      </w:r>
      <w:r w:rsidR="00EE460B" w:rsidRPr="00730576">
        <w:rPr>
          <w:rFonts w:ascii="Times New Roman" w:hAnsi="Times New Roman"/>
          <w:color w:val="auto"/>
          <w:szCs w:val="28"/>
          <w:lang w:val="pt-BR"/>
        </w:rPr>
        <w:t>Quy định</w:t>
      </w:r>
      <w:r w:rsidR="00567E5A" w:rsidRPr="00730576">
        <w:rPr>
          <w:rFonts w:ascii="Times New Roman" w:hAnsi="Times New Roman"/>
          <w:color w:val="auto"/>
          <w:szCs w:val="28"/>
          <w:lang w:val="pt-BR"/>
        </w:rPr>
        <w:t xml:space="preserve"> quản lý </w:t>
      </w:r>
      <w:r w:rsidRPr="00730576">
        <w:rPr>
          <w:rFonts w:ascii="Times New Roman" w:hAnsi="Times New Roman"/>
          <w:color w:val="auto"/>
          <w:szCs w:val="28"/>
          <w:lang w:val="pt-BR"/>
        </w:rPr>
        <w:t>này</w:t>
      </w:r>
      <w:r w:rsidR="00EE460B" w:rsidRPr="00730576">
        <w:rPr>
          <w:rFonts w:ascii="Times New Roman" w:hAnsi="Times New Roman"/>
          <w:color w:val="auto"/>
          <w:szCs w:val="28"/>
          <w:lang w:val="pt-BR"/>
        </w:rPr>
        <w:t>; hệ thống cột mốc chỉ giới đường đỏ</w:t>
      </w:r>
      <w:r w:rsidR="0018154D" w:rsidRPr="00730576">
        <w:rPr>
          <w:rFonts w:ascii="Times New Roman" w:hAnsi="Times New Roman"/>
          <w:color w:val="auto"/>
          <w:szCs w:val="28"/>
          <w:lang w:val="pt-BR"/>
        </w:rPr>
        <w:t xml:space="preserve"> và các quy định </w:t>
      </w:r>
      <w:r w:rsidR="00D421B7" w:rsidRPr="00730576">
        <w:rPr>
          <w:rFonts w:ascii="Times New Roman" w:hAnsi="Times New Roman"/>
          <w:color w:val="auto"/>
          <w:szCs w:val="28"/>
          <w:lang w:val="pt-BR"/>
        </w:rPr>
        <w:t>p</w:t>
      </w:r>
      <w:r w:rsidR="0018154D" w:rsidRPr="00730576">
        <w:rPr>
          <w:rFonts w:ascii="Times New Roman" w:hAnsi="Times New Roman"/>
          <w:color w:val="auto"/>
          <w:szCs w:val="28"/>
          <w:lang w:val="pt-BR"/>
        </w:rPr>
        <w:t>háp luật có liên quan</w:t>
      </w:r>
      <w:r w:rsidR="00692BBE" w:rsidRPr="00730576">
        <w:rPr>
          <w:rFonts w:ascii="Times New Roman" w:hAnsi="Times New Roman"/>
          <w:color w:val="auto"/>
          <w:szCs w:val="28"/>
          <w:lang w:val="pt-BR"/>
        </w:rPr>
        <w:t>;</w:t>
      </w:r>
    </w:p>
    <w:p w:rsidR="00431DF1" w:rsidRPr="00730576" w:rsidRDefault="00EE460B" w:rsidP="00CE2CD7">
      <w:pPr>
        <w:widowControl w:val="0"/>
        <w:spacing w:before="60"/>
        <w:ind w:firstLine="561"/>
        <w:jc w:val="both"/>
        <w:rPr>
          <w:rFonts w:ascii="Times New Roman" w:hAnsi="Times New Roman"/>
          <w:color w:val="auto"/>
          <w:szCs w:val="28"/>
          <w:lang w:val="pt-BR"/>
        </w:rPr>
      </w:pPr>
      <w:r w:rsidRPr="00730576">
        <w:rPr>
          <w:rFonts w:ascii="Times New Roman" w:hAnsi="Times New Roman"/>
          <w:color w:val="auto"/>
          <w:szCs w:val="28"/>
          <w:lang w:val="pt-BR"/>
        </w:rPr>
        <w:t xml:space="preserve">- Mọi vi phạm các </w:t>
      </w:r>
      <w:r w:rsidR="00784000" w:rsidRPr="00730576">
        <w:rPr>
          <w:rFonts w:ascii="Times New Roman" w:hAnsi="Times New Roman"/>
          <w:color w:val="auto"/>
          <w:szCs w:val="28"/>
          <w:lang w:val="pt-BR"/>
        </w:rPr>
        <w:t>Đ</w:t>
      </w:r>
      <w:r w:rsidR="004A6220" w:rsidRPr="00730576">
        <w:rPr>
          <w:rFonts w:ascii="Times New Roman" w:hAnsi="Times New Roman"/>
          <w:color w:val="auto"/>
          <w:szCs w:val="28"/>
          <w:lang w:val="pt-BR"/>
        </w:rPr>
        <w:t xml:space="preserve">iều, </w:t>
      </w:r>
      <w:r w:rsidR="00D421B7" w:rsidRPr="00730576">
        <w:rPr>
          <w:rFonts w:ascii="Times New Roman" w:hAnsi="Times New Roman"/>
          <w:color w:val="auto"/>
          <w:szCs w:val="28"/>
          <w:lang w:val="pt-BR"/>
        </w:rPr>
        <w:t>K</w:t>
      </w:r>
      <w:r w:rsidRPr="00730576">
        <w:rPr>
          <w:rFonts w:ascii="Times New Roman" w:hAnsi="Times New Roman"/>
          <w:color w:val="auto"/>
          <w:szCs w:val="28"/>
          <w:lang w:val="pt-BR"/>
        </w:rPr>
        <w:t>hoản của Quy định này, t</w:t>
      </w:r>
      <w:r w:rsidR="00F95F78" w:rsidRPr="00730576">
        <w:rPr>
          <w:rFonts w:ascii="Times New Roman" w:hAnsi="Times New Roman"/>
          <w:color w:val="auto"/>
          <w:szCs w:val="28"/>
          <w:lang w:val="pt-BR"/>
        </w:rPr>
        <w:t>ùy</w:t>
      </w:r>
      <w:r w:rsidRPr="00730576">
        <w:rPr>
          <w:rFonts w:ascii="Times New Roman" w:hAnsi="Times New Roman"/>
          <w:color w:val="auto"/>
          <w:szCs w:val="28"/>
          <w:lang w:val="pt-BR"/>
        </w:rPr>
        <w:t xml:space="preserve"> theo mức độ sẽ bị xử phạt hành chính hoặc bị truy cứu trách nhiệm hình sự</w:t>
      </w:r>
      <w:r w:rsidR="00D421B7" w:rsidRPr="00730576">
        <w:rPr>
          <w:rFonts w:ascii="Times New Roman" w:hAnsi="Times New Roman"/>
          <w:color w:val="auto"/>
          <w:szCs w:val="28"/>
          <w:lang w:val="pt-BR"/>
        </w:rPr>
        <w:t>.</w:t>
      </w:r>
    </w:p>
    <w:p w:rsidR="00431DF1" w:rsidRPr="00730576" w:rsidRDefault="00431DF1" w:rsidP="00431DF1">
      <w:pPr>
        <w:spacing w:before="60"/>
        <w:ind w:firstLine="567"/>
        <w:jc w:val="both"/>
        <w:rPr>
          <w:rFonts w:ascii="Times New Roman" w:hAnsi="Times New Roman"/>
          <w:color w:val="auto"/>
          <w:szCs w:val="28"/>
          <w:lang w:val="pt-BR"/>
        </w:rPr>
      </w:pPr>
      <w:r w:rsidRPr="00730576">
        <w:rPr>
          <w:rFonts w:ascii="Times New Roman" w:hAnsi="Times New Roman"/>
          <w:color w:val="auto"/>
          <w:szCs w:val="28"/>
          <w:lang w:val="vi-VN"/>
        </w:rPr>
        <w:t xml:space="preserve">- Các tổ chức, cá nhân có liên quan căn cứ </w:t>
      </w:r>
      <w:r w:rsidR="00D421B7" w:rsidRPr="00730576">
        <w:rPr>
          <w:rFonts w:ascii="Times New Roman" w:hAnsi="Times New Roman"/>
          <w:color w:val="auto"/>
          <w:szCs w:val="28"/>
          <w:lang w:val="pt-BR"/>
        </w:rPr>
        <w:t xml:space="preserve">quyết định </w:t>
      </w:r>
      <w:r w:rsidRPr="00730576">
        <w:rPr>
          <w:rFonts w:ascii="Times New Roman" w:hAnsi="Times New Roman" w:hint="eastAsia"/>
          <w:color w:val="auto"/>
          <w:szCs w:val="28"/>
          <w:lang w:val="vi-VN"/>
        </w:rPr>
        <w:t>đ</w:t>
      </w:r>
      <w:r w:rsidRPr="00730576">
        <w:rPr>
          <w:rFonts w:ascii="Times New Roman" w:hAnsi="Times New Roman"/>
          <w:color w:val="auto"/>
          <w:szCs w:val="28"/>
          <w:lang w:val="vi-VN"/>
        </w:rPr>
        <w:t xml:space="preserve">ồ án </w:t>
      </w:r>
      <w:r w:rsidR="00D421B7" w:rsidRPr="00730576">
        <w:rPr>
          <w:rFonts w:ascii="Times New Roman" w:hAnsi="Times New Roman" w:hint="eastAsia"/>
          <w:color w:val="auto"/>
          <w:szCs w:val="28"/>
          <w:lang w:val="vi-VN"/>
        </w:rPr>
        <w:t>đ</w:t>
      </w:r>
      <w:r w:rsidRPr="00730576">
        <w:rPr>
          <w:rFonts w:ascii="Times New Roman" w:hAnsi="Times New Roman"/>
          <w:color w:val="auto"/>
          <w:szCs w:val="28"/>
          <w:lang w:val="vi-VN"/>
        </w:rPr>
        <w:t xml:space="preserve">iều chỉnh cục bộ </w:t>
      </w:r>
      <w:r w:rsidR="00D421B7" w:rsidRPr="00730576">
        <w:rPr>
          <w:rFonts w:ascii="Times New Roman" w:hAnsi="Times New Roman"/>
          <w:color w:val="auto"/>
          <w:szCs w:val="28"/>
          <w:lang w:val="pt-BR"/>
        </w:rPr>
        <w:t>q</w:t>
      </w:r>
      <w:r w:rsidRPr="00730576">
        <w:rPr>
          <w:rFonts w:ascii="Times New Roman" w:hAnsi="Times New Roman"/>
          <w:color w:val="auto"/>
          <w:szCs w:val="28"/>
          <w:lang w:val="vi-VN"/>
        </w:rPr>
        <w:t xml:space="preserve">uy hoạch chi tiết xây dựng </w:t>
      </w:r>
      <w:r w:rsidR="00D421B7" w:rsidRPr="00730576">
        <w:rPr>
          <w:rFonts w:ascii="Times New Roman" w:hAnsi="Times New Roman"/>
          <w:color w:val="auto"/>
          <w:szCs w:val="28"/>
          <w:lang w:val="vi-VN"/>
        </w:rPr>
        <w:t>tỷ lệ 1/500 Khu T</w:t>
      </w:r>
      <w:r w:rsidRPr="00730576">
        <w:rPr>
          <w:rFonts w:ascii="Times New Roman" w:hAnsi="Times New Roman"/>
          <w:color w:val="auto"/>
          <w:szCs w:val="28"/>
          <w:lang w:val="vi-VN"/>
        </w:rPr>
        <w:t xml:space="preserve">rung tâm </w:t>
      </w:r>
      <w:r w:rsidR="00D421B7" w:rsidRPr="00730576">
        <w:rPr>
          <w:rFonts w:ascii="Times New Roman" w:hAnsi="Times New Roman"/>
          <w:color w:val="auto"/>
          <w:szCs w:val="28"/>
          <w:lang w:val="pt-BR"/>
        </w:rPr>
        <w:t>C</w:t>
      </w:r>
      <w:r w:rsidR="00D421B7" w:rsidRPr="00730576">
        <w:rPr>
          <w:rFonts w:ascii="Times New Roman" w:hAnsi="Times New Roman"/>
          <w:color w:val="auto"/>
          <w:szCs w:val="28"/>
          <w:lang w:val="vi-VN"/>
        </w:rPr>
        <w:t>hính trị - H</w:t>
      </w:r>
      <w:r w:rsidRPr="00730576">
        <w:rPr>
          <w:rFonts w:ascii="Times New Roman" w:hAnsi="Times New Roman"/>
          <w:color w:val="auto"/>
          <w:szCs w:val="28"/>
          <w:lang w:val="vi-VN"/>
        </w:rPr>
        <w:t xml:space="preserve">ành chính tỉnh Long An được phê duyệt và Quy định quản lý này để hướng dẫn thực hiện đầu tư xây dựng theo đúng quy định của </w:t>
      </w:r>
      <w:r w:rsidR="00705740" w:rsidRPr="00730576">
        <w:rPr>
          <w:rFonts w:ascii="Times New Roman" w:hAnsi="Times New Roman"/>
          <w:bCs/>
          <w:color w:val="auto"/>
          <w:szCs w:val="28"/>
          <w:lang w:val="vi-VN"/>
        </w:rPr>
        <w:t>pháp luật hiện hành</w:t>
      </w:r>
      <w:r w:rsidR="00705740" w:rsidRPr="00730576">
        <w:rPr>
          <w:rFonts w:ascii="Times New Roman" w:hAnsi="Times New Roman"/>
          <w:color w:val="auto"/>
          <w:szCs w:val="28"/>
          <w:lang w:val="pt-BR"/>
        </w:rPr>
        <w:t>.</w:t>
      </w:r>
    </w:p>
    <w:p w:rsidR="00431DF1" w:rsidRPr="00730576" w:rsidRDefault="00431DF1" w:rsidP="00431DF1">
      <w:pPr>
        <w:spacing w:before="60"/>
        <w:ind w:firstLine="567"/>
        <w:jc w:val="both"/>
        <w:rPr>
          <w:rFonts w:ascii="Times New Roman" w:hAnsi="Times New Roman"/>
          <w:color w:val="auto"/>
          <w:szCs w:val="28"/>
          <w:lang w:val="vi-VN"/>
        </w:rPr>
      </w:pPr>
      <w:r w:rsidRPr="00730576">
        <w:rPr>
          <w:rFonts w:ascii="Times New Roman" w:hAnsi="Times New Roman"/>
          <w:color w:val="auto"/>
          <w:szCs w:val="28"/>
          <w:lang w:val="vi-VN"/>
        </w:rPr>
        <w:t xml:space="preserve">- Đồ án </w:t>
      </w:r>
      <w:r w:rsidRPr="00730576">
        <w:rPr>
          <w:rFonts w:ascii="Times New Roman" w:hAnsi="Times New Roman" w:hint="eastAsia"/>
          <w:color w:val="auto"/>
          <w:szCs w:val="28"/>
          <w:lang w:val="vi-VN"/>
        </w:rPr>
        <w:t>Đ</w:t>
      </w:r>
      <w:r w:rsidRPr="00730576">
        <w:rPr>
          <w:rFonts w:ascii="Times New Roman" w:hAnsi="Times New Roman"/>
          <w:color w:val="auto"/>
          <w:szCs w:val="28"/>
          <w:lang w:val="vi-VN"/>
        </w:rPr>
        <w:t>iều chỉnh cục bộ Quy hoạch chi tiết xây dựng (tỷ lệ 1/500) Khu trung tâm chính trị - hành chính tỉnh Long An và Quy định quản lý này được lưu trữ tại các c</w:t>
      </w:r>
      <w:r w:rsidRPr="00730576">
        <w:rPr>
          <w:rFonts w:ascii="Times New Roman" w:hAnsi="Times New Roman" w:hint="eastAsia"/>
          <w:color w:val="auto"/>
          <w:szCs w:val="28"/>
          <w:lang w:val="vi-VN"/>
        </w:rPr>
        <w:t>ơ</w:t>
      </w:r>
      <w:r w:rsidRPr="00730576">
        <w:rPr>
          <w:rFonts w:ascii="Times New Roman" w:hAnsi="Times New Roman"/>
          <w:color w:val="auto"/>
          <w:szCs w:val="28"/>
          <w:lang w:val="vi-VN"/>
        </w:rPr>
        <w:t xml:space="preserve"> quan dưới đây để các tổ chức, cá nhân biết, theo dõi và thực hiện:</w:t>
      </w:r>
    </w:p>
    <w:p w:rsidR="00431DF1" w:rsidRPr="00730576" w:rsidRDefault="00431DF1" w:rsidP="00431DF1">
      <w:pPr>
        <w:spacing w:before="60"/>
        <w:ind w:firstLine="567"/>
        <w:jc w:val="both"/>
        <w:rPr>
          <w:rFonts w:ascii="Times New Roman" w:hAnsi="Times New Roman"/>
          <w:color w:val="auto"/>
          <w:szCs w:val="28"/>
        </w:rPr>
      </w:pPr>
      <w:r w:rsidRPr="00730576">
        <w:rPr>
          <w:rFonts w:ascii="Times New Roman" w:hAnsi="Times New Roman"/>
          <w:color w:val="auto"/>
          <w:szCs w:val="28"/>
          <w:lang w:val="vi-VN"/>
        </w:rPr>
        <w:t xml:space="preserve">+ UBND tỉnh </w:t>
      </w:r>
      <w:r w:rsidRPr="00730576">
        <w:rPr>
          <w:rFonts w:ascii="Times New Roman" w:hAnsi="Times New Roman"/>
          <w:color w:val="auto"/>
          <w:szCs w:val="28"/>
        </w:rPr>
        <w:t>Long An</w:t>
      </w:r>
      <w:r w:rsidR="009E48D3" w:rsidRPr="00730576">
        <w:rPr>
          <w:rFonts w:ascii="Times New Roman" w:hAnsi="Times New Roman"/>
          <w:color w:val="auto"/>
          <w:szCs w:val="28"/>
        </w:rPr>
        <w:t>.</w:t>
      </w:r>
    </w:p>
    <w:p w:rsidR="00431DF1" w:rsidRPr="00730576" w:rsidRDefault="00431DF1" w:rsidP="00431DF1">
      <w:pPr>
        <w:spacing w:before="60"/>
        <w:ind w:firstLine="567"/>
        <w:jc w:val="both"/>
        <w:rPr>
          <w:rFonts w:ascii="Times New Roman" w:hAnsi="Times New Roman"/>
          <w:color w:val="auto"/>
          <w:szCs w:val="28"/>
        </w:rPr>
      </w:pPr>
      <w:r w:rsidRPr="00730576">
        <w:rPr>
          <w:rFonts w:ascii="Times New Roman" w:hAnsi="Times New Roman"/>
          <w:color w:val="auto"/>
          <w:szCs w:val="28"/>
        </w:rPr>
        <w:t>+ Sở Xây dựng</w:t>
      </w:r>
      <w:r w:rsidR="009E48D3" w:rsidRPr="00730576">
        <w:rPr>
          <w:rFonts w:ascii="Times New Roman" w:hAnsi="Times New Roman"/>
          <w:color w:val="auto"/>
          <w:szCs w:val="28"/>
        </w:rPr>
        <w:t>.</w:t>
      </w:r>
    </w:p>
    <w:p w:rsidR="00431DF1" w:rsidRPr="00730576" w:rsidRDefault="00431DF1" w:rsidP="00431DF1">
      <w:pPr>
        <w:spacing w:before="60"/>
        <w:ind w:firstLine="567"/>
        <w:jc w:val="both"/>
        <w:rPr>
          <w:rFonts w:ascii="Times New Roman" w:hAnsi="Times New Roman"/>
          <w:color w:val="auto"/>
          <w:szCs w:val="28"/>
          <w:lang w:val="vi-VN"/>
        </w:rPr>
      </w:pPr>
      <w:r w:rsidRPr="00730576">
        <w:rPr>
          <w:rFonts w:ascii="Times New Roman" w:hAnsi="Times New Roman"/>
          <w:color w:val="auto"/>
          <w:szCs w:val="28"/>
          <w:lang w:val="vi-VN"/>
        </w:rPr>
        <w:t xml:space="preserve">+ Ban </w:t>
      </w:r>
      <w:r w:rsidRPr="00730576">
        <w:rPr>
          <w:rFonts w:ascii="Times New Roman" w:hAnsi="Times New Roman"/>
          <w:color w:val="auto"/>
          <w:szCs w:val="28"/>
        </w:rPr>
        <w:t>QLDA đầu tư xây dựng các công trình dân dụng và công nghiệp tỉnh Long An</w:t>
      </w:r>
      <w:r w:rsidR="009E48D3" w:rsidRPr="00730576">
        <w:rPr>
          <w:rFonts w:ascii="Times New Roman" w:hAnsi="Times New Roman"/>
          <w:color w:val="auto"/>
          <w:szCs w:val="28"/>
          <w:lang w:val="vi-VN"/>
        </w:rPr>
        <w:t>.</w:t>
      </w:r>
    </w:p>
    <w:p w:rsidR="00EE460B" w:rsidRPr="00730576" w:rsidRDefault="00431DF1" w:rsidP="00431DF1">
      <w:pPr>
        <w:spacing w:before="60"/>
        <w:ind w:firstLine="567"/>
        <w:jc w:val="both"/>
        <w:rPr>
          <w:rFonts w:ascii="Times New Roman" w:hAnsi="Times New Roman"/>
          <w:color w:val="auto"/>
          <w:szCs w:val="28"/>
        </w:rPr>
      </w:pPr>
      <w:r w:rsidRPr="00730576">
        <w:rPr>
          <w:rFonts w:ascii="Times New Roman" w:hAnsi="Times New Roman"/>
          <w:color w:val="auto"/>
          <w:szCs w:val="28"/>
        </w:rPr>
        <w:t xml:space="preserve">+ </w:t>
      </w:r>
      <w:r w:rsidRPr="00730576">
        <w:rPr>
          <w:rFonts w:ascii="Times New Roman" w:hAnsi="Times New Roman"/>
          <w:color w:val="auto"/>
          <w:szCs w:val="28"/>
          <w:lang w:val="vi-VN"/>
        </w:rPr>
        <w:t xml:space="preserve">UBND </w:t>
      </w:r>
      <w:r w:rsidRPr="00730576">
        <w:rPr>
          <w:rFonts w:ascii="Times New Roman" w:hAnsi="Times New Roman"/>
          <w:color w:val="auto"/>
          <w:szCs w:val="28"/>
        </w:rPr>
        <w:t>thành phố Tân An</w:t>
      </w:r>
      <w:r w:rsidR="00EE460B" w:rsidRPr="00730576">
        <w:rPr>
          <w:rFonts w:ascii="Times New Roman" w:hAnsi="Times New Roman"/>
          <w:color w:val="auto"/>
          <w:szCs w:val="28"/>
        </w:rPr>
        <w:t>.</w:t>
      </w:r>
      <w:r w:rsidR="00FA0557" w:rsidRPr="00730576">
        <w:rPr>
          <w:rFonts w:ascii="Times New Roman" w:hAnsi="Times New Roman"/>
          <w:color w:val="auto"/>
          <w:szCs w:val="28"/>
        </w:rPr>
        <w:t>/.</w:t>
      </w:r>
    </w:p>
    <w:tbl>
      <w:tblPr>
        <w:tblW w:w="9028" w:type="dxa"/>
        <w:jc w:val="center"/>
        <w:tblLook w:val="0000" w:firstRow="0" w:lastRow="0" w:firstColumn="0" w:lastColumn="0" w:noHBand="0" w:noVBand="0"/>
      </w:tblPr>
      <w:tblGrid>
        <w:gridCol w:w="3406"/>
        <w:gridCol w:w="453"/>
        <w:gridCol w:w="5169"/>
      </w:tblGrid>
      <w:tr w:rsidR="00730576" w:rsidRPr="00730576" w:rsidTr="00A75A27">
        <w:tblPrEx>
          <w:tblCellMar>
            <w:top w:w="0" w:type="dxa"/>
            <w:bottom w:w="0" w:type="dxa"/>
          </w:tblCellMar>
        </w:tblPrEx>
        <w:trPr>
          <w:trHeight w:val="1156"/>
          <w:jc w:val="center"/>
        </w:trPr>
        <w:tc>
          <w:tcPr>
            <w:tcW w:w="3406" w:type="dxa"/>
          </w:tcPr>
          <w:p w:rsidR="00192546" w:rsidRPr="00730576" w:rsidRDefault="00192546" w:rsidP="00D0787C">
            <w:pPr>
              <w:spacing w:after="120"/>
              <w:ind w:right="1623"/>
              <w:rPr>
                <w:rFonts w:ascii="Times New Roman" w:hAnsi="Times New Roman"/>
                <w:i/>
                <w:color w:val="auto"/>
                <w:szCs w:val="28"/>
                <w:lang w:val="es-PE"/>
              </w:rPr>
            </w:pPr>
          </w:p>
        </w:tc>
        <w:tc>
          <w:tcPr>
            <w:tcW w:w="453" w:type="dxa"/>
          </w:tcPr>
          <w:p w:rsidR="00192546" w:rsidRPr="00730576" w:rsidRDefault="00192546" w:rsidP="00D0787C">
            <w:pPr>
              <w:pStyle w:val="Heading2"/>
              <w:tabs>
                <w:tab w:val="right" w:pos="7938"/>
              </w:tabs>
              <w:spacing w:after="120"/>
              <w:rPr>
                <w:rFonts w:ascii="Times New Roman" w:hAnsi="Times New Roman"/>
                <w:b/>
                <w:color w:val="auto"/>
                <w:szCs w:val="28"/>
                <w:lang w:val="es-PE"/>
              </w:rPr>
            </w:pPr>
          </w:p>
        </w:tc>
        <w:tc>
          <w:tcPr>
            <w:tcW w:w="5169" w:type="dxa"/>
          </w:tcPr>
          <w:p w:rsidR="00692BBE" w:rsidRPr="00730576" w:rsidRDefault="00692BBE" w:rsidP="00D20F15">
            <w:pPr>
              <w:jc w:val="center"/>
              <w:rPr>
                <w:rFonts w:ascii="Times New Roman" w:hAnsi="Times New Roman"/>
                <w:b/>
                <w:color w:val="auto"/>
                <w:szCs w:val="28"/>
                <w:lang w:val="es-PE"/>
              </w:rPr>
            </w:pPr>
          </w:p>
        </w:tc>
      </w:tr>
    </w:tbl>
    <w:p w:rsidR="00B024FE" w:rsidRPr="00730576" w:rsidRDefault="00B024FE" w:rsidP="00636AFA">
      <w:pPr>
        <w:widowControl w:val="0"/>
        <w:spacing w:after="120"/>
        <w:jc w:val="both"/>
        <w:rPr>
          <w:rFonts w:ascii="Times New Roman" w:hAnsi="Times New Roman"/>
          <w:color w:val="auto"/>
          <w:lang w:val="es-PE"/>
        </w:rPr>
      </w:pPr>
    </w:p>
    <w:sectPr w:rsidR="00B024FE" w:rsidRPr="00730576" w:rsidSect="005A4582">
      <w:headerReference w:type="even" r:id="rId8"/>
      <w:footerReference w:type="default" r:id="rId9"/>
      <w:type w:val="continuous"/>
      <w:pgSz w:w="11907" w:h="16840" w:code="9"/>
      <w:pgMar w:top="1134" w:right="1134" w:bottom="1134" w:left="1701" w:header="17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1F" w:rsidRDefault="00535F1F">
      <w:r>
        <w:separator/>
      </w:r>
    </w:p>
  </w:endnote>
  <w:endnote w:type="continuationSeparator" w:id="0">
    <w:p w:rsidR="00535F1F" w:rsidRDefault="0053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Clarendon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67" w:rsidRPr="00860D46" w:rsidRDefault="002B6567" w:rsidP="00860D46">
    <w:pPr>
      <w:pStyle w:val="Footer"/>
      <w:jc w:val="right"/>
      <w:rPr>
        <w:rFonts w:ascii="Times New Roman" w:hAnsi="Times New Roman"/>
        <w:color w:val="000000"/>
        <w:sz w:val="24"/>
        <w:szCs w:val="24"/>
      </w:rPr>
    </w:pPr>
    <w:r w:rsidRPr="00860D46">
      <w:rPr>
        <w:rStyle w:val="PageNumber"/>
        <w:rFonts w:ascii="Times New Roman" w:hAnsi="Times New Roman"/>
        <w:color w:val="000000"/>
        <w:sz w:val="24"/>
        <w:szCs w:val="24"/>
      </w:rPr>
      <w:fldChar w:fldCharType="begin"/>
    </w:r>
    <w:r w:rsidRPr="00860D46">
      <w:rPr>
        <w:rStyle w:val="PageNumber"/>
        <w:rFonts w:ascii="Times New Roman" w:hAnsi="Times New Roman"/>
        <w:color w:val="000000"/>
        <w:sz w:val="24"/>
        <w:szCs w:val="24"/>
      </w:rPr>
      <w:instrText xml:space="preserve"> PAGE </w:instrText>
    </w:r>
    <w:r w:rsidRPr="00860D46">
      <w:rPr>
        <w:rStyle w:val="PageNumber"/>
        <w:rFonts w:ascii="Times New Roman" w:hAnsi="Times New Roman"/>
        <w:color w:val="000000"/>
        <w:sz w:val="24"/>
        <w:szCs w:val="24"/>
      </w:rPr>
      <w:fldChar w:fldCharType="separate"/>
    </w:r>
    <w:r w:rsidR="008F0DC0">
      <w:rPr>
        <w:rStyle w:val="PageNumber"/>
        <w:rFonts w:ascii="Times New Roman" w:hAnsi="Times New Roman"/>
        <w:noProof/>
        <w:color w:val="000000"/>
        <w:sz w:val="24"/>
        <w:szCs w:val="24"/>
      </w:rPr>
      <w:t>2</w:t>
    </w:r>
    <w:r w:rsidRPr="00860D46">
      <w:rPr>
        <w:rStyle w:val="PageNumber"/>
        <w:rFonts w:ascii="Times New Roman" w:hAnsi="Times New Roman"/>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1F" w:rsidRDefault="00535F1F">
      <w:r>
        <w:separator/>
      </w:r>
    </w:p>
  </w:footnote>
  <w:footnote w:type="continuationSeparator" w:id="0">
    <w:p w:rsidR="00535F1F" w:rsidRDefault="0053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67" w:rsidRDefault="002B6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567" w:rsidRDefault="002B656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C54548E"/>
    <w:lvl w:ilvl="0">
      <w:start w:val="1"/>
      <w:numFmt w:val="bullet"/>
      <w:pStyle w:val="BalloonTextChar"/>
      <w:lvlText w:val=""/>
      <w:lvlJc w:val="left"/>
      <w:pPr>
        <w:tabs>
          <w:tab w:val="num" w:pos="360"/>
        </w:tabs>
        <w:ind w:left="360" w:hanging="360"/>
      </w:pPr>
      <w:rPr>
        <w:rFonts w:ascii="Symbol" w:hAnsi="Symbol" w:hint="default"/>
      </w:rPr>
    </w:lvl>
  </w:abstractNum>
  <w:abstractNum w:abstractNumId="1">
    <w:nsid w:val="04A73D0D"/>
    <w:multiLevelType w:val="hybridMultilevel"/>
    <w:tmpl w:val="8698E8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5065E8"/>
    <w:multiLevelType w:val="hybridMultilevel"/>
    <w:tmpl w:val="691CF56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16E49A6"/>
    <w:multiLevelType w:val="hybridMultilevel"/>
    <w:tmpl w:val="43743BF8"/>
    <w:lvl w:ilvl="0" w:tplc="9454CA7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A2F3A"/>
    <w:multiLevelType w:val="multilevel"/>
    <w:tmpl w:val="D1AA18FE"/>
    <w:lvl w:ilvl="0">
      <w:start w:val="7"/>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C40413D"/>
    <w:multiLevelType w:val="hybridMultilevel"/>
    <w:tmpl w:val="D6C29252"/>
    <w:lvl w:ilvl="0" w:tplc="6616F4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D50053B"/>
    <w:multiLevelType w:val="hybridMultilevel"/>
    <w:tmpl w:val="8F0439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E33066C"/>
    <w:multiLevelType w:val="hybridMultilevel"/>
    <w:tmpl w:val="F768010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8">
    <w:nsid w:val="30240F95"/>
    <w:multiLevelType w:val="hybridMultilevel"/>
    <w:tmpl w:val="BC6273BE"/>
    <w:lvl w:ilvl="0" w:tplc="04090011">
      <w:start w:val="1"/>
      <w:numFmt w:val="decimal"/>
      <w:lvlText w:val="%1)"/>
      <w:lvlJc w:val="left"/>
      <w:pPr>
        <w:tabs>
          <w:tab w:val="num" w:pos="567"/>
        </w:tabs>
        <w:ind w:left="567" w:hanging="567"/>
      </w:pPr>
      <w:rPr>
        <w:rFonts w:hint="default"/>
        <w:b w:val="0"/>
      </w:rPr>
    </w:lvl>
    <w:lvl w:ilvl="1" w:tplc="9E860CFC">
      <w:start w:val="1"/>
      <w:numFmt w:val="lowerLetter"/>
      <w:lvlText w:val="%2)"/>
      <w:lvlJc w:val="left"/>
      <w:pPr>
        <w:tabs>
          <w:tab w:val="num" w:pos="965"/>
        </w:tabs>
        <w:ind w:left="568" w:firstLine="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E65727C"/>
    <w:multiLevelType w:val="singleLevel"/>
    <w:tmpl w:val="9ACAD0D2"/>
    <w:lvl w:ilvl="0">
      <w:start w:val="1"/>
      <w:numFmt w:val="bullet"/>
      <w:lvlText w:val=""/>
      <w:lvlJc w:val="left"/>
      <w:pPr>
        <w:tabs>
          <w:tab w:val="num" w:pos="360"/>
        </w:tabs>
        <w:ind w:left="360" w:hanging="360"/>
      </w:pPr>
      <w:rPr>
        <w:rFonts w:ascii="Symbol" w:hAnsi="Symbol" w:hint="default"/>
      </w:rPr>
    </w:lvl>
  </w:abstractNum>
  <w:abstractNum w:abstractNumId="10">
    <w:nsid w:val="3F2D6088"/>
    <w:multiLevelType w:val="hybridMultilevel"/>
    <w:tmpl w:val="C13E0BB6"/>
    <w:lvl w:ilvl="0" w:tplc="8F16C9A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7B70A0"/>
    <w:multiLevelType w:val="hybridMultilevel"/>
    <w:tmpl w:val="26ECAC34"/>
    <w:lvl w:ilvl="0" w:tplc="C4A4674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973D1"/>
    <w:multiLevelType w:val="hybridMultilevel"/>
    <w:tmpl w:val="D3D092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AC77419"/>
    <w:multiLevelType w:val="hybridMultilevel"/>
    <w:tmpl w:val="7EEA493E"/>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nsid w:val="57DE27E3"/>
    <w:multiLevelType w:val="hybridMultilevel"/>
    <w:tmpl w:val="D65893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5BE93B35"/>
    <w:multiLevelType w:val="hybridMultilevel"/>
    <w:tmpl w:val="A85449B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7BC6682"/>
    <w:multiLevelType w:val="hybridMultilevel"/>
    <w:tmpl w:val="CA246D5E"/>
    <w:lvl w:ilvl="0" w:tplc="AE2A1D9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9A417C8"/>
    <w:multiLevelType w:val="hybridMultilevel"/>
    <w:tmpl w:val="F856918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AB875B9"/>
    <w:multiLevelType w:val="hybridMultilevel"/>
    <w:tmpl w:val="380C9AF2"/>
    <w:lvl w:ilvl="0" w:tplc="499663DA">
      <w:start w:val="1"/>
      <w:numFmt w:val="lowerLetter"/>
      <w:lvlText w:val="%1)"/>
      <w:lvlJc w:val="left"/>
      <w:pPr>
        <w:ind w:left="833" w:hanging="360"/>
      </w:pPr>
      <w:rPr>
        <w:rFonts w:hint="default"/>
        <w:b w:val="0"/>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
    <w:nsid w:val="7F5127E9"/>
    <w:multiLevelType w:val="hybridMultilevel"/>
    <w:tmpl w:val="C37E4408"/>
    <w:lvl w:ilvl="0" w:tplc="9F027760">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4"/>
  </w:num>
  <w:num w:numId="3">
    <w:abstractNumId w:val="0"/>
  </w:num>
  <w:num w:numId="4">
    <w:abstractNumId w:val="13"/>
  </w:num>
  <w:num w:numId="5">
    <w:abstractNumId w:val="19"/>
  </w:num>
  <w:num w:numId="6">
    <w:abstractNumId w:val="7"/>
  </w:num>
  <w:num w:numId="7">
    <w:abstractNumId w:val="8"/>
  </w:num>
  <w:num w:numId="8">
    <w:abstractNumId w:val="5"/>
  </w:num>
  <w:num w:numId="9">
    <w:abstractNumId w:val="17"/>
  </w:num>
  <w:num w:numId="10">
    <w:abstractNumId w:val="15"/>
  </w:num>
  <w:num w:numId="11">
    <w:abstractNumId w:val="16"/>
  </w:num>
  <w:num w:numId="12">
    <w:abstractNumId w:val="10"/>
  </w:num>
  <w:num w:numId="13">
    <w:abstractNumId w:val="2"/>
  </w:num>
  <w:num w:numId="14">
    <w:abstractNumId w:val="1"/>
  </w:num>
  <w:num w:numId="15">
    <w:abstractNumId w:val="3"/>
  </w:num>
  <w:num w:numId="16">
    <w:abstractNumId w:val="14"/>
  </w:num>
  <w:num w:numId="17">
    <w:abstractNumId w:val="6"/>
  </w:num>
  <w:num w:numId="18">
    <w:abstractNumId w:val="12"/>
  </w:num>
  <w:num w:numId="19">
    <w:abstractNumId w:val="11"/>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EA"/>
    <w:rsid w:val="00000E15"/>
    <w:rsid w:val="00002DB6"/>
    <w:rsid w:val="0000364A"/>
    <w:rsid w:val="00004907"/>
    <w:rsid w:val="00004C99"/>
    <w:rsid w:val="000066D6"/>
    <w:rsid w:val="000119CF"/>
    <w:rsid w:val="000120AF"/>
    <w:rsid w:val="00012D41"/>
    <w:rsid w:val="00014629"/>
    <w:rsid w:val="00015C8A"/>
    <w:rsid w:val="000200E5"/>
    <w:rsid w:val="000208ED"/>
    <w:rsid w:val="000232BF"/>
    <w:rsid w:val="00023653"/>
    <w:rsid w:val="00023886"/>
    <w:rsid w:val="0002470B"/>
    <w:rsid w:val="0002472B"/>
    <w:rsid w:val="00025654"/>
    <w:rsid w:val="00025974"/>
    <w:rsid w:val="000262C6"/>
    <w:rsid w:val="00027023"/>
    <w:rsid w:val="000303E9"/>
    <w:rsid w:val="0003041A"/>
    <w:rsid w:val="00031070"/>
    <w:rsid w:val="00032C3D"/>
    <w:rsid w:val="00032D73"/>
    <w:rsid w:val="000355B2"/>
    <w:rsid w:val="00037083"/>
    <w:rsid w:val="00041149"/>
    <w:rsid w:val="000411EE"/>
    <w:rsid w:val="00041557"/>
    <w:rsid w:val="000427C8"/>
    <w:rsid w:val="0004341E"/>
    <w:rsid w:val="00043AC3"/>
    <w:rsid w:val="0004662F"/>
    <w:rsid w:val="00047E23"/>
    <w:rsid w:val="000514E8"/>
    <w:rsid w:val="0005265E"/>
    <w:rsid w:val="000526DD"/>
    <w:rsid w:val="000527ED"/>
    <w:rsid w:val="00052AFA"/>
    <w:rsid w:val="00052D60"/>
    <w:rsid w:val="00053DAC"/>
    <w:rsid w:val="00053F24"/>
    <w:rsid w:val="00055A8E"/>
    <w:rsid w:val="00057AD7"/>
    <w:rsid w:val="00060467"/>
    <w:rsid w:val="000607F1"/>
    <w:rsid w:val="000618B7"/>
    <w:rsid w:val="0006221A"/>
    <w:rsid w:val="00062590"/>
    <w:rsid w:val="00062737"/>
    <w:rsid w:val="00063043"/>
    <w:rsid w:val="000638BF"/>
    <w:rsid w:val="00064361"/>
    <w:rsid w:val="0006451C"/>
    <w:rsid w:val="0006479A"/>
    <w:rsid w:val="00065027"/>
    <w:rsid w:val="0006614A"/>
    <w:rsid w:val="00066348"/>
    <w:rsid w:val="0006680E"/>
    <w:rsid w:val="0006725E"/>
    <w:rsid w:val="00071165"/>
    <w:rsid w:val="00071EC7"/>
    <w:rsid w:val="00072E92"/>
    <w:rsid w:val="00074A99"/>
    <w:rsid w:val="000751FE"/>
    <w:rsid w:val="00075D44"/>
    <w:rsid w:val="0007686B"/>
    <w:rsid w:val="000769E5"/>
    <w:rsid w:val="00076ACC"/>
    <w:rsid w:val="00076C96"/>
    <w:rsid w:val="00077AF3"/>
    <w:rsid w:val="00080658"/>
    <w:rsid w:val="00080A38"/>
    <w:rsid w:val="0008245E"/>
    <w:rsid w:val="00082C02"/>
    <w:rsid w:val="0008428D"/>
    <w:rsid w:val="000847DE"/>
    <w:rsid w:val="0008699E"/>
    <w:rsid w:val="00086E64"/>
    <w:rsid w:val="00087207"/>
    <w:rsid w:val="0009021F"/>
    <w:rsid w:val="00090EDA"/>
    <w:rsid w:val="000918C3"/>
    <w:rsid w:val="000918C6"/>
    <w:rsid w:val="00092EAF"/>
    <w:rsid w:val="000932DA"/>
    <w:rsid w:val="00093DE2"/>
    <w:rsid w:val="00095110"/>
    <w:rsid w:val="000957D8"/>
    <w:rsid w:val="00095FBF"/>
    <w:rsid w:val="0009706C"/>
    <w:rsid w:val="000A0EF5"/>
    <w:rsid w:val="000A14FB"/>
    <w:rsid w:val="000A202A"/>
    <w:rsid w:val="000A2A2A"/>
    <w:rsid w:val="000A2B7B"/>
    <w:rsid w:val="000A338C"/>
    <w:rsid w:val="000A3C54"/>
    <w:rsid w:val="000A455C"/>
    <w:rsid w:val="000A689A"/>
    <w:rsid w:val="000A70C4"/>
    <w:rsid w:val="000A776B"/>
    <w:rsid w:val="000B0C6E"/>
    <w:rsid w:val="000B16F0"/>
    <w:rsid w:val="000B24B5"/>
    <w:rsid w:val="000B31CE"/>
    <w:rsid w:val="000B3BB8"/>
    <w:rsid w:val="000B5FFC"/>
    <w:rsid w:val="000B66E2"/>
    <w:rsid w:val="000B6A23"/>
    <w:rsid w:val="000B7F1F"/>
    <w:rsid w:val="000C1400"/>
    <w:rsid w:val="000C2F06"/>
    <w:rsid w:val="000C35F9"/>
    <w:rsid w:val="000C3C6C"/>
    <w:rsid w:val="000C47B7"/>
    <w:rsid w:val="000C52B1"/>
    <w:rsid w:val="000C52EF"/>
    <w:rsid w:val="000C55D4"/>
    <w:rsid w:val="000C567C"/>
    <w:rsid w:val="000C79BB"/>
    <w:rsid w:val="000D0C19"/>
    <w:rsid w:val="000D101F"/>
    <w:rsid w:val="000D10F6"/>
    <w:rsid w:val="000D16F5"/>
    <w:rsid w:val="000D2E15"/>
    <w:rsid w:val="000D34C4"/>
    <w:rsid w:val="000D3EEE"/>
    <w:rsid w:val="000D4C39"/>
    <w:rsid w:val="000D4C62"/>
    <w:rsid w:val="000D6AC2"/>
    <w:rsid w:val="000D7ED5"/>
    <w:rsid w:val="000E159E"/>
    <w:rsid w:val="000E3EC6"/>
    <w:rsid w:val="000E3F85"/>
    <w:rsid w:val="000E45FF"/>
    <w:rsid w:val="000E48FA"/>
    <w:rsid w:val="000E6B0E"/>
    <w:rsid w:val="000E7431"/>
    <w:rsid w:val="000F019A"/>
    <w:rsid w:val="000F0F98"/>
    <w:rsid w:val="000F1206"/>
    <w:rsid w:val="000F1F4E"/>
    <w:rsid w:val="000F1FE3"/>
    <w:rsid w:val="000F4A9F"/>
    <w:rsid w:val="000F4F67"/>
    <w:rsid w:val="00101400"/>
    <w:rsid w:val="00101471"/>
    <w:rsid w:val="001016B6"/>
    <w:rsid w:val="00102C36"/>
    <w:rsid w:val="00103015"/>
    <w:rsid w:val="001033B3"/>
    <w:rsid w:val="001046EE"/>
    <w:rsid w:val="00105B84"/>
    <w:rsid w:val="00105C7B"/>
    <w:rsid w:val="001078F7"/>
    <w:rsid w:val="001114A0"/>
    <w:rsid w:val="00111EC2"/>
    <w:rsid w:val="001133B4"/>
    <w:rsid w:val="00113650"/>
    <w:rsid w:val="001142B9"/>
    <w:rsid w:val="001215A5"/>
    <w:rsid w:val="00121A7C"/>
    <w:rsid w:val="00121C2A"/>
    <w:rsid w:val="00123233"/>
    <w:rsid w:val="00123590"/>
    <w:rsid w:val="001235A9"/>
    <w:rsid w:val="00124D2F"/>
    <w:rsid w:val="00124E50"/>
    <w:rsid w:val="00127210"/>
    <w:rsid w:val="00130500"/>
    <w:rsid w:val="001309E2"/>
    <w:rsid w:val="00130F8C"/>
    <w:rsid w:val="00132C1B"/>
    <w:rsid w:val="00132D8C"/>
    <w:rsid w:val="00134E46"/>
    <w:rsid w:val="00134EF0"/>
    <w:rsid w:val="0013749D"/>
    <w:rsid w:val="00137D9E"/>
    <w:rsid w:val="0014089B"/>
    <w:rsid w:val="00141011"/>
    <w:rsid w:val="001421FC"/>
    <w:rsid w:val="00142D78"/>
    <w:rsid w:val="00142DF6"/>
    <w:rsid w:val="0014433A"/>
    <w:rsid w:val="001478D9"/>
    <w:rsid w:val="001504B6"/>
    <w:rsid w:val="00151916"/>
    <w:rsid w:val="0015214F"/>
    <w:rsid w:val="001529D0"/>
    <w:rsid w:val="0015322C"/>
    <w:rsid w:val="00154C28"/>
    <w:rsid w:val="0015518B"/>
    <w:rsid w:val="001551CF"/>
    <w:rsid w:val="001553F1"/>
    <w:rsid w:val="0015613E"/>
    <w:rsid w:val="00157759"/>
    <w:rsid w:val="001579A9"/>
    <w:rsid w:val="001611AE"/>
    <w:rsid w:val="0016141E"/>
    <w:rsid w:val="00161B35"/>
    <w:rsid w:val="00163363"/>
    <w:rsid w:val="00165DA0"/>
    <w:rsid w:val="00167E95"/>
    <w:rsid w:val="00170903"/>
    <w:rsid w:val="00170935"/>
    <w:rsid w:val="001734FC"/>
    <w:rsid w:val="00176AE0"/>
    <w:rsid w:val="00176F98"/>
    <w:rsid w:val="00177F54"/>
    <w:rsid w:val="00180040"/>
    <w:rsid w:val="0018086C"/>
    <w:rsid w:val="0018154D"/>
    <w:rsid w:val="00182A2E"/>
    <w:rsid w:val="00184D5E"/>
    <w:rsid w:val="00185CE1"/>
    <w:rsid w:val="00186292"/>
    <w:rsid w:val="001869B7"/>
    <w:rsid w:val="00190E0D"/>
    <w:rsid w:val="00192546"/>
    <w:rsid w:val="00194609"/>
    <w:rsid w:val="00195E9F"/>
    <w:rsid w:val="00197BC8"/>
    <w:rsid w:val="001A3CCC"/>
    <w:rsid w:val="001A7916"/>
    <w:rsid w:val="001B170C"/>
    <w:rsid w:val="001B4832"/>
    <w:rsid w:val="001B4B1F"/>
    <w:rsid w:val="001B5AF5"/>
    <w:rsid w:val="001B5B63"/>
    <w:rsid w:val="001B7BC5"/>
    <w:rsid w:val="001C001F"/>
    <w:rsid w:val="001C027E"/>
    <w:rsid w:val="001C0E9C"/>
    <w:rsid w:val="001C38A8"/>
    <w:rsid w:val="001C3A53"/>
    <w:rsid w:val="001C3CF6"/>
    <w:rsid w:val="001C41EF"/>
    <w:rsid w:val="001C4F78"/>
    <w:rsid w:val="001C515E"/>
    <w:rsid w:val="001C57C7"/>
    <w:rsid w:val="001C689A"/>
    <w:rsid w:val="001C68D8"/>
    <w:rsid w:val="001C74F4"/>
    <w:rsid w:val="001C7760"/>
    <w:rsid w:val="001C7D94"/>
    <w:rsid w:val="001D04E5"/>
    <w:rsid w:val="001D08D8"/>
    <w:rsid w:val="001D10BF"/>
    <w:rsid w:val="001D4828"/>
    <w:rsid w:val="001D5384"/>
    <w:rsid w:val="001D5C5B"/>
    <w:rsid w:val="001D6B0B"/>
    <w:rsid w:val="001D6D18"/>
    <w:rsid w:val="001D6D46"/>
    <w:rsid w:val="001E0472"/>
    <w:rsid w:val="001E0D13"/>
    <w:rsid w:val="001E0D86"/>
    <w:rsid w:val="001E0F28"/>
    <w:rsid w:val="001E18F3"/>
    <w:rsid w:val="001E39C3"/>
    <w:rsid w:val="001E49F8"/>
    <w:rsid w:val="001E6A71"/>
    <w:rsid w:val="001E779A"/>
    <w:rsid w:val="001F0CE5"/>
    <w:rsid w:val="001F15F2"/>
    <w:rsid w:val="001F2C5C"/>
    <w:rsid w:val="001F38FF"/>
    <w:rsid w:val="001F5B0C"/>
    <w:rsid w:val="002008A6"/>
    <w:rsid w:val="00201363"/>
    <w:rsid w:val="002047A2"/>
    <w:rsid w:val="00204A69"/>
    <w:rsid w:val="00204B32"/>
    <w:rsid w:val="00204D6A"/>
    <w:rsid w:val="00204F33"/>
    <w:rsid w:val="002058B4"/>
    <w:rsid w:val="002069F5"/>
    <w:rsid w:val="00212652"/>
    <w:rsid w:val="00213584"/>
    <w:rsid w:val="00215713"/>
    <w:rsid w:val="00216063"/>
    <w:rsid w:val="002165B4"/>
    <w:rsid w:val="002169A6"/>
    <w:rsid w:val="002208D8"/>
    <w:rsid w:val="00221A76"/>
    <w:rsid w:val="0022237F"/>
    <w:rsid w:val="002223D6"/>
    <w:rsid w:val="00222EC8"/>
    <w:rsid w:val="002232F5"/>
    <w:rsid w:val="0022388C"/>
    <w:rsid w:val="00224D4C"/>
    <w:rsid w:val="002259DC"/>
    <w:rsid w:val="00226582"/>
    <w:rsid w:val="00226B7B"/>
    <w:rsid w:val="00231C67"/>
    <w:rsid w:val="002338A0"/>
    <w:rsid w:val="00233FFA"/>
    <w:rsid w:val="0023538B"/>
    <w:rsid w:val="002354B9"/>
    <w:rsid w:val="00235DED"/>
    <w:rsid w:val="002374D6"/>
    <w:rsid w:val="00237DA0"/>
    <w:rsid w:val="00240575"/>
    <w:rsid w:val="00243EE8"/>
    <w:rsid w:val="00244164"/>
    <w:rsid w:val="0024458A"/>
    <w:rsid w:val="00244ABC"/>
    <w:rsid w:val="002452CF"/>
    <w:rsid w:val="002468CF"/>
    <w:rsid w:val="00246DBB"/>
    <w:rsid w:val="00250830"/>
    <w:rsid w:val="00251016"/>
    <w:rsid w:val="00251044"/>
    <w:rsid w:val="00251642"/>
    <w:rsid w:val="00251DE5"/>
    <w:rsid w:val="00252472"/>
    <w:rsid w:val="002525C8"/>
    <w:rsid w:val="00254398"/>
    <w:rsid w:val="00255157"/>
    <w:rsid w:val="00255EF6"/>
    <w:rsid w:val="002570FC"/>
    <w:rsid w:val="00257827"/>
    <w:rsid w:val="00261765"/>
    <w:rsid w:val="002626A0"/>
    <w:rsid w:val="00263FD3"/>
    <w:rsid w:val="0026458C"/>
    <w:rsid w:val="0026493E"/>
    <w:rsid w:val="00265E7B"/>
    <w:rsid w:val="0026630B"/>
    <w:rsid w:val="00266951"/>
    <w:rsid w:val="00266F88"/>
    <w:rsid w:val="0026769C"/>
    <w:rsid w:val="0027054E"/>
    <w:rsid w:val="0027120A"/>
    <w:rsid w:val="00273250"/>
    <w:rsid w:val="002741E7"/>
    <w:rsid w:val="002746AF"/>
    <w:rsid w:val="002748A1"/>
    <w:rsid w:val="00276352"/>
    <w:rsid w:val="00280794"/>
    <w:rsid w:val="00280D65"/>
    <w:rsid w:val="00281C66"/>
    <w:rsid w:val="00281CAA"/>
    <w:rsid w:val="002828DD"/>
    <w:rsid w:val="002829FD"/>
    <w:rsid w:val="00282C49"/>
    <w:rsid w:val="00282FE7"/>
    <w:rsid w:val="002830D3"/>
    <w:rsid w:val="00285036"/>
    <w:rsid w:val="0028569F"/>
    <w:rsid w:val="00285703"/>
    <w:rsid w:val="00285FB9"/>
    <w:rsid w:val="002878F1"/>
    <w:rsid w:val="00290BEE"/>
    <w:rsid w:val="00290EB3"/>
    <w:rsid w:val="00290F4A"/>
    <w:rsid w:val="00292012"/>
    <w:rsid w:val="002936A4"/>
    <w:rsid w:val="0029389C"/>
    <w:rsid w:val="00293EFD"/>
    <w:rsid w:val="002953ED"/>
    <w:rsid w:val="002975AD"/>
    <w:rsid w:val="002A046A"/>
    <w:rsid w:val="002A0AA9"/>
    <w:rsid w:val="002A0D9F"/>
    <w:rsid w:val="002A1C04"/>
    <w:rsid w:val="002A459D"/>
    <w:rsid w:val="002A5720"/>
    <w:rsid w:val="002A6285"/>
    <w:rsid w:val="002A6429"/>
    <w:rsid w:val="002A71CE"/>
    <w:rsid w:val="002B1D5F"/>
    <w:rsid w:val="002B2163"/>
    <w:rsid w:val="002B21C6"/>
    <w:rsid w:val="002B21D9"/>
    <w:rsid w:val="002B3663"/>
    <w:rsid w:val="002B435E"/>
    <w:rsid w:val="002B44B8"/>
    <w:rsid w:val="002B4734"/>
    <w:rsid w:val="002B6567"/>
    <w:rsid w:val="002B71BC"/>
    <w:rsid w:val="002B7761"/>
    <w:rsid w:val="002C0320"/>
    <w:rsid w:val="002C1304"/>
    <w:rsid w:val="002C56AC"/>
    <w:rsid w:val="002C59C5"/>
    <w:rsid w:val="002C7654"/>
    <w:rsid w:val="002D067B"/>
    <w:rsid w:val="002D1EBC"/>
    <w:rsid w:val="002D50B5"/>
    <w:rsid w:val="002D53A4"/>
    <w:rsid w:val="002D5F14"/>
    <w:rsid w:val="002D7F2A"/>
    <w:rsid w:val="002E019F"/>
    <w:rsid w:val="002E269F"/>
    <w:rsid w:val="002E3069"/>
    <w:rsid w:val="002E4314"/>
    <w:rsid w:val="002E4509"/>
    <w:rsid w:val="002E612C"/>
    <w:rsid w:val="002E6210"/>
    <w:rsid w:val="002E7C51"/>
    <w:rsid w:val="002F0C47"/>
    <w:rsid w:val="002F1056"/>
    <w:rsid w:val="002F16BD"/>
    <w:rsid w:val="002F2006"/>
    <w:rsid w:val="002F3357"/>
    <w:rsid w:val="002F58AE"/>
    <w:rsid w:val="002F7E44"/>
    <w:rsid w:val="00300829"/>
    <w:rsid w:val="00302382"/>
    <w:rsid w:val="0030256C"/>
    <w:rsid w:val="003030A5"/>
    <w:rsid w:val="00303137"/>
    <w:rsid w:val="00303151"/>
    <w:rsid w:val="00303A8E"/>
    <w:rsid w:val="00304390"/>
    <w:rsid w:val="00304570"/>
    <w:rsid w:val="00306C20"/>
    <w:rsid w:val="00306D6D"/>
    <w:rsid w:val="00307705"/>
    <w:rsid w:val="00307743"/>
    <w:rsid w:val="00310C66"/>
    <w:rsid w:val="0031287A"/>
    <w:rsid w:val="00315843"/>
    <w:rsid w:val="003168E2"/>
    <w:rsid w:val="00317059"/>
    <w:rsid w:val="00317A6F"/>
    <w:rsid w:val="00320EFA"/>
    <w:rsid w:val="003213CD"/>
    <w:rsid w:val="0032206C"/>
    <w:rsid w:val="00325B3F"/>
    <w:rsid w:val="0032601F"/>
    <w:rsid w:val="00327F23"/>
    <w:rsid w:val="003301B9"/>
    <w:rsid w:val="0033214C"/>
    <w:rsid w:val="003328FE"/>
    <w:rsid w:val="00332CE6"/>
    <w:rsid w:val="00333782"/>
    <w:rsid w:val="0033405C"/>
    <w:rsid w:val="00334185"/>
    <w:rsid w:val="00334360"/>
    <w:rsid w:val="003352E0"/>
    <w:rsid w:val="003375B0"/>
    <w:rsid w:val="003411DD"/>
    <w:rsid w:val="00343380"/>
    <w:rsid w:val="00347113"/>
    <w:rsid w:val="00347327"/>
    <w:rsid w:val="0035027A"/>
    <w:rsid w:val="003502C8"/>
    <w:rsid w:val="0035057A"/>
    <w:rsid w:val="003509A2"/>
    <w:rsid w:val="003517C0"/>
    <w:rsid w:val="00351D01"/>
    <w:rsid w:val="003529B2"/>
    <w:rsid w:val="00353F5A"/>
    <w:rsid w:val="00354BEF"/>
    <w:rsid w:val="00354C49"/>
    <w:rsid w:val="00355D91"/>
    <w:rsid w:val="0035677C"/>
    <w:rsid w:val="00356B68"/>
    <w:rsid w:val="00357CEA"/>
    <w:rsid w:val="00362859"/>
    <w:rsid w:val="00362AE4"/>
    <w:rsid w:val="00362B8C"/>
    <w:rsid w:val="00366173"/>
    <w:rsid w:val="00373EA0"/>
    <w:rsid w:val="00374A89"/>
    <w:rsid w:val="00374E6A"/>
    <w:rsid w:val="003750F1"/>
    <w:rsid w:val="00377B90"/>
    <w:rsid w:val="00377C0E"/>
    <w:rsid w:val="003800EE"/>
    <w:rsid w:val="00380363"/>
    <w:rsid w:val="00382987"/>
    <w:rsid w:val="00384073"/>
    <w:rsid w:val="00387C78"/>
    <w:rsid w:val="0039252F"/>
    <w:rsid w:val="0039261E"/>
    <w:rsid w:val="0039354C"/>
    <w:rsid w:val="003957A7"/>
    <w:rsid w:val="00395E56"/>
    <w:rsid w:val="003974C1"/>
    <w:rsid w:val="003A217B"/>
    <w:rsid w:val="003A2A2C"/>
    <w:rsid w:val="003A2C6D"/>
    <w:rsid w:val="003A32FA"/>
    <w:rsid w:val="003A37E0"/>
    <w:rsid w:val="003A4E3A"/>
    <w:rsid w:val="003A5841"/>
    <w:rsid w:val="003A5B2B"/>
    <w:rsid w:val="003A6429"/>
    <w:rsid w:val="003B02E9"/>
    <w:rsid w:val="003B03EB"/>
    <w:rsid w:val="003B200E"/>
    <w:rsid w:val="003B2754"/>
    <w:rsid w:val="003B2E47"/>
    <w:rsid w:val="003B4F32"/>
    <w:rsid w:val="003B4FC5"/>
    <w:rsid w:val="003B6C4E"/>
    <w:rsid w:val="003B7846"/>
    <w:rsid w:val="003B796C"/>
    <w:rsid w:val="003C220E"/>
    <w:rsid w:val="003C2501"/>
    <w:rsid w:val="003C2946"/>
    <w:rsid w:val="003C2E34"/>
    <w:rsid w:val="003C398E"/>
    <w:rsid w:val="003C43AF"/>
    <w:rsid w:val="003C6013"/>
    <w:rsid w:val="003D1AB3"/>
    <w:rsid w:val="003D25AA"/>
    <w:rsid w:val="003D29B4"/>
    <w:rsid w:val="003D6557"/>
    <w:rsid w:val="003D657D"/>
    <w:rsid w:val="003D67B6"/>
    <w:rsid w:val="003D6DE8"/>
    <w:rsid w:val="003D7D5B"/>
    <w:rsid w:val="003E128B"/>
    <w:rsid w:val="003E146F"/>
    <w:rsid w:val="003E1958"/>
    <w:rsid w:val="003E37C0"/>
    <w:rsid w:val="003E3B5C"/>
    <w:rsid w:val="003E4DD6"/>
    <w:rsid w:val="003E4F9E"/>
    <w:rsid w:val="003E6906"/>
    <w:rsid w:val="003E7851"/>
    <w:rsid w:val="003F0431"/>
    <w:rsid w:val="003F0DD0"/>
    <w:rsid w:val="003F3EA5"/>
    <w:rsid w:val="003F4BDF"/>
    <w:rsid w:val="003F684B"/>
    <w:rsid w:val="003F7AC6"/>
    <w:rsid w:val="003F7CE3"/>
    <w:rsid w:val="003F7EB9"/>
    <w:rsid w:val="004015A9"/>
    <w:rsid w:val="004022BE"/>
    <w:rsid w:val="00404D7A"/>
    <w:rsid w:val="00405235"/>
    <w:rsid w:val="0040530A"/>
    <w:rsid w:val="00405676"/>
    <w:rsid w:val="00406E3C"/>
    <w:rsid w:val="00406EE9"/>
    <w:rsid w:val="00406FC9"/>
    <w:rsid w:val="00411D92"/>
    <w:rsid w:val="004144AA"/>
    <w:rsid w:val="004151F8"/>
    <w:rsid w:val="00415D49"/>
    <w:rsid w:val="0041670E"/>
    <w:rsid w:val="0041785C"/>
    <w:rsid w:val="00417A59"/>
    <w:rsid w:val="00420FBD"/>
    <w:rsid w:val="00422C0F"/>
    <w:rsid w:val="004231B4"/>
    <w:rsid w:val="0042326A"/>
    <w:rsid w:val="00423459"/>
    <w:rsid w:val="004242EB"/>
    <w:rsid w:val="004245D6"/>
    <w:rsid w:val="0042482F"/>
    <w:rsid w:val="00424EE7"/>
    <w:rsid w:val="004264A1"/>
    <w:rsid w:val="00430C1A"/>
    <w:rsid w:val="0043165C"/>
    <w:rsid w:val="00431875"/>
    <w:rsid w:val="00431DF1"/>
    <w:rsid w:val="00432A05"/>
    <w:rsid w:val="00435288"/>
    <w:rsid w:val="00435FE3"/>
    <w:rsid w:val="00436F3C"/>
    <w:rsid w:val="00437222"/>
    <w:rsid w:val="0043744D"/>
    <w:rsid w:val="00440154"/>
    <w:rsid w:val="00440C74"/>
    <w:rsid w:val="004422B9"/>
    <w:rsid w:val="00442C63"/>
    <w:rsid w:val="00442D57"/>
    <w:rsid w:val="0044422C"/>
    <w:rsid w:val="00444922"/>
    <w:rsid w:val="00444C23"/>
    <w:rsid w:val="00445DC1"/>
    <w:rsid w:val="00446045"/>
    <w:rsid w:val="00446717"/>
    <w:rsid w:val="00446DAA"/>
    <w:rsid w:val="00447E15"/>
    <w:rsid w:val="00452273"/>
    <w:rsid w:val="00454A03"/>
    <w:rsid w:val="00457005"/>
    <w:rsid w:val="0045753C"/>
    <w:rsid w:val="00460C43"/>
    <w:rsid w:val="00462E07"/>
    <w:rsid w:val="004631FE"/>
    <w:rsid w:val="00466A8B"/>
    <w:rsid w:val="00466EC3"/>
    <w:rsid w:val="00470043"/>
    <w:rsid w:val="0047337E"/>
    <w:rsid w:val="00475259"/>
    <w:rsid w:val="004769A1"/>
    <w:rsid w:val="00477D1A"/>
    <w:rsid w:val="00481163"/>
    <w:rsid w:val="00481909"/>
    <w:rsid w:val="004824FE"/>
    <w:rsid w:val="00482E6C"/>
    <w:rsid w:val="00483015"/>
    <w:rsid w:val="00483896"/>
    <w:rsid w:val="00484342"/>
    <w:rsid w:val="00484AD5"/>
    <w:rsid w:val="00484B13"/>
    <w:rsid w:val="00490CC5"/>
    <w:rsid w:val="00492395"/>
    <w:rsid w:val="00494662"/>
    <w:rsid w:val="00494F22"/>
    <w:rsid w:val="00496C89"/>
    <w:rsid w:val="00497842"/>
    <w:rsid w:val="00497C5C"/>
    <w:rsid w:val="00497EA0"/>
    <w:rsid w:val="00497EB9"/>
    <w:rsid w:val="004A0494"/>
    <w:rsid w:val="004A4192"/>
    <w:rsid w:val="004A60CE"/>
    <w:rsid w:val="004A6220"/>
    <w:rsid w:val="004A648E"/>
    <w:rsid w:val="004B159A"/>
    <w:rsid w:val="004B1BCA"/>
    <w:rsid w:val="004B33C8"/>
    <w:rsid w:val="004B4D63"/>
    <w:rsid w:val="004B4FC4"/>
    <w:rsid w:val="004B529F"/>
    <w:rsid w:val="004B53BE"/>
    <w:rsid w:val="004B6094"/>
    <w:rsid w:val="004B6BF9"/>
    <w:rsid w:val="004B73C9"/>
    <w:rsid w:val="004C0B19"/>
    <w:rsid w:val="004C1595"/>
    <w:rsid w:val="004C2125"/>
    <w:rsid w:val="004C225E"/>
    <w:rsid w:val="004C248A"/>
    <w:rsid w:val="004C2FBB"/>
    <w:rsid w:val="004C32C0"/>
    <w:rsid w:val="004C349B"/>
    <w:rsid w:val="004C4246"/>
    <w:rsid w:val="004C493E"/>
    <w:rsid w:val="004C4BC0"/>
    <w:rsid w:val="004C5EF1"/>
    <w:rsid w:val="004C73FA"/>
    <w:rsid w:val="004C7755"/>
    <w:rsid w:val="004C7914"/>
    <w:rsid w:val="004C7A49"/>
    <w:rsid w:val="004D092B"/>
    <w:rsid w:val="004D2B46"/>
    <w:rsid w:val="004D31D7"/>
    <w:rsid w:val="004D42B5"/>
    <w:rsid w:val="004D4F5C"/>
    <w:rsid w:val="004E0158"/>
    <w:rsid w:val="004E0D6C"/>
    <w:rsid w:val="004E1375"/>
    <w:rsid w:val="004E4C30"/>
    <w:rsid w:val="004E568D"/>
    <w:rsid w:val="004E6E31"/>
    <w:rsid w:val="004E6FCE"/>
    <w:rsid w:val="004E759C"/>
    <w:rsid w:val="004F1333"/>
    <w:rsid w:val="004F1E7E"/>
    <w:rsid w:val="004F20CB"/>
    <w:rsid w:val="004F2551"/>
    <w:rsid w:val="004F39DB"/>
    <w:rsid w:val="004F4950"/>
    <w:rsid w:val="004F532E"/>
    <w:rsid w:val="004F7AD3"/>
    <w:rsid w:val="0050072E"/>
    <w:rsid w:val="005011A0"/>
    <w:rsid w:val="005012F6"/>
    <w:rsid w:val="005016D2"/>
    <w:rsid w:val="00501D1B"/>
    <w:rsid w:val="005024FB"/>
    <w:rsid w:val="00502D07"/>
    <w:rsid w:val="005037B9"/>
    <w:rsid w:val="00503D99"/>
    <w:rsid w:val="0050579B"/>
    <w:rsid w:val="00505C6D"/>
    <w:rsid w:val="005061AC"/>
    <w:rsid w:val="00507992"/>
    <w:rsid w:val="005104BC"/>
    <w:rsid w:val="00510E70"/>
    <w:rsid w:val="0051147F"/>
    <w:rsid w:val="00514E4F"/>
    <w:rsid w:val="00520984"/>
    <w:rsid w:val="0052183C"/>
    <w:rsid w:val="00522C3C"/>
    <w:rsid w:val="005232A9"/>
    <w:rsid w:val="00523E47"/>
    <w:rsid w:val="00523EF5"/>
    <w:rsid w:val="00523FA9"/>
    <w:rsid w:val="00525025"/>
    <w:rsid w:val="00527883"/>
    <w:rsid w:val="00530CB2"/>
    <w:rsid w:val="0053199D"/>
    <w:rsid w:val="00531BBA"/>
    <w:rsid w:val="0053227F"/>
    <w:rsid w:val="00533041"/>
    <w:rsid w:val="00535D0D"/>
    <w:rsid w:val="00535F1F"/>
    <w:rsid w:val="0053723C"/>
    <w:rsid w:val="00537ED8"/>
    <w:rsid w:val="0054071E"/>
    <w:rsid w:val="005421BE"/>
    <w:rsid w:val="0054305F"/>
    <w:rsid w:val="00543597"/>
    <w:rsid w:val="00543A28"/>
    <w:rsid w:val="00543FBA"/>
    <w:rsid w:val="005463FC"/>
    <w:rsid w:val="00547016"/>
    <w:rsid w:val="005474FD"/>
    <w:rsid w:val="00547F58"/>
    <w:rsid w:val="00550C4F"/>
    <w:rsid w:val="00551401"/>
    <w:rsid w:val="00552128"/>
    <w:rsid w:val="005536FE"/>
    <w:rsid w:val="005547CE"/>
    <w:rsid w:val="005578B1"/>
    <w:rsid w:val="00560A34"/>
    <w:rsid w:val="00561ABE"/>
    <w:rsid w:val="005647A8"/>
    <w:rsid w:val="00564DC7"/>
    <w:rsid w:val="00566C2F"/>
    <w:rsid w:val="005679B6"/>
    <w:rsid w:val="00567E5A"/>
    <w:rsid w:val="0057156D"/>
    <w:rsid w:val="0057293A"/>
    <w:rsid w:val="005756CB"/>
    <w:rsid w:val="00575874"/>
    <w:rsid w:val="00575CF7"/>
    <w:rsid w:val="005760FE"/>
    <w:rsid w:val="00581349"/>
    <w:rsid w:val="00582A69"/>
    <w:rsid w:val="00585F52"/>
    <w:rsid w:val="005868F8"/>
    <w:rsid w:val="00590E43"/>
    <w:rsid w:val="005919ED"/>
    <w:rsid w:val="005921FB"/>
    <w:rsid w:val="00592F20"/>
    <w:rsid w:val="00593577"/>
    <w:rsid w:val="005939AD"/>
    <w:rsid w:val="00594995"/>
    <w:rsid w:val="00597297"/>
    <w:rsid w:val="00597794"/>
    <w:rsid w:val="00597C98"/>
    <w:rsid w:val="005A14DD"/>
    <w:rsid w:val="005A2533"/>
    <w:rsid w:val="005A329E"/>
    <w:rsid w:val="005A4582"/>
    <w:rsid w:val="005A5A62"/>
    <w:rsid w:val="005A5BB8"/>
    <w:rsid w:val="005A5EAC"/>
    <w:rsid w:val="005A6DAF"/>
    <w:rsid w:val="005B0C84"/>
    <w:rsid w:val="005B1B54"/>
    <w:rsid w:val="005B21B1"/>
    <w:rsid w:val="005B2CA7"/>
    <w:rsid w:val="005B2CBD"/>
    <w:rsid w:val="005B2F2C"/>
    <w:rsid w:val="005B39C4"/>
    <w:rsid w:val="005B3EA3"/>
    <w:rsid w:val="005B58DA"/>
    <w:rsid w:val="005C1DAF"/>
    <w:rsid w:val="005C209B"/>
    <w:rsid w:val="005C35E2"/>
    <w:rsid w:val="005C4079"/>
    <w:rsid w:val="005C500F"/>
    <w:rsid w:val="005C5E63"/>
    <w:rsid w:val="005C6871"/>
    <w:rsid w:val="005D0301"/>
    <w:rsid w:val="005D0B8D"/>
    <w:rsid w:val="005D0F16"/>
    <w:rsid w:val="005D1EE8"/>
    <w:rsid w:val="005D25F3"/>
    <w:rsid w:val="005D376B"/>
    <w:rsid w:val="005D37E5"/>
    <w:rsid w:val="005D4143"/>
    <w:rsid w:val="005D4C0B"/>
    <w:rsid w:val="005D4EA1"/>
    <w:rsid w:val="005D558C"/>
    <w:rsid w:val="005D617B"/>
    <w:rsid w:val="005D7FBA"/>
    <w:rsid w:val="005E1E8C"/>
    <w:rsid w:val="005E351A"/>
    <w:rsid w:val="005E38A1"/>
    <w:rsid w:val="005E4D59"/>
    <w:rsid w:val="005E5252"/>
    <w:rsid w:val="005E574E"/>
    <w:rsid w:val="005E58B9"/>
    <w:rsid w:val="005F0838"/>
    <w:rsid w:val="005F094B"/>
    <w:rsid w:val="005F27D0"/>
    <w:rsid w:val="005F3171"/>
    <w:rsid w:val="005F5147"/>
    <w:rsid w:val="005F5216"/>
    <w:rsid w:val="005F62D5"/>
    <w:rsid w:val="005F7F72"/>
    <w:rsid w:val="0060055A"/>
    <w:rsid w:val="00601678"/>
    <w:rsid w:val="00604BFF"/>
    <w:rsid w:val="0060560D"/>
    <w:rsid w:val="0060631E"/>
    <w:rsid w:val="006065A6"/>
    <w:rsid w:val="00606CF6"/>
    <w:rsid w:val="00607053"/>
    <w:rsid w:val="006106F1"/>
    <w:rsid w:val="0061241B"/>
    <w:rsid w:val="006126F5"/>
    <w:rsid w:val="00613083"/>
    <w:rsid w:val="00613B5C"/>
    <w:rsid w:val="00614ECF"/>
    <w:rsid w:val="0061526D"/>
    <w:rsid w:val="00615ADA"/>
    <w:rsid w:val="00615F01"/>
    <w:rsid w:val="00616DB8"/>
    <w:rsid w:val="006203F6"/>
    <w:rsid w:val="00621196"/>
    <w:rsid w:val="00623F27"/>
    <w:rsid w:val="00625080"/>
    <w:rsid w:val="006274D0"/>
    <w:rsid w:val="00631A54"/>
    <w:rsid w:val="006322C2"/>
    <w:rsid w:val="006329AB"/>
    <w:rsid w:val="00632EAE"/>
    <w:rsid w:val="00634134"/>
    <w:rsid w:val="0063414D"/>
    <w:rsid w:val="00634889"/>
    <w:rsid w:val="00635424"/>
    <w:rsid w:val="00635E2F"/>
    <w:rsid w:val="00636145"/>
    <w:rsid w:val="00636AFA"/>
    <w:rsid w:val="00640508"/>
    <w:rsid w:val="00641B6E"/>
    <w:rsid w:val="00641CAF"/>
    <w:rsid w:val="0064239D"/>
    <w:rsid w:val="006434D9"/>
    <w:rsid w:val="006439E4"/>
    <w:rsid w:val="0064596C"/>
    <w:rsid w:val="00646285"/>
    <w:rsid w:val="00647568"/>
    <w:rsid w:val="0064773D"/>
    <w:rsid w:val="006500C5"/>
    <w:rsid w:val="00651D2B"/>
    <w:rsid w:val="00652752"/>
    <w:rsid w:val="00653516"/>
    <w:rsid w:val="00655263"/>
    <w:rsid w:val="00656846"/>
    <w:rsid w:val="00657A63"/>
    <w:rsid w:val="006622AE"/>
    <w:rsid w:val="0066276D"/>
    <w:rsid w:val="006669DC"/>
    <w:rsid w:val="00670E92"/>
    <w:rsid w:val="00670F7E"/>
    <w:rsid w:val="00671254"/>
    <w:rsid w:val="00672D7F"/>
    <w:rsid w:val="00672F31"/>
    <w:rsid w:val="0067628B"/>
    <w:rsid w:val="006803E3"/>
    <w:rsid w:val="00680ECB"/>
    <w:rsid w:val="00682AE9"/>
    <w:rsid w:val="0068400F"/>
    <w:rsid w:val="006846B9"/>
    <w:rsid w:val="0069009C"/>
    <w:rsid w:val="0069036C"/>
    <w:rsid w:val="00691A29"/>
    <w:rsid w:val="00692BBE"/>
    <w:rsid w:val="0069310A"/>
    <w:rsid w:val="00694C47"/>
    <w:rsid w:val="0069563B"/>
    <w:rsid w:val="00695754"/>
    <w:rsid w:val="00695890"/>
    <w:rsid w:val="006A00D0"/>
    <w:rsid w:val="006A229D"/>
    <w:rsid w:val="006A259E"/>
    <w:rsid w:val="006A298D"/>
    <w:rsid w:val="006A2F1C"/>
    <w:rsid w:val="006A3889"/>
    <w:rsid w:val="006A3E36"/>
    <w:rsid w:val="006A487E"/>
    <w:rsid w:val="006A5D70"/>
    <w:rsid w:val="006A5E78"/>
    <w:rsid w:val="006A6D02"/>
    <w:rsid w:val="006A780D"/>
    <w:rsid w:val="006A7F9A"/>
    <w:rsid w:val="006B3466"/>
    <w:rsid w:val="006B598A"/>
    <w:rsid w:val="006C080C"/>
    <w:rsid w:val="006C50E9"/>
    <w:rsid w:val="006C5A4D"/>
    <w:rsid w:val="006C5F35"/>
    <w:rsid w:val="006C6F03"/>
    <w:rsid w:val="006C7193"/>
    <w:rsid w:val="006C7EA7"/>
    <w:rsid w:val="006D01EE"/>
    <w:rsid w:val="006D1993"/>
    <w:rsid w:val="006D22DF"/>
    <w:rsid w:val="006D49C9"/>
    <w:rsid w:val="006D5905"/>
    <w:rsid w:val="006D5B16"/>
    <w:rsid w:val="006D69F2"/>
    <w:rsid w:val="006D7F65"/>
    <w:rsid w:val="006E03B9"/>
    <w:rsid w:val="006E05B5"/>
    <w:rsid w:val="006E0985"/>
    <w:rsid w:val="006E192A"/>
    <w:rsid w:val="006E2C10"/>
    <w:rsid w:val="006E320C"/>
    <w:rsid w:val="006E5081"/>
    <w:rsid w:val="006E5158"/>
    <w:rsid w:val="006E543D"/>
    <w:rsid w:val="006F18F1"/>
    <w:rsid w:val="006F1BAF"/>
    <w:rsid w:val="006F26DE"/>
    <w:rsid w:val="006F351A"/>
    <w:rsid w:val="006F37BB"/>
    <w:rsid w:val="006F4210"/>
    <w:rsid w:val="006F63AD"/>
    <w:rsid w:val="006F789D"/>
    <w:rsid w:val="007009EF"/>
    <w:rsid w:val="00701759"/>
    <w:rsid w:val="00705114"/>
    <w:rsid w:val="00705740"/>
    <w:rsid w:val="00705C0E"/>
    <w:rsid w:val="00706AF7"/>
    <w:rsid w:val="007074B9"/>
    <w:rsid w:val="0070792D"/>
    <w:rsid w:val="00711043"/>
    <w:rsid w:val="00713D4D"/>
    <w:rsid w:val="00714953"/>
    <w:rsid w:val="0071553F"/>
    <w:rsid w:val="007162BB"/>
    <w:rsid w:val="0071727C"/>
    <w:rsid w:val="00717BBE"/>
    <w:rsid w:val="0072094E"/>
    <w:rsid w:val="00720DC1"/>
    <w:rsid w:val="00721F87"/>
    <w:rsid w:val="00721FD7"/>
    <w:rsid w:val="007239CE"/>
    <w:rsid w:val="007240A2"/>
    <w:rsid w:val="0072436E"/>
    <w:rsid w:val="00724826"/>
    <w:rsid w:val="0072509B"/>
    <w:rsid w:val="00725720"/>
    <w:rsid w:val="00725851"/>
    <w:rsid w:val="00726672"/>
    <w:rsid w:val="007269C1"/>
    <w:rsid w:val="00727C87"/>
    <w:rsid w:val="00730576"/>
    <w:rsid w:val="00730A46"/>
    <w:rsid w:val="00730DD8"/>
    <w:rsid w:val="007327AF"/>
    <w:rsid w:val="0073289B"/>
    <w:rsid w:val="00733E62"/>
    <w:rsid w:val="00734A58"/>
    <w:rsid w:val="00735227"/>
    <w:rsid w:val="007354B8"/>
    <w:rsid w:val="007376D8"/>
    <w:rsid w:val="007408D8"/>
    <w:rsid w:val="00740939"/>
    <w:rsid w:val="0074297F"/>
    <w:rsid w:val="00743081"/>
    <w:rsid w:val="00743491"/>
    <w:rsid w:val="00744BD6"/>
    <w:rsid w:val="007463FB"/>
    <w:rsid w:val="007471BD"/>
    <w:rsid w:val="00750190"/>
    <w:rsid w:val="007504CD"/>
    <w:rsid w:val="00750932"/>
    <w:rsid w:val="007543FF"/>
    <w:rsid w:val="007550C5"/>
    <w:rsid w:val="007551B1"/>
    <w:rsid w:val="007570B1"/>
    <w:rsid w:val="00757C56"/>
    <w:rsid w:val="00761CA3"/>
    <w:rsid w:val="007620EE"/>
    <w:rsid w:val="007622D5"/>
    <w:rsid w:val="00763751"/>
    <w:rsid w:val="00763AA2"/>
    <w:rsid w:val="00764702"/>
    <w:rsid w:val="00764F42"/>
    <w:rsid w:val="0076528C"/>
    <w:rsid w:val="00771BC8"/>
    <w:rsid w:val="00771DA2"/>
    <w:rsid w:val="00774F72"/>
    <w:rsid w:val="00776EA8"/>
    <w:rsid w:val="007777B5"/>
    <w:rsid w:val="00777AD4"/>
    <w:rsid w:val="00777DDC"/>
    <w:rsid w:val="00781025"/>
    <w:rsid w:val="007820A4"/>
    <w:rsid w:val="007826EE"/>
    <w:rsid w:val="00783B46"/>
    <w:rsid w:val="00784000"/>
    <w:rsid w:val="007841B6"/>
    <w:rsid w:val="00786693"/>
    <w:rsid w:val="00786A0B"/>
    <w:rsid w:val="007926D3"/>
    <w:rsid w:val="00793C49"/>
    <w:rsid w:val="007942A7"/>
    <w:rsid w:val="00794891"/>
    <w:rsid w:val="007954D4"/>
    <w:rsid w:val="007A094C"/>
    <w:rsid w:val="007A117B"/>
    <w:rsid w:val="007A2678"/>
    <w:rsid w:val="007A274A"/>
    <w:rsid w:val="007A3C23"/>
    <w:rsid w:val="007A6A1D"/>
    <w:rsid w:val="007B02D2"/>
    <w:rsid w:val="007B0CB4"/>
    <w:rsid w:val="007B0D54"/>
    <w:rsid w:val="007B1869"/>
    <w:rsid w:val="007B1B76"/>
    <w:rsid w:val="007B1F3E"/>
    <w:rsid w:val="007B79AC"/>
    <w:rsid w:val="007C0041"/>
    <w:rsid w:val="007C01AB"/>
    <w:rsid w:val="007C04A6"/>
    <w:rsid w:val="007C07BE"/>
    <w:rsid w:val="007C0886"/>
    <w:rsid w:val="007C3D80"/>
    <w:rsid w:val="007C4264"/>
    <w:rsid w:val="007C4439"/>
    <w:rsid w:val="007C4492"/>
    <w:rsid w:val="007C4ECA"/>
    <w:rsid w:val="007C6C37"/>
    <w:rsid w:val="007C6C4E"/>
    <w:rsid w:val="007C711F"/>
    <w:rsid w:val="007D0698"/>
    <w:rsid w:val="007D0FF7"/>
    <w:rsid w:val="007D2325"/>
    <w:rsid w:val="007D3E2A"/>
    <w:rsid w:val="007D4025"/>
    <w:rsid w:val="007D5216"/>
    <w:rsid w:val="007E2A20"/>
    <w:rsid w:val="007E36A9"/>
    <w:rsid w:val="007E3D5B"/>
    <w:rsid w:val="007E5403"/>
    <w:rsid w:val="007E54ED"/>
    <w:rsid w:val="007E63E1"/>
    <w:rsid w:val="007E64EE"/>
    <w:rsid w:val="007E6704"/>
    <w:rsid w:val="007E7456"/>
    <w:rsid w:val="007F1802"/>
    <w:rsid w:val="007F30FA"/>
    <w:rsid w:val="007F3676"/>
    <w:rsid w:val="007F3AD9"/>
    <w:rsid w:val="007F3D01"/>
    <w:rsid w:val="007F4115"/>
    <w:rsid w:val="007F51E1"/>
    <w:rsid w:val="007F5F0F"/>
    <w:rsid w:val="007F7E04"/>
    <w:rsid w:val="008038A5"/>
    <w:rsid w:val="00803EE9"/>
    <w:rsid w:val="008040CD"/>
    <w:rsid w:val="00804A59"/>
    <w:rsid w:val="008051FD"/>
    <w:rsid w:val="00805ADF"/>
    <w:rsid w:val="0080652B"/>
    <w:rsid w:val="00806555"/>
    <w:rsid w:val="008069EB"/>
    <w:rsid w:val="00806B16"/>
    <w:rsid w:val="00807DD3"/>
    <w:rsid w:val="0081022D"/>
    <w:rsid w:val="00811063"/>
    <w:rsid w:val="00811472"/>
    <w:rsid w:val="00813052"/>
    <w:rsid w:val="0081449C"/>
    <w:rsid w:val="00815086"/>
    <w:rsid w:val="00815D8A"/>
    <w:rsid w:val="00821128"/>
    <w:rsid w:val="008217E4"/>
    <w:rsid w:val="00822560"/>
    <w:rsid w:val="00822DA1"/>
    <w:rsid w:val="0082498C"/>
    <w:rsid w:val="00824DF5"/>
    <w:rsid w:val="0082580B"/>
    <w:rsid w:val="00826175"/>
    <w:rsid w:val="00826B82"/>
    <w:rsid w:val="008276C5"/>
    <w:rsid w:val="00827C47"/>
    <w:rsid w:val="00832A60"/>
    <w:rsid w:val="008331EC"/>
    <w:rsid w:val="008339BE"/>
    <w:rsid w:val="00834ACB"/>
    <w:rsid w:val="008356F5"/>
    <w:rsid w:val="00835ABE"/>
    <w:rsid w:val="008369E7"/>
    <w:rsid w:val="00836F60"/>
    <w:rsid w:val="0083755F"/>
    <w:rsid w:val="008401EB"/>
    <w:rsid w:val="0084396E"/>
    <w:rsid w:val="008446FA"/>
    <w:rsid w:val="008453B2"/>
    <w:rsid w:val="00845B0F"/>
    <w:rsid w:val="00845E70"/>
    <w:rsid w:val="0084674B"/>
    <w:rsid w:val="00847616"/>
    <w:rsid w:val="00847F8A"/>
    <w:rsid w:val="00850835"/>
    <w:rsid w:val="0085101C"/>
    <w:rsid w:val="00852CD6"/>
    <w:rsid w:val="00853407"/>
    <w:rsid w:val="00856A95"/>
    <w:rsid w:val="00857C29"/>
    <w:rsid w:val="00860D46"/>
    <w:rsid w:val="0086183E"/>
    <w:rsid w:val="0086369F"/>
    <w:rsid w:val="008668C6"/>
    <w:rsid w:val="00867205"/>
    <w:rsid w:val="008677C3"/>
    <w:rsid w:val="00873084"/>
    <w:rsid w:val="00874455"/>
    <w:rsid w:val="00874DDE"/>
    <w:rsid w:val="00882B27"/>
    <w:rsid w:val="0088781F"/>
    <w:rsid w:val="00887B04"/>
    <w:rsid w:val="008901C6"/>
    <w:rsid w:val="00890440"/>
    <w:rsid w:val="00891226"/>
    <w:rsid w:val="00891333"/>
    <w:rsid w:val="00892548"/>
    <w:rsid w:val="00892610"/>
    <w:rsid w:val="0089272D"/>
    <w:rsid w:val="0089499E"/>
    <w:rsid w:val="008954FF"/>
    <w:rsid w:val="008957FE"/>
    <w:rsid w:val="00896715"/>
    <w:rsid w:val="00896A67"/>
    <w:rsid w:val="0089706F"/>
    <w:rsid w:val="008A0DD6"/>
    <w:rsid w:val="008A1623"/>
    <w:rsid w:val="008A3BC1"/>
    <w:rsid w:val="008A402B"/>
    <w:rsid w:val="008A558C"/>
    <w:rsid w:val="008A5BA4"/>
    <w:rsid w:val="008A670B"/>
    <w:rsid w:val="008A6872"/>
    <w:rsid w:val="008A6B82"/>
    <w:rsid w:val="008A71F6"/>
    <w:rsid w:val="008A7A7F"/>
    <w:rsid w:val="008A7B19"/>
    <w:rsid w:val="008B0345"/>
    <w:rsid w:val="008B192B"/>
    <w:rsid w:val="008B233F"/>
    <w:rsid w:val="008B319B"/>
    <w:rsid w:val="008B4A23"/>
    <w:rsid w:val="008B4DC6"/>
    <w:rsid w:val="008B51F5"/>
    <w:rsid w:val="008B6A08"/>
    <w:rsid w:val="008B6AB0"/>
    <w:rsid w:val="008B7D3B"/>
    <w:rsid w:val="008B7DEE"/>
    <w:rsid w:val="008C04B5"/>
    <w:rsid w:val="008C064C"/>
    <w:rsid w:val="008C0DB6"/>
    <w:rsid w:val="008C3A76"/>
    <w:rsid w:val="008C4DB2"/>
    <w:rsid w:val="008C5EC4"/>
    <w:rsid w:val="008C60F3"/>
    <w:rsid w:val="008C6C9D"/>
    <w:rsid w:val="008C7D4C"/>
    <w:rsid w:val="008D0145"/>
    <w:rsid w:val="008D04D2"/>
    <w:rsid w:val="008D1C57"/>
    <w:rsid w:val="008D2D03"/>
    <w:rsid w:val="008D3534"/>
    <w:rsid w:val="008D464F"/>
    <w:rsid w:val="008D467F"/>
    <w:rsid w:val="008D51D3"/>
    <w:rsid w:val="008D6737"/>
    <w:rsid w:val="008D7315"/>
    <w:rsid w:val="008D7324"/>
    <w:rsid w:val="008E186E"/>
    <w:rsid w:val="008E18AC"/>
    <w:rsid w:val="008E1B09"/>
    <w:rsid w:val="008E1C20"/>
    <w:rsid w:val="008E1EDC"/>
    <w:rsid w:val="008E2C8A"/>
    <w:rsid w:val="008E3AD3"/>
    <w:rsid w:val="008E3CF7"/>
    <w:rsid w:val="008E477C"/>
    <w:rsid w:val="008E4AB1"/>
    <w:rsid w:val="008E4C1A"/>
    <w:rsid w:val="008E61FA"/>
    <w:rsid w:val="008E64E9"/>
    <w:rsid w:val="008F0DC0"/>
    <w:rsid w:val="008F2385"/>
    <w:rsid w:val="008F2C23"/>
    <w:rsid w:val="008F44A5"/>
    <w:rsid w:val="008F6802"/>
    <w:rsid w:val="009009F6"/>
    <w:rsid w:val="009013AA"/>
    <w:rsid w:val="00901B8C"/>
    <w:rsid w:val="00904427"/>
    <w:rsid w:val="0090514D"/>
    <w:rsid w:val="009056B2"/>
    <w:rsid w:val="00905DCB"/>
    <w:rsid w:val="00906F73"/>
    <w:rsid w:val="00907049"/>
    <w:rsid w:val="00907C1D"/>
    <w:rsid w:val="00910D28"/>
    <w:rsid w:val="0091358A"/>
    <w:rsid w:val="009137C8"/>
    <w:rsid w:val="00914558"/>
    <w:rsid w:val="009162F8"/>
    <w:rsid w:val="00916A9A"/>
    <w:rsid w:val="00916E6E"/>
    <w:rsid w:val="0091780B"/>
    <w:rsid w:val="009179D7"/>
    <w:rsid w:val="00920C49"/>
    <w:rsid w:val="009211E7"/>
    <w:rsid w:val="009224AC"/>
    <w:rsid w:val="009227DD"/>
    <w:rsid w:val="00922AAD"/>
    <w:rsid w:val="009256A6"/>
    <w:rsid w:val="009257C3"/>
    <w:rsid w:val="00926114"/>
    <w:rsid w:val="009279D4"/>
    <w:rsid w:val="00930117"/>
    <w:rsid w:val="00930213"/>
    <w:rsid w:val="0093244A"/>
    <w:rsid w:val="00933164"/>
    <w:rsid w:val="009353E9"/>
    <w:rsid w:val="00936D09"/>
    <w:rsid w:val="00937873"/>
    <w:rsid w:val="0094185E"/>
    <w:rsid w:val="00941964"/>
    <w:rsid w:val="00941F5E"/>
    <w:rsid w:val="009430FA"/>
    <w:rsid w:val="0094662A"/>
    <w:rsid w:val="00946CEE"/>
    <w:rsid w:val="0094717F"/>
    <w:rsid w:val="00947483"/>
    <w:rsid w:val="00950A8F"/>
    <w:rsid w:val="00951B06"/>
    <w:rsid w:val="00952AA1"/>
    <w:rsid w:val="00952E00"/>
    <w:rsid w:val="0095468C"/>
    <w:rsid w:val="00954A55"/>
    <w:rsid w:val="00955460"/>
    <w:rsid w:val="009604EF"/>
    <w:rsid w:val="00970F71"/>
    <w:rsid w:val="00972B0A"/>
    <w:rsid w:val="0097594C"/>
    <w:rsid w:val="00976E63"/>
    <w:rsid w:val="009772D5"/>
    <w:rsid w:val="009802E9"/>
    <w:rsid w:val="0098058B"/>
    <w:rsid w:val="009817B5"/>
    <w:rsid w:val="00981DAA"/>
    <w:rsid w:val="00983109"/>
    <w:rsid w:val="00984177"/>
    <w:rsid w:val="009857C2"/>
    <w:rsid w:val="00985CFB"/>
    <w:rsid w:val="00985EF0"/>
    <w:rsid w:val="009907D7"/>
    <w:rsid w:val="009909D1"/>
    <w:rsid w:val="009924BB"/>
    <w:rsid w:val="00992EB6"/>
    <w:rsid w:val="009940DD"/>
    <w:rsid w:val="00994FD2"/>
    <w:rsid w:val="009953CB"/>
    <w:rsid w:val="00996625"/>
    <w:rsid w:val="009970CA"/>
    <w:rsid w:val="00997607"/>
    <w:rsid w:val="009A10B9"/>
    <w:rsid w:val="009A4CB4"/>
    <w:rsid w:val="009A51CD"/>
    <w:rsid w:val="009A5D4C"/>
    <w:rsid w:val="009B0A20"/>
    <w:rsid w:val="009B155B"/>
    <w:rsid w:val="009B2D0C"/>
    <w:rsid w:val="009B2EE9"/>
    <w:rsid w:val="009B38C4"/>
    <w:rsid w:val="009B5762"/>
    <w:rsid w:val="009B5F4E"/>
    <w:rsid w:val="009B66E3"/>
    <w:rsid w:val="009B6851"/>
    <w:rsid w:val="009C0BA3"/>
    <w:rsid w:val="009C2589"/>
    <w:rsid w:val="009C3186"/>
    <w:rsid w:val="009C38DD"/>
    <w:rsid w:val="009C3C13"/>
    <w:rsid w:val="009C45AF"/>
    <w:rsid w:val="009C7D24"/>
    <w:rsid w:val="009D0C92"/>
    <w:rsid w:val="009D0E74"/>
    <w:rsid w:val="009D1A0D"/>
    <w:rsid w:val="009D2B37"/>
    <w:rsid w:val="009D3586"/>
    <w:rsid w:val="009D3A81"/>
    <w:rsid w:val="009D41EA"/>
    <w:rsid w:val="009D5A1F"/>
    <w:rsid w:val="009D783E"/>
    <w:rsid w:val="009D796A"/>
    <w:rsid w:val="009E1AF6"/>
    <w:rsid w:val="009E2CD9"/>
    <w:rsid w:val="009E3C0E"/>
    <w:rsid w:val="009E461C"/>
    <w:rsid w:val="009E48D3"/>
    <w:rsid w:val="009E52C6"/>
    <w:rsid w:val="009E7C6E"/>
    <w:rsid w:val="009F1624"/>
    <w:rsid w:val="009F1F42"/>
    <w:rsid w:val="009F2C5D"/>
    <w:rsid w:val="009F4F87"/>
    <w:rsid w:val="009F588C"/>
    <w:rsid w:val="009F58F6"/>
    <w:rsid w:val="009F592A"/>
    <w:rsid w:val="009F7416"/>
    <w:rsid w:val="00A00886"/>
    <w:rsid w:val="00A023BA"/>
    <w:rsid w:val="00A03A01"/>
    <w:rsid w:val="00A04190"/>
    <w:rsid w:val="00A04F26"/>
    <w:rsid w:val="00A053BE"/>
    <w:rsid w:val="00A05739"/>
    <w:rsid w:val="00A060DE"/>
    <w:rsid w:val="00A062A9"/>
    <w:rsid w:val="00A06519"/>
    <w:rsid w:val="00A07515"/>
    <w:rsid w:val="00A0791E"/>
    <w:rsid w:val="00A10142"/>
    <w:rsid w:val="00A1069E"/>
    <w:rsid w:val="00A11869"/>
    <w:rsid w:val="00A1312F"/>
    <w:rsid w:val="00A1320A"/>
    <w:rsid w:val="00A14938"/>
    <w:rsid w:val="00A15493"/>
    <w:rsid w:val="00A15597"/>
    <w:rsid w:val="00A16529"/>
    <w:rsid w:val="00A16E32"/>
    <w:rsid w:val="00A17B0D"/>
    <w:rsid w:val="00A20A2B"/>
    <w:rsid w:val="00A211C4"/>
    <w:rsid w:val="00A217DD"/>
    <w:rsid w:val="00A22242"/>
    <w:rsid w:val="00A27094"/>
    <w:rsid w:val="00A30328"/>
    <w:rsid w:val="00A31884"/>
    <w:rsid w:val="00A31FBB"/>
    <w:rsid w:val="00A341E8"/>
    <w:rsid w:val="00A344EF"/>
    <w:rsid w:val="00A35292"/>
    <w:rsid w:val="00A3548F"/>
    <w:rsid w:val="00A364BD"/>
    <w:rsid w:val="00A36E0C"/>
    <w:rsid w:val="00A36F4B"/>
    <w:rsid w:val="00A37128"/>
    <w:rsid w:val="00A41CC9"/>
    <w:rsid w:val="00A42E72"/>
    <w:rsid w:val="00A4367E"/>
    <w:rsid w:val="00A448A6"/>
    <w:rsid w:val="00A44DFA"/>
    <w:rsid w:val="00A50804"/>
    <w:rsid w:val="00A52D42"/>
    <w:rsid w:val="00A5396A"/>
    <w:rsid w:val="00A53A0D"/>
    <w:rsid w:val="00A54124"/>
    <w:rsid w:val="00A548AB"/>
    <w:rsid w:val="00A554E0"/>
    <w:rsid w:val="00A6068F"/>
    <w:rsid w:val="00A61267"/>
    <w:rsid w:val="00A61568"/>
    <w:rsid w:val="00A621B0"/>
    <w:rsid w:val="00A62AAB"/>
    <w:rsid w:val="00A62E2C"/>
    <w:rsid w:val="00A641B0"/>
    <w:rsid w:val="00A67B2C"/>
    <w:rsid w:val="00A70BC8"/>
    <w:rsid w:val="00A726B6"/>
    <w:rsid w:val="00A72710"/>
    <w:rsid w:val="00A728AC"/>
    <w:rsid w:val="00A73964"/>
    <w:rsid w:val="00A74B59"/>
    <w:rsid w:val="00A7507F"/>
    <w:rsid w:val="00A75A27"/>
    <w:rsid w:val="00A76B44"/>
    <w:rsid w:val="00A76D61"/>
    <w:rsid w:val="00A80690"/>
    <w:rsid w:val="00A81F43"/>
    <w:rsid w:val="00A826F3"/>
    <w:rsid w:val="00A82EB7"/>
    <w:rsid w:val="00A833C3"/>
    <w:rsid w:val="00A83628"/>
    <w:rsid w:val="00A83ED4"/>
    <w:rsid w:val="00A8502F"/>
    <w:rsid w:val="00A87358"/>
    <w:rsid w:val="00A87B80"/>
    <w:rsid w:val="00A92ADD"/>
    <w:rsid w:val="00A936FD"/>
    <w:rsid w:val="00A94838"/>
    <w:rsid w:val="00A94C79"/>
    <w:rsid w:val="00A95DCE"/>
    <w:rsid w:val="00A965BD"/>
    <w:rsid w:val="00A97B1F"/>
    <w:rsid w:val="00A97C95"/>
    <w:rsid w:val="00AA3EB8"/>
    <w:rsid w:val="00AA6BE5"/>
    <w:rsid w:val="00AB14D9"/>
    <w:rsid w:val="00AB4383"/>
    <w:rsid w:val="00AB5850"/>
    <w:rsid w:val="00AB5F62"/>
    <w:rsid w:val="00AB6960"/>
    <w:rsid w:val="00AB75B6"/>
    <w:rsid w:val="00AC04AD"/>
    <w:rsid w:val="00AC0524"/>
    <w:rsid w:val="00AC0AED"/>
    <w:rsid w:val="00AC27B0"/>
    <w:rsid w:val="00AC302F"/>
    <w:rsid w:val="00AC3077"/>
    <w:rsid w:val="00AC390C"/>
    <w:rsid w:val="00AC42AE"/>
    <w:rsid w:val="00AC5566"/>
    <w:rsid w:val="00AC5811"/>
    <w:rsid w:val="00AD06EB"/>
    <w:rsid w:val="00AD0AD1"/>
    <w:rsid w:val="00AD1665"/>
    <w:rsid w:val="00AD51B6"/>
    <w:rsid w:val="00AD63B2"/>
    <w:rsid w:val="00AD6C1B"/>
    <w:rsid w:val="00AD7D8A"/>
    <w:rsid w:val="00AE1B1E"/>
    <w:rsid w:val="00AE1EF3"/>
    <w:rsid w:val="00AE262F"/>
    <w:rsid w:val="00AE282C"/>
    <w:rsid w:val="00AE4B02"/>
    <w:rsid w:val="00AE4CAD"/>
    <w:rsid w:val="00AE5D32"/>
    <w:rsid w:val="00AF19D7"/>
    <w:rsid w:val="00AF19F3"/>
    <w:rsid w:val="00AF327F"/>
    <w:rsid w:val="00AF36BC"/>
    <w:rsid w:val="00AF517E"/>
    <w:rsid w:val="00AF684B"/>
    <w:rsid w:val="00AF6B73"/>
    <w:rsid w:val="00B00523"/>
    <w:rsid w:val="00B024DD"/>
    <w:rsid w:val="00B024FE"/>
    <w:rsid w:val="00B03260"/>
    <w:rsid w:val="00B03BA6"/>
    <w:rsid w:val="00B04338"/>
    <w:rsid w:val="00B05C92"/>
    <w:rsid w:val="00B05E49"/>
    <w:rsid w:val="00B06110"/>
    <w:rsid w:val="00B063E2"/>
    <w:rsid w:val="00B10AC3"/>
    <w:rsid w:val="00B10B84"/>
    <w:rsid w:val="00B11681"/>
    <w:rsid w:val="00B12171"/>
    <w:rsid w:val="00B136EA"/>
    <w:rsid w:val="00B13B5D"/>
    <w:rsid w:val="00B145A6"/>
    <w:rsid w:val="00B146B9"/>
    <w:rsid w:val="00B1540B"/>
    <w:rsid w:val="00B15B0B"/>
    <w:rsid w:val="00B15EE5"/>
    <w:rsid w:val="00B175FB"/>
    <w:rsid w:val="00B17D11"/>
    <w:rsid w:val="00B2099D"/>
    <w:rsid w:val="00B21F9D"/>
    <w:rsid w:val="00B22FB8"/>
    <w:rsid w:val="00B23559"/>
    <w:rsid w:val="00B23E79"/>
    <w:rsid w:val="00B27187"/>
    <w:rsid w:val="00B32670"/>
    <w:rsid w:val="00B32896"/>
    <w:rsid w:val="00B32B3A"/>
    <w:rsid w:val="00B3407C"/>
    <w:rsid w:val="00B3588B"/>
    <w:rsid w:val="00B36A08"/>
    <w:rsid w:val="00B405DD"/>
    <w:rsid w:val="00B43989"/>
    <w:rsid w:val="00B443F1"/>
    <w:rsid w:val="00B45F6F"/>
    <w:rsid w:val="00B460F7"/>
    <w:rsid w:val="00B52206"/>
    <w:rsid w:val="00B53D53"/>
    <w:rsid w:val="00B55394"/>
    <w:rsid w:val="00B55A58"/>
    <w:rsid w:val="00B55B55"/>
    <w:rsid w:val="00B56B37"/>
    <w:rsid w:val="00B56B75"/>
    <w:rsid w:val="00B57152"/>
    <w:rsid w:val="00B60664"/>
    <w:rsid w:val="00B61277"/>
    <w:rsid w:val="00B61280"/>
    <w:rsid w:val="00B613B0"/>
    <w:rsid w:val="00B61C37"/>
    <w:rsid w:val="00B63C0E"/>
    <w:rsid w:val="00B65512"/>
    <w:rsid w:val="00B657A3"/>
    <w:rsid w:val="00B65A12"/>
    <w:rsid w:val="00B66529"/>
    <w:rsid w:val="00B712E8"/>
    <w:rsid w:val="00B741B1"/>
    <w:rsid w:val="00B76C43"/>
    <w:rsid w:val="00B77CF3"/>
    <w:rsid w:val="00B80825"/>
    <w:rsid w:val="00B809B8"/>
    <w:rsid w:val="00B8121A"/>
    <w:rsid w:val="00B83643"/>
    <w:rsid w:val="00B836FA"/>
    <w:rsid w:val="00B85F67"/>
    <w:rsid w:val="00B861C3"/>
    <w:rsid w:val="00B866A5"/>
    <w:rsid w:val="00B87A7C"/>
    <w:rsid w:val="00B87D5B"/>
    <w:rsid w:val="00B90CAA"/>
    <w:rsid w:val="00B9153E"/>
    <w:rsid w:val="00B91E86"/>
    <w:rsid w:val="00B92864"/>
    <w:rsid w:val="00B92AEF"/>
    <w:rsid w:val="00B93770"/>
    <w:rsid w:val="00B949E7"/>
    <w:rsid w:val="00B96329"/>
    <w:rsid w:val="00B969FD"/>
    <w:rsid w:val="00B9784C"/>
    <w:rsid w:val="00BA04B0"/>
    <w:rsid w:val="00BA15D4"/>
    <w:rsid w:val="00BA3D5A"/>
    <w:rsid w:val="00BA51EF"/>
    <w:rsid w:val="00BA6562"/>
    <w:rsid w:val="00BA733E"/>
    <w:rsid w:val="00BB0FE2"/>
    <w:rsid w:val="00BB1ABF"/>
    <w:rsid w:val="00BB287B"/>
    <w:rsid w:val="00BB4DD9"/>
    <w:rsid w:val="00BB5904"/>
    <w:rsid w:val="00BB67BD"/>
    <w:rsid w:val="00BB6817"/>
    <w:rsid w:val="00BB7C24"/>
    <w:rsid w:val="00BC098C"/>
    <w:rsid w:val="00BC280E"/>
    <w:rsid w:val="00BC35B9"/>
    <w:rsid w:val="00BC4770"/>
    <w:rsid w:val="00BC5A0D"/>
    <w:rsid w:val="00BC6263"/>
    <w:rsid w:val="00BC7854"/>
    <w:rsid w:val="00BD15C2"/>
    <w:rsid w:val="00BD24A5"/>
    <w:rsid w:val="00BD2AE6"/>
    <w:rsid w:val="00BD3C5B"/>
    <w:rsid w:val="00BD3F58"/>
    <w:rsid w:val="00BD48A1"/>
    <w:rsid w:val="00BD4FEB"/>
    <w:rsid w:val="00BD5FF2"/>
    <w:rsid w:val="00BD6E91"/>
    <w:rsid w:val="00BE0E68"/>
    <w:rsid w:val="00BE119D"/>
    <w:rsid w:val="00BE3620"/>
    <w:rsid w:val="00BE3A6B"/>
    <w:rsid w:val="00BE52E7"/>
    <w:rsid w:val="00BE5683"/>
    <w:rsid w:val="00BE6989"/>
    <w:rsid w:val="00BF1A11"/>
    <w:rsid w:val="00BF1E86"/>
    <w:rsid w:val="00BF2F20"/>
    <w:rsid w:val="00BF4076"/>
    <w:rsid w:val="00BF57F4"/>
    <w:rsid w:val="00BF5F57"/>
    <w:rsid w:val="00BF6926"/>
    <w:rsid w:val="00C0055E"/>
    <w:rsid w:val="00C008AA"/>
    <w:rsid w:val="00C017E9"/>
    <w:rsid w:val="00C02997"/>
    <w:rsid w:val="00C040C2"/>
    <w:rsid w:val="00C04D5E"/>
    <w:rsid w:val="00C063BB"/>
    <w:rsid w:val="00C06564"/>
    <w:rsid w:val="00C0761B"/>
    <w:rsid w:val="00C10ACE"/>
    <w:rsid w:val="00C11A1E"/>
    <w:rsid w:val="00C1272B"/>
    <w:rsid w:val="00C14C0D"/>
    <w:rsid w:val="00C1671F"/>
    <w:rsid w:val="00C17616"/>
    <w:rsid w:val="00C219C3"/>
    <w:rsid w:val="00C219F0"/>
    <w:rsid w:val="00C238F3"/>
    <w:rsid w:val="00C249CD"/>
    <w:rsid w:val="00C25314"/>
    <w:rsid w:val="00C25859"/>
    <w:rsid w:val="00C26B09"/>
    <w:rsid w:val="00C26E60"/>
    <w:rsid w:val="00C27AD4"/>
    <w:rsid w:val="00C30876"/>
    <w:rsid w:val="00C314A6"/>
    <w:rsid w:val="00C31E45"/>
    <w:rsid w:val="00C34DC8"/>
    <w:rsid w:val="00C35B1D"/>
    <w:rsid w:val="00C365EA"/>
    <w:rsid w:val="00C40912"/>
    <w:rsid w:val="00C40DA8"/>
    <w:rsid w:val="00C41B9A"/>
    <w:rsid w:val="00C43067"/>
    <w:rsid w:val="00C43D18"/>
    <w:rsid w:val="00C469F7"/>
    <w:rsid w:val="00C46E41"/>
    <w:rsid w:val="00C47EDA"/>
    <w:rsid w:val="00C51872"/>
    <w:rsid w:val="00C520DC"/>
    <w:rsid w:val="00C52150"/>
    <w:rsid w:val="00C52375"/>
    <w:rsid w:val="00C5282F"/>
    <w:rsid w:val="00C528FC"/>
    <w:rsid w:val="00C52933"/>
    <w:rsid w:val="00C53C49"/>
    <w:rsid w:val="00C54B46"/>
    <w:rsid w:val="00C55A04"/>
    <w:rsid w:val="00C564B2"/>
    <w:rsid w:val="00C56E87"/>
    <w:rsid w:val="00C61ADD"/>
    <w:rsid w:val="00C639DC"/>
    <w:rsid w:val="00C651C5"/>
    <w:rsid w:val="00C655EE"/>
    <w:rsid w:val="00C666C8"/>
    <w:rsid w:val="00C72362"/>
    <w:rsid w:val="00C72C03"/>
    <w:rsid w:val="00C72FF3"/>
    <w:rsid w:val="00C77A0A"/>
    <w:rsid w:val="00C8237F"/>
    <w:rsid w:val="00C82D36"/>
    <w:rsid w:val="00C83893"/>
    <w:rsid w:val="00C84518"/>
    <w:rsid w:val="00C849E0"/>
    <w:rsid w:val="00C90090"/>
    <w:rsid w:val="00C90841"/>
    <w:rsid w:val="00C90A64"/>
    <w:rsid w:val="00C92C76"/>
    <w:rsid w:val="00C936E1"/>
    <w:rsid w:val="00C950AE"/>
    <w:rsid w:val="00CA0B71"/>
    <w:rsid w:val="00CA11BB"/>
    <w:rsid w:val="00CA3357"/>
    <w:rsid w:val="00CA693B"/>
    <w:rsid w:val="00CB198B"/>
    <w:rsid w:val="00CB2454"/>
    <w:rsid w:val="00CB333C"/>
    <w:rsid w:val="00CB3765"/>
    <w:rsid w:val="00CB40CD"/>
    <w:rsid w:val="00CB5D66"/>
    <w:rsid w:val="00CB5F02"/>
    <w:rsid w:val="00CB7D43"/>
    <w:rsid w:val="00CC0C5F"/>
    <w:rsid w:val="00CC1FFF"/>
    <w:rsid w:val="00CC2539"/>
    <w:rsid w:val="00CC274A"/>
    <w:rsid w:val="00CC2E34"/>
    <w:rsid w:val="00CC2E6D"/>
    <w:rsid w:val="00CC3D46"/>
    <w:rsid w:val="00CC4337"/>
    <w:rsid w:val="00CC43D9"/>
    <w:rsid w:val="00CC5531"/>
    <w:rsid w:val="00CC565F"/>
    <w:rsid w:val="00CC69D4"/>
    <w:rsid w:val="00CD097B"/>
    <w:rsid w:val="00CD1379"/>
    <w:rsid w:val="00CD267B"/>
    <w:rsid w:val="00CD30D1"/>
    <w:rsid w:val="00CD432B"/>
    <w:rsid w:val="00CD5E91"/>
    <w:rsid w:val="00CD5EE7"/>
    <w:rsid w:val="00CD5F61"/>
    <w:rsid w:val="00CD77EF"/>
    <w:rsid w:val="00CE148F"/>
    <w:rsid w:val="00CE2CD7"/>
    <w:rsid w:val="00CE2DBD"/>
    <w:rsid w:val="00CE326F"/>
    <w:rsid w:val="00CE3366"/>
    <w:rsid w:val="00CE3525"/>
    <w:rsid w:val="00CE4231"/>
    <w:rsid w:val="00CE4D40"/>
    <w:rsid w:val="00CE4F8B"/>
    <w:rsid w:val="00CE68D4"/>
    <w:rsid w:val="00CE6D55"/>
    <w:rsid w:val="00CE799B"/>
    <w:rsid w:val="00CE7F15"/>
    <w:rsid w:val="00CF2B3A"/>
    <w:rsid w:val="00CF41C6"/>
    <w:rsid w:val="00CF5B64"/>
    <w:rsid w:val="00CF65FE"/>
    <w:rsid w:val="00CF6FA6"/>
    <w:rsid w:val="00CF703F"/>
    <w:rsid w:val="00CF7198"/>
    <w:rsid w:val="00CF7EE5"/>
    <w:rsid w:val="00CF7EED"/>
    <w:rsid w:val="00D02212"/>
    <w:rsid w:val="00D03549"/>
    <w:rsid w:val="00D039AD"/>
    <w:rsid w:val="00D04C6C"/>
    <w:rsid w:val="00D066B5"/>
    <w:rsid w:val="00D06AA4"/>
    <w:rsid w:val="00D0787C"/>
    <w:rsid w:val="00D10E81"/>
    <w:rsid w:val="00D10F99"/>
    <w:rsid w:val="00D11348"/>
    <w:rsid w:val="00D11D7B"/>
    <w:rsid w:val="00D1232F"/>
    <w:rsid w:val="00D12570"/>
    <w:rsid w:val="00D135C8"/>
    <w:rsid w:val="00D13819"/>
    <w:rsid w:val="00D14665"/>
    <w:rsid w:val="00D14E6E"/>
    <w:rsid w:val="00D1626E"/>
    <w:rsid w:val="00D16690"/>
    <w:rsid w:val="00D168E0"/>
    <w:rsid w:val="00D17EBB"/>
    <w:rsid w:val="00D20371"/>
    <w:rsid w:val="00D206B4"/>
    <w:rsid w:val="00D20F15"/>
    <w:rsid w:val="00D21938"/>
    <w:rsid w:val="00D2493B"/>
    <w:rsid w:val="00D2631A"/>
    <w:rsid w:val="00D26AF3"/>
    <w:rsid w:val="00D27E59"/>
    <w:rsid w:val="00D27F80"/>
    <w:rsid w:val="00D305EE"/>
    <w:rsid w:val="00D30BB7"/>
    <w:rsid w:val="00D3109E"/>
    <w:rsid w:val="00D31912"/>
    <w:rsid w:val="00D32DE8"/>
    <w:rsid w:val="00D3779A"/>
    <w:rsid w:val="00D4044B"/>
    <w:rsid w:val="00D407C3"/>
    <w:rsid w:val="00D407C5"/>
    <w:rsid w:val="00D41CAC"/>
    <w:rsid w:val="00D421B7"/>
    <w:rsid w:val="00D433BE"/>
    <w:rsid w:val="00D43E54"/>
    <w:rsid w:val="00D44544"/>
    <w:rsid w:val="00D44756"/>
    <w:rsid w:val="00D44A25"/>
    <w:rsid w:val="00D44A93"/>
    <w:rsid w:val="00D46E85"/>
    <w:rsid w:val="00D475AE"/>
    <w:rsid w:val="00D50A11"/>
    <w:rsid w:val="00D50AC8"/>
    <w:rsid w:val="00D50F06"/>
    <w:rsid w:val="00D51217"/>
    <w:rsid w:val="00D5215D"/>
    <w:rsid w:val="00D54679"/>
    <w:rsid w:val="00D55372"/>
    <w:rsid w:val="00D55E4A"/>
    <w:rsid w:val="00D56E74"/>
    <w:rsid w:val="00D576B8"/>
    <w:rsid w:val="00D57BD3"/>
    <w:rsid w:val="00D57C31"/>
    <w:rsid w:val="00D60E30"/>
    <w:rsid w:val="00D61249"/>
    <w:rsid w:val="00D63288"/>
    <w:rsid w:val="00D65049"/>
    <w:rsid w:val="00D6636F"/>
    <w:rsid w:val="00D66552"/>
    <w:rsid w:val="00D677FB"/>
    <w:rsid w:val="00D707E4"/>
    <w:rsid w:val="00D70BAF"/>
    <w:rsid w:val="00D710F7"/>
    <w:rsid w:val="00D72CEB"/>
    <w:rsid w:val="00D73471"/>
    <w:rsid w:val="00D75458"/>
    <w:rsid w:val="00D76DFB"/>
    <w:rsid w:val="00D7770A"/>
    <w:rsid w:val="00D778D8"/>
    <w:rsid w:val="00D80F2C"/>
    <w:rsid w:val="00D8153F"/>
    <w:rsid w:val="00D830C2"/>
    <w:rsid w:val="00D83E37"/>
    <w:rsid w:val="00D8504A"/>
    <w:rsid w:val="00D863D8"/>
    <w:rsid w:val="00D9010C"/>
    <w:rsid w:val="00D90618"/>
    <w:rsid w:val="00D91E23"/>
    <w:rsid w:val="00D91E93"/>
    <w:rsid w:val="00D921D2"/>
    <w:rsid w:val="00D927D2"/>
    <w:rsid w:val="00D92A9C"/>
    <w:rsid w:val="00D93E1E"/>
    <w:rsid w:val="00D95148"/>
    <w:rsid w:val="00D95B1E"/>
    <w:rsid w:val="00DA2284"/>
    <w:rsid w:val="00DA46E4"/>
    <w:rsid w:val="00DA5162"/>
    <w:rsid w:val="00DA55C6"/>
    <w:rsid w:val="00DA6672"/>
    <w:rsid w:val="00DB082D"/>
    <w:rsid w:val="00DB10F1"/>
    <w:rsid w:val="00DB1B7E"/>
    <w:rsid w:val="00DB31FD"/>
    <w:rsid w:val="00DB3B82"/>
    <w:rsid w:val="00DB4380"/>
    <w:rsid w:val="00DB5625"/>
    <w:rsid w:val="00DB5849"/>
    <w:rsid w:val="00DB66D3"/>
    <w:rsid w:val="00DC1005"/>
    <w:rsid w:val="00DC1F94"/>
    <w:rsid w:val="00DC430B"/>
    <w:rsid w:val="00DC5A97"/>
    <w:rsid w:val="00DC73C5"/>
    <w:rsid w:val="00DC7D41"/>
    <w:rsid w:val="00DD0619"/>
    <w:rsid w:val="00DD156D"/>
    <w:rsid w:val="00DD1822"/>
    <w:rsid w:val="00DD31DB"/>
    <w:rsid w:val="00DD53FD"/>
    <w:rsid w:val="00DD6059"/>
    <w:rsid w:val="00DD6309"/>
    <w:rsid w:val="00DD6B23"/>
    <w:rsid w:val="00DD6E6A"/>
    <w:rsid w:val="00DD7F20"/>
    <w:rsid w:val="00DE01E4"/>
    <w:rsid w:val="00DE4F15"/>
    <w:rsid w:val="00DE5220"/>
    <w:rsid w:val="00DE77BE"/>
    <w:rsid w:val="00DF0E51"/>
    <w:rsid w:val="00DF3B4A"/>
    <w:rsid w:val="00DF3F69"/>
    <w:rsid w:val="00DF586F"/>
    <w:rsid w:val="00DF7FCA"/>
    <w:rsid w:val="00E0143E"/>
    <w:rsid w:val="00E015EF"/>
    <w:rsid w:val="00E02391"/>
    <w:rsid w:val="00E04290"/>
    <w:rsid w:val="00E05A78"/>
    <w:rsid w:val="00E0627F"/>
    <w:rsid w:val="00E0680D"/>
    <w:rsid w:val="00E07646"/>
    <w:rsid w:val="00E110E7"/>
    <w:rsid w:val="00E11716"/>
    <w:rsid w:val="00E1269C"/>
    <w:rsid w:val="00E1347E"/>
    <w:rsid w:val="00E13E3A"/>
    <w:rsid w:val="00E15D64"/>
    <w:rsid w:val="00E16FF5"/>
    <w:rsid w:val="00E170B2"/>
    <w:rsid w:val="00E2290E"/>
    <w:rsid w:val="00E23AAB"/>
    <w:rsid w:val="00E24029"/>
    <w:rsid w:val="00E250AD"/>
    <w:rsid w:val="00E25B6B"/>
    <w:rsid w:val="00E274BC"/>
    <w:rsid w:val="00E27648"/>
    <w:rsid w:val="00E32E58"/>
    <w:rsid w:val="00E345CD"/>
    <w:rsid w:val="00E35813"/>
    <w:rsid w:val="00E374EC"/>
    <w:rsid w:val="00E37972"/>
    <w:rsid w:val="00E40A61"/>
    <w:rsid w:val="00E4154D"/>
    <w:rsid w:val="00E4154F"/>
    <w:rsid w:val="00E42525"/>
    <w:rsid w:val="00E42550"/>
    <w:rsid w:val="00E42C74"/>
    <w:rsid w:val="00E42CD8"/>
    <w:rsid w:val="00E4302F"/>
    <w:rsid w:val="00E43F87"/>
    <w:rsid w:val="00E44E1B"/>
    <w:rsid w:val="00E47001"/>
    <w:rsid w:val="00E502B6"/>
    <w:rsid w:val="00E505D9"/>
    <w:rsid w:val="00E518F6"/>
    <w:rsid w:val="00E5223E"/>
    <w:rsid w:val="00E5314A"/>
    <w:rsid w:val="00E54277"/>
    <w:rsid w:val="00E55673"/>
    <w:rsid w:val="00E559A4"/>
    <w:rsid w:val="00E56D93"/>
    <w:rsid w:val="00E57773"/>
    <w:rsid w:val="00E57BF7"/>
    <w:rsid w:val="00E57D16"/>
    <w:rsid w:val="00E60352"/>
    <w:rsid w:val="00E6098A"/>
    <w:rsid w:val="00E623AC"/>
    <w:rsid w:val="00E63B82"/>
    <w:rsid w:val="00E6406A"/>
    <w:rsid w:val="00E64089"/>
    <w:rsid w:val="00E6416C"/>
    <w:rsid w:val="00E64FE5"/>
    <w:rsid w:val="00E651E0"/>
    <w:rsid w:val="00E65FCF"/>
    <w:rsid w:val="00E663A9"/>
    <w:rsid w:val="00E66C4B"/>
    <w:rsid w:val="00E7226B"/>
    <w:rsid w:val="00E726D9"/>
    <w:rsid w:val="00E73F39"/>
    <w:rsid w:val="00E74185"/>
    <w:rsid w:val="00E763FF"/>
    <w:rsid w:val="00E765C0"/>
    <w:rsid w:val="00E77575"/>
    <w:rsid w:val="00E77636"/>
    <w:rsid w:val="00E7798A"/>
    <w:rsid w:val="00E80134"/>
    <w:rsid w:val="00E80C59"/>
    <w:rsid w:val="00E81F32"/>
    <w:rsid w:val="00E83C36"/>
    <w:rsid w:val="00E84FCE"/>
    <w:rsid w:val="00E86A14"/>
    <w:rsid w:val="00E87044"/>
    <w:rsid w:val="00E90521"/>
    <w:rsid w:val="00E9079B"/>
    <w:rsid w:val="00E91DFA"/>
    <w:rsid w:val="00E92365"/>
    <w:rsid w:val="00E95213"/>
    <w:rsid w:val="00E971A9"/>
    <w:rsid w:val="00EA1DC1"/>
    <w:rsid w:val="00EA2487"/>
    <w:rsid w:val="00EA5367"/>
    <w:rsid w:val="00EA62C2"/>
    <w:rsid w:val="00EA6D65"/>
    <w:rsid w:val="00EA6E92"/>
    <w:rsid w:val="00EA74C7"/>
    <w:rsid w:val="00EA7C50"/>
    <w:rsid w:val="00EB0094"/>
    <w:rsid w:val="00EB0188"/>
    <w:rsid w:val="00EB0588"/>
    <w:rsid w:val="00EB17EA"/>
    <w:rsid w:val="00EB35AF"/>
    <w:rsid w:val="00EB57A2"/>
    <w:rsid w:val="00EB5BA5"/>
    <w:rsid w:val="00EB7A0C"/>
    <w:rsid w:val="00EB7A3A"/>
    <w:rsid w:val="00EB7AF0"/>
    <w:rsid w:val="00EC2448"/>
    <w:rsid w:val="00EC3590"/>
    <w:rsid w:val="00EC45FB"/>
    <w:rsid w:val="00EC5FE1"/>
    <w:rsid w:val="00EC6B42"/>
    <w:rsid w:val="00ED2893"/>
    <w:rsid w:val="00ED2BB2"/>
    <w:rsid w:val="00ED3577"/>
    <w:rsid w:val="00ED4EDA"/>
    <w:rsid w:val="00ED506A"/>
    <w:rsid w:val="00ED6294"/>
    <w:rsid w:val="00ED6CE8"/>
    <w:rsid w:val="00ED72F4"/>
    <w:rsid w:val="00EE2445"/>
    <w:rsid w:val="00EE2FF3"/>
    <w:rsid w:val="00EE3503"/>
    <w:rsid w:val="00EE460B"/>
    <w:rsid w:val="00EE65B3"/>
    <w:rsid w:val="00EE6CCF"/>
    <w:rsid w:val="00EE799D"/>
    <w:rsid w:val="00EE7B08"/>
    <w:rsid w:val="00EF1851"/>
    <w:rsid w:val="00EF2C47"/>
    <w:rsid w:val="00EF6050"/>
    <w:rsid w:val="00EF7E32"/>
    <w:rsid w:val="00F0062C"/>
    <w:rsid w:val="00F00933"/>
    <w:rsid w:val="00F01212"/>
    <w:rsid w:val="00F021EF"/>
    <w:rsid w:val="00F027DB"/>
    <w:rsid w:val="00F06747"/>
    <w:rsid w:val="00F079F2"/>
    <w:rsid w:val="00F100E1"/>
    <w:rsid w:val="00F109F4"/>
    <w:rsid w:val="00F1188D"/>
    <w:rsid w:val="00F1212C"/>
    <w:rsid w:val="00F129EA"/>
    <w:rsid w:val="00F13AAB"/>
    <w:rsid w:val="00F15497"/>
    <w:rsid w:val="00F15621"/>
    <w:rsid w:val="00F15630"/>
    <w:rsid w:val="00F161FC"/>
    <w:rsid w:val="00F17CD6"/>
    <w:rsid w:val="00F20ACE"/>
    <w:rsid w:val="00F20B23"/>
    <w:rsid w:val="00F247A5"/>
    <w:rsid w:val="00F25330"/>
    <w:rsid w:val="00F25C3C"/>
    <w:rsid w:val="00F26E62"/>
    <w:rsid w:val="00F302A5"/>
    <w:rsid w:val="00F318F9"/>
    <w:rsid w:val="00F3192F"/>
    <w:rsid w:val="00F319A3"/>
    <w:rsid w:val="00F358C0"/>
    <w:rsid w:val="00F35D37"/>
    <w:rsid w:val="00F36CB1"/>
    <w:rsid w:val="00F40299"/>
    <w:rsid w:val="00F402DF"/>
    <w:rsid w:val="00F41852"/>
    <w:rsid w:val="00F4242D"/>
    <w:rsid w:val="00F44414"/>
    <w:rsid w:val="00F451FE"/>
    <w:rsid w:val="00F469A7"/>
    <w:rsid w:val="00F46D2D"/>
    <w:rsid w:val="00F476B2"/>
    <w:rsid w:val="00F50216"/>
    <w:rsid w:val="00F52494"/>
    <w:rsid w:val="00F53207"/>
    <w:rsid w:val="00F53A2A"/>
    <w:rsid w:val="00F553A6"/>
    <w:rsid w:val="00F55E69"/>
    <w:rsid w:val="00F615A2"/>
    <w:rsid w:val="00F62429"/>
    <w:rsid w:val="00F62E08"/>
    <w:rsid w:val="00F63EBA"/>
    <w:rsid w:val="00F642B3"/>
    <w:rsid w:val="00F64937"/>
    <w:rsid w:val="00F649A7"/>
    <w:rsid w:val="00F64C44"/>
    <w:rsid w:val="00F65056"/>
    <w:rsid w:val="00F6632E"/>
    <w:rsid w:val="00F66D9C"/>
    <w:rsid w:val="00F66F21"/>
    <w:rsid w:val="00F706EA"/>
    <w:rsid w:val="00F71971"/>
    <w:rsid w:val="00F72D7A"/>
    <w:rsid w:val="00F73EC1"/>
    <w:rsid w:val="00F74811"/>
    <w:rsid w:val="00F74C2D"/>
    <w:rsid w:val="00F757B2"/>
    <w:rsid w:val="00F82BB7"/>
    <w:rsid w:val="00F82C76"/>
    <w:rsid w:val="00F83A1F"/>
    <w:rsid w:val="00F83D41"/>
    <w:rsid w:val="00F84393"/>
    <w:rsid w:val="00F843D3"/>
    <w:rsid w:val="00F85222"/>
    <w:rsid w:val="00F85451"/>
    <w:rsid w:val="00F8581A"/>
    <w:rsid w:val="00F85F22"/>
    <w:rsid w:val="00F86329"/>
    <w:rsid w:val="00F866F2"/>
    <w:rsid w:val="00F9024A"/>
    <w:rsid w:val="00F907AF"/>
    <w:rsid w:val="00F91B04"/>
    <w:rsid w:val="00F94135"/>
    <w:rsid w:val="00F94316"/>
    <w:rsid w:val="00F9493A"/>
    <w:rsid w:val="00F95F78"/>
    <w:rsid w:val="00FA0557"/>
    <w:rsid w:val="00FA190A"/>
    <w:rsid w:val="00FA1C52"/>
    <w:rsid w:val="00FA2A7A"/>
    <w:rsid w:val="00FA3B90"/>
    <w:rsid w:val="00FA4449"/>
    <w:rsid w:val="00FA5218"/>
    <w:rsid w:val="00FA707E"/>
    <w:rsid w:val="00FB2533"/>
    <w:rsid w:val="00FB2AE7"/>
    <w:rsid w:val="00FB4A7A"/>
    <w:rsid w:val="00FB4B45"/>
    <w:rsid w:val="00FB6B60"/>
    <w:rsid w:val="00FB6BBD"/>
    <w:rsid w:val="00FB729F"/>
    <w:rsid w:val="00FB7C53"/>
    <w:rsid w:val="00FC12D5"/>
    <w:rsid w:val="00FC6732"/>
    <w:rsid w:val="00FC6BB6"/>
    <w:rsid w:val="00FD178D"/>
    <w:rsid w:val="00FD2E2A"/>
    <w:rsid w:val="00FD4C3E"/>
    <w:rsid w:val="00FD4DA1"/>
    <w:rsid w:val="00FD62A2"/>
    <w:rsid w:val="00FD69E3"/>
    <w:rsid w:val="00FD7543"/>
    <w:rsid w:val="00FD7D1F"/>
    <w:rsid w:val="00FD7EEF"/>
    <w:rsid w:val="00FE14D0"/>
    <w:rsid w:val="00FE349F"/>
    <w:rsid w:val="00FE59B1"/>
    <w:rsid w:val="00FE664C"/>
    <w:rsid w:val="00FF1D2D"/>
    <w:rsid w:val="00FF22D8"/>
    <w:rsid w:val="00FF3036"/>
    <w:rsid w:val="00FF3D93"/>
    <w:rsid w:val="00FF64E1"/>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BAC9BF-1160-466A-918F-A2D7A7CC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DD"/>
    <w:rPr>
      <w:rFonts w:ascii=".VnTime" w:hAnsi=".VnTime"/>
      <w:color w:val="0000FF"/>
      <w:sz w:val="28"/>
      <w:lang w:eastAsia="en-US"/>
    </w:rPr>
  </w:style>
  <w:style w:type="paragraph" w:styleId="Heading1">
    <w:name w:val="heading 1"/>
    <w:aliases w:val="CHƯƠNG,Phần,DB"/>
    <w:basedOn w:val="Normal"/>
    <w:next w:val="Normal"/>
    <w:link w:val="Heading1Char"/>
    <w:qFormat/>
    <w:rsid w:val="009970CA"/>
    <w:pPr>
      <w:keepNext/>
      <w:jc w:val="center"/>
      <w:outlineLvl w:val="0"/>
    </w:pPr>
    <w:rPr>
      <w:i/>
      <w:color w:val="auto"/>
      <w:sz w:val="26"/>
    </w:rPr>
  </w:style>
  <w:style w:type="paragraph" w:styleId="Heading2">
    <w:name w:val="heading 2"/>
    <w:aliases w:val="1.1,MỤC LỚN,Mục Char,Mục,1,1 Char"/>
    <w:basedOn w:val="Normal"/>
    <w:next w:val="Normal"/>
    <w:link w:val="Heading2Char"/>
    <w:qFormat/>
    <w:rsid w:val="009970CA"/>
    <w:pPr>
      <w:keepNext/>
      <w:outlineLvl w:val="1"/>
    </w:pPr>
    <w:rPr>
      <w:i/>
      <w:snapToGrid w:val="0"/>
      <w:color w:val="000000"/>
    </w:rPr>
  </w:style>
  <w:style w:type="paragraph" w:styleId="Heading3">
    <w:name w:val="heading 3"/>
    <w:aliases w:val="Heading 31.2.1,Mục nhỏ Char,Mục nhỏ"/>
    <w:basedOn w:val="Normal"/>
    <w:next w:val="Normal"/>
    <w:link w:val="Heading3Char"/>
    <w:uiPriority w:val="99"/>
    <w:qFormat/>
    <w:rsid w:val="009970CA"/>
    <w:pPr>
      <w:keepNext/>
      <w:spacing w:before="60"/>
      <w:jc w:val="center"/>
      <w:outlineLvl w:val="2"/>
    </w:pPr>
    <w:rPr>
      <w:b/>
      <w:snapToGrid w:val="0"/>
      <w:color w:val="auto"/>
      <w:sz w:val="24"/>
    </w:rPr>
  </w:style>
  <w:style w:type="paragraph" w:styleId="Heading4">
    <w:name w:val="heading 4"/>
    <w:basedOn w:val="Normal"/>
    <w:next w:val="Normal"/>
    <w:link w:val="Heading4Char"/>
    <w:qFormat/>
    <w:rsid w:val="009970CA"/>
    <w:pPr>
      <w:keepNext/>
      <w:spacing w:before="240" w:after="240" w:line="320" w:lineRule="exact"/>
      <w:ind w:firstLine="567"/>
      <w:jc w:val="center"/>
      <w:outlineLvl w:val="3"/>
    </w:pPr>
    <w:rPr>
      <w:rFonts w:ascii=".VnTimeH" w:hAnsi=".VnTimeH"/>
      <w:b/>
      <w:bCs/>
      <w:color w:val="auto"/>
    </w:rPr>
  </w:style>
  <w:style w:type="paragraph" w:styleId="Heading5">
    <w:name w:val="heading 5"/>
    <w:basedOn w:val="Normal"/>
    <w:next w:val="Normal"/>
    <w:link w:val="Heading5Char"/>
    <w:qFormat/>
    <w:rsid w:val="009970CA"/>
    <w:pPr>
      <w:keepNext/>
      <w:spacing w:before="240" w:after="240" w:line="320" w:lineRule="exact"/>
      <w:ind w:firstLine="567"/>
      <w:jc w:val="center"/>
      <w:outlineLvl w:val="4"/>
    </w:pPr>
    <w:rPr>
      <w:rFonts w:ascii=".VnTimeH" w:hAnsi=".VnTimeH"/>
      <w:b/>
    </w:rPr>
  </w:style>
  <w:style w:type="paragraph" w:styleId="Heading6">
    <w:name w:val="heading 6"/>
    <w:basedOn w:val="Normal"/>
    <w:next w:val="Normal"/>
    <w:link w:val="Heading6Char"/>
    <w:qFormat/>
    <w:rsid w:val="009970CA"/>
    <w:pPr>
      <w:keepNext/>
      <w:ind w:right="-35"/>
      <w:jc w:val="right"/>
      <w:outlineLvl w:val="5"/>
    </w:pPr>
    <w:rPr>
      <w:b/>
      <w:color w:val="auto"/>
    </w:rPr>
  </w:style>
  <w:style w:type="paragraph" w:styleId="Heading7">
    <w:name w:val="heading 7"/>
    <w:basedOn w:val="Normal"/>
    <w:next w:val="Normal"/>
    <w:link w:val="Heading7Char"/>
    <w:qFormat/>
    <w:rsid w:val="009970CA"/>
    <w:pPr>
      <w:keepNext/>
      <w:jc w:val="right"/>
      <w:outlineLvl w:val="6"/>
    </w:pPr>
    <w:rPr>
      <w:rFonts w:ascii=".VnTimeH" w:hAnsi=".VnTimeH"/>
      <w:b/>
      <w:color w:val="auto"/>
      <w:kern w:val="28"/>
      <w:sz w:val="26"/>
      <w:effect w:val="none"/>
    </w:rPr>
  </w:style>
  <w:style w:type="paragraph" w:styleId="Heading8">
    <w:name w:val="heading 8"/>
    <w:basedOn w:val="Normal"/>
    <w:next w:val="Normal"/>
    <w:link w:val="Heading8Char"/>
    <w:qFormat/>
    <w:rsid w:val="009970CA"/>
    <w:pPr>
      <w:keepNext/>
      <w:jc w:val="right"/>
      <w:outlineLvl w:val="7"/>
    </w:pPr>
    <w:rPr>
      <w:i/>
      <w:color w:val="auto"/>
      <w:kern w:val="28"/>
      <w:sz w:val="26"/>
      <w:effect w:val="none"/>
    </w:rPr>
  </w:style>
  <w:style w:type="paragraph" w:styleId="Heading9">
    <w:name w:val="heading 9"/>
    <w:basedOn w:val="Normal"/>
    <w:next w:val="Normal"/>
    <w:link w:val="Heading9Char"/>
    <w:qFormat/>
    <w:rsid w:val="00EE460B"/>
    <w:pPr>
      <w:tabs>
        <w:tab w:val="num" w:pos="1584"/>
      </w:tabs>
      <w:spacing w:before="240" w:after="60"/>
      <w:ind w:left="1584" w:hanging="1584"/>
      <w:outlineLvl w:val="8"/>
    </w:pPr>
    <w:rPr>
      <w:rFonts w:ascii="Arial" w:eastAsia="SimSun" w:hAnsi="Arial"/>
      <w:color w:val="auto"/>
      <w:sz w:val="22"/>
      <w:szCs w:val="22"/>
      <w:lang w:val="x-none"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CHƯƠNG Char,Phần Char,DB Char"/>
    <w:link w:val="Heading1"/>
    <w:rsid w:val="00EE460B"/>
    <w:rPr>
      <w:rFonts w:ascii=".VnTime" w:hAnsi=".VnTime"/>
      <w:i/>
      <w:sz w:val="26"/>
      <w:lang w:val="en-US" w:eastAsia="en-US" w:bidi="ar-SA"/>
    </w:rPr>
  </w:style>
  <w:style w:type="character" w:customStyle="1" w:styleId="Heading2Char">
    <w:name w:val="Heading 2 Char"/>
    <w:aliases w:val="1.1 Char1,MỤC LỚN Char,1.1 Char Char,Mục Char Char1,Mục Char2,1 Char1,1 Char Char"/>
    <w:link w:val="Heading2"/>
    <w:rsid w:val="00EE460B"/>
    <w:rPr>
      <w:rFonts w:ascii=".VnTime" w:hAnsi=".VnTime"/>
      <w:i/>
      <w:snapToGrid w:val="0"/>
      <w:color w:val="000000"/>
      <w:sz w:val="28"/>
      <w:lang w:val="en-US" w:eastAsia="en-US" w:bidi="ar-SA"/>
    </w:rPr>
  </w:style>
  <w:style w:type="character" w:customStyle="1" w:styleId="Heading3Char">
    <w:name w:val="Heading 3 Char"/>
    <w:aliases w:val="Heading 31.2.1 Char,Mục nhỏ Char Char,Mục nhỏ Char1"/>
    <w:link w:val="Heading3"/>
    <w:uiPriority w:val="99"/>
    <w:rsid w:val="00EE460B"/>
    <w:rPr>
      <w:rFonts w:ascii=".VnTime" w:hAnsi=".VnTime"/>
      <w:b/>
      <w:snapToGrid w:val="0"/>
      <w:sz w:val="24"/>
      <w:lang w:val="en-US" w:eastAsia="en-US" w:bidi="ar-SA"/>
    </w:rPr>
  </w:style>
  <w:style w:type="character" w:customStyle="1" w:styleId="Heading4Char">
    <w:name w:val="Heading 4 Char"/>
    <w:link w:val="Heading4"/>
    <w:rsid w:val="00EE460B"/>
    <w:rPr>
      <w:rFonts w:ascii=".VnTimeH" w:hAnsi=".VnTimeH"/>
      <w:b/>
      <w:bCs/>
      <w:sz w:val="28"/>
      <w:lang w:val="en-US" w:eastAsia="en-US" w:bidi="ar-SA"/>
    </w:rPr>
  </w:style>
  <w:style w:type="character" w:customStyle="1" w:styleId="Heading5Char">
    <w:name w:val="Heading 5 Char"/>
    <w:link w:val="Heading5"/>
    <w:rsid w:val="00EE460B"/>
    <w:rPr>
      <w:rFonts w:ascii=".VnTimeH" w:hAnsi=".VnTimeH"/>
      <w:b/>
      <w:color w:val="0000FF"/>
      <w:sz w:val="28"/>
      <w:lang w:val="en-US" w:eastAsia="en-US" w:bidi="ar-SA"/>
    </w:rPr>
  </w:style>
  <w:style w:type="character" w:customStyle="1" w:styleId="Heading6Char">
    <w:name w:val="Heading 6 Char"/>
    <w:link w:val="Heading6"/>
    <w:rsid w:val="00EE460B"/>
    <w:rPr>
      <w:rFonts w:ascii=".VnTime" w:hAnsi=".VnTime"/>
      <w:b/>
      <w:sz w:val="28"/>
      <w:lang w:val="en-US" w:eastAsia="en-US" w:bidi="ar-SA"/>
    </w:rPr>
  </w:style>
  <w:style w:type="character" w:customStyle="1" w:styleId="Heading7Char">
    <w:name w:val="Heading 7 Char"/>
    <w:link w:val="Heading7"/>
    <w:rsid w:val="00EE460B"/>
    <w:rPr>
      <w:rFonts w:ascii=".VnTimeH" w:hAnsi=".VnTimeH"/>
      <w:b/>
      <w:kern w:val="28"/>
      <w:sz w:val="26"/>
      <w:effect w:val="none"/>
      <w:lang w:val="en-US" w:eastAsia="en-US" w:bidi="ar-SA"/>
    </w:rPr>
  </w:style>
  <w:style w:type="character" w:customStyle="1" w:styleId="Heading8Char">
    <w:name w:val="Heading 8 Char"/>
    <w:link w:val="Heading8"/>
    <w:rsid w:val="00EE460B"/>
    <w:rPr>
      <w:rFonts w:ascii=".VnTime" w:hAnsi=".VnTime"/>
      <w:i/>
      <w:kern w:val="28"/>
      <w:sz w:val="26"/>
      <w:effect w:val="none"/>
      <w:lang w:val="en-US" w:eastAsia="en-US" w:bidi="ar-SA"/>
    </w:rPr>
  </w:style>
  <w:style w:type="character" w:customStyle="1" w:styleId="Heading9Char">
    <w:name w:val="Heading 9 Char"/>
    <w:link w:val="Heading9"/>
    <w:rsid w:val="00EE460B"/>
    <w:rPr>
      <w:rFonts w:ascii="Arial" w:eastAsia="SimSun" w:hAnsi="Arial"/>
      <w:sz w:val="22"/>
      <w:szCs w:val="22"/>
      <w:lang w:val="x-none" w:eastAsia="zh-CN"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EE460B"/>
    <w:rPr>
      <w:rFonts w:ascii=".VnTime" w:hAnsi=".VnTime"/>
      <w:color w:val="0000FF"/>
      <w:sz w:val="28"/>
      <w:lang w:val="en-US" w:eastAsia="en-US" w:bidi="ar-SA"/>
    </w:rPr>
  </w:style>
  <w:style w:type="paragraph" w:styleId="Footer">
    <w:name w:val="footer"/>
    <w:aliases w:val="Char1,Char2 Char Char Char Char Char Char Char Char"/>
    <w:basedOn w:val="Normal"/>
    <w:link w:val="FooterChar"/>
    <w:pPr>
      <w:tabs>
        <w:tab w:val="center" w:pos="4320"/>
        <w:tab w:val="right" w:pos="8640"/>
      </w:tabs>
    </w:pPr>
  </w:style>
  <w:style w:type="character" w:customStyle="1" w:styleId="FooterChar">
    <w:name w:val="Footer Char"/>
    <w:aliases w:val="Char1 Char,Char2 Char Char Char Char Char Char Char Char Char"/>
    <w:link w:val="Footer"/>
    <w:rsid w:val="00EE460B"/>
    <w:rPr>
      <w:rFonts w:ascii=".VnTime" w:hAnsi=".VnTime"/>
      <w:color w:val="0000FF"/>
      <w:sz w:val="28"/>
      <w:lang w:val="en-US" w:eastAsia="en-US" w:bidi="ar-SA"/>
    </w:rPr>
  </w:style>
  <w:style w:type="character" w:styleId="PageNumber">
    <w:name w:val="page number"/>
    <w:basedOn w:val="DefaultParagraphFont"/>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
    <w:rsid w:val="009970CA"/>
    <w:pPr>
      <w:widowControl w:val="0"/>
      <w:jc w:val="both"/>
    </w:pPr>
    <w:rPr>
      <w:color w:val="auto"/>
      <w:sz w:val="26"/>
    </w:rPr>
  </w:style>
  <w:style w:type="character" w:customStyle="1" w:styleId="BodyTextChar">
    <w:name w:val="Body Text Char"/>
    <w:aliases w:val="Body Text Char1 Char Char Char Char Char Char Char Char Char Char Char Char Char Char1,Body Text Char1 Char Char Char Char Char Char Char Char Char Char1"/>
    <w:link w:val="BodyText"/>
    <w:rsid w:val="00EE460B"/>
    <w:rPr>
      <w:rFonts w:ascii=".VnTime" w:hAnsi=".VnTime"/>
      <w:sz w:val="26"/>
      <w:lang w:val="en-US" w:eastAsia="en-US" w:bidi="ar-SA"/>
    </w:rPr>
  </w:style>
  <w:style w:type="paragraph" w:styleId="BodyTextIndent3">
    <w:name w:val="Body Text Indent 3"/>
    <w:basedOn w:val="Normal"/>
    <w:link w:val="BodyTextIndent3Char"/>
    <w:rsid w:val="009970CA"/>
    <w:pPr>
      <w:ind w:firstLine="397"/>
      <w:jc w:val="both"/>
    </w:pPr>
  </w:style>
  <w:style w:type="character" w:customStyle="1" w:styleId="BodyTextIndent3Char">
    <w:name w:val="Body Text Indent 3 Char"/>
    <w:link w:val="BodyTextIndent3"/>
    <w:rsid w:val="00EE460B"/>
    <w:rPr>
      <w:rFonts w:ascii=".VnTime" w:hAnsi=".VnTime"/>
      <w:color w:val="0000FF"/>
      <w:sz w:val="28"/>
      <w:lang w:val="en-US" w:eastAsia="en-US" w:bidi="ar-SA"/>
    </w:rPr>
  </w:style>
  <w:style w:type="paragraph" w:styleId="BodyTextIndent2">
    <w:name w:val="Body Text Indent 2"/>
    <w:basedOn w:val="Normal"/>
    <w:link w:val="BodyTextIndent2Char"/>
    <w:rsid w:val="009970CA"/>
    <w:pPr>
      <w:spacing w:before="120"/>
      <w:ind w:left="397" w:firstLine="397"/>
      <w:jc w:val="both"/>
    </w:pPr>
    <w:rPr>
      <w:color w:val="000000"/>
    </w:rPr>
  </w:style>
  <w:style w:type="character" w:customStyle="1" w:styleId="BodyTextIndent2Char">
    <w:name w:val="Body Text Indent 2 Char"/>
    <w:link w:val="BodyTextIndent2"/>
    <w:rsid w:val="00EE460B"/>
    <w:rPr>
      <w:rFonts w:ascii=".VnTime" w:hAnsi=".VnTime"/>
      <w:color w:val="000000"/>
      <w:sz w:val="28"/>
      <w:lang w:val="en-US" w:eastAsia="en-US" w:bidi="ar-SA"/>
    </w:rPr>
  </w:style>
  <w:style w:type="paragraph" w:styleId="BodyText3">
    <w:name w:val="Body Text 3"/>
    <w:basedOn w:val="Normal"/>
    <w:link w:val="BodyText3Char"/>
    <w:rsid w:val="009970CA"/>
    <w:pPr>
      <w:tabs>
        <w:tab w:val="left" w:pos="284"/>
        <w:tab w:val="left" w:pos="709"/>
        <w:tab w:val="left" w:pos="1134"/>
      </w:tabs>
      <w:jc w:val="both"/>
    </w:pPr>
    <w:rPr>
      <w:color w:val="auto"/>
    </w:rPr>
  </w:style>
  <w:style w:type="character" w:customStyle="1" w:styleId="BodyText3Char">
    <w:name w:val="Body Text 3 Char"/>
    <w:link w:val="BodyText3"/>
    <w:rsid w:val="002B6567"/>
    <w:rPr>
      <w:rFonts w:ascii=".VnTime" w:hAnsi=".VnTime"/>
      <w:sz w:val="28"/>
      <w:lang w:val="en-US" w:eastAsia="en-US"/>
    </w:rPr>
  </w:style>
  <w:style w:type="paragraph" w:styleId="BodyTextIndent">
    <w:name w:val="Body Text Indent"/>
    <w:basedOn w:val="Normal"/>
    <w:link w:val="BodyTextIndentChar"/>
    <w:rsid w:val="009970CA"/>
    <w:pPr>
      <w:ind w:firstLine="397"/>
      <w:jc w:val="both"/>
    </w:pPr>
    <w:rPr>
      <w:color w:val="auto"/>
    </w:rPr>
  </w:style>
  <w:style w:type="character" w:customStyle="1" w:styleId="BodyTextIndentChar">
    <w:name w:val="Body Text Indent Char"/>
    <w:link w:val="BodyTextIndent"/>
    <w:rsid w:val="00EE460B"/>
    <w:rPr>
      <w:rFonts w:ascii=".VnTime" w:hAnsi=".VnTime"/>
      <w:sz w:val="28"/>
      <w:lang w:val="en-US" w:eastAsia="en-US" w:bidi="ar-SA"/>
    </w:rPr>
  </w:style>
  <w:style w:type="paragraph" w:styleId="Caption">
    <w:name w:val="caption"/>
    <w:basedOn w:val="Normal"/>
    <w:next w:val="Normal"/>
    <w:qFormat/>
    <w:rsid w:val="009970CA"/>
    <w:pPr>
      <w:spacing w:before="220"/>
      <w:jc w:val="center"/>
    </w:pPr>
    <w:rPr>
      <w:rFonts w:ascii=".VnTimeH" w:hAnsi=".VnTimeH"/>
      <w:b/>
      <w:color w:val="auto"/>
    </w:rPr>
  </w:style>
  <w:style w:type="paragraph" w:styleId="BodyText2">
    <w:name w:val="Body Text 2"/>
    <w:basedOn w:val="Normal"/>
    <w:link w:val="BodyText2Char"/>
    <w:rsid w:val="009970CA"/>
    <w:pPr>
      <w:jc w:val="both"/>
    </w:pPr>
    <w:rPr>
      <w:color w:val="auto"/>
    </w:rPr>
  </w:style>
  <w:style w:type="character" w:customStyle="1" w:styleId="BodyText2Char">
    <w:name w:val="Body Text 2 Char"/>
    <w:link w:val="BodyText2"/>
    <w:rsid w:val="00EE460B"/>
    <w:rPr>
      <w:rFonts w:ascii=".VnTime" w:hAnsi=".VnTime"/>
      <w:sz w:val="28"/>
      <w:lang w:val="en-US" w:eastAsia="en-US" w:bidi="ar-SA"/>
    </w:rPr>
  </w:style>
  <w:style w:type="paragraph" w:styleId="ListBullet2">
    <w:name w:val="List Bullet 2"/>
    <w:basedOn w:val="Normal"/>
    <w:autoRedefine/>
    <w:rsid w:val="009970CA"/>
    <w:pPr>
      <w:numPr>
        <w:numId w:val="1"/>
      </w:numPr>
      <w:jc w:val="both"/>
    </w:pPr>
    <w:rPr>
      <w:rFonts w:ascii="VNtimes new roman" w:hAnsi="VNtimes new roman"/>
      <w:color w:val="000000"/>
      <w:sz w:val="26"/>
    </w:rPr>
  </w:style>
  <w:style w:type="character" w:styleId="Hyperlink">
    <w:name w:val="Hyperlink"/>
    <w:uiPriority w:val="99"/>
    <w:rsid w:val="009970CA"/>
    <w:rPr>
      <w:color w:val="0000FF"/>
      <w:u w:val="single"/>
    </w:rPr>
  </w:style>
  <w:style w:type="table" w:styleId="TableGrid">
    <w:name w:val="Table Grid"/>
    <w:basedOn w:val="TableNormal"/>
    <w:rsid w:val="0099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Line">
    <w:name w:val="Body Text FirstLine"/>
    <w:basedOn w:val="Normal"/>
    <w:rsid w:val="009970CA"/>
    <w:pPr>
      <w:widowControl w:val="0"/>
      <w:spacing w:after="240"/>
      <w:ind w:firstLine="720"/>
      <w:jc w:val="both"/>
    </w:pPr>
  </w:style>
  <w:style w:type="paragraph" w:customStyle="1" w:styleId="Uppercase">
    <w:name w:val="Uppercase"/>
    <w:basedOn w:val="Normal"/>
    <w:next w:val="Normal"/>
    <w:autoRedefine/>
    <w:rsid w:val="009970CA"/>
    <w:pPr>
      <w:spacing w:after="120"/>
      <w:jc w:val="center"/>
    </w:pPr>
    <w:rPr>
      <w:rFonts w:ascii="Times New Roman" w:hAnsi="Times New Roman"/>
      <w:b/>
      <w:color w:val="auto"/>
    </w:rPr>
  </w:style>
  <w:style w:type="character" w:styleId="FollowedHyperlink">
    <w:name w:val="FollowedHyperlink"/>
    <w:uiPriority w:val="99"/>
    <w:rsid w:val="009970CA"/>
    <w:rPr>
      <w:color w:val="800080"/>
      <w:u w:val="single"/>
    </w:rPr>
  </w:style>
  <w:style w:type="paragraph" w:customStyle="1" w:styleId="Heading51">
    <w:name w:val="Heading 51"/>
    <w:basedOn w:val="Normal"/>
    <w:rsid w:val="009970CA"/>
    <w:pPr>
      <w:tabs>
        <w:tab w:val="num" w:pos="1008"/>
      </w:tabs>
      <w:ind w:left="1008" w:hanging="1008"/>
    </w:pPr>
    <w:rPr>
      <w:rFonts w:ascii="Times New Roman" w:hAnsi="Times New Roman"/>
      <w:color w:val="auto"/>
      <w:sz w:val="24"/>
      <w:szCs w:val="24"/>
    </w:rPr>
  </w:style>
  <w:style w:type="paragraph" w:customStyle="1" w:styleId="Heading61">
    <w:name w:val="Heading 61"/>
    <w:basedOn w:val="Normal"/>
    <w:rsid w:val="009970CA"/>
    <w:pPr>
      <w:tabs>
        <w:tab w:val="num" w:pos="1152"/>
      </w:tabs>
      <w:ind w:left="1152" w:hanging="1152"/>
    </w:pPr>
    <w:rPr>
      <w:rFonts w:ascii="Times New Roman" w:hAnsi="Times New Roman"/>
      <w:color w:val="auto"/>
      <w:sz w:val="24"/>
      <w:szCs w:val="24"/>
    </w:rPr>
  </w:style>
  <w:style w:type="paragraph" w:customStyle="1" w:styleId="Heading71">
    <w:name w:val="Heading 71"/>
    <w:basedOn w:val="Normal"/>
    <w:rsid w:val="009970CA"/>
    <w:pPr>
      <w:tabs>
        <w:tab w:val="num" w:pos="1296"/>
      </w:tabs>
      <w:ind w:left="1296" w:hanging="1296"/>
    </w:pPr>
    <w:rPr>
      <w:rFonts w:ascii="Times New Roman" w:hAnsi="Times New Roman"/>
      <w:color w:val="auto"/>
      <w:sz w:val="24"/>
      <w:szCs w:val="24"/>
    </w:rPr>
  </w:style>
  <w:style w:type="paragraph" w:customStyle="1" w:styleId="Heading81">
    <w:name w:val="Heading 81"/>
    <w:basedOn w:val="Normal"/>
    <w:rsid w:val="009970CA"/>
    <w:pPr>
      <w:tabs>
        <w:tab w:val="num" w:pos="1440"/>
      </w:tabs>
      <w:ind w:left="1440" w:hanging="1440"/>
    </w:pPr>
    <w:rPr>
      <w:rFonts w:ascii="Times New Roman" w:hAnsi="Times New Roman"/>
      <w:color w:val="auto"/>
      <w:sz w:val="24"/>
      <w:szCs w:val="24"/>
    </w:rPr>
  </w:style>
  <w:style w:type="paragraph" w:customStyle="1" w:styleId="Heading91">
    <w:name w:val="Heading 91"/>
    <w:basedOn w:val="Normal"/>
    <w:rsid w:val="009970CA"/>
    <w:pPr>
      <w:tabs>
        <w:tab w:val="num" w:pos="1584"/>
      </w:tabs>
      <w:ind w:left="1584" w:hanging="1584"/>
    </w:pPr>
    <w:rPr>
      <w:rFonts w:ascii="Times New Roman" w:hAnsi="Times New Roman"/>
      <w:color w:val="auto"/>
      <w:sz w:val="24"/>
      <w:szCs w:val="24"/>
    </w:rPr>
  </w:style>
  <w:style w:type="paragraph" w:customStyle="1" w:styleId="CharCharCharCharCharCharChar">
    <w:name w:val=" Char Char Char Char Char Char Char"/>
    <w:autoRedefine/>
    <w:rsid w:val="00D12570"/>
    <w:pPr>
      <w:tabs>
        <w:tab w:val="left" w:pos="1152"/>
      </w:tabs>
      <w:spacing w:before="120" w:after="120" w:line="312" w:lineRule="auto"/>
    </w:pPr>
    <w:rPr>
      <w:rFonts w:ascii="Arial" w:hAnsi="Arial" w:cs="Arial"/>
      <w:sz w:val="26"/>
      <w:szCs w:val="26"/>
      <w:lang w:eastAsia="en-US"/>
    </w:rPr>
  </w:style>
  <w:style w:type="paragraph" w:customStyle="1" w:styleId="CharCharCharCharCharCharCharCharChar1Char">
    <w:name w:val="Char Char Char Char Char Char Char Char Char1 Char"/>
    <w:basedOn w:val="Normal"/>
    <w:next w:val="Normal"/>
    <w:link w:val="DefaultParagraphFont"/>
    <w:autoRedefine/>
    <w:semiHidden/>
    <w:rsid w:val="007074B9"/>
    <w:pPr>
      <w:spacing w:before="120" w:after="120" w:line="312" w:lineRule="auto"/>
    </w:pPr>
    <w:rPr>
      <w:rFonts w:ascii=".VnTimeH" w:hAnsi=".VnTimeH"/>
      <w:color w:val="auto"/>
      <w:szCs w:val="28"/>
    </w:rPr>
  </w:style>
  <w:style w:type="paragraph" w:styleId="Title">
    <w:name w:val="Title"/>
    <w:aliases w:val=" Char2 Char Char Char Char Char, Char2 Char Char Char Char Char Char,Char2 Char Char Char Char Char,Char2 Char Char Char Char Char Char,111"/>
    <w:basedOn w:val="Normal"/>
    <w:link w:val="TitleChar"/>
    <w:qFormat/>
    <w:rsid w:val="00EE460B"/>
    <w:pPr>
      <w:jc w:val="center"/>
    </w:pPr>
    <w:rPr>
      <w:rFonts w:ascii="Times New Roman" w:hAnsi="Times New Roman"/>
      <w:b/>
      <w:bCs/>
      <w:color w:val="auto"/>
      <w:sz w:val="24"/>
      <w:szCs w:val="24"/>
      <w:lang w:val="x-none" w:eastAsia="x-none"/>
    </w:rPr>
  </w:style>
  <w:style w:type="character" w:customStyle="1" w:styleId="TitleChar">
    <w:name w:val="Title Char"/>
    <w:aliases w:val=" Char2 Char Char Char Char Char Char1, Char2 Char Char Char Char Char Char Char,Char2 Char Char Char Char Char Char1,Char2 Char Char Char Char Char Char Char,111 Char"/>
    <w:link w:val="Title"/>
    <w:rsid w:val="00EE460B"/>
    <w:rPr>
      <w:b/>
      <w:bCs/>
      <w:sz w:val="24"/>
      <w:szCs w:val="24"/>
      <w:lang w:val="x-none" w:eastAsia="x-none" w:bidi="ar-SA"/>
    </w:rPr>
  </w:style>
  <w:style w:type="paragraph" w:styleId="NormalWeb">
    <w:name w:val="Normal (Web)"/>
    <w:basedOn w:val="Normal"/>
    <w:uiPriority w:val="99"/>
    <w:rsid w:val="00EE460B"/>
    <w:pPr>
      <w:spacing w:before="100" w:beforeAutospacing="1" w:after="100" w:afterAutospacing="1"/>
    </w:pPr>
    <w:rPr>
      <w:rFonts w:ascii="Times New Roman" w:hAnsi="Times New Roman"/>
      <w:color w:val="auto"/>
      <w:sz w:val="24"/>
      <w:szCs w:val="24"/>
    </w:rPr>
  </w:style>
  <w:style w:type="paragraph" w:customStyle="1" w:styleId="Char0">
    <w:name w:val=" Char"/>
    <w:basedOn w:val="Normal"/>
    <w:rsid w:val="00EE460B"/>
    <w:pPr>
      <w:spacing w:after="160" w:line="240" w:lineRule="exact"/>
    </w:pPr>
    <w:rPr>
      <w:rFonts w:ascii="Tahoma" w:eastAsia="PMingLiU" w:hAnsi="Tahoma"/>
      <w:color w:val="auto"/>
      <w:sz w:val="20"/>
    </w:rPr>
  </w:style>
  <w:style w:type="paragraph" w:customStyle="1" w:styleId="Char">
    <w:name w:val="Char"/>
    <w:basedOn w:val="Normal"/>
    <w:rsid w:val="00EE460B"/>
    <w:pPr>
      <w:spacing w:after="160" w:line="240" w:lineRule="exact"/>
    </w:pPr>
    <w:rPr>
      <w:rFonts w:ascii="Tahoma" w:hAnsi="Tahoma" w:cs="Tahoma"/>
      <w:color w:val="auto"/>
      <w:sz w:val="20"/>
    </w:rPr>
  </w:style>
  <w:style w:type="paragraph" w:customStyle="1" w:styleId="CHUONG7">
    <w:name w:val="CHUONG 7"/>
    <w:basedOn w:val="Normal"/>
    <w:rsid w:val="00EE460B"/>
    <w:pPr>
      <w:numPr>
        <w:numId w:val="2"/>
      </w:numPr>
      <w:spacing w:before="240" w:after="240"/>
      <w:jc w:val="both"/>
    </w:pPr>
    <w:rPr>
      <w:rFonts w:ascii="Arial" w:hAnsi="Arial"/>
      <w:b/>
      <w:color w:val="auto"/>
      <w:sz w:val="22"/>
      <w:szCs w:val="26"/>
    </w:rPr>
  </w:style>
  <w:style w:type="paragraph" w:customStyle="1" w:styleId="StyleCentered">
    <w:name w:val="Style Centered"/>
    <w:basedOn w:val="Normal"/>
    <w:autoRedefine/>
    <w:rsid w:val="00EE460B"/>
    <w:pPr>
      <w:spacing w:before="60" w:after="60" w:line="288" w:lineRule="auto"/>
      <w:jc w:val="center"/>
    </w:pPr>
    <w:rPr>
      <w:rFonts w:ascii="Times New Roman" w:hAnsi="Times New Roman"/>
      <w:color w:val="auto"/>
      <w:sz w:val="26"/>
      <w:lang w:val="fr-FR"/>
    </w:rPr>
  </w:style>
  <w:style w:type="paragraph" w:styleId="BalloonText">
    <w:name w:val="Balloon Text"/>
    <w:basedOn w:val="Normal"/>
    <w:link w:val="BalloonTextChar"/>
    <w:rsid w:val="00EE460B"/>
    <w:rPr>
      <w:rFonts w:ascii="Tahoma" w:eastAsia="SimSun" w:hAnsi="Tahoma"/>
      <w:color w:val="auto"/>
      <w:sz w:val="16"/>
      <w:szCs w:val="16"/>
      <w:lang w:val="x-none" w:eastAsia="zh-CN"/>
    </w:rPr>
  </w:style>
  <w:style w:type="character" w:customStyle="1" w:styleId="BalloonTextChar">
    <w:name w:val="Balloon Text Char"/>
    <w:link w:val="BalloonText"/>
    <w:rsid w:val="00EE460B"/>
    <w:rPr>
      <w:rFonts w:ascii="Tahoma" w:eastAsia="SimSun" w:hAnsi="Tahoma"/>
      <w:sz w:val="16"/>
      <w:szCs w:val="16"/>
      <w:lang w:val="x-none" w:eastAsia="zh-CN" w:bidi="ar-SA"/>
    </w:rPr>
  </w:style>
  <w:style w:type="paragraph" w:styleId="ListBullet">
    <w:name w:val="List Bullet"/>
    <w:basedOn w:val="Normal"/>
    <w:rsid w:val="00EE460B"/>
    <w:pPr>
      <w:numPr>
        <w:numId w:val="3"/>
      </w:numPr>
      <w:contextualSpacing/>
    </w:pPr>
    <w:rPr>
      <w:rFonts w:ascii="Times New Roman" w:eastAsia="SimSun" w:hAnsi="Times New Roman"/>
      <w:color w:val="auto"/>
      <w:sz w:val="24"/>
      <w:szCs w:val="24"/>
      <w:lang w:eastAsia="zh-CN"/>
    </w:rPr>
  </w:style>
  <w:style w:type="paragraph" w:customStyle="1" w:styleId="CharCharCharCharCharCharChar0">
    <w:name w:val="Char Char Char Char Char Char Char"/>
    <w:autoRedefine/>
    <w:rsid w:val="00EE460B"/>
    <w:pPr>
      <w:tabs>
        <w:tab w:val="left" w:pos="1152"/>
      </w:tabs>
      <w:spacing w:before="120" w:after="120" w:line="312" w:lineRule="auto"/>
    </w:pPr>
    <w:rPr>
      <w:rFonts w:ascii="Arial" w:hAnsi="Arial" w:cs="Arial"/>
      <w:sz w:val="26"/>
      <w:szCs w:val="26"/>
      <w:lang w:eastAsia="en-US"/>
    </w:rPr>
  </w:style>
  <w:style w:type="paragraph" w:styleId="PlainText">
    <w:name w:val="Plain Text"/>
    <w:basedOn w:val="Normal"/>
    <w:link w:val="PlainTextChar"/>
    <w:rsid w:val="00EE460B"/>
    <w:pPr>
      <w:autoSpaceDE w:val="0"/>
      <w:autoSpaceDN w:val="0"/>
    </w:pPr>
    <w:rPr>
      <w:rFonts w:ascii="Courier New" w:hAnsi="Courier New"/>
      <w:color w:val="auto"/>
      <w:sz w:val="20"/>
    </w:rPr>
  </w:style>
  <w:style w:type="character" w:customStyle="1" w:styleId="PlainTextChar">
    <w:name w:val="Plain Text Char"/>
    <w:link w:val="PlainText"/>
    <w:rsid w:val="002B6567"/>
    <w:rPr>
      <w:rFonts w:ascii="Courier New" w:hAnsi="Courier New" w:cs="Courier New"/>
      <w:lang w:val="en-US" w:eastAsia="en-US"/>
    </w:rPr>
  </w:style>
  <w:style w:type="paragraph" w:customStyle="1" w:styleId="CharCharCharCharCharCharCharCharChar1Char0">
    <w:name w:val=" Char Char Char Char Char Char Char Char Char1 Char"/>
    <w:basedOn w:val="Normal"/>
    <w:next w:val="Normal"/>
    <w:autoRedefine/>
    <w:semiHidden/>
    <w:rsid w:val="00743491"/>
    <w:pPr>
      <w:spacing w:before="120" w:after="120" w:line="312" w:lineRule="auto"/>
    </w:pPr>
    <w:rPr>
      <w:rFonts w:ascii="Times New Roman" w:hAnsi="Times New Roman"/>
      <w:color w:val="auto"/>
      <w:szCs w:val="22"/>
    </w:rPr>
  </w:style>
  <w:style w:type="character" w:customStyle="1" w:styleId="BodyTextChar1CharCharCharCharCharCharCharCharCharCharCharCharCharChar">
    <w:name w:val="Body Text Char1 Char Char Char Char Char Char Char Char Char Char Char Char Char Char"/>
    <w:aliases w:val="Body Text Char1 Char Char Char Char Char Char Char Char Char Char"/>
    <w:rsid w:val="005016D2"/>
    <w:rPr>
      <w:rFonts w:ascii=".VnTime" w:hAnsi=".VnTime"/>
      <w:sz w:val="26"/>
    </w:rPr>
  </w:style>
  <w:style w:type="character" w:customStyle="1" w:styleId="11Char">
    <w:name w:val="1.1 Char"/>
    <w:aliases w:val="MỤC LỚN Char Char"/>
    <w:rsid w:val="00192546"/>
    <w:rPr>
      <w:b/>
      <w:bCs/>
      <w:iCs/>
      <w:sz w:val="28"/>
      <w:szCs w:val="28"/>
      <w:lang w:val="x-none" w:eastAsia="x-none" w:bidi="ar-SA"/>
    </w:rPr>
  </w:style>
  <w:style w:type="paragraph" w:customStyle="1" w:styleId="cham">
    <w:name w:val="cham"/>
    <w:basedOn w:val="Normal"/>
    <w:rsid w:val="00484342"/>
    <w:pPr>
      <w:widowControl w:val="0"/>
      <w:tabs>
        <w:tab w:val="left" w:pos="993"/>
        <w:tab w:val="right" w:pos="6096"/>
      </w:tabs>
      <w:spacing w:after="100" w:line="232" w:lineRule="auto"/>
      <w:jc w:val="both"/>
    </w:pPr>
    <w:rPr>
      <w:color w:val="auto"/>
    </w:rPr>
  </w:style>
  <w:style w:type="character" w:styleId="CommentReference">
    <w:name w:val="annotation reference"/>
    <w:rsid w:val="002B6567"/>
    <w:rPr>
      <w:sz w:val="16"/>
      <w:szCs w:val="16"/>
    </w:rPr>
  </w:style>
  <w:style w:type="paragraph" w:styleId="CommentText">
    <w:name w:val="annotation text"/>
    <w:basedOn w:val="Normal"/>
    <w:link w:val="CommentTextChar"/>
    <w:rsid w:val="002B6567"/>
    <w:rPr>
      <w:rFonts w:ascii="Times New Roman" w:hAnsi="Times New Roman"/>
      <w:color w:val="auto"/>
      <w:sz w:val="20"/>
    </w:rPr>
  </w:style>
  <w:style w:type="character" w:customStyle="1" w:styleId="CommentTextChar">
    <w:name w:val="Comment Text Char"/>
    <w:link w:val="CommentText"/>
    <w:rsid w:val="002B6567"/>
    <w:rPr>
      <w:lang w:val="en-US" w:eastAsia="en-US"/>
    </w:rPr>
  </w:style>
  <w:style w:type="paragraph" w:styleId="CommentSubject">
    <w:name w:val="annotation subject"/>
    <w:basedOn w:val="CommentText"/>
    <w:next w:val="CommentText"/>
    <w:link w:val="CommentSubjectChar"/>
    <w:rsid w:val="002B6567"/>
    <w:rPr>
      <w:b/>
      <w:bCs/>
    </w:rPr>
  </w:style>
  <w:style w:type="character" w:customStyle="1" w:styleId="CommentSubjectChar">
    <w:name w:val="Comment Subject Char"/>
    <w:link w:val="CommentSubject"/>
    <w:rsid w:val="002B6567"/>
    <w:rPr>
      <w:b/>
      <w:bCs/>
      <w:lang w:val="en-US" w:eastAsia="en-US"/>
    </w:rPr>
  </w:style>
  <w:style w:type="paragraph" w:styleId="TOC3">
    <w:name w:val="toc 3"/>
    <w:basedOn w:val="Normal"/>
    <w:next w:val="Normal"/>
    <w:autoRedefine/>
    <w:uiPriority w:val="39"/>
    <w:rsid w:val="002B6567"/>
    <w:pPr>
      <w:ind w:left="400"/>
    </w:pPr>
    <w:rPr>
      <w:rFonts w:ascii="Times New Roman" w:hAnsi="Times New Roman"/>
      <w:color w:val="auto"/>
      <w:sz w:val="20"/>
    </w:rPr>
  </w:style>
  <w:style w:type="paragraph" w:styleId="TOC1">
    <w:name w:val="toc 1"/>
    <w:basedOn w:val="Normal"/>
    <w:next w:val="Normal"/>
    <w:autoRedefine/>
    <w:uiPriority w:val="39"/>
    <w:rsid w:val="002B6567"/>
    <w:pPr>
      <w:tabs>
        <w:tab w:val="left" w:pos="1134"/>
        <w:tab w:val="left" w:pos="1600"/>
        <w:tab w:val="right" w:leader="dot" w:pos="8647"/>
      </w:tabs>
      <w:spacing w:before="120"/>
      <w:jc w:val="right"/>
    </w:pPr>
    <w:rPr>
      <w:rFonts w:ascii="Times New Roman" w:hAnsi="Times New Roman"/>
      <w:b/>
      <w:color w:val="auto"/>
      <w:szCs w:val="28"/>
    </w:rPr>
  </w:style>
  <w:style w:type="paragraph" w:styleId="TOC2">
    <w:name w:val="toc 2"/>
    <w:basedOn w:val="Normal"/>
    <w:next w:val="Normal"/>
    <w:autoRedefine/>
    <w:uiPriority w:val="39"/>
    <w:rsid w:val="002B6567"/>
    <w:pPr>
      <w:spacing w:before="120"/>
      <w:ind w:left="200"/>
    </w:pPr>
    <w:rPr>
      <w:rFonts w:ascii="Times New Roman" w:hAnsi="Times New Roman"/>
      <w:b/>
      <w:bCs/>
      <w:color w:val="auto"/>
      <w:sz w:val="22"/>
      <w:szCs w:val="22"/>
    </w:rPr>
  </w:style>
  <w:style w:type="paragraph" w:styleId="TOC4">
    <w:name w:val="toc 4"/>
    <w:basedOn w:val="Normal"/>
    <w:next w:val="Normal"/>
    <w:autoRedefine/>
    <w:uiPriority w:val="39"/>
    <w:rsid w:val="002B6567"/>
    <w:pPr>
      <w:ind w:left="600"/>
    </w:pPr>
    <w:rPr>
      <w:rFonts w:ascii="Times New Roman" w:hAnsi="Times New Roman"/>
      <w:color w:val="auto"/>
      <w:sz w:val="20"/>
    </w:rPr>
  </w:style>
  <w:style w:type="paragraph" w:styleId="TOC5">
    <w:name w:val="toc 5"/>
    <w:basedOn w:val="Normal"/>
    <w:next w:val="Normal"/>
    <w:autoRedefine/>
    <w:uiPriority w:val="39"/>
    <w:rsid w:val="002B6567"/>
    <w:pPr>
      <w:ind w:left="800"/>
    </w:pPr>
    <w:rPr>
      <w:rFonts w:ascii="Times New Roman" w:hAnsi="Times New Roman"/>
      <w:color w:val="auto"/>
      <w:sz w:val="20"/>
    </w:rPr>
  </w:style>
  <w:style w:type="paragraph" w:styleId="TOC6">
    <w:name w:val="toc 6"/>
    <w:basedOn w:val="Normal"/>
    <w:next w:val="Normal"/>
    <w:autoRedefine/>
    <w:uiPriority w:val="39"/>
    <w:rsid w:val="002B6567"/>
    <w:pPr>
      <w:ind w:left="1000"/>
    </w:pPr>
    <w:rPr>
      <w:rFonts w:ascii="Times New Roman" w:hAnsi="Times New Roman"/>
      <w:color w:val="auto"/>
      <w:sz w:val="20"/>
    </w:rPr>
  </w:style>
  <w:style w:type="paragraph" w:styleId="TOC7">
    <w:name w:val="toc 7"/>
    <w:basedOn w:val="Normal"/>
    <w:next w:val="Normal"/>
    <w:autoRedefine/>
    <w:uiPriority w:val="39"/>
    <w:rsid w:val="002B6567"/>
    <w:pPr>
      <w:ind w:left="1200"/>
    </w:pPr>
    <w:rPr>
      <w:rFonts w:ascii="Times New Roman" w:hAnsi="Times New Roman"/>
      <w:color w:val="auto"/>
      <w:sz w:val="20"/>
    </w:rPr>
  </w:style>
  <w:style w:type="paragraph" w:styleId="TOC8">
    <w:name w:val="toc 8"/>
    <w:basedOn w:val="Normal"/>
    <w:next w:val="Normal"/>
    <w:autoRedefine/>
    <w:uiPriority w:val="39"/>
    <w:rsid w:val="002B6567"/>
    <w:pPr>
      <w:ind w:left="1400"/>
    </w:pPr>
    <w:rPr>
      <w:rFonts w:ascii="Times New Roman" w:hAnsi="Times New Roman"/>
      <w:color w:val="auto"/>
      <w:sz w:val="20"/>
    </w:rPr>
  </w:style>
  <w:style w:type="paragraph" w:styleId="TOC9">
    <w:name w:val="toc 9"/>
    <w:basedOn w:val="Normal"/>
    <w:next w:val="Normal"/>
    <w:autoRedefine/>
    <w:uiPriority w:val="39"/>
    <w:rsid w:val="002B6567"/>
    <w:pPr>
      <w:ind w:left="1600"/>
    </w:pPr>
    <w:rPr>
      <w:rFonts w:ascii="Times New Roman" w:hAnsi="Times New Roman"/>
      <w:color w:val="auto"/>
      <w:sz w:val="20"/>
    </w:rPr>
  </w:style>
  <w:style w:type="paragraph" w:customStyle="1" w:styleId="Style5">
    <w:name w:val="Style5"/>
    <w:basedOn w:val="Normal"/>
    <w:rsid w:val="002B6567"/>
    <w:pPr>
      <w:tabs>
        <w:tab w:val="num" w:pos="454"/>
      </w:tabs>
      <w:spacing w:line="300" w:lineRule="atLeast"/>
      <w:ind w:left="454" w:hanging="397"/>
    </w:pPr>
    <w:rPr>
      <w:b/>
      <w:color w:val="auto"/>
    </w:rPr>
  </w:style>
  <w:style w:type="paragraph" w:customStyle="1" w:styleId="Style2">
    <w:name w:val="Style2"/>
    <w:basedOn w:val="Normal"/>
    <w:rsid w:val="002B6567"/>
    <w:pPr>
      <w:spacing w:line="300" w:lineRule="atLeast"/>
    </w:pPr>
    <w:rPr>
      <w:color w:val="auto"/>
    </w:rPr>
  </w:style>
  <w:style w:type="paragraph" w:customStyle="1" w:styleId="Style3">
    <w:name w:val="Style3"/>
    <w:basedOn w:val="Normal"/>
    <w:rsid w:val="002B6567"/>
    <w:pPr>
      <w:spacing w:line="300" w:lineRule="atLeast"/>
    </w:pPr>
    <w:rPr>
      <w:b/>
      <w:color w:val="auto"/>
    </w:rPr>
  </w:style>
  <w:style w:type="paragraph" w:customStyle="1" w:styleId="Heading31">
    <w:name w:val="Heading 31"/>
    <w:basedOn w:val="Normal"/>
    <w:rsid w:val="002B6567"/>
    <w:pPr>
      <w:tabs>
        <w:tab w:val="num" w:pos="1800"/>
      </w:tabs>
      <w:ind w:left="1800" w:hanging="720"/>
    </w:pPr>
    <w:rPr>
      <w:color w:val="auto"/>
    </w:rPr>
  </w:style>
  <w:style w:type="paragraph" w:customStyle="1" w:styleId="Heading3Style1">
    <w:name w:val="Heading 3 Style1"/>
    <w:basedOn w:val="Normal"/>
    <w:rsid w:val="002B6567"/>
    <w:rPr>
      <w:color w:val="auto"/>
    </w:rPr>
  </w:style>
  <w:style w:type="paragraph" w:customStyle="1" w:styleId="heading3StyleStyle1BoldItalic">
    <w:name w:val="heading 3 Style Style1 + Bold Italic"/>
    <w:basedOn w:val="Heading3Style1"/>
    <w:rsid w:val="002B6567"/>
    <w:rPr>
      <w:b/>
      <w:i/>
    </w:rPr>
  </w:style>
  <w:style w:type="paragraph" w:customStyle="1" w:styleId="Heading3StyleStyle1BoldItalicAfter6pt">
    <w:name w:val="Heading 3 Style Style1 + Bold Italic + After:  6 pt"/>
    <w:basedOn w:val="heading3StyleStyle1BoldItalic"/>
    <w:rsid w:val="002B6567"/>
    <w:pPr>
      <w:spacing w:after="120"/>
    </w:pPr>
  </w:style>
  <w:style w:type="paragraph" w:customStyle="1" w:styleId="Heading3BoldItalic">
    <w:name w:val="Heading 3 + Bold Italic"/>
    <w:basedOn w:val="Heading31"/>
    <w:rsid w:val="002B6567"/>
  </w:style>
  <w:style w:type="paragraph" w:customStyle="1" w:styleId="Style4">
    <w:name w:val="Style4"/>
    <w:basedOn w:val="Normal"/>
    <w:rsid w:val="002B6567"/>
    <w:pPr>
      <w:spacing w:line="300" w:lineRule="atLeast"/>
    </w:pPr>
    <w:rPr>
      <w:b/>
      <w:color w:val="auto"/>
    </w:rPr>
  </w:style>
  <w:style w:type="paragraph" w:customStyle="1" w:styleId="StyleHeading1VnTimeH15ptNotBoldItalicCenteredBefo">
    <w:name w:val="Style Heading 1 + .VnTimeH 15 pt Not Bold Italic Centered Befo..."/>
    <w:basedOn w:val="Heading1"/>
    <w:rsid w:val="002B6567"/>
    <w:pPr>
      <w:tabs>
        <w:tab w:val="right" w:leader="dot" w:pos="7371"/>
      </w:tabs>
      <w:spacing w:before="240" w:after="120"/>
    </w:pPr>
    <w:rPr>
      <w:rFonts w:ascii=".VnTimeH" w:hAnsi=".VnTimeH"/>
      <w:b/>
      <w:i w:val="0"/>
      <w:sz w:val="28"/>
    </w:rPr>
  </w:style>
  <w:style w:type="paragraph" w:customStyle="1" w:styleId="body">
    <w:name w:val="body"/>
    <w:basedOn w:val="BodyTextIndent2"/>
    <w:rsid w:val="002B6567"/>
    <w:pPr>
      <w:tabs>
        <w:tab w:val="num" w:pos="440"/>
        <w:tab w:val="left" w:pos="794"/>
      </w:tabs>
      <w:spacing w:before="0" w:after="120" w:line="259" w:lineRule="auto"/>
      <w:ind w:left="440" w:hanging="440"/>
    </w:pPr>
    <w:rPr>
      <w:color w:val="auto"/>
    </w:rPr>
  </w:style>
  <w:style w:type="paragraph" w:customStyle="1" w:styleId="BodyText1">
    <w:name w:val="Body Text1"/>
    <w:basedOn w:val="Normal"/>
    <w:rsid w:val="002B6567"/>
    <w:pPr>
      <w:widowControl w:val="0"/>
      <w:spacing w:after="120"/>
      <w:ind w:left="567"/>
      <w:jc w:val="both"/>
    </w:pPr>
    <w:rPr>
      <w:color w:val="auto"/>
    </w:rPr>
  </w:style>
  <w:style w:type="paragraph" w:customStyle="1" w:styleId="1-1-1">
    <w:name w:val="1-1-1"/>
    <w:basedOn w:val="Normal"/>
    <w:rsid w:val="002B6567"/>
    <w:pPr>
      <w:spacing w:after="120" w:line="276" w:lineRule="auto"/>
      <w:ind w:left="567" w:hanging="567"/>
      <w:jc w:val="both"/>
    </w:pPr>
    <w:rPr>
      <w:b/>
      <w:i/>
      <w:snapToGrid w:val="0"/>
      <w:color w:val="auto"/>
      <w:lang w:val="en-GB"/>
    </w:rPr>
  </w:style>
  <w:style w:type="paragraph" w:customStyle="1" w:styleId="gach">
    <w:name w:val="gach"/>
    <w:basedOn w:val="Normal"/>
    <w:rsid w:val="002B6567"/>
    <w:pPr>
      <w:spacing w:after="120" w:line="276" w:lineRule="auto"/>
      <w:ind w:left="794" w:hanging="227"/>
      <w:jc w:val="both"/>
    </w:pPr>
    <w:rPr>
      <w:snapToGrid w:val="0"/>
      <w:color w:val="auto"/>
      <w:lang w:val="en-GB"/>
    </w:rPr>
  </w:style>
  <w:style w:type="paragraph" w:styleId="BlockText">
    <w:name w:val="Block Text"/>
    <w:basedOn w:val="Normal"/>
    <w:rsid w:val="002B6567"/>
    <w:pPr>
      <w:spacing w:line="360" w:lineRule="auto"/>
      <w:ind w:left="-142" w:right="-716"/>
      <w:jc w:val="both"/>
    </w:pPr>
    <w:rPr>
      <w:color w:val="auto"/>
    </w:rPr>
  </w:style>
  <w:style w:type="paragraph" w:styleId="DocumentMap">
    <w:name w:val="Document Map"/>
    <w:basedOn w:val="Normal"/>
    <w:link w:val="DocumentMapChar"/>
    <w:rsid w:val="002B6567"/>
    <w:pPr>
      <w:shd w:val="clear" w:color="auto" w:fill="000080"/>
    </w:pPr>
    <w:rPr>
      <w:rFonts w:ascii="Tahoma" w:hAnsi="Tahoma"/>
      <w:color w:val="auto"/>
      <w:sz w:val="20"/>
    </w:rPr>
  </w:style>
  <w:style w:type="character" w:customStyle="1" w:styleId="DocumentMapChar">
    <w:name w:val="Document Map Char"/>
    <w:link w:val="DocumentMap"/>
    <w:rsid w:val="002B6567"/>
    <w:rPr>
      <w:rFonts w:ascii="Tahoma" w:hAnsi="Tahoma" w:cs="Courier New"/>
      <w:shd w:val="clear" w:color="auto" w:fill="000080"/>
      <w:lang w:val="en-US" w:eastAsia="en-US"/>
    </w:rPr>
  </w:style>
  <w:style w:type="character" w:styleId="Strong">
    <w:name w:val="Strong"/>
    <w:qFormat/>
    <w:rsid w:val="002B6567"/>
    <w:rPr>
      <w:b/>
      <w:bCs/>
    </w:rPr>
  </w:style>
  <w:style w:type="paragraph" w:styleId="ListNumber">
    <w:name w:val="List Number"/>
    <w:basedOn w:val="Normal"/>
    <w:rsid w:val="002B6567"/>
    <w:pPr>
      <w:tabs>
        <w:tab w:val="num" w:pos="360"/>
      </w:tabs>
      <w:ind w:left="360" w:hanging="360"/>
    </w:pPr>
    <w:rPr>
      <w:color w:val="auto"/>
      <w:kern w:val="28"/>
    </w:rPr>
  </w:style>
  <w:style w:type="paragraph" w:styleId="TableofFigures">
    <w:name w:val="table of figures"/>
    <w:basedOn w:val="Normal"/>
    <w:next w:val="Normal"/>
    <w:rsid w:val="002B6567"/>
    <w:pPr>
      <w:tabs>
        <w:tab w:val="left" w:pos="990"/>
        <w:tab w:val="num" w:pos="1440"/>
      </w:tabs>
      <w:spacing w:before="120" w:after="120"/>
      <w:ind w:left="990" w:hanging="990"/>
    </w:pPr>
    <w:rPr>
      <w:i/>
      <w:iCs/>
      <w:snapToGrid w:val="0"/>
      <w:color w:val="auto"/>
      <w:sz w:val="26"/>
    </w:rPr>
  </w:style>
  <w:style w:type="paragraph" w:customStyle="1" w:styleId="Doan1">
    <w:name w:val="Doan1"/>
    <w:basedOn w:val="Normal"/>
    <w:rsid w:val="002B6567"/>
    <w:rPr>
      <w:color w:val="auto"/>
    </w:rPr>
  </w:style>
  <w:style w:type="paragraph" w:styleId="ListBullet3">
    <w:name w:val="List Bullet 3"/>
    <w:basedOn w:val="Normal"/>
    <w:autoRedefine/>
    <w:rsid w:val="002B6567"/>
    <w:pPr>
      <w:tabs>
        <w:tab w:val="num" w:pos="432"/>
      </w:tabs>
      <w:ind w:left="432" w:hanging="432"/>
    </w:pPr>
    <w:rPr>
      <w:rFonts w:ascii="Times New Roman" w:hAnsi="Times New Roman"/>
      <w:color w:val="000000"/>
      <w:szCs w:val="28"/>
    </w:rPr>
  </w:style>
  <w:style w:type="paragraph" w:styleId="ListBullet4">
    <w:name w:val="List Bullet 4"/>
    <w:basedOn w:val="Normal"/>
    <w:autoRedefine/>
    <w:rsid w:val="002B6567"/>
    <w:pPr>
      <w:tabs>
        <w:tab w:val="num" w:pos="432"/>
      </w:tabs>
      <w:ind w:left="432" w:hanging="432"/>
    </w:pPr>
    <w:rPr>
      <w:rFonts w:ascii="Times New Roman" w:hAnsi="Times New Roman"/>
      <w:color w:val="000000"/>
      <w:szCs w:val="28"/>
    </w:rPr>
  </w:style>
  <w:style w:type="character" w:customStyle="1" w:styleId="CharChar4">
    <w:name w:val="Char Char4"/>
    <w:locked/>
    <w:rsid w:val="002B6567"/>
    <w:rPr>
      <w:rFonts w:ascii=".VnClarendonH" w:hAnsi=".VnClarendonH" w:cs=".VnClarendonH"/>
      <w:b/>
      <w:bCs/>
      <w:kern w:val="28"/>
      <w:sz w:val="32"/>
      <w:szCs w:val="32"/>
      <w:lang w:val="en-US" w:eastAsia="en-US"/>
    </w:rPr>
  </w:style>
  <w:style w:type="paragraph" w:customStyle="1" w:styleId="Normal1">
    <w:name w:val="Normal1"/>
    <w:basedOn w:val="Normal"/>
    <w:rsid w:val="002B6567"/>
    <w:pPr>
      <w:spacing w:before="120" w:after="120"/>
      <w:jc w:val="both"/>
    </w:pPr>
    <w:rPr>
      <w:b/>
      <w:color w:val="auto"/>
      <w:sz w:val="26"/>
      <w:lang w:val="en-AU"/>
    </w:rPr>
  </w:style>
  <w:style w:type="paragraph" w:styleId="List2">
    <w:name w:val="List 2"/>
    <w:basedOn w:val="Normal"/>
    <w:rsid w:val="002B6567"/>
    <w:pPr>
      <w:ind w:left="720" w:hanging="360"/>
    </w:pPr>
    <w:rPr>
      <w:color w:val="auto"/>
    </w:rPr>
  </w:style>
  <w:style w:type="paragraph" w:styleId="List">
    <w:name w:val="List"/>
    <w:basedOn w:val="Normal"/>
    <w:rsid w:val="002B6567"/>
    <w:pPr>
      <w:ind w:left="360" w:hanging="360"/>
    </w:pPr>
    <w:rPr>
      <w:color w:val="auto"/>
    </w:rPr>
  </w:style>
  <w:style w:type="character" w:customStyle="1" w:styleId="CharChar5">
    <w:name w:val="Char Char5"/>
    <w:locked/>
    <w:rsid w:val="002B6567"/>
    <w:rPr>
      <w:rFonts w:ascii=".VnTime" w:hAnsi=".VnTime"/>
      <w:sz w:val="28"/>
      <w:lang w:val="en-US" w:eastAsia="en-US" w:bidi="ar-SA"/>
    </w:rPr>
  </w:style>
  <w:style w:type="character" w:customStyle="1" w:styleId="CharChar11">
    <w:name w:val="Char Char11"/>
    <w:locked/>
    <w:rsid w:val="002B6567"/>
    <w:rPr>
      <w:b/>
      <w:bCs/>
      <w:sz w:val="28"/>
      <w:szCs w:val="28"/>
      <w:lang w:val="en-US" w:eastAsia="en-US" w:bidi="ar-SA"/>
    </w:rPr>
  </w:style>
  <w:style w:type="character" w:customStyle="1" w:styleId="CharChar12">
    <w:name w:val="Char Char12"/>
    <w:locked/>
    <w:rsid w:val="002B6567"/>
    <w:rPr>
      <w:rFonts w:ascii=".VnTimeH" w:hAnsi=".VnTimeH"/>
      <w:b/>
      <w:color w:val="FF0000"/>
      <w:sz w:val="24"/>
      <w:szCs w:val="24"/>
      <w:lang w:val="fr-FR" w:eastAsia="en-US" w:bidi="ar-SA"/>
    </w:rPr>
  </w:style>
  <w:style w:type="character" w:customStyle="1" w:styleId="Heading2Char1">
    <w:name w:val="Heading 2 Char1"/>
    <w:aliases w:val="1.1 Char2,1.1 Char Char1,MỤC LỚN Char1,Mục Char Char,Heading 2 Char Char,Mục Char1"/>
    <w:rsid w:val="002B6567"/>
    <w:rPr>
      <w:rFonts w:ascii="Cambria" w:eastAsia="Times New Roman" w:hAnsi="Cambria" w:cs="Times New Roman"/>
      <w:b/>
      <w:bCs/>
      <w:color w:val="4F81BD"/>
      <w:sz w:val="26"/>
      <w:szCs w:val="26"/>
    </w:rPr>
  </w:style>
  <w:style w:type="character" w:customStyle="1" w:styleId="TitleChar1">
    <w:name w:val="Title Char1"/>
    <w:aliases w:val="Char2 Char Char Char Char Char Char2,Char2 Char Char Char Char Char Char Char1"/>
    <w:uiPriority w:val="99"/>
    <w:rsid w:val="002B6567"/>
    <w:rPr>
      <w:rFonts w:ascii="Cambria" w:eastAsia="Times New Roman" w:hAnsi="Cambria" w:cs="Times New Roman"/>
      <w:color w:val="17365D"/>
      <w:spacing w:val="5"/>
      <w:kern w:val="28"/>
      <w:sz w:val="52"/>
      <w:szCs w:val="52"/>
    </w:rPr>
  </w:style>
  <w:style w:type="paragraph" w:customStyle="1" w:styleId="xl67">
    <w:name w:val="xl67"/>
    <w:basedOn w:val="Normal"/>
    <w:rsid w:val="002B6567"/>
    <w:pPr>
      <w:spacing w:before="100" w:beforeAutospacing="1" w:after="100" w:afterAutospacing="1"/>
    </w:pPr>
    <w:rPr>
      <w:color w:val="auto"/>
      <w:sz w:val="16"/>
      <w:szCs w:val="16"/>
      <w:lang w:val="vi-VN" w:eastAsia="vi-VN"/>
    </w:rPr>
  </w:style>
  <w:style w:type="paragraph" w:customStyle="1" w:styleId="xl68">
    <w:name w:val="xl68"/>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69">
    <w:name w:val="xl69"/>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70">
    <w:name w:val="xl70"/>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71">
    <w:name w:val="xl71"/>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72">
    <w:name w:val="xl72"/>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73">
    <w:name w:val="xl73"/>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16"/>
      <w:szCs w:val="16"/>
      <w:lang w:val="vi-VN" w:eastAsia="vi-VN"/>
    </w:rPr>
  </w:style>
  <w:style w:type="paragraph" w:customStyle="1" w:styleId="xl74">
    <w:name w:val="xl74"/>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75">
    <w:name w:val="xl75"/>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76">
    <w:name w:val="xl76"/>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77">
    <w:name w:val="xl77"/>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78">
    <w:name w:val="xl78"/>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lang w:val="vi-VN" w:eastAsia="vi-VN"/>
    </w:rPr>
  </w:style>
  <w:style w:type="paragraph" w:customStyle="1" w:styleId="xl79">
    <w:name w:val="xl79"/>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lang w:val="vi-VN" w:eastAsia="vi-VN"/>
    </w:rPr>
  </w:style>
  <w:style w:type="paragraph" w:customStyle="1" w:styleId="xl80">
    <w:name w:val="xl80"/>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lang w:val="vi-VN" w:eastAsia="vi-VN"/>
    </w:rPr>
  </w:style>
  <w:style w:type="paragraph" w:customStyle="1" w:styleId="xl81">
    <w:name w:val="xl81"/>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lang w:val="vi-VN" w:eastAsia="vi-VN"/>
    </w:rPr>
  </w:style>
  <w:style w:type="paragraph" w:customStyle="1" w:styleId="xl82">
    <w:name w:val="xl82"/>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lang w:val="vi-VN" w:eastAsia="vi-VN"/>
    </w:rPr>
  </w:style>
  <w:style w:type="paragraph" w:customStyle="1" w:styleId="xl83">
    <w:name w:val="xl83"/>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lang w:val="vi-VN" w:eastAsia="vi-VN"/>
    </w:rPr>
  </w:style>
  <w:style w:type="paragraph" w:customStyle="1" w:styleId="xl84">
    <w:name w:val="xl84"/>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lang w:val="vi-VN" w:eastAsia="vi-VN"/>
    </w:rPr>
  </w:style>
  <w:style w:type="paragraph" w:customStyle="1" w:styleId="xl85">
    <w:name w:val="xl85"/>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lang w:val="vi-VN" w:eastAsia="vi-VN"/>
    </w:rPr>
  </w:style>
  <w:style w:type="paragraph" w:customStyle="1" w:styleId="xl86">
    <w:name w:val="xl86"/>
    <w:basedOn w:val="Normal"/>
    <w:rsid w:val="002B6567"/>
    <w:pPr>
      <w:spacing w:before="100" w:beforeAutospacing="1" w:after="100" w:afterAutospacing="1"/>
    </w:pPr>
    <w:rPr>
      <w:color w:val="auto"/>
      <w:sz w:val="16"/>
      <w:szCs w:val="16"/>
      <w:lang w:val="vi-VN" w:eastAsia="vi-VN"/>
    </w:rPr>
  </w:style>
  <w:style w:type="paragraph" w:customStyle="1" w:styleId="xl87">
    <w:name w:val="xl87"/>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16"/>
      <w:szCs w:val="16"/>
      <w:lang w:val="vi-VN" w:eastAsia="vi-VN"/>
    </w:rPr>
  </w:style>
  <w:style w:type="paragraph" w:customStyle="1" w:styleId="xl88">
    <w:name w:val="xl88"/>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89">
    <w:name w:val="xl89"/>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90">
    <w:name w:val="xl90"/>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16"/>
      <w:szCs w:val="16"/>
      <w:lang w:val="vi-VN" w:eastAsia="vi-VN"/>
    </w:rPr>
  </w:style>
  <w:style w:type="paragraph" w:customStyle="1" w:styleId="xl91">
    <w:name w:val="xl91"/>
    <w:basedOn w:val="Normal"/>
    <w:rsid w:val="002B6567"/>
    <w:pPr>
      <w:spacing w:before="100" w:beforeAutospacing="1" w:after="100" w:afterAutospacing="1"/>
    </w:pPr>
    <w:rPr>
      <w:b/>
      <w:bCs/>
      <w:color w:val="auto"/>
      <w:sz w:val="16"/>
      <w:szCs w:val="16"/>
      <w:lang w:val="vi-VN" w:eastAsia="vi-VN"/>
    </w:rPr>
  </w:style>
  <w:style w:type="paragraph" w:customStyle="1" w:styleId="xl92">
    <w:name w:val="xl92"/>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16"/>
      <w:szCs w:val="16"/>
      <w:lang w:val="vi-VN" w:eastAsia="vi-VN"/>
    </w:rPr>
  </w:style>
  <w:style w:type="paragraph" w:customStyle="1" w:styleId="xl93">
    <w:name w:val="xl93"/>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lang w:val="vi-VN" w:eastAsia="vi-VN"/>
    </w:rPr>
  </w:style>
  <w:style w:type="paragraph" w:customStyle="1" w:styleId="xl94">
    <w:name w:val="xl94"/>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lang w:val="vi-VN" w:eastAsia="vi-VN"/>
    </w:rPr>
  </w:style>
  <w:style w:type="paragraph" w:customStyle="1" w:styleId="xl95">
    <w:name w:val="xl95"/>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val="vi-VN" w:eastAsia="vi-VN"/>
    </w:rPr>
  </w:style>
  <w:style w:type="paragraph" w:customStyle="1" w:styleId="xl96">
    <w:name w:val="xl96"/>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lang w:val="vi-VN" w:eastAsia="vi-VN"/>
    </w:rPr>
  </w:style>
  <w:style w:type="paragraph" w:customStyle="1" w:styleId="xl97">
    <w:name w:val="xl97"/>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lang w:val="vi-VN" w:eastAsia="vi-VN"/>
    </w:rPr>
  </w:style>
  <w:style w:type="paragraph" w:customStyle="1" w:styleId="xl98">
    <w:name w:val="xl98"/>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val="vi-VN" w:eastAsia="vi-VN"/>
    </w:rPr>
  </w:style>
  <w:style w:type="paragraph" w:customStyle="1" w:styleId="xl99">
    <w:name w:val="xl99"/>
    <w:basedOn w:val="Normal"/>
    <w:rsid w:val="002B65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lang w:val="vi-VN" w:eastAsia="vi-VN"/>
    </w:rPr>
  </w:style>
  <w:style w:type="paragraph" w:customStyle="1" w:styleId="xl100">
    <w:name w:val="xl100"/>
    <w:basedOn w:val="Normal"/>
    <w:rsid w:val="002B6567"/>
    <w:pPr>
      <w:spacing w:before="100" w:beforeAutospacing="1" w:after="100" w:afterAutospacing="1"/>
    </w:pPr>
    <w:rPr>
      <w:color w:val="FF0000"/>
      <w:sz w:val="16"/>
      <w:szCs w:val="16"/>
      <w:lang w:val="vi-VN" w:eastAsia="vi-VN"/>
    </w:rPr>
  </w:style>
  <w:style w:type="paragraph" w:customStyle="1" w:styleId="xl101">
    <w:name w:val="xl101"/>
    <w:basedOn w:val="Normal"/>
    <w:rsid w:val="002B6567"/>
    <w:pPr>
      <w:spacing w:before="100" w:beforeAutospacing="1" w:after="100" w:afterAutospacing="1"/>
      <w:jc w:val="center"/>
    </w:pPr>
    <w:rPr>
      <w:color w:val="auto"/>
      <w:sz w:val="16"/>
      <w:szCs w:val="16"/>
      <w:lang w:val="vi-VN" w:eastAsia="vi-VN"/>
    </w:rPr>
  </w:style>
  <w:style w:type="paragraph" w:customStyle="1" w:styleId="xl102">
    <w:name w:val="xl102"/>
    <w:basedOn w:val="Normal"/>
    <w:rsid w:val="002B6567"/>
    <w:pPr>
      <w:spacing w:before="100" w:beforeAutospacing="1" w:after="100" w:afterAutospacing="1"/>
    </w:pPr>
    <w:rPr>
      <w:color w:val="auto"/>
      <w:sz w:val="16"/>
      <w:szCs w:val="16"/>
      <w:lang w:val="vi-VN" w:eastAsia="vi-VN"/>
    </w:rPr>
  </w:style>
  <w:style w:type="paragraph" w:customStyle="1" w:styleId="xl103">
    <w:name w:val="xl103"/>
    <w:basedOn w:val="Normal"/>
    <w:rsid w:val="002B6567"/>
    <w:pPr>
      <w:spacing w:before="100" w:beforeAutospacing="1" w:after="100" w:afterAutospacing="1"/>
    </w:pPr>
    <w:rPr>
      <w:color w:val="auto"/>
      <w:sz w:val="16"/>
      <w:szCs w:val="16"/>
      <w:lang w:val="vi-VN" w:eastAsia="vi-VN"/>
    </w:rPr>
  </w:style>
  <w:style w:type="paragraph" w:customStyle="1" w:styleId="xl104">
    <w:name w:val="xl104"/>
    <w:basedOn w:val="Normal"/>
    <w:rsid w:val="002B6567"/>
    <w:pPr>
      <w:spacing w:before="100" w:beforeAutospacing="1" w:after="100" w:afterAutospacing="1"/>
      <w:jc w:val="center"/>
    </w:pPr>
    <w:rPr>
      <w:color w:val="auto"/>
      <w:sz w:val="16"/>
      <w:szCs w:val="16"/>
      <w:lang w:val="vi-VN" w:eastAsia="vi-VN"/>
    </w:rPr>
  </w:style>
  <w:style w:type="paragraph" w:customStyle="1" w:styleId="xl105">
    <w:name w:val="xl105"/>
    <w:basedOn w:val="Normal"/>
    <w:rsid w:val="002B6567"/>
    <w:pPr>
      <w:spacing w:before="100" w:beforeAutospacing="1" w:after="100" w:afterAutospacing="1"/>
      <w:jc w:val="center"/>
    </w:pPr>
    <w:rPr>
      <w:color w:val="auto"/>
      <w:sz w:val="16"/>
      <w:szCs w:val="16"/>
      <w:lang w:val="vi-VN" w:eastAsia="vi-VN"/>
    </w:rPr>
  </w:style>
  <w:style w:type="paragraph" w:customStyle="1" w:styleId="xl106">
    <w:name w:val="xl106"/>
    <w:basedOn w:val="Normal"/>
    <w:rsid w:val="002B6567"/>
    <w:pPr>
      <w:spacing w:before="100" w:beforeAutospacing="1" w:after="100" w:afterAutospacing="1"/>
    </w:pPr>
    <w:rPr>
      <w:color w:val="auto"/>
      <w:sz w:val="16"/>
      <w:szCs w:val="16"/>
      <w:lang w:val="vi-VN" w:eastAsia="vi-VN"/>
    </w:rPr>
  </w:style>
  <w:style w:type="paragraph" w:customStyle="1" w:styleId="xl107">
    <w:name w:val="xl107"/>
    <w:basedOn w:val="Normal"/>
    <w:rsid w:val="002B6567"/>
    <w:pPr>
      <w:spacing w:before="100" w:beforeAutospacing="1" w:after="100" w:afterAutospacing="1"/>
      <w:jc w:val="center"/>
    </w:pPr>
    <w:rPr>
      <w:color w:val="auto"/>
      <w:sz w:val="16"/>
      <w:szCs w:val="16"/>
      <w:lang w:val="vi-VN" w:eastAsia="vi-VN"/>
    </w:rPr>
  </w:style>
  <w:style w:type="paragraph" w:customStyle="1" w:styleId="font5">
    <w:name w:val="font5"/>
    <w:basedOn w:val="Normal"/>
    <w:rsid w:val="002B6567"/>
    <w:pPr>
      <w:spacing w:before="100" w:beforeAutospacing="1" w:after="100" w:afterAutospacing="1"/>
    </w:pPr>
    <w:rPr>
      <w:rFonts w:ascii=".VnArialH" w:hAnsi=".VnArialH"/>
      <w:color w:val="auto"/>
      <w:sz w:val="24"/>
      <w:szCs w:val="24"/>
    </w:rPr>
  </w:style>
  <w:style w:type="paragraph" w:customStyle="1" w:styleId="font6">
    <w:name w:val="font6"/>
    <w:basedOn w:val="Normal"/>
    <w:rsid w:val="002B6567"/>
    <w:pPr>
      <w:spacing w:before="100" w:beforeAutospacing="1" w:after="100" w:afterAutospacing="1"/>
    </w:pPr>
    <w:rPr>
      <w:rFonts w:ascii=".VnArialH" w:hAnsi=".VnArialH"/>
      <w:color w:val="auto"/>
      <w:sz w:val="20"/>
    </w:rPr>
  </w:style>
  <w:style w:type="paragraph" w:customStyle="1" w:styleId="Char1CharCharChar">
    <w:name w:val="Char1 Char Char Char"/>
    <w:basedOn w:val="Normal"/>
    <w:rsid w:val="002B6567"/>
    <w:pPr>
      <w:spacing w:after="160" w:line="240" w:lineRule="exact"/>
    </w:pPr>
    <w:rPr>
      <w:rFonts w:ascii="Verdana" w:hAnsi="Verdana"/>
      <w:color w:val="auto"/>
      <w:sz w:val="20"/>
    </w:rPr>
  </w:style>
  <w:style w:type="character" w:customStyle="1" w:styleId="CHNGCharChar">
    <w:name w:val="CHƯƠNG Char Char"/>
    <w:rsid w:val="002B6567"/>
    <w:rPr>
      <w:rFonts w:ascii=".VnTimeH" w:hAnsi=".VnTimeH" w:hint="default"/>
      <w:b/>
      <w:bCs w:val="0"/>
      <w:color w:val="FF0000"/>
      <w:sz w:val="24"/>
      <w:szCs w:val="24"/>
      <w:lang w:val="fr-FR" w:eastAsia="en-US" w:bidi="ar-SA"/>
    </w:rPr>
  </w:style>
  <w:style w:type="character" w:customStyle="1" w:styleId="textdetail">
    <w:name w:val="text_detail"/>
    <w:basedOn w:val="DefaultParagraphFont"/>
    <w:rsid w:val="002B6567"/>
  </w:style>
  <w:style w:type="character" w:customStyle="1" w:styleId="Heading1Char2">
    <w:name w:val="Heading 1 Char2"/>
    <w:aliases w:val="CHƯƠNG Char2"/>
    <w:rsid w:val="002B6567"/>
    <w:rPr>
      <w:rFonts w:ascii="Cambria" w:eastAsia="Times New Roman" w:hAnsi="Cambria" w:cs="Times New Roman"/>
      <w:b/>
      <w:bCs/>
      <w:color w:val="365F91"/>
      <w:sz w:val="28"/>
      <w:szCs w:val="28"/>
    </w:rPr>
  </w:style>
  <w:style w:type="character" w:customStyle="1" w:styleId="noidunggioithieu">
    <w:name w:val="noidunggioithieu"/>
    <w:basedOn w:val="DefaultParagraphFont"/>
    <w:rsid w:val="002B6567"/>
  </w:style>
  <w:style w:type="character" w:customStyle="1" w:styleId="BodyTextIndentChar1">
    <w:name w:val="Body Text Indent Char1"/>
    <w:locked/>
    <w:rsid w:val="002B6567"/>
    <w:rPr>
      <w:rFonts w:ascii=".VnTime" w:hAnsi=".VnTime"/>
      <w:sz w:val="28"/>
    </w:rPr>
  </w:style>
  <w:style w:type="paragraph" w:customStyle="1" w:styleId="BodyText21">
    <w:name w:val="Body Text 21"/>
    <w:basedOn w:val="Normal"/>
    <w:rsid w:val="002B6567"/>
    <w:pPr>
      <w:widowControl w:val="0"/>
      <w:snapToGrid w:val="0"/>
      <w:spacing w:before="120"/>
      <w:ind w:left="91"/>
      <w:jc w:val="both"/>
    </w:pPr>
    <w:rPr>
      <w:rFonts w:ascii="VNarial" w:hAnsi="VNarial"/>
      <w:color w:val="auto"/>
      <w:sz w:val="25"/>
    </w:rPr>
  </w:style>
  <w:style w:type="paragraph" w:styleId="ListParagraph">
    <w:name w:val="List Paragraph"/>
    <w:basedOn w:val="Normal"/>
    <w:uiPriority w:val="34"/>
    <w:qFormat/>
    <w:rsid w:val="002B6567"/>
    <w:pPr>
      <w:ind w:left="720"/>
      <w:contextualSpacing/>
    </w:pPr>
    <w:rPr>
      <w:rFonts w:ascii="Times New Roman" w:hAnsi="Times New Roman"/>
      <w:color w:val="auto"/>
      <w:sz w:val="20"/>
    </w:rPr>
  </w:style>
  <w:style w:type="paragraph" w:customStyle="1" w:styleId="xl66">
    <w:name w:val="xl66"/>
    <w:basedOn w:val="Normal"/>
    <w:rsid w:val="00223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auto"/>
      <w:sz w:val="24"/>
      <w:szCs w:val="24"/>
    </w:rPr>
  </w:style>
  <w:style w:type="paragraph" w:customStyle="1" w:styleId="xl108">
    <w:name w:val="xl108"/>
    <w:basedOn w:val="Normal"/>
    <w:rsid w:val="0022388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sz w:val="24"/>
      <w:szCs w:val="24"/>
    </w:rPr>
  </w:style>
  <w:style w:type="paragraph" w:customStyle="1" w:styleId="xl109">
    <w:name w:val="xl109"/>
    <w:basedOn w:val="Normal"/>
    <w:rsid w:val="0022388C"/>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color w:val="auto"/>
      <w:sz w:val="24"/>
      <w:szCs w:val="24"/>
    </w:rPr>
  </w:style>
  <w:style w:type="paragraph" w:customStyle="1" w:styleId="xl110">
    <w:name w:val="xl110"/>
    <w:basedOn w:val="Normal"/>
    <w:rsid w:val="0022388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auto"/>
      <w:sz w:val="24"/>
      <w:szCs w:val="24"/>
    </w:rPr>
  </w:style>
  <w:style w:type="paragraph" w:customStyle="1" w:styleId="Vnbnnidung">
    <w:name w:val="Văn bản nội dung"/>
    <w:basedOn w:val="Normal"/>
    <w:uiPriority w:val="99"/>
    <w:rsid w:val="00052AFA"/>
    <w:pPr>
      <w:widowControl w:val="0"/>
      <w:spacing w:after="100" w:line="302" w:lineRule="auto"/>
    </w:pPr>
    <w:rPr>
      <w:rFonts w:ascii="Arial" w:eastAsia="Arial" w:hAnsi="Arial" w:cs="Arial"/>
      <w:color w:val="000000"/>
      <w:sz w:val="22"/>
      <w:szCs w:val="22"/>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419">
      <w:bodyDiv w:val="1"/>
      <w:marLeft w:val="0"/>
      <w:marRight w:val="0"/>
      <w:marTop w:val="0"/>
      <w:marBottom w:val="0"/>
      <w:divBdr>
        <w:top w:val="none" w:sz="0" w:space="0" w:color="auto"/>
        <w:left w:val="none" w:sz="0" w:space="0" w:color="auto"/>
        <w:bottom w:val="none" w:sz="0" w:space="0" w:color="auto"/>
        <w:right w:val="none" w:sz="0" w:space="0" w:color="auto"/>
      </w:divBdr>
    </w:div>
    <w:div w:id="24790710">
      <w:bodyDiv w:val="1"/>
      <w:marLeft w:val="0"/>
      <w:marRight w:val="0"/>
      <w:marTop w:val="0"/>
      <w:marBottom w:val="0"/>
      <w:divBdr>
        <w:top w:val="none" w:sz="0" w:space="0" w:color="auto"/>
        <w:left w:val="none" w:sz="0" w:space="0" w:color="auto"/>
        <w:bottom w:val="none" w:sz="0" w:space="0" w:color="auto"/>
        <w:right w:val="none" w:sz="0" w:space="0" w:color="auto"/>
      </w:divBdr>
    </w:div>
    <w:div w:id="31737670">
      <w:bodyDiv w:val="1"/>
      <w:marLeft w:val="0"/>
      <w:marRight w:val="0"/>
      <w:marTop w:val="0"/>
      <w:marBottom w:val="0"/>
      <w:divBdr>
        <w:top w:val="none" w:sz="0" w:space="0" w:color="auto"/>
        <w:left w:val="none" w:sz="0" w:space="0" w:color="auto"/>
        <w:bottom w:val="none" w:sz="0" w:space="0" w:color="auto"/>
        <w:right w:val="none" w:sz="0" w:space="0" w:color="auto"/>
      </w:divBdr>
    </w:div>
    <w:div w:id="32778404">
      <w:bodyDiv w:val="1"/>
      <w:marLeft w:val="0"/>
      <w:marRight w:val="0"/>
      <w:marTop w:val="0"/>
      <w:marBottom w:val="0"/>
      <w:divBdr>
        <w:top w:val="none" w:sz="0" w:space="0" w:color="auto"/>
        <w:left w:val="none" w:sz="0" w:space="0" w:color="auto"/>
        <w:bottom w:val="none" w:sz="0" w:space="0" w:color="auto"/>
        <w:right w:val="none" w:sz="0" w:space="0" w:color="auto"/>
      </w:divBdr>
    </w:div>
    <w:div w:id="68121485">
      <w:bodyDiv w:val="1"/>
      <w:marLeft w:val="0"/>
      <w:marRight w:val="0"/>
      <w:marTop w:val="0"/>
      <w:marBottom w:val="0"/>
      <w:divBdr>
        <w:top w:val="none" w:sz="0" w:space="0" w:color="auto"/>
        <w:left w:val="none" w:sz="0" w:space="0" w:color="auto"/>
        <w:bottom w:val="none" w:sz="0" w:space="0" w:color="auto"/>
        <w:right w:val="none" w:sz="0" w:space="0" w:color="auto"/>
      </w:divBdr>
    </w:div>
    <w:div w:id="90130903">
      <w:bodyDiv w:val="1"/>
      <w:marLeft w:val="0"/>
      <w:marRight w:val="0"/>
      <w:marTop w:val="0"/>
      <w:marBottom w:val="0"/>
      <w:divBdr>
        <w:top w:val="none" w:sz="0" w:space="0" w:color="auto"/>
        <w:left w:val="none" w:sz="0" w:space="0" w:color="auto"/>
        <w:bottom w:val="none" w:sz="0" w:space="0" w:color="auto"/>
        <w:right w:val="none" w:sz="0" w:space="0" w:color="auto"/>
      </w:divBdr>
    </w:div>
    <w:div w:id="147943420">
      <w:bodyDiv w:val="1"/>
      <w:marLeft w:val="0"/>
      <w:marRight w:val="0"/>
      <w:marTop w:val="0"/>
      <w:marBottom w:val="0"/>
      <w:divBdr>
        <w:top w:val="none" w:sz="0" w:space="0" w:color="auto"/>
        <w:left w:val="none" w:sz="0" w:space="0" w:color="auto"/>
        <w:bottom w:val="none" w:sz="0" w:space="0" w:color="auto"/>
        <w:right w:val="none" w:sz="0" w:space="0" w:color="auto"/>
      </w:divBdr>
    </w:div>
    <w:div w:id="226305424">
      <w:bodyDiv w:val="1"/>
      <w:marLeft w:val="0"/>
      <w:marRight w:val="0"/>
      <w:marTop w:val="0"/>
      <w:marBottom w:val="0"/>
      <w:divBdr>
        <w:top w:val="none" w:sz="0" w:space="0" w:color="auto"/>
        <w:left w:val="none" w:sz="0" w:space="0" w:color="auto"/>
        <w:bottom w:val="none" w:sz="0" w:space="0" w:color="auto"/>
        <w:right w:val="none" w:sz="0" w:space="0" w:color="auto"/>
      </w:divBdr>
    </w:div>
    <w:div w:id="270206314">
      <w:bodyDiv w:val="1"/>
      <w:marLeft w:val="0"/>
      <w:marRight w:val="0"/>
      <w:marTop w:val="0"/>
      <w:marBottom w:val="0"/>
      <w:divBdr>
        <w:top w:val="none" w:sz="0" w:space="0" w:color="auto"/>
        <w:left w:val="none" w:sz="0" w:space="0" w:color="auto"/>
        <w:bottom w:val="none" w:sz="0" w:space="0" w:color="auto"/>
        <w:right w:val="none" w:sz="0" w:space="0" w:color="auto"/>
      </w:divBdr>
    </w:div>
    <w:div w:id="532040075">
      <w:bodyDiv w:val="1"/>
      <w:marLeft w:val="0"/>
      <w:marRight w:val="0"/>
      <w:marTop w:val="0"/>
      <w:marBottom w:val="0"/>
      <w:divBdr>
        <w:top w:val="none" w:sz="0" w:space="0" w:color="auto"/>
        <w:left w:val="none" w:sz="0" w:space="0" w:color="auto"/>
        <w:bottom w:val="none" w:sz="0" w:space="0" w:color="auto"/>
        <w:right w:val="none" w:sz="0" w:space="0" w:color="auto"/>
      </w:divBdr>
    </w:div>
    <w:div w:id="581062941">
      <w:bodyDiv w:val="1"/>
      <w:marLeft w:val="0"/>
      <w:marRight w:val="0"/>
      <w:marTop w:val="0"/>
      <w:marBottom w:val="0"/>
      <w:divBdr>
        <w:top w:val="none" w:sz="0" w:space="0" w:color="auto"/>
        <w:left w:val="none" w:sz="0" w:space="0" w:color="auto"/>
        <w:bottom w:val="none" w:sz="0" w:space="0" w:color="auto"/>
        <w:right w:val="none" w:sz="0" w:space="0" w:color="auto"/>
      </w:divBdr>
    </w:div>
    <w:div w:id="704448283">
      <w:bodyDiv w:val="1"/>
      <w:marLeft w:val="0"/>
      <w:marRight w:val="0"/>
      <w:marTop w:val="0"/>
      <w:marBottom w:val="0"/>
      <w:divBdr>
        <w:top w:val="none" w:sz="0" w:space="0" w:color="auto"/>
        <w:left w:val="none" w:sz="0" w:space="0" w:color="auto"/>
        <w:bottom w:val="none" w:sz="0" w:space="0" w:color="auto"/>
        <w:right w:val="none" w:sz="0" w:space="0" w:color="auto"/>
      </w:divBdr>
    </w:div>
    <w:div w:id="774785632">
      <w:bodyDiv w:val="1"/>
      <w:marLeft w:val="0"/>
      <w:marRight w:val="0"/>
      <w:marTop w:val="0"/>
      <w:marBottom w:val="0"/>
      <w:divBdr>
        <w:top w:val="none" w:sz="0" w:space="0" w:color="auto"/>
        <w:left w:val="none" w:sz="0" w:space="0" w:color="auto"/>
        <w:bottom w:val="none" w:sz="0" w:space="0" w:color="auto"/>
        <w:right w:val="none" w:sz="0" w:space="0" w:color="auto"/>
      </w:divBdr>
    </w:div>
    <w:div w:id="834996482">
      <w:bodyDiv w:val="1"/>
      <w:marLeft w:val="0"/>
      <w:marRight w:val="0"/>
      <w:marTop w:val="0"/>
      <w:marBottom w:val="0"/>
      <w:divBdr>
        <w:top w:val="none" w:sz="0" w:space="0" w:color="auto"/>
        <w:left w:val="none" w:sz="0" w:space="0" w:color="auto"/>
        <w:bottom w:val="none" w:sz="0" w:space="0" w:color="auto"/>
        <w:right w:val="none" w:sz="0" w:space="0" w:color="auto"/>
      </w:divBdr>
    </w:div>
    <w:div w:id="941763013">
      <w:bodyDiv w:val="1"/>
      <w:marLeft w:val="0"/>
      <w:marRight w:val="0"/>
      <w:marTop w:val="0"/>
      <w:marBottom w:val="0"/>
      <w:divBdr>
        <w:top w:val="none" w:sz="0" w:space="0" w:color="auto"/>
        <w:left w:val="none" w:sz="0" w:space="0" w:color="auto"/>
        <w:bottom w:val="none" w:sz="0" w:space="0" w:color="auto"/>
        <w:right w:val="none" w:sz="0" w:space="0" w:color="auto"/>
      </w:divBdr>
    </w:div>
    <w:div w:id="985623963">
      <w:bodyDiv w:val="1"/>
      <w:marLeft w:val="0"/>
      <w:marRight w:val="0"/>
      <w:marTop w:val="0"/>
      <w:marBottom w:val="0"/>
      <w:divBdr>
        <w:top w:val="none" w:sz="0" w:space="0" w:color="auto"/>
        <w:left w:val="none" w:sz="0" w:space="0" w:color="auto"/>
        <w:bottom w:val="none" w:sz="0" w:space="0" w:color="auto"/>
        <w:right w:val="none" w:sz="0" w:space="0" w:color="auto"/>
      </w:divBdr>
    </w:div>
    <w:div w:id="1028333806">
      <w:bodyDiv w:val="1"/>
      <w:marLeft w:val="0"/>
      <w:marRight w:val="0"/>
      <w:marTop w:val="0"/>
      <w:marBottom w:val="0"/>
      <w:divBdr>
        <w:top w:val="none" w:sz="0" w:space="0" w:color="auto"/>
        <w:left w:val="none" w:sz="0" w:space="0" w:color="auto"/>
        <w:bottom w:val="none" w:sz="0" w:space="0" w:color="auto"/>
        <w:right w:val="none" w:sz="0" w:space="0" w:color="auto"/>
      </w:divBdr>
    </w:div>
    <w:div w:id="1051926423">
      <w:bodyDiv w:val="1"/>
      <w:marLeft w:val="0"/>
      <w:marRight w:val="0"/>
      <w:marTop w:val="0"/>
      <w:marBottom w:val="0"/>
      <w:divBdr>
        <w:top w:val="none" w:sz="0" w:space="0" w:color="auto"/>
        <w:left w:val="none" w:sz="0" w:space="0" w:color="auto"/>
        <w:bottom w:val="none" w:sz="0" w:space="0" w:color="auto"/>
        <w:right w:val="none" w:sz="0" w:space="0" w:color="auto"/>
      </w:divBdr>
    </w:div>
    <w:div w:id="1231697108">
      <w:bodyDiv w:val="1"/>
      <w:marLeft w:val="0"/>
      <w:marRight w:val="0"/>
      <w:marTop w:val="0"/>
      <w:marBottom w:val="0"/>
      <w:divBdr>
        <w:top w:val="none" w:sz="0" w:space="0" w:color="auto"/>
        <w:left w:val="none" w:sz="0" w:space="0" w:color="auto"/>
        <w:bottom w:val="none" w:sz="0" w:space="0" w:color="auto"/>
        <w:right w:val="none" w:sz="0" w:space="0" w:color="auto"/>
      </w:divBdr>
    </w:div>
    <w:div w:id="1253590642">
      <w:bodyDiv w:val="1"/>
      <w:marLeft w:val="0"/>
      <w:marRight w:val="0"/>
      <w:marTop w:val="0"/>
      <w:marBottom w:val="0"/>
      <w:divBdr>
        <w:top w:val="none" w:sz="0" w:space="0" w:color="auto"/>
        <w:left w:val="none" w:sz="0" w:space="0" w:color="auto"/>
        <w:bottom w:val="none" w:sz="0" w:space="0" w:color="auto"/>
        <w:right w:val="none" w:sz="0" w:space="0" w:color="auto"/>
      </w:divBdr>
    </w:div>
    <w:div w:id="1273319013">
      <w:bodyDiv w:val="1"/>
      <w:marLeft w:val="0"/>
      <w:marRight w:val="0"/>
      <w:marTop w:val="0"/>
      <w:marBottom w:val="0"/>
      <w:divBdr>
        <w:top w:val="none" w:sz="0" w:space="0" w:color="auto"/>
        <w:left w:val="none" w:sz="0" w:space="0" w:color="auto"/>
        <w:bottom w:val="none" w:sz="0" w:space="0" w:color="auto"/>
        <w:right w:val="none" w:sz="0" w:space="0" w:color="auto"/>
      </w:divBdr>
    </w:div>
    <w:div w:id="1289118250">
      <w:bodyDiv w:val="1"/>
      <w:marLeft w:val="0"/>
      <w:marRight w:val="0"/>
      <w:marTop w:val="0"/>
      <w:marBottom w:val="0"/>
      <w:divBdr>
        <w:top w:val="none" w:sz="0" w:space="0" w:color="auto"/>
        <w:left w:val="none" w:sz="0" w:space="0" w:color="auto"/>
        <w:bottom w:val="none" w:sz="0" w:space="0" w:color="auto"/>
        <w:right w:val="none" w:sz="0" w:space="0" w:color="auto"/>
      </w:divBdr>
    </w:div>
    <w:div w:id="1304772395">
      <w:bodyDiv w:val="1"/>
      <w:marLeft w:val="0"/>
      <w:marRight w:val="0"/>
      <w:marTop w:val="0"/>
      <w:marBottom w:val="0"/>
      <w:divBdr>
        <w:top w:val="none" w:sz="0" w:space="0" w:color="auto"/>
        <w:left w:val="none" w:sz="0" w:space="0" w:color="auto"/>
        <w:bottom w:val="none" w:sz="0" w:space="0" w:color="auto"/>
        <w:right w:val="none" w:sz="0" w:space="0" w:color="auto"/>
      </w:divBdr>
    </w:div>
    <w:div w:id="1311441597">
      <w:bodyDiv w:val="1"/>
      <w:marLeft w:val="0"/>
      <w:marRight w:val="0"/>
      <w:marTop w:val="0"/>
      <w:marBottom w:val="0"/>
      <w:divBdr>
        <w:top w:val="none" w:sz="0" w:space="0" w:color="auto"/>
        <w:left w:val="none" w:sz="0" w:space="0" w:color="auto"/>
        <w:bottom w:val="none" w:sz="0" w:space="0" w:color="auto"/>
        <w:right w:val="none" w:sz="0" w:space="0" w:color="auto"/>
      </w:divBdr>
    </w:div>
    <w:div w:id="1319453503">
      <w:bodyDiv w:val="1"/>
      <w:marLeft w:val="0"/>
      <w:marRight w:val="0"/>
      <w:marTop w:val="0"/>
      <w:marBottom w:val="0"/>
      <w:divBdr>
        <w:top w:val="none" w:sz="0" w:space="0" w:color="auto"/>
        <w:left w:val="none" w:sz="0" w:space="0" w:color="auto"/>
        <w:bottom w:val="none" w:sz="0" w:space="0" w:color="auto"/>
        <w:right w:val="none" w:sz="0" w:space="0" w:color="auto"/>
      </w:divBdr>
    </w:div>
    <w:div w:id="1387528220">
      <w:bodyDiv w:val="1"/>
      <w:marLeft w:val="0"/>
      <w:marRight w:val="0"/>
      <w:marTop w:val="0"/>
      <w:marBottom w:val="0"/>
      <w:divBdr>
        <w:top w:val="none" w:sz="0" w:space="0" w:color="auto"/>
        <w:left w:val="none" w:sz="0" w:space="0" w:color="auto"/>
        <w:bottom w:val="none" w:sz="0" w:space="0" w:color="auto"/>
        <w:right w:val="none" w:sz="0" w:space="0" w:color="auto"/>
      </w:divBdr>
    </w:div>
    <w:div w:id="1424494697">
      <w:bodyDiv w:val="1"/>
      <w:marLeft w:val="0"/>
      <w:marRight w:val="0"/>
      <w:marTop w:val="0"/>
      <w:marBottom w:val="0"/>
      <w:divBdr>
        <w:top w:val="none" w:sz="0" w:space="0" w:color="auto"/>
        <w:left w:val="none" w:sz="0" w:space="0" w:color="auto"/>
        <w:bottom w:val="none" w:sz="0" w:space="0" w:color="auto"/>
        <w:right w:val="none" w:sz="0" w:space="0" w:color="auto"/>
      </w:divBdr>
    </w:div>
    <w:div w:id="1481771256">
      <w:bodyDiv w:val="1"/>
      <w:marLeft w:val="0"/>
      <w:marRight w:val="0"/>
      <w:marTop w:val="0"/>
      <w:marBottom w:val="0"/>
      <w:divBdr>
        <w:top w:val="none" w:sz="0" w:space="0" w:color="auto"/>
        <w:left w:val="none" w:sz="0" w:space="0" w:color="auto"/>
        <w:bottom w:val="none" w:sz="0" w:space="0" w:color="auto"/>
        <w:right w:val="none" w:sz="0" w:space="0" w:color="auto"/>
      </w:divBdr>
    </w:div>
    <w:div w:id="1493716306">
      <w:bodyDiv w:val="1"/>
      <w:marLeft w:val="0"/>
      <w:marRight w:val="0"/>
      <w:marTop w:val="0"/>
      <w:marBottom w:val="0"/>
      <w:divBdr>
        <w:top w:val="none" w:sz="0" w:space="0" w:color="auto"/>
        <w:left w:val="none" w:sz="0" w:space="0" w:color="auto"/>
        <w:bottom w:val="none" w:sz="0" w:space="0" w:color="auto"/>
        <w:right w:val="none" w:sz="0" w:space="0" w:color="auto"/>
      </w:divBdr>
    </w:div>
    <w:div w:id="1693602152">
      <w:bodyDiv w:val="1"/>
      <w:marLeft w:val="0"/>
      <w:marRight w:val="0"/>
      <w:marTop w:val="0"/>
      <w:marBottom w:val="0"/>
      <w:divBdr>
        <w:top w:val="none" w:sz="0" w:space="0" w:color="auto"/>
        <w:left w:val="none" w:sz="0" w:space="0" w:color="auto"/>
        <w:bottom w:val="none" w:sz="0" w:space="0" w:color="auto"/>
        <w:right w:val="none" w:sz="0" w:space="0" w:color="auto"/>
      </w:divBdr>
    </w:div>
    <w:div w:id="1813669482">
      <w:bodyDiv w:val="1"/>
      <w:marLeft w:val="0"/>
      <w:marRight w:val="0"/>
      <w:marTop w:val="0"/>
      <w:marBottom w:val="0"/>
      <w:divBdr>
        <w:top w:val="none" w:sz="0" w:space="0" w:color="auto"/>
        <w:left w:val="none" w:sz="0" w:space="0" w:color="auto"/>
        <w:bottom w:val="none" w:sz="0" w:space="0" w:color="auto"/>
        <w:right w:val="none" w:sz="0" w:space="0" w:color="auto"/>
      </w:divBdr>
    </w:div>
    <w:div w:id="1828746432">
      <w:bodyDiv w:val="1"/>
      <w:marLeft w:val="0"/>
      <w:marRight w:val="0"/>
      <w:marTop w:val="0"/>
      <w:marBottom w:val="0"/>
      <w:divBdr>
        <w:top w:val="none" w:sz="0" w:space="0" w:color="auto"/>
        <w:left w:val="none" w:sz="0" w:space="0" w:color="auto"/>
        <w:bottom w:val="none" w:sz="0" w:space="0" w:color="auto"/>
        <w:right w:val="none" w:sz="0" w:space="0" w:color="auto"/>
      </w:divBdr>
    </w:div>
    <w:div w:id="1841189414">
      <w:bodyDiv w:val="1"/>
      <w:marLeft w:val="0"/>
      <w:marRight w:val="0"/>
      <w:marTop w:val="0"/>
      <w:marBottom w:val="0"/>
      <w:divBdr>
        <w:top w:val="none" w:sz="0" w:space="0" w:color="auto"/>
        <w:left w:val="none" w:sz="0" w:space="0" w:color="auto"/>
        <w:bottom w:val="none" w:sz="0" w:space="0" w:color="auto"/>
        <w:right w:val="none" w:sz="0" w:space="0" w:color="auto"/>
      </w:divBdr>
    </w:div>
    <w:div w:id="2040082846">
      <w:bodyDiv w:val="1"/>
      <w:marLeft w:val="0"/>
      <w:marRight w:val="0"/>
      <w:marTop w:val="0"/>
      <w:marBottom w:val="0"/>
      <w:divBdr>
        <w:top w:val="none" w:sz="0" w:space="0" w:color="auto"/>
        <w:left w:val="none" w:sz="0" w:space="0" w:color="auto"/>
        <w:bottom w:val="none" w:sz="0" w:space="0" w:color="auto"/>
        <w:right w:val="none" w:sz="0" w:space="0" w:color="auto"/>
      </w:divBdr>
    </w:div>
    <w:div w:id="21421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2CB9-4DDE-41C6-9DCB-F60D54B7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Are You suprised ?</vt:lpstr>
    </vt:vector>
  </TitlesOfParts>
  <Company>Microsoft</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Duy-KT</cp:lastModifiedBy>
  <cp:revision>13</cp:revision>
  <cp:lastPrinted>2021-10-26T01:13:00Z</cp:lastPrinted>
  <dcterms:created xsi:type="dcterms:W3CDTF">2022-12-05T08:03:00Z</dcterms:created>
  <dcterms:modified xsi:type="dcterms:W3CDTF">2022-12-05T08:28:00Z</dcterms:modified>
</cp:coreProperties>
</file>