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A98373" w14:textId="2B5CF12F" w:rsidR="00AF0322" w:rsidRPr="002A138B" w:rsidRDefault="00AF0322" w:rsidP="001B40A7">
      <w:pPr>
        <w:tabs>
          <w:tab w:val="left" w:pos="2988"/>
        </w:tabs>
        <w:overflowPunct w:val="0"/>
        <w:autoSpaceDE w:val="0"/>
        <w:autoSpaceDN w:val="0"/>
        <w:adjustRightInd w:val="0"/>
        <w:spacing w:before="60" w:after="60"/>
        <w:jc w:val="center"/>
        <w:textAlignment w:val="baseline"/>
        <w:rPr>
          <w:rFonts w:ascii="Times New Roman" w:eastAsia="VNI-Times" w:hAnsi="Times New Roman"/>
          <w:bCs/>
          <w:sz w:val="28"/>
          <w:szCs w:val="28"/>
        </w:rPr>
      </w:pPr>
      <w:r w:rsidRPr="002A138B">
        <w:rPr>
          <w:rFonts w:ascii="Times New Roman" w:eastAsia="VNI-Times" w:hAnsi="Times New Roman"/>
          <w:bCs/>
          <w:sz w:val="28"/>
          <w:szCs w:val="28"/>
        </w:rPr>
        <w:t>SỞ XÂY DỰNG TỈNH YÊN BÁI</w:t>
      </w:r>
    </w:p>
    <w:p w14:paraId="514DA918" w14:textId="09FEBD47" w:rsidR="00AF0322" w:rsidRPr="002A138B" w:rsidRDefault="00AF0322" w:rsidP="00AF0322">
      <w:pPr>
        <w:tabs>
          <w:tab w:val="left" w:pos="2988"/>
        </w:tabs>
        <w:overflowPunct w:val="0"/>
        <w:autoSpaceDE w:val="0"/>
        <w:autoSpaceDN w:val="0"/>
        <w:adjustRightInd w:val="0"/>
        <w:spacing w:before="60" w:after="60"/>
        <w:jc w:val="center"/>
        <w:textAlignment w:val="baseline"/>
        <w:rPr>
          <w:rFonts w:ascii="Times New Roman" w:eastAsia="VNI-Times" w:hAnsi="Times New Roman"/>
          <w:b/>
          <w:bCs/>
          <w:sz w:val="28"/>
          <w:szCs w:val="28"/>
        </w:rPr>
      </w:pPr>
      <w:r w:rsidRPr="002A138B">
        <w:rPr>
          <w:rFonts w:ascii="Times New Roman" w:eastAsia="VNI-Times" w:hAnsi="Times New Roman"/>
          <w:b/>
          <w:bCs/>
          <w:sz w:val="28"/>
          <w:szCs w:val="28"/>
        </w:rPr>
        <w:t>TRUNG TÂM QUY HOẠCH – KIẾN TRÚC</w:t>
      </w:r>
      <w:r w:rsidR="001540F2" w:rsidRPr="002A138B">
        <w:rPr>
          <w:rFonts w:ascii="Times New Roman" w:eastAsia="VNI-Times" w:hAnsi="Times New Roman"/>
          <w:b/>
          <w:bCs/>
          <w:sz w:val="28"/>
          <w:szCs w:val="28"/>
        </w:rPr>
        <w:t xml:space="preserve"> YÊN BÁI</w:t>
      </w:r>
    </w:p>
    <w:p w14:paraId="5D444EFC" w14:textId="6842ABE3" w:rsidR="00AF0322" w:rsidRPr="002A138B" w:rsidRDefault="00AF0322" w:rsidP="00AF0322">
      <w:pPr>
        <w:tabs>
          <w:tab w:val="left" w:pos="2988"/>
        </w:tabs>
        <w:rPr>
          <w:rFonts w:ascii="Times New Roman" w:eastAsia="VNI-Times" w:hAnsi="Times New Roman"/>
          <w:sz w:val="28"/>
          <w:szCs w:val="28"/>
          <w:lang w:val="vi-VN"/>
        </w:rPr>
      </w:pPr>
      <w:r w:rsidRPr="002A138B">
        <w:rPr>
          <w:rFonts w:ascii="Times New Roman" w:eastAsia="VNI-Times" w:hAnsi="Times New Roman"/>
          <w:sz w:val="28"/>
          <w:szCs w:val="28"/>
          <w:lang w:val="vi-VN"/>
        </w:rPr>
        <w:tab/>
      </w:r>
    </w:p>
    <w:p w14:paraId="4740A797" w14:textId="77777777" w:rsidR="00AF0322" w:rsidRPr="002A138B" w:rsidRDefault="00AF0322" w:rsidP="00AF0322">
      <w:pPr>
        <w:tabs>
          <w:tab w:val="left" w:pos="2988"/>
        </w:tabs>
        <w:rPr>
          <w:rFonts w:ascii="Times New Roman" w:eastAsia="VNI-Times" w:hAnsi="Times New Roman"/>
          <w:sz w:val="28"/>
          <w:szCs w:val="28"/>
          <w:lang w:val="vi-VN"/>
        </w:rPr>
      </w:pPr>
    </w:p>
    <w:p w14:paraId="660C4E93" w14:textId="77777777" w:rsidR="00AF0322" w:rsidRPr="002A138B" w:rsidRDefault="00AF0322" w:rsidP="00AF0322">
      <w:pPr>
        <w:tabs>
          <w:tab w:val="left" w:pos="2988"/>
        </w:tabs>
        <w:rPr>
          <w:rFonts w:ascii="Times New Roman" w:eastAsia="VNI-Times" w:hAnsi="Times New Roman"/>
          <w:sz w:val="28"/>
          <w:szCs w:val="28"/>
          <w:lang w:val="vi-VN"/>
        </w:rPr>
      </w:pPr>
    </w:p>
    <w:p w14:paraId="012F5272" w14:textId="77777777" w:rsidR="00AF0322" w:rsidRPr="002A138B" w:rsidRDefault="00AF0322" w:rsidP="00AF0322">
      <w:pPr>
        <w:tabs>
          <w:tab w:val="left" w:pos="2988"/>
        </w:tabs>
        <w:jc w:val="center"/>
        <w:rPr>
          <w:rFonts w:ascii="Times New Roman" w:eastAsia="VNI-Times" w:hAnsi="Times New Roman"/>
          <w:sz w:val="28"/>
          <w:szCs w:val="28"/>
          <w:lang w:val="vi-VN"/>
        </w:rPr>
      </w:pPr>
    </w:p>
    <w:p w14:paraId="70B34323" w14:textId="77777777" w:rsidR="00AF0322" w:rsidRPr="002A138B" w:rsidRDefault="00AF0322" w:rsidP="00AF0322">
      <w:pPr>
        <w:keepNext/>
        <w:spacing w:after="120"/>
        <w:ind w:left="-630" w:right="-288"/>
        <w:jc w:val="center"/>
        <w:rPr>
          <w:rFonts w:ascii="Times New Roman" w:hAnsi="Times New Roman"/>
          <w:b/>
          <w:sz w:val="28"/>
          <w:szCs w:val="28"/>
        </w:rPr>
      </w:pPr>
      <w:r w:rsidRPr="002A138B">
        <w:rPr>
          <w:rFonts w:ascii="Times New Roman" w:hAnsi="Times New Roman"/>
          <w:b/>
          <w:sz w:val="28"/>
          <w:szCs w:val="28"/>
        </w:rPr>
        <w:t>THUYẾT MINH TỔNG HỢP</w:t>
      </w:r>
    </w:p>
    <w:p w14:paraId="5C9184EA" w14:textId="77777777" w:rsidR="00AF0322" w:rsidRPr="002A138B" w:rsidRDefault="00AF0322" w:rsidP="00AF0322">
      <w:pPr>
        <w:keepNext/>
        <w:spacing w:after="120"/>
        <w:ind w:left="-630" w:right="-288"/>
        <w:jc w:val="center"/>
        <w:rPr>
          <w:rFonts w:ascii="Times New Roman" w:hAnsi="Times New Roman"/>
          <w:b/>
          <w:sz w:val="28"/>
          <w:szCs w:val="28"/>
        </w:rPr>
      </w:pPr>
    </w:p>
    <w:p w14:paraId="04CB49E0" w14:textId="282381C3" w:rsidR="00AF0322" w:rsidRPr="002A138B" w:rsidRDefault="00AF0322" w:rsidP="00AF0322">
      <w:pPr>
        <w:tabs>
          <w:tab w:val="left" w:pos="2988"/>
        </w:tabs>
        <w:jc w:val="center"/>
        <w:rPr>
          <w:rFonts w:ascii="Times New Roman" w:hAnsi="Times New Roman"/>
          <w:b/>
          <w:sz w:val="32"/>
          <w:szCs w:val="32"/>
        </w:rPr>
      </w:pPr>
      <w:r w:rsidRPr="002A138B">
        <w:rPr>
          <w:rFonts w:ascii="Times New Roman" w:hAnsi="Times New Roman"/>
          <w:b/>
          <w:sz w:val="32"/>
          <w:szCs w:val="32"/>
        </w:rPr>
        <w:t>QUY HOẠCH CHI TIẾT XÂY DỰNG KHU LIÊN HỢP THỂ DỤC THỂ THAO TỈNH YÊN BÁI</w:t>
      </w:r>
    </w:p>
    <w:p w14:paraId="4D5609B3" w14:textId="77777777" w:rsidR="00F568A8" w:rsidRPr="002A138B" w:rsidRDefault="00F568A8" w:rsidP="00AF0322">
      <w:pPr>
        <w:tabs>
          <w:tab w:val="left" w:pos="2988"/>
        </w:tabs>
        <w:jc w:val="center"/>
        <w:rPr>
          <w:rFonts w:ascii="Times New Roman" w:hAnsi="Times New Roman"/>
          <w:b/>
          <w:sz w:val="32"/>
          <w:szCs w:val="32"/>
        </w:rPr>
      </w:pPr>
    </w:p>
    <w:p w14:paraId="55A4F985" w14:textId="77777777" w:rsidR="00AF0322" w:rsidRPr="002A138B" w:rsidRDefault="00AF0322" w:rsidP="00AF0322">
      <w:pPr>
        <w:tabs>
          <w:tab w:val="left" w:pos="2988"/>
        </w:tabs>
        <w:jc w:val="center"/>
        <w:rPr>
          <w:rFonts w:ascii="Times New Roman" w:hAnsi="Times New Roman"/>
          <w:b/>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AF0322" w:rsidRPr="002A138B" w14:paraId="06D7BC2A" w14:textId="77777777" w:rsidTr="00AF0322">
        <w:tc>
          <w:tcPr>
            <w:tcW w:w="9062" w:type="dxa"/>
          </w:tcPr>
          <w:p w14:paraId="41DE43B1" w14:textId="41B47893" w:rsidR="00AF0322" w:rsidRPr="002A138B" w:rsidRDefault="009F2D15" w:rsidP="00AF0322">
            <w:pPr>
              <w:tabs>
                <w:tab w:val="left" w:pos="2988"/>
              </w:tabs>
              <w:jc w:val="center"/>
              <w:rPr>
                <w:rFonts w:ascii="Times New Roman" w:hAnsi="Times New Roman"/>
                <w:b/>
                <w:sz w:val="32"/>
                <w:szCs w:val="32"/>
              </w:rPr>
            </w:pPr>
            <w:r w:rsidRPr="002A138B">
              <w:rPr>
                <w:rFonts w:ascii="Times New Roman" w:hAnsi="Times New Roman"/>
                <w:b/>
                <w:noProof/>
                <w:sz w:val="32"/>
                <w:szCs w:val="32"/>
              </w:rPr>
              <w:drawing>
                <wp:inline distT="0" distB="0" distL="0" distR="0" wp14:anchorId="609B15CE" wp14:editId="3C636CE9">
                  <wp:extent cx="5768340" cy="3638550"/>
                  <wp:effectExtent l="0" t="0" r="3810" b="0"/>
                  <wp:docPr id="2" name="Picture 2" descr="H:\03_YenBai\09_CT_LienHopTT\Hs_khulienhhopthethao_230419 (1)\bv_FIT_khulienhop_230422\tkdt\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03_YenBai\09_CT_LienHopTT\Hs_khulienhhopthethao_230419 (1)\bv_FIT_khulienhop_230422\tkdt\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8767" cy="3645127"/>
                          </a:xfrm>
                          <a:prstGeom prst="rect">
                            <a:avLst/>
                          </a:prstGeom>
                          <a:noFill/>
                          <a:ln>
                            <a:noFill/>
                          </a:ln>
                        </pic:spPr>
                      </pic:pic>
                    </a:graphicData>
                  </a:graphic>
                </wp:inline>
              </w:drawing>
            </w:r>
          </w:p>
        </w:tc>
      </w:tr>
    </w:tbl>
    <w:p w14:paraId="46B0BF5F" w14:textId="77777777" w:rsidR="009F2D15" w:rsidRPr="002A138B" w:rsidRDefault="009F2D15" w:rsidP="00AF0322">
      <w:pPr>
        <w:tabs>
          <w:tab w:val="left" w:pos="2988"/>
        </w:tabs>
        <w:jc w:val="center"/>
        <w:rPr>
          <w:rFonts w:ascii="Times New Roman" w:hAnsi="Times New Roman"/>
          <w:sz w:val="32"/>
          <w:szCs w:val="32"/>
        </w:rPr>
      </w:pPr>
    </w:p>
    <w:p w14:paraId="76467727" w14:textId="77777777" w:rsidR="009F2D15" w:rsidRPr="002A138B" w:rsidRDefault="009F2D15" w:rsidP="00AF0322">
      <w:pPr>
        <w:tabs>
          <w:tab w:val="left" w:pos="2988"/>
        </w:tabs>
        <w:jc w:val="center"/>
        <w:rPr>
          <w:rFonts w:ascii="Times New Roman" w:hAnsi="Times New Roman"/>
          <w:sz w:val="32"/>
          <w:szCs w:val="32"/>
        </w:rPr>
      </w:pPr>
    </w:p>
    <w:p w14:paraId="5995526C" w14:textId="4B5A8FC7" w:rsidR="00AF0322" w:rsidRPr="002A138B" w:rsidRDefault="00AF0322" w:rsidP="00AF0322">
      <w:pPr>
        <w:tabs>
          <w:tab w:val="left" w:pos="2988"/>
        </w:tabs>
        <w:jc w:val="center"/>
        <w:rPr>
          <w:rFonts w:ascii="Times New Roman" w:eastAsia="VNI-Times" w:hAnsi="Times New Roman"/>
          <w:i/>
          <w:sz w:val="28"/>
          <w:szCs w:val="28"/>
          <w:lang w:val="vi-VN"/>
        </w:rPr>
        <w:sectPr w:rsidR="00AF0322" w:rsidRPr="002A138B" w:rsidSect="00C53004">
          <w:footerReference w:type="default" r:id="rId10"/>
          <w:footerReference w:type="first" r:id="rId11"/>
          <w:pgSz w:w="11907" w:h="16839" w:code="9"/>
          <w:pgMar w:top="1134" w:right="1134" w:bottom="1134" w:left="1701" w:header="284" w:footer="467" w:gutter="0"/>
          <w:cols w:space="720"/>
          <w:docGrid w:linePitch="360"/>
        </w:sectPr>
      </w:pPr>
      <w:r w:rsidRPr="002A138B">
        <w:rPr>
          <w:rFonts w:ascii="Times New Roman" w:hAnsi="Times New Roman"/>
          <w:i/>
          <w:sz w:val="28"/>
          <w:szCs w:val="28"/>
        </w:rPr>
        <w:t>Yên Bái, năm 2023</w:t>
      </w:r>
    </w:p>
    <w:tbl>
      <w:tblPr>
        <w:tblW w:w="9288" w:type="dxa"/>
        <w:tblLook w:val="04A0" w:firstRow="1" w:lastRow="0" w:firstColumn="1" w:lastColumn="0" w:noHBand="0" w:noVBand="1"/>
      </w:tblPr>
      <w:tblGrid>
        <w:gridCol w:w="3888"/>
        <w:gridCol w:w="5400"/>
      </w:tblGrid>
      <w:tr w:rsidR="00AF0322" w:rsidRPr="002A138B" w14:paraId="71885412" w14:textId="77777777" w:rsidTr="00AF0322">
        <w:trPr>
          <w:trHeight w:val="1134"/>
        </w:trPr>
        <w:tc>
          <w:tcPr>
            <w:tcW w:w="3888" w:type="dxa"/>
          </w:tcPr>
          <w:p w14:paraId="68956C9C" w14:textId="77777777" w:rsidR="00AF0322" w:rsidRPr="002A138B" w:rsidRDefault="00AF0322" w:rsidP="00C26B58">
            <w:pPr>
              <w:spacing w:after="0"/>
              <w:jc w:val="center"/>
              <w:rPr>
                <w:rFonts w:ascii="Times New Roman" w:hAnsi="Times New Roman"/>
                <w:sz w:val="24"/>
                <w:szCs w:val="24"/>
              </w:rPr>
            </w:pPr>
            <w:r w:rsidRPr="002A138B">
              <w:rPr>
                <w:rFonts w:ascii="Times New Roman" w:eastAsia="MS Mincho" w:hAnsi="Times New Roman"/>
                <w:b/>
                <w:bCs/>
                <w:iCs/>
                <w:sz w:val="24"/>
                <w:szCs w:val="24"/>
                <w:lang w:val="pt-BR" w:eastAsia="ja-JP"/>
              </w:rPr>
              <w:lastRenderedPageBreak/>
              <w:br w:type="page"/>
            </w:r>
            <w:r w:rsidRPr="002A138B">
              <w:rPr>
                <w:rFonts w:ascii="Times New Roman" w:hAnsi="Times New Roman"/>
                <w:b/>
                <w:sz w:val="24"/>
                <w:szCs w:val="24"/>
              </w:rPr>
              <w:br w:type="page"/>
            </w:r>
            <w:r w:rsidRPr="002A138B">
              <w:rPr>
                <w:rFonts w:ascii="Times New Roman" w:hAnsi="Times New Roman"/>
                <w:sz w:val="24"/>
                <w:szCs w:val="24"/>
                <w:lang w:val="vi-VN"/>
              </w:rPr>
              <w:br w:type="page"/>
            </w:r>
            <w:r w:rsidRPr="002A138B">
              <w:rPr>
                <w:rFonts w:ascii="Times New Roman" w:hAnsi="Times New Roman"/>
                <w:b/>
                <w:sz w:val="24"/>
                <w:szCs w:val="24"/>
              </w:rPr>
              <w:br w:type="page"/>
            </w:r>
            <w:r w:rsidRPr="002A138B">
              <w:rPr>
                <w:rFonts w:ascii="Times New Roman" w:hAnsi="Times New Roman"/>
                <w:b/>
                <w:sz w:val="24"/>
                <w:szCs w:val="24"/>
              </w:rPr>
              <w:br w:type="page"/>
            </w:r>
            <w:r w:rsidRPr="002A138B">
              <w:rPr>
                <w:rFonts w:ascii="Times New Roman" w:hAnsi="Times New Roman"/>
                <w:sz w:val="24"/>
                <w:szCs w:val="24"/>
              </w:rPr>
              <w:br w:type="page"/>
            </w:r>
            <w:r w:rsidRPr="002A138B">
              <w:rPr>
                <w:rFonts w:ascii="Times New Roman" w:hAnsi="Times New Roman"/>
                <w:b/>
                <w:sz w:val="24"/>
                <w:szCs w:val="24"/>
              </w:rPr>
              <w:br w:type="page"/>
            </w:r>
            <w:r w:rsidRPr="002A138B">
              <w:rPr>
                <w:rFonts w:ascii="Times New Roman" w:hAnsi="Times New Roman"/>
                <w:sz w:val="24"/>
                <w:szCs w:val="24"/>
              </w:rPr>
              <w:t>SỞ XÂY DỰNG TỈNH YÊN BÁI</w:t>
            </w:r>
          </w:p>
          <w:p w14:paraId="477486B2" w14:textId="0CAFF0C3" w:rsidR="00AF0322" w:rsidRPr="002A138B" w:rsidRDefault="00AF0322" w:rsidP="00C26B58">
            <w:pPr>
              <w:spacing w:after="0"/>
              <w:jc w:val="center"/>
              <w:rPr>
                <w:rFonts w:ascii="Times New Roman" w:hAnsi="Times New Roman"/>
                <w:sz w:val="24"/>
                <w:szCs w:val="24"/>
              </w:rPr>
            </w:pPr>
            <w:r w:rsidRPr="002A138B">
              <w:rPr>
                <w:rFonts w:ascii="Times New Roman" w:hAnsi="Times New Roman"/>
                <w:b/>
                <w:sz w:val="24"/>
                <w:szCs w:val="24"/>
              </w:rPr>
              <w:t>TRUNG TÂM KIẾN TRÚC – QUY H OẠCH</w:t>
            </w:r>
            <w:r w:rsidR="001540F2" w:rsidRPr="002A138B">
              <w:rPr>
                <w:rFonts w:ascii="Times New Roman" w:hAnsi="Times New Roman"/>
                <w:b/>
                <w:sz w:val="24"/>
                <w:szCs w:val="24"/>
              </w:rPr>
              <w:t xml:space="preserve"> YÊN BÁI</w:t>
            </w:r>
          </w:p>
        </w:tc>
        <w:tc>
          <w:tcPr>
            <w:tcW w:w="5400" w:type="dxa"/>
          </w:tcPr>
          <w:p w14:paraId="5C603553" w14:textId="77777777" w:rsidR="00AF0322" w:rsidRPr="002A138B" w:rsidRDefault="00AF0322" w:rsidP="00C26B58">
            <w:pPr>
              <w:spacing w:after="0"/>
              <w:ind w:hanging="108"/>
              <w:jc w:val="center"/>
              <w:rPr>
                <w:rFonts w:ascii="Times New Roman" w:hAnsi="Times New Roman"/>
                <w:b/>
                <w:sz w:val="24"/>
                <w:szCs w:val="24"/>
              </w:rPr>
            </w:pPr>
            <w:r w:rsidRPr="002A138B">
              <w:rPr>
                <w:rFonts w:ascii="Times New Roman" w:hAnsi="Times New Roman"/>
                <w:b/>
                <w:sz w:val="24"/>
                <w:szCs w:val="24"/>
              </w:rPr>
              <w:t>CỘNG HOÀ XÃ HỘI CHỦ NGHĨA VIỆT NAM</w:t>
            </w:r>
          </w:p>
          <w:p w14:paraId="71EAA91C" w14:textId="77777777" w:rsidR="00AF0322" w:rsidRPr="002A138B" w:rsidRDefault="00AF0322" w:rsidP="00C26B58">
            <w:pPr>
              <w:spacing w:after="0"/>
              <w:jc w:val="center"/>
              <w:rPr>
                <w:rFonts w:ascii="Times New Roman" w:hAnsi="Times New Roman"/>
                <w:b/>
                <w:sz w:val="24"/>
                <w:szCs w:val="24"/>
              </w:rPr>
            </w:pPr>
            <w:r w:rsidRPr="002A138B">
              <w:rPr>
                <w:rFonts w:ascii="Times New Roman" w:hAnsi="Times New Roman"/>
                <w:b/>
                <w:sz w:val="24"/>
                <w:szCs w:val="24"/>
              </w:rPr>
              <w:t>Độc lập - Tự do - Hạnh phúc</w:t>
            </w:r>
          </w:p>
          <w:p w14:paraId="52668FF5" w14:textId="77777777" w:rsidR="00AF0322" w:rsidRPr="002A138B" w:rsidRDefault="00AF0322" w:rsidP="00C26B58">
            <w:pPr>
              <w:spacing w:after="0"/>
              <w:jc w:val="center"/>
              <w:rPr>
                <w:rFonts w:ascii="Times New Roman" w:hAnsi="Times New Roman"/>
                <w:sz w:val="24"/>
                <w:szCs w:val="24"/>
              </w:rPr>
            </w:pPr>
            <w:r w:rsidRPr="002A138B">
              <w:rPr>
                <w:rFonts w:ascii="Times New Roman" w:hAnsi="Times New Roman"/>
                <w:sz w:val="24"/>
                <w:szCs w:val="24"/>
              </w:rPr>
              <w:t>------------------------------------</w:t>
            </w:r>
          </w:p>
          <w:p w14:paraId="43AD7C5A" w14:textId="77777777" w:rsidR="00AF0322" w:rsidRPr="002A138B" w:rsidRDefault="00AF0322" w:rsidP="00C26B58">
            <w:pPr>
              <w:spacing w:after="0"/>
              <w:jc w:val="right"/>
              <w:rPr>
                <w:rFonts w:ascii="Times New Roman" w:hAnsi="Times New Roman"/>
                <w:sz w:val="24"/>
                <w:szCs w:val="24"/>
              </w:rPr>
            </w:pPr>
            <w:r w:rsidRPr="002A138B">
              <w:rPr>
                <w:rFonts w:ascii="Times New Roman" w:hAnsi="Times New Roman"/>
                <w:sz w:val="24"/>
                <w:szCs w:val="24"/>
              </w:rPr>
              <w:t>Yên Bái, ngày      tháng      năm 2023</w:t>
            </w:r>
          </w:p>
        </w:tc>
      </w:tr>
    </w:tbl>
    <w:p w14:paraId="3C693A6E" w14:textId="4416A44A" w:rsidR="00C53004" w:rsidRPr="002A138B" w:rsidRDefault="00C53004" w:rsidP="00F379A7">
      <w:pPr>
        <w:tabs>
          <w:tab w:val="center" w:pos="2280"/>
          <w:tab w:val="center" w:pos="7200"/>
        </w:tabs>
        <w:overflowPunct w:val="0"/>
        <w:autoSpaceDE w:val="0"/>
        <w:autoSpaceDN w:val="0"/>
        <w:adjustRightInd w:val="0"/>
        <w:spacing w:before="60" w:after="60"/>
        <w:jc w:val="both"/>
        <w:textAlignment w:val="baseline"/>
        <w:rPr>
          <w:rFonts w:ascii="Times New Roman" w:eastAsia="VNI-Times" w:hAnsi="Times New Roman"/>
          <w:b/>
          <w:bCs/>
          <w:sz w:val="28"/>
          <w:szCs w:val="28"/>
          <w:lang w:val="vi-VN"/>
        </w:rPr>
      </w:pPr>
    </w:p>
    <w:p w14:paraId="2BF3725E" w14:textId="77777777" w:rsidR="00C53004" w:rsidRPr="002A138B" w:rsidRDefault="00C53004" w:rsidP="00F379A7">
      <w:pPr>
        <w:tabs>
          <w:tab w:val="center" w:pos="2280"/>
          <w:tab w:val="center" w:pos="7200"/>
        </w:tabs>
        <w:overflowPunct w:val="0"/>
        <w:autoSpaceDE w:val="0"/>
        <w:autoSpaceDN w:val="0"/>
        <w:adjustRightInd w:val="0"/>
        <w:spacing w:before="60" w:after="60"/>
        <w:jc w:val="both"/>
        <w:textAlignment w:val="baseline"/>
        <w:rPr>
          <w:rFonts w:ascii="Times New Roman" w:eastAsia="VNI-Times" w:hAnsi="Times New Roman"/>
          <w:b/>
          <w:bCs/>
          <w:sz w:val="28"/>
          <w:szCs w:val="28"/>
        </w:rPr>
      </w:pPr>
    </w:p>
    <w:p w14:paraId="357742E9" w14:textId="77777777" w:rsidR="00C53004" w:rsidRPr="002A138B" w:rsidRDefault="00C53004" w:rsidP="00F379A7">
      <w:pPr>
        <w:tabs>
          <w:tab w:val="center" w:pos="2280"/>
          <w:tab w:val="center" w:pos="7200"/>
        </w:tabs>
        <w:overflowPunct w:val="0"/>
        <w:autoSpaceDE w:val="0"/>
        <w:autoSpaceDN w:val="0"/>
        <w:adjustRightInd w:val="0"/>
        <w:spacing w:before="60" w:after="60"/>
        <w:jc w:val="both"/>
        <w:textAlignment w:val="baseline"/>
        <w:rPr>
          <w:rFonts w:ascii="Times New Roman" w:eastAsia="VNI-Times" w:hAnsi="Times New Roman"/>
          <w:b/>
          <w:bCs/>
          <w:sz w:val="28"/>
          <w:szCs w:val="28"/>
          <w:lang w:val="vi-VN"/>
        </w:rPr>
      </w:pPr>
    </w:p>
    <w:p w14:paraId="3B4EB86A" w14:textId="30EAE2F8" w:rsidR="00C53004" w:rsidRPr="002A138B" w:rsidRDefault="00F65DD4" w:rsidP="00F379A7">
      <w:pPr>
        <w:keepNext/>
        <w:spacing w:after="120"/>
        <w:ind w:left="-630" w:right="-288"/>
        <w:jc w:val="center"/>
        <w:rPr>
          <w:rFonts w:ascii="Times New Roman" w:hAnsi="Times New Roman"/>
          <w:b/>
          <w:sz w:val="28"/>
          <w:szCs w:val="28"/>
        </w:rPr>
      </w:pPr>
      <w:r w:rsidRPr="002A138B">
        <w:rPr>
          <w:rFonts w:ascii="Times New Roman" w:hAnsi="Times New Roman"/>
          <w:b/>
          <w:sz w:val="28"/>
          <w:szCs w:val="28"/>
        </w:rPr>
        <w:t>THUYẾT MINH TỔNG HỢP</w:t>
      </w:r>
    </w:p>
    <w:p w14:paraId="643AE420" w14:textId="09E66EED" w:rsidR="00F65DD4" w:rsidRPr="002A138B" w:rsidRDefault="00F65DD4" w:rsidP="00F379A7">
      <w:pPr>
        <w:keepNext/>
        <w:spacing w:after="120"/>
        <w:ind w:left="-630" w:right="-288"/>
        <w:jc w:val="center"/>
        <w:rPr>
          <w:rFonts w:ascii="Times New Roman" w:hAnsi="Times New Roman"/>
          <w:b/>
          <w:sz w:val="32"/>
          <w:szCs w:val="32"/>
        </w:rPr>
      </w:pPr>
      <w:r w:rsidRPr="002A138B">
        <w:rPr>
          <w:rFonts w:ascii="Times New Roman" w:hAnsi="Times New Roman"/>
          <w:b/>
          <w:sz w:val="32"/>
          <w:szCs w:val="32"/>
        </w:rPr>
        <w:t>QUY HOẠCH CHI TIẾT</w:t>
      </w:r>
      <w:r w:rsidR="006577E9" w:rsidRPr="002A138B">
        <w:rPr>
          <w:rFonts w:ascii="Times New Roman" w:hAnsi="Times New Roman"/>
          <w:b/>
          <w:sz w:val="32"/>
          <w:szCs w:val="32"/>
        </w:rPr>
        <w:t xml:space="preserve"> XÂY DỰNG</w:t>
      </w:r>
      <w:r w:rsidRPr="002A138B">
        <w:rPr>
          <w:rFonts w:ascii="Times New Roman" w:hAnsi="Times New Roman"/>
          <w:b/>
          <w:sz w:val="32"/>
          <w:szCs w:val="32"/>
        </w:rPr>
        <w:t xml:space="preserve"> </w:t>
      </w:r>
      <w:r w:rsidR="003838D6" w:rsidRPr="002A138B">
        <w:rPr>
          <w:rFonts w:ascii="Times New Roman" w:hAnsi="Times New Roman"/>
          <w:b/>
          <w:sz w:val="32"/>
          <w:szCs w:val="32"/>
        </w:rPr>
        <w:t xml:space="preserve">KHU LIÊN HỢP </w:t>
      </w:r>
      <w:r w:rsidR="006577E9" w:rsidRPr="002A138B">
        <w:rPr>
          <w:rFonts w:ascii="Times New Roman" w:hAnsi="Times New Roman"/>
          <w:b/>
          <w:sz w:val="32"/>
          <w:szCs w:val="32"/>
        </w:rPr>
        <w:t xml:space="preserve">THỂ DỤC </w:t>
      </w:r>
      <w:r w:rsidR="003838D6" w:rsidRPr="002A138B">
        <w:rPr>
          <w:rFonts w:ascii="Times New Roman" w:hAnsi="Times New Roman"/>
          <w:b/>
          <w:sz w:val="32"/>
          <w:szCs w:val="32"/>
        </w:rPr>
        <w:t>THỂ THAO TỈNH YÊN BÁ</w:t>
      </w:r>
      <w:r w:rsidR="001D1D50" w:rsidRPr="002A138B">
        <w:rPr>
          <w:rFonts w:ascii="Times New Roman" w:hAnsi="Times New Roman"/>
          <w:b/>
          <w:sz w:val="32"/>
          <w:szCs w:val="32"/>
        </w:rPr>
        <w:t>I.</w:t>
      </w:r>
    </w:p>
    <w:p w14:paraId="25123262" w14:textId="77777777" w:rsidR="00C53004" w:rsidRPr="002A138B" w:rsidRDefault="00C53004" w:rsidP="00F379A7">
      <w:pPr>
        <w:jc w:val="both"/>
        <w:rPr>
          <w:rFonts w:ascii="Times New Roman" w:hAnsi="Times New Roman"/>
          <w:sz w:val="28"/>
          <w:szCs w:val="28"/>
          <w:lang w:val="vi-VN"/>
        </w:rPr>
      </w:pPr>
    </w:p>
    <w:tbl>
      <w:tblPr>
        <w:tblW w:w="9840" w:type="dxa"/>
        <w:tblInd w:w="-372" w:type="dxa"/>
        <w:tblLook w:val="04A0" w:firstRow="1" w:lastRow="0" w:firstColumn="1" w:lastColumn="0" w:noHBand="0" w:noVBand="1"/>
      </w:tblPr>
      <w:tblGrid>
        <w:gridCol w:w="5016"/>
        <w:gridCol w:w="4824"/>
      </w:tblGrid>
      <w:tr w:rsidR="004A1458" w:rsidRPr="002A138B" w14:paraId="2C82B7B1" w14:textId="77777777" w:rsidTr="00DE5878">
        <w:tc>
          <w:tcPr>
            <w:tcW w:w="5016" w:type="dxa"/>
          </w:tcPr>
          <w:p w14:paraId="763AD432" w14:textId="77777777" w:rsidR="00A57397" w:rsidRPr="002A138B" w:rsidRDefault="00A57397" w:rsidP="00864C71">
            <w:pPr>
              <w:pStyle w:val="BodyTextIndent"/>
              <w:widowControl w:val="0"/>
              <w:jc w:val="center"/>
              <w:rPr>
                <w:rFonts w:ascii="Times New Roman" w:hAnsi="Times New Roman"/>
                <w:b/>
                <w:szCs w:val="28"/>
                <w:lang w:val="fr-FR"/>
              </w:rPr>
            </w:pPr>
            <w:r w:rsidRPr="002A138B">
              <w:rPr>
                <w:rFonts w:ascii="Times New Roman" w:hAnsi="Times New Roman"/>
                <w:b/>
                <w:szCs w:val="28"/>
                <w:lang w:val="fr-FR"/>
              </w:rPr>
              <w:t>CƠ QUAN THẨM ĐỊNH</w:t>
            </w:r>
          </w:p>
          <w:p w14:paraId="49EB7B06" w14:textId="77777777" w:rsidR="00A57397" w:rsidRPr="002A138B" w:rsidRDefault="00A57397" w:rsidP="00864C71">
            <w:pPr>
              <w:spacing w:after="0" w:line="240" w:lineRule="auto"/>
              <w:jc w:val="center"/>
              <w:rPr>
                <w:rFonts w:ascii="Times New Roman" w:hAnsi="Times New Roman"/>
                <w:b/>
                <w:sz w:val="28"/>
                <w:szCs w:val="28"/>
                <w:lang w:val="fr-FR"/>
              </w:rPr>
            </w:pPr>
            <w:r w:rsidRPr="002A138B">
              <w:rPr>
                <w:rFonts w:ascii="Times New Roman" w:hAnsi="Times New Roman"/>
                <w:b/>
                <w:sz w:val="28"/>
                <w:szCs w:val="28"/>
                <w:lang w:val="fr-FR"/>
              </w:rPr>
              <w:t>Sở Xây dựng tỉnh Yên Bái</w:t>
            </w:r>
          </w:p>
          <w:p w14:paraId="69DB6E91" w14:textId="77777777" w:rsidR="00A57397" w:rsidRPr="002A138B" w:rsidRDefault="00A57397" w:rsidP="00864C71">
            <w:pPr>
              <w:spacing w:before="60" w:after="60" w:line="288" w:lineRule="auto"/>
              <w:jc w:val="both"/>
              <w:rPr>
                <w:rFonts w:ascii="Times New Roman" w:hAnsi="Times New Roman"/>
                <w:b/>
                <w:bCs/>
                <w:sz w:val="28"/>
                <w:szCs w:val="28"/>
                <w:lang w:val="vi-VN"/>
              </w:rPr>
            </w:pPr>
          </w:p>
          <w:p w14:paraId="222DA544" w14:textId="77777777" w:rsidR="00A57397" w:rsidRPr="002A138B" w:rsidRDefault="00A57397" w:rsidP="00864C71">
            <w:pPr>
              <w:spacing w:before="60" w:after="60" w:line="288" w:lineRule="auto"/>
              <w:jc w:val="both"/>
              <w:rPr>
                <w:rFonts w:ascii="Times New Roman" w:hAnsi="Times New Roman"/>
                <w:b/>
                <w:bCs/>
                <w:sz w:val="28"/>
                <w:szCs w:val="28"/>
                <w:lang w:val="vi-VN"/>
              </w:rPr>
            </w:pPr>
          </w:p>
          <w:p w14:paraId="4C29ED75" w14:textId="77777777" w:rsidR="00A57397" w:rsidRPr="002A138B" w:rsidRDefault="00A57397" w:rsidP="00864C71">
            <w:pPr>
              <w:spacing w:before="60" w:after="60" w:line="288" w:lineRule="auto"/>
              <w:jc w:val="both"/>
              <w:rPr>
                <w:rFonts w:ascii="Times New Roman" w:hAnsi="Times New Roman"/>
                <w:b/>
                <w:bCs/>
                <w:sz w:val="28"/>
                <w:szCs w:val="28"/>
                <w:lang w:val="vi-VN"/>
              </w:rPr>
            </w:pPr>
          </w:p>
          <w:p w14:paraId="7F876D7A" w14:textId="77777777" w:rsidR="00A57397" w:rsidRPr="002A138B" w:rsidRDefault="00A57397" w:rsidP="00864C71">
            <w:pPr>
              <w:spacing w:before="60" w:after="60" w:line="288" w:lineRule="auto"/>
              <w:jc w:val="both"/>
              <w:rPr>
                <w:rFonts w:ascii="Times New Roman" w:hAnsi="Times New Roman"/>
                <w:b/>
                <w:bCs/>
                <w:sz w:val="28"/>
                <w:szCs w:val="28"/>
                <w:lang w:val="vi-VN"/>
              </w:rPr>
            </w:pPr>
          </w:p>
          <w:p w14:paraId="097FE892" w14:textId="77777777" w:rsidR="00A57397" w:rsidRPr="002A138B" w:rsidRDefault="00A57397" w:rsidP="00864C71">
            <w:pPr>
              <w:spacing w:before="60" w:after="60" w:line="288" w:lineRule="auto"/>
              <w:jc w:val="both"/>
              <w:rPr>
                <w:rFonts w:ascii="Times New Roman" w:hAnsi="Times New Roman"/>
                <w:b/>
                <w:bCs/>
                <w:sz w:val="28"/>
                <w:szCs w:val="28"/>
                <w:lang w:val="vi-VN"/>
              </w:rPr>
            </w:pPr>
          </w:p>
        </w:tc>
        <w:tc>
          <w:tcPr>
            <w:tcW w:w="4824" w:type="dxa"/>
          </w:tcPr>
          <w:p w14:paraId="0B09D746" w14:textId="77777777" w:rsidR="00A57397" w:rsidRPr="002A138B" w:rsidRDefault="00A57397" w:rsidP="00864C71">
            <w:pPr>
              <w:pStyle w:val="BodyTextIndent"/>
              <w:widowControl w:val="0"/>
              <w:jc w:val="center"/>
              <w:rPr>
                <w:rFonts w:ascii="Times New Roman" w:hAnsi="Times New Roman"/>
                <w:b/>
                <w:szCs w:val="28"/>
                <w:lang w:val="fr-FR"/>
              </w:rPr>
            </w:pPr>
            <w:r w:rsidRPr="002A138B">
              <w:rPr>
                <w:rFonts w:ascii="Times New Roman" w:hAnsi="Times New Roman"/>
                <w:b/>
                <w:szCs w:val="28"/>
                <w:lang w:val="fr-FR"/>
              </w:rPr>
              <w:t>CƠ QUAN PHÊ DUYỆT</w:t>
            </w:r>
          </w:p>
          <w:p w14:paraId="13944EAE" w14:textId="77777777" w:rsidR="00A57397" w:rsidRPr="002A138B" w:rsidRDefault="00A57397" w:rsidP="00864C71">
            <w:pPr>
              <w:spacing w:after="0" w:line="240" w:lineRule="auto"/>
              <w:jc w:val="center"/>
              <w:rPr>
                <w:rFonts w:ascii="Times New Roman" w:hAnsi="Times New Roman"/>
                <w:b/>
                <w:sz w:val="28"/>
                <w:szCs w:val="28"/>
                <w:lang w:val="fr-FR"/>
              </w:rPr>
            </w:pPr>
            <w:r w:rsidRPr="002A138B">
              <w:rPr>
                <w:rFonts w:ascii="Times New Roman" w:hAnsi="Times New Roman"/>
                <w:b/>
                <w:sz w:val="28"/>
                <w:szCs w:val="28"/>
                <w:lang w:val="fr-FR"/>
              </w:rPr>
              <w:t xml:space="preserve">UBND tỉnh Yên Bái </w:t>
            </w:r>
          </w:p>
          <w:p w14:paraId="3B9B302B" w14:textId="77777777" w:rsidR="00A57397" w:rsidRPr="002A138B" w:rsidRDefault="00A57397" w:rsidP="00864C71">
            <w:pPr>
              <w:spacing w:before="60" w:after="60" w:line="288" w:lineRule="auto"/>
              <w:jc w:val="center"/>
              <w:rPr>
                <w:rFonts w:ascii="Times New Roman" w:hAnsi="Times New Roman"/>
                <w:b/>
                <w:sz w:val="28"/>
                <w:szCs w:val="28"/>
                <w:lang w:val="fr-FR"/>
              </w:rPr>
            </w:pPr>
          </w:p>
          <w:p w14:paraId="4B93BBFC" w14:textId="77777777" w:rsidR="00A57397" w:rsidRPr="002A138B" w:rsidRDefault="00A57397" w:rsidP="00864C71">
            <w:pPr>
              <w:spacing w:before="60" w:after="60" w:line="288" w:lineRule="auto"/>
              <w:jc w:val="center"/>
              <w:rPr>
                <w:rFonts w:ascii="Times New Roman" w:hAnsi="Times New Roman"/>
                <w:sz w:val="28"/>
                <w:szCs w:val="28"/>
                <w:lang w:val="vi-VN"/>
              </w:rPr>
            </w:pPr>
          </w:p>
          <w:p w14:paraId="7D9F8EA1" w14:textId="77777777" w:rsidR="00A57397" w:rsidRPr="002A138B" w:rsidRDefault="00A57397" w:rsidP="00864C71">
            <w:pPr>
              <w:spacing w:before="60" w:after="60" w:line="288" w:lineRule="auto"/>
              <w:jc w:val="center"/>
              <w:rPr>
                <w:rFonts w:ascii="Times New Roman" w:hAnsi="Times New Roman"/>
                <w:sz w:val="28"/>
                <w:szCs w:val="28"/>
                <w:lang w:val="vi-VN"/>
              </w:rPr>
            </w:pPr>
          </w:p>
          <w:p w14:paraId="6D2FBFC1" w14:textId="77777777" w:rsidR="00A57397" w:rsidRPr="002A138B" w:rsidRDefault="00A57397" w:rsidP="00864C71">
            <w:pPr>
              <w:spacing w:before="60" w:after="60" w:line="288" w:lineRule="auto"/>
              <w:jc w:val="center"/>
              <w:rPr>
                <w:rFonts w:ascii="Times New Roman" w:hAnsi="Times New Roman"/>
                <w:sz w:val="28"/>
                <w:szCs w:val="28"/>
                <w:lang w:val="vi-VN"/>
              </w:rPr>
            </w:pPr>
          </w:p>
          <w:p w14:paraId="5BDC4653" w14:textId="77777777" w:rsidR="00A57397" w:rsidRPr="002A138B" w:rsidRDefault="00A57397" w:rsidP="00864C71">
            <w:pPr>
              <w:spacing w:before="60" w:after="60" w:line="288" w:lineRule="auto"/>
              <w:jc w:val="center"/>
              <w:rPr>
                <w:rFonts w:ascii="Times New Roman" w:hAnsi="Times New Roman"/>
                <w:sz w:val="28"/>
                <w:szCs w:val="28"/>
                <w:lang w:val="vi-VN"/>
              </w:rPr>
            </w:pPr>
          </w:p>
        </w:tc>
      </w:tr>
      <w:tr w:rsidR="004A1458" w:rsidRPr="002A138B" w14:paraId="5831F3A0" w14:textId="77777777" w:rsidTr="00DE5878">
        <w:tc>
          <w:tcPr>
            <w:tcW w:w="5016" w:type="dxa"/>
          </w:tcPr>
          <w:p w14:paraId="2DCDDD77" w14:textId="77777777" w:rsidR="00A57397" w:rsidRPr="002A138B" w:rsidRDefault="00A57397" w:rsidP="00864C71">
            <w:pPr>
              <w:spacing w:after="0" w:line="240" w:lineRule="auto"/>
              <w:jc w:val="center"/>
              <w:rPr>
                <w:rFonts w:ascii="Times New Roman" w:hAnsi="Times New Roman"/>
                <w:b/>
                <w:sz w:val="28"/>
                <w:szCs w:val="28"/>
                <w:lang w:val="fr-FR"/>
              </w:rPr>
            </w:pPr>
            <w:r w:rsidRPr="002A138B">
              <w:rPr>
                <w:rFonts w:ascii="Times New Roman" w:hAnsi="Times New Roman"/>
                <w:b/>
                <w:sz w:val="28"/>
                <w:szCs w:val="28"/>
                <w:lang w:val="fr-FR"/>
              </w:rPr>
              <w:t>CHỦ ĐẦU TƯ</w:t>
            </w:r>
          </w:p>
          <w:p w14:paraId="4DB5E1BE" w14:textId="77777777" w:rsidR="00A57397" w:rsidRPr="002A138B" w:rsidRDefault="00A57397" w:rsidP="00864C71">
            <w:pPr>
              <w:spacing w:after="0" w:line="240" w:lineRule="auto"/>
              <w:jc w:val="center"/>
              <w:rPr>
                <w:rFonts w:ascii="Times New Roman" w:hAnsi="Times New Roman"/>
                <w:b/>
                <w:sz w:val="28"/>
                <w:szCs w:val="28"/>
                <w:lang w:val="fr-FR"/>
              </w:rPr>
            </w:pPr>
            <w:r w:rsidRPr="002A138B">
              <w:rPr>
                <w:rFonts w:ascii="Times New Roman" w:hAnsi="Times New Roman"/>
                <w:b/>
                <w:sz w:val="28"/>
                <w:szCs w:val="28"/>
                <w:lang w:val="fr-FR"/>
              </w:rPr>
              <w:t>BQL dự án Đầu tư Xây dựng</w:t>
            </w:r>
          </w:p>
          <w:p w14:paraId="55A202C0" w14:textId="77777777" w:rsidR="00A57397" w:rsidRPr="002A138B" w:rsidRDefault="00A57397" w:rsidP="00864C71">
            <w:pPr>
              <w:pStyle w:val="BodyTextIndent"/>
              <w:widowControl w:val="0"/>
              <w:jc w:val="center"/>
              <w:rPr>
                <w:rFonts w:ascii="Times New Roman" w:hAnsi="Times New Roman"/>
                <w:b/>
                <w:szCs w:val="28"/>
                <w:lang w:val="fr-FR"/>
              </w:rPr>
            </w:pPr>
            <w:r w:rsidRPr="002A138B">
              <w:rPr>
                <w:rFonts w:ascii="Times New Roman" w:hAnsi="Times New Roman"/>
                <w:b/>
                <w:szCs w:val="28"/>
                <w:lang w:val="fr-FR"/>
              </w:rPr>
              <w:t xml:space="preserve"> </w:t>
            </w:r>
          </w:p>
        </w:tc>
        <w:tc>
          <w:tcPr>
            <w:tcW w:w="4824" w:type="dxa"/>
          </w:tcPr>
          <w:p w14:paraId="43505997" w14:textId="77777777" w:rsidR="00A57397" w:rsidRPr="002A138B" w:rsidRDefault="00A57397" w:rsidP="00864C71">
            <w:pPr>
              <w:pStyle w:val="BodyTextIndent"/>
              <w:widowControl w:val="0"/>
              <w:jc w:val="center"/>
              <w:rPr>
                <w:rFonts w:ascii="Times New Roman" w:hAnsi="Times New Roman"/>
                <w:b/>
                <w:bCs/>
                <w:szCs w:val="28"/>
              </w:rPr>
            </w:pPr>
            <w:r w:rsidRPr="002A138B">
              <w:rPr>
                <w:rFonts w:ascii="Times New Roman" w:hAnsi="Times New Roman"/>
                <w:b/>
                <w:bCs/>
                <w:szCs w:val="28"/>
              </w:rPr>
              <w:t>ĐƠN VỊ LẬP QUY HO¹CH</w:t>
            </w:r>
          </w:p>
          <w:p w14:paraId="7C89C786" w14:textId="77777777" w:rsidR="00A57397" w:rsidRPr="002A138B" w:rsidRDefault="00A57397" w:rsidP="00864C71">
            <w:pPr>
              <w:spacing w:after="0" w:line="240" w:lineRule="auto"/>
              <w:jc w:val="center"/>
              <w:rPr>
                <w:rFonts w:ascii="Times New Roman" w:hAnsi="Times New Roman"/>
                <w:b/>
                <w:sz w:val="28"/>
                <w:szCs w:val="28"/>
                <w:lang w:val="fr-FR"/>
              </w:rPr>
            </w:pPr>
            <w:r w:rsidRPr="002A138B">
              <w:rPr>
                <w:rFonts w:ascii="Times New Roman" w:hAnsi="Times New Roman"/>
                <w:b/>
                <w:sz w:val="28"/>
                <w:szCs w:val="28"/>
                <w:lang w:val="fr-FR"/>
              </w:rPr>
              <w:t>Trung tâm Kiến trúc – Quy hoạch Yên Bái</w:t>
            </w:r>
          </w:p>
          <w:p w14:paraId="4CB85F6F" w14:textId="77777777" w:rsidR="00A57397" w:rsidRPr="002A138B" w:rsidRDefault="00A57397" w:rsidP="00864C71">
            <w:pPr>
              <w:spacing w:after="0" w:line="240" w:lineRule="auto"/>
              <w:jc w:val="center"/>
              <w:rPr>
                <w:rFonts w:ascii="Times New Roman" w:hAnsi="Times New Roman"/>
                <w:b/>
                <w:sz w:val="28"/>
                <w:szCs w:val="28"/>
                <w:lang w:val="fr-FR"/>
              </w:rPr>
            </w:pPr>
          </w:p>
        </w:tc>
      </w:tr>
    </w:tbl>
    <w:p w14:paraId="3B900F60" w14:textId="77777777" w:rsidR="00A57397" w:rsidRPr="002A138B" w:rsidRDefault="00A57397" w:rsidP="00F379A7">
      <w:pPr>
        <w:jc w:val="both"/>
        <w:rPr>
          <w:rFonts w:ascii="Times New Roman" w:hAnsi="Times New Roman"/>
          <w:sz w:val="28"/>
          <w:szCs w:val="28"/>
          <w:lang w:val="vi-VN"/>
        </w:rPr>
      </w:pPr>
    </w:p>
    <w:p w14:paraId="277F1DB5" w14:textId="77777777" w:rsidR="00A57397" w:rsidRPr="002A138B" w:rsidRDefault="00A57397" w:rsidP="00F379A7">
      <w:pPr>
        <w:jc w:val="both"/>
        <w:rPr>
          <w:rFonts w:ascii="Times New Roman" w:hAnsi="Times New Roman"/>
          <w:sz w:val="28"/>
          <w:szCs w:val="28"/>
          <w:lang w:val="vi-VN"/>
        </w:rPr>
      </w:pPr>
    </w:p>
    <w:p w14:paraId="648861E4" w14:textId="77777777" w:rsidR="00A57397" w:rsidRPr="002A138B" w:rsidRDefault="00A57397" w:rsidP="00F379A7">
      <w:pPr>
        <w:jc w:val="both"/>
        <w:rPr>
          <w:rFonts w:ascii="Times New Roman" w:hAnsi="Times New Roman"/>
          <w:sz w:val="28"/>
          <w:szCs w:val="28"/>
          <w:lang w:val="vi-VN"/>
        </w:rPr>
      </w:pPr>
    </w:p>
    <w:p w14:paraId="7619310C" w14:textId="77777777" w:rsidR="00A57397" w:rsidRPr="002A138B" w:rsidRDefault="00A57397" w:rsidP="00F379A7">
      <w:pPr>
        <w:jc w:val="both"/>
        <w:rPr>
          <w:rFonts w:ascii="Times New Roman" w:hAnsi="Times New Roman"/>
          <w:sz w:val="28"/>
          <w:szCs w:val="28"/>
          <w:lang w:val="vi-VN"/>
        </w:rPr>
      </w:pPr>
    </w:p>
    <w:p w14:paraId="7F9D2AA6" w14:textId="77777777" w:rsidR="00A57397" w:rsidRPr="002A138B" w:rsidRDefault="00A57397" w:rsidP="00F379A7">
      <w:pPr>
        <w:jc w:val="both"/>
        <w:rPr>
          <w:rFonts w:ascii="Times New Roman" w:hAnsi="Times New Roman"/>
          <w:sz w:val="28"/>
          <w:szCs w:val="28"/>
          <w:lang w:val="vi-VN"/>
        </w:rPr>
      </w:pPr>
    </w:p>
    <w:p w14:paraId="25D2DAD6" w14:textId="77777777" w:rsidR="00A57397" w:rsidRPr="002A138B" w:rsidRDefault="00A57397" w:rsidP="00F379A7">
      <w:pPr>
        <w:jc w:val="both"/>
        <w:rPr>
          <w:rFonts w:ascii="Times New Roman" w:hAnsi="Times New Roman"/>
          <w:sz w:val="28"/>
          <w:szCs w:val="28"/>
          <w:lang w:val="vi-VN"/>
        </w:rPr>
      </w:pPr>
    </w:p>
    <w:p w14:paraId="279C5CE6" w14:textId="77777777" w:rsidR="00A57397" w:rsidRPr="002A138B" w:rsidRDefault="00A57397" w:rsidP="00F379A7">
      <w:pPr>
        <w:jc w:val="both"/>
        <w:rPr>
          <w:rFonts w:ascii="Times New Roman" w:hAnsi="Times New Roman"/>
          <w:sz w:val="28"/>
          <w:szCs w:val="28"/>
          <w:lang w:val="vi-VN"/>
        </w:rPr>
      </w:pPr>
    </w:p>
    <w:p w14:paraId="2D451169" w14:textId="77777777" w:rsidR="00A57397" w:rsidRPr="002A138B" w:rsidRDefault="00A57397" w:rsidP="00F379A7">
      <w:pPr>
        <w:jc w:val="both"/>
        <w:rPr>
          <w:rFonts w:ascii="Times New Roman" w:hAnsi="Times New Roman"/>
          <w:sz w:val="28"/>
          <w:szCs w:val="28"/>
          <w:lang w:val="vi-VN"/>
        </w:rPr>
      </w:pPr>
    </w:p>
    <w:p w14:paraId="68664724" w14:textId="77777777" w:rsidR="00A57397" w:rsidRPr="002A138B" w:rsidRDefault="00A57397" w:rsidP="00F379A7">
      <w:pPr>
        <w:jc w:val="both"/>
        <w:rPr>
          <w:rFonts w:ascii="Times New Roman" w:hAnsi="Times New Roman"/>
          <w:sz w:val="28"/>
          <w:szCs w:val="28"/>
          <w:lang w:val="vi-VN"/>
        </w:rPr>
      </w:pPr>
    </w:p>
    <w:p w14:paraId="1EB0F503" w14:textId="77777777" w:rsidR="00A57397" w:rsidRPr="002A138B" w:rsidRDefault="00A57397" w:rsidP="00F379A7">
      <w:pPr>
        <w:jc w:val="both"/>
        <w:rPr>
          <w:rFonts w:ascii="Times New Roman" w:hAnsi="Times New Roman"/>
          <w:sz w:val="28"/>
          <w:szCs w:val="28"/>
          <w:lang w:val="vi-VN"/>
        </w:rPr>
      </w:pPr>
    </w:p>
    <w:p w14:paraId="3C90BE6E" w14:textId="77777777" w:rsidR="000B5A38" w:rsidRPr="002A138B" w:rsidRDefault="000B5A38" w:rsidP="000B5A38">
      <w:pPr>
        <w:tabs>
          <w:tab w:val="left" w:pos="2988"/>
        </w:tabs>
        <w:overflowPunct w:val="0"/>
        <w:autoSpaceDE w:val="0"/>
        <w:autoSpaceDN w:val="0"/>
        <w:adjustRightInd w:val="0"/>
        <w:spacing w:before="60" w:after="60"/>
        <w:jc w:val="center"/>
        <w:textAlignment w:val="baseline"/>
        <w:rPr>
          <w:rFonts w:ascii="Times New Roman" w:eastAsia="VNI-Times" w:hAnsi="Times New Roman"/>
          <w:bCs/>
          <w:sz w:val="28"/>
          <w:szCs w:val="28"/>
        </w:rPr>
      </w:pPr>
      <w:r w:rsidRPr="002A138B">
        <w:rPr>
          <w:rFonts w:ascii="Times New Roman" w:eastAsia="VNI-Times" w:hAnsi="Times New Roman"/>
          <w:bCs/>
          <w:sz w:val="28"/>
          <w:szCs w:val="28"/>
        </w:rPr>
        <w:lastRenderedPageBreak/>
        <w:t>SỞ XÂY DỰNG TỈNH YÊN BÁI</w:t>
      </w:r>
    </w:p>
    <w:p w14:paraId="17E652BD" w14:textId="77777777" w:rsidR="000B5A38" w:rsidRPr="002A138B" w:rsidRDefault="000B5A38" w:rsidP="000B5A38">
      <w:pPr>
        <w:tabs>
          <w:tab w:val="left" w:pos="2988"/>
        </w:tabs>
        <w:overflowPunct w:val="0"/>
        <w:autoSpaceDE w:val="0"/>
        <w:autoSpaceDN w:val="0"/>
        <w:adjustRightInd w:val="0"/>
        <w:spacing w:before="60" w:after="60"/>
        <w:jc w:val="center"/>
        <w:textAlignment w:val="baseline"/>
        <w:rPr>
          <w:rFonts w:ascii="Times New Roman" w:eastAsia="VNI-Times" w:hAnsi="Times New Roman"/>
          <w:b/>
          <w:bCs/>
          <w:sz w:val="28"/>
          <w:szCs w:val="28"/>
        </w:rPr>
      </w:pPr>
      <w:r w:rsidRPr="002A138B">
        <w:rPr>
          <w:rFonts w:ascii="Times New Roman" w:eastAsia="VNI-Times" w:hAnsi="Times New Roman"/>
          <w:b/>
          <w:bCs/>
          <w:sz w:val="28"/>
          <w:szCs w:val="28"/>
        </w:rPr>
        <w:t>TRUNG TÂM QUY HOẠCH – KIẾN TRÚC YÊN BÁI</w:t>
      </w:r>
    </w:p>
    <w:p w14:paraId="2904F94E" w14:textId="77777777" w:rsidR="00A57397" w:rsidRPr="002A138B" w:rsidRDefault="00A57397" w:rsidP="00F379A7">
      <w:pPr>
        <w:jc w:val="both"/>
        <w:rPr>
          <w:rFonts w:ascii="Times New Roman" w:hAnsi="Times New Roman"/>
          <w:sz w:val="28"/>
          <w:szCs w:val="28"/>
          <w:lang w:val="vi-VN"/>
        </w:rPr>
      </w:pPr>
    </w:p>
    <w:p w14:paraId="6B95F44F" w14:textId="77777777" w:rsidR="000B5A38" w:rsidRPr="002A138B" w:rsidRDefault="000B5A38" w:rsidP="00F379A7">
      <w:pPr>
        <w:jc w:val="both"/>
        <w:rPr>
          <w:rFonts w:ascii="Times New Roman" w:hAnsi="Times New Roman"/>
          <w:sz w:val="28"/>
          <w:szCs w:val="28"/>
          <w:lang w:val="vi-VN"/>
        </w:rPr>
      </w:pPr>
    </w:p>
    <w:p w14:paraId="5A951BCA" w14:textId="77777777" w:rsidR="000B5A38" w:rsidRPr="002A138B" w:rsidRDefault="000B5A38" w:rsidP="00F379A7">
      <w:pPr>
        <w:jc w:val="both"/>
        <w:rPr>
          <w:rFonts w:ascii="Times New Roman" w:hAnsi="Times New Roman"/>
          <w:sz w:val="28"/>
          <w:szCs w:val="28"/>
          <w:lang w:val="vi-VN"/>
        </w:rPr>
      </w:pPr>
    </w:p>
    <w:p w14:paraId="45C478DD" w14:textId="77777777" w:rsidR="000B5A38" w:rsidRPr="002A138B" w:rsidRDefault="000B5A38" w:rsidP="000B5A38">
      <w:pPr>
        <w:keepNext/>
        <w:spacing w:after="120"/>
        <w:ind w:left="-630" w:right="-288"/>
        <w:jc w:val="center"/>
        <w:rPr>
          <w:rFonts w:ascii="Times New Roman" w:hAnsi="Times New Roman"/>
          <w:b/>
          <w:sz w:val="28"/>
          <w:szCs w:val="28"/>
        </w:rPr>
      </w:pPr>
      <w:r w:rsidRPr="002A138B">
        <w:rPr>
          <w:rFonts w:ascii="Times New Roman" w:hAnsi="Times New Roman"/>
          <w:b/>
          <w:sz w:val="28"/>
          <w:szCs w:val="28"/>
        </w:rPr>
        <w:t>THUYẾT MINH TỔNG HỢP</w:t>
      </w:r>
    </w:p>
    <w:p w14:paraId="1D5D92AD" w14:textId="77777777" w:rsidR="000B5A38" w:rsidRPr="002A138B" w:rsidRDefault="000B5A38" w:rsidP="000B5A38">
      <w:pPr>
        <w:keepNext/>
        <w:spacing w:after="120"/>
        <w:ind w:left="-630" w:right="-288"/>
        <w:jc w:val="center"/>
        <w:rPr>
          <w:rFonts w:ascii="Times New Roman" w:hAnsi="Times New Roman"/>
          <w:b/>
          <w:sz w:val="32"/>
          <w:szCs w:val="32"/>
        </w:rPr>
      </w:pPr>
      <w:r w:rsidRPr="002A138B">
        <w:rPr>
          <w:rFonts w:ascii="Times New Roman" w:hAnsi="Times New Roman"/>
          <w:b/>
          <w:sz w:val="32"/>
          <w:szCs w:val="32"/>
        </w:rPr>
        <w:t>QUY HOẠCH CHI TIẾT XÂY DỰNG KHU LIÊN HỢP THỂ DỤC THỂ THAO TỈNH YÊN BÁI.</w:t>
      </w:r>
    </w:p>
    <w:p w14:paraId="3D9565C6" w14:textId="77777777" w:rsidR="00A57397" w:rsidRPr="002A138B" w:rsidRDefault="00A57397" w:rsidP="00F379A7">
      <w:pPr>
        <w:jc w:val="both"/>
        <w:rPr>
          <w:rFonts w:ascii="Times New Roman" w:hAnsi="Times New Roman"/>
          <w:sz w:val="28"/>
          <w:szCs w:val="28"/>
          <w:lang w:val="vi-VN"/>
        </w:rPr>
      </w:pPr>
    </w:p>
    <w:p w14:paraId="1ADB47F4" w14:textId="77777777" w:rsidR="000B5A38" w:rsidRPr="002A138B" w:rsidRDefault="000B5A38" w:rsidP="00F379A7">
      <w:pPr>
        <w:jc w:val="both"/>
        <w:rPr>
          <w:rFonts w:ascii="Times New Roman" w:hAnsi="Times New Roman"/>
          <w:sz w:val="28"/>
          <w:szCs w:val="28"/>
          <w:lang w:val="vi-VN"/>
        </w:rPr>
      </w:pPr>
    </w:p>
    <w:tbl>
      <w:tblPr>
        <w:tblW w:w="4647" w:type="pct"/>
        <w:tblInd w:w="675" w:type="dxa"/>
        <w:tblLook w:val="04A0" w:firstRow="1" w:lastRow="0" w:firstColumn="1" w:lastColumn="0" w:noHBand="0" w:noVBand="1"/>
      </w:tblPr>
      <w:tblGrid>
        <w:gridCol w:w="3162"/>
        <w:gridCol w:w="551"/>
        <w:gridCol w:w="4919"/>
      </w:tblGrid>
      <w:tr w:rsidR="004A1458" w:rsidRPr="002A138B" w14:paraId="48462ACA" w14:textId="77777777" w:rsidTr="000B5A38">
        <w:trPr>
          <w:trHeight w:val="283"/>
        </w:trPr>
        <w:tc>
          <w:tcPr>
            <w:tcW w:w="1832" w:type="pct"/>
            <w:vAlign w:val="center"/>
            <w:hideMark/>
          </w:tcPr>
          <w:p w14:paraId="7B1B1659" w14:textId="77777777" w:rsidR="000B5A38" w:rsidRPr="002A138B" w:rsidRDefault="000B5A38">
            <w:pPr>
              <w:spacing w:before="120" w:after="120"/>
              <w:rPr>
                <w:rFonts w:ascii="Times New Roman" w:hAnsi="Times New Roman"/>
                <w:b/>
                <w:sz w:val="26"/>
                <w:szCs w:val="26"/>
                <w:lang w:val="fr-FR"/>
              </w:rPr>
            </w:pPr>
            <w:r w:rsidRPr="002A138B">
              <w:rPr>
                <w:rFonts w:ascii="Times New Roman" w:hAnsi="Times New Roman"/>
                <w:b/>
                <w:sz w:val="26"/>
                <w:szCs w:val="26"/>
                <w:lang w:val="fr-FR"/>
              </w:rPr>
              <w:t>Chủ nhiệm đồ án</w:t>
            </w:r>
          </w:p>
        </w:tc>
        <w:tc>
          <w:tcPr>
            <w:tcW w:w="319" w:type="pct"/>
            <w:hideMark/>
          </w:tcPr>
          <w:p w14:paraId="5935520F"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6D9A01DB" w14:textId="76FB04AA"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Cao Thị Diệu Linh</w:t>
            </w:r>
          </w:p>
        </w:tc>
      </w:tr>
      <w:tr w:rsidR="004A1458" w:rsidRPr="002A138B" w14:paraId="079CFAC0" w14:textId="77777777" w:rsidTr="000B5A38">
        <w:trPr>
          <w:trHeight w:val="397"/>
        </w:trPr>
        <w:tc>
          <w:tcPr>
            <w:tcW w:w="1832" w:type="pct"/>
            <w:vAlign w:val="center"/>
            <w:hideMark/>
          </w:tcPr>
          <w:p w14:paraId="46E46784" w14:textId="4458C443" w:rsidR="000B5A38" w:rsidRPr="002A138B" w:rsidRDefault="000B5A38">
            <w:pPr>
              <w:spacing w:before="120" w:after="120"/>
              <w:rPr>
                <w:rFonts w:ascii="Times New Roman" w:hAnsi="Times New Roman"/>
                <w:sz w:val="26"/>
                <w:szCs w:val="26"/>
              </w:rPr>
            </w:pPr>
          </w:p>
        </w:tc>
        <w:tc>
          <w:tcPr>
            <w:tcW w:w="319" w:type="pct"/>
          </w:tcPr>
          <w:p w14:paraId="43640E84" w14:textId="77777777" w:rsidR="000B5A38" w:rsidRPr="002A138B" w:rsidRDefault="000B5A38">
            <w:pPr>
              <w:spacing w:before="120" w:after="120"/>
              <w:jc w:val="center"/>
              <w:rPr>
                <w:rFonts w:ascii="Times New Roman" w:hAnsi="Times New Roman"/>
                <w:sz w:val="26"/>
                <w:szCs w:val="26"/>
              </w:rPr>
            </w:pPr>
          </w:p>
        </w:tc>
        <w:tc>
          <w:tcPr>
            <w:tcW w:w="2848" w:type="pct"/>
            <w:vAlign w:val="center"/>
            <w:hideMark/>
          </w:tcPr>
          <w:p w14:paraId="708DB671" w14:textId="7B95FEB1" w:rsidR="000B5A38" w:rsidRPr="002A138B" w:rsidRDefault="000B5A38">
            <w:pPr>
              <w:spacing w:before="120" w:after="120"/>
              <w:rPr>
                <w:rFonts w:ascii="Times New Roman" w:hAnsi="Times New Roman"/>
                <w:sz w:val="26"/>
                <w:szCs w:val="26"/>
              </w:rPr>
            </w:pPr>
          </w:p>
        </w:tc>
      </w:tr>
      <w:tr w:rsidR="004A1458" w:rsidRPr="002A138B" w14:paraId="03517BA0" w14:textId="77777777" w:rsidTr="000B5A38">
        <w:trPr>
          <w:trHeight w:val="397"/>
        </w:trPr>
        <w:tc>
          <w:tcPr>
            <w:tcW w:w="1832" w:type="pct"/>
            <w:vAlign w:val="center"/>
            <w:hideMark/>
          </w:tcPr>
          <w:p w14:paraId="2C4C483B" w14:textId="77777777" w:rsidR="000B5A38" w:rsidRPr="002A138B" w:rsidRDefault="000B5A38">
            <w:pPr>
              <w:spacing w:before="120" w:after="120"/>
              <w:rPr>
                <w:rFonts w:ascii="Times New Roman" w:hAnsi="Times New Roman"/>
                <w:b/>
                <w:sz w:val="26"/>
                <w:szCs w:val="26"/>
                <w:lang w:val="fr-FR"/>
              </w:rPr>
            </w:pPr>
            <w:r w:rsidRPr="002A138B">
              <w:rPr>
                <w:rFonts w:ascii="Times New Roman" w:hAnsi="Times New Roman"/>
                <w:b/>
                <w:sz w:val="26"/>
                <w:szCs w:val="26"/>
                <w:lang w:val="fr-FR"/>
              </w:rPr>
              <w:t>Tham gia thiết kế</w:t>
            </w:r>
          </w:p>
        </w:tc>
        <w:tc>
          <w:tcPr>
            <w:tcW w:w="319" w:type="pct"/>
          </w:tcPr>
          <w:p w14:paraId="057BC6EB" w14:textId="77777777" w:rsidR="000B5A38" w:rsidRPr="002A138B" w:rsidRDefault="000B5A38">
            <w:pPr>
              <w:spacing w:before="120" w:after="120"/>
              <w:jc w:val="center"/>
              <w:rPr>
                <w:rFonts w:ascii="Times New Roman" w:hAnsi="Times New Roman"/>
                <w:sz w:val="26"/>
                <w:szCs w:val="26"/>
              </w:rPr>
            </w:pPr>
          </w:p>
        </w:tc>
        <w:tc>
          <w:tcPr>
            <w:tcW w:w="2848" w:type="pct"/>
            <w:vAlign w:val="center"/>
          </w:tcPr>
          <w:p w14:paraId="788AE3C9" w14:textId="77777777" w:rsidR="000B5A38" w:rsidRPr="002A138B" w:rsidRDefault="000B5A38">
            <w:pPr>
              <w:spacing w:before="120" w:after="120"/>
              <w:rPr>
                <w:rFonts w:ascii="Times New Roman" w:hAnsi="Times New Roman"/>
                <w:b/>
                <w:bCs/>
                <w:sz w:val="26"/>
                <w:szCs w:val="26"/>
                <w:lang w:val="fr-FR"/>
              </w:rPr>
            </w:pPr>
          </w:p>
        </w:tc>
      </w:tr>
      <w:tr w:rsidR="004A1458" w:rsidRPr="002A138B" w14:paraId="3768B28A" w14:textId="77777777" w:rsidTr="000B5A38">
        <w:trPr>
          <w:trHeight w:val="397"/>
        </w:trPr>
        <w:tc>
          <w:tcPr>
            <w:tcW w:w="1832" w:type="pct"/>
            <w:vAlign w:val="center"/>
            <w:hideMark/>
          </w:tcPr>
          <w:p w14:paraId="6800684A"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Kiến trúc</w:t>
            </w:r>
          </w:p>
        </w:tc>
        <w:tc>
          <w:tcPr>
            <w:tcW w:w="319" w:type="pct"/>
            <w:hideMark/>
          </w:tcPr>
          <w:p w14:paraId="72ADBD71"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0E4991BD" w14:textId="3AE9E40E" w:rsidR="000B5A38" w:rsidRPr="002A138B" w:rsidRDefault="002F0A62">
            <w:pPr>
              <w:spacing w:before="120" w:after="120"/>
              <w:rPr>
                <w:rFonts w:ascii="Times New Roman" w:hAnsi="Times New Roman"/>
                <w:sz w:val="26"/>
                <w:szCs w:val="26"/>
              </w:rPr>
            </w:pPr>
            <w:r w:rsidRPr="002A138B">
              <w:rPr>
                <w:rFonts w:ascii="Times New Roman" w:hAnsi="Times New Roman"/>
                <w:sz w:val="26"/>
                <w:szCs w:val="26"/>
              </w:rPr>
              <w:t>Hoàng Đình Viễn Thông</w:t>
            </w:r>
          </w:p>
        </w:tc>
      </w:tr>
      <w:tr w:rsidR="004A1458" w:rsidRPr="002A138B" w14:paraId="05BAE853" w14:textId="77777777" w:rsidTr="000B5A38">
        <w:trPr>
          <w:trHeight w:val="397"/>
        </w:trPr>
        <w:tc>
          <w:tcPr>
            <w:tcW w:w="1832" w:type="pct"/>
            <w:vAlign w:val="center"/>
            <w:hideMark/>
          </w:tcPr>
          <w:p w14:paraId="4696186C"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Giao thông</w:t>
            </w:r>
          </w:p>
        </w:tc>
        <w:tc>
          <w:tcPr>
            <w:tcW w:w="319" w:type="pct"/>
            <w:hideMark/>
          </w:tcPr>
          <w:p w14:paraId="0733BB3C"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66A291A9" w14:textId="0BB3F1C6" w:rsidR="000B5A38" w:rsidRPr="002A138B" w:rsidRDefault="00362BA5">
            <w:pPr>
              <w:spacing w:before="120" w:after="120"/>
              <w:rPr>
                <w:rFonts w:ascii="Times New Roman" w:hAnsi="Times New Roman"/>
                <w:sz w:val="26"/>
                <w:szCs w:val="26"/>
              </w:rPr>
            </w:pPr>
            <w:r w:rsidRPr="002A138B">
              <w:rPr>
                <w:rFonts w:ascii="Times New Roman" w:hAnsi="Times New Roman"/>
                <w:sz w:val="26"/>
                <w:szCs w:val="26"/>
              </w:rPr>
              <w:t>Đặng Huỳnh Minh Trí</w:t>
            </w:r>
          </w:p>
        </w:tc>
      </w:tr>
      <w:tr w:rsidR="004A1458" w:rsidRPr="002A138B" w14:paraId="5F4FA6EC" w14:textId="77777777" w:rsidTr="000B5A38">
        <w:trPr>
          <w:trHeight w:val="397"/>
        </w:trPr>
        <w:tc>
          <w:tcPr>
            <w:tcW w:w="1832" w:type="pct"/>
            <w:vAlign w:val="center"/>
            <w:hideMark/>
          </w:tcPr>
          <w:p w14:paraId="6E6F6927"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CBKT</w:t>
            </w:r>
          </w:p>
        </w:tc>
        <w:tc>
          <w:tcPr>
            <w:tcW w:w="319" w:type="pct"/>
            <w:hideMark/>
          </w:tcPr>
          <w:p w14:paraId="4321F56E"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08D144F9" w14:textId="7C6A2EB7" w:rsidR="000B5A38" w:rsidRPr="002A138B" w:rsidRDefault="005B7F6F">
            <w:pPr>
              <w:spacing w:before="120" w:after="120"/>
              <w:rPr>
                <w:rFonts w:ascii="Times New Roman" w:hAnsi="Times New Roman"/>
                <w:sz w:val="26"/>
                <w:szCs w:val="26"/>
              </w:rPr>
            </w:pPr>
            <w:r w:rsidRPr="002A138B">
              <w:rPr>
                <w:rFonts w:ascii="Times New Roman" w:hAnsi="Times New Roman"/>
                <w:sz w:val="26"/>
                <w:szCs w:val="26"/>
              </w:rPr>
              <w:t>Chung Hồng Sơn</w:t>
            </w:r>
          </w:p>
        </w:tc>
      </w:tr>
      <w:tr w:rsidR="004A1458" w:rsidRPr="002A138B" w14:paraId="002BA910" w14:textId="77777777" w:rsidTr="000B5A38">
        <w:trPr>
          <w:trHeight w:val="397"/>
        </w:trPr>
        <w:tc>
          <w:tcPr>
            <w:tcW w:w="1832" w:type="pct"/>
            <w:vAlign w:val="center"/>
            <w:hideMark/>
          </w:tcPr>
          <w:p w14:paraId="0DC39ADB"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Cấp nước</w:t>
            </w:r>
          </w:p>
        </w:tc>
        <w:tc>
          <w:tcPr>
            <w:tcW w:w="319" w:type="pct"/>
            <w:hideMark/>
          </w:tcPr>
          <w:p w14:paraId="24188559"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5BC06D3D" w14:textId="34204ABB" w:rsidR="000B5A38" w:rsidRPr="002A138B" w:rsidRDefault="00362BA5">
            <w:pPr>
              <w:spacing w:before="120" w:after="120"/>
              <w:rPr>
                <w:rFonts w:ascii="Times New Roman" w:hAnsi="Times New Roman"/>
                <w:sz w:val="26"/>
                <w:szCs w:val="26"/>
              </w:rPr>
            </w:pPr>
            <w:r w:rsidRPr="002A138B">
              <w:rPr>
                <w:rFonts w:ascii="Times New Roman" w:hAnsi="Times New Roman"/>
                <w:sz w:val="26"/>
                <w:szCs w:val="26"/>
              </w:rPr>
              <w:t>Nguyễn Bá Cước</w:t>
            </w:r>
          </w:p>
        </w:tc>
      </w:tr>
      <w:tr w:rsidR="004A1458" w:rsidRPr="002A138B" w14:paraId="6D3E3CCB" w14:textId="77777777" w:rsidTr="000B5A38">
        <w:trPr>
          <w:trHeight w:val="397"/>
        </w:trPr>
        <w:tc>
          <w:tcPr>
            <w:tcW w:w="1832" w:type="pct"/>
            <w:vAlign w:val="center"/>
            <w:hideMark/>
          </w:tcPr>
          <w:p w14:paraId="26016D82"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Cấp điện</w:t>
            </w:r>
          </w:p>
        </w:tc>
        <w:tc>
          <w:tcPr>
            <w:tcW w:w="319" w:type="pct"/>
            <w:hideMark/>
          </w:tcPr>
          <w:p w14:paraId="1FD2CB87"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74D6BDDA" w14:textId="3F5DFAA2" w:rsidR="000B5A38" w:rsidRPr="002A138B" w:rsidRDefault="00362BA5">
            <w:pPr>
              <w:spacing w:before="120" w:after="120"/>
              <w:rPr>
                <w:rFonts w:ascii="Times New Roman" w:hAnsi="Times New Roman"/>
                <w:sz w:val="26"/>
                <w:szCs w:val="26"/>
              </w:rPr>
            </w:pPr>
            <w:r w:rsidRPr="002A138B">
              <w:rPr>
                <w:rFonts w:ascii="Times New Roman" w:hAnsi="Times New Roman"/>
                <w:sz w:val="26"/>
                <w:szCs w:val="26"/>
              </w:rPr>
              <w:t>Nguyễn Hồng Hà</w:t>
            </w:r>
          </w:p>
        </w:tc>
      </w:tr>
      <w:tr w:rsidR="004A1458" w:rsidRPr="002A138B" w14:paraId="7A49A8A0" w14:textId="77777777" w:rsidTr="000B5A38">
        <w:trPr>
          <w:trHeight w:val="397"/>
        </w:trPr>
        <w:tc>
          <w:tcPr>
            <w:tcW w:w="1832" w:type="pct"/>
            <w:vAlign w:val="center"/>
            <w:hideMark/>
          </w:tcPr>
          <w:p w14:paraId="07AF2778"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TTLL</w:t>
            </w:r>
          </w:p>
        </w:tc>
        <w:tc>
          <w:tcPr>
            <w:tcW w:w="319" w:type="pct"/>
            <w:hideMark/>
          </w:tcPr>
          <w:p w14:paraId="6589D379"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7382C197" w14:textId="03B5B44F" w:rsidR="000B5A38" w:rsidRPr="002A138B" w:rsidRDefault="0022708C">
            <w:pPr>
              <w:spacing w:before="120" w:after="120"/>
              <w:rPr>
                <w:rFonts w:ascii="Times New Roman" w:hAnsi="Times New Roman"/>
                <w:sz w:val="26"/>
                <w:szCs w:val="26"/>
              </w:rPr>
            </w:pPr>
            <w:r w:rsidRPr="002A138B">
              <w:rPr>
                <w:rFonts w:ascii="Times New Roman" w:hAnsi="Times New Roman"/>
                <w:sz w:val="26"/>
                <w:szCs w:val="26"/>
              </w:rPr>
              <w:t>Nguyễn Bá Cước</w:t>
            </w:r>
          </w:p>
        </w:tc>
      </w:tr>
      <w:tr w:rsidR="004A1458" w:rsidRPr="002A138B" w14:paraId="5D458060" w14:textId="77777777" w:rsidTr="000B5A38">
        <w:trPr>
          <w:trHeight w:val="397"/>
        </w:trPr>
        <w:tc>
          <w:tcPr>
            <w:tcW w:w="1832" w:type="pct"/>
            <w:vAlign w:val="center"/>
            <w:hideMark/>
          </w:tcPr>
          <w:p w14:paraId="76D6FC2E"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Thoát nước thải – VSMT</w:t>
            </w:r>
          </w:p>
        </w:tc>
        <w:tc>
          <w:tcPr>
            <w:tcW w:w="319" w:type="pct"/>
            <w:hideMark/>
          </w:tcPr>
          <w:p w14:paraId="30956CDE"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6F7E59BC" w14:textId="3ABD65BC" w:rsidR="000B5A38" w:rsidRPr="002A138B" w:rsidRDefault="0022708C">
            <w:pPr>
              <w:spacing w:before="120" w:after="120"/>
              <w:rPr>
                <w:rFonts w:ascii="Times New Roman" w:hAnsi="Times New Roman"/>
                <w:sz w:val="26"/>
                <w:szCs w:val="26"/>
              </w:rPr>
            </w:pPr>
            <w:r w:rsidRPr="002A138B">
              <w:rPr>
                <w:rFonts w:ascii="Times New Roman" w:hAnsi="Times New Roman"/>
                <w:sz w:val="26"/>
                <w:szCs w:val="26"/>
              </w:rPr>
              <w:t>Đỗ Viết Hiển</w:t>
            </w:r>
          </w:p>
        </w:tc>
      </w:tr>
      <w:tr w:rsidR="004A1458" w:rsidRPr="002A138B" w14:paraId="49C0E9AA" w14:textId="77777777" w:rsidTr="000B5A38">
        <w:trPr>
          <w:trHeight w:val="397"/>
        </w:trPr>
        <w:tc>
          <w:tcPr>
            <w:tcW w:w="1832" w:type="pct"/>
            <w:vAlign w:val="center"/>
            <w:hideMark/>
          </w:tcPr>
          <w:p w14:paraId="4E5ABF1C" w14:textId="77777777" w:rsidR="000B5A38" w:rsidRPr="002A138B" w:rsidRDefault="000B5A38">
            <w:pPr>
              <w:spacing w:before="120" w:after="120"/>
              <w:rPr>
                <w:rFonts w:ascii="Times New Roman" w:hAnsi="Times New Roman"/>
                <w:sz w:val="26"/>
                <w:szCs w:val="26"/>
              </w:rPr>
            </w:pPr>
            <w:r w:rsidRPr="002A138B">
              <w:rPr>
                <w:rFonts w:ascii="Times New Roman" w:hAnsi="Times New Roman"/>
                <w:sz w:val="26"/>
                <w:szCs w:val="26"/>
              </w:rPr>
              <w:t>ĐMC</w:t>
            </w:r>
          </w:p>
        </w:tc>
        <w:tc>
          <w:tcPr>
            <w:tcW w:w="319" w:type="pct"/>
            <w:hideMark/>
          </w:tcPr>
          <w:p w14:paraId="0A628604" w14:textId="77777777" w:rsidR="000B5A38" w:rsidRPr="002A138B" w:rsidRDefault="000B5A38">
            <w:pPr>
              <w:spacing w:before="120" w:after="120"/>
              <w:jc w:val="center"/>
              <w:rPr>
                <w:rFonts w:ascii="Times New Roman" w:hAnsi="Times New Roman"/>
                <w:sz w:val="26"/>
                <w:szCs w:val="26"/>
              </w:rPr>
            </w:pPr>
            <w:r w:rsidRPr="002A138B">
              <w:rPr>
                <w:rFonts w:ascii="Times New Roman" w:hAnsi="Times New Roman"/>
                <w:sz w:val="26"/>
                <w:szCs w:val="26"/>
              </w:rPr>
              <w:t>:</w:t>
            </w:r>
          </w:p>
        </w:tc>
        <w:tc>
          <w:tcPr>
            <w:tcW w:w="2848" w:type="pct"/>
            <w:vAlign w:val="center"/>
            <w:hideMark/>
          </w:tcPr>
          <w:p w14:paraId="00BC1010" w14:textId="71D675E2" w:rsidR="000B5A38" w:rsidRPr="002A138B" w:rsidRDefault="0022708C">
            <w:pPr>
              <w:spacing w:before="120" w:after="120"/>
              <w:rPr>
                <w:rFonts w:ascii="Times New Roman" w:hAnsi="Times New Roman"/>
                <w:sz w:val="26"/>
                <w:szCs w:val="26"/>
              </w:rPr>
            </w:pPr>
            <w:r w:rsidRPr="002A138B">
              <w:rPr>
                <w:rFonts w:ascii="Times New Roman" w:hAnsi="Times New Roman"/>
                <w:sz w:val="26"/>
                <w:szCs w:val="26"/>
              </w:rPr>
              <w:t>Nguyễn Văn Báo</w:t>
            </w:r>
          </w:p>
        </w:tc>
      </w:tr>
      <w:tr w:rsidR="004A1458" w:rsidRPr="002A138B" w14:paraId="3C29083B" w14:textId="77777777" w:rsidTr="000B5A38">
        <w:trPr>
          <w:trHeight w:val="397"/>
        </w:trPr>
        <w:tc>
          <w:tcPr>
            <w:tcW w:w="1832" w:type="pct"/>
            <w:vAlign w:val="center"/>
            <w:hideMark/>
          </w:tcPr>
          <w:p w14:paraId="08D0ECEA" w14:textId="77777777" w:rsidR="000B5A38" w:rsidRPr="002A138B" w:rsidRDefault="000B5A38">
            <w:pPr>
              <w:spacing w:before="120" w:after="120"/>
              <w:rPr>
                <w:rFonts w:ascii="Times New Roman" w:hAnsi="Times New Roman"/>
                <w:b/>
                <w:bCs/>
                <w:sz w:val="26"/>
                <w:szCs w:val="26"/>
              </w:rPr>
            </w:pPr>
            <w:r w:rsidRPr="002A138B">
              <w:rPr>
                <w:rFonts w:ascii="Times New Roman" w:hAnsi="Times New Roman"/>
                <w:b/>
                <w:bCs/>
                <w:sz w:val="26"/>
                <w:szCs w:val="26"/>
              </w:rPr>
              <w:t>QLKT</w:t>
            </w:r>
          </w:p>
        </w:tc>
        <w:tc>
          <w:tcPr>
            <w:tcW w:w="319" w:type="pct"/>
            <w:hideMark/>
          </w:tcPr>
          <w:p w14:paraId="521D76E4" w14:textId="77777777" w:rsidR="000B5A38" w:rsidRPr="002A138B" w:rsidRDefault="000B5A38">
            <w:pPr>
              <w:spacing w:before="120" w:after="120"/>
              <w:jc w:val="center"/>
              <w:rPr>
                <w:rFonts w:ascii="Times New Roman" w:hAnsi="Times New Roman"/>
                <w:bCs/>
                <w:sz w:val="26"/>
                <w:szCs w:val="26"/>
              </w:rPr>
            </w:pPr>
            <w:r w:rsidRPr="002A138B">
              <w:rPr>
                <w:rFonts w:ascii="Times New Roman" w:hAnsi="Times New Roman"/>
                <w:bCs/>
                <w:sz w:val="26"/>
                <w:szCs w:val="26"/>
              </w:rPr>
              <w:t>:</w:t>
            </w:r>
          </w:p>
        </w:tc>
        <w:tc>
          <w:tcPr>
            <w:tcW w:w="2848" w:type="pct"/>
            <w:vAlign w:val="center"/>
            <w:hideMark/>
          </w:tcPr>
          <w:p w14:paraId="4F66F746" w14:textId="19333608" w:rsidR="000B5A38" w:rsidRPr="002A138B" w:rsidRDefault="00362BA5">
            <w:pPr>
              <w:spacing w:before="120" w:after="120"/>
              <w:rPr>
                <w:rFonts w:ascii="Times New Roman" w:hAnsi="Times New Roman"/>
                <w:sz w:val="26"/>
                <w:szCs w:val="26"/>
              </w:rPr>
            </w:pPr>
            <w:r w:rsidRPr="002A138B">
              <w:rPr>
                <w:rFonts w:ascii="Times New Roman" w:hAnsi="Times New Roman"/>
                <w:sz w:val="26"/>
                <w:szCs w:val="26"/>
              </w:rPr>
              <w:t>Hoàng Ngọc Dũng</w:t>
            </w:r>
          </w:p>
        </w:tc>
      </w:tr>
      <w:tr w:rsidR="000B5A38" w:rsidRPr="002A138B" w14:paraId="2F254096" w14:textId="77777777" w:rsidTr="000B5A38">
        <w:trPr>
          <w:trHeight w:val="397"/>
        </w:trPr>
        <w:tc>
          <w:tcPr>
            <w:tcW w:w="1832" w:type="pct"/>
            <w:vAlign w:val="center"/>
          </w:tcPr>
          <w:p w14:paraId="0D2D8412" w14:textId="77777777" w:rsidR="000B5A38" w:rsidRPr="002A138B" w:rsidRDefault="000B5A38">
            <w:pPr>
              <w:spacing w:before="120" w:after="120"/>
              <w:rPr>
                <w:rFonts w:ascii="Times New Roman" w:hAnsi="Times New Roman"/>
                <w:b/>
                <w:bCs/>
                <w:sz w:val="26"/>
                <w:szCs w:val="26"/>
              </w:rPr>
            </w:pPr>
          </w:p>
        </w:tc>
        <w:tc>
          <w:tcPr>
            <w:tcW w:w="319" w:type="pct"/>
            <w:hideMark/>
          </w:tcPr>
          <w:p w14:paraId="263068B4" w14:textId="353FF02A" w:rsidR="000B5A38" w:rsidRPr="002A138B" w:rsidRDefault="000B5A38">
            <w:pPr>
              <w:spacing w:before="120" w:after="120"/>
              <w:jc w:val="center"/>
              <w:rPr>
                <w:rFonts w:ascii="Times New Roman" w:hAnsi="Times New Roman"/>
                <w:bCs/>
                <w:sz w:val="26"/>
                <w:szCs w:val="26"/>
              </w:rPr>
            </w:pPr>
          </w:p>
        </w:tc>
        <w:tc>
          <w:tcPr>
            <w:tcW w:w="2848" w:type="pct"/>
            <w:vAlign w:val="center"/>
            <w:hideMark/>
          </w:tcPr>
          <w:p w14:paraId="2A2D83C7" w14:textId="6D3F6CDB" w:rsidR="000B5A38" w:rsidRPr="002A138B" w:rsidRDefault="000B5A38">
            <w:pPr>
              <w:spacing w:before="120" w:after="120"/>
              <w:rPr>
                <w:rFonts w:ascii="Times New Roman" w:hAnsi="Times New Roman"/>
                <w:sz w:val="26"/>
                <w:szCs w:val="26"/>
              </w:rPr>
            </w:pPr>
          </w:p>
        </w:tc>
      </w:tr>
    </w:tbl>
    <w:p w14:paraId="2A48CDB0" w14:textId="58AEBCC1" w:rsidR="003E6D95" w:rsidRPr="002A138B" w:rsidRDefault="003E6D95" w:rsidP="00F379A7">
      <w:pPr>
        <w:rPr>
          <w:rFonts w:ascii="Times New Roman" w:hAnsi="Times New Roman"/>
          <w:sz w:val="28"/>
          <w:szCs w:val="28"/>
        </w:rPr>
        <w:sectPr w:rsidR="003E6D95" w:rsidRPr="002A138B" w:rsidSect="00C53004">
          <w:pgSz w:w="11907" w:h="16839" w:code="9"/>
          <w:pgMar w:top="1134" w:right="1134" w:bottom="1134" w:left="1701" w:header="284" w:footer="467" w:gutter="0"/>
          <w:cols w:space="720"/>
          <w:docGrid w:linePitch="360"/>
        </w:sectPr>
      </w:pPr>
    </w:p>
    <w:p w14:paraId="19F3D338" w14:textId="77777777" w:rsidR="00117B95" w:rsidRPr="002A138B" w:rsidRDefault="00BF34BA" w:rsidP="00F379A7">
      <w:pPr>
        <w:pStyle w:val="TOCHeading"/>
        <w:spacing w:before="0" w:line="240" w:lineRule="auto"/>
        <w:contextualSpacing/>
        <w:rPr>
          <w:rFonts w:ascii="Times New Roman" w:hAnsi="Times New Roman"/>
          <w:b w:val="0"/>
          <w:bCs w:val="0"/>
          <w:color w:val="auto"/>
          <w:spacing w:val="2"/>
        </w:rPr>
      </w:pPr>
      <w:r w:rsidRPr="002A138B">
        <w:rPr>
          <w:rFonts w:ascii="Times New Roman" w:hAnsi="Times New Roman"/>
          <w:color w:val="auto"/>
        </w:rPr>
        <w:lastRenderedPageBreak/>
        <w:tab/>
      </w:r>
    </w:p>
    <w:sdt>
      <w:sdtPr>
        <w:rPr>
          <w:rFonts w:ascii="Times New Roman" w:eastAsia="Calibri" w:hAnsi="Times New Roman"/>
          <w:b w:val="0"/>
          <w:bCs w:val="0"/>
          <w:noProof/>
          <w:color w:val="auto"/>
          <w:sz w:val="26"/>
          <w:szCs w:val="26"/>
        </w:rPr>
        <w:id w:val="1917122674"/>
        <w:docPartObj>
          <w:docPartGallery w:val="Table of Contents"/>
          <w:docPartUnique/>
        </w:docPartObj>
      </w:sdtPr>
      <w:sdtEndPr>
        <w:rPr>
          <w:b/>
          <w:sz w:val="28"/>
          <w:szCs w:val="28"/>
        </w:rPr>
      </w:sdtEndPr>
      <w:sdtContent>
        <w:p w14:paraId="39FAC005" w14:textId="2B460D61" w:rsidR="00117B95" w:rsidRPr="002A138B" w:rsidRDefault="00117B95" w:rsidP="00AF0322">
          <w:pPr>
            <w:pStyle w:val="TOCHeading"/>
            <w:jc w:val="center"/>
            <w:rPr>
              <w:rFonts w:ascii="Times New Roman" w:hAnsi="Times New Roman"/>
              <w:color w:val="auto"/>
              <w:sz w:val="26"/>
              <w:szCs w:val="26"/>
            </w:rPr>
          </w:pPr>
          <w:r w:rsidRPr="002A138B">
            <w:rPr>
              <w:rFonts w:ascii="Times New Roman" w:hAnsi="Times New Roman"/>
              <w:color w:val="auto"/>
              <w:sz w:val="26"/>
              <w:szCs w:val="26"/>
            </w:rPr>
            <w:t>MỤC LỤC</w:t>
          </w:r>
        </w:p>
        <w:p w14:paraId="08884101" w14:textId="5D506A5A" w:rsidR="00671ACF" w:rsidRPr="002A138B" w:rsidRDefault="00117B95">
          <w:pPr>
            <w:pStyle w:val="TOC1"/>
            <w:rPr>
              <w:rFonts w:asciiTheme="minorHAnsi" w:eastAsiaTheme="minorEastAsia" w:hAnsiTheme="minorHAnsi" w:cstheme="minorBidi"/>
              <w:b w:val="0"/>
            </w:rPr>
          </w:pPr>
          <w:r w:rsidRPr="002A138B">
            <w:rPr>
              <w:sz w:val="26"/>
              <w:szCs w:val="26"/>
            </w:rPr>
            <w:fldChar w:fldCharType="begin"/>
          </w:r>
          <w:r w:rsidRPr="002A138B">
            <w:rPr>
              <w:sz w:val="26"/>
              <w:szCs w:val="26"/>
            </w:rPr>
            <w:instrText xml:space="preserve"> TOC \o "1-3" \h \z \u </w:instrText>
          </w:r>
          <w:r w:rsidRPr="002A138B">
            <w:rPr>
              <w:sz w:val="26"/>
              <w:szCs w:val="26"/>
            </w:rPr>
            <w:fldChar w:fldCharType="separate"/>
          </w:r>
          <w:hyperlink w:anchor="_Toc133477851" w:history="1">
            <w:r w:rsidR="00671ACF" w:rsidRPr="002A138B">
              <w:rPr>
                <w:rStyle w:val="Hyperlink"/>
                <w:color w:val="auto"/>
                <w:spacing w:val="2"/>
              </w:rPr>
              <w:t>Các từ viết tắt</w:t>
            </w:r>
            <w:r w:rsidR="00671ACF" w:rsidRPr="002A138B">
              <w:rPr>
                <w:webHidden/>
              </w:rPr>
              <w:tab/>
            </w:r>
            <w:r w:rsidR="00671ACF" w:rsidRPr="002A138B">
              <w:rPr>
                <w:webHidden/>
              </w:rPr>
              <w:fldChar w:fldCharType="begin"/>
            </w:r>
            <w:r w:rsidR="00671ACF" w:rsidRPr="002A138B">
              <w:rPr>
                <w:webHidden/>
              </w:rPr>
              <w:instrText xml:space="preserve"> PAGEREF _Toc133477851 \h </w:instrText>
            </w:r>
            <w:r w:rsidR="00671ACF" w:rsidRPr="002A138B">
              <w:rPr>
                <w:webHidden/>
              </w:rPr>
            </w:r>
            <w:r w:rsidR="00671ACF" w:rsidRPr="002A138B">
              <w:rPr>
                <w:webHidden/>
              </w:rPr>
              <w:fldChar w:fldCharType="separate"/>
            </w:r>
            <w:r w:rsidR="0052135D" w:rsidRPr="002A138B">
              <w:rPr>
                <w:webHidden/>
              </w:rPr>
              <w:t>7</w:t>
            </w:r>
            <w:r w:rsidR="00671ACF" w:rsidRPr="002A138B">
              <w:rPr>
                <w:webHidden/>
              </w:rPr>
              <w:fldChar w:fldCharType="end"/>
            </w:r>
          </w:hyperlink>
        </w:p>
        <w:p w14:paraId="6E3276D6" w14:textId="26BC17C1" w:rsidR="00671ACF" w:rsidRPr="002A138B" w:rsidRDefault="00E55D4A">
          <w:pPr>
            <w:pStyle w:val="TOC1"/>
            <w:rPr>
              <w:rFonts w:asciiTheme="minorHAnsi" w:eastAsiaTheme="minorEastAsia" w:hAnsiTheme="minorHAnsi" w:cstheme="minorBidi"/>
              <w:b w:val="0"/>
            </w:rPr>
          </w:pPr>
          <w:hyperlink w:anchor="_Toc133477852" w:history="1">
            <w:r w:rsidR="00671ACF" w:rsidRPr="002A138B">
              <w:rPr>
                <w:rStyle w:val="Hyperlink"/>
                <w:color w:val="auto"/>
              </w:rPr>
              <w:t>I.</w:t>
            </w:r>
            <w:r w:rsidR="00671ACF" w:rsidRPr="002A138B">
              <w:rPr>
                <w:rFonts w:asciiTheme="minorHAnsi" w:eastAsiaTheme="minorEastAsia" w:hAnsiTheme="minorHAnsi" w:cstheme="minorBidi"/>
                <w:b w:val="0"/>
              </w:rPr>
              <w:tab/>
            </w:r>
            <w:r w:rsidR="00671ACF" w:rsidRPr="002A138B">
              <w:rPr>
                <w:rStyle w:val="Hyperlink"/>
                <w:color w:val="auto"/>
              </w:rPr>
              <w:t>GIỚI THIỆU</w:t>
            </w:r>
            <w:r w:rsidR="00671ACF" w:rsidRPr="002A138B">
              <w:rPr>
                <w:webHidden/>
              </w:rPr>
              <w:tab/>
            </w:r>
            <w:r w:rsidR="00671ACF" w:rsidRPr="002A138B">
              <w:rPr>
                <w:webHidden/>
              </w:rPr>
              <w:fldChar w:fldCharType="begin"/>
            </w:r>
            <w:r w:rsidR="00671ACF" w:rsidRPr="002A138B">
              <w:rPr>
                <w:webHidden/>
              </w:rPr>
              <w:instrText xml:space="preserve"> PAGEREF _Toc133477852 \h </w:instrText>
            </w:r>
            <w:r w:rsidR="00671ACF" w:rsidRPr="002A138B">
              <w:rPr>
                <w:webHidden/>
              </w:rPr>
            </w:r>
            <w:r w:rsidR="00671ACF" w:rsidRPr="002A138B">
              <w:rPr>
                <w:webHidden/>
              </w:rPr>
              <w:fldChar w:fldCharType="separate"/>
            </w:r>
            <w:r w:rsidR="0052135D" w:rsidRPr="002A138B">
              <w:rPr>
                <w:webHidden/>
              </w:rPr>
              <w:t>8</w:t>
            </w:r>
            <w:r w:rsidR="00671ACF" w:rsidRPr="002A138B">
              <w:rPr>
                <w:webHidden/>
              </w:rPr>
              <w:fldChar w:fldCharType="end"/>
            </w:r>
          </w:hyperlink>
        </w:p>
        <w:p w14:paraId="2105E7C8" w14:textId="17B03715" w:rsidR="00671ACF" w:rsidRPr="002A138B" w:rsidRDefault="00E55D4A">
          <w:pPr>
            <w:pStyle w:val="TOC2"/>
            <w:rPr>
              <w:rFonts w:asciiTheme="minorHAnsi" w:eastAsiaTheme="minorEastAsia" w:hAnsiTheme="minorHAnsi" w:cstheme="minorBidi"/>
              <w:b w:val="0"/>
              <w:kern w:val="0"/>
              <w:lang w:eastAsia="en-US"/>
            </w:rPr>
          </w:pPr>
          <w:hyperlink w:anchor="_Toc133477853" w:history="1">
            <w:r w:rsidR="00671ACF" w:rsidRPr="002A138B">
              <w:rPr>
                <w:rStyle w:val="Hyperlink"/>
                <w:color w:val="auto"/>
              </w:rPr>
              <w:t>I.1.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Sự cần thiết lập quy hoạch</w:t>
            </w:r>
            <w:r w:rsidR="00671ACF" w:rsidRPr="002A138B">
              <w:rPr>
                <w:webHidden/>
              </w:rPr>
              <w:tab/>
            </w:r>
            <w:r w:rsidR="00671ACF" w:rsidRPr="002A138B">
              <w:rPr>
                <w:webHidden/>
              </w:rPr>
              <w:fldChar w:fldCharType="begin"/>
            </w:r>
            <w:r w:rsidR="00671ACF" w:rsidRPr="002A138B">
              <w:rPr>
                <w:webHidden/>
              </w:rPr>
              <w:instrText xml:space="preserve"> PAGEREF _Toc133477853 \h </w:instrText>
            </w:r>
            <w:r w:rsidR="00671ACF" w:rsidRPr="002A138B">
              <w:rPr>
                <w:webHidden/>
              </w:rPr>
            </w:r>
            <w:r w:rsidR="00671ACF" w:rsidRPr="002A138B">
              <w:rPr>
                <w:webHidden/>
              </w:rPr>
              <w:fldChar w:fldCharType="separate"/>
            </w:r>
            <w:r w:rsidR="0052135D" w:rsidRPr="002A138B">
              <w:rPr>
                <w:webHidden/>
              </w:rPr>
              <w:t>8</w:t>
            </w:r>
            <w:r w:rsidR="00671ACF" w:rsidRPr="002A138B">
              <w:rPr>
                <w:webHidden/>
              </w:rPr>
              <w:fldChar w:fldCharType="end"/>
            </w:r>
          </w:hyperlink>
        </w:p>
        <w:p w14:paraId="7A9996D4" w14:textId="03F0ADA4" w:rsidR="00671ACF" w:rsidRPr="002A138B" w:rsidRDefault="00E55D4A">
          <w:pPr>
            <w:pStyle w:val="TOC2"/>
            <w:rPr>
              <w:rFonts w:asciiTheme="minorHAnsi" w:eastAsiaTheme="minorEastAsia" w:hAnsiTheme="minorHAnsi" w:cstheme="minorBidi"/>
              <w:b w:val="0"/>
              <w:kern w:val="0"/>
              <w:lang w:eastAsia="en-US"/>
            </w:rPr>
          </w:pPr>
          <w:hyperlink w:anchor="_Toc133477854" w:history="1">
            <w:r w:rsidR="00671ACF" w:rsidRPr="002A138B">
              <w:rPr>
                <w:rStyle w:val="Hyperlink"/>
                <w:color w:val="auto"/>
              </w:rPr>
              <w:t>I.2.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Căn cứ lập quy hoạch</w:t>
            </w:r>
            <w:r w:rsidR="00671ACF" w:rsidRPr="002A138B">
              <w:rPr>
                <w:webHidden/>
              </w:rPr>
              <w:tab/>
            </w:r>
            <w:r w:rsidR="00671ACF" w:rsidRPr="002A138B">
              <w:rPr>
                <w:webHidden/>
              </w:rPr>
              <w:fldChar w:fldCharType="begin"/>
            </w:r>
            <w:r w:rsidR="00671ACF" w:rsidRPr="002A138B">
              <w:rPr>
                <w:webHidden/>
              </w:rPr>
              <w:instrText xml:space="preserve"> PAGEREF _Toc133477854 \h </w:instrText>
            </w:r>
            <w:r w:rsidR="00671ACF" w:rsidRPr="002A138B">
              <w:rPr>
                <w:webHidden/>
              </w:rPr>
            </w:r>
            <w:r w:rsidR="00671ACF" w:rsidRPr="002A138B">
              <w:rPr>
                <w:webHidden/>
              </w:rPr>
              <w:fldChar w:fldCharType="separate"/>
            </w:r>
            <w:r w:rsidR="0052135D" w:rsidRPr="002A138B">
              <w:rPr>
                <w:webHidden/>
              </w:rPr>
              <w:t>8</w:t>
            </w:r>
            <w:r w:rsidR="00671ACF" w:rsidRPr="002A138B">
              <w:rPr>
                <w:webHidden/>
              </w:rPr>
              <w:fldChar w:fldCharType="end"/>
            </w:r>
          </w:hyperlink>
        </w:p>
        <w:p w14:paraId="713C458A" w14:textId="5B530511" w:rsidR="00671ACF" w:rsidRPr="002A138B" w:rsidRDefault="00E55D4A">
          <w:pPr>
            <w:pStyle w:val="TOC3"/>
            <w:rPr>
              <w:rFonts w:asciiTheme="minorHAnsi" w:eastAsiaTheme="minorEastAsia" w:hAnsiTheme="minorHAnsi" w:cstheme="minorBidi"/>
              <w:noProof/>
            </w:rPr>
          </w:pPr>
          <w:hyperlink w:anchor="_Toc133477855" w:history="1">
            <w:r w:rsidR="00671ACF" w:rsidRPr="002A138B">
              <w:rPr>
                <w:rStyle w:val="Hyperlink"/>
                <w:rFonts w:ascii="Times New Roman" w:hAnsi="Times New Roman"/>
                <w:i/>
                <w:noProof/>
                <w:color w:val="auto"/>
              </w:rPr>
              <w:t>I.2.1.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pháp lý</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_Toc133477855 \h </w:instrText>
            </w:r>
            <w:r w:rsidR="00671ACF" w:rsidRPr="002A138B">
              <w:rPr>
                <w:noProof/>
                <w:webHidden/>
              </w:rPr>
            </w:r>
            <w:r w:rsidR="00671ACF" w:rsidRPr="002A138B">
              <w:rPr>
                <w:noProof/>
                <w:webHidden/>
              </w:rPr>
              <w:fldChar w:fldCharType="separate"/>
            </w:r>
            <w:r w:rsidR="0052135D" w:rsidRPr="002A138B">
              <w:rPr>
                <w:noProof/>
                <w:webHidden/>
              </w:rPr>
              <w:t>8</w:t>
            </w:r>
            <w:r w:rsidR="00671ACF" w:rsidRPr="002A138B">
              <w:rPr>
                <w:noProof/>
                <w:webHidden/>
              </w:rPr>
              <w:fldChar w:fldCharType="end"/>
            </w:r>
          </w:hyperlink>
        </w:p>
        <w:p w14:paraId="3044A928" w14:textId="742A94CB" w:rsidR="00671ACF" w:rsidRPr="002A138B" w:rsidRDefault="00E55D4A">
          <w:pPr>
            <w:pStyle w:val="TOC3"/>
            <w:rPr>
              <w:rFonts w:asciiTheme="minorHAnsi" w:eastAsiaTheme="minorEastAsia" w:hAnsiTheme="minorHAnsi" w:cstheme="minorBidi"/>
              <w:noProof/>
            </w:rPr>
          </w:pPr>
          <w:hyperlink w:anchor="_Toc133477856" w:history="1">
            <w:r w:rsidR="00671ACF" w:rsidRPr="002A138B">
              <w:rPr>
                <w:rStyle w:val="Hyperlink"/>
                <w:rFonts w:ascii="Times New Roman" w:hAnsi="Times New Roman"/>
                <w:i/>
                <w:noProof/>
                <w:color w:val="auto"/>
                <w:lang w:val="it-IT"/>
              </w:rPr>
              <w:t>I.2.2.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Các nguồn số liệu, tài liệu liên quan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_Toc133477856 \h </w:instrText>
            </w:r>
            <w:r w:rsidR="00671ACF" w:rsidRPr="002A138B">
              <w:rPr>
                <w:noProof/>
                <w:webHidden/>
              </w:rPr>
            </w:r>
            <w:r w:rsidR="00671ACF" w:rsidRPr="002A138B">
              <w:rPr>
                <w:noProof/>
                <w:webHidden/>
              </w:rPr>
              <w:fldChar w:fldCharType="separate"/>
            </w:r>
            <w:r w:rsidR="0052135D" w:rsidRPr="002A138B">
              <w:rPr>
                <w:noProof/>
                <w:webHidden/>
              </w:rPr>
              <w:t>10</w:t>
            </w:r>
            <w:r w:rsidR="00671ACF" w:rsidRPr="002A138B">
              <w:rPr>
                <w:noProof/>
                <w:webHidden/>
              </w:rPr>
              <w:fldChar w:fldCharType="end"/>
            </w:r>
          </w:hyperlink>
        </w:p>
        <w:p w14:paraId="551A3E45" w14:textId="7A3569EC" w:rsidR="00671ACF" w:rsidRPr="002A138B" w:rsidRDefault="00E55D4A">
          <w:pPr>
            <w:pStyle w:val="TOC2"/>
            <w:rPr>
              <w:rFonts w:asciiTheme="minorHAnsi" w:eastAsiaTheme="minorEastAsia" w:hAnsiTheme="minorHAnsi" w:cstheme="minorBidi"/>
              <w:b w:val="0"/>
              <w:kern w:val="0"/>
              <w:lang w:eastAsia="en-US"/>
            </w:rPr>
          </w:pPr>
          <w:hyperlink w:anchor="_Toc133477857" w:history="1">
            <w:r w:rsidR="00671ACF" w:rsidRPr="002A138B">
              <w:rPr>
                <w:rStyle w:val="Hyperlink"/>
                <w:color w:val="auto"/>
                <w:lang w:val="it-IT"/>
              </w:rPr>
              <w:t>I.3.</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it-IT"/>
              </w:rPr>
              <w:t>Vị trí, ranh giới và phạm vi quy hoạch</w:t>
            </w:r>
            <w:r w:rsidR="00671ACF" w:rsidRPr="002A138B">
              <w:rPr>
                <w:webHidden/>
              </w:rPr>
              <w:tab/>
            </w:r>
            <w:r w:rsidR="00671ACF" w:rsidRPr="002A138B">
              <w:rPr>
                <w:webHidden/>
              </w:rPr>
              <w:fldChar w:fldCharType="begin"/>
            </w:r>
            <w:r w:rsidR="00671ACF" w:rsidRPr="002A138B">
              <w:rPr>
                <w:webHidden/>
              </w:rPr>
              <w:instrText xml:space="preserve"> PAGEREF _Toc133477857 \h </w:instrText>
            </w:r>
            <w:r w:rsidR="00671ACF" w:rsidRPr="002A138B">
              <w:rPr>
                <w:webHidden/>
              </w:rPr>
            </w:r>
            <w:r w:rsidR="00671ACF" w:rsidRPr="002A138B">
              <w:rPr>
                <w:webHidden/>
              </w:rPr>
              <w:fldChar w:fldCharType="separate"/>
            </w:r>
            <w:r w:rsidR="0052135D" w:rsidRPr="002A138B">
              <w:rPr>
                <w:webHidden/>
              </w:rPr>
              <w:t>10</w:t>
            </w:r>
            <w:r w:rsidR="00671ACF" w:rsidRPr="002A138B">
              <w:rPr>
                <w:webHidden/>
              </w:rPr>
              <w:fldChar w:fldCharType="end"/>
            </w:r>
          </w:hyperlink>
        </w:p>
        <w:p w14:paraId="6AD3B5A1" w14:textId="60394336" w:rsidR="00671ACF" w:rsidRPr="002A138B" w:rsidRDefault="00E55D4A">
          <w:pPr>
            <w:pStyle w:val="TOC2"/>
            <w:rPr>
              <w:rFonts w:asciiTheme="minorHAnsi" w:eastAsiaTheme="minorEastAsia" w:hAnsiTheme="minorHAnsi" w:cstheme="minorBidi"/>
              <w:b w:val="0"/>
              <w:kern w:val="0"/>
              <w:lang w:eastAsia="en-US"/>
            </w:rPr>
          </w:pPr>
          <w:hyperlink w:anchor="_Toc133477858" w:history="1">
            <w:r w:rsidR="00671ACF" w:rsidRPr="002A138B">
              <w:rPr>
                <w:rStyle w:val="Hyperlink"/>
                <w:color w:val="auto"/>
              </w:rPr>
              <w:t>I.4.</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Quan điểm quy hoạch</w:t>
            </w:r>
            <w:r w:rsidR="00671ACF" w:rsidRPr="002A138B">
              <w:rPr>
                <w:webHidden/>
              </w:rPr>
              <w:tab/>
            </w:r>
            <w:r w:rsidR="00671ACF" w:rsidRPr="002A138B">
              <w:rPr>
                <w:webHidden/>
              </w:rPr>
              <w:fldChar w:fldCharType="begin"/>
            </w:r>
            <w:r w:rsidR="00671ACF" w:rsidRPr="002A138B">
              <w:rPr>
                <w:webHidden/>
              </w:rPr>
              <w:instrText xml:space="preserve"> PAGEREF _Toc133477858 \h </w:instrText>
            </w:r>
            <w:r w:rsidR="00671ACF" w:rsidRPr="002A138B">
              <w:rPr>
                <w:webHidden/>
              </w:rPr>
            </w:r>
            <w:r w:rsidR="00671ACF" w:rsidRPr="002A138B">
              <w:rPr>
                <w:webHidden/>
              </w:rPr>
              <w:fldChar w:fldCharType="separate"/>
            </w:r>
            <w:r w:rsidR="0052135D" w:rsidRPr="002A138B">
              <w:rPr>
                <w:webHidden/>
              </w:rPr>
              <w:t>11</w:t>
            </w:r>
            <w:r w:rsidR="00671ACF" w:rsidRPr="002A138B">
              <w:rPr>
                <w:webHidden/>
              </w:rPr>
              <w:fldChar w:fldCharType="end"/>
            </w:r>
          </w:hyperlink>
        </w:p>
        <w:p w14:paraId="56EBD627" w14:textId="5E81FB73" w:rsidR="00671ACF" w:rsidRPr="002A138B" w:rsidRDefault="00E55D4A">
          <w:pPr>
            <w:pStyle w:val="TOC2"/>
            <w:rPr>
              <w:rFonts w:asciiTheme="minorHAnsi" w:eastAsiaTheme="minorEastAsia" w:hAnsiTheme="minorHAnsi" w:cstheme="minorBidi"/>
              <w:b w:val="0"/>
              <w:kern w:val="0"/>
              <w:lang w:eastAsia="en-US"/>
            </w:rPr>
          </w:pPr>
          <w:hyperlink w:anchor="_Toc133477859" w:history="1">
            <w:r w:rsidR="00671ACF" w:rsidRPr="002A138B">
              <w:rPr>
                <w:rStyle w:val="Hyperlink"/>
                <w:color w:val="auto"/>
                <w:lang w:val="it-IT"/>
              </w:rPr>
              <w:t>I.5.</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it-IT"/>
              </w:rPr>
              <w:t>Tính chất chức năng khu vực</w:t>
            </w:r>
            <w:r w:rsidR="00671ACF" w:rsidRPr="002A138B">
              <w:rPr>
                <w:webHidden/>
              </w:rPr>
              <w:tab/>
            </w:r>
            <w:r w:rsidR="00671ACF" w:rsidRPr="002A138B">
              <w:rPr>
                <w:webHidden/>
              </w:rPr>
              <w:fldChar w:fldCharType="begin"/>
            </w:r>
            <w:r w:rsidR="00671ACF" w:rsidRPr="002A138B">
              <w:rPr>
                <w:webHidden/>
              </w:rPr>
              <w:instrText xml:space="preserve"> PAGEREF _Toc133477859 \h </w:instrText>
            </w:r>
            <w:r w:rsidR="00671ACF" w:rsidRPr="002A138B">
              <w:rPr>
                <w:webHidden/>
              </w:rPr>
            </w:r>
            <w:r w:rsidR="00671ACF" w:rsidRPr="002A138B">
              <w:rPr>
                <w:webHidden/>
              </w:rPr>
              <w:fldChar w:fldCharType="separate"/>
            </w:r>
            <w:r w:rsidR="0052135D" w:rsidRPr="002A138B">
              <w:rPr>
                <w:webHidden/>
              </w:rPr>
              <w:t>12</w:t>
            </w:r>
            <w:r w:rsidR="00671ACF" w:rsidRPr="002A138B">
              <w:rPr>
                <w:webHidden/>
              </w:rPr>
              <w:fldChar w:fldCharType="end"/>
            </w:r>
          </w:hyperlink>
        </w:p>
        <w:p w14:paraId="308368F7" w14:textId="5DDD586D" w:rsidR="00671ACF" w:rsidRPr="002A138B" w:rsidRDefault="00E55D4A">
          <w:pPr>
            <w:pStyle w:val="TOC2"/>
            <w:rPr>
              <w:rFonts w:asciiTheme="minorHAnsi" w:eastAsiaTheme="minorEastAsia" w:hAnsiTheme="minorHAnsi" w:cstheme="minorBidi"/>
              <w:b w:val="0"/>
              <w:kern w:val="0"/>
              <w:lang w:eastAsia="en-US"/>
            </w:rPr>
          </w:pPr>
          <w:hyperlink w:anchor="_Toc133477860" w:history="1">
            <w:r w:rsidR="00671ACF" w:rsidRPr="002A138B">
              <w:rPr>
                <w:rStyle w:val="Hyperlink"/>
                <w:color w:val="auto"/>
              </w:rPr>
              <w:t>I.6.</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Mục tiêu quy hoạch</w:t>
            </w:r>
            <w:r w:rsidR="00671ACF" w:rsidRPr="002A138B">
              <w:rPr>
                <w:webHidden/>
              </w:rPr>
              <w:tab/>
            </w:r>
            <w:r w:rsidR="00671ACF" w:rsidRPr="002A138B">
              <w:rPr>
                <w:webHidden/>
              </w:rPr>
              <w:fldChar w:fldCharType="begin"/>
            </w:r>
            <w:r w:rsidR="00671ACF" w:rsidRPr="002A138B">
              <w:rPr>
                <w:webHidden/>
              </w:rPr>
              <w:instrText xml:space="preserve"> PAGEREF _Toc133477860 \h </w:instrText>
            </w:r>
            <w:r w:rsidR="00671ACF" w:rsidRPr="002A138B">
              <w:rPr>
                <w:webHidden/>
              </w:rPr>
            </w:r>
            <w:r w:rsidR="00671ACF" w:rsidRPr="002A138B">
              <w:rPr>
                <w:webHidden/>
              </w:rPr>
              <w:fldChar w:fldCharType="separate"/>
            </w:r>
            <w:r w:rsidR="0052135D" w:rsidRPr="002A138B">
              <w:rPr>
                <w:webHidden/>
              </w:rPr>
              <w:t>12</w:t>
            </w:r>
            <w:r w:rsidR="00671ACF" w:rsidRPr="002A138B">
              <w:rPr>
                <w:webHidden/>
              </w:rPr>
              <w:fldChar w:fldCharType="end"/>
            </w:r>
          </w:hyperlink>
        </w:p>
        <w:p w14:paraId="3C5E9A8E" w14:textId="13648C76" w:rsidR="00671ACF" w:rsidRPr="002A138B" w:rsidRDefault="00E55D4A">
          <w:pPr>
            <w:pStyle w:val="TOC1"/>
            <w:rPr>
              <w:rFonts w:asciiTheme="minorHAnsi" w:eastAsiaTheme="minorEastAsia" w:hAnsiTheme="minorHAnsi" w:cstheme="minorBidi"/>
              <w:b w:val="0"/>
            </w:rPr>
          </w:pPr>
          <w:hyperlink w:anchor="_Toc133477861" w:history="1">
            <w:r w:rsidR="00671ACF" w:rsidRPr="002A138B">
              <w:rPr>
                <w:rStyle w:val="Hyperlink"/>
                <w:color w:val="auto"/>
                <w:lang w:val="it-IT"/>
              </w:rPr>
              <w:t>II.</w:t>
            </w:r>
            <w:r w:rsidR="00671ACF" w:rsidRPr="002A138B">
              <w:rPr>
                <w:rFonts w:asciiTheme="minorHAnsi" w:eastAsiaTheme="minorEastAsia" w:hAnsiTheme="minorHAnsi" w:cstheme="minorBidi"/>
                <w:b w:val="0"/>
              </w:rPr>
              <w:tab/>
            </w:r>
            <w:r w:rsidR="00671ACF" w:rsidRPr="002A138B">
              <w:rPr>
                <w:rStyle w:val="Hyperlink"/>
                <w:color w:val="auto"/>
                <w:lang w:val="it-IT"/>
              </w:rPr>
              <w:t>PHÂN TÍCH ĐÁNH GIÁ HIỆN TRẠNG</w:t>
            </w:r>
            <w:r w:rsidR="00671ACF" w:rsidRPr="002A138B">
              <w:rPr>
                <w:webHidden/>
              </w:rPr>
              <w:tab/>
            </w:r>
            <w:r w:rsidR="00671ACF" w:rsidRPr="002A138B">
              <w:rPr>
                <w:webHidden/>
              </w:rPr>
              <w:fldChar w:fldCharType="begin"/>
            </w:r>
            <w:r w:rsidR="00671ACF" w:rsidRPr="002A138B">
              <w:rPr>
                <w:webHidden/>
              </w:rPr>
              <w:instrText xml:space="preserve"> PAGEREF _Toc133477861 \h </w:instrText>
            </w:r>
            <w:r w:rsidR="00671ACF" w:rsidRPr="002A138B">
              <w:rPr>
                <w:webHidden/>
              </w:rPr>
            </w:r>
            <w:r w:rsidR="00671ACF" w:rsidRPr="002A138B">
              <w:rPr>
                <w:webHidden/>
              </w:rPr>
              <w:fldChar w:fldCharType="separate"/>
            </w:r>
            <w:r w:rsidR="0052135D" w:rsidRPr="002A138B">
              <w:rPr>
                <w:webHidden/>
              </w:rPr>
              <w:t>13</w:t>
            </w:r>
            <w:r w:rsidR="00671ACF" w:rsidRPr="002A138B">
              <w:rPr>
                <w:webHidden/>
              </w:rPr>
              <w:fldChar w:fldCharType="end"/>
            </w:r>
          </w:hyperlink>
        </w:p>
        <w:p w14:paraId="145C16BA" w14:textId="5F655A01" w:rsidR="00671ACF" w:rsidRPr="002A138B" w:rsidRDefault="00E55D4A">
          <w:pPr>
            <w:pStyle w:val="TOC2"/>
            <w:rPr>
              <w:rFonts w:asciiTheme="minorHAnsi" w:eastAsiaTheme="minorEastAsia" w:hAnsiTheme="minorHAnsi" w:cstheme="minorBidi"/>
              <w:b w:val="0"/>
              <w:kern w:val="0"/>
              <w:lang w:eastAsia="en-US"/>
            </w:rPr>
          </w:pPr>
          <w:hyperlink w:anchor="_Toc133477862" w:history="1">
            <w:r w:rsidR="00671ACF" w:rsidRPr="002A138B">
              <w:rPr>
                <w:rStyle w:val="Hyperlink"/>
                <w:color w:val="auto"/>
              </w:rPr>
              <w:t>II.1.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Điều kiện tự nhiên</w:t>
            </w:r>
            <w:r w:rsidR="00671ACF" w:rsidRPr="002A138B">
              <w:rPr>
                <w:webHidden/>
              </w:rPr>
              <w:tab/>
            </w:r>
            <w:r w:rsidR="00671ACF" w:rsidRPr="002A138B">
              <w:rPr>
                <w:webHidden/>
              </w:rPr>
              <w:fldChar w:fldCharType="begin"/>
            </w:r>
            <w:r w:rsidR="00671ACF" w:rsidRPr="002A138B">
              <w:rPr>
                <w:webHidden/>
              </w:rPr>
              <w:instrText xml:space="preserve"> PAGEREF _Toc133477862 \h </w:instrText>
            </w:r>
            <w:r w:rsidR="00671ACF" w:rsidRPr="002A138B">
              <w:rPr>
                <w:webHidden/>
              </w:rPr>
            </w:r>
            <w:r w:rsidR="00671ACF" w:rsidRPr="002A138B">
              <w:rPr>
                <w:webHidden/>
              </w:rPr>
              <w:fldChar w:fldCharType="separate"/>
            </w:r>
            <w:r w:rsidR="0052135D" w:rsidRPr="002A138B">
              <w:rPr>
                <w:webHidden/>
              </w:rPr>
              <w:t>13</w:t>
            </w:r>
            <w:r w:rsidR="00671ACF" w:rsidRPr="002A138B">
              <w:rPr>
                <w:webHidden/>
              </w:rPr>
              <w:fldChar w:fldCharType="end"/>
            </w:r>
          </w:hyperlink>
        </w:p>
        <w:p w14:paraId="2BE08895" w14:textId="3E37B687" w:rsidR="00671ACF" w:rsidRPr="002A138B" w:rsidRDefault="00E55D4A">
          <w:pPr>
            <w:pStyle w:val="TOC3"/>
            <w:rPr>
              <w:rFonts w:asciiTheme="minorHAnsi" w:eastAsiaTheme="minorEastAsia" w:hAnsiTheme="minorHAnsi" w:cstheme="minorBidi"/>
              <w:noProof/>
            </w:rPr>
          </w:pPr>
          <w:hyperlink w:anchor="_Toc133477863" w:history="1">
            <w:r w:rsidR="00671ACF" w:rsidRPr="002A138B">
              <w:rPr>
                <w:rStyle w:val="Hyperlink"/>
                <w:rFonts w:ascii="Times New Roman" w:hAnsi="Times New Roman"/>
                <w:i/>
                <w:noProof/>
                <w:color w:val="auto"/>
              </w:rPr>
              <w:t>II.1.1.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Khí hậu</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_Toc133477863 \h </w:instrText>
            </w:r>
            <w:r w:rsidR="00671ACF" w:rsidRPr="002A138B">
              <w:rPr>
                <w:noProof/>
                <w:webHidden/>
              </w:rPr>
            </w:r>
            <w:r w:rsidR="00671ACF" w:rsidRPr="002A138B">
              <w:rPr>
                <w:noProof/>
                <w:webHidden/>
              </w:rPr>
              <w:fldChar w:fldCharType="separate"/>
            </w:r>
            <w:r w:rsidR="0052135D" w:rsidRPr="002A138B">
              <w:rPr>
                <w:noProof/>
                <w:webHidden/>
              </w:rPr>
              <w:t>13</w:t>
            </w:r>
            <w:r w:rsidR="00671ACF" w:rsidRPr="002A138B">
              <w:rPr>
                <w:noProof/>
                <w:webHidden/>
              </w:rPr>
              <w:fldChar w:fldCharType="end"/>
            </w:r>
          </w:hyperlink>
        </w:p>
        <w:p w14:paraId="5FE479A5" w14:textId="225E2FC3" w:rsidR="00671ACF" w:rsidRPr="002A138B" w:rsidRDefault="00E55D4A">
          <w:pPr>
            <w:pStyle w:val="TOC3"/>
            <w:rPr>
              <w:rFonts w:asciiTheme="minorHAnsi" w:eastAsiaTheme="minorEastAsia" w:hAnsiTheme="minorHAnsi" w:cstheme="minorBidi"/>
              <w:noProof/>
            </w:rPr>
          </w:pPr>
          <w:hyperlink w:anchor="_Toc133477864" w:history="1">
            <w:r w:rsidR="00671ACF" w:rsidRPr="002A138B">
              <w:rPr>
                <w:rStyle w:val="Hyperlink"/>
                <w:rFonts w:ascii="Times New Roman" w:hAnsi="Times New Roman"/>
                <w:i/>
                <w:noProof/>
                <w:color w:val="auto"/>
              </w:rPr>
              <w:t>II.1.2.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Địa hình, địa mạo</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_Toc133477864 \h </w:instrText>
            </w:r>
            <w:r w:rsidR="00671ACF" w:rsidRPr="002A138B">
              <w:rPr>
                <w:noProof/>
                <w:webHidden/>
              </w:rPr>
            </w:r>
            <w:r w:rsidR="00671ACF" w:rsidRPr="002A138B">
              <w:rPr>
                <w:noProof/>
                <w:webHidden/>
              </w:rPr>
              <w:fldChar w:fldCharType="separate"/>
            </w:r>
            <w:r w:rsidR="0052135D" w:rsidRPr="002A138B">
              <w:rPr>
                <w:noProof/>
                <w:webHidden/>
              </w:rPr>
              <w:t>13</w:t>
            </w:r>
            <w:r w:rsidR="00671ACF" w:rsidRPr="002A138B">
              <w:rPr>
                <w:noProof/>
                <w:webHidden/>
              </w:rPr>
              <w:fldChar w:fldCharType="end"/>
            </w:r>
          </w:hyperlink>
        </w:p>
        <w:p w14:paraId="5B1B8DA6" w14:textId="4971878B" w:rsidR="00671ACF" w:rsidRPr="002A138B" w:rsidRDefault="00E55D4A">
          <w:pPr>
            <w:pStyle w:val="TOC3"/>
            <w:rPr>
              <w:rFonts w:asciiTheme="minorHAnsi" w:eastAsiaTheme="minorEastAsia" w:hAnsiTheme="minorHAnsi" w:cstheme="minorBidi"/>
              <w:noProof/>
            </w:rPr>
          </w:pPr>
          <w:hyperlink w:anchor="_Toc133477865" w:history="1">
            <w:r w:rsidR="00671ACF" w:rsidRPr="002A138B">
              <w:rPr>
                <w:rStyle w:val="Hyperlink"/>
                <w:rFonts w:ascii="Times New Roman" w:hAnsi="Times New Roman"/>
                <w:i/>
                <w:noProof/>
                <w:color w:val="auto"/>
              </w:rPr>
              <w:t>II.1.3.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Địa chất công trình.</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_Toc133477865 \h </w:instrText>
            </w:r>
            <w:r w:rsidR="00671ACF" w:rsidRPr="002A138B">
              <w:rPr>
                <w:noProof/>
                <w:webHidden/>
              </w:rPr>
            </w:r>
            <w:r w:rsidR="00671ACF" w:rsidRPr="002A138B">
              <w:rPr>
                <w:noProof/>
                <w:webHidden/>
              </w:rPr>
              <w:fldChar w:fldCharType="separate"/>
            </w:r>
            <w:r w:rsidR="0052135D" w:rsidRPr="002A138B">
              <w:rPr>
                <w:noProof/>
                <w:webHidden/>
              </w:rPr>
              <w:t>14</w:t>
            </w:r>
            <w:r w:rsidR="00671ACF" w:rsidRPr="002A138B">
              <w:rPr>
                <w:noProof/>
                <w:webHidden/>
              </w:rPr>
              <w:fldChar w:fldCharType="end"/>
            </w:r>
          </w:hyperlink>
        </w:p>
        <w:p w14:paraId="4B1609EC" w14:textId="2B569A23" w:rsidR="00671ACF" w:rsidRPr="002A138B" w:rsidRDefault="00E55D4A">
          <w:pPr>
            <w:pStyle w:val="TOC2"/>
            <w:rPr>
              <w:rFonts w:asciiTheme="minorHAnsi" w:eastAsiaTheme="minorEastAsia" w:hAnsiTheme="minorHAnsi" w:cstheme="minorBidi"/>
              <w:b w:val="0"/>
              <w:kern w:val="0"/>
              <w:lang w:eastAsia="en-US"/>
            </w:rPr>
          </w:pPr>
          <w:hyperlink w:anchor="_Toc133477866" w:history="1">
            <w:r w:rsidR="00671ACF" w:rsidRPr="002A138B">
              <w:rPr>
                <w:rStyle w:val="Hyperlink"/>
                <w:color w:val="auto"/>
                <w:lang w:val="it-IT"/>
              </w:rPr>
              <w:t>II.2.</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it-IT"/>
              </w:rPr>
              <w:t>Điều kiện kinh tế xã hội</w:t>
            </w:r>
            <w:r w:rsidR="00671ACF" w:rsidRPr="002A138B">
              <w:rPr>
                <w:webHidden/>
              </w:rPr>
              <w:tab/>
            </w:r>
            <w:r w:rsidR="00671ACF" w:rsidRPr="002A138B">
              <w:rPr>
                <w:webHidden/>
              </w:rPr>
              <w:fldChar w:fldCharType="begin"/>
            </w:r>
            <w:r w:rsidR="00671ACF" w:rsidRPr="002A138B">
              <w:rPr>
                <w:webHidden/>
              </w:rPr>
              <w:instrText xml:space="preserve"> PAGEREF _Toc133477866 \h </w:instrText>
            </w:r>
            <w:r w:rsidR="00671ACF" w:rsidRPr="002A138B">
              <w:rPr>
                <w:webHidden/>
              </w:rPr>
            </w:r>
            <w:r w:rsidR="00671ACF" w:rsidRPr="002A138B">
              <w:rPr>
                <w:webHidden/>
              </w:rPr>
              <w:fldChar w:fldCharType="separate"/>
            </w:r>
            <w:r w:rsidR="0052135D" w:rsidRPr="002A138B">
              <w:rPr>
                <w:webHidden/>
              </w:rPr>
              <w:t>14</w:t>
            </w:r>
            <w:r w:rsidR="00671ACF" w:rsidRPr="002A138B">
              <w:rPr>
                <w:webHidden/>
              </w:rPr>
              <w:fldChar w:fldCharType="end"/>
            </w:r>
          </w:hyperlink>
        </w:p>
        <w:p w14:paraId="27877CCD" w14:textId="7C494304" w:rsidR="00671ACF" w:rsidRPr="002A138B" w:rsidRDefault="00E55D4A">
          <w:pPr>
            <w:pStyle w:val="TOC3"/>
            <w:rPr>
              <w:rFonts w:asciiTheme="minorHAnsi" w:eastAsiaTheme="minorEastAsia" w:hAnsiTheme="minorHAnsi" w:cstheme="minorBidi"/>
              <w:noProof/>
            </w:rPr>
          </w:pPr>
          <w:hyperlink w:anchor="_Toc133477867" w:history="1">
            <w:r w:rsidR="00671ACF" w:rsidRPr="002A138B">
              <w:rPr>
                <w:rStyle w:val="Hyperlink"/>
                <w:rFonts w:ascii="Times New Roman" w:hAnsi="Times New Roman"/>
                <w:i/>
                <w:noProof/>
                <w:color w:val="auto"/>
              </w:rPr>
              <w:t>II.2.1.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Dân cư, lao động.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_Toc133477867 \h </w:instrText>
            </w:r>
            <w:r w:rsidR="00671ACF" w:rsidRPr="002A138B">
              <w:rPr>
                <w:noProof/>
                <w:webHidden/>
              </w:rPr>
            </w:r>
            <w:r w:rsidR="00671ACF" w:rsidRPr="002A138B">
              <w:rPr>
                <w:noProof/>
                <w:webHidden/>
              </w:rPr>
              <w:fldChar w:fldCharType="separate"/>
            </w:r>
            <w:r w:rsidR="0052135D" w:rsidRPr="002A138B">
              <w:rPr>
                <w:noProof/>
                <w:webHidden/>
              </w:rPr>
              <w:t>14</w:t>
            </w:r>
            <w:r w:rsidR="00671ACF" w:rsidRPr="002A138B">
              <w:rPr>
                <w:noProof/>
                <w:webHidden/>
              </w:rPr>
              <w:fldChar w:fldCharType="end"/>
            </w:r>
          </w:hyperlink>
        </w:p>
        <w:p w14:paraId="13CB84B0" w14:textId="19879449" w:rsidR="00671ACF" w:rsidRPr="002A138B" w:rsidRDefault="00E55D4A">
          <w:pPr>
            <w:pStyle w:val="TOC3"/>
            <w:rPr>
              <w:rFonts w:asciiTheme="minorHAnsi" w:eastAsiaTheme="minorEastAsia" w:hAnsiTheme="minorHAnsi" w:cstheme="minorBidi"/>
              <w:noProof/>
            </w:rPr>
          </w:pPr>
          <w:hyperlink w:anchor="_Toc133477868" w:history="1">
            <w:r w:rsidR="00671ACF" w:rsidRPr="002A138B">
              <w:rPr>
                <w:rStyle w:val="Hyperlink"/>
                <w:rFonts w:ascii="Times New Roman" w:hAnsi="Times New Roman"/>
                <w:i/>
                <w:noProof/>
                <w:color w:val="auto"/>
              </w:rPr>
              <w:t>II.2.2.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Các lĩnh vực xã hội</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_Toc133477868 \h </w:instrText>
            </w:r>
            <w:r w:rsidR="00671ACF" w:rsidRPr="002A138B">
              <w:rPr>
                <w:noProof/>
                <w:webHidden/>
              </w:rPr>
            </w:r>
            <w:r w:rsidR="00671ACF" w:rsidRPr="002A138B">
              <w:rPr>
                <w:noProof/>
                <w:webHidden/>
              </w:rPr>
              <w:fldChar w:fldCharType="separate"/>
            </w:r>
            <w:r w:rsidR="0052135D" w:rsidRPr="002A138B">
              <w:rPr>
                <w:noProof/>
                <w:webHidden/>
              </w:rPr>
              <w:t>15</w:t>
            </w:r>
            <w:r w:rsidR="00671ACF" w:rsidRPr="002A138B">
              <w:rPr>
                <w:noProof/>
                <w:webHidden/>
              </w:rPr>
              <w:fldChar w:fldCharType="end"/>
            </w:r>
          </w:hyperlink>
        </w:p>
        <w:p w14:paraId="01AE20F8" w14:textId="068CBDF9" w:rsidR="00671ACF" w:rsidRPr="002A138B" w:rsidRDefault="00E55D4A">
          <w:pPr>
            <w:pStyle w:val="TOC2"/>
            <w:rPr>
              <w:rFonts w:asciiTheme="minorHAnsi" w:eastAsiaTheme="minorEastAsia" w:hAnsiTheme="minorHAnsi" w:cstheme="minorBidi"/>
              <w:b w:val="0"/>
              <w:kern w:val="0"/>
              <w:lang w:eastAsia="en-US"/>
            </w:rPr>
          </w:pPr>
          <w:hyperlink w:anchor="_Toc133477869" w:history="1">
            <w:r w:rsidR="00671ACF" w:rsidRPr="002A138B">
              <w:rPr>
                <w:rStyle w:val="Hyperlink"/>
                <w:color w:val="auto"/>
              </w:rPr>
              <w:t>II.3.</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Hiện trạng sử dụng đất</w:t>
            </w:r>
            <w:r w:rsidR="00671ACF" w:rsidRPr="002A138B">
              <w:rPr>
                <w:webHidden/>
              </w:rPr>
              <w:tab/>
            </w:r>
            <w:r w:rsidR="00671ACF" w:rsidRPr="002A138B">
              <w:rPr>
                <w:webHidden/>
              </w:rPr>
              <w:fldChar w:fldCharType="begin"/>
            </w:r>
            <w:r w:rsidR="00671ACF" w:rsidRPr="002A138B">
              <w:rPr>
                <w:webHidden/>
              </w:rPr>
              <w:instrText xml:space="preserve"> PAGEREF _Toc133477869 \h </w:instrText>
            </w:r>
            <w:r w:rsidR="00671ACF" w:rsidRPr="002A138B">
              <w:rPr>
                <w:webHidden/>
              </w:rPr>
            </w:r>
            <w:r w:rsidR="00671ACF" w:rsidRPr="002A138B">
              <w:rPr>
                <w:webHidden/>
              </w:rPr>
              <w:fldChar w:fldCharType="separate"/>
            </w:r>
            <w:r w:rsidR="0052135D" w:rsidRPr="002A138B">
              <w:rPr>
                <w:webHidden/>
              </w:rPr>
              <w:t>15</w:t>
            </w:r>
            <w:r w:rsidR="00671ACF" w:rsidRPr="002A138B">
              <w:rPr>
                <w:webHidden/>
              </w:rPr>
              <w:fldChar w:fldCharType="end"/>
            </w:r>
          </w:hyperlink>
        </w:p>
        <w:p w14:paraId="10337315" w14:textId="795B3888" w:rsidR="00671ACF" w:rsidRPr="002A138B" w:rsidRDefault="00E55D4A">
          <w:pPr>
            <w:pStyle w:val="TOC2"/>
            <w:rPr>
              <w:rFonts w:asciiTheme="minorHAnsi" w:eastAsiaTheme="minorEastAsia" w:hAnsiTheme="minorHAnsi" w:cstheme="minorBidi"/>
              <w:b w:val="0"/>
              <w:kern w:val="0"/>
              <w:lang w:eastAsia="en-US"/>
            </w:rPr>
          </w:pPr>
          <w:hyperlink w:anchor="_Toc133477870" w:history="1">
            <w:r w:rsidR="00671ACF" w:rsidRPr="002A138B">
              <w:rPr>
                <w:rStyle w:val="Hyperlink"/>
                <w:color w:val="auto"/>
                <w:lang w:val="it-IT"/>
              </w:rPr>
              <w:t>II.4.</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it-IT"/>
              </w:rPr>
              <w:t>Hiện trạng cảnh quan kiến trúc và môi trường</w:t>
            </w:r>
            <w:r w:rsidR="00671ACF" w:rsidRPr="002A138B">
              <w:rPr>
                <w:rStyle w:val="Hyperlink"/>
                <w:color w:val="auto"/>
              </w:rPr>
              <w:t>.</w:t>
            </w:r>
            <w:r w:rsidR="00671ACF" w:rsidRPr="002A138B">
              <w:rPr>
                <w:webHidden/>
              </w:rPr>
              <w:tab/>
            </w:r>
            <w:r w:rsidR="00671ACF" w:rsidRPr="002A138B">
              <w:rPr>
                <w:webHidden/>
              </w:rPr>
              <w:fldChar w:fldCharType="begin"/>
            </w:r>
            <w:r w:rsidR="00671ACF" w:rsidRPr="002A138B">
              <w:rPr>
                <w:webHidden/>
              </w:rPr>
              <w:instrText xml:space="preserve"> PAGEREF _Toc133477870 \h </w:instrText>
            </w:r>
            <w:r w:rsidR="00671ACF" w:rsidRPr="002A138B">
              <w:rPr>
                <w:webHidden/>
              </w:rPr>
            </w:r>
            <w:r w:rsidR="00671ACF" w:rsidRPr="002A138B">
              <w:rPr>
                <w:webHidden/>
              </w:rPr>
              <w:fldChar w:fldCharType="separate"/>
            </w:r>
            <w:r w:rsidR="0052135D" w:rsidRPr="002A138B">
              <w:rPr>
                <w:webHidden/>
              </w:rPr>
              <w:t>16</w:t>
            </w:r>
            <w:r w:rsidR="00671ACF" w:rsidRPr="002A138B">
              <w:rPr>
                <w:webHidden/>
              </w:rPr>
              <w:fldChar w:fldCharType="end"/>
            </w:r>
          </w:hyperlink>
        </w:p>
        <w:p w14:paraId="20D2ADD2" w14:textId="51BB9D59" w:rsidR="00671ACF" w:rsidRPr="002A138B" w:rsidRDefault="00E55D4A">
          <w:pPr>
            <w:pStyle w:val="TOC3"/>
            <w:rPr>
              <w:rFonts w:asciiTheme="minorHAnsi" w:eastAsiaTheme="minorEastAsia" w:hAnsiTheme="minorHAnsi" w:cstheme="minorBidi"/>
              <w:noProof/>
            </w:rPr>
          </w:pPr>
          <w:hyperlink w:anchor="_Toc133477871" w:history="1">
            <w:r w:rsidR="00671ACF" w:rsidRPr="002A138B">
              <w:rPr>
                <w:rStyle w:val="Hyperlink"/>
                <w:rFonts w:ascii="Times New Roman" w:hAnsi="Times New Roman"/>
                <w:i/>
                <w:noProof/>
                <w:color w:val="auto"/>
              </w:rPr>
              <w:t>II.4.1.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Không gian ở</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_Toc133477871 \h </w:instrText>
            </w:r>
            <w:r w:rsidR="00671ACF" w:rsidRPr="002A138B">
              <w:rPr>
                <w:noProof/>
                <w:webHidden/>
              </w:rPr>
            </w:r>
            <w:r w:rsidR="00671ACF" w:rsidRPr="002A138B">
              <w:rPr>
                <w:noProof/>
                <w:webHidden/>
              </w:rPr>
              <w:fldChar w:fldCharType="separate"/>
            </w:r>
            <w:r w:rsidR="0052135D" w:rsidRPr="002A138B">
              <w:rPr>
                <w:noProof/>
                <w:webHidden/>
              </w:rPr>
              <w:t>16</w:t>
            </w:r>
            <w:r w:rsidR="00671ACF" w:rsidRPr="002A138B">
              <w:rPr>
                <w:noProof/>
                <w:webHidden/>
              </w:rPr>
              <w:fldChar w:fldCharType="end"/>
            </w:r>
          </w:hyperlink>
        </w:p>
        <w:p w14:paraId="4D631CD1" w14:textId="2BD69D2A" w:rsidR="00671ACF" w:rsidRPr="002A138B" w:rsidRDefault="00E55D4A">
          <w:pPr>
            <w:pStyle w:val="TOC3"/>
            <w:rPr>
              <w:rFonts w:asciiTheme="minorHAnsi" w:eastAsiaTheme="minorEastAsia" w:hAnsiTheme="minorHAnsi" w:cstheme="minorBidi"/>
              <w:noProof/>
            </w:rPr>
          </w:pPr>
          <w:hyperlink w:anchor="_Toc133477872" w:history="1">
            <w:r w:rsidR="00671ACF" w:rsidRPr="002A138B">
              <w:rPr>
                <w:rStyle w:val="Hyperlink"/>
                <w:rFonts w:ascii="Times New Roman" w:hAnsi="Times New Roman"/>
                <w:i/>
                <w:noProof/>
                <w:color w:val="auto"/>
              </w:rPr>
              <w:t>II.4.2.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Cảnh quan tự nhiên.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_Toc133477872 \h </w:instrText>
            </w:r>
            <w:r w:rsidR="00671ACF" w:rsidRPr="002A138B">
              <w:rPr>
                <w:noProof/>
                <w:webHidden/>
              </w:rPr>
            </w:r>
            <w:r w:rsidR="00671ACF" w:rsidRPr="002A138B">
              <w:rPr>
                <w:noProof/>
                <w:webHidden/>
              </w:rPr>
              <w:fldChar w:fldCharType="separate"/>
            </w:r>
            <w:r w:rsidR="0052135D" w:rsidRPr="002A138B">
              <w:rPr>
                <w:noProof/>
                <w:webHidden/>
              </w:rPr>
              <w:t>17</w:t>
            </w:r>
            <w:r w:rsidR="00671ACF" w:rsidRPr="002A138B">
              <w:rPr>
                <w:noProof/>
                <w:webHidden/>
              </w:rPr>
              <w:fldChar w:fldCharType="end"/>
            </w:r>
          </w:hyperlink>
        </w:p>
        <w:p w14:paraId="6E555B5C" w14:textId="4421DDFA" w:rsidR="00671ACF" w:rsidRPr="002A138B" w:rsidRDefault="00E55D4A">
          <w:pPr>
            <w:pStyle w:val="TOC2"/>
            <w:rPr>
              <w:rFonts w:asciiTheme="minorHAnsi" w:eastAsiaTheme="minorEastAsia" w:hAnsiTheme="minorHAnsi" w:cstheme="minorBidi"/>
              <w:b w:val="0"/>
              <w:kern w:val="0"/>
              <w:lang w:eastAsia="en-US"/>
            </w:rPr>
          </w:pPr>
          <w:hyperlink w:anchor="_Toc133477873" w:history="1">
            <w:r w:rsidR="00671ACF" w:rsidRPr="002A138B">
              <w:rPr>
                <w:rStyle w:val="Hyperlink"/>
                <w:color w:val="auto"/>
                <w:lang w:val="vi-VN"/>
              </w:rPr>
              <w:t>II.5.</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vi-VN"/>
              </w:rPr>
              <w:t>Hiện trạng các hệ thống hạ tầng kỹ thuật</w:t>
            </w:r>
            <w:r w:rsidR="00671ACF" w:rsidRPr="002A138B">
              <w:rPr>
                <w:webHidden/>
              </w:rPr>
              <w:tab/>
            </w:r>
            <w:r w:rsidR="00671ACF" w:rsidRPr="002A138B">
              <w:rPr>
                <w:webHidden/>
              </w:rPr>
              <w:fldChar w:fldCharType="begin"/>
            </w:r>
            <w:r w:rsidR="00671ACF" w:rsidRPr="002A138B">
              <w:rPr>
                <w:webHidden/>
              </w:rPr>
              <w:instrText xml:space="preserve"> PAGEREF _Toc133477873 \h </w:instrText>
            </w:r>
            <w:r w:rsidR="00671ACF" w:rsidRPr="002A138B">
              <w:rPr>
                <w:webHidden/>
              </w:rPr>
            </w:r>
            <w:r w:rsidR="00671ACF" w:rsidRPr="002A138B">
              <w:rPr>
                <w:webHidden/>
              </w:rPr>
              <w:fldChar w:fldCharType="separate"/>
            </w:r>
            <w:r w:rsidR="0052135D" w:rsidRPr="002A138B">
              <w:rPr>
                <w:webHidden/>
              </w:rPr>
              <w:t>17</w:t>
            </w:r>
            <w:r w:rsidR="00671ACF" w:rsidRPr="002A138B">
              <w:rPr>
                <w:webHidden/>
              </w:rPr>
              <w:fldChar w:fldCharType="end"/>
            </w:r>
          </w:hyperlink>
        </w:p>
        <w:p w14:paraId="5B9EC5AA" w14:textId="553AE382" w:rsidR="00671ACF" w:rsidRPr="002A138B" w:rsidRDefault="00E55D4A">
          <w:pPr>
            <w:pStyle w:val="TOC3"/>
            <w:rPr>
              <w:rFonts w:asciiTheme="minorHAnsi" w:eastAsiaTheme="minorEastAsia" w:hAnsiTheme="minorHAnsi" w:cstheme="minorBidi"/>
              <w:noProof/>
            </w:rPr>
          </w:pPr>
          <w:hyperlink w:anchor="_Toc133477874" w:history="1">
            <w:r w:rsidR="00671ACF" w:rsidRPr="002A138B">
              <w:rPr>
                <w:rStyle w:val="Hyperlink"/>
                <w:rFonts w:ascii="Times New Roman" w:hAnsi="Times New Roman"/>
                <w:i/>
                <w:noProof/>
                <w:color w:val="auto"/>
                <w:lang w:val="vi-VN"/>
              </w:rPr>
              <w:t>II.5.1.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vi-VN"/>
              </w:rPr>
              <w:t>Hiện trạng hệ thống giao thông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_Toc133477874 \h </w:instrText>
            </w:r>
            <w:r w:rsidR="00671ACF" w:rsidRPr="002A138B">
              <w:rPr>
                <w:noProof/>
                <w:webHidden/>
              </w:rPr>
            </w:r>
            <w:r w:rsidR="00671ACF" w:rsidRPr="002A138B">
              <w:rPr>
                <w:noProof/>
                <w:webHidden/>
              </w:rPr>
              <w:fldChar w:fldCharType="separate"/>
            </w:r>
            <w:r w:rsidR="0052135D" w:rsidRPr="002A138B">
              <w:rPr>
                <w:noProof/>
                <w:webHidden/>
              </w:rPr>
              <w:t>17</w:t>
            </w:r>
            <w:r w:rsidR="00671ACF" w:rsidRPr="002A138B">
              <w:rPr>
                <w:noProof/>
                <w:webHidden/>
              </w:rPr>
              <w:fldChar w:fldCharType="end"/>
            </w:r>
          </w:hyperlink>
        </w:p>
        <w:p w14:paraId="751204AA" w14:textId="0345651A" w:rsidR="00671ACF" w:rsidRPr="002A138B" w:rsidRDefault="00E55D4A">
          <w:pPr>
            <w:pStyle w:val="TOC3"/>
            <w:rPr>
              <w:rFonts w:asciiTheme="minorHAnsi" w:eastAsiaTheme="minorEastAsia" w:hAnsiTheme="minorHAnsi" w:cstheme="minorBidi"/>
              <w:noProof/>
            </w:rPr>
          </w:pPr>
          <w:hyperlink w:anchor="_Toc133477875" w:history="1">
            <w:r w:rsidR="00671ACF" w:rsidRPr="002A138B">
              <w:rPr>
                <w:rStyle w:val="Hyperlink"/>
                <w:rFonts w:ascii="Times New Roman" w:hAnsi="Times New Roman"/>
                <w:i/>
                <w:noProof/>
                <w:color w:val="auto"/>
                <w:lang w:val="nl-NL"/>
              </w:rPr>
              <w:t>II.5.2.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nl-NL"/>
              </w:rPr>
              <w:t>Hiện trạng cao độ nền và thoát nước mặt</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_Toc133477875 \h </w:instrText>
            </w:r>
            <w:r w:rsidR="00671ACF" w:rsidRPr="002A138B">
              <w:rPr>
                <w:noProof/>
                <w:webHidden/>
              </w:rPr>
            </w:r>
            <w:r w:rsidR="00671ACF" w:rsidRPr="002A138B">
              <w:rPr>
                <w:noProof/>
                <w:webHidden/>
              </w:rPr>
              <w:fldChar w:fldCharType="separate"/>
            </w:r>
            <w:r w:rsidR="0052135D" w:rsidRPr="002A138B">
              <w:rPr>
                <w:noProof/>
                <w:webHidden/>
              </w:rPr>
              <w:t>18</w:t>
            </w:r>
            <w:r w:rsidR="00671ACF" w:rsidRPr="002A138B">
              <w:rPr>
                <w:noProof/>
                <w:webHidden/>
              </w:rPr>
              <w:fldChar w:fldCharType="end"/>
            </w:r>
          </w:hyperlink>
        </w:p>
        <w:p w14:paraId="4F49DBE7" w14:textId="10C03E4C" w:rsidR="00671ACF" w:rsidRPr="002A138B" w:rsidRDefault="00E55D4A">
          <w:pPr>
            <w:pStyle w:val="TOC3"/>
            <w:rPr>
              <w:rFonts w:asciiTheme="minorHAnsi" w:eastAsiaTheme="minorEastAsia" w:hAnsiTheme="minorHAnsi" w:cstheme="minorBidi"/>
              <w:noProof/>
            </w:rPr>
          </w:pPr>
          <w:hyperlink w:anchor="_Toc133477876" w:history="1">
            <w:r w:rsidR="00671ACF" w:rsidRPr="002A138B">
              <w:rPr>
                <w:rStyle w:val="Hyperlink"/>
                <w:rFonts w:ascii="Times New Roman" w:hAnsi="Times New Roman"/>
                <w:i/>
                <w:noProof/>
                <w:color w:val="auto"/>
              </w:rPr>
              <w:t>II.5.3.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Hiện trạng hệ thống cấp nước</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_Toc133477876 \h </w:instrText>
            </w:r>
            <w:r w:rsidR="00671ACF" w:rsidRPr="002A138B">
              <w:rPr>
                <w:noProof/>
                <w:webHidden/>
              </w:rPr>
            </w:r>
            <w:r w:rsidR="00671ACF" w:rsidRPr="002A138B">
              <w:rPr>
                <w:noProof/>
                <w:webHidden/>
              </w:rPr>
              <w:fldChar w:fldCharType="separate"/>
            </w:r>
            <w:r w:rsidR="0052135D" w:rsidRPr="002A138B">
              <w:rPr>
                <w:noProof/>
                <w:webHidden/>
              </w:rPr>
              <w:t>18</w:t>
            </w:r>
            <w:r w:rsidR="00671ACF" w:rsidRPr="002A138B">
              <w:rPr>
                <w:noProof/>
                <w:webHidden/>
              </w:rPr>
              <w:fldChar w:fldCharType="end"/>
            </w:r>
          </w:hyperlink>
        </w:p>
        <w:p w14:paraId="5F86075B" w14:textId="5E33182E" w:rsidR="00671ACF" w:rsidRPr="002A138B" w:rsidRDefault="00E55D4A">
          <w:pPr>
            <w:pStyle w:val="TOC3"/>
            <w:rPr>
              <w:rFonts w:asciiTheme="minorHAnsi" w:eastAsiaTheme="minorEastAsia" w:hAnsiTheme="minorHAnsi" w:cstheme="minorBidi"/>
              <w:noProof/>
            </w:rPr>
          </w:pPr>
          <w:hyperlink w:anchor="_Toc133477877" w:history="1">
            <w:r w:rsidR="00671ACF" w:rsidRPr="002A138B">
              <w:rPr>
                <w:rStyle w:val="Hyperlink"/>
                <w:rFonts w:ascii="Times New Roman" w:hAnsi="Times New Roman"/>
                <w:i/>
                <w:noProof/>
                <w:color w:val="auto"/>
                <w:lang w:val="vi-VN"/>
              </w:rPr>
              <w:t>II.5.4.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vi-VN"/>
              </w:rPr>
              <w:t>Hiện trạng hệ thống cấp điện, chiếu sáng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_Toc133477877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33D5111D" w14:textId="761893BD" w:rsidR="00671ACF" w:rsidRPr="002A138B" w:rsidRDefault="00E55D4A">
          <w:pPr>
            <w:pStyle w:val="TOC3"/>
            <w:rPr>
              <w:rFonts w:asciiTheme="minorHAnsi" w:eastAsiaTheme="minorEastAsia" w:hAnsiTheme="minorHAnsi" w:cstheme="minorBidi"/>
              <w:noProof/>
            </w:rPr>
          </w:pPr>
          <w:hyperlink w:anchor="_Toc133477878" w:history="1">
            <w:r w:rsidR="00671ACF" w:rsidRPr="002A138B">
              <w:rPr>
                <w:rStyle w:val="Hyperlink"/>
                <w:rFonts w:ascii="Times New Roman" w:hAnsi="Times New Roman"/>
                <w:i/>
                <w:noProof/>
                <w:color w:val="auto"/>
                <w:lang w:val="vi-VN"/>
              </w:rPr>
              <w:t>II.5.5.</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vi-VN"/>
              </w:rPr>
              <w:t>Hiện trạng hệ thống thông tin liên lạc</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_Toc133477878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0FFE6453" w14:textId="2274CFF8" w:rsidR="00671ACF" w:rsidRPr="002A138B" w:rsidRDefault="00E55D4A">
          <w:pPr>
            <w:pStyle w:val="TOC3"/>
            <w:rPr>
              <w:rFonts w:asciiTheme="minorHAnsi" w:eastAsiaTheme="minorEastAsia" w:hAnsiTheme="minorHAnsi" w:cstheme="minorBidi"/>
              <w:noProof/>
            </w:rPr>
          </w:pPr>
          <w:hyperlink w:anchor="_Toc133477879" w:history="1">
            <w:r w:rsidR="00671ACF" w:rsidRPr="002A138B">
              <w:rPr>
                <w:rStyle w:val="Hyperlink"/>
                <w:rFonts w:ascii="Times New Roman" w:hAnsi="Times New Roman"/>
                <w:i/>
                <w:noProof/>
                <w:color w:val="auto"/>
                <w:lang w:val="vi-VN"/>
              </w:rPr>
              <w:t>II.5.6.</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vi-VN"/>
              </w:rPr>
              <w:t>Hiện trạng hệ thống nước thải</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_Toc133477879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2D5B6F03" w14:textId="2362EB7E" w:rsidR="00671ACF" w:rsidRPr="002A138B" w:rsidRDefault="00E55D4A">
          <w:pPr>
            <w:pStyle w:val="TOC3"/>
            <w:rPr>
              <w:rFonts w:asciiTheme="minorHAnsi" w:eastAsiaTheme="minorEastAsia" w:hAnsiTheme="minorHAnsi" w:cstheme="minorBidi"/>
              <w:noProof/>
            </w:rPr>
          </w:pPr>
          <w:hyperlink w:anchor="_Toc133477880" w:history="1">
            <w:r w:rsidR="00671ACF" w:rsidRPr="002A138B">
              <w:rPr>
                <w:rStyle w:val="Hyperlink"/>
                <w:rFonts w:ascii="Times New Roman" w:hAnsi="Times New Roman"/>
                <w:i/>
                <w:noProof/>
                <w:color w:val="auto"/>
              </w:rPr>
              <w:t>II.5.7.</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Hiện trạng hệ thống thu gom và quản lý chất thải rắn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_Toc133477880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27BE9C09" w14:textId="4B8944E7" w:rsidR="00671ACF" w:rsidRPr="002A138B" w:rsidRDefault="00E55D4A">
          <w:pPr>
            <w:pStyle w:val="TOC3"/>
            <w:rPr>
              <w:rFonts w:asciiTheme="minorHAnsi" w:eastAsiaTheme="minorEastAsia" w:hAnsiTheme="minorHAnsi" w:cstheme="minorBidi"/>
              <w:noProof/>
            </w:rPr>
          </w:pPr>
          <w:hyperlink w:anchor="_Toc133477881" w:history="1">
            <w:r w:rsidR="00671ACF" w:rsidRPr="002A138B">
              <w:rPr>
                <w:rStyle w:val="Hyperlink"/>
                <w:rFonts w:ascii="Times New Roman" w:hAnsi="Times New Roman"/>
                <w:i/>
                <w:noProof/>
                <w:color w:val="auto"/>
              </w:rPr>
              <w:t>II.5.8.</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Hiện trạng hệ thống nghĩa trang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_Toc133477881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5674C5DB" w14:textId="6AEF6D6B" w:rsidR="00671ACF" w:rsidRPr="002A138B" w:rsidRDefault="00E55D4A">
          <w:pPr>
            <w:pStyle w:val="TOC3"/>
            <w:rPr>
              <w:rFonts w:asciiTheme="minorHAnsi" w:eastAsiaTheme="minorEastAsia" w:hAnsiTheme="minorHAnsi" w:cstheme="minorBidi"/>
              <w:noProof/>
            </w:rPr>
          </w:pPr>
          <w:hyperlink w:anchor="_Toc133477882" w:history="1">
            <w:r w:rsidR="00671ACF" w:rsidRPr="002A138B">
              <w:rPr>
                <w:rStyle w:val="Hyperlink"/>
                <w:rFonts w:ascii="Times New Roman" w:hAnsi="Times New Roman"/>
                <w:i/>
                <w:noProof/>
                <w:color w:val="auto"/>
              </w:rPr>
              <w:t>II.5.9.</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Hiện trạng môi trường: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_Toc133477882 \h </w:instrText>
            </w:r>
            <w:r w:rsidR="00671ACF" w:rsidRPr="002A138B">
              <w:rPr>
                <w:noProof/>
                <w:webHidden/>
              </w:rPr>
            </w:r>
            <w:r w:rsidR="00671ACF" w:rsidRPr="002A138B">
              <w:rPr>
                <w:noProof/>
                <w:webHidden/>
              </w:rPr>
              <w:fldChar w:fldCharType="separate"/>
            </w:r>
            <w:r w:rsidR="0052135D" w:rsidRPr="002A138B">
              <w:rPr>
                <w:noProof/>
                <w:webHidden/>
              </w:rPr>
              <w:t>19</w:t>
            </w:r>
            <w:r w:rsidR="00671ACF" w:rsidRPr="002A138B">
              <w:rPr>
                <w:noProof/>
                <w:webHidden/>
              </w:rPr>
              <w:fldChar w:fldCharType="end"/>
            </w:r>
          </w:hyperlink>
        </w:p>
        <w:p w14:paraId="58D7526D" w14:textId="50170845" w:rsidR="00671ACF" w:rsidRPr="002A138B" w:rsidRDefault="00E55D4A">
          <w:pPr>
            <w:pStyle w:val="TOC2"/>
            <w:rPr>
              <w:rFonts w:asciiTheme="minorHAnsi" w:eastAsiaTheme="minorEastAsia" w:hAnsiTheme="minorHAnsi" w:cstheme="minorBidi"/>
              <w:b w:val="0"/>
              <w:kern w:val="0"/>
              <w:lang w:eastAsia="en-US"/>
            </w:rPr>
          </w:pPr>
          <w:hyperlink w:anchor="_Toc133477883" w:history="1">
            <w:r w:rsidR="00671ACF" w:rsidRPr="002A138B">
              <w:rPr>
                <w:rStyle w:val="Hyperlink"/>
                <w:color w:val="auto"/>
              </w:rPr>
              <w:t>II.6.</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Rà soát đánh giá các dự án liên quan.</w:t>
            </w:r>
            <w:r w:rsidR="00671ACF" w:rsidRPr="002A138B">
              <w:rPr>
                <w:webHidden/>
              </w:rPr>
              <w:tab/>
            </w:r>
            <w:r w:rsidR="00671ACF" w:rsidRPr="002A138B">
              <w:rPr>
                <w:webHidden/>
              </w:rPr>
              <w:fldChar w:fldCharType="begin"/>
            </w:r>
            <w:r w:rsidR="00671ACF" w:rsidRPr="002A138B">
              <w:rPr>
                <w:webHidden/>
              </w:rPr>
              <w:instrText xml:space="preserve"> PAGEREF _Toc133477883 \h </w:instrText>
            </w:r>
            <w:r w:rsidR="00671ACF" w:rsidRPr="002A138B">
              <w:rPr>
                <w:webHidden/>
              </w:rPr>
            </w:r>
            <w:r w:rsidR="00671ACF" w:rsidRPr="002A138B">
              <w:rPr>
                <w:webHidden/>
              </w:rPr>
              <w:fldChar w:fldCharType="separate"/>
            </w:r>
            <w:r w:rsidR="0052135D" w:rsidRPr="002A138B">
              <w:rPr>
                <w:webHidden/>
              </w:rPr>
              <w:t>20</w:t>
            </w:r>
            <w:r w:rsidR="00671ACF" w:rsidRPr="002A138B">
              <w:rPr>
                <w:webHidden/>
              </w:rPr>
              <w:fldChar w:fldCharType="end"/>
            </w:r>
          </w:hyperlink>
        </w:p>
        <w:p w14:paraId="578200B4" w14:textId="3FC1C20E" w:rsidR="00671ACF" w:rsidRPr="002A138B" w:rsidRDefault="00E55D4A">
          <w:pPr>
            <w:pStyle w:val="TOC3"/>
            <w:rPr>
              <w:rFonts w:asciiTheme="minorHAnsi" w:eastAsiaTheme="minorEastAsia" w:hAnsiTheme="minorHAnsi" w:cstheme="minorBidi"/>
              <w:noProof/>
            </w:rPr>
          </w:pPr>
          <w:hyperlink w:anchor="_Toc133477884" w:history="1">
            <w:r w:rsidR="00671ACF" w:rsidRPr="002A138B">
              <w:rPr>
                <w:rStyle w:val="Hyperlink"/>
                <w:rFonts w:ascii="Times New Roman" w:hAnsi="Times New Roman"/>
                <w:i/>
                <w:noProof/>
                <w:color w:val="auto"/>
              </w:rPr>
              <w:t>II.6.1.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Điều chỉnh Quy hoạch chung thành phố Yên Bái đến năm 2040.</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_Toc133477884 \h </w:instrText>
            </w:r>
            <w:r w:rsidR="00671ACF" w:rsidRPr="002A138B">
              <w:rPr>
                <w:noProof/>
                <w:webHidden/>
              </w:rPr>
            </w:r>
            <w:r w:rsidR="00671ACF" w:rsidRPr="002A138B">
              <w:rPr>
                <w:noProof/>
                <w:webHidden/>
              </w:rPr>
              <w:fldChar w:fldCharType="separate"/>
            </w:r>
            <w:r w:rsidR="0052135D" w:rsidRPr="002A138B">
              <w:rPr>
                <w:noProof/>
                <w:webHidden/>
              </w:rPr>
              <w:t>20</w:t>
            </w:r>
            <w:r w:rsidR="00671ACF" w:rsidRPr="002A138B">
              <w:rPr>
                <w:noProof/>
                <w:webHidden/>
              </w:rPr>
              <w:fldChar w:fldCharType="end"/>
            </w:r>
          </w:hyperlink>
        </w:p>
        <w:p w14:paraId="3161E2D1" w14:textId="0180CACA" w:rsidR="00671ACF" w:rsidRPr="002A138B" w:rsidRDefault="00E55D4A">
          <w:pPr>
            <w:pStyle w:val="TOC3"/>
            <w:rPr>
              <w:rFonts w:asciiTheme="minorHAnsi" w:eastAsiaTheme="minorEastAsia" w:hAnsiTheme="minorHAnsi" w:cstheme="minorBidi"/>
              <w:noProof/>
            </w:rPr>
          </w:pPr>
          <w:hyperlink w:anchor="_Toc133477885" w:history="1">
            <w:r w:rsidR="00671ACF" w:rsidRPr="002A138B">
              <w:rPr>
                <w:rStyle w:val="Hyperlink"/>
                <w:rFonts w:ascii="Times New Roman" w:hAnsi="Times New Roman"/>
                <w:i/>
                <w:noProof/>
                <w:color w:val="auto"/>
                <w:lang w:val="it-IT"/>
              </w:rPr>
              <w:t>II.6.2.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QHPK khu đường nối Quốc lộ 32C với đường cao tốc Nội Bài – Lào Cai (đoạn từ lý trình km85 + 300m đến km94 + 240m đường QL32c) – thành phố Yên Bái – tỉnh Yên Bái.</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_Toc133477885 \h </w:instrText>
            </w:r>
            <w:r w:rsidR="00671ACF" w:rsidRPr="002A138B">
              <w:rPr>
                <w:noProof/>
                <w:webHidden/>
              </w:rPr>
            </w:r>
            <w:r w:rsidR="00671ACF" w:rsidRPr="002A138B">
              <w:rPr>
                <w:noProof/>
                <w:webHidden/>
              </w:rPr>
              <w:fldChar w:fldCharType="separate"/>
            </w:r>
            <w:r w:rsidR="0052135D" w:rsidRPr="002A138B">
              <w:rPr>
                <w:noProof/>
                <w:webHidden/>
              </w:rPr>
              <w:t>22</w:t>
            </w:r>
            <w:r w:rsidR="00671ACF" w:rsidRPr="002A138B">
              <w:rPr>
                <w:noProof/>
                <w:webHidden/>
              </w:rPr>
              <w:fldChar w:fldCharType="end"/>
            </w:r>
          </w:hyperlink>
        </w:p>
        <w:p w14:paraId="13473535" w14:textId="54EE6F2E" w:rsidR="00671ACF" w:rsidRPr="002A138B" w:rsidRDefault="00E55D4A">
          <w:pPr>
            <w:pStyle w:val="TOC3"/>
            <w:rPr>
              <w:rFonts w:asciiTheme="minorHAnsi" w:eastAsiaTheme="minorEastAsia" w:hAnsiTheme="minorHAnsi" w:cstheme="minorBidi"/>
              <w:noProof/>
            </w:rPr>
          </w:pPr>
          <w:hyperlink w:anchor="_Toc133477886" w:history="1">
            <w:r w:rsidR="00671ACF" w:rsidRPr="002A138B">
              <w:rPr>
                <w:rStyle w:val="Hyperlink"/>
                <w:rFonts w:ascii="Times New Roman" w:hAnsi="Times New Roman"/>
                <w:i/>
                <w:noProof/>
                <w:color w:val="auto"/>
                <w:lang w:val="pt-BR"/>
              </w:rPr>
              <w:t>II.6.3.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QHPK tuyến đường nối QL 32C với đường Âu Cơ, thành phố Yê Bái.</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_Toc133477886 \h </w:instrText>
            </w:r>
            <w:r w:rsidR="00671ACF" w:rsidRPr="002A138B">
              <w:rPr>
                <w:noProof/>
                <w:webHidden/>
              </w:rPr>
            </w:r>
            <w:r w:rsidR="00671ACF" w:rsidRPr="002A138B">
              <w:rPr>
                <w:noProof/>
                <w:webHidden/>
              </w:rPr>
              <w:fldChar w:fldCharType="separate"/>
            </w:r>
            <w:r w:rsidR="0052135D" w:rsidRPr="002A138B">
              <w:rPr>
                <w:noProof/>
                <w:webHidden/>
              </w:rPr>
              <w:t>24</w:t>
            </w:r>
            <w:r w:rsidR="00671ACF" w:rsidRPr="002A138B">
              <w:rPr>
                <w:noProof/>
                <w:webHidden/>
              </w:rPr>
              <w:fldChar w:fldCharType="end"/>
            </w:r>
          </w:hyperlink>
        </w:p>
        <w:p w14:paraId="2DD0FE75" w14:textId="6784C193" w:rsidR="00671ACF" w:rsidRPr="002A138B" w:rsidRDefault="00E55D4A">
          <w:pPr>
            <w:pStyle w:val="TOC3"/>
            <w:rPr>
              <w:rFonts w:asciiTheme="minorHAnsi" w:eastAsiaTheme="minorEastAsia" w:hAnsiTheme="minorHAnsi" w:cstheme="minorBidi"/>
              <w:noProof/>
            </w:rPr>
          </w:pPr>
          <w:hyperlink w:anchor="_Toc133477887" w:history="1">
            <w:r w:rsidR="00671ACF" w:rsidRPr="002A138B">
              <w:rPr>
                <w:rStyle w:val="Hyperlink"/>
                <w:rFonts w:ascii="Times New Roman" w:hAnsi="Times New Roman"/>
                <w:i/>
                <w:noProof/>
                <w:color w:val="auto"/>
                <w:lang w:val="it-IT"/>
              </w:rPr>
              <w:t>II.6.4.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Nhận diện giá trị trong quy hoạch liên quan.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_Toc133477887 \h </w:instrText>
            </w:r>
            <w:r w:rsidR="00671ACF" w:rsidRPr="002A138B">
              <w:rPr>
                <w:noProof/>
                <w:webHidden/>
              </w:rPr>
            </w:r>
            <w:r w:rsidR="00671ACF" w:rsidRPr="002A138B">
              <w:rPr>
                <w:noProof/>
                <w:webHidden/>
              </w:rPr>
              <w:fldChar w:fldCharType="separate"/>
            </w:r>
            <w:r w:rsidR="0052135D" w:rsidRPr="002A138B">
              <w:rPr>
                <w:noProof/>
                <w:webHidden/>
              </w:rPr>
              <w:t>24</w:t>
            </w:r>
            <w:r w:rsidR="00671ACF" w:rsidRPr="002A138B">
              <w:rPr>
                <w:noProof/>
                <w:webHidden/>
              </w:rPr>
              <w:fldChar w:fldCharType="end"/>
            </w:r>
          </w:hyperlink>
        </w:p>
        <w:p w14:paraId="45BE9DEE" w14:textId="6F16A8B7" w:rsidR="00671ACF" w:rsidRPr="002A138B" w:rsidRDefault="00E55D4A">
          <w:pPr>
            <w:pStyle w:val="TOC2"/>
            <w:rPr>
              <w:rFonts w:asciiTheme="minorHAnsi" w:eastAsiaTheme="minorEastAsia" w:hAnsiTheme="minorHAnsi" w:cstheme="minorBidi"/>
              <w:b w:val="0"/>
              <w:kern w:val="0"/>
              <w:lang w:eastAsia="en-US"/>
            </w:rPr>
          </w:pPr>
          <w:hyperlink w:anchor="_Toc133477888" w:history="1">
            <w:r w:rsidR="00671ACF" w:rsidRPr="002A138B">
              <w:rPr>
                <w:rStyle w:val="Hyperlink"/>
                <w:color w:val="auto"/>
              </w:rPr>
              <w:t>II.7.</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Đánh giá tổng hợp</w:t>
            </w:r>
            <w:r w:rsidR="00671ACF" w:rsidRPr="002A138B">
              <w:rPr>
                <w:webHidden/>
              </w:rPr>
              <w:tab/>
            </w:r>
            <w:r w:rsidR="00671ACF" w:rsidRPr="002A138B">
              <w:rPr>
                <w:webHidden/>
              </w:rPr>
              <w:fldChar w:fldCharType="begin"/>
            </w:r>
            <w:r w:rsidR="00671ACF" w:rsidRPr="002A138B">
              <w:rPr>
                <w:webHidden/>
              </w:rPr>
              <w:instrText xml:space="preserve"> PAGEREF _Toc133477888 \h </w:instrText>
            </w:r>
            <w:r w:rsidR="00671ACF" w:rsidRPr="002A138B">
              <w:rPr>
                <w:webHidden/>
              </w:rPr>
            </w:r>
            <w:r w:rsidR="00671ACF" w:rsidRPr="002A138B">
              <w:rPr>
                <w:webHidden/>
              </w:rPr>
              <w:fldChar w:fldCharType="separate"/>
            </w:r>
            <w:r w:rsidR="0052135D" w:rsidRPr="002A138B">
              <w:rPr>
                <w:webHidden/>
              </w:rPr>
              <w:t>24</w:t>
            </w:r>
            <w:r w:rsidR="00671ACF" w:rsidRPr="002A138B">
              <w:rPr>
                <w:webHidden/>
              </w:rPr>
              <w:fldChar w:fldCharType="end"/>
            </w:r>
          </w:hyperlink>
        </w:p>
        <w:p w14:paraId="3CBD7B9E" w14:textId="42B33AB4" w:rsidR="00671ACF" w:rsidRPr="002A138B" w:rsidRDefault="00E55D4A">
          <w:pPr>
            <w:pStyle w:val="TOC1"/>
            <w:rPr>
              <w:rFonts w:asciiTheme="minorHAnsi" w:eastAsiaTheme="minorEastAsia" w:hAnsiTheme="minorHAnsi" w:cstheme="minorBidi"/>
              <w:b w:val="0"/>
            </w:rPr>
          </w:pPr>
          <w:hyperlink w:anchor="_Toc133477889" w:history="1">
            <w:r w:rsidR="00671ACF" w:rsidRPr="002A138B">
              <w:rPr>
                <w:rStyle w:val="Hyperlink"/>
                <w:color w:val="auto"/>
              </w:rPr>
              <w:t>III.</w:t>
            </w:r>
            <w:r w:rsidR="00671ACF" w:rsidRPr="002A138B">
              <w:rPr>
                <w:rFonts w:asciiTheme="minorHAnsi" w:eastAsiaTheme="minorEastAsia" w:hAnsiTheme="minorHAnsi" w:cstheme="minorBidi"/>
                <w:b w:val="0"/>
              </w:rPr>
              <w:tab/>
            </w:r>
            <w:r w:rsidR="00671ACF" w:rsidRPr="002A138B">
              <w:rPr>
                <w:rStyle w:val="Hyperlink"/>
                <w:color w:val="auto"/>
              </w:rPr>
              <w:t>DỰ BÁO VÀ ĐỀ XUẤT CÁC CHỈ TIÊU KINH TẾ KỸ THUẬT</w:t>
            </w:r>
            <w:r w:rsidR="00671ACF" w:rsidRPr="002A138B">
              <w:rPr>
                <w:webHidden/>
              </w:rPr>
              <w:tab/>
            </w:r>
            <w:r w:rsidR="00671ACF" w:rsidRPr="002A138B">
              <w:rPr>
                <w:webHidden/>
              </w:rPr>
              <w:fldChar w:fldCharType="begin"/>
            </w:r>
            <w:r w:rsidR="00671ACF" w:rsidRPr="002A138B">
              <w:rPr>
                <w:webHidden/>
              </w:rPr>
              <w:instrText xml:space="preserve"> PAGEREF _Toc133477889 \h </w:instrText>
            </w:r>
            <w:r w:rsidR="00671ACF" w:rsidRPr="002A138B">
              <w:rPr>
                <w:webHidden/>
              </w:rPr>
            </w:r>
            <w:r w:rsidR="00671ACF" w:rsidRPr="002A138B">
              <w:rPr>
                <w:webHidden/>
              </w:rPr>
              <w:fldChar w:fldCharType="separate"/>
            </w:r>
            <w:r w:rsidR="0052135D" w:rsidRPr="002A138B">
              <w:rPr>
                <w:webHidden/>
              </w:rPr>
              <w:t>26</w:t>
            </w:r>
            <w:r w:rsidR="00671ACF" w:rsidRPr="002A138B">
              <w:rPr>
                <w:webHidden/>
              </w:rPr>
              <w:fldChar w:fldCharType="end"/>
            </w:r>
          </w:hyperlink>
        </w:p>
        <w:p w14:paraId="4C3C332A" w14:textId="563F1310" w:rsidR="00671ACF" w:rsidRPr="002A138B" w:rsidRDefault="00E55D4A">
          <w:pPr>
            <w:pStyle w:val="TOC2"/>
            <w:rPr>
              <w:rFonts w:asciiTheme="minorHAnsi" w:eastAsiaTheme="minorEastAsia" w:hAnsiTheme="minorHAnsi" w:cstheme="minorBidi"/>
              <w:b w:val="0"/>
              <w:kern w:val="0"/>
              <w:lang w:eastAsia="en-US"/>
            </w:rPr>
          </w:pPr>
          <w:hyperlink w:anchor="_Toc133477890" w:history="1">
            <w:r w:rsidR="00671ACF" w:rsidRPr="002A138B">
              <w:rPr>
                <w:rStyle w:val="Hyperlink"/>
                <w:color w:val="auto"/>
              </w:rPr>
              <w:t>III.1.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Dự báo quy mô</w:t>
            </w:r>
            <w:r w:rsidR="00671ACF" w:rsidRPr="002A138B">
              <w:rPr>
                <w:webHidden/>
              </w:rPr>
              <w:tab/>
            </w:r>
            <w:r w:rsidR="00671ACF" w:rsidRPr="002A138B">
              <w:rPr>
                <w:webHidden/>
              </w:rPr>
              <w:fldChar w:fldCharType="begin"/>
            </w:r>
            <w:r w:rsidR="00671ACF" w:rsidRPr="002A138B">
              <w:rPr>
                <w:webHidden/>
              </w:rPr>
              <w:instrText xml:space="preserve"> PAGEREF _Toc133477890 \h </w:instrText>
            </w:r>
            <w:r w:rsidR="00671ACF" w:rsidRPr="002A138B">
              <w:rPr>
                <w:webHidden/>
              </w:rPr>
            </w:r>
            <w:r w:rsidR="00671ACF" w:rsidRPr="002A138B">
              <w:rPr>
                <w:webHidden/>
              </w:rPr>
              <w:fldChar w:fldCharType="separate"/>
            </w:r>
            <w:r w:rsidR="0052135D" w:rsidRPr="002A138B">
              <w:rPr>
                <w:webHidden/>
              </w:rPr>
              <w:t>26</w:t>
            </w:r>
            <w:r w:rsidR="00671ACF" w:rsidRPr="002A138B">
              <w:rPr>
                <w:webHidden/>
              </w:rPr>
              <w:fldChar w:fldCharType="end"/>
            </w:r>
          </w:hyperlink>
        </w:p>
        <w:p w14:paraId="3C83B923" w14:textId="2CBE367E" w:rsidR="00671ACF" w:rsidRPr="002A138B" w:rsidRDefault="00E55D4A">
          <w:pPr>
            <w:pStyle w:val="TOC2"/>
            <w:rPr>
              <w:rFonts w:asciiTheme="minorHAnsi" w:eastAsiaTheme="minorEastAsia" w:hAnsiTheme="minorHAnsi" w:cstheme="minorBidi"/>
              <w:b w:val="0"/>
              <w:kern w:val="0"/>
              <w:lang w:eastAsia="en-US"/>
            </w:rPr>
          </w:pPr>
          <w:hyperlink w:anchor="_Toc133477891" w:history="1">
            <w:r w:rsidR="00671ACF" w:rsidRPr="002A138B">
              <w:rPr>
                <w:rStyle w:val="Hyperlink"/>
                <w:color w:val="auto"/>
                <w:lang w:val="nl-NL"/>
              </w:rPr>
              <w:t>III.2.</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nl-NL"/>
              </w:rPr>
              <w:t>Đề xuất các chỉ tiêu kinh tế kỹ thuật</w:t>
            </w:r>
            <w:r w:rsidR="00671ACF" w:rsidRPr="002A138B">
              <w:rPr>
                <w:webHidden/>
              </w:rPr>
              <w:tab/>
            </w:r>
            <w:r w:rsidR="00671ACF" w:rsidRPr="002A138B">
              <w:rPr>
                <w:webHidden/>
              </w:rPr>
              <w:fldChar w:fldCharType="begin"/>
            </w:r>
            <w:r w:rsidR="00671ACF" w:rsidRPr="002A138B">
              <w:rPr>
                <w:webHidden/>
              </w:rPr>
              <w:instrText xml:space="preserve"> PAGEREF _Toc133477891 \h </w:instrText>
            </w:r>
            <w:r w:rsidR="00671ACF" w:rsidRPr="002A138B">
              <w:rPr>
                <w:webHidden/>
              </w:rPr>
            </w:r>
            <w:r w:rsidR="00671ACF" w:rsidRPr="002A138B">
              <w:rPr>
                <w:webHidden/>
              </w:rPr>
              <w:fldChar w:fldCharType="separate"/>
            </w:r>
            <w:r w:rsidR="0052135D" w:rsidRPr="002A138B">
              <w:rPr>
                <w:webHidden/>
              </w:rPr>
              <w:t>26</w:t>
            </w:r>
            <w:r w:rsidR="00671ACF" w:rsidRPr="002A138B">
              <w:rPr>
                <w:webHidden/>
              </w:rPr>
              <w:fldChar w:fldCharType="end"/>
            </w:r>
          </w:hyperlink>
        </w:p>
        <w:p w14:paraId="24623641" w14:textId="00485FE4" w:rsidR="00671ACF" w:rsidRPr="002A138B" w:rsidRDefault="00E55D4A">
          <w:pPr>
            <w:pStyle w:val="TOC1"/>
            <w:rPr>
              <w:rFonts w:asciiTheme="minorHAnsi" w:eastAsiaTheme="minorEastAsia" w:hAnsiTheme="minorHAnsi" w:cstheme="minorBidi"/>
              <w:b w:val="0"/>
            </w:rPr>
          </w:pPr>
          <w:hyperlink w:anchor="_Toc133477892" w:history="1">
            <w:r w:rsidR="00671ACF" w:rsidRPr="002A138B">
              <w:rPr>
                <w:rStyle w:val="Hyperlink"/>
                <w:color w:val="auto"/>
              </w:rPr>
              <w:t>IV.</w:t>
            </w:r>
            <w:r w:rsidR="00671ACF" w:rsidRPr="002A138B">
              <w:rPr>
                <w:rFonts w:asciiTheme="minorHAnsi" w:eastAsiaTheme="minorEastAsia" w:hAnsiTheme="minorHAnsi" w:cstheme="minorBidi"/>
                <w:b w:val="0"/>
              </w:rPr>
              <w:tab/>
            </w:r>
            <w:r w:rsidR="00671ACF" w:rsidRPr="002A138B">
              <w:rPr>
                <w:rStyle w:val="Hyperlink"/>
                <w:color w:val="auto"/>
              </w:rPr>
              <w:t>ĐỊNH HƯỚNG PHÁT TRIỂN KHÔNG GIAN</w:t>
            </w:r>
            <w:r w:rsidR="00671ACF" w:rsidRPr="002A138B">
              <w:rPr>
                <w:webHidden/>
              </w:rPr>
              <w:tab/>
            </w:r>
            <w:r w:rsidR="00671ACF" w:rsidRPr="002A138B">
              <w:rPr>
                <w:webHidden/>
              </w:rPr>
              <w:fldChar w:fldCharType="begin"/>
            </w:r>
            <w:r w:rsidR="00671ACF" w:rsidRPr="002A138B">
              <w:rPr>
                <w:webHidden/>
              </w:rPr>
              <w:instrText xml:space="preserve"> PAGEREF _Toc133477892 \h </w:instrText>
            </w:r>
            <w:r w:rsidR="00671ACF" w:rsidRPr="002A138B">
              <w:rPr>
                <w:webHidden/>
              </w:rPr>
            </w:r>
            <w:r w:rsidR="00671ACF" w:rsidRPr="002A138B">
              <w:rPr>
                <w:webHidden/>
              </w:rPr>
              <w:fldChar w:fldCharType="separate"/>
            </w:r>
            <w:r w:rsidR="0052135D" w:rsidRPr="002A138B">
              <w:rPr>
                <w:webHidden/>
              </w:rPr>
              <w:t>28</w:t>
            </w:r>
            <w:r w:rsidR="00671ACF" w:rsidRPr="002A138B">
              <w:rPr>
                <w:webHidden/>
              </w:rPr>
              <w:fldChar w:fldCharType="end"/>
            </w:r>
          </w:hyperlink>
        </w:p>
        <w:p w14:paraId="66C81A7A" w14:textId="762014FE" w:rsidR="00671ACF" w:rsidRPr="002A138B" w:rsidRDefault="00E55D4A">
          <w:pPr>
            <w:pStyle w:val="TOC2"/>
            <w:rPr>
              <w:rFonts w:asciiTheme="minorHAnsi" w:eastAsiaTheme="minorEastAsia" w:hAnsiTheme="minorHAnsi" w:cstheme="minorBidi"/>
              <w:b w:val="0"/>
              <w:kern w:val="0"/>
              <w:lang w:eastAsia="en-US"/>
            </w:rPr>
          </w:pPr>
          <w:hyperlink w:anchor="_Toc133477893" w:history="1">
            <w:r w:rsidR="00671ACF" w:rsidRPr="002A138B">
              <w:rPr>
                <w:rStyle w:val="Hyperlink"/>
                <w:color w:val="auto"/>
              </w:rPr>
              <w:t>IV.1.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Xác định hình ảnh.</w:t>
            </w:r>
            <w:r w:rsidR="00671ACF" w:rsidRPr="002A138B">
              <w:rPr>
                <w:webHidden/>
              </w:rPr>
              <w:tab/>
            </w:r>
            <w:r w:rsidR="00671ACF" w:rsidRPr="002A138B">
              <w:rPr>
                <w:webHidden/>
              </w:rPr>
              <w:fldChar w:fldCharType="begin"/>
            </w:r>
            <w:r w:rsidR="00671ACF" w:rsidRPr="002A138B">
              <w:rPr>
                <w:webHidden/>
              </w:rPr>
              <w:instrText xml:space="preserve"> PAGEREF _Toc133477893 \h </w:instrText>
            </w:r>
            <w:r w:rsidR="00671ACF" w:rsidRPr="002A138B">
              <w:rPr>
                <w:webHidden/>
              </w:rPr>
            </w:r>
            <w:r w:rsidR="00671ACF" w:rsidRPr="002A138B">
              <w:rPr>
                <w:webHidden/>
              </w:rPr>
              <w:fldChar w:fldCharType="separate"/>
            </w:r>
            <w:r w:rsidR="0052135D" w:rsidRPr="002A138B">
              <w:rPr>
                <w:webHidden/>
              </w:rPr>
              <w:t>28</w:t>
            </w:r>
            <w:r w:rsidR="00671ACF" w:rsidRPr="002A138B">
              <w:rPr>
                <w:webHidden/>
              </w:rPr>
              <w:fldChar w:fldCharType="end"/>
            </w:r>
          </w:hyperlink>
        </w:p>
        <w:p w14:paraId="25ACA35F" w14:textId="68D7B6E5" w:rsidR="00671ACF" w:rsidRPr="002A138B" w:rsidRDefault="00E55D4A">
          <w:pPr>
            <w:pStyle w:val="TOC3"/>
            <w:rPr>
              <w:rFonts w:asciiTheme="minorHAnsi" w:eastAsiaTheme="minorEastAsia" w:hAnsiTheme="minorHAnsi" w:cstheme="minorBidi"/>
              <w:noProof/>
            </w:rPr>
          </w:pPr>
          <w:hyperlink w:anchor="_Toc133477894" w:history="1">
            <w:r w:rsidR="00671ACF" w:rsidRPr="002A138B">
              <w:rPr>
                <w:rStyle w:val="Hyperlink"/>
                <w:rFonts w:ascii="Times New Roman" w:hAnsi="Times New Roman"/>
                <w:i/>
                <w:noProof/>
                <w:color w:val="auto"/>
              </w:rPr>
              <w:t>IV.1.1.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Nhận diện giá trị đặc trưng.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_Toc133477894 \h </w:instrText>
            </w:r>
            <w:r w:rsidR="00671ACF" w:rsidRPr="002A138B">
              <w:rPr>
                <w:noProof/>
                <w:webHidden/>
              </w:rPr>
            </w:r>
            <w:r w:rsidR="00671ACF" w:rsidRPr="002A138B">
              <w:rPr>
                <w:noProof/>
                <w:webHidden/>
              </w:rPr>
              <w:fldChar w:fldCharType="separate"/>
            </w:r>
            <w:r w:rsidR="0052135D" w:rsidRPr="002A138B">
              <w:rPr>
                <w:noProof/>
                <w:webHidden/>
              </w:rPr>
              <w:t>28</w:t>
            </w:r>
            <w:r w:rsidR="00671ACF" w:rsidRPr="002A138B">
              <w:rPr>
                <w:noProof/>
                <w:webHidden/>
              </w:rPr>
              <w:fldChar w:fldCharType="end"/>
            </w:r>
          </w:hyperlink>
        </w:p>
        <w:p w14:paraId="6B044050" w14:textId="5CE074F1" w:rsidR="00671ACF" w:rsidRPr="002A138B" w:rsidRDefault="00E55D4A">
          <w:pPr>
            <w:pStyle w:val="TOC3"/>
            <w:rPr>
              <w:rFonts w:asciiTheme="minorHAnsi" w:eastAsiaTheme="minorEastAsia" w:hAnsiTheme="minorHAnsi" w:cstheme="minorBidi"/>
              <w:noProof/>
            </w:rPr>
          </w:pPr>
          <w:hyperlink w:anchor="_Toc133477895" w:history="1">
            <w:r w:rsidR="00671ACF" w:rsidRPr="002A138B">
              <w:rPr>
                <w:rStyle w:val="Hyperlink"/>
                <w:rFonts w:ascii="Times New Roman" w:hAnsi="Times New Roman"/>
                <w:i/>
                <w:noProof/>
                <w:color w:val="auto"/>
              </w:rPr>
              <w:t>IV.1.2.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Xác định hình ảnh</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_Toc133477895 \h </w:instrText>
            </w:r>
            <w:r w:rsidR="00671ACF" w:rsidRPr="002A138B">
              <w:rPr>
                <w:noProof/>
                <w:webHidden/>
              </w:rPr>
            </w:r>
            <w:r w:rsidR="00671ACF" w:rsidRPr="002A138B">
              <w:rPr>
                <w:noProof/>
                <w:webHidden/>
              </w:rPr>
              <w:fldChar w:fldCharType="separate"/>
            </w:r>
            <w:r w:rsidR="0052135D" w:rsidRPr="002A138B">
              <w:rPr>
                <w:noProof/>
                <w:webHidden/>
              </w:rPr>
              <w:t>29</w:t>
            </w:r>
            <w:r w:rsidR="00671ACF" w:rsidRPr="002A138B">
              <w:rPr>
                <w:noProof/>
                <w:webHidden/>
              </w:rPr>
              <w:fldChar w:fldCharType="end"/>
            </w:r>
          </w:hyperlink>
        </w:p>
        <w:p w14:paraId="1D241DDF" w14:textId="6FF86B48" w:rsidR="00671ACF" w:rsidRPr="002A138B" w:rsidRDefault="00E55D4A">
          <w:pPr>
            <w:pStyle w:val="TOC2"/>
            <w:rPr>
              <w:rFonts w:asciiTheme="minorHAnsi" w:eastAsiaTheme="minorEastAsia" w:hAnsiTheme="minorHAnsi" w:cstheme="minorBidi"/>
              <w:b w:val="0"/>
              <w:kern w:val="0"/>
              <w:lang w:eastAsia="en-US"/>
            </w:rPr>
          </w:pPr>
          <w:hyperlink w:anchor="_Toc133477896" w:history="1">
            <w:r w:rsidR="00671ACF" w:rsidRPr="002A138B">
              <w:rPr>
                <w:rStyle w:val="Hyperlink"/>
                <w:color w:val="auto"/>
              </w:rPr>
              <w:t>IV.2.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Ý tưởng.</w:t>
            </w:r>
            <w:r w:rsidR="00671ACF" w:rsidRPr="002A138B">
              <w:rPr>
                <w:webHidden/>
              </w:rPr>
              <w:tab/>
            </w:r>
            <w:r w:rsidR="00671ACF" w:rsidRPr="002A138B">
              <w:rPr>
                <w:webHidden/>
              </w:rPr>
              <w:fldChar w:fldCharType="begin"/>
            </w:r>
            <w:r w:rsidR="00671ACF" w:rsidRPr="002A138B">
              <w:rPr>
                <w:webHidden/>
              </w:rPr>
              <w:instrText xml:space="preserve"> PAGEREF _Toc133477896 \h </w:instrText>
            </w:r>
            <w:r w:rsidR="00671ACF" w:rsidRPr="002A138B">
              <w:rPr>
                <w:webHidden/>
              </w:rPr>
            </w:r>
            <w:r w:rsidR="00671ACF" w:rsidRPr="002A138B">
              <w:rPr>
                <w:webHidden/>
              </w:rPr>
              <w:fldChar w:fldCharType="separate"/>
            </w:r>
            <w:r w:rsidR="0052135D" w:rsidRPr="002A138B">
              <w:rPr>
                <w:webHidden/>
              </w:rPr>
              <w:t>29</w:t>
            </w:r>
            <w:r w:rsidR="00671ACF" w:rsidRPr="002A138B">
              <w:rPr>
                <w:webHidden/>
              </w:rPr>
              <w:fldChar w:fldCharType="end"/>
            </w:r>
          </w:hyperlink>
        </w:p>
        <w:p w14:paraId="0D9AC191" w14:textId="1C95D07C" w:rsidR="00671ACF" w:rsidRPr="002A138B" w:rsidRDefault="00E55D4A">
          <w:pPr>
            <w:pStyle w:val="TOC2"/>
            <w:rPr>
              <w:rFonts w:asciiTheme="minorHAnsi" w:eastAsiaTheme="minorEastAsia" w:hAnsiTheme="minorHAnsi" w:cstheme="minorBidi"/>
              <w:b w:val="0"/>
              <w:kern w:val="0"/>
              <w:lang w:eastAsia="en-US"/>
            </w:rPr>
          </w:pPr>
          <w:hyperlink w:anchor="_Toc133477897" w:history="1">
            <w:r w:rsidR="00671ACF" w:rsidRPr="002A138B">
              <w:rPr>
                <w:rStyle w:val="Hyperlink"/>
                <w:color w:val="auto"/>
              </w:rPr>
              <w:t>IV.3.</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Lựa chọn phương án phát triển.</w:t>
            </w:r>
            <w:r w:rsidR="00671ACF" w:rsidRPr="002A138B">
              <w:rPr>
                <w:webHidden/>
              </w:rPr>
              <w:tab/>
            </w:r>
            <w:r w:rsidR="00671ACF" w:rsidRPr="002A138B">
              <w:rPr>
                <w:webHidden/>
              </w:rPr>
              <w:fldChar w:fldCharType="begin"/>
            </w:r>
            <w:r w:rsidR="00671ACF" w:rsidRPr="002A138B">
              <w:rPr>
                <w:webHidden/>
              </w:rPr>
              <w:instrText xml:space="preserve"> PAGEREF _Toc133477897 \h </w:instrText>
            </w:r>
            <w:r w:rsidR="00671ACF" w:rsidRPr="002A138B">
              <w:rPr>
                <w:webHidden/>
              </w:rPr>
            </w:r>
            <w:r w:rsidR="00671ACF" w:rsidRPr="002A138B">
              <w:rPr>
                <w:webHidden/>
              </w:rPr>
              <w:fldChar w:fldCharType="separate"/>
            </w:r>
            <w:r w:rsidR="0052135D" w:rsidRPr="002A138B">
              <w:rPr>
                <w:webHidden/>
              </w:rPr>
              <w:t>30</w:t>
            </w:r>
            <w:r w:rsidR="00671ACF" w:rsidRPr="002A138B">
              <w:rPr>
                <w:webHidden/>
              </w:rPr>
              <w:fldChar w:fldCharType="end"/>
            </w:r>
          </w:hyperlink>
        </w:p>
        <w:p w14:paraId="05008B15" w14:textId="58C8628C" w:rsidR="00671ACF" w:rsidRPr="002A138B" w:rsidRDefault="00E55D4A">
          <w:pPr>
            <w:pStyle w:val="TOC1"/>
            <w:rPr>
              <w:rFonts w:asciiTheme="minorHAnsi" w:eastAsiaTheme="minorEastAsia" w:hAnsiTheme="minorHAnsi" w:cstheme="minorBidi"/>
              <w:b w:val="0"/>
            </w:rPr>
          </w:pPr>
          <w:hyperlink w:anchor="_Toc133477898" w:history="1">
            <w:r w:rsidR="00671ACF" w:rsidRPr="002A138B">
              <w:rPr>
                <w:rStyle w:val="Hyperlink"/>
                <w:color w:val="auto"/>
              </w:rPr>
              <w:t>V.</w:t>
            </w:r>
            <w:r w:rsidR="00671ACF" w:rsidRPr="002A138B">
              <w:rPr>
                <w:rFonts w:asciiTheme="minorHAnsi" w:eastAsiaTheme="minorEastAsia" w:hAnsiTheme="minorHAnsi" w:cstheme="minorBidi"/>
                <w:b w:val="0"/>
              </w:rPr>
              <w:tab/>
            </w:r>
            <w:r w:rsidR="00671ACF" w:rsidRPr="002A138B">
              <w:rPr>
                <w:rStyle w:val="Hyperlink"/>
                <w:color w:val="auto"/>
              </w:rPr>
              <w:t>QUY HOẠCH SỬ DỤNG ĐẤT</w:t>
            </w:r>
            <w:r w:rsidR="00671ACF" w:rsidRPr="002A138B">
              <w:rPr>
                <w:webHidden/>
              </w:rPr>
              <w:tab/>
            </w:r>
            <w:r w:rsidR="00671ACF" w:rsidRPr="002A138B">
              <w:rPr>
                <w:webHidden/>
              </w:rPr>
              <w:fldChar w:fldCharType="begin"/>
            </w:r>
            <w:r w:rsidR="00671ACF" w:rsidRPr="002A138B">
              <w:rPr>
                <w:webHidden/>
              </w:rPr>
              <w:instrText xml:space="preserve"> PAGEREF _Toc133477898 \h </w:instrText>
            </w:r>
            <w:r w:rsidR="00671ACF" w:rsidRPr="002A138B">
              <w:rPr>
                <w:webHidden/>
              </w:rPr>
            </w:r>
            <w:r w:rsidR="00671ACF" w:rsidRPr="002A138B">
              <w:rPr>
                <w:webHidden/>
              </w:rPr>
              <w:fldChar w:fldCharType="separate"/>
            </w:r>
            <w:r w:rsidR="0052135D" w:rsidRPr="002A138B">
              <w:rPr>
                <w:webHidden/>
              </w:rPr>
              <w:t>32</w:t>
            </w:r>
            <w:r w:rsidR="00671ACF" w:rsidRPr="002A138B">
              <w:rPr>
                <w:webHidden/>
              </w:rPr>
              <w:fldChar w:fldCharType="end"/>
            </w:r>
          </w:hyperlink>
        </w:p>
        <w:p w14:paraId="00E448F9" w14:textId="3EFA81D0" w:rsidR="00671ACF" w:rsidRPr="002A138B" w:rsidRDefault="00E55D4A">
          <w:pPr>
            <w:pStyle w:val="TOC2"/>
            <w:rPr>
              <w:rFonts w:asciiTheme="minorHAnsi" w:eastAsiaTheme="minorEastAsia" w:hAnsiTheme="minorHAnsi" w:cstheme="minorBidi"/>
              <w:b w:val="0"/>
              <w:kern w:val="0"/>
              <w:lang w:eastAsia="en-US"/>
            </w:rPr>
          </w:pPr>
          <w:hyperlink w:anchor="_Toc133477899" w:history="1">
            <w:r w:rsidR="00671ACF" w:rsidRPr="002A138B">
              <w:rPr>
                <w:rStyle w:val="Hyperlink"/>
                <w:color w:val="auto"/>
              </w:rPr>
              <w:t>V.1.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Tổng hợp quy hoạch sử dụng đất</w:t>
            </w:r>
            <w:r w:rsidR="00671ACF" w:rsidRPr="002A138B">
              <w:rPr>
                <w:webHidden/>
              </w:rPr>
              <w:tab/>
            </w:r>
            <w:r w:rsidR="00671ACF" w:rsidRPr="002A138B">
              <w:rPr>
                <w:webHidden/>
              </w:rPr>
              <w:fldChar w:fldCharType="begin"/>
            </w:r>
            <w:r w:rsidR="00671ACF" w:rsidRPr="002A138B">
              <w:rPr>
                <w:webHidden/>
              </w:rPr>
              <w:instrText xml:space="preserve"> PAGEREF _Toc133477899 \h </w:instrText>
            </w:r>
            <w:r w:rsidR="00671ACF" w:rsidRPr="002A138B">
              <w:rPr>
                <w:webHidden/>
              </w:rPr>
            </w:r>
            <w:r w:rsidR="00671ACF" w:rsidRPr="002A138B">
              <w:rPr>
                <w:webHidden/>
              </w:rPr>
              <w:fldChar w:fldCharType="separate"/>
            </w:r>
            <w:r w:rsidR="0052135D" w:rsidRPr="002A138B">
              <w:rPr>
                <w:webHidden/>
              </w:rPr>
              <w:t>32</w:t>
            </w:r>
            <w:r w:rsidR="00671ACF" w:rsidRPr="002A138B">
              <w:rPr>
                <w:webHidden/>
              </w:rPr>
              <w:fldChar w:fldCharType="end"/>
            </w:r>
          </w:hyperlink>
        </w:p>
        <w:p w14:paraId="50D02F9B" w14:textId="252C01F2" w:rsidR="00671ACF" w:rsidRPr="002A138B" w:rsidRDefault="00E55D4A">
          <w:pPr>
            <w:pStyle w:val="TOC2"/>
            <w:rPr>
              <w:rFonts w:asciiTheme="minorHAnsi" w:eastAsiaTheme="minorEastAsia" w:hAnsiTheme="minorHAnsi" w:cstheme="minorBidi"/>
              <w:b w:val="0"/>
              <w:kern w:val="0"/>
              <w:lang w:eastAsia="en-US"/>
            </w:rPr>
          </w:pPr>
          <w:hyperlink w:anchor="_Toc133477900" w:history="1">
            <w:r w:rsidR="00671ACF" w:rsidRPr="002A138B">
              <w:rPr>
                <w:rStyle w:val="Hyperlink"/>
                <w:color w:val="auto"/>
              </w:rPr>
              <w:t>V.2.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Cơ cấu quy hoạch sử dụng đất.</w:t>
            </w:r>
            <w:r w:rsidR="00671ACF" w:rsidRPr="002A138B">
              <w:rPr>
                <w:webHidden/>
              </w:rPr>
              <w:tab/>
            </w:r>
            <w:r w:rsidR="00671ACF" w:rsidRPr="002A138B">
              <w:rPr>
                <w:webHidden/>
              </w:rPr>
              <w:fldChar w:fldCharType="begin"/>
            </w:r>
            <w:r w:rsidR="00671ACF" w:rsidRPr="002A138B">
              <w:rPr>
                <w:webHidden/>
              </w:rPr>
              <w:instrText xml:space="preserve"> PAGEREF _Toc133477900 \h </w:instrText>
            </w:r>
            <w:r w:rsidR="00671ACF" w:rsidRPr="002A138B">
              <w:rPr>
                <w:webHidden/>
              </w:rPr>
            </w:r>
            <w:r w:rsidR="00671ACF" w:rsidRPr="002A138B">
              <w:rPr>
                <w:webHidden/>
              </w:rPr>
              <w:fldChar w:fldCharType="separate"/>
            </w:r>
            <w:r w:rsidR="0052135D" w:rsidRPr="002A138B">
              <w:rPr>
                <w:webHidden/>
              </w:rPr>
              <w:t>34</w:t>
            </w:r>
            <w:r w:rsidR="00671ACF" w:rsidRPr="002A138B">
              <w:rPr>
                <w:webHidden/>
              </w:rPr>
              <w:fldChar w:fldCharType="end"/>
            </w:r>
          </w:hyperlink>
        </w:p>
        <w:p w14:paraId="5DBF1B29" w14:textId="2FC484DE" w:rsidR="00671ACF" w:rsidRPr="002A138B" w:rsidRDefault="00E55D4A">
          <w:pPr>
            <w:pStyle w:val="TOC1"/>
            <w:rPr>
              <w:rFonts w:asciiTheme="minorHAnsi" w:eastAsiaTheme="minorEastAsia" w:hAnsiTheme="minorHAnsi" w:cstheme="minorBidi"/>
              <w:b w:val="0"/>
            </w:rPr>
          </w:pPr>
          <w:hyperlink w:anchor="_Toc133477901" w:history="1">
            <w:r w:rsidR="00671ACF" w:rsidRPr="002A138B">
              <w:rPr>
                <w:rStyle w:val="Hyperlink"/>
                <w:color w:val="auto"/>
              </w:rPr>
              <w:t>VI.</w:t>
            </w:r>
            <w:r w:rsidR="00671ACF" w:rsidRPr="002A138B">
              <w:rPr>
                <w:rFonts w:asciiTheme="minorHAnsi" w:eastAsiaTheme="minorEastAsia" w:hAnsiTheme="minorHAnsi" w:cstheme="minorBidi"/>
                <w:b w:val="0"/>
              </w:rPr>
              <w:tab/>
            </w:r>
            <w:r w:rsidR="00671ACF" w:rsidRPr="002A138B">
              <w:rPr>
                <w:rStyle w:val="Hyperlink"/>
                <w:color w:val="auto"/>
              </w:rPr>
              <w:t>QUY HOẠCH KHÔNG GIAN KIẾN TRÚC CẢNH QUAN VÀ THIẾT KẾ ĐÔ THỊ</w:t>
            </w:r>
            <w:r w:rsidR="00671ACF" w:rsidRPr="002A138B">
              <w:rPr>
                <w:webHidden/>
              </w:rPr>
              <w:tab/>
            </w:r>
            <w:r w:rsidR="00671ACF" w:rsidRPr="002A138B">
              <w:rPr>
                <w:webHidden/>
              </w:rPr>
              <w:fldChar w:fldCharType="begin"/>
            </w:r>
            <w:r w:rsidR="00671ACF" w:rsidRPr="002A138B">
              <w:rPr>
                <w:webHidden/>
              </w:rPr>
              <w:instrText xml:space="preserve"> PAGEREF _Toc133477901 \h </w:instrText>
            </w:r>
            <w:r w:rsidR="00671ACF" w:rsidRPr="002A138B">
              <w:rPr>
                <w:webHidden/>
              </w:rPr>
            </w:r>
            <w:r w:rsidR="00671ACF" w:rsidRPr="002A138B">
              <w:rPr>
                <w:webHidden/>
              </w:rPr>
              <w:fldChar w:fldCharType="separate"/>
            </w:r>
            <w:r w:rsidR="0052135D" w:rsidRPr="002A138B">
              <w:rPr>
                <w:webHidden/>
              </w:rPr>
              <w:t>36</w:t>
            </w:r>
            <w:r w:rsidR="00671ACF" w:rsidRPr="002A138B">
              <w:rPr>
                <w:webHidden/>
              </w:rPr>
              <w:fldChar w:fldCharType="end"/>
            </w:r>
          </w:hyperlink>
        </w:p>
        <w:p w14:paraId="0781CEA3" w14:textId="63315851" w:rsidR="00671ACF" w:rsidRPr="002A138B" w:rsidRDefault="00E55D4A">
          <w:pPr>
            <w:pStyle w:val="TOC2"/>
            <w:rPr>
              <w:rFonts w:asciiTheme="minorHAnsi" w:eastAsiaTheme="minorEastAsia" w:hAnsiTheme="minorHAnsi" w:cstheme="minorBidi"/>
              <w:b w:val="0"/>
              <w:kern w:val="0"/>
              <w:lang w:eastAsia="en-US"/>
            </w:rPr>
          </w:pPr>
          <w:hyperlink w:anchor="_Toc133477902" w:history="1">
            <w:r w:rsidR="00671ACF" w:rsidRPr="002A138B">
              <w:rPr>
                <w:rStyle w:val="Hyperlink"/>
                <w:color w:val="auto"/>
              </w:rPr>
              <w:t>VI.1.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Cảnh quan toàn khu</w:t>
            </w:r>
            <w:r w:rsidR="00671ACF" w:rsidRPr="002A138B">
              <w:rPr>
                <w:webHidden/>
              </w:rPr>
              <w:tab/>
            </w:r>
            <w:r w:rsidR="00671ACF" w:rsidRPr="002A138B">
              <w:rPr>
                <w:webHidden/>
              </w:rPr>
              <w:fldChar w:fldCharType="begin"/>
            </w:r>
            <w:r w:rsidR="00671ACF" w:rsidRPr="002A138B">
              <w:rPr>
                <w:webHidden/>
              </w:rPr>
              <w:instrText xml:space="preserve"> PAGEREF _Toc133477902 \h </w:instrText>
            </w:r>
            <w:r w:rsidR="00671ACF" w:rsidRPr="002A138B">
              <w:rPr>
                <w:webHidden/>
              </w:rPr>
            </w:r>
            <w:r w:rsidR="00671ACF" w:rsidRPr="002A138B">
              <w:rPr>
                <w:webHidden/>
              </w:rPr>
              <w:fldChar w:fldCharType="separate"/>
            </w:r>
            <w:r w:rsidR="0052135D" w:rsidRPr="002A138B">
              <w:rPr>
                <w:webHidden/>
              </w:rPr>
              <w:t>36</w:t>
            </w:r>
            <w:r w:rsidR="00671ACF" w:rsidRPr="002A138B">
              <w:rPr>
                <w:webHidden/>
              </w:rPr>
              <w:fldChar w:fldCharType="end"/>
            </w:r>
          </w:hyperlink>
        </w:p>
        <w:p w14:paraId="19E0F56B" w14:textId="23DBBBEF" w:rsidR="00671ACF" w:rsidRPr="002A138B" w:rsidRDefault="00E55D4A">
          <w:pPr>
            <w:pStyle w:val="TOC3"/>
            <w:rPr>
              <w:rFonts w:asciiTheme="minorHAnsi" w:eastAsiaTheme="minorEastAsia" w:hAnsiTheme="minorHAnsi" w:cstheme="minorBidi"/>
              <w:noProof/>
            </w:rPr>
          </w:pPr>
          <w:hyperlink w:anchor="_Toc133477903" w:history="1">
            <w:r w:rsidR="00671ACF" w:rsidRPr="002A138B">
              <w:rPr>
                <w:rStyle w:val="Hyperlink"/>
                <w:rFonts w:ascii="Times New Roman" w:hAnsi="Times New Roman"/>
                <w:i/>
                <w:noProof/>
                <w:color w:val="auto"/>
              </w:rPr>
              <w:t>VI.1.1.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Quan điểm tổ chức không gian.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_Toc133477903 \h </w:instrText>
            </w:r>
            <w:r w:rsidR="00671ACF" w:rsidRPr="002A138B">
              <w:rPr>
                <w:noProof/>
                <w:webHidden/>
              </w:rPr>
            </w:r>
            <w:r w:rsidR="00671ACF" w:rsidRPr="002A138B">
              <w:rPr>
                <w:noProof/>
                <w:webHidden/>
              </w:rPr>
              <w:fldChar w:fldCharType="separate"/>
            </w:r>
            <w:r w:rsidR="0052135D" w:rsidRPr="002A138B">
              <w:rPr>
                <w:noProof/>
                <w:webHidden/>
              </w:rPr>
              <w:t>36</w:t>
            </w:r>
            <w:r w:rsidR="00671ACF" w:rsidRPr="002A138B">
              <w:rPr>
                <w:noProof/>
                <w:webHidden/>
              </w:rPr>
              <w:fldChar w:fldCharType="end"/>
            </w:r>
          </w:hyperlink>
        </w:p>
        <w:p w14:paraId="6633D82B" w14:textId="163293A5" w:rsidR="00671ACF" w:rsidRPr="002A138B" w:rsidRDefault="00E55D4A">
          <w:pPr>
            <w:pStyle w:val="TOC3"/>
            <w:rPr>
              <w:rFonts w:asciiTheme="minorHAnsi" w:eastAsiaTheme="minorEastAsia" w:hAnsiTheme="minorHAnsi" w:cstheme="minorBidi"/>
              <w:noProof/>
            </w:rPr>
          </w:pPr>
          <w:hyperlink w:anchor="_Toc133477904" w:history="1">
            <w:r w:rsidR="00671ACF" w:rsidRPr="002A138B">
              <w:rPr>
                <w:rStyle w:val="Hyperlink"/>
                <w:rFonts w:ascii="Times New Roman" w:hAnsi="Times New Roman"/>
                <w:i/>
                <w:noProof/>
                <w:color w:val="auto"/>
                <w:lang w:val="it-IT"/>
              </w:rPr>
              <w:t>VI.1.2.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Tổ chức không gian kiến trúc cảnh quan.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_Toc133477904 \h </w:instrText>
            </w:r>
            <w:r w:rsidR="00671ACF" w:rsidRPr="002A138B">
              <w:rPr>
                <w:noProof/>
                <w:webHidden/>
              </w:rPr>
            </w:r>
            <w:r w:rsidR="00671ACF" w:rsidRPr="002A138B">
              <w:rPr>
                <w:noProof/>
                <w:webHidden/>
              </w:rPr>
              <w:fldChar w:fldCharType="separate"/>
            </w:r>
            <w:r w:rsidR="0052135D" w:rsidRPr="002A138B">
              <w:rPr>
                <w:noProof/>
                <w:webHidden/>
              </w:rPr>
              <w:t>37</w:t>
            </w:r>
            <w:r w:rsidR="00671ACF" w:rsidRPr="002A138B">
              <w:rPr>
                <w:noProof/>
                <w:webHidden/>
              </w:rPr>
              <w:fldChar w:fldCharType="end"/>
            </w:r>
          </w:hyperlink>
        </w:p>
        <w:p w14:paraId="6DF8E2B4" w14:textId="7A27FB9F" w:rsidR="00671ACF" w:rsidRPr="002A138B" w:rsidRDefault="00E55D4A">
          <w:pPr>
            <w:pStyle w:val="TOC2"/>
            <w:rPr>
              <w:rFonts w:asciiTheme="minorHAnsi" w:eastAsiaTheme="minorEastAsia" w:hAnsiTheme="minorHAnsi" w:cstheme="minorBidi"/>
              <w:b w:val="0"/>
              <w:kern w:val="0"/>
              <w:lang w:eastAsia="en-US"/>
            </w:rPr>
          </w:pPr>
          <w:hyperlink w:anchor="_Toc133477905" w:history="1">
            <w:r w:rsidR="00671ACF" w:rsidRPr="002A138B">
              <w:rPr>
                <w:rStyle w:val="Hyperlink"/>
                <w:color w:val="auto"/>
              </w:rPr>
              <w:t>VI.2.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Thiết kế đô thị</w:t>
            </w:r>
            <w:r w:rsidR="00671ACF" w:rsidRPr="002A138B">
              <w:rPr>
                <w:webHidden/>
              </w:rPr>
              <w:tab/>
            </w:r>
            <w:r w:rsidR="00671ACF" w:rsidRPr="002A138B">
              <w:rPr>
                <w:webHidden/>
              </w:rPr>
              <w:fldChar w:fldCharType="begin"/>
            </w:r>
            <w:r w:rsidR="00671ACF" w:rsidRPr="002A138B">
              <w:rPr>
                <w:webHidden/>
              </w:rPr>
              <w:instrText xml:space="preserve"> PAGEREF _Toc133477905 \h </w:instrText>
            </w:r>
            <w:r w:rsidR="00671ACF" w:rsidRPr="002A138B">
              <w:rPr>
                <w:webHidden/>
              </w:rPr>
            </w:r>
            <w:r w:rsidR="00671ACF" w:rsidRPr="002A138B">
              <w:rPr>
                <w:webHidden/>
              </w:rPr>
              <w:fldChar w:fldCharType="separate"/>
            </w:r>
            <w:r w:rsidR="0052135D" w:rsidRPr="002A138B">
              <w:rPr>
                <w:webHidden/>
              </w:rPr>
              <w:t>37</w:t>
            </w:r>
            <w:r w:rsidR="00671ACF" w:rsidRPr="002A138B">
              <w:rPr>
                <w:webHidden/>
              </w:rPr>
              <w:fldChar w:fldCharType="end"/>
            </w:r>
          </w:hyperlink>
        </w:p>
        <w:p w14:paraId="001E019D" w14:textId="21809084" w:rsidR="00671ACF" w:rsidRPr="002A138B" w:rsidRDefault="00E55D4A">
          <w:pPr>
            <w:pStyle w:val="TOC3"/>
            <w:rPr>
              <w:rFonts w:asciiTheme="minorHAnsi" w:eastAsiaTheme="minorEastAsia" w:hAnsiTheme="minorHAnsi" w:cstheme="minorBidi"/>
              <w:noProof/>
            </w:rPr>
          </w:pPr>
          <w:hyperlink w:anchor="_Toc133477906" w:history="1">
            <w:r w:rsidR="00671ACF" w:rsidRPr="002A138B">
              <w:rPr>
                <w:rStyle w:val="Hyperlink"/>
                <w:rFonts w:ascii="Times New Roman" w:hAnsi="Times New Roman"/>
                <w:i/>
                <w:noProof/>
                <w:color w:val="auto"/>
              </w:rPr>
              <w:t>VI.2.1.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Mục tiêu và nhiệm vụ</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_Toc133477906 \h </w:instrText>
            </w:r>
            <w:r w:rsidR="00671ACF" w:rsidRPr="002A138B">
              <w:rPr>
                <w:noProof/>
                <w:webHidden/>
              </w:rPr>
            </w:r>
            <w:r w:rsidR="00671ACF" w:rsidRPr="002A138B">
              <w:rPr>
                <w:noProof/>
                <w:webHidden/>
              </w:rPr>
              <w:fldChar w:fldCharType="separate"/>
            </w:r>
            <w:r w:rsidR="0052135D" w:rsidRPr="002A138B">
              <w:rPr>
                <w:noProof/>
                <w:webHidden/>
              </w:rPr>
              <w:t>37</w:t>
            </w:r>
            <w:r w:rsidR="00671ACF" w:rsidRPr="002A138B">
              <w:rPr>
                <w:noProof/>
                <w:webHidden/>
              </w:rPr>
              <w:fldChar w:fldCharType="end"/>
            </w:r>
          </w:hyperlink>
        </w:p>
        <w:p w14:paraId="1A309F02" w14:textId="709B0A90" w:rsidR="00671ACF" w:rsidRPr="002A138B" w:rsidRDefault="00E55D4A">
          <w:pPr>
            <w:pStyle w:val="TOC3"/>
            <w:rPr>
              <w:rFonts w:asciiTheme="minorHAnsi" w:eastAsiaTheme="minorEastAsia" w:hAnsiTheme="minorHAnsi" w:cstheme="minorBidi"/>
              <w:noProof/>
            </w:rPr>
          </w:pPr>
          <w:hyperlink w:anchor="_Toc133477907" w:history="1">
            <w:r w:rsidR="00671ACF" w:rsidRPr="002A138B">
              <w:rPr>
                <w:rStyle w:val="Hyperlink"/>
                <w:rFonts w:ascii="Times New Roman" w:hAnsi="Times New Roman"/>
                <w:i/>
                <w:noProof/>
                <w:color w:val="auto"/>
                <w:lang w:val="nl-NL"/>
              </w:rPr>
              <w:t>VI.2.2.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nl-NL"/>
              </w:rPr>
              <w:t>Quan điểm thiết kế đô thị</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_Toc133477907 \h </w:instrText>
            </w:r>
            <w:r w:rsidR="00671ACF" w:rsidRPr="002A138B">
              <w:rPr>
                <w:noProof/>
                <w:webHidden/>
              </w:rPr>
            </w:r>
            <w:r w:rsidR="00671ACF" w:rsidRPr="002A138B">
              <w:rPr>
                <w:noProof/>
                <w:webHidden/>
              </w:rPr>
              <w:fldChar w:fldCharType="separate"/>
            </w:r>
            <w:r w:rsidR="0052135D" w:rsidRPr="002A138B">
              <w:rPr>
                <w:noProof/>
                <w:webHidden/>
              </w:rPr>
              <w:t>38</w:t>
            </w:r>
            <w:r w:rsidR="00671ACF" w:rsidRPr="002A138B">
              <w:rPr>
                <w:noProof/>
                <w:webHidden/>
              </w:rPr>
              <w:fldChar w:fldCharType="end"/>
            </w:r>
          </w:hyperlink>
        </w:p>
        <w:p w14:paraId="5650C154" w14:textId="6A922811" w:rsidR="00671ACF" w:rsidRPr="002A138B" w:rsidRDefault="00E55D4A">
          <w:pPr>
            <w:pStyle w:val="TOC3"/>
            <w:rPr>
              <w:rFonts w:asciiTheme="minorHAnsi" w:eastAsiaTheme="minorEastAsia" w:hAnsiTheme="minorHAnsi" w:cstheme="minorBidi"/>
              <w:noProof/>
            </w:rPr>
          </w:pPr>
          <w:hyperlink w:anchor="_Toc133477908" w:history="1">
            <w:r w:rsidR="00671ACF" w:rsidRPr="002A138B">
              <w:rPr>
                <w:rStyle w:val="Hyperlink"/>
                <w:rFonts w:ascii="Times New Roman" w:hAnsi="Times New Roman"/>
                <w:i/>
                <w:noProof/>
                <w:color w:val="auto"/>
              </w:rPr>
              <w:t>VI.2.3.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Hệ thống không gian mở</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_Toc133477908 \h </w:instrText>
            </w:r>
            <w:r w:rsidR="00671ACF" w:rsidRPr="002A138B">
              <w:rPr>
                <w:noProof/>
                <w:webHidden/>
              </w:rPr>
            </w:r>
            <w:r w:rsidR="00671ACF" w:rsidRPr="002A138B">
              <w:rPr>
                <w:noProof/>
                <w:webHidden/>
              </w:rPr>
              <w:fldChar w:fldCharType="separate"/>
            </w:r>
            <w:r w:rsidR="0052135D" w:rsidRPr="002A138B">
              <w:rPr>
                <w:noProof/>
                <w:webHidden/>
              </w:rPr>
              <w:t>38</w:t>
            </w:r>
            <w:r w:rsidR="00671ACF" w:rsidRPr="002A138B">
              <w:rPr>
                <w:noProof/>
                <w:webHidden/>
              </w:rPr>
              <w:fldChar w:fldCharType="end"/>
            </w:r>
          </w:hyperlink>
        </w:p>
        <w:p w14:paraId="7315A529" w14:textId="270FAA3C" w:rsidR="00671ACF" w:rsidRPr="002A138B" w:rsidRDefault="00E55D4A">
          <w:pPr>
            <w:pStyle w:val="TOC3"/>
            <w:rPr>
              <w:rFonts w:asciiTheme="minorHAnsi" w:eastAsiaTheme="minorEastAsia" w:hAnsiTheme="minorHAnsi" w:cstheme="minorBidi"/>
              <w:noProof/>
            </w:rPr>
          </w:pPr>
          <w:hyperlink w:anchor="_Toc133477909" w:history="1">
            <w:r w:rsidR="00671ACF" w:rsidRPr="002A138B">
              <w:rPr>
                <w:rStyle w:val="Hyperlink"/>
                <w:rFonts w:ascii="Times New Roman" w:hAnsi="Times New Roman"/>
                <w:i/>
                <w:noProof/>
                <w:color w:val="auto"/>
                <w:lang w:val="it-IT"/>
              </w:rPr>
              <w:t>VI.2.4.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Hệ thống sân vườn, đường dạo, cây xanh mặt nước</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_Toc133477909 \h </w:instrText>
            </w:r>
            <w:r w:rsidR="00671ACF" w:rsidRPr="002A138B">
              <w:rPr>
                <w:noProof/>
                <w:webHidden/>
              </w:rPr>
            </w:r>
            <w:r w:rsidR="00671ACF" w:rsidRPr="002A138B">
              <w:rPr>
                <w:noProof/>
                <w:webHidden/>
              </w:rPr>
              <w:fldChar w:fldCharType="separate"/>
            </w:r>
            <w:r w:rsidR="0052135D" w:rsidRPr="002A138B">
              <w:rPr>
                <w:noProof/>
                <w:webHidden/>
              </w:rPr>
              <w:t>40</w:t>
            </w:r>
            <w:r w:rsidR="00671ACF" w:rsidRPr="002A138B">
              <w:rPr>
                <w:noProof/>
                <w:webHidden/>
              </w:rPr>
              <w:fldChar w:fldCharType="end"/>
            </w:r>
          </w:hyperlink>
        </w:p>
        <w:p w14:paraId="206E0CA8" w14:textId="41A77591" w:rsidR="00671ACF" w:rsidRPr="002A138B" w:rsidRDefault="00E55D4A">
          <w:pPr>
            <w:pStyle w:val="TOC3"/>
            <w:rPr>
              <w:rFonts w:asciiTheme="minorHAnsi" w:eastAsiaTheme="minorEastAsia" w:hAnsiTheme="minorHAnsi" w:cstheme="minorBidi"/>
              <w:noProof/>
            </w:rPr>
          </w:pPr>
          <w:hyperlink w:anchor="_Toc133477910" w:history="1">
            <w:r w:rsidR="00671ACF" w:rsidRPr="002A138B">
              <w:rPr>
                <w:rStyle w:val="Hyperlink"/>
                <w:rFonts w:ascii="Times New Roman" w:hAnsi="Times New Roman"/>
                <w:i/>
                <w:noProof/>
                <w:color w:val="auto"/>
                <w:lang w:val="it-IT"/>
              </w:rPr>
              <w:t>VI.2.5.</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it-IT"/>
              </w:rPr>
              <w:t>Quy hoạch mật độ xây dựng, chiều cao và khoảng lùi xây dựng công trình</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_Toc133477910 \h </w:instrText>
            </w:r>
            <w:r w:rsidR="00671ACF" w:rsidRPr="002A138B">
              <w:rPr>
                <w:noProof/>
                <w:webHidden/>
              </w:rPr>
            </w:r>
            <w:r w:rsidR="00671ACF" w:rsidRPr="002A138B">
              <w:rPr>
                <w:noProof/>
                <w:webHidden/>
              </w:rPr>
              <w:fldChar w:fldCharType="separate"/>
            </w:r>
            <w:r w:rsidR="0052135D" w:rsidRPr="002A138B">
              <w:rPr>
                <w:noProof/>
                <w:webHidden/>
              </w:rPr>
              <w:t>45</w:t>
            </w:r>
            <w:r w:rsidR="00671ACF" w:rsidRPr="002A138B">
              <w:rPr>
                <w:noProof/>
                <w:webHidden/>
              </w:rPr>
              <w:fldChar w:fldCharType="end"/>
            </w:r>
          </w:hyperlink>
        </w:p>
        <w:p w14:paraId="38E85F20" w14:textId="13BA8127" w:rsidR="00671ACF" w:rsidRPr="002A138B" w:rsidRDefault="00E55D4A">
          <w:pPr>
            <w:pStyle w:val="TOC3"/>
            <w:rPr>
              <w:rFonts w:asciiTheme="minorHAnsi" w:eastAsiaTheme="minorEastAsia" w:hAnsiTheme="minorHAnsi" w:cstheme="minorBidi"/>
              <w:noProof/>
            </w:rPr>
          </w:pPr>
          <w:hyperlink w:anchor="_Toc133477911" w:history="1">
            <w:r w:rsidR="00671ACF" w:rsidRPr="002A138B">
              <w:rPr>
                <w:rStyle w:val="Hyperlink"/>
                <w:rFonts w:ascii="Times New Roman" w:hAnsi="Times New Roman"/>
                <w:i/>
                <w:noProof/>
                <w:color w:val="auto"/>
              </w:rPr>
              <w:t>VI.2.6.</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Các yêu cầu về quản lý quy hoạch xây dựng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_Toc133477911 \h </w:instrText>
            </w:r>
            <w:r w:rsidR="00671ACF" w:rsidRPr="002A138B">
              <w:rPr>
                <w:noProof/>
                <w:webHidden/>
              </w:rPr>
            </w:r>
            <w:r w:rsidR="00671ACF" w:rsidRPr="002A138B">
              <w:rPr>
                <w:noProof/>
                <w:webHidden/>
              </w:rPr>
              <w:fldChar w:fldCharType="separate"/>
            </w:r>
            <w:r w:rsidR="0052135D" w:rsidRPr="002A138B">
              <w:rPr>
                <w:noProof/>
                <w:webHidden/>
              </w:rPr>
              <w:t>47</w:t>
            </w:r>
            <w:r w:rsidR="00671ACF" w:rsidRPr="002A138B">
              <w:rPr>
                <w:noProof/>
                <w:webHidden/>
              </w:rPr>
              <w:fldChar w:fldCharType="end"/>
            </w:r>
          </w:hyperlink>
        </w:p>
        <w:p w14:paraId="45961D26" w14:textId="1E307F20" w:rsidR="00671ACF" w:rsidRPr="002A138B" w:rsidRDefault="00E55D4A">
          <w:pPr>
            <w:pStyle w:val="TOC3"/>
            <w:rPr>
              <w:rFonts w:asciiTheme="minorHAnsi" w:eastAsiaTheme="minorEastAsia" w:hAnsiTheme="minorHAnsi" w:cstheme="minorBidi"/>
              <w:noProof/>
            </w:rPr>
          </w:pPr>
          <w:hyperlink w:anchor="_Toc133477912" w:history="1">
            <w:r w:rsidR="00671ACF" w:rsidRPr="002A138B">
              <w:rPr>
                <w:rStyle w:val="Hyperlink"/>
                <w:rFonts w:ascii="Times New Roman" w:hAnsi="Times New Roman"/>
                <w:i/>
                <w:noProof/>
                <w:color w:val="auto"/>
              </w:rPr>
              <w:t>VI.2.7.</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Khung thiết kế đô thị tổng thể</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_Toc133477912 \h </w:instrText>
            </w:r>
            <w:r w:rsidR="00671ACF" w:rsidRPr="002A138B">
              <w:rPr>
                <w:noProof/>
                <w:webHidden/>
              </w:rPr>
            </w:r>
            <w:r w:rsidR="00671ACF" w:rsidRPr="002A138B">
              <w:rPr>
                <w:noProof/>
                <w:webHidden/>
              </w:rPr>
              <w:fldChar w:fldCharType="separate"/>
            </w:r>
            <w:r w:rsidR="0052135D" w:rsidRPr="002A138B">
              <w:rPr>
                <w:noProof/>
                <w:webHidden/>
              </w:rPr>
              <w:t>49</w:t>
            </w:r>
            <w:r w:rsidR="00671ACF" w:rsidRPr="002A138B">
              <w:rPr>
                <w:noProof/>
                <w:webHidden/>
              </w:rPr>
              <w:fldChar w:fldCharType="end"/>
            </w:r>
          </w:hyperlink>
        </w:p>
        <w:p w14:paraId="2AE9226F" w14:textId="4F472CA6" w:rsidR="00671ACF" w:rsidRPr="002A138B" w:rsidRDefault="00E55D4A">
          <w:pPr>
            <w:pStyle w:val="TOC1"/>
            <w:rPr>
              <w:rFonts w:asciiTheme="minorHAnsi" w:eastAsiaTheme="minorEastAsia" w:hAnsiTheme="minorHAnsi" w:cstheme="minorBidi"/>
              <w:b w:val="0"/>
            </w:rPr>
          </w:pPr>
          <w:hyperlink w:anchor="_Toc133477913" w:history="1">
            <w:r w:rsidR="00671ACF" w:rsidRPr="002A138B">
              <w:rPr>
                <w:rStyle w:val="Hyperlink"/>
                <w:color w:val="auto"/>
                <w:lang w:val="it-IT"/>
              </w:rPr>
              <w:t>VII.</w:t>
            </w:r>
            <w:r w:rsidR="00671ACF" w:rsidRPr="002A138B">
              <w:rPr>
                <w:rFonts w:asciiTheme="minorHAnsi" w:eastAsiaTheme="minorEastAsia" w:hAnsiTheme="minorHAnsi" w:cstheme="minorBidi"/>
                <w:b w:val="0"/>
              </w:rPr>
              <w:tab/>
            </w:r>
            <w:r w:rsidR="00671ACF" w:rsidRPr="002A138B">
              <w:rPr>
                <w:rStyle w:val="Hyperlink"/>
                <w:color w:val="auto"/>
                <w:lang w:val="it-IT"/>
              </w:rPr>
              <w:t>QUY HOẠCH CÁC HỆ THỐNG HẠ TẦNG KỸ THUẬT</w:t>
            </w:r>
            <w:r w:rsidR="00671ACF" w:rsidRPr="002A138B">
              <w:rPr>
                <w:webHidden/>
              </w:rPr>
              <w:tab/>
            </w:r>
            <w:r w:rsidR="00671ACF" w:rsidRPr="002A138B">
              <w:rPr>
                <w:webHidden/>
              </w:rPr>
              <w:fldChar w:fldCharType="begin"/>
            </w:r>
            <w:r w:rsidR="00671ACF" w:rsidRPr="002A138B">
              <w:rPr>
                <w:webHidden/>
              </w:rPr>
              <w:instrText xml:space="preserve"> PAGEREF _Toc133477913 \h </w:instrText>
            </w:r>
            <w:r w:rsidR="00671ACF" w:rsidRPr="002A138B">
              <w:rPr>
                <w:webHidden/>
              </w:rPr>
            </w:r>
            <w:r w:rsidR="00671ACF" w:rsidRPr="002A138B">
              <w:rPr>
                <w:webHidden/>
              </w:rPr>
              <w:fldChar w:fldCharType="separate"/>
            </w:r>
            <w:r w:rsidR="0052135D" w:rsidRPr="002A138B">
              <w:rPr>
                <w:webHidden/>
              </w:rPr>
              <w:t>51</w:t>
            </w:r>
            <w:r w:rsidR="00671ACF" w:rsidRPr="002A138B">
              <w:rPr>
                <w:webHidden/>
              </w:rPr>
              <w:fldChar w:fldCharType="end"/>
            </w:r>
          </w:hyperlink>
        </w:p>
        <w:p w14:paraId="4CDAB7D1" w14:textId="2E000F4A" w:rsidR="00671ACF" w:rsidRPr="002A138B" w:rsidRDefault="00E55D4A">
          <w:pPr>
            <w:pStyle w:val="TOC2"/>
            <w:rPr>
              <w:rFonts w:asciiTheme="minorHAnsi" w:eastAsiaTheme="minorEastAsia" w:hAnsiTheme="minorHAnsi" w:cstheme="minorBidi"/>
              <w:b w:val="0"/>
              <w:kern w:val="0"/>
              <w:lang w:eastAsia="en-US"/>
            </w:rPr>
          </w:pPr>
          <w:hyperlink w:anchor="_Toc133477914" w:history="1">
            <w:r w:rsidR="00671ACF" w:rsidRPr="002A138B">
              <w:rPr>
                <w:rStyle w:val="Hyperlink"/>
                <w:color w:val="auto"/>
              </w:rPr>
              <w:t>VII.1.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hoạch giao thông</w:t>
            </w:r>
            <w:r w:rsidR="00671ACF" w:rsidRPr="002A138B">
              <w:rPr>
                <w:webHidden/>
              </w:rPr>
              <w:tab/>
            </w:r>
            <w:r w:rsidR="00671ACF" w:rsidRPr="002A138B">
              <w:rPr>
                <w:webHidden/>
              </w:rPr>
              <w:fldChar w:fldCharType="begin"/>
            </w:r>
            <w:r w:rsidR="00671ACF" w:rsidRPr="002A138B">
              <w:rPr>
                <w:webHidden/>
              </w:rPr>
              <w:instrText xml:space="preserve"> PAGEREF _Toc133477914 \h </w:instrText>
            </w:r>
            <w:r w:rsidR="00671ACF" w:rsidRPr="002A138B">
              <w:rPr>
                <w:webHidden/>
              </w:rPr>
            </w:r>
            <w:r w:rsidR="00671ACF" w:rsidRPr="002A138B">
              <w:rPr>
                <w:webHidden/>
              </w:rPr>
              <w:fldChar w:fldCharType="separate"/>
            </w:r>
            <w:r w:rsidR="0052135D" w:rsidRPr="002A138B">
              <w:rPr>
                <w:webHidden/>
              </w:rPr>
              <w:t>51</w:t>
            </w:r>
            <w:r w:rsidR="00671ACF" w:rsidRPr="002A138B">
              <w:rPr>
                <w:webHidden/>
              </w:rPr>
              <w:fldChar w:fldCharType="end"/>
            </w:r>
          </w:hyperlink>
        </w:p>
        <w:p w14:paraId="7DCAAF4E" w14:textId="5929926E" w:rsidR="00671ACF" w:rsidRPr="002A138B" w:rsidRDefault="00E55D4A">
          <w:pPr>
            <w:pStyle w:val="TOC3"/>
            <w:rPr>
              <w:rFonts w:asciiTheme="minorHAnsi" w:eastAsiaTheme="minorEastAsia" w:hAnsiTheme="minorHAnsi" w:cstheme="minorBidi"/>
              <w:noProof/>
            </w:rPr>
          </w:pPr>
          <w:hyperlink w:anchor="_Toc133477915" w:history="1">
            <w:r w:rsidR="00671ACF" w:rsidRPr="002A138B">
              <w:rPr>
                <w:rStyle w:val="Hyperlink"/>
                <w:rFonts w:ascii="Times New Roman" w:hAnsi="Times New Roman"/>
                <w:i/>
                <w:noProof/>
                <w:color w:val="auto"/>
              </w:rPr>
              <w:t>VII.1.1.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_Toc133477915 \h </w:instrText>
            </w:r>
            <w:r w:rsidR="00671ACF" w:rsidRPr="002A138B">
              <w:rPr>
                <w:noProof/>
                <w:webHidden/>
              </w:rPr>
            </w:r>
            <w:r w:rsidR="00671ACF" w:rsidRPr="002A138B">
              <w:rPr>
                <w:noProof/>
                <w:webHidden/>
              </w:rPr>
              <w:fldChar w:fldCharType="separate"/>
            </w:r>
            <w:r w:rsidR="0052135D" w:rsidRPr="002A138B">
              <w:rPr>
                <w:noProof/>
                <w:webHidden/>
              </w:rPr>
              <w:t>51</w:t>
            </w:r>
            <w:r w:rsidR="00671ACF" w:rsidRPr="002A138B">
              <w:rPr>
                <w:noProof/>
                <w:webHidden/>
              </w:rPr>
              <w:fldChar w:fldCharType="end"/>
            </w:r>
          </w:hyperlink>
        </w:p>
        <w:p w14:paraId="63B43021" w14:textId="741D9C42" w:rsidR="00671ACF" w:rsidRPr="002A138B" w:rsidRDefault="00E55D4A">
          <w:pPr>
            <w:pStyle w:val="TOC3"/>
            <w:rPr>
              <w:rFonts w:asciiTheme="minorHAnsi" w:eastAsiaTheme="minorEastAsia" w:hAnsiTheme="minorHAnsi" w:cstheme="minorBidi"/>
              <w:noProof/>
            </w:rPr>
          </w:pPr>
          <w:hyperlink w:anchor="_Toc133477916" w:history="1">
            <w:r w:rsidR="00671ACF" w:rsidRPr="002A138B">
              <w:rPr>
                <w:rStyle w:val="Hyperlink"/>
                <w:rFonts w:ascii="Times New Roman" w:hAnsi="Times New Roman"/>
                <w:i/>
                <w:noProof/>
                <w:color w:val="auto"/>
              </w:rPr>
              <w:t>VII.1.2.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Nguyên tắc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_Toc133477916 \h </w:instrText>
            </w:r>
            <w:r w:rsidR="00671ACF" w:rsidRPr="002A138B">
              <w:rPr>
                <w:noProof/>
                <w:webHidden/>
              </w:rPr>
            </w:r>
            <w:r w:rsidR="00671ACF" w:rsidRPr="002A138B">
              <w:rPr>
                <w:noProof/>
                <w:webHidden/>
              </w:rPr>
              <w:fldChar w:fldCharType="separate"/>
            </w:r>
            <w:r w:rsidR="0052135D" w:rsidRPr="002A138B">
              <w:rPr>
                <w:noProof/>
                <w:webHidden/>
              </w:rPr>
              <w:t>51</w:t>
            </w:r>
            <w:r w:rsidR="00671ACF" w:rsidRPr="002A138B">
              <w:rPr>
                <w:noProof/>
                <w:webHidden/>
              </w:rPr>
              <w:fldChar w:fldCharType="end"/>
            </w:r>
          </w:hyperlink>
        </w:p>
        <w:p w14:paraId="12A7584E" w14:textId="401BAF53" w:rsidR="00671ACF" w:rsidRPr="002A138B" w:rsidRDefault="00E55D4A">
          <w:pPr>
            <w:pStyle w:val="TOC3"/>
            <w:rPr>
              <w:rFonts w:asciiTheme="minorHAnsi" w:eastAsiaTheme="minorEastAsia" w:hAnsiTheme="minorHAnsi" w:cstheme="minorBidi"/>
              <w:noProof/>
            </w:rPr>
          </w:pPr>
          <w:hyperlink w:anchor="_Toc133477917" w:history="1">
            <w:r w:rsidR="00671ACF" w:rsidRPr="002A138B">
              <w:rPr>
                <w:rStyle w:val="Hyperlink"/>
                <w:rFonts w:ascii="Times New Roman" w:hAnsi="Times New Roman"/>
                <w:i/>
                <w:noProof/>
                <w:color w:val="auto"/>
              </w:rPr>
              <w:t>VII.1.3.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Giải pháp quy hoạch</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_Toc133477917 \h </w:instrText>
            </w:r>
            <w:r w:rsidR="00671ACF" w:rsidRPr="002A138B">
              <w:rPr>
                <w:noProof/>
                <w:webHidden/>
              </w:rPr>
            </w:r>
            <w:r w:rsidR="00671ACF" w:rsidRPr="002A138B">
              <w:rPr>
                <w:noProof/>
                <w:webHidden/>
              </w:rPr>
              <w:fldChar w:fldCharType="separate"/>
            </w:r>
            <w:r w:rsidR="0052135D" w:rsidRPr="002A138B">
              <w:rPr>
                <w:noProof/>
                <w:webHidden/>
              </w:rPr>
              <w:t>51</w:t>
            </w:r>
            <w:r w:rsidR="00671ACF" w:rsidRPr="002A138B">
              <w:rPr>
                <w:noProof/>
                <w:webHidden/>
              </w:rPr>
              <w:fldChar w:fldCharType="end"/>
            </w:r>
          </w:hyperlink>
        </w:p>
        <w:p w14:paraId="38F3548B" w14:textId="0BD16652" w:rsidR="00671ACF" w:rsidRPr="002A138B" w:rsidRDefault="00E55D4A">
          <w:pPr>
            <w:pStyle w:val="TOC2"/>
            <w:rPr>
              <w:rFonts w:asciiTheme="minorHAnsi" w:eastAsiaTheme="minorEastAsia" w:hAnsiTheme="minorHAnsi" w:cstheme="minorBidi"/>
              <w:b w:val="0"/>
              <w:kern w:val="0"/>
              <w:lang w:eastAsia="en-US"/>
            </w:rPr>
          </w:pPr>
          <w:hyperlink w:anchor="_Toc133477918" w:history="1">
            <w:r w:rsidR="00671ACF" w:rsidRPr="002A138B">
              <w:rPr>
                <w:rStyle w:val="Hyperlink"/>
                <w:color w:val="auto"/>
              </w:rPr>
              <w:t>VII.2.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hoạch cao độ nền</w:t>
            </w:r>
            <w:r w:rsidR="00671ACF" w:rsidRPr="002A138B">
              <w:rPr>
                <w:webHidden/>
              </w:rPr>
              <w:tab/>
            </w:r>
            <w:r w:rsidR="00671ACF" w:rsidRPr="002A138B">
              <w:rPr>
                <w:webHidden/>
              </w:rPr>
              <w:fldChar w:fldCharType="begin"/>
            </w:r>
            <w:r w:rsidR="00671ACF" w:rsidRPr="002A138B">
              <w:rPr>
                <w:webHidden/>
              </w:rPr>
              <w:instrText xml:space="preserve"> PAGEREF _Toc133477918 \h </w:instrText>
            </w:r>
            <w:r w:rsidR="00671ACF" w:rsidRPr="002A138B">
              <w:rPr>
                <w:webHidden/>
              </w:rPr>
            </w:r>
            <w:r w:rsidR="00671ACF" w:rsidRPr="002A138B">
              <w:rPr>
                <w:webHidden/>
              </w:rPr>
              <w:fldChar w:fldCharType="separate"/>
            </w:r>
            <w:r w:rsidR="0052135D" w:rsidRPr="002A138B">
              <w:rPr>
                <w:webHidden/>
              </w:rPr>
              <w:t>54</w:t>
            </w:r>
            <w:r w:rsidR="00671ACF" w:rsidRPr="002A138B">
              <w:rPr>
                <w:webHidden/>
              </w:rPr>
              <w:fldChar w:fldCharType="end"/>
            </w:r>
          </w:hyperlink>
        </w:p>
        <w:p w14:paraId="69FF38C7" w14:textId="206D8407" w:rsidR="00671ACF" w:rsidRPr="002A138B" w:rsidRDefault="00E55D4A">
          <w:pPr>
            <w:pStyle w:val="TOC3"/>
            <w:rPr>
              <w:rFonts w:asciiTheme="minorHAnsi" w:eastAsiaTheme="minorEastAsia" w:hAnsiTheme="minorHAnsi" w:cstheme="minorBidi"/>
              <w:noProof/>
            </w:rPr>
          </w:pPr>
          <w:hyperlink w:anchor="_Toc133477919" w:history="1">
            <w:r w:rsidR="00671ACF" w:rsidRPr="002A138B">
              <w:rPr>
                <w:rStyle w:val="Hyperlink"/>
                <w:rFonts w:ascii="Times New Roman" w:hAnsi="Times New Roman"/>
                <w:i/>
                <w:noProof/>
                <w:color w:val="auto"/>
              </w:rPr>
              <w:t>VII.2.1.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_Toc133477919 \h </w:instrText>
            </w:r>
            <w:r w:rsidR="00671ACF" w:rsidRPr="002A138B">
              <w:rPr>
                <w:noProof/>
                <w:webHidden/>
              </w:rPr>
            </w:r>
            <w:r w:rsidR="00671ACF" w:rsidRPr="002A138B">
              <w:rPr>
                <w:noProof/>
                <w:webHidden/>
              </w:rPr>
              <w:fldChar w:fldCharType="separate"/>
            </w:r>
            <w:r w:rsidR="0052135D" w:rsidRPr="002A138B">
              <w:rPr>
                <w:noProof/>
                <w:webHidden/>
              </w:rPr>
              <w:t>54</w:t>
            </w:r>
            <w:r w:rsidR="00671ACF" w:rsidRPr="002A138B">
              <w:rPr>
                <w:noProof/>
                <w:webHidden/>
              </w:rPr>
              <w:fldChar w:fldCharType="end"/>
            </w:r>
          </w:hyperlink>
        </w:p>
        <w:p w14:paraId="7F3213CA" w14:textId="49724DA8" w:rsidR="00671ACF" w:rsidRPr="002A138B" w:rsidRDefault="00E55D4A">
          <w:pPr>
            <w:pStyle w:val="TOC3"/>
            <w:rPr>
              <w:rFonts w:asciiTheme="minorHAnsi" w:eastAsiaTheme="minorEastAsia" w:hAnsiTheme="minorHAnsi" w:cstheme="minorBidi"/>
              <w:noProof/>
            </w:rPr>
          </w:pPr>
          <w:hyperlink w:anchor="_Toc133477920" w:history="1">
            <w:r w:rsidR="00671ACF" w:rsidRPr="002A138B">
              <w:rPr>
                <w:rStyle w:val="Hyperlink"/>
                <w:rFonts w:ascii="Times New Roman" w:hAnsi="Times New Roman"/>
                <w:i/>
                <w:noProof/>
                <w:color w:val="auto"/>
                <w:lang w:val="pt-BR"/>
              </w:rPr>
              <w:t>VII.2.2.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Quy chuẩn, tiêu chuẩn áp dụng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_Toc133477920 \h </w:instrText>
            </w:r>
            <w:r w:rsidR="00671ACF" w:rsidRPr="002A138B">
              <w:rPr>
                <w:noProof/>
                <w:webHidden/>
              </w:rPr>
            </w:r>
            <w:r w:rsidR="00671ACF" w:rsidRPr="002A138B">
              <w:rPr>
                <w:noProof/>
                <w:webHidden/>
              </w:rPr>
              <w:fldChar w:fldCharType="separate"/>
            </w:r>
            <w:r w:rsidR="0052135D" w:rsidRPr="002A138B">
              <w:rPr>
                <w:noProof/>
                <w:webHidden/>
              </w:rPr>
              <w:t>55</w:t>
            </w:r>
            <w:r w:rsidR="00671ACF" w:rsidRPr="002A138B">
              <w:rPr>
                <w:noProof/>
                <w:webHidden/>
              </w:rPr>
              <w:fldChar w:fldCharType="end"/>
            </w:r>
          </w:hyperlink>
        </w:p>
        <w:p w14:paraId="3F2E22FF" w14:textId="1CEA2627" w:rsidR="00671ACF" w:rsidRPr="002A138B" w:rsidRDefault="00E55D4A">
          <w:pPr>
            <w:pStyle w:val="TOC3"/>
            <w:rPr>
              <w:rFonts w:asciiTheme="minorHAnsi" w:eastAsiaTheme="minorEastAsia" w:hAnsiTheme="minorHAnsi" w:cstheme="minorBidi"/>
              <w:noProof/>
            </w:rPr>
          </w:pPr>
          <w:hyperlink w:anchor="_Toc133477921" w:history="1">
            <w:r w:rsidR="00671ACF" w:rsidRPr="002A138B">
              <w:rPr>
                <w:rStyle w:val="Hyperlink"/>
                <w:rFonts w:ascii="Times New Roman" w:hAnsi="Times New Roman"/>
                <w:i/>
                <w:noProof/>
                <w:color w:val="auto"/>
              </w:rPr>
              <w:t>VII.2.3.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Nguyên tắc thiết kế</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_Toc133477921 \h </w:instrText>
            </w:r>
            <w:r w:rsidR="00671ACF" w:rsidRPr="002A138B">
              <w:rPr>
                <w:noProof/>
                <w:webHidden/>
              </w:rPr>
            </w:r>
            <w:r w:rsidR="00671ACF" w:rsidRPr="002A138B">
              <w:rPr>
                <w:noProof/>
                <w:webHidden/>
              </w:rPr>
              <w:fldChar w:fldCharType="separate"/>
            </w:r>
            <w:r w:rsidR="0052135D" w:rsidRPr="002A138B">
              <w:rPr>
                <w:noProof/>
                <w:webHidden/>
              </w:rPr>
              <w:t>55</w:t>
            </w:r>
            <w:r w:rsidR="00671ACF" w:rsidRPr="002A138B">
              <w:rPr>
                <w:noProof/>
                <w:webHidden/>
              </w:rPr>
              <w:fldChar w:fldCharType="end"/>
            </w:r>
          </w:hyperlink>
        </w:p>
        <w:p w14:paraId="680158CA" w14:textId="1F7AC8D2" w:rsidR="00671ACF" w:rsidRPr="002A138B" w:rsidRDefault="00E55D4A">
          <w:pPr>
            <w:pStyle w:val="TOC3"/>
            <w:rPr>
              <w:rFonts w:asciiTheme="minorHAnsi" w:eastAsiaTheme="minorEastAsia" w:hAnsiTheme="minorHAnsi" w:cstheme="minorBidi"/>
              <w:noProof/>
            </w:rPr>
          </w:pPr>
          <w:hyperlink w:anchor="_Toc133477922" w:history="1">
            <w:r w:rsidR="00671ACF" w:rsidRPr="002A138B">
              <w:rPr>
                <w:rStyle w:val="Hyperlink"/>
                <w:rFonts w:ascii="Times New Roman" w:hAnsi="Times New Roman"/>
                <w:i/>
                <w:noProof/>
                <w:color w:val="auto"/>
                <w:lang w:val="pt-BR"/>
              </w:rPr>
              <w:t>VII.2.4.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Giải pháp thiết kế cao độ nền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_Toc133477922 \h </w:instrText>
            </w:r>
            <w:r w:rsidR="00671ACF" w:rsidRPr="002A138B">
              <w:rPr>
                <w:noProof/>
                <w:webHidden/>
              </w:rPr>
            </w:r>
            <w:r w:rsidR="00671ACF" w:rsidRPr="002A138B">
              <w:rPr>
                <w:noProof/>
                <w:webHidden/>
              </w:rPr>
              <w:fldChar w:fldCharType="separate"/>
            </w:r>
            <w:r w:rsidR="0052135D" w:rsidRPr="002A138B">
              <w:rPr>
                <w:noProof/>
                <w:webHidden/>
              </w:rPr>
              <w:t>55</w:t>
            </w:r>
            <w:r w:rsidR="00671ACF" w:rsidRPr="002A138B">
              <w:rPr>
                <w:noProof/>
                <w:webHidden/>
              </w:rPr>
              <w:fldChar w:fldCharType="end"/>
            </w:r>
          </w:hyperlink>
        </w:p>
        <w:p w14:paraId="16B83A84" w14:textId="1EEE8922" w:rsidR="00671ACF" w:rsidRPr="002A138B" w:rsidRDefault="00E55D4A">
          <w:pPr>
            <w:pStyle w:val="TOC2"/>
            <w:rPr>
              <w:rFonts w:asciiTheme="minorHAnsi" w:eastAsiaTheme="minorEastAsia" w:hAnsiTheme="minorHAnsi" w:cstheme="minorBidi"/>
              <w:b w:val="0"/>
              <w:kern w:val="0"/>
              <w:lang w:eastAsia="en-US"/>
            </w:rPr>
          </w:pPr>
          <w:hyperlink w:anchor="_Toc133477923" w:history="1">
            <w:r w:rsidR="00671ACF" w:rsidRPr="002A138B">
              <w:rPr>
                <w:rStyle w:val="Hyperlink"/>
                <w:color w:val="auto"/>
              </w:rPr>
              <w:t>VII.3.</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hoạch thoát nước mặt</w:t>
            </w:r>
            <w:r w:rsidR="00671ACF" w:rsidRPr="002A138B">
              <w:rPr>
                <w:webHidden/>
              </w:rPr>
              <w:tab/>
            </w:r>
            <w:r w:rsidR="00671ACF" w:rsidRPr="002A138B">
              <w:rPr>
                <w:webHidden/>
              </w:rPr>
              <w:fldChar w:fldCharType="begin"/>
            </w:r>
            <w:r w:rsidR="00671ACF" w:rsidRPr="002A138B">
              <w:rPr>
                <w:webHidden/>
              </w:rPr>
              <w:instrText xml:space="preserve"> PAGEREF _Toc133477923 \h </w:instrText>
            </w:r>
            <w:r w:rsidR="00671ACF" w:rsidRPr="002A138B">
              <w:rPr>
                <w:webHidden/>
              </w:rPr>
            </w:r>
            <w:r w:rsidR="00671ACF" w:rsidRPr="002A138B">
              <w:rPr>
                <w:webHidden/>
              </w:rPr>
              <w:fldChar w:fldCharType="separate"/>
            </w:r>
            <w:r w:rsidR="0052135D" w:rsidRPr="002A138B">
              <w:rPr>
                <w:webHidden/>
              </w:rPr>
              <w:t>57</w:t>
            </w:r>
            <w:r w:rsidR="00671ACF" w:rsidRPr="002A138B">
              <w:rPr>
                <w:webHidden/>
              </w:rPr>
              <w:fldChar w:fldCharType="end"/>
            </w:r>
          </w:hyperlink>
        </w:p>
        <w:p w14:paraId="34A99A78" w14:textId="3478358B" w:rsidR="00671ACF" w:rsidRPr="002A138B" w:rsidRDefault="00E55D4A">
          <w:pPr>
            <w:pStyle w:val="TOC3"/>
            <w:rPr>
              <w:rFonts w:asciiTheme="minorHAnsi" w:eastAsiaTheme="minorEastAsia" w:hAnsiTheme="minorHAnsi" w:cstheme="minorBidi"/>
              <w:noProof/>
            </w:rPr>
          </w:pPr>
          <w:hyperlink w:anchor="_Toc133477924" w:history="1">
            <w:r w:rsidR="00671ACF" w:rsidRPr="002A138B">
              <w:rPr>
                <w:rStyle w:val="Hyperlink"/>
                <w:rFonts w:ascii="Times New Roman" w:hAnsi="Times New Roman"/>
                <w:i/>
                <w:noProof/>
                <w:color w:val="auto"/>
              </w:rPr>
              <w:t>VII.3.1.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_Toc133477924 \h </w:instrText>
            </w:r>
            <w:r w:rsidR="00671ACF" w:rsidRPr="002A138B">
              <w:rPr>
                <w:noProof/>
                <w:webHidden/>
              </w:rPr>
            </w:r>
            <w:r w:rsidR="00671ACF" w:rsidRPr="002A138B">
              <w:rPr>
                <w:noProof/>
                <w:webHidden/>
              </w:rPr>
              <w:fldChar w:fldCharType="separate"/>
            </w:r>
            <w:r w:rsidR="0052135D" w:rsidRPr="002A138B">
              <w:rPr>
                <w:noProof/>
                <w:webHidden/>
              </w:rPr>
              <w:t>57</w:t>
            </w:r>
            <w:r w:rsidR="00671ACF" w:rsidRPr="002A138B">
              <w:rPr>
                <w:noProof/>
                <w:webHidden/>
              </w:rPr>
              <w:fldChar w:fldCharType="end"/>
            </w:r>
          </w:hyperlink>
        </w:p>
        <w:p w14:paraId="6997B021" w14:textId="73A3BCCA" w:rsidR="00671ACF" w:rsidRPr="002A138B" w:rsidRDefault="00E55D4A">
          <w:pPr>
            <w:pStyle w:val="TOC3"/>
            <w:rPr>
              <w:rFonts w:asciiTheme="minorHAnsi" w:eastAsiaTheme="minorEastAsia" w:hAnsiTheme="minorHAnsi" w:cstheme="minorBidi"/>
              <w:noProof/>
            </w:rPr>
          </w:pPr>
          <w:hyperlink w:anchor="_Toc133477925" w:history="1">
            <w:r w:rsidR="00671ACF" w:rsidRPr="002A138B">
              <w:rPr>
                <w:rStyle w:val="Hyperlink"/>
                <w:rFonts w:ascii="Times New Roman" w:hAnsi="Times New Roman"/>
                <w:i/>
                <w:noProof/>
                <w:color w:val="auto"/>
                <w:lang w:val="pt-BR"/>
              </w:rPr>
              <w:t>VII.3.2.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Quy chuẩn, tiêu chuẩn áp dụng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_Toc133477925 \h </w:instrText>
            </w:r>
            <w:r w:rsidR="00671ACF" w:rsidRPr="002A138B">
              <w:rPr>
                <w:noProof/>
                <w:webHidden/>
              </w:rPr>
            </w:r>
            <w:r w:rsidR="00671ACF" w:rsidRPr="002A138B">
              <w:rPr>
                <w:noProof/>
                <w:webHidden/>
              </w:rPr>
              <w:fldChar w:fldCharType="separate"/>
            </w:r>
            <w:r w:rsidR="0052135D" w:rsidRPr="002A138B">
              <w:rPr>
                <w:noProof/>
                <w:webHidden/>
              </w:rPr>
              <w:t>57</w:t>
            </w:r>
            <w:r w:rsidR="00671ACF" w:rsidRPr="002A138B">
              <w:rPr>
                <w:noProof/>
                <w:webHidden/>
              </w:rPr>
              <w:fldChar w:fldCharType="end"/>
            </w:r>
          </w:hyperlink>
        </w:p>
        <w:p w14:paraId="7B4CC737" w14:textId="560420B8" w:rsidR="00671ACF" w:rsidRPr="002A138B" w:rsidRDefault="00E55D4A">
          <w:pPr>
            <w:pStyle w:val="TOC3"/>
            <w:rPr>
              <w:rFonts w:asciiTheme="minorHAnsi" w:eastAsiaTheme="minorEastAsia" w:hAnsiTheme="minorHAnsi" w:cstheme="minorBidi"/>
              <w:noProof/>
            </w:rPr>
          </w:pPr>
          <w:hyperlink w:anchor="_Toc133477926" w:history="1">
            <w:r w:rsidR="00671ACF" w:rsidRPr="002A138B">
              <w:rPr>
                <w:rStyle w:val="Hyperlink"/>
                <w:rFonts w:ascii="Times New Roman" w:hAnsi="Times New Roman"/>
                <w:i/>
                <w:noProof/>
                <w:color w:val="auto"/>
              </w:rPr>
              <w:t>VII.3.3.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Nguyên tắc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_Toc133477926 \h </w:instrText>
            </w:r>
            <w:r w:rsidR="00671ACF" w:rsidRPr="002A138B">
              <w:rPr>
                <w:noProof/>
                <w:webHidden/>
              </w:rPr>
            </w:r>
            <w:r w:rsidR="00671ACF" w:rsidRPr="002A138B">
              <w:rPr>
                <w:noProof/>
                <w:webHidden/>
              </w:rPr>
              <w:fldChar w:fldCharType="separate"/>
            </w:r>
            <w:r w:rsidR="0052135D" w:rsidRPr="002A138B">
              <w:rPr>
                <w:noProof/>
                <w:webHidden/>
              </w:rPr>
              <w:t>57</w:t>
            </w:r>
            <w:r w:rsidR="00671ACF" w:rsidRPr="002A138B">
              <w:rPr>
                <w:noProof/>
                <w:webHidden/>
              </w:rPr>
              <w:fldChar w:fldCharType="end"/>
            </w:r>
          </w:hyperlink>
        </w:p>
        <w:p w14:paraId="4B837208" w14:textId="70A105E1" w:rsidR="00671ACF" w:rsidRPr="002A138B" w:rsidRDefault="00E55D4A">
          <w:pPr>
            <w:pStyle w:val="TOC3"/>
            <w:rPr>
              <w:rFonts w:asciiTheme="minorHAnsi" w:eastAsiaTheme="minorEastAsia" w:hAnsiTheme="minorHAnsi" w:cstheme="minorBidi"/>
              <w:noProof/>
            </w:rPr>
          </w:pPr>
          <w:hyperlink w:anchor="_Toc133477927" w:history="1">
            <w:r w:rsidR="00671ACF" w:rsidRPr="002A138B">
              <w:rPr>
                <w:rStyle w:val="Hyperlink"/>
                <w:rFonts w:ascii="Times New Roman" w:hAnsi="Times New Roman"/>
                <w:i/>
                <w:noProof/>
                <w:color w:val="auto"/>
                <w:lang w:val="pt-BR"/>
              </w:rPr>
              <w:t>VII.3.4.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Giải pháp thiết kế thoát nước mặt</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_Toc133477927 \h </w:instrText>
            </w:r>
            <w:r w:rsidR="00671ACF" w:rsidRPr="002A138B">
              <w:rPr>
                <w:noProof/>
                <w:webHidden/>
              </w:rPr>
            </w:r>
            <w:r w:rsidR="00671ACF" w:rsidRPr="002A138B">
              <w:rPr>
                <w:noProof/>
                <w:webHidden/>
              </w:rPr>
              <w:fldChar w:fldCharType="separate"/>
            </w:r>
            <w:r w:rsidR="0052135D" w:rsidRPr="002A138B">
              <w:rPr>
                <w:noProof/>
                <w:webHidden/>
              </w:rPr>
              <w:t>58</w:t>
            </w:r>
            <w:r w:rsidR="00671ACF" w:rsidRPr="002A138B">
              <w:rPr>
                <w:noProof/>
                <w:webHidden/>
              </w:rPr>
              <w:fldChar w:fldCharType="end"/>
            </w:r>
          </w:hyperlink>
        </w:p>
        <w:p w14:paraId="0CBA69DC" w14:textId="70440767" w:rsidR="00671ACF" w:rsidRPr="002A138B" w:rsidRDefault="00E55D4A">
          <w:pPr>
            <w:pStyle w:val="TOC2"/>
            <w:rPr>
              <w:rFonts w:asciiTheme="minorHAnsi" w:eastAsiaTheme="minorEastAsia" w:hAnsiTheme="minorHAnsi" w:cstheme="minorBidi"/>
              <w:b w:val="0"/>
              <w:kern w:val="0"/>
              <w:lang w:eastAsia="en-US"/>
            </w:rPr>
          </w:pPr>
          <w:hyperlink w:anchor="_Toc133477928" w:history="1">
            <w:r w:rsidR="00671ACF" w:rsidRPr="002A138B">
              <w:rPr>
                <w:rStyle w:val="Hyperlink"/>
                <w:color w:val="auto"/>
              </w:rPr>
              <w:t>VII.4.</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hoạch cấp nước</w:t>
            </w:r>
            <w:r w:rsidR="00671ACF" w:rsidRPr="002A138B">
              <w:rPr>
                <w:webHidden/>
              </w:rPr>
              <w:tab/>
            </w:r>
            <w:r w:rsidR="00671ACF" w:rsidRPr="002A138B">
              <w:rPr>
                <w:webHidden/>
              </w:rPr>
              <w:fldChar w:fldCharType="begin"/>
            </w:r>
            <w:r w:rsidR="00671ACF" w:rsidRPr="002A138B">
              <w:rPr>
                <w:webHidden/>
              </w:rPr>
              <w:instrText xml:space="preserve"> PAGEREF _Toc133477928 \h </w:instrText>
            </w:r>
            <w:r w:rsidR="00671ACF" w:rsidRPr="002A138B">
              <w:rPr>
                <w:webHidden/>
              </w:rPr>
            </w:r>
            <w:r w:rsidR="00671ACF" w:rsidRPr="002A138B">
              <w:rPr>
                <w:webHidden/>
              </w:rPr>
              <w:fldChar w:fldCharType="separate"/>
            </w:r>
            <w:r w:rsidR="0052135D" w:rsidRPr="002A138B">
              <w:rPr>
                <w:webHidden/>
              </w:rPr>
              <w:t>60</w:t>
            </w:r>
            <w:r w:rsidR="00671ACF" w:rsidRPr="002A138B">
              <w:rPr>
                <w:webHidden/>
              </w:rPr>
              <w:fldChar w:fldCharType="end"/>
            </w:r>
          </w:hyperlink>
        </w:p>
        <w:p w14:paraId="667BE54D" w14:textId="454AEEB7" w:rsidR="00671ACF" w:rsidRPr="002A138B" w:rsidRDefault="00E55D4A">
          <w:pPr>
            <w:pStyle w:val="TOC3"/>
            <w:rPr>
              <w:rFonts w:asciiTheme="minorHAnsi" w:eastAsiaTheme="minorEastAsia" w:hAnsiTheme="minorHAnsi" w:cstheme="minorBidi"/>
              <w:noProof/>
            </w:rPr>
          </w:pPr>
          <w:hyperlink w:anchor="_Toc133477929" w:history="1">
            <w:r w:rsidR="00671ACF" w:rsidRPr="002A138B">
              <w:rPr>
                <w:rStyle w:val="Hyperlink"/>
                <w:rFonts w:ascii="Times New Roman" w:hAnsi="Times New Roman"/>
                <w:i/>
                <w:noProof/>
                <w:color w:val="auto"/>
              </w:rPr>
              <w:t>VII.4.1.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_Toc133477929 \h </w:instrText>
            </w:r>
            <w:r w:rsidR="00671ACF" w:rsidRPr="002A138B">
              <w:rPr>
                <w:noProof/>
                <w:webHidden/>
              </w:rPr>
            </w:r>
            <w:r w:rsidR="00671ACF" w:rsidRPr="002A138B">
              <w:rPr>
                <w:noProof/>
                <w:webHidden/>
              </w:rPr>
              <w:fldChar w:fldCharType="separate"/>
            </w:r>
            <w:r w:rsidR="0052135D" w:rsidRPr="002A138B">
              <w:rPr>
                <w:noProof/>
                <w:webHidden/>
              </w:rPr>
              <w:t>60</w:t>
            </w:r>
            <w:r w:rsidR="00671ACF" w:rsidRPr="002A138B">
              <w:rPr>
                <w:noProof/>
                <w:webHidden/>
              </w:rPr>
              <w:fldChar w:fldCharType="end"/>
            </w:r>
          </w:hyperlink>
        </w:p>
        <w:p w14:paraId="3A18A6A5" w14:textId="3DE5F041" w:rsidR="00671ACF" w:rsidRPr="002A138B" w:rsidRDefault="00E55D4A">
          <w:pPr>
            <w:pStyle w:val="TOC3"/>
            <w:rPr>
              <w:rFonts w:asciiTheme="minorHAnsi" w:eastAsiaTheme="minorEastAsia" w:hAnsiTheme="minorHAnsi" w:cstheme="minorBidi"/>
              <w:noProof/>
            </w:rPr>
          </w:pPr>
          <w:hyperlink w:anchor="_Toc133477930" w:history="1">
            <w:r w:rsidR="00671ACF" w:rsidRPr="002A138B">
              <w:rPr>
                <w:rStyle w:val="Hyperlink"/>
                <w:rFonts w:ascii="Times New Roman" w:hAnsi="Times New Roman"/>
                <w:i/>
                <w:noProof/>
                <w:color w:val="auto"/>
              </w:rPr>
              <w:t>VII.4.2.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Giải pháp thiết kế hệ thống cấp nước</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_Toc133477930 \h </w:instrText>
            </w:r>
            <w:r w:rsidR="00671ACF" w:rsidRPr="002A138B">
              <w:rPr>
                <w:noProof/>
                <w:webHidden/>
              </w:rPr>
            </w:r>
            <w:r w:rsidR="00671ACF" w:rsidRPr="002A138B">
              <w:rPr>
                <w:noProof/>
                <w:webHidden/>
              </w:rPr>
              <w:fldChar w:fldCharType="separate"/>
            </w:r>
            <w:r w:rsidR="0052135D" w:rsidRPr="002A138B">
              <w:rPr>
                <w:noProof/>
                <w:webHidden/>
              </w:rPr>
              <w:t>60</w:t>
            </w:r>
            <w:r w:rsidR="00671ACF" w:rsidRPr="002A138B">
              <w:rPr>
                <w:noProof/>
                <w:webHidden/>
              </w:rPr>
              <w:fldChar w:fldCharType="end"/>
            </w:r>
          </w:hyperlink>
        </w:p>
        <w:p w14:paraId="5EBDE274" w14:textId="3A25AB6A" w:rsidR="00671ACF" w:rsidRPr="002A138B" w:rsidRDefault="00E55D4A">
          <w:pPr>
            <w:pStyle w:val="TOC2"/>
            <w:rPr>
              <w:rFonts w:asciiTheme="minorHAnsi" w:eastAsiaTheme="minorEastAsia" w:hAnsiTheme="minorHAnsi" w:cstheme="minorBidi"/>
              <w:b w:val="0"/>
              <w:kern w:val="0"/>
              <w:lang w:eastAsia="en-US"/>
            </w:rPr>
          </w:pPr>
          <w:hyperlink w:anchor="_Toc133477931" w:history="1">
            <w:r w:rsidR="00671ACF" w:rsidRPr="002A138B">
              <w:rPr>
                <w:rStyle w:val="Hyperlink"/>
                <w:color w:val="auto"/>
              </w:rPr>
              <w:t>VII.5.</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hoạch cấp điện</w:t>
            </w:r>
            <w:r w:rsidR="00671ACF" w:rsidRPr="002A138B">
              <w:rPr>
                <w:webHidden/>
              </w:rPr>
              <w:tab/>
            </w:r>
            <w:r w:rsidR="00671ACF" w:rsidRPr="002A138B">
              <w:rPr>
                <w:webHidden/>
              </w:rPr>
              <w:fldChar w:fldCharType="begin"/>
            </w:r>
            <w:r w:rsidR="00671ACF" w:rsidRPr="002A138B">
              <w:rPr>
                <w:webHidden/>
              </w:rPr>
              <w:instrText xml:space="preserve"> PAGEREF _Toc133477931 \h </w:instrText>
            </w:r>
            <w:r w:rsidR="00671ACF" w:rsidRPr="002A138B">
              <w:rPr>
                <w:webHidden/>
              </w:rPr>
            </w:r>
            <w:r w:rsidR="00671ACF" w:rsidRPr="002A138B">
              <w:rPr>
                <w:webHidden/>
              </w:rPr>
              <w:fldChar w:fldCharType="separate"/>
            </w:r>
            <w:r w:rsidR="0052135D" w:rsidRPr="002A138B">
              <w:rPr>
                <w:webHidden/>
              </w:rPr>
              <w:t>62</w:t>
            </w:r>
            <w:r w:rsidR="00671ACF" w:rsidRPr="002A138B">
              <w:rPr>
                <w:webHidden/>
              </w:rPr>
              <w:fldChar w:fldCharType="end"/>
            </w:r>
          </w:hyperlink>
        </w:p>
        <w:p w14:paraId="35A5662A" w14:textId="438CBF48" w:rsidR="00671ACF" w:rsidRPr="002A138B" w:rsidRDefault="00E55D4A">
          <w:pPr>
            <w:pStyle w:val="TOC3"/>
            <w:rPr>
              <w:rFonts w:asciiTheme="minorHAnsi" w:eastAsiaTheme="minorEastAsia" w:hAnsiTheme="minorHAnsi" w:cstheme="minorBidi"/>
              <w:noProof/>
            </w:rPr>
          </w:pPr>
          <w:hyperlink w:anchor="_Toc133477932" w:history="1">
            <w:r w:rsidR="00671ACF" w:rsidRPr="002A138B">
              <w:rPr>
                <w:rStyle w:val="Hyperlink"/>
                <w:rFonts w:ascii="Times New Roman" w:hAnsi="Times New Roman"/>
                <w:i/>
                <w:noProof/>
                <w:color w:val="auto"/>
              </w:rPr>
              <w:t>VII.5.1.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Căn cứ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_Toc133477932 \h </w:instrText>
            </w:r>
            <w:r w:rsidR="00671ACF" w:rsidRPr="002A138B">
              <w:rPr>
                <w:noProof/>
                <w:webHidden/>
              </w:rPr>
            </w:r>
            <w:r w:rsidR="00671ACF" w:rsidRPr="002A138B">
              <w:rPr>
                <w:noProof/>
                <w:webHidden/>
              </w:rPr>
              <w:fldChar w:fldCharType="separate"/>
            </w:r>
            <w:r w:rsidR="0052135D" w:rsidRPr="002A138B">
              <w:rPr>
                <w:noProof/>
                <w:webHidden/>
              </w:rPr>
              <w:t>62</w:t>
            </w:r>
            <w:r w:rsidR="00671ACF" w:rsidRPr="002A138B">
              <w:rPr>
                <w:noProof/>
                <w:webHidden/>
              </w:rPr>
              <w:fldChar w:fldCharType="end"/>
            </w:r>
          </w:hyperlink>
        </w:p>
        <w:p w14:paraId="254D33EC" w14:textId="67B6FF5C" w:rsidR="00671ACF" w:rsidRPr="002A138B" w:rsidRDefault="00E55D4A">
          <w:pPr>
            <w:pStyle w:val="TOC3"/>
            <w:rPr>
              <w:rFonts w:asciiTheme="minorHAnsi" w:eastAsiaTheme="minorEastAsia" w:hAnsiTheme="minorHAnsi" w:cstheme="minorBidi"/>
              <w:noProof/>
            </w:rPr>
          </w:pPr>
          <w:hyperlink w:anchor="_Toc133477933" w:history="1">
            <w:r w:rsidR="00671ACF" w:rsidRPr="002A138B">
              <w:rPr>
                <w:rStyle w:val="Hyperlink"/>
                <w:rFonts w:ascii="Times New Roman" w:hAnsi="Times New Roman"/>
                <w:i/>
                <w:noProof/>
                <w:color w:val="auto"/>
              </w:rPr>
              <w:t>VII.5.2.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Chỉ tiêu cấp điện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_Toc133477933 \h </w:instrText>
            </w:r>
            <w:r w:rsidR="00671ACF" w:rsidRPr="002A138B">
              <w:rPr>
                <w:noProof/>
                <w:webHidden/>
              </w:rPr>
            </w:r>
            <w:r w:rsidR="00671ACF" w:rsidRPr="002A138B">
              <w:rPr>
                <w:noProof/>
                <w:webHidden/>
              </w:rPr>
              <w:fldChar w:fldCharType="separate"/>
            </w:r>
            <w:r w:rsidR="0052135D" w:rsidRPr="002A138B">
              <w:rPr>
                <w:noProof/>
                <w:webHidden/>
              </w:rPr>
              <w:t>63</w:t>
            </w:r>
            <w:r w:rsidR="00671ACF" w:rsidRPr="002A138B">
              <w:rPr>
                <w:noProof/>
                <w:webHidden/>
              </w:rPr>
              <w:fldChar w:fldCharType="end"/>
            </w:r>
          </w:hyperlink>
        </w:p>
        <w:p w14:paraId="1DCDB655" w14:textId="34D2A863" w:rsidR="00671ACF" w:rsidRPr="002A138B" w:rsidRDefault="00E55D4A">
          <w:pPr>
            <w:pStyle w:val="TOC3"/>
            <w:rPr>
              <w:rFonts w:asciiTheme="minorHAnsi" w:eastAsiaTheme="minorEastAsia" w:hAnsiTheme="minorHAnsi" w:cstheme="minorBidi"/>
              <w:noProof/>
            </w:rPr>
          </w:pPr>
          <w:hyperlink w:anchor="_Toc133477934" w:history="1">
            <w:r w:rsidR="00671ACF" w:rsidRPr="002A138B">
              <w:rPr>
                <w:rStyle w:val="Hyperlink"/>
                <w:rFonts w:ascii="Times New Roman" w:hAnsi="Times New Roman"/>
                <w:i/>
                <w:noProof/>
                <w:color w:val="auto"/>
                <w:lang w:val="pl-PL"/>
              </w:rPr>
              <w:t>VII.5.3.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l-PL"/>
              </w:rPr>
              <w:t>Giải pháp quy hoạch cấp điện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_Toc133477934 \h </w:instrText>
            </w:r>
            <w:r w:rsidR="00671ACF" w:rsidRPr="002A138B">
              <w:rPr>
                <w:noProof/>
                <w:webHidden/>
              </w:rPr>
            </w:r>
            <w:r w:rsidR="00671ACF" w:rsidRPr="002A138B">
              <w:rPr>
                <w:noProof/>
                <w:webHidden/>
              </w:rPr>
              <w:fldChar w:fldCharType="separate"/>
            </w:r>
            <w:r w:rsidR="0052135D" w:rsidRPr="002A138B">
              <w:rPr>
                <w:noProof/>
                <w:webHidden/>
              </w:rPr>
              <w:t>63</w:t>
            </w:r>
            <w:r w:rsidR="00671ACF" w:rsidRPr="002A138B">
              <w:rPr>
                <w:noProof/>
                <w:webHidden/>
              </w:rPr>
              <w:fldChar w:fldCharType="end"/>
            </w:r>
          </w:hyperlink>
        </w:p>
        <w:p w14:paraId="77D8AD4C" w14:textId="67FE275E" w:rsidR="00671ACF" w:rsidRPr="002A138B" w:rsidRDefault="00E55D4A">
          <w:pPr>
            <w:pStyle w:val="TOC3"/>
            <w:rPr>
              <w:rFonts w:asciiTheme="minorHAnsi" w:eastAsiaTheme="minorEastAsia" w:hAnsiTheme="minorHAnsi" w:cstheme="minorBidi"/>
              <w:noProof/>
            </w:rPr>
          </w:pPr>
          <w:hyperlink w:anchor="_Toc133477935" w:history="1">
            <w:r w:rsidR="00671ACF" w:rsidRPr="002A138B">
              <w:rPr>
                <w:rStyle w:val="Hyperlink"/>
                <w:rFonts w:ascii="Times New Roman" w:hAnsi="Times New Roman"/>
                <w:i/>
                <w:noProof/>
                <w:color w:val="auto"/>
                <w:lang w:val="pl-PL"/>
              </w:rPr>
              <w:t>VII.5.4.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l-PL"/>
              </w:rPr>
              <w:t>Giải pháp quy hoạch chiếu sáng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_Toc133477935 \h </w:instrText>
            </w:r>
            <w:r w:rsidR="00671ACF" w:rsidRPr="002A138B">
              <w:rPr>
                <w:noProof/>
                <w:webHidden/>
              </w:rPr>
            </w:r>
            <w:r w:rsidR="00671ACF" w:rsidRPr="002A138B">
              <w:rPr>
                <w:noProof/>
                <w:webHidden/>
              </w:rPr>
              <w:fldChar w:fldCharType="separate"/>
            </w:r>
            <w:r w:rsidR="0052135D" w:rsidRPr="002A138B">
              <w:rPr>
                <w:noProof/>
                <w:webHidden/>
              </w:rPr>
              <w:t>64</w:t>
            </w:r>
            <w:r w:rsidR="00671ACF" w:rsidRPr="002A138B">
              <w:rPr>
                <w:noProof/>
                <w:webHidden/>
              </w:rPr>
              <w:fldChar w:fldCharType="end"/>
            </w:r>
          </w:hyperlink>
        </w:p>
        <w:p w14:paraId="4E7D3551" w14:textId="58F7C91C" w:rsidR="00671ACF" w:rsidRPr="002A138B" w:rsidRDefault="00E55D4A">
          <w:pPr>
            <w:pStyle w:val="TOC2"/>
            <w:rPr>
              <w:rFonts w:asciiTheme="minorHAnsi" w:eastAsiaTheme="minorEastAsia" w:hAnsiTheme="minorHAnsi" w:cstheme="minorBidi"/>
              <w:b w:val="0"/>
              <w:kern w:val="0"/>
              <w:lang w:eastAsia="en-US"/>
            </w:rPr>
          </w:pPr>
          <w:hyperlink w:anchor="_Toc133477936" w:history="1">
            <w:r w:rsidR="00671ACF" w:rsidRPr="002A138B">
              <w:rPr>
                <w:rStyle w:val="Hyperlink"/>
                <w:color w:val="auto"/>
                <w:lang w:val="pt-BR"/>
              </w:rPr>
              <w:t>VII.6.</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pt-BR"/>
              </w:rPr>
              <w:t>Quy hoạch hạ tầng viễn thông thụ động</w:t>
            </w:r>
            <w:r w:rsidR="00671ACF" w:rsidRPr="002A138B">
              <w:rPr>
                <w:webHidden/>
              </w:rPr>
              <w:tab/>
            </w:r>
            <w:r w:rsidR="00671ACF" w:rsidRPr="002A138B">
              <w:rPr>
                <w:webHidden/>
              </w:rPr>
              <w:fldChar w:fldCharType="begin"/>
            </w:r>
            <w:r w:rsidR="00671ACF" w:rsidRPr="002A138B">
              <w:rPr>
                <w:webHidden/>
              </w:rPr>
              <w:instrText xml:space="preserve"> PAGEREF _Toc133477936 \h </w:instrText>
            </w:r>
            <w:r w:rsidR="00671ACF" w:rsidRPr="002A138B">
              <w:rPr>
                <w:webHidden/>
              </w:rPr>
            </w:r>
            <w:r w:rsidR="00671ACF" w:rsidRPr="002A138B">
              <w:rPr>
                <w:webHidden/>
              </w:rPr>
              <w:fldChar w:fldCharType="separate"/>
            </w:r>
            <w:r w:rsidR="0052135D" w:rsidRPr="002A138B">
              <w:rPr>
                <w:webHidden/>
              </w:rPr>
              <w:t>65</w:t>
            </w:r>
            <w:r w:rsidR="00671ACF" w:rsidRPr="002A138B">
              <w:rPr>
                <w:webHidden/>
              </w:rPr>
              <w:fldChar w:fldCharType="end"/>
            </w:r>
          </w:hyperlink>
        </w:p>
        <w:p w14:paraId="3473563E" w14:textId="3CF7C3B9" w:rsidR="00671ACF" w:rsidRPr="002A138B" w:rsidRDefault="00E55D4A">
          <w:pPr>
            <w:pStyle w:val="TOC3"/>
            <w:rPr>
              <w:rFonts w:asciiTheme="minorHAnsi" w:eastAsiaTheme="minorEastAsia" w:hAnsiTheme="minorHAnsi" w:cstheme="minorBidi"/>
              <w:noProof/>
            </w:rPr>
          </w:pPr>
          <w:hyperlink w:anchor="_Toc133477937" w:history="1">
            <w:r w:rsidR="00671ACF" w:rsidRPr="002A138B">
              <w:rPr>
                <w:rStyle w:val="Hyperlink"/>
                <w:rFonts w:ascii="Times New Roman" w:hAnsi="Times New Roman"/>
                <w:i/>
                <w:noProof/>
                <w:color w:val="auto"/>
              </w:rPr>
              <w:t>VII.6.1.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Căn cứ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_Toc133477937 \h </w:instrText>
            </w:r>
            <w:r w:rsidR="00671ACF" w:rsidRPr="002A138B">
              <w:rPr>
                <w:noProof/>
                <w:webHidden/>
              </w:rPr>
            </w:r>
            <w:r w:rsidR="00671ACF" w:rsidRPr="002A138B">
              <w:rPr>
                <w:noProof/>
                <w:webHidden/>
              </w:rPr>
              <w:fldChar w:fldCharType="separate"/>
            </w:r>
            <w:r w:rsidR="0052135D" w:rsidRPr="002A138B">
              <w:rPr>
                <w:noProof/>
                <w:webHidden/>
              </w:rPr>
              <w:t>65</w:t>
            </w:r>
            <w:r w:rsidR="00671ACF" w:rsidRPr="002A138B">
              <w:rPr>
                <w:noProof/>
                <w:webHidden/>
              </w:rPr>
              <w:fldChar w:fldCharType="end"/>
            </w:r>
          </w:hyperlink>
        </w:p>
        <w:p w14:paraId="47C05EFE" w14:textId="43A770D8" w:rsidR="00671ACF" w:rsidRPr="002A138B" w:rsidRDefault="00E55D4A">
          <w:pPr>
            <w:pStyle w:val="TOC3"/>
            <w:rPr>
              <w:rFonts w:asciiTheme="minorHAnsi" w:eastAsiaTheme="minorEastAsia" w:hAnsiTheme="minorHAnsi" w:cstheme="minorBidi"/>
              <w:noProof/>
            </w:rPr>
          </w:pPr>
          <w:hyperlink w:anchor="_Toc133477938" w:history="1">
            <w:r w:rsidR="00671ACF" w:rsidRPr="002A138B">
              <w:rPr>
                <w:rStyle w:val="Hyperlink"/>
                <w:rFonts w:ascii="Times New Roman" w:hAnsi="Times New Roman"/>
                <w:i/>
                <w:noProof/>
                <w:color w:val="auto"/>
              </w:rPr>
              <w:t>VII.6.2.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Nguyên tắc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_Toc133477938 \h </w:instrText>
            </w:r>
            <w:r w:rsidR="00671ACF" w:rsidRPr="002A138B">
              <w:rPr>
                <w:noProof/>
                <w:webHidden/>
              </w:rPr>
            </w:r>
            <w:r w:rsidR="00671ACF" w:rsidRPr="002A138B">
              <w:rPr>
                <w:noProof/>
                <w:webHidden/>
              </w:rPr>
              <w:fldChar w:fldCharType="separate"/>
            </w:r>
            <w:r w:rsidR="0052135D" w:rsidRPr="002A138B">
              <w:rPr>
                <w:noProof/>
                <w:webHidden/>
              </w:rPr>
              <w:t>66</w:t>
            </w:r>
            <w:r w:rsidR="00671ACF" w:rsidRPr="002A138B">
              <w:rPr>
                <w:noProof/>
                <w:webHidden/>
              </w:rPr>
              <w:fldChar w:fldCharType="end"/>
            </w:r>
          </w:hyperlink>
        </w:p>
        <w:p w14:paraId="3A090147" w14:textId="7CB7F379" w:rsidR="00671ACF" w:rsidRPr="002A138B" w:rsidRDefault="00E55D4A">
          <w:pPr>
            <w:pStyle w:val="TOC3"/>
            <w:rPr>
              <w:rFonts w:asciiTheme="minorHAnsi" w:eastAsiaTheme="minorEastAsia" w:hAnsiTheme="minorHAnsi" w:cstheme="minorBidi"/>
              <w:noProof/>
            </w:rPr>
          </w:pPr>
          <w:hyperlink w:anchor="_Toc133477939" w:history="1">
            <w:r w:rsidR="00671ACF" w:rsidRPr="002A138B">
              <w:rPr>
                <w:rStyle w:val="Hyperlink"/>
                <w:rFonts w:ascii="Times New Roman" w:hAnsi="Times New Roman"/>
                <w:i/>
                <w:noProof/>
                <w:color w:val="auto"/>
              </w:rPr>
              <w:t>VII.6.3.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Dự báo nhu cầu:</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_Toc133477939 \h </w:instrText>
            </w:r>
            <w:r w:rsidR="00671ACF" w:rsidRPr="002A138B">
              <w:rPr>
                <w:noProof/>
                <w:webHidden/>
              </w:rPr>
            </w:r>
            <w:r w:rsidR="00671ACF" w:rsidRPr="002A138B">
              <w:rPr>
                <w:noProof/>
                <w:webHidden/>
              </w:rPr>
              <w:fldChar w:fldCharType="separate"/>
            </w:r>
            <w:r w:rsidR="0052135D" w:rsidRPr="002A138B">
              <w:rPr>
                <w:noProof/>
                <w:webHidden/>
              </w:rPr>
              <w:t>66</w:t>
            </w:r>
            <w:r w:rsidR="00671ACF" w:rsidRPr="002A138B">
              <w:rPr>
                <w:noProof/>
                <w:webHidden/>
              </w:rPr>
              <w:fldChar w:fldCharType="end"/>
            </w:r>
          </w:hyperlink>
        </w:p>
        <w:p w14:paraId="0682D3D1" w14:textId="19C4F85B" w:rsidR="00671ACF" w:rsidRPr="002A138B" w:rsidRDefault="00E55D4A">
          <w:pPr>
            <w:pStyle w:val="TOC3"/>
            <w:rPr>
              <w:rFonts w:asciiTheme="minorHAnsi" w:eastAsiaTheme="minorEastAsia" w:hAnsiTheme="minorHAnsi" w:cstheme="minorBidi"/>
              <w:noProof/>
            </w:rPr>
          </w:pPr>
          <w:hyperlink w:anchor="_Toc133477940" w:history="1">
            <w:r w:rsidR="00671ACF" w:rsidRPr="002A138B">
              <w:rPr>
                <w:rStyle w:val="Hyperlink"/>
                <w:rFonts w:ascii="Times New Roman" w:hAnsi="Times New Roman"/>
                <w:i/>
                <w:noProof/>
                <w:color w:val="auto"/>
                <w:lang w:val="pl-PL"/>
              </w:rPr>
              <w:t>VII.6.4.</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l-PL"/>
              </w:rPr>
              <w:t>Giải pháp hạ tầng viễn thông thụ động</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_Toc133477940 \h </w:instrText>
            </w:r>
            <w:r w:rsidR="00671ACF" w:rsidRPr="002A138B">
              <w:rPr>
                <w:noProof/>
                <w:webHidden/>
              </w:rPr>
            </w:r>
            <w:r w:rsidR="00671ACF" w:rsidRPr="002A138B">
              <w:rPr>
                <w:noProof/>
                <w:webHidden/>
              </w:rPr>
              <w:fldChar w:fldCharType="separate"/>
            </w:r>
            <w:r w:rsidR="0052135D" w:rsidRPr="002A138B">
              <w:rPr>
                <w:noProof/>
                <w:webHidden/>
              </w:rPr>
              <w:t>67</w:t>
            </w:r>
            <w:r w:rsidR="00671ACF" w:rsidRPr="002A138B">
              <w:rPr>
                <w:noProof/>
                <w:webHidden/>
              </w:rPr>
              <w:fldChar w:fldCharType="end"/>
            </w:r>
          </w:hyperlink>
        </w:p>
        <w:p w14:paraId="6404B64A" w14:textId="0B4F2E48" w:rsidR="00671ACF" w:rsidRPr="002A138B" w:rsidRDefault="00E55D4A">
          <w:pPr>
            <w:pStyle w:val="TOC2"/>
            <w:rPr>
              <w:rFonts w:asciiTheme="minorHAnsi" w:eastAsiaTheme="minorEastAsia" w:hAnsiTheme="minorHAnsi" w:cstheme="minorBidi"/>
              <w:b w:val="0"/>
              <w:kern w:val="0"/>
              <w:lang w:eastAsia="en-US"/>
            </w:rPr>
          </w:pPr>
          <w:hyperlink w:anchor="_Toc133477941" w:history="1">
            <w:r w:rsidR="00671ACF" w:rsidRPr="002A138B">
              <w:rPr>
                <w:rStyle w:val="Hyperlink"/>
                <w:color w:val="auto"/>
              </w:rPr>
              <w:t>VII.7.</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Quy hoạch thoát nước thải</w:t>
            </w:r>
            <w:r w:rsidR="00671ACF" w:rsidRPr="002A138B">
              <w:rPr>
                <w:webHidden/>
              </w:rPr>
              <w:tab/>
            </w:r>
            <w:r w:rsidR="00671ACF" w:rsidRPr="002A138B">
              <w:rPr>
                <w:webHidden/>
              </w:rPr>
              <w:fldChar w:fldCharType="begin"/>
            </w:r>
            <w:r w:rsidR="00671ACF" w:rsidRPr="002A138B">
              <w:rPr>
                <w:webHidden/>
              </w:rPr>
              <w:instrText xml:space="preserve"> PAGEREF _Toc133477941 \h </w:instrText>
            </w:r>
            <w:r w:rsidR="00671ACF" w:rsidRPr="002A138B">
              <w:rPr>
                <w:webHidden/>
              </w:rPr>
            </w:r>
            <w:r w:rsidR="00671ACF" w:rsidRPr="002A138B">
              <w:rPr>
                <w:webHidden/>
              </w:rPr>
              <w:fldChar w:fldCharType="separate"/>
            </w:r>
            <w:r w:rsidR="0052135D" w:rsidRPr="002A138B">
              <w:rPr>
                <w:webHidden/>
              </w:rPr>
              <w:t>68</w:t>
            </w:r>
            <w:r w:rsidR="00671ACF" w:rsidRPr="002A138B">
              <w:rPr>
                <w:webHidden/>
              </w:rPr>
              <w:fldChar w:fldCharType="end"/>
            </w:r>
          </w:hyperlink>
        </w:p>
        <w:p w14:paraId="23D22C05" w14:textId="177C3E1B" w:rsidR="00671ACF" w:rsidRPr="002A138B" w:rsidRDefault="00E55D4A">
          <w:pPr>
            <w:pStyle w:val="TOC3"/>
            <w:rPr>
              <w:rFonts w:asciiTheme="minorHAnsi" w:eastAsiaTheme="minorEastAsia" w:hAnsiTheme="minorHAnsi" w:cstheme="minorBidi"/>
              <w:noProof/>
            </w:rPr>
          </w:pPr>
          <w:hyperlink w:anchor="_Toc133477942" w:history="1">
            <w:r w:rsidR="00671ACF" w:rsidRPr="002A138B">
              <w:rPr>
                <w:rStyle w:val="Hyperlink"/>
                <w:rFonts w:ascii="Times New Roman" w:hAnsi="Times New Roman"/>
                <w:i/>
                <w:noProof/>
                <w:color w:val="auto"/>
              </w:rPr>
              <w:t>VII.7.1.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Cơ sở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_Toc133477942 \h </w:instrText>
            </w:r>
            <w:r w:rsidR="00671ACF" w:rsidRPr="002A138B">
              <w:rPr>
                <w:noProof/>
                <w:webHidden/>
              </w:rPr>
            </w:r>
            <w:r w:rsidR="00671ACF" w:rsidRPr="002A138B">
              <w:rPr>
                <w:noProof/>
                <w:webHidden/>
              </w:rPr>
              <w:fldChar w:fldCharType="separate"/>
            </w:r>
            <w:r w:rsidR="0052135D" w:rsidRPr="002A138B">
              <w:rPr>
                <w:noProof/>
                <w:webHidden/>
              </w:rPr>
              <w:t>68</w:t>
            </w:r>
            <w:r w:rsidR="00671ACF" w:rsidRPr="002A138B">
              <w:rPr>
                <w:noProof/>
                <w:webHidden/>
              </w:rPr>
              <w:fldChar w:fldCharType="end"/>
            </w:r>
          </w:hyperlink>
        </w:p>
        <w:p w14:paraId="50EF8E50" w14:textId="57C01FDD" w:rsidR="00671ACF" w:rsidRPr="002A138B" w:rsidRDefault="00E55D4A">
          <w:pPr>
            <w:pStyle w:val="TOC3"/>
            <w:rPr>
              <w:rFonts w:asciiTheme="minorHAnsi" w:eastAsiaTheme="minorEastAsia" w:hAnsiTheme="minorHAnsi" w:cstheme="minorBidi"/>
              <w:noProof/>
            </w:rPr>
          </w:pPr>
          <w:hyperlink w:anchor="_Toc133477943" w:history="1">
            <w:r w:rsidR="00671ACF" w:rsidRPr="002A138B">
              <w:rPr>
                <w:rStyle w:val="Hyperlink"/>
                <w:rFonts w:ascii="Times New Roman" w:hAnsi="Times New Roman"/>
                <w:i/>
                <w:noProof/>
                <w:color w:val="auto"/>
              </w:rPr>
              <w:t>VII.7.2.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Nguyên tắc thiết kế:</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_Toc133477943 \h </w:instrText>
            </w:r>
            <w:r w:rsidR="00671ACF" w:rsidRPr="002A138B">
              <w:rPr>
                <w:noProof/>
                <w:webHidden/>
              </w:rPr>
            </w:r>
            <w:r w:rsidR="00671ACF" w:rsidRPr="002A138B">
              <w:rPr>
                <w:noProof/>
                <w:webHidden/>
              </w:rPr>
              <w:fldChar w:fldCharType="separate"/>
            </w:r>
            <w:r w:rsidR="0052135D" w:rsidRPr="002A138B">
              <w:rPr>
                <w:noProof/>
                <w:webHidden/>
              </w:rPr>
              <w:t>68</w:t>
            </w:r>
            <w:r w:rsidR="00671ACF" w:rsidRPr="002A138B">
              <w:rPr>
                <w:noProof/>
                <w:webHidden/>
              </w:rPr>
              <w:fldChar w:fldCharType="end"/>
            </w:r>
          </w:hyperlink>
        </w:p>
        <w:p w14:paraId="11336C61" w14:textId="2E46EA28" w:rsidR="00671ACF" w:rsidRPr="002A138B" w:rsidRDefault="00E55D4A">
          <w:pPr>
            <w:pStyle w:val="TOC3"/>
            <w:rPr>
              <w:rFonts w:asciiTheme="minorHAnsi" w:eastAsiaTheme="minorEastAsia" w:hAnsiTheme="minorHAnsi" w:cstheme="minorBidi"/>
              <w:noProof/>
            </w:rPr>
          </w:pPr>
          <w:hyperlink w:anchor="_Toc133477944" w:history="1">
            <w:r w:rsidR="00671ACF" w:rsidRPr="002A138B">
              <w:rPr>
                <w:rStyle w:val="Hyperlink"/>
                <w:rFonts w:ascii="Times New Roman" w:hAnsi="Times New Roman"/>
                <w:i/>
                <w:noProof/>
                <w:color w:val="auto"/>
                <w:lang w:val="pt-BR"/>
              </w:rPr>
              <w:t>VII.7.3.</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Giải pháp thiết kế thoát nước thải:</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_Toc133477944 \h </w:instrText>
            </w:r>
            <w:r w:rsidR="00671ACF" w:rsidRPr="002A138B">
              <w:rPr>
                <w:noProof/>
                <w:webHidden/>
              </w:rPr>
            </w:r>
            <w:r w:rsidR="00671ACF" w:rsidRPr="002A138B">
              <w:rPr>
                <w:noProof/>
                <w:webHidden/>
              </w:rPr>
              <w:fldChar w:fldCharType="separate"/>
            </w:r>
            <w:r w:rsidR="0052135D" w:rsidRPr="002A138B">
              <w:rPr>
                <w:noProof/>
                <w:webHidden/>
              </w:rPr>
              <w:t>68</w:t>
            </w:r>
            <w:r w:rsidR="00671ACF" w:rsidRPr="002A138B">
              <w:rPr>
                <w:noProof/>
                <w:webHidden/>
              </w:rPr>
              <w:fldChar w:fldCharType="end"/>
            </w:r>
          </w:hyperlink>
        </w:p>
        <w:p w14:paraId="7CD18C7E" w14:textId="01512443" w:rsidR="00671ACF" w:rsidRPr="002A138B" w:rsidRDefault="00E55D4A">
          <w:pPr>
            <w:pStyle w:val="TOC2"/>
            <w:rPr>
              <w:rFonts w:asciiTheme="minorHAnsi" w:eastAsiaTheme="minorEastAsia" w:hAnsiTheme="minorHAnsi" w:cstheme="minorBidi"/>
              <w:b w:val="0"/>
              <w:kern w:val="0"/>
              <w:lang w:eastAsia="en-US"/>
            </w:rPr>
          </w:pPr>
          <w:hyperlink w:anchor="_Toc133477945" w:history="1">
            <w:r w:rsidR="00671ACF" w:rsidRPr="002A138B">
              <w:rPr>
                <w:rStyle w:val="Hyperlink"/>
                <w:color w:val="auto"/>
                <w:lang w:val="nb-NO"/>
              </w:rPr>
              <w:t>VII.8.</w:t>
            </w:r>
            <w:r w:rsidR="00671ACF" w:rsidRPr="002A138B">
              <w:rPr>
                <w:rFonts w:asciiTheme="minorHAnsi" w:eastAsiaTheme="minorEastAsia" w:hAnsiTheme="minorHAnsi" w:cstheme="minorBidi"/>
                <w:b w:val="0"/>
                <w:kern w:val="0"/>
                <w:lang w:eastAsia="en-US"/>
              </w:rPr>
              <w:tab/>
            </w:r>
            <w:r w:rsidR="00671ACF" w:rsidRPr="002A138B">
              <w:rPr>
                <w:rStyle w:val="Hyperlink"/>
                <w:color w:val="auto"/>
                <w:lang w:val="nb-NO"/>
              </w:rPr>
              <w:t>Quy hoạch quản lý chất thải rắn</w:t>
            </w:r>
            <w:r w:rsidR="00671ACF" w:rsidRPr="002A138B">
              <w:rPr>
                <w:webHidden/>
              </w:rPr>
              <w:tab/>
            </w:r>
            <w:r w:rsidR="00671ACF" w:rsidRPr="002A138B">
              <w:rPr>
                <w:webHidden/>
              </w:rPr>
              <w:fldChar w:fldCharType="begin"/>
            </w:r>
            <w:r w:rsidR="00671ACF" w:rsidRPr="002A138B">
              <w:rPr>
                <w:webHidden/>
              </w:rPr>
              <w:instrText xml:space="preserve"> PAGEREF _Toc133477945 \h </w:instrText>
            </w:r>
            <w:r w:rsidR="00671ACF" w:rsidRPr="002A138B">
              <w:rPr>
                <w:webHidden/>
              </w:rPr>
            </w:r>
            <w:r w:rsidR="00671ACF" w:rsidRPr="002A138B">
              <w:rPr>
                <w:webHidden/>
              </w:rPr>
              <w:fldChar w:fldCharType="separate"/>
            </w:r>
            <w:r w:rsidR="0052135D" w:rsidRPr="002A138B">
              <w:rPr>
                <w:webHidden/>
              </w:rPr>
              <w:t>71</w:t>
            </w:r>
            <w:r w:rsidR="00671ACF" w:rsidRPr="002A138B">
              <w:rPr>
                <w:webHidden/>
              </w:rPr>
              <w:fldChar w:fldCharType="end"/>
            </w:r>
          </w:hyperlink>
        </w:p>
        <w:p w14:paraId="0E07B403" w14:textId="1D841F16" w:rsidR="00671ACF" w:rsidRPr="002A138B" w:rsidRDefault="00E55D4A">
          <w:pPr>
            <w:pStyle w:val="TOC3"/>
            <w:rPr>
              <w:rFonts w:asciiTheme="minorHAnsi" w:eastAsiaTheme="minorEastAsia" w:hAnsiTheme="minorHAnsi" w:cstheme="minorBidi"/>
              <w:noProof/>
            </w:rPr>
          </w:pPr>
          <w:hyperlink w:anchor="_Toc133477946" w:history="1">
            <w:r w:rsidR="00671ACF" w:rsidRPr="002A138B">
              <w:rPr>
                <w:rStyle w:val="Hyperlink"/>
                <w:rFonts w:ascii="Times New Roman" w:hAnsi="Times New Roman"/>
                <w:i/>
                <w:noProof/>
                <w:color w:val="auto"/>
              </w:rPr>
              <w:t>VII.8.1.</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rPr>
              <w:t>Chỉ tiêu tính toán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_Toc133477946 \h </w:instrText>
            </w:r>
            <w:r w:rsidR="00671ACF" w:rsidRPr="002A138B">
              <w:rPr>
                <w:noProof/>
                <w:webHidden/>
              </w:rPr>
            </w:r>
            <w:r w:rsidR="00671ACF" w:rsidRPr="002A138B">
              <w:rPr>
                <w:noProof/>
                <w:webHidden/>
              </w:rPr>
              <w:fldChar w:fldCharType="separate"/>
            </w:r>
            <w:r w:rsidR="0052135D" w:rsidRPr="002A138B">
              <w:rPr>
                <w:noProof/>
                <w:webHidden/>
              </w:rPr>
              <w:t>71</w:t>
            </w:r>
            <w:r w:rsidR="00671ACF" w:rsidRPr="002A138B">
              <w:rPr>
                <w:noProof/>
                <w:webHidden/>
              </w:rPr>
              <w:fldChar w:fldCharType="end"/>
            </w:r>
          </w:hyperlink>
        </w:p>
        <w:p w14:paraId="5891A2D7" w14:textId="2A3DC21F" w:rsidR="00671ACF" w:rsidRPr="002A138B" w:rsidRDefault="00E55D4A">
          <w:pPr>
            <w:pStyle w:val="TOC3"/>
            <w:rPr>
              <w:rFonts w:asciiTheme="minorHAnsi" w:eastAsiaTheme="minorEastAsia" w:hAnsiTheme="minorHAnsi" w:cstheme="minorBidi"/>
              <w:noProof/>
            </w:rPr>
          </w:pPr>
          <w:hyperlink w:anchor="_Toc133477947" w:history="1">
            <w:r w:rsidR="00671ACF" w:rsidRPr="002A138B">
              <w:rPr>
                <w:rStyle w:val="Hyperlink"/>
                <w:rFonts w:ascii="Times New Roman" w:hAnsi="Times New Roman"/>
                <w:i/>
                <w:noProof/>
                <w:color w:val="auto"/>
                <w:lang w:val="pt-BR"/>
              </w:rPr>
              <w:t>VII.8.2.</w:t>
            </w:r>
            <w:r w:rsidR="00671ACF" w:rsidRPr="002A138B">
              <w:rPr>
                <w:rFonts w:asciiTheme="minorHAnsi" w:eastAsiaTheme="minorEastAsia" w:hAnsiTheme="minorHAnsi" w:cstheme="minorBidi"/>
                <w:noProof/>
              </w:rPr>
              <w:tab/>
            </w:r>
            <w:r w:rsidR="00671ACF" w:rsidRPr="002A138B">
              <w:rPr>
                <w:rStyle w:val="Hyperlink"/>
                <w:rFonts w:ascii="Times New Roman" w:hAnsi="Times New Roman"/>
                <w:i/>
                <w:noProof/>
                <w:color w:val="auto"/>
                <w:lang w:val="pt-BR"/>
              </w:rPr>
              <w:t>Giải pháp thiết kế quản lý chất thải rắn</w:t>
            </w:r>
            <w:r w:rsidR="00671ACF" w:rsidRPr="002A138B">
              <w:rPr>
                <w:noProof/>
                <w:webHidden/>
              </w:rPr>
              <w:tab/>
            </w:r>
            <w:r w:rsidR="00671ACF" w:rsidRPr="002A138B">
              <w:rPr>
                <w:noProof/>
                <w:webHidden/>
              </w:rPr>
              <w:fldChar w:fldCharType="begin"/>
            </w:r>
            <w:r w:rsidR="00671ACF" w:rsidRPr="002A138B">
              <w:rPr>
                <w:noProof/>
                <w:webHidden/>
              </w:rPr>
              <w:instrText xml:space="preserve"> PAGEREF _Toc133477947 \h </w:instrText>
            </w:r>
            <w:r w:rsidR="00671ACF" w:rsidRPr="002A138B">
              <w:rPr>
                <w:noProof/>
                <w:webHidden/>
              </w:rPr>
            </w:r>
            <w:r w:rsidR="00671ACF" w:rsidRPr="002A138B">
              <w:rPr>
                <w:noProof/>
                <w:webHidden/>
              </w:rPr>
              <w:fldChar w:fldCharType="separate"/>
            </w:r>
            <w:r w:rsidR="0052135D" w:rsidRPr="002A138B">
              <w:rPr>
                <w:noProof/>
                <w:webHidden/>
              </w:rPr>
              <w:t>71</w:t>
            </w:r>
            <w:r w:rsidR="00671ACF" w:rsidRPr="002A138B">
              <w:rPr>
                <w:noProof/>
                <w:webHidden/>
              </w:rPr>
              <w:fldChar w:fldCharType="end"/>
            </w:r>
          </w:hyperlink>
        </w:p>
        <w:p w14:paraId="66210472" w14:textId="098FF109" w:rsidR="00671ACF" w:rsidRPr="002A138B" w:rsidRDefault="00E55D4A">
          <w:pPr>
            <w:pStyle w:val="TOC1"/>
            <w:rPr>
              <w:rFonts w:asciiTheme="minorHAnsi" w:eastAsiaTheme="minorEastAsia" w:hAnsiTheme="minorHAnsi" w:cstheme="minorBidi"/>
              <w:b w:val="0"/>
            </w:rPr>
          </w:pPr>
          <w:hyperlink w:anchor="_Toc133477948" w:history="1">
            <w:r w:rsidR="00671ACF" w:rsidRPr="002A138B">
              <w:rPr>
                <w:rStyle w:val="Hyperlink"/>
                <w:color w:val="auto"/>
              </w:rPr>
              <w:t>VIII.</w:t>
            </w:r>
            <w:r w:rsidR="00671ACF" w:rsidRPr="002A138B">
              <w:rPr>
                <w:rFonts w:asciiTheme="minorHAnsi" w:eastAsiaTheme="minorEastAsia" w:hAnsiTheme="minorHAnsi" w:cstheme="minorBidi"/>
                <w:b w:val="0"/>
              </w:rPr>
              <w:tab/>
            </w:r>
            <w:r w:rsidR="00671ACF" w:rsidRPr="002A138B">
              <w:rPr>
                <w:rStyle w:val="Hyperlink"/>
                <w:color w:val="auto"/>
              </w:rPr>
              <w:t>GIẢI PHÁP BẢO VỆ MÔI TRƯỜNG</w:t>
            </w:r>
            <w:r w:rsidR="00671ACF" w:rsidRPr="002A138B">
              <w:rPr>
                <w:webHidden/>
              </w:rPr>
              <w:tab/>
            </w:r>
            <w:r w:rsidR="00671ACF" w:rsidRPr="002A138B">
              <w:rPr>
                <w:webHidden/>
              </w:rPr>
              <w:fldChar w:fldCharType="begin"/>
            </w:r>
            <w:r w:rsidR="00671ACF" w:rsidRPr="002A138B">
              <w:rPr>
                <w:webHidden/>
              </w:rPr>
              <w:instrText xml:space="preserve"> PAGEREF _Toc133477948 \h </w:instrText>
            </w:r>
            <w:r w:rsidR="00671ACF" w:rsidRPr="002A138B">
              <w:rPr>
                <w:webHidden/>
              </w:rPr>
            </w:r>
            <w:r w:rsidR="00671ACF" w:rsidRPr="002A138B">
              <w:rPr>
                <w:webHidden/>
              </w:rPr>
              <w:fldChar w:fldCharType="separate"/>
            </w:r>
            <w:r w:rsidR="0052135D" w:rsidRPr="002A138B">
              <w:rPr>
                <w:webHidden/>
              </w:rPr>
              <w:t>72</w:t>
            </w:r>
            <w:r w:rsidR="00671ACF" w:rsidRPr="002A138B">
              <w:rPr>
                <w:webHidden/>
              </w:rPr>
              <w:fldChar w:fldCharType="end"/>
            </w:r>
          </w:hyperlink>
        </w:p>
        <w:p w14:paraId="1BB46A4D" w14:textId="1B648168" w:rsidR="00671ACF" w:rsidRPr="002A138B" w:rsidRDefault="00E55D4A">
          <w:pPr>
            <w:pStyle w:val="TOC1"/>
            <w:rPr>
              <w:rFonts w:asciiTheme="minorHAnsi" w:eastAsiaTheme="minorEastAsia" w:hAnsiTheme="minorHAnsi" w:cstheme="minorBidi"/>
              <w:b w:val="0"/>
            </w:rPr>
          </w:pPr>
          <w:hyperlink w:anchor="_Toc133477949" w:history="1">
            <w:r w:rsidR="00671ACF" w:rsidRPr="002A138B">
              <w:rPr>
                <w:rStyle w:val="Hyperlink"/>
                <w:color w:val="auto"/>
              </w:rPr>
              <w:t>IX.</w:t>
            </w:r>
            <w:r w:rsidR="00671ACF" w:rsidRPr="002A138B">
              <w:rPr>
                <w:rFonts w:asciiTheme="minorHAnsi" w:eastAsiaTheme="minorEastAsia" w:hAnsiTheme="minorHAnsi" w:cstheme="minorBidi"/>
                <w:b w:val="0"/>
              </w:rPr>
              <w:tab/>
            </w:r>
            <w:r w:rsidR="00671ACF" w:rsidRPr="002A138B">
              <w:rPr>
                <w:rStyle w:val="Hyperlink"/>
                <w:color w:val="auto"/>
              </w:rPr>
              <w:t>KINH TẾ XÂY DỰNG</w:t>
            </w:r>
            <w:r w:rsidR="00671ACF" w:rsidRPr="002A138B">
              <w:rPr>
                <w:webHidden/>
              </w:rPr>
              <w:tab/>
            </w:r>
            <w:r w:rsidR="00671ACF" w:rsidRPr="002A138B">
              <w:rPr>
                <w:webHidden/>
              </w:rPr>
              <w:fldChar w:fldCharType="begin"/>
            </w:r>
            <w:r w:rsidR="00671ACF" w:rsidRPr="002A138B">
              <w:rPr>
                <w:webHidden/>
              </w:rPr>
              <w:instrText xml:space="preserve"> PAGEREF _Toc133477949 \h </w:instrText>
            </w:r>
            <w:r w:rsidR="00671ACF" w:rsidRPr="002A138B">
              <w:rPr>
                <w:webHidden/>
              </w:rPr>
            </w:r>
            <w:r w:rsidR="00671ACF" w:rsidRPr="002A138B">
              <w:rPr>
                <w:webHidden/>
              </w:rPr>
              <w:fldChar w:fldCharType="separate"/>
            </w:r>
            <w:r w:rsidR="0052135D" w:rsidRPr="002A138B">
              <w:rPr>
                <w:webHidden/>
              </w:rPr>
              <w:t>74</w:t>
            </w:r>
            <w:r w:rsidR="00671ACF" w:rsidRPr="002A138B">
              <w:rPr>
                <w:webHidden/>
              </w:rPr>
              <w:fldChar w:fldCharType="end"/>
            </w:r>
          </w:hyperlink>
        </w:p>
        <w:p w14:paraId="735EBA20" w14:textId="1C117B60" w:rsidR="00671ACF" w:rsidRPr="002A138B" w:rsidRDefault="00E55D4A">
          <w:pPr>
            <w:pStyle w:val="TOC2"/>
            <w:rPr>
              <w:rFonts w:asciiTheme="minorHAnsi" w:eastAsiaTheme="minorEastAsia" w:hAnsiTheme="minorHAnsi" w:cstheme="minorBidi"/>
              <w:b w:val="0"/>
              <w:kern w:val="0"/>
              <w:lang w:eastAsia="en-US"/>
            </w:rPr>
          </w:pPr>
          <w:hyperlink w:anchor="_Toc133477950" w:history="1">
            <w:r w:rsidR="00671ACF" w:rsidRPr="002A138B">
              <w:rPr>
                <w:rStyle w:val="Hyperlink"/>
                <w:color w:val="auto"/>
              </w:rPr>
              <w:t>IX.1.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Kinh phí đền bù – giải phóng mặt bằng.</w:t>
            </w:r>
            <w:r w:rsidR="00671ACF" w:rsidRPr="002A138B">
              <w:rPr>
                <w:webHidden/>
              </w:rPr>
              <w:tab/>
            </w:r>
            <w:r w:rsidR="00671ACF" w:rsidRPr="002A138B">
              <w:rPr>
                <w:webHidden/>
              </w:rPr>
              <w:fldChar w:fldCharType="begin"/>
            </w:r>
            <w:r w:rsidR="00671ACF" w:rsidRPr="002A138B">
              <w:rPr>
                <w:webHidden/>
              </w:rPr>
              <w:instrText xml:space="preserve"> PAGEREF _Toc133477950 \h </w:instrText>
            </w:r>
            <w:r w:rsidR="00671ACF" w:rsidRPr="002A138B">
              <w:rPr>
                <w:webHidden/>
              </w:rPr>
            </w:r>
            <w:r w:rsidR="00671ACF" w:rsidRPr="002A138B">
              <w:rPr>
                <w:webHidden/>
              </w:rPr>
              <w:fldChar w:fldCharType="separate"/>
            </w:r>
            <w:r w:rsidR="0052135D" w:rsidRPr="002A138B">
              <w:rPr>
                <w:webHidden/>
              </w:rPr>
              <w:t>74</w:t>
            </w:r>
            <w:r w:rsidR="00671ACF" w:rsidRPr="002A138B">
              <w:rPr>
                <w:webHidden/>
              </w:rPr>
              <w:fldChar w:fldCharType="end"/>
            </w:r>
          </w:hyperlink>
        </w:p>
        <w:p w14:paraId="141759A2" w14:textId="306A579C" w:rsidR="00671ACF" w:rsidRPr="002A138B" w:rsidRDefault="00E55D4A">
          <w:pPr>
            <w:pStyle w:val="TOC2"/>
            <w:rPr>
              <w:rFonts w:asciiTheme="minorHAnsi" w:eastAsiaTheme="minorEastAsia" w:hAnsiTheme="minorHAnsi" w:cstheme="minorBidi"/>
              <w:b w:val="0"/>
              <w:kern w:val="0"/>
              <w:lang w:eastAsia="en-US"/>
            </w:rPr>
          </w:pPr>
          <w:hyperlink w:anchor="_Toc133477951" w:history="1">
            <w:r w:rsidR="00671ACF" w:rsidRPr="002A138B">
              <w:rPr>
                <w:rStyle w:val="Hyperlink"/>
                <w:color w:val="auto"/>
              </w:rPr>
              <w:t>IX.2.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Khái toán kinh phí đầu tư xây dựng công trình.</w:t>
            </w:r>
            <w:r w:rsidR="00671ACF" w:rsidRPr="002A138B">
              <w:rPr>
                <w:webHidden/>
              </w:rPr>
              <w:tab/>
            </w:r>
            <w:r w:rsidR="00671ACF" w:rsidRPr="002A138B">
              <w:rPr>
                <w:webHidden/>
              </w:rPr>
              <w:fldChar w:fldCharType="begin"/>
            </w:r>
            <w:r w:rsidR="00671ACF" w:rsidRPr="002A138B">
              <w:rPr>
                <w:webHidden/>
              </w:rPr>
              <w:instrText xml:space="preserve"> PAGEREF _Toc133477951 \h </w:instrText>
            </w:r>
            <w:r w:rsidR="00671ACF" w:rsidRPr="002A138B">
              <w:rPr>
                <w:webHidden/>
              </w:rPr>
            </w:r>
            <w:r w:rsidR="00671ACF" w:rsidRPr="002A138B">
              <w:rPr>
                <w:webHidden/>
              </w:rPr>
              <w:fldChar w:fldCharType="separate"/>
            </w:r>
            <w:r w:rsidR="0052135D" w:rsidRPr="002A138B">
              <w:rPr>
                <w:webHidden/>
              </w:rPr>
              <w:t>74</w:t>
            </w:r>
            <w:r w:rsidR="00671ACF" w:rsidRPr="002A138B">
              <w:rPr>
                <w:webHidden/>
              </w:rPr>
              <w:fldChar w:fldCharType="end"/>
            </w:r>
          </w:hyperlink>
        </w:p>
        <w:p w14:paraId="5ED66701" w14:textId="43FE3286" w:rsidR="00671ACF" w:rsidRPr="002A138B" w:rsidRDefault="00E55D4A">
          <w:pPr>
            <w:pStyle w:val="TOC2"/>
            <w:rPr>
              <w:rFonts w:asciiTheme="minorHAnsi" w:eastAsiaTheme="minorEastAsia" w:hAnsiTheme="minorHAnsi" w:cstheme="minorBidi"/>
              <w:b w:val="0"/>
              <w:kern w:val="0"/>
              <w:lang w:eastAsia="en-US"/>
            </w:rPr>
          </w:pPr>
          <w:hyperlink w:anchor="_Toc133477952" w:history="1">
            <w:r w:rsidR="00671ACF" w:rsidRPr="002A138B">
              <w:rPr>
                <w:rStyle w:val="Hyperlink"/>
                <w:color w:val="auto"/>
              </w:rPr>
              <w:t>IX.3.</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Tổng hợp kinh phí đầu tư.</w:t>
            </w:r>
            <w:r w:rsidR="00671ACF" w:rsidRPr="002A138B">
              <w:rPr>
                <w:webHidden/>
              </w:rPr>
              <w:tab/>
            </w:r>
            <w:r w:rsidR="00671ACF" w:rsidRPr="002A138B">
              <w:rPr>
                <w:webHidden/>
              </w:rPr>
              <w:fldChar w:fldCharType="begin"/>
            </w:r>
            <w:r w:rsidR="00671ACF" w:rsidRPr="002A138B">
              <w:rPr>
                <w:webHidden/>
              </w:rPr>
              <w:instrText xml:space="preserve"> PAGEREF _Toc133477952 \h </w:instrText>
            </w:r>
            <w:r w:rsidR="00671ACF" w:rsidRPr="002A138B">
              <w:rPr>
                <w:webHidden/>
              </w:rPr>
            </w:r>
            <w:r w:rsidR="00671ACF" w:rsidRPr="002A138B">
              <w:rPr>
                <w:webHidden/>
              </w:rPr>
              <w:fldChar w:fldCharType="separate"/>
            </w:r>
            <w:r w:rsidR="0052135D" w:rsidRPr="002A138B">
              <w:rPr>
                <w:webHidden/>
              </w:rPr>
              <w:t>75</w:t>
            </w:r>
            <w:r w:rsidR="00671ACF" w:rsidRPr="002A138B">
              <w:rPr>
                <w:webHidden/>
              </w:rPr>
              <w:fldChar w:fldCharType="end"/>
            </w:r>
          </w:hyperlink>
        </w:p>
        <w:p w14:paraId="623A7252" w14:textId="35A26FB6" w:rsidR="00671ACF" w:rsidRPr="002A138B" w:rsidRDefault="00E55D4A">
          <w:pPr>
            <w:pStyle w:val="TOC2"/>
            <w:rPr>
              <w:rFonts w:asciiTheme="minorHAnsi" w:eastAsiaTheme="minorEastAsia" w:hAnsiTheme="minorHAnsi" w:cstheme="minorBidi"/>
              <w:b w:val="0"/>
              <w:kern w:val="0"/>
              <w:lang w:eastAsia="en-US"/>
            </w:rPr>
          </w:pPr>
          <w:hyperlink w:anchor="_Toc133477953" w:history="1">
            <w:r w:rsidR="00671ACF" w:rsidRPr="002A138B">
              <w:rPr>
                <w:rStyle w:val="Hyperlink"/>
                <w:color w:val="auto"/>
              </w:rPr>
              <w:t>IX.4.</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Phân kỳ đầu tư.</w:t>
            </w:r>
            <w:r w:rsidR="00671ACF" w:rsidRPr="002A138B">
              <w:rPr>
                <w:webHidden/>
              </w:rPr>
              <w:tab/>
            </w:r>
            <w:r w:rsidR="00671ACF" w:rsidRPr="002A138B">
              <w:rPr>
                <w:webHidden/>
              </w:rPr>
              <w:fldChar w:fldCharType="begin"/>
            </w:r>
            <w:r w:rsidR="00671ACF" w:rsidRPr="002A138B">
              <w:rPr>
                <w:webHidden/>
              </w:rPr>
              <w:instrText xml:space="preserve"> PAGEREF _Toc133477953 \h </w:instrText>
            </w:r>
            <w:r w:rsidR="00671ACF" w:rsidRPr="002A138B">
              <w:rPr>
                <w:webHidden/>
              </w:rPr>
            </w:r>
            <w:r w:rsidR="00671ACF" w:rsidRPr="002A138B">
              <w:rPr>
                <w:webHidden/>
              </w:rPr>
              <w:fldChar w:fldCharType="separate"/>
            </w:r>
            <w:r w:rsidR="0052135D" w:rsidRPr="002A138B">
              <w:rPr>
                <w:webHidden/>
              </w:rPr>
              <w:t>76</w:t>
            </w:r>
            <w:r w:rsidR="00671ACF" w:rsidRPr="002A138B">
              <w:rPr>
                <w:webHidden/>
              </w:rPr>
              <w:fldChar w:fldCharType="end"/>
            </w:r>
          </w:hyperlink>
        </w:p>
        <w:p w14:paraId="77408F46" w14:textId="4781AB2D" w:rsidR="00671ACF" w:rsidRPr="002A138B" w:rsidRDefault="00E55D4A">
          <w:pPr>
            <w:pStyle w:val="TOC1"/>
            <w:rPr>
              <w:rFonts w:asciiTheme="minorHAnsi" w:eastAsiaTheme="minorEastAsia" w:hAnsiTheme="minorHAnsi" w:cstheme="minorBidi"/>
              <w:b w:val="0"/>
            </w:rPr>
          </w:pPr>
          <w:hyperlink w:anchor="_Toc133477954" w:history="1">
            <w:r w:rsidR="00671ACF" w:rsidRPr="002A138B">
              <w:rPr>
                <w:rStyle w:val="Hyperlink"/>
                <w:color w:val="auto"/>
              </w:rPr>
              <w:t>X.</w:t>
            </w:r>
            <w:r w:rsidR="00671ACF" w:rsidRPr="002A138B">
              <w:rPr>
                <w:rFonts w:asciiTheme="minorHAnsi" w:eastAsiaTheme="minorEastAsia" w:hAnsiTheme="minorHAnsi" w:cstheme="minorBidi"/>
                <w:b w:val="0"/>
              </w:rPr>
              <w:tab/>
            </w:r>
            <w:r w:rsidR="00671ACF" w:rsidRPr="002A138B">
              <w:rPr>
                <w:rStyle w:val="Hyperlink"/>
                <w:color w:val="auto"/>
              </w:rPr>
              <w:t>KẾT LUẬN VÀ KIẾN NGHỊ</w:t>
            </w:r>
            <w:r w:rsidR="00671ACF" w:rsidRPr="002A138B">
              <w:rPr>
                <w:webHidden/>
              </w:rPr>
              <w:tab/>
            </w:r>
            <w:r w:rsidR="00671ACF" w:rsidRPr="002A138B">
              <w:rPr>
                <w:webHidden/>
              </w:rPr>
              <w:fldChar w:fldCharType="begin"/>
            </w:r>
            <w:r w:rsidR="00671ACF" w:rsidRPr="002A138B">
              <w:rPr>
                <w:webHidden/>
              </w:rPr>
              <w:instrText xml:space="preserve"> PAGEREF _Toc133477954 \h </w:instrText>
            </w:r>
            <w:r w:rsidR="00671ACF" w:rsidRPr="002A138B">
              <w:rPr>
                <w:webHidden/>
              </w:rPr>
            </w:r>
            <w:r w:rsidR="00671ACF" w:rsidRPr="002A138B">
              <w:rPr>
                <w:webHidden/>
              </w:rPr>
              <w:fldChar w:fldCharType="separate"/>
            </w:r>
            <w:r w:rsidR="0052135D" w:rsidRPr="002A138B">
              <w:rPr>
                <w:webHidden/>
              </w:rPr>
              <w:t>77</w:t>
            </w:r>
            <w:r w:rsidR="00671ACF" w:rsidRPr="002A138B">
              <w:rPr>
                <w:webHidden/>
              </w:rPr>
              <w:fldChar w:fldCharType="end"/>
            </w:r>
          </w:hyperlink>
        </w:p>
        <w:p w14:paraId="02C56852" w14:textId="4D6C0E25" w:rsidR="00671ACF" w:rsidRPr="002A138B" w:rsidRDefault="00E55D4A">
          <w:pPr>
            <w:pStyle w:val="TOC2"/>
            <w:rPr>
              <w:rFonts w:asciiTheme="minorHAnsi" w:eastAsiaTheme="minorEastAsia" w:hAnsiTheme="minorHAnsi" w:cstheme="minorBidi"/>
              <w:b w:val="0"/>
              <w:kern w:val="0"/>
              <w:lang w:eastAsia="en-US"/>
            </w:rPr>
          </w:pPr>
          <w:hyperlink w:anchor="_Toc133477955" w:history="1">
            <w:r w:rsidR="00671ACF" w:rsidRPr="002A138B">
              <w:rPr>
                <w:rStyle w:val="Hyperlink"/>
                <w:color w:val="auto"/>
              </w:rPr>
              <w:t>X.1.</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Kết luận</w:t>
            </w:r>
            <w:r w:rsidR="00671ACF" w:rsidRPr="002A138B">
              <w:rPr>
                <w:webHidden/>
              </w:rPr>
              <w:tab/>
            </w:r>
            <w:r w:rsidR="00671ACF" w:rsidRPr="002A138B">
              <w:rPr>
                <w:webHidden/>
              </w:rPr>
              <w:fldChar w:fldCharType="begin"/>
            </w:r>
            <w:r w:rsidR="00671ACF" w:rsidRPr="002A138B">
              <w:rPr>
                <w:webHidden/>
              </w:rPr>
              <w:instrText xml:space="preserve"> PAGEREF _Toc133477955 \h </w:instrText>
            </w:r>
            <w:r w:rsidR="00671ACF" w:rsidRPr="002A138B">
              <w:rPr>
                <w:webHidden/>
              </w:rPr>
            </w:r>
            <w:r w:rsidR="00671ACF" w:rsidRPr="002A138B">
              <w:rPr>
                <w:webHidden/>
              </w:rPr>
              <w:fldChar w:fldCharType="separate"/>
            </w:r>
            <w:r w:rsidR="0052135D" w:rsidRPr="002A138B">
              <w:rPr>
                <w:webHidden/>
              </w:rPr>
              <w:t>77</w:t>
            </w:r>
            <w:r w:rsidR="00671ACF" w:rsidRPr="002A138B">
              <w:rPr>
                <w:webHidden/>
              </w:rPr>
              <w:fldChar w:fldCharType="end"/>
            </w:r>
          </w:hyperlink>
        </w:p>
        <w:p w14:paraId="6A3FB6E0" w14:textId="2FB77665" w:rsidR="00671ACF" w:rsidRPr="002A138B" w:rsidRDefault="00E55D4A">
          <w:pPr>
            <w:pStyle w:val="TOC2"/>
            <w:rPr>
              <w:rFonts w:asciiTheme="minorHAnsi" w:eastAsiaTheme="minorEastAsia" w:hAnsiTheme="minorHAnsi" w:cstheme="minorBidi"/>
              <w:b w:val="0"/>
              <w:kern w:val="0"/>
              <w:lang w:eastAsia="en-US"/>
            </w:rPr>
          </w:pPr>
          <w:hyperlink w:anchor="_Toc133477956" w:history="1">
            <w:r w:rsidR="00671ACF" w:rsidRPr="002A138B">
              <w:rPr>
                <w:rStyle w:val="Hyperlink"/>
                <w:color w:val="auto"/>
              </w:rPr>
              <w:t>X.2.</w:t>
            </w:r>
            <w:r w:rsidR="00671ACF" w:rsidRPr="002A138B">
              <w:rPr>
                <w:rFonts w:asciiTheme="minorHAnsi" w:eastAsiaTheme="minorEastAsia" w:hAnsiTheme="minorHAnsi" w:cstheme="minorBidi"/>
                <w:b w:val="0"/>
                <w:kern w:val="0"/>
                <w:lang w:eastAsia="en-US"/>
              </w:rPr>
              <w:tab/>
            </w:r>
            <w:r w:rsidR="00671ACF" w:rsidRPr="002A138B">
              <w:rPr>
                <w:rStyle w:val="Hyperlink"/>
                <w:color w:val="auto"/>
              </w:rPr>
              <w:t>Kiến nghị</w:t>
            </w:r>
            <w:r w:rsidR="00671ACF" w:rsidRPr="002A138B">
              <w:rPr>
                <w:webHidden/>
              </w:rPr>
              <w:tab/>
            </w:r>
            <w:r w:rsidR="00671ACF" w:rsidRPr="002A138B">
              <w:rPr>
                <w:webHidden/>
              </w:rPr>
              <w:fldChar w:fldCharType="begin"/>
            </w:r>
            <w:r w:rsidR="00671ACF" w:rsidRPr="002A138B">
              <w:rPr>
                <w:webHidden/>
              </w:rPr>
              <w:instrText xml:space="preserve"> PAGEREF _Toc133477956 \h </w:instrText>
            </w:r>
            <w:r w:rsidR="00671ACF" w:rsidRPr="002A138B">
              <w:rPr>
                <w:webHidden/>
              </w:rPr>
            </w:r>
            <w:r w:rsidR="00671ACF" w:rsidRPr="002A138B">
              <w:rPr>
                <w:webHidden/>
              </w:rPr>
              <w:fldChar w:fldCharType="separate"/>
            </w:r>
            <w:r w:rsidR="0052135D" w:rsidRPr="002A138B">
              <w:rPr>
                <w:webHidden/>
              </w:rPr>
              <w:t>77</w:t>
            </w:r>
            <w:r w:rsidR="00671ACF" w:rsidRPr="002A138B">
              <w:rPr>
                <w:webHidden/>
              </w:rPr>
              <w:fldChar w:fldCharType="end"/>
            </w:r>
          </w:hyperlink>
        </w:p>
        <w:p w14:paraId="2957AC36" w14:textId="0EF4640C" w:rsidR="00671ACF" w:rsidRPr="002A138B" w:rsidRDefault="00E55D4A">
          <w:pPr>
            <w:pStyle w:val="TOC1"/>
            <w:rPr>
              <w:rFonts w:asciiTheme="minorHAnsi" w:eastAsiaTheme="minorEastAsia" w:hAnsiTheme="minorHAnsi" w:cstheme="minorBidi"/>
              <w:b w:val="0"/>
            </w:rPr>
          </w:pPr>
          <w:hyperlink w:anchor="_Toc133477957" w:history="1">
            <w:r w:rsidR="00671ACF" w:rsidRPr="002A138B">
              <w:rPr>
                <w:rStyle w:val="Hyperlink"/>
                <w:color w:val="auto"/>
              </w:rPr>
              <w:t>PHỤ LỤC A. CÁC VĂN BẢN PHÁP LÝ</w:t>
            </w:r>
            <w:r w:rsidR="00671ACF" w:rsidRPr="002A138B">
              <w:rPr>
                <w:webHidden/>
              </w:rPr>
              <w:tab/>
            </w:r>
            <w:r w:rsidR="00671ACF" w:rsidRPr="002A138B">
              <w:rPr>
                <w:webHidden/>
              </w:rPr>
              <w:fldChar w:fldCharType="begin"/>
            </w:r>
            <w:r w:rsidR="00671ACF" w:rsidRPr="002A138B">
              <w:rPr>
                <w:webHidden/>
              </w:rPr>
              <w:instrText xml:space="preserve"> PAGEREF _Toc133477957 \h </w:instrText>
            </w:r>
            <w:r w:rsidR="00671ACF" w:rsidRPr="002A138B">
              <w:rPr>
                <w:webHidden/>
              </w:rPr>
            </w:r>
            <w:r w:rsidR="00671ACF" w:rsidRPr="002A138B">
              <w:rPr>
                <w:webHidden/>
              </w:rPr>
              <w:fldChar w:fldCharType="separate"/>
            </w:r>
            <w:r w:rsidR="0052135D" w:rsidRPr="002A138B">
              <w:rPr>
                <w:webHidden/>
              </w:rPr>
              <w:t>78</w:t>
            </w:r>
            <w:r w:rsidR="00671ACF" w:rsidRPr="002A138B">
              <w:rPr>
                <w:webHidden/>
              </w:rPr>
              <w:fldChar w:fldCharType="end"/>
            </w:r>
          </w:hyperlink>
        </w:p>
        <w:p w14:paraId="23764F43" w14:textId="5EBF41E1" w:rsidR="00671ACF" w:rsidRPr="002A138B" w:rsidRDefault="00E55D4A">
          <w:pPr>
            <w:pStyle w:val="TOC1"/>
            <w:rPr>
              <w:rFonts w:asciiTheme="minorHAnsi" w:eastAsiaTheme="minorEastAsia" w:hAnsiTheme="minorHAnsi" w:cstheme="minorBidi"/>
              <w:b w:val="0"/>
            </w:rPr>
          </w:pPr>
          <w:hyperlink w:anchor="_Toc133477958" w:history="1">
            <w:r w:rsidR="00671ACF" w:rsidRPr="002A138B">
              <w:rPr>
                <w:rStyle w:val="Hyperlink"/>
                <w:color w:val="auto"/>
              </w:rPr>
              <w:t>PHỤ LỤC B. CÁC BẢN VẼ TÓM TẮT</w:t>
            </w:r>
            <w:r w:rsidR="00671ACF" w:rsidRPr="002A138B">
              <w:rPr>
                <w:webHidden/>
              </w:rPr>
              <w:tab/>
            </w:r>
            <w:r w:rsidR="00671ACF" w:rsidRPr="002A138B">
              <w:rPr>
                <w:webHidden/>
              </w:rPr>
              <w:fldChar w:fldCharType="begin"/>
            </w:r>
            <w:r w:rsidR="00671ACF" w:rsidRPr="002A138B">
              <w:rPr>
                <w:webHidden/>
              </w:rPr>
              <w:instrText xml:space="preserve"> PAGEREF _Toc133477958 \h </w:instrText>
            </w:r>
            <w:r w:rsidR="00671ACF" w:rsidRPr="002A138B">
              <w:rPr>
                <w:webHidden/>
              </w:rPr>
            </w:r>
            <w:r w:rsidR="00671ACF" w:rsidRPr="002A138B">
              <w:rPr>
                <w:webHidden/>
              </w:rPr>
              <w:fldChar w:fldCharType="separate"/>
            </w:r>
            <w:r w:rsidR="0052135D" w:rsidRPr="002A138B">
              <w:rPr>
                <w:webHidden/>
              </w:rPr>
              <w:t>79</w:t>
            </w:r>
            <w:r w:rsidR="00671ACF" w:rsidRPr="002A138B">
              <w:rPr>
                <w:webHidden/>
              </w:rPr>
              <w:fldChar w:fldCharType="end"/>
            </w:r>
          </w:hyperlink>
        </w:p>
        <w:p w14:paraId="63A54DE4" w14:textId="0C575E2A" w:rsidR="00117B95" w:rsidRPr="002A138B" w:rsidRDefault="00117B95" w:rsidP="00F379A7">
          <w:pPr>
            <w:pStyle w:val="TOC1"/>
            <w:rPr>
              <w:sz w:val="28"/>
              <w:szCs w:val="28"/>
            </w:rPr>
          </w:pPr>
          <w:r w:rsidRPr="002A138B">
            <w:rPr>
              <w:b w:val="0"/>
              <w:bCs/>
              <w:sz w:val="26"/>
              <w:szCs w:val="26"/>
            </w:rPr>
            <w:fldChar w:fldCharType="end"/>
          </w:r>
        </w:p>
      </w:sdtContent>
    </w:sdt>
    <w:p w14:paraId="436CD14E" w14:textId="33FFBC4D" w:rsidR="00117B95" w:rsidRPr="002A138B" w:rsidRDefault="00117B95" w:rsidP="00F379A7">
      <w:pPr>
        <w:pStyle w:val="TOCHeading"/>
        <w:spacing w:before="0" w:line="240" w:lineRule="auto"/>
        <w:contextualSpacing/>
        <w:rPr>
          <w:rFonts w:ascii="Times New Roman" w:hAnsi="Times New Roman"/>
          <w:color w:val="auto"/>
        </w:rPr>
      </w:pPr>
    </w:p>
    <w:p w14:paraId="74E792E3" w14:textId="4A3C2B30" w:rsidR="00117B95" w:rsidRPr="002A138B" w:rsidRDefault="00117B95" w:rsidP="00F379A7">
      <w:pPr>
        <w:rPr>
          <w:rFonts w:ascii="Times New Roman" w:hAnsi="Times New Roman"/>
          <w:sz w:val="28"/>
          <w:szCs w:val="28"/>
        </w:rPr>
      </w:pPr>
    </w:p>
    <w:p w14:paraId="7F234476" w14:textId="462418A5" w:rsidR="00117B95" w:rsidRPr="002A138B" w:rsidRDefault="00117B95" w:rsidP="00F379A7">
      <w:pPr>
        <w:rPr>
          <w:rFonts w:ascii="Times New Roman" w:hAnsi="Times New Roman"/>
          <w:sz w:val="28"/>
          <w:szCs w:val="28"/>
        </w:rPr>
      </w:pPr>
    </w:p>
    <w:p w14:paraId="71D25E83" w14:textId="31E86E43" w:rsidR="00117B95" w:rsidRPr="002A138B" w:rsidRDefault="00117B95" w:rsidP="00F379A7">
      <w:pPr>
        <w:rPr>
          <w:rFonts w:ascii="Times New Roman" w:hAnsi="Times New Roman"/>
          <w:sz w:val="28"/>
          <w:szCs w:val="28"/>
        </w:rPr>
      </w:pPr>
    </w:p>
    <w:p w14:paraId="3CDAD71B" w14:textId="77777777" w:rsidR="00117B95" w:rsidRPr="002A138B" w:rsidRDefault="00117B95" w:rsidP="00F379A7">
      <w:pPr>
        <w:rPr>
          <w:rFonts w:ascii="Times New Roman" w:hAnsi="Times New Roman"/>
          <w:sz w:val="28"/>
          <w:szCs w:val="28"/>
        </w:rPr>
      </w:pPr>
    </w:p>
    <w:p w14:paraId="44439735" w14:textId="77777777" w:rsidR="00117B95" w:rsidRPr="002A138B" w:rsidRDefault="00117B95" w:rsidP="00F379A7">
      <w:pPr>
        <w:pStyle w:val="TOCHeading"/>
        <w:spacing w:before="0" w:line="240" w:lineRule="auto"/>
        <w:contextualSpacing/>
        <w:rPr>
          <w:rFonts w:ascii="Times New Roman" w:hAnsi="Times New Roman"/>
          <w:color w:val="auto"/>
        </w:rPr>
      </w:pPr>
    </w:p>
    <w:p w14:paraId="0D9167AA" w14:textId="66EE59D7" w:rsidR="00117B95" w:rsidRPr="002A138B" w:rsidRDefault="00117B95" w:rsidP="00F379A7">
      <w:pPr>
        <w:pStyle w:val="TOCHeading"/>
        <w:spacing w:before="0" w:line="240" w:lineRule="auto"/>
        <w:contextualSpacing/>
        <w:rPr>
          <w:rFonts w:ascii="Times New Roman" w:hAnsi="Times New Roman"/>
          <w:color w:val="auto"/>
        </w:rPr>
      </w:pPr>
    </w:p>
    <w:p w14:paraId="60F967FE" w14:textId="77777777" w:rsidR="002F1047" w:rsidRPr="002A138B" w:rsidRDefault="002F1047" w:rsidP="00F379A7">
      <w:pPr>
        <w:rPr>
          <w:rFonts w:ascii="Times New Roman" w:hAnsi="Times New Roman"/>
          <w:sz w:val="28"/>
          <w:szCs w:val="28"/>
        </w:rPr>
      </w:pPr>
    </w:p>
    <w:p w14:paraId="681C42C0" w14:textId="6D906EE9" w:rsidR="00F94458" w:rsidRPr="002A138B" w:rsidRDefault="00BF34BA" w:rsidP="00F379A7">
      <w:pPr>
        <w:pStyle w:val="TOCHeading"/>
        <w:spacing w:before="0" w:line="240" w:lineRule="auto"/>
        <w:contextualSpacing/>
        <w:rPr>
          <w:rFonts w:ascii="Times New Roman" w:hAnsi="Times New Roman"/>
          <w:color w:val="auto"/>
        </w:rPr>
      </w:pPr>
      <w:r w:rsidRPr="002A138B">
        <w:rPr>
          <w:rFonts w:ascii="Times New Roman" w:hAnsi="Times New Roman"/>
          <w:color w:val="auto"/>
        </w:rPr>
        <w:tab/>
      </w:r>
      <w:r w:rsidRPr="002A138B">
        <w:rPr>
          <w:rFonts w:ascii="Times New Roman" w:hAnsi="Times New Roman"/>
          <w:color w:val="auto"/>
        </w:rPr>
        <w:tab/>
      </w:r>
      <w:r w:rsidRPr="002A138B">
        <w:rPr>
          <w:rFonts w:ascii="Times New Roman" w:hAnsi="Times New Roman"/>
          <w:color w:val="auto"/>
        </w:rPr>
        <w:tab/>
      </w:r>
      <w:bookmarkStart w:id="0" w:name="_Toc461994286"/>
      <w:bookmarkStart w:id="1" w:name="_Toc401561881"/>
    </w:p>
    <w:p w14:paraId="675A51AC" w14:textId="77777777" w:rsidR="00440EF8" w:rsidRPr="002A138B" w:rsidRDefault="00440EF8">
      <w:pPr>
        <w:spacing w:after="0" w:line="240" w:lineRule="auto"/>
        <w:rPr>
          <w:rFonts w:ascii="Times New Roman" w:eastAsia="Times New Roman" w:hAnsi="Times New Roman"/>
          <w:b/>
          <w:bCs/>
          <w:spacing w:val="2"/>
          <w:sz w:val="28"/>
          <w:szCs w:val="28"/>
        </w:rPr>
      </w:pPr>
      <w:bookmarkStart w:id="2" w:name="_Toc524600176"/>
      <w:r w:rsidRPr="002A138B">
        <w:rPr>
          <w:rFonts w:ascii="Times New Roman" w:hAnsi="Times New Roman"/>
          <w:spacing w:val="2"/>
        </w:rPr>
        <w:br w:type="page"/>
      </w:r>
    </w:p>
    <w:p w14:paraId="1F39BFF4" w14:textId="77112235" w:rsidR="00106B0B" w:rsidRPr="002A138B" w:rsidRDefault="00DE3C8D" w:rsidP="00F379A7">
      <w:pPr>
        <w:pStyle w:val="Heading1"/>
        <w:spacing w:before="100" w:beforeAutospacing="1" w:after="100" w:afterAutospacing="1" w:line="240" w:lineRule="auto"/>
        <w:jc w:val="center"/>
        <w:rPr>
          <w:rFonts w:ascii="Times New Roman" w:hAnsi="Times New Roman"/>
          <w:color w:val="auto"/>
          <w:spacing w:val="2"/>
        </w:rPr>
      </w:pPr>
      <w:bookmarkStart w:id="3" w:name="_Toc133477851"/>
      <w:r w:rsidRPr="002A138B">
        <w:rPr>
          <w:rFonts w:ascii="Times New Roman" w:hAnsi="Times New Roman"/>
          <w:color w:val="auto"/>
          <w:spacing w:val="2"/>
        </w:rPr>
        <w:lastRenderedPageBreak/>
        <w:t>C</w:t>
      </w:r>
      <w:r w:rsidR="00106B0B" w:rsidRPr="002A138B">
        <w:rPr>
          <w:rFonts w:ascii="Times New Roman" w:hAnsi="Times New Roman"/>
          <w:color w:val="auto"/>
          <w:spacing w:val="2"/>
        </w:rPr>
        <w:t>ác từ viết tắt</w:t>
      </w:r>
      <w:bookmarkEnd w:id="0"/>
      <w:bookmarkEnd w:id="2"/>
      <w:bookmarkEnd w:id="3"/>
    </w:p>
    <w:tbl>
      <w:tblPr>
        <w:tblW w:w="9175" w:type="dxa"/>
        <w:tblLook w:val="04A0" w:firstRow="1" w:lastRow="0" w:firstColumn="1" w:lastColumn="0" w:noHBand="0" w:noVBand="1"/>
      </w:tblPr>
      <w:tblGrid>
        <w:gridCol w:w="6385"/>
        <w:gridCol w:w="2790"/>
      </w:tblGrid>
      <w:tr w:rsidR="004A1458" w:rsidRPr="002A138B" w14:paraId="1AA1D9E6" w14:textId="77777777" w:rsidTr="00117B95">
        <w:tc>
          <w:tcPr>
            <w:tcW w:w="6385" w:type="dxa"/>
            <w:shd w:val="clear" w:color="auto" w:fill="auto"/>
          </w:tcPr>
          <w:p w14:paraId="77EF6773" w14:textId="77777777" w:rsidR="00FE6CDE" w:rsidRPr="002A138B" w:rsidRDefault="00FE6CDE" w:rsidP="00F379A7">
            <w:pPr>
              <w:spacing w:before="100" w:beforeAutospacing="1" w:after="100" w:afterAutospacing="1" w:line="240" w:lineRule="auto"/>
              <w:rPr>
                <w:rFonts w:ascii="Times New Roman" w:hAnsi="Times New Roman"/>
                <w:b/>
                <w:sz w:val="28"/>
                <w:szCs w:val="28"/>
              </w:rPr>
            </w:pPr>
            <w:r w:rsidRPr="002A138B">
              <w:rPr>
                <w:rFonts w:ascii="Times New Roman" w:hAnsi="Times New Roman"/>
                <w:b/>
                <w:sz w:val="28"/>
                <w:szCs w:val="28"/>
              </w:rPr>
              <w:t>Từ khóa</w:t>
            </w:r>
          </w:p>
        </w:tc>
        <w:tc>
          <w:tcPr>
            <w:tcW w:w="2790" w:type="dxa"/>
            <w:shd w:val="clear" w:color="auto" w:fill="auto"/>
          </w:tcPr>
          <w:p w14:paraId="36609B5E" w14:textId="77777777" w:rsidR="00FE6CDE" w:rsidRPr="002A138B" w:rsidRDefault="00FE6CDE" w:rsidP="00F379A7">
            <w:pPr>
              <w:spacing w:before="100" w:beforeAutospacing="1" w:after="100" w:afterAutospacing="1" w:line="240" w:lineRule="auto"/>
              <w:rPr>
                <w:rFonts w:ascii="Times New Roman" w:hAnsi="Times New Roman"/>
                <w:b/>
                <w:sz w:val="28"/>
                <w:szCs w:val="28"/>
              </w:rPr>
            </w:pPr>
            <w:r w:rsidRPr="002A138B">
              <w:rPr>
                <w:rFonts w:ascii="Times New Roman" w:hAnsi="Times New Roman"/>
                <w:b/>
                <w:sz w:val="28"/>
                <w:szCs w:val="28"/>
              </w:rPr>
              <w:t>Viết tắt</w:t>
            </w:r>
          </w:p>
          <w:p w14:paraId="333530E7" w14:textId="77777777" w:rsidR="00FE6CDE" w:rsidRPr="002A138B" w:rsidRDefault="00FE6CDE" w:rsidP="00F379A7">
            <w:pPr>
              <w:spacing w:before="100" w:beforeAutospacing="1" w:after="100" w:afterAutospacing="1" w:line="240" w:lineRule="auto"/>
              <w:rPr>
                <w:rFonts w:ascii="Times New Roman" w:hAnsi="Times New Roman"/>
                <w:b/>
                <w:sz w:val="28"/>
                <w:szCs w:val="28"/>
              </w:rPr>
            </w:pPr>
          </w:p>
        </w:tc>
      </w:tr>
      <w:tr w:rsidR="004A1458" w:rsidRPr="002A138B" w14:paraId="13265CE1" w14:textId="77777777" w:rsidTr="00117B95">
        <w:tc>
          <w:tcPr>
            <w:tcW w:w="6385" w:type="dxa"/>
            <w:shd w:val="clear" w:color="auto" w:fill="auto"/>
          </w:tcPr>
          <w:p w14:paraId="4E310713" w14:textId="3FAC7563"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rPr>
              <w:t xml:space="preserve">Quy hoạch chung </w:t>
            </w:r>
          </w:p>
        </w:tc>
        <w:tc>
          <w:tcPr>
            <w:tcW w:w="2790" w:type="dxa"/>
            <w:shd w:val="clear" w:color="auto" w:fill="auto"/>
          </w:tcPr>
          <w:p w14:paraId="49E9386C"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QHC</w:t>
            </w:r>
          </w:p>
        </w:tc>
      </w:tr>
      <w:tr w:rsidR="004A1458" w:rsidRPr="002A138B" w14:paraId="5FBB6D9D" w14:textId="77777777" w:rsidTr="00117B95">
        <w:tc>
          <w:tcPr>
            <w:tcW w:w="6385" w:type="dxa"/>
            <w:shd w:val="clear" w:color="auto" w:fill="auto"/>
          </w:tcPr>
          <w:p w14:paraId="41C5EED1"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rPr>
              <w:t>Quy hoạch chi tiết</w:t>
            </w:r>
          </w:p>
        </w:tc>
        <w:tc>
          <w:tcPr>
            <w:tcW w:w="2790" w:type="dxa"/>
            <w:shd w:val="clear" w:color="auto" w:fill="auto"/>
          </w:tcPr>
          <w:p w14:paraId="6167A1EA"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rPr>
              <w:t>QHCT</w:t>
            </w:r>
          </w:p>
        </w:tc>
      </w:tr>
      <w:tr w:rsidR="004A1458" w:rsidRPr="002A138B" w14:paraId="2E7B4868" w14:textId="77777777" w:rsidTr="00117B95">
        <w:tc>
          <w:tcPr>
            <w:tcW w:w="6385" w:type="dxa"/>
            <w:shd w:val="clear" w:color="auto" w:fill="auto"/>
          </w:tcPr>
          <w:p w14:paraId="6D1D2D45"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Xây dựng</w:t>
            </w:r>
          </w:p>
        </w:tc>
        <w:tc>
          <w:tcPr>
            <w:tcW w:w="2790" w:type="dxa"/>
            <w:shd w:val="clear" w:color="auto" w:fill="auto"/>
          </w:tcPr>
          <w:p w14:paraId="135E94B3"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XD</w:t>
            </w:r>
          </w:p>
        </w:tc>
      </w:tr>
      <w:tr w:rsidR="004A1458" w:rsidRPr="002A138B" w14:paraId="28C4B272" w14:textId="77777777" w:rsidTr="00117B95">
        <w:tc>
          <w:tcPr>
            <w:tcW w:w="6385" w:type="dxa"/>
            <w:shd w:val="clear" w:color="auto" w:fill="auto"/>
          </w:tcPr>
          <w:p w14:paraId="4A958C28"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Thể dục thể thao</w:t>
            </w:r>
          </w:p>
        </w:tc>
        <w:tc>
          <w:tcPr>
            <w:tcW w:w="2790" w:type="dxa"/>
            <w:shd w:val="clear" w:color="auto" w:fill="auto"/>
          </w:tcPr>
          <w:p w14:paraId="662EB438"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TDTT</w:t>
            </w:r>
          </w:p>
        </w:tc>
      </w:tr>
      <w:tr w:rsidR="004A1458" w:rsidRPr="002A138B" w14:paraId="4E05A0A9" w14:textId="77777777" w:rsidTr="00117B95">
        <w:tc>
          <w:tcPr>
            <w:tcW w:w="6385" w:type="dxa"/>
            <w:shd w:val="clear" w:color="auto" w:fill="auto"/>
          </w:tcPr>
          <w:p w14:paraId="1EE79094"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Văn hóa</w:t>
            </w:r>
          </w:p>
        </w:tc>
        <w:tc>
          <w:tcPr>
            <w:tcW w:w="2790" w:type="dxa"/>
            <w:shd w:val="clear" w:color="auto" w:fill="auto"/>
          </w:tcPr>
          <w:p w14:paraId="34A23630"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VH</w:t>
            </w:r>
          </w:p>
        </w:tc>
      </w:tr>
      <w:tr w:rsidR="004A1458" w:rsidRPr="002A138B" w14:paraId="26C5FAAC" w14:textId="77777777" w:rsidTr="00117B95">
        <w:tc>
          <w:tcPr>
            <w:tcW w:w="6385" w:type="dxa"/>
            <w:shd w:val="clear" w:color="auto" w:fill="auto"/>
          </w:tcPr>
          <w:p w14:paraId="48F14956"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Ủy ban nhân dân</w:t>
            </w:r>
          </w:p>
        </w:tc>
        <w:tc>
          <w:tcPr>
            <w:tcW w:w="2790" w:type="dxa"/>
            <w:shd w:val="clear" w:color="auto" w:fill="auto"/>
          </w:tcPr>
          <w:p w14:paraId="6B974F31"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UBND</w:t>
            </w:r>
          </w:p>
        </w:tc>
      </w:tr>
      <w:tr w:rsidR="004A1458" w:rsidRPr="002A138B" w14:paraId="0DC15850" w14:textId="77777777" w:rsidTr="00117B95">
        <w:tc>
          <w:tcPr>
            <w:tcW w:w="6385" w:type="dxa"/>
            <w:shd w:val="clear" w:color="auto" w:fill="auto"/>
          </w:tcPr>
          <w:p w14:paraId="142E534E"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Thành phố</w:t>
            </w:r>
          </w:p>
        </w:tc>
        <w:tc>
          <w:tcPr>
            <w:tcW w:w="2790" w:type="dxa"/>
            <w:shd w:val="clear" w:color="auto" w:fill="auto"/>
          </w:tcPr>
          <w:p w14:paraId="503EA15D"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TP</w:t>
            </w:r>
          </w:p>
        </w:tc>
      </w:tr>
      <w:tr w:rsidR="004A1458" w:rsidRPr="002A138B" w14:paraId="5A5A8C94" w14:textId="77777777" w:rsidTr="00117B95">
        <w:tc>
          <w:tcPr>
            <w:tcW w:w="6385" w:type="dxa"/>
            <w:shd w:val="clear" w:color="auto" w:fill="auto"/>
          </w:tcPr>
          <w:p w14:paraId="4D659B47"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Giao thông vận tải</w:t>
            </w:r>
          </w:p>
        </w:tc>
        <w:tc>
          <w:tcPr>
            <w:tcW w:w="2790" w:type="dxa"/>
            <w:shd w:val="clear" w:color="auto" w:fill="auto"/>
          </w:tcPr>
          <w:p w14:paraId="4E02BEB2"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GTVT</w:t>
            </w:r>
          </w:p>
        </w:tc>
      </w:tr>
      <w:tr w:rsidR="004A1458" w:rsidRPr="002A138B" w14:paraId="35561253" w14:textId="77777777" w:rsidTr="00117B95">
        <w:tc>
          <w:tcPr>
            <w:tcW w:w="6385" w:type="dxa"/>
            <w:shd w:val="clear" w:color="auto" w:fill="auto"/>
          </w:tcPr>
          <w:p w14:paraId="5ECFE267"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Bê tông xi măng</w:t>
            </w:r>
          </w:p>
        </w:tc>
        <w:tc>
          <w:tcPr>
            <w:tcW w:w="2790" w:type="dxa"/>
            <w:shd w:val="clear" w:color="auto" w:fill="auto"/>
          </w:tcPr>
          <w:p w14:paraId="682D850C"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lang w:val="es-ES"/>
              </w:rPr>
              <w:t>BTXM</w:t>
            </w:r>
          </w:p>
        </w:tc>
      </w:tr>
      <w:tr w:rsidR="004A1458" w:rsidRPr="002A138B" w14:paraId="56ED50FF" w14:textId="77777777" w:rsidTr="00117B95">
        <w:tc>
          <w:tcPr>
            <w:tcW w:w="6385" w:type="dxa"/>
            <w:shd w:val="clear" w:color="auto" w:fill="auto"/>
          </w:tcPr>
          <w:p w14:paraId="4209C262"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Bê tông nhựa</w:t>
            </w:r>
          </w:p>
        </w:tc>
        <w:tc>
          <w:tcPr>
            <w:tcW w:w="2790" w:type="dxa"/>
            <w:shd w:val="clear" w:color="auto" w:fill="auto"/>
          </w:tcPr>
          <w:p w14:paraId="0B730757"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rPr>
              <w:t>BTN</w:t>
            </w:r>
          </w:p>
        </w:tc>
      </w:tr>
      <w:tr w:rsidR="004A1458" w:rsidRPr="002A138B" w14:paraId="591E74AD" w14:textId="77777777" w:rsidTr="00117B95">
        <w:tc>
          <w:tcPr>
            <w:tcW w:w="6385" w:type="dxa"/>
            <w:shd w:val="clear" w:color="auto" w:fill="auto"/>
          </w:tcPr>
          <w:p w14:paraId="29F0B7C1" w14:textId="2A73523A"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Hạ tầng k</w:t>
            </w:r>
            <w:r w:rsidR="00DF6468" w:rsidRPr="002A138B">
              <w:rPr>
                <w:rFonts w:ascii="Times New Roman" w:hAnsi="Times New Roman"/>
                <w:sz w:val="28"/>
                <w:szCs w:val="28"/>
              </w:rPr>
              <w:t>ỹ</w:t>
            </w:r>
            <w:r w:rsidRPr="002A138B">
              <w:rPr>
                <w:rFonts w:ascii="Times New Roman" w:hAnsi="Times New Roman"/>
                <w:sz w:val="28"/>
                <w:szCs w:val="28"/>
              </w:rPr>
              <w:t xml:space="preserve"> thuật</w:t>
            </w:r>
          </w:p>
        </w:tc>
        <w:tc>
          <w:tcPr>
            <w:tcW w:w="2790" w:type="dxa"/>
            <w:shd w:val="clear" w:color="auto" w:fill="auto"/>
          </w:tcPr>
          <w:p w14:paraId="12C63651" w14:textId="77777777" w:rsidR="00FE6CDE" w:rsidRPr="002A138B" w:rsidRDefault="00FE6CDE" w:rsidP="00F379A7">
            <w:pPr>
              <w:spacing w:before="100" w:beforeAutospacing="1" w:after="100" w:afterAutospacing="1" w:line="240" w:lineRule="auto"/>
              <w:rPr>
                <w:rFonts w:ascii="Times New Roman" w:hAnsi="Times New Roman"/>
                <w:sz w:val="28"/>
                <w:szCs w:val="28"/>
              </w:rPr>
            </w:pPr>
            <w:r w:rsidRPr="002A138B">
              <w:rPr>
                <w:rFonts w:ascii="Times New Roman" w:eastAsia="Times New Roman" w:hAnsi="Times New Roman"/>
                <w:noProof/>
                <w:sz w:val="28"/>
                <w:szCs w:val="28"/>
              </w:rPr>
              <w:t>HTKT</w:t>
            </w:r>
          </w:p>
        </w:tc>
      </w:tr>
      <w:tr w:rsidR="00F379A7" w:rsidRPr="002A138B" w14:paraId="253CE87F" w14:textId="77777777" w:rsidTr="00117B95">
        <w:tc>
          <w:tcPr>
            <w:tcW w:w="6385" w:type="dxa"/>
            <w:shd w:val="clear" w:color="auto" w:fill="auto"/>
          </w:tcPr>
          <w:p w14:paraId="53B75CE1" w14:textId="1C481809" w:rsidR="00D63BBF" w:rsidRPr="002A138B" w:rsidRDefault="00D63BBF"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Nhóm nghiên cứu</w:t>
            </w:r>
          </w:p>
        </w:tc>
        <w:tc>
          <w:tcPr>
            <w:tcW w:w="2790" w:type="dxa"/>
            <w:shd w:val="clear" w:color="auto" w:fill="auto"/>
          </w:tcPr>
          <w:p w14:paraId="3C731016" w14:textId="6BD4D55E" w:rsidR="00D63BBF" w:rsidRPr="002A138B" w:rsidRDefault="00D63BBF" w:rsidP="00F379A7">
            <w:pPr>
              <w:spacing w:before="100" w:beforeAutospacing="1" w:after="100" w:afterAutospacing="1" w:line="240" w:lineRule="auto"/>
              <w:rPr>
                <w:rFonts w:ascii="Times New Roman" w:hAnsi="Times New Roman"/>
                <w:sz w:val="28"/>
                <w:szCs w:val="28"/>
              </w:rPr>
            </w:pPr>
            <w:r w:rsidRPr="002A138B">
              <w:rPr>
                <w:rFonts w:ascii="Times New Roman" w:hAnsi="Times New Roman"/>
                <w:sz w:val="28"/>
                <w:szCs w:val="28"/>
              </w:rPr>
              <w:t>Nnc</w:t>
            </w:r>
          </w:p>
        </w:tc>
      </w:tr>
    </w:tbl>
    <w:p w14:paraId="01587CDA" w14:textId="01EEE9A6" w:rsidR="00E640A6" w:rsidRPr="002A138B" w:rsidRDefault="00E640A6" w:rsidP="00F379A7">
      <w:pPr>
        <w:spacing w:before="100" w:beforeAutospacing="1" w:after="100" w:afterAutospacing="1" w:line="240" w:lineRule="auto"/>
        <w:jc w:val="center"/>
        <w:rPr>
          <w:rFonts w:ascii="Times New Roman" w:hAnsi="Times New Roman"/>
          <w:sz w:val="28"/>
          <w:szCs w:val="28"/>
        </w:rPr>
      </w:pPr>
    </w:p>
    <w:p w14:paraId="02683C3E" w14:textId="4AD48568" w:rsidR="008B635A" w:rsidRPr="002A138B" w:rsidRDefault="00E640A6" w:rsidP="00F568A8">
      <w:pPr>
        <w:pStyle w:val="Heading1"/>
        <w:spacing w:before="100" w:beforeAutospacing="1" w:after="100" w:afterAutospacing="1" w:line="240" w:lineRule="auto"/>
        <w:jc w:val="center"/>
        <w:rPr>
          <w:rFonts w:ascii="Times New Roman" w:hAnsi="Times New Roman"/>
          <w:color w:val="auto"/>
        </w:rPr>
      </w:pPr>
      <w:r w:rsidRPr="002A138B">
        <w:rPr>
          <w:rFonts w:ascii="Times New Roman" w:hAnsi="Times New Roman"/>
          <w:color w:val="auto"/>
        </w:rPr>
        <w:br w:type="page"/>
      </w:r>
    </w:p>
    <w:p w14:paraId="3ABA6F51" w14:textId="6EF593C2" w:rsidR="00001D8A" w:rsidRPr="002A138B" w:rsidRDefault="00E24964"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r w:rsidRPr="002A138B">
        <w:rPr>
          <w:rFonts w:ascii="Times New Roman" w:hAnsi="Times New Roman"/>
          <w:color w:val="auto"/>
        </w:rPr>
        <w:lastRenderedPageBreak/>
        <w:t xml:space="preserve"> </w:t>
      </w:r>
      <w:bookmarkStart w:id="4" w:name="_Toc524600179"/>
      <w:bookmarkStart w:id="5" w:name="_Toc133477852"/>
      <w:bookmarkEnd w:id="1"/>
      <w:r w:rsidR="00D353A1" w:rsidRPr="002A138B">
        <w:rPr>
          <w:rFonts w:ascii="Times New Roman" w:hAnsi="Times New Roman"/>
          <w:color w:val="auto"/>
        </w:rPr>
        <w:t>GIỚI THIỆU</w:t>
      </w:r>
      <w:bookmarkEnd w:id="4"/>
      <w:bookmarkEnd w:id="5"/>
    </w:p>
    <w:p w14:paraId="1D4D5224" w14:textId="77777777" w:rsidR="00F8358C" w:rsidRPr="002A138B" w:rsidRDefault="00344C99"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6" w:name="_Toc461994288"/>
      <w:bookmarkStart w:id="7" w:name="_Toc524600180"/>
      <w:bookmarkStart w:id="8" w:name="_Toc133477853"/>
      <w:r w:rsidRPr="002A138B">
        <w:rPr>
          <w:rFonts w:ascii="Times New Roman" w:hAnsi="Times New Roman"/>
          <w:color w:val="auto"/>
          <w:kern w:val="32"/>
          <w:sz w:val="28"/>
          <w:szCs w:val="28"/>
          <w:lang w:eastAsia="ko-KR"/>
        </w:rPr>
        <w:t>Sự cần thiết lập quy hoạch</w:t>
      </w:r>
      <w:bookmarkEnd w:id="6"/>
      <w:bookmarkEnd w:id="7"/>
      <w:bookmarkEnd w:id="8"/>
    </w:p>
    <w:p w14:paraId="585E6BB4" w14:textId="2B71DCA0" w:rsidR="00BB4129" w:rsidRPr="002A138B" w:rsidRDefault="00BB4129" w:rsidP="005F610A">
      <w:pPr>
        <w:pStyle w:val="DDoanVB"/>
      </w:pPr>
      <w:bookmarkStart w:id="9" w:name="_Toc335382709"/>
      <w:bookmarkStart w:id="10" w:name="_Toc356809211"/>
      <w:bookmarkStart w:id="11" w:name="_Toc356809528"/>
      <w:bookmarkStart w:id="12" w:name="_Toc391455280"/>
      <w:bookmarkStart w:id="13" w:name="_Toc404151509"/>
      <w:bookmarkStart w:id="14" w:name="_Toc461994289"/>
      <w:bookmarkStart w:id="15" w:name="_Toc401088317"/>
      <w:bookmarkStart w:id="16" w:name="_Toc404151505"/>
      <w:r w:rsidRPr="002A138B">
        <w:t>Đồ án "Điều chỉnh quy hoạch chung thành phố Yên Bái và vùng phụ cận đến năm 2040, tầm nhìn đến năm 2060"</w:t>
      </w:r>
      <w:r w:rsidR="00887A64" w:rsidRPr="002A138B">
        <w:t xml:space="preserve">; </w:t>
      </w:r>
      <w:r w:rsidRPr="002A138B">
        <w:t xml:space="preserve"> </w:t>
      </w:r>
      <w:r w:rsidR="00390551" w:rsidRPr="002A138B">
        <w:t>quy hoạch phân khu tuyến đường nối Quốc lộ 32C với tuyến đường Âu Cơ, thành phố yên Bái</w:t>
      </w:r>
      <w:r w:rsidR="00887A64" w:rsidRPr="002A138B">
        <w:t>;</w:t>
      </w:r>
      <w:r w:rsidR="00390551" w:rsidRPr="002A138B">
        <w:t xml:space="preserve"> quy hoạch phân khu tuyến đường nối quốc lộ 32</w:t>
      </w:r>
      <w:r w:rsidR="008D71D5" w:rsidRPr="002A138B">
        <w:t>C</w:t>
      </w:r>
      <w:r w:rsidR="00390551" w:rsidRPr="002A138B">
        <w:t xml:space="preserve"> với đường cao tốc Nội Bài-Lào Cai (đoạn từ lý trình km85 + 300m đến km94 + 240m đường </w:t>
      </w:r>
      <w:r w:rsidR="00401E2C" w:rsidRPr="002A138B">
        <w:t>Q</w:t>
      </w:r>
      <w:r w:rsidR="00390551" w:rsidRPr="002A138B">
        <w:t>uốc lộ 32</w:t>
      </w:r>
      <w:r w:rsidR="008D71D5" w:rsidRPr="002A138B">
        <w:t>C</w:t>
      </w:r>
      <w:r w:rsidR="00390551" w:rsidRPr="002A138B">
        <w:t>)</w:t>
      </w:r>
      <w:r w:rsidR="00390551" w:rsidRPr="002A138B">
        <w:rPr>
          <w:lang w:val="sv-SE"/>
        </w:rPr>
        <w:t xml:space="preserve"> </w:t>
      </w:r>
      <w:r w:rsidR="00390551" w:rsidRPr="002A138B">
        <w:t>thành phố Yên</w:t>
      </w:r>
      <w:r w:rsidR="00390551" w:rsidRPr="002A138B">
        <w:rPr>
          <w:lang w:val="vi-VN"/>
        </w:rPr>
        <w:t xml:space="preserve"> </w:t>
      </w:r>
      <w:r w:rsidR="00390551" w:rsidRPr="002A138B">
        <w:t>B</w:t>
      </w:r>
      <w:r w:rsidR="00390551" w:rsidRPr="002A138B">
        <w:rPr>
          <w:lang w:val="vi-VN"/>
        </w:rPr>
        <w:t>ái</w:t>
      </w:r>
      <w:r w:rsidR="00390551" w:rsidRPr="002A138B">
        <w:t xml:space="preserve"> - tỉnh Yên</w:t>
      </w:r>
      <w:r w:rsidR="00390551" w:rsidRPr="002A138B">
        <w:rPr>
          <w:lang w:val="vi-VN"/>
        </w:rPr>
        <w:t xml:space="preserve"> </w:t>
      </w:r>
      <w:r w:rsidR="00390551" w:rsidRPr="002A138B">
        <w:t>B</w:t>
      </w:r>
      <w:r w:rsidR="00887A64" w:rsidRPr="002A138B">
        <w:rPr>
          <w:lang w:val="vi-VN"/>
        </w:rPr>
        <w:t>ái đã được phê duyệt</w:t>
      </w:r>
      <w:r w:rsidR="00887A64" w:rsidRPr="002A138B">
        <w:rPr>
          <w:lang w:val="en-US"/>
        </w:rPr>
        <w:t xml:space="preserve"> đã định hướng xây dựng khu liên hợp thể dục thể thao tỉnh Yên Bái tại khu vực phát triển đô thị mới hữu ngạn sông Hồng</w:t>
      </w:r>
      <w:r w:rsidR="00854B8D" w:rsidRPr="002A138B">
        <w:t>.</w:t>
      </w:r>
      <w:r w:rsidR="00887A64" w:rsidRPr="002A138B">
        <w:t xml:space="preserve"> Sẽ được đầu tư đồng bộ về hệ thống hạ tầng kỹ thuật, hạ tầng xã hội, phục vụ nhu cầu thi đấu, luyện tập thể dục thể thao của cộng đồng dân cư.</w:t>
      </w:r>
      <w:r w:rsidR="00854B8D" w:rsidRPr="002A138B">
        <w:t xml:space="preserve"> </w:t>
      </w:r>
    </w:p>
    <w:p w14:paraId="3098B522" w14:textId="77777777" w:rsidR="00887A64" w:rsidRPr="002A138B" w:rsidRDefault="00887A64" w:rsidP="005F610A">
      <w:pPr>
        <w:pStyle w:val="DDoanVB"/>
      </w:pPr>
      <w:r w:rsidRPr="002A138B">
        <w:t>Khu liên hợp thể dục thể thao tỉnh là một dự án quan trọng trong việc nâng cao sức khỏe và thể lực cho cộng đồng. Việc quy hoạch chi tiết khu liên hợp thể dục thể thao tỉnh là cần thiết để đảm bảo sự tiện nghi và an toàn cho người dân khi tham gia các hoạt động thể thao.</w:t>
      </w:r>
    </w:p>
    <w:p w14:paraId="6D6994EB" w14:textId="3AE01A67" w:rsidR="00887A64" w:rsidRPr="002A138B" w:rsidRDefault="00AF7D3E" w:rsidP="005F610A">
      <w:pPr>
        <w:pStyle w:val="DDoanVB"/>
      </w:pPr>
      <w:r w:rsidRPr="002A138B">
        <w:t>Hình thành khu vực</w:t>
      </w:r>
      <w:r w:rsidR="00887A64" w:rsidRPr="002A138B">
        <w:t xml:space="preserve"> rèn luyện sức khỏe và thể lự</w:t>
      </w:r>
      <w:r w:rsidRPr="002A138B">
        <w:t xml:space="preserve">c và </w:t>
      </w:r>
      <w:r w:rsidR="00887A64" w:rsidRPr="002A138B">
        <w:t>là một môi trường giải trí lành mạnh giúp nâng cao chất lượng cuộc sống và tăng cường sự kết nối giữa các thành viên trong cộng đồng. Nơi đây có thể tổ chức các hoạt động thể thao, tập luyện, giải trí và tương tác xã hội.</w:t>
      </w:r>
    </w:p>
    <w:p w14:paraId="0682E4B9" w14:textId="77777777" w:rsidR="00887A64" w:rsidRPr="002A138B" w:rsidRDefault="00887A64" w:rsidP="005F610A">
      <w:pPr>
        <w:pStyle w:val="DDoanVB"/>
      </w:pPr>
      <w:r w:rsidRPr="002A138B">
        <w:t>Khu liên hợp thể dục thể thao tỉnh cũng tạo ra nhiều lợi ích cho kinh tế địa phương, từ thu nhập từ hoạt động kinh doanh và du lịch đến sự phát triển của năng lực thu hút khách du lịch. Điều này có thể giúp tăng cường hoạt động kinh tế và cải thiện chất lượng cuộc sống của người dân.</w:t>
      </w:r>
    </w:p>
    <w:p w14:paraId="668D4FAB" w14:textId="77777777" w:rsidR="00887A64" w:rsidRPr="002A138B" w:rsidRDefault="00887A64" w:rsidP="005F610A">
      <w:pPr>
        <w:pStyle w:val="DDoanVB"/>
      </w:pPr>
      <w:r w:rsidRPr="002A138B">
        <w:t>Ngoài ra, khu liên hợp thể dục thể thao tỉnh còn là nơi gắn kết cộng đồng và tăng cường tinh thần đoàn kết. Những hoạt động thể thao và giải trí cũng tạo ra cơ hội để mọi người giao lưu, kết bạn và phát triển mối quan hệ xã hội.</w:t>
      </w:r>
    </w:p>
    <w:p w14:paraId="56363161" w14:textId="3B9B962A" w:rsidR="00887A64" w:rsidRPr="002A138B" w:rsidRDefault="00887A64" w:rsidP="005F610A">
      <w:pPr>
        <w:pStyle w:val="DDoanVB"/>
      </w:pPr>
      <w:r w:rsidRPr="002A138B">
        <w:t>Vì vậy, quy hoạch chi tiết khu liên hợp thể dục thể thao tỉnh là rất quan trọng để tạo ra một môi trường thể thao và giải trí an toàn, tiện nghi và hấp dẫn cho người dân</w:t>
      </w:r>
      <w:r w:rsidR="00AF7D3E" w:rsidRPr="002A138B">
        <w:t>;</w:t>
      </w:r>
      <w:r w:rsidRPr="002A138B">
        <w:t xml:space="preserve"> nâng cao sức khỏe và thể lực cho cộng đồng, tăng cường hoạt động kinh tế và gắn kết cộng đồng.</w:t>
      </w:r>
    </w:p>
    <w:p w14:paraId="16B1FF1E" w14:textId="39F896EF" w:rsidR="00F150E6" w:rsidRPr="002A138B" w:rsidRDefault="00D11211" w:rsidP="005F610A">
      <w:pPr>
        <w:pStyle w:val="DDoanVB"/>
      </w:pPr>
      <w:r w:rsidRPr="002A138B">
        <w:t xml:space="preserve">Với những lý do trên, việc lập đồ án </w:t>
      </w:r>
      <w:r w:rsidR="00BB4129" w:rsidRPr="002A138B">
        <w:t xml:space="preserve">Quy hoạch </w:t>
      </w:r>
      <w:r w:rsidR="00A929B7" w:rsidRPr="002A138B">
        <w:t>Khu liên hợp thể dục thể thao tỉnh Yên Bái</w:t>
      </w:r>
      <w:r w:rsidR="00BB4129" w:rsidRPr="002A138B">
        <w:t xml:space="preserve"> là cần thiết và cấp bách</w:t>
      </w:r>
      <w:r w:rsidR="00CA69F3" w:rsidRPr="002A138B">
        <w:t>; phù hợp với định hướng phát triển của thành phố mà nghị quyết đại hội tỉnh Yên Bái đã đưa ra.</w:t>
      </w:r>
    </w:p>
    <w:p w14:paraId="070FDF70" w14:textId="3ACB9CF7" w:rsidR="007B3851" w:rsidRPr="002A138B" w:rsidRDefault="007B3851"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17" w:name="_Toc524600181"/>
      <w:bookmarkStart w:id="18" w:name="_Toc133477854"/>
      <w:r w:rsidRPr="002A138B">
        <w:rPr>
          <w:rFonts w:ascii="Times New Roman" w:hAnsi="Times New Roman"/>
          <w:color w:val="auto"/>
          <w:kern w:val="32"/>
          <w:sz w:val="28"/>
          <w:szCs w:val="28"/>
          <w:lang w:eastAsia="ko-KR"/>
        </w:rPr>
        <w:t>Căn cứ lập quy hoạch</w:t>
      </w:r>
      <w:bookmarkEnd w:id="9"/>
      <w:bookmarkEnd w:id="10"/>
      <w:bookmarkEnd w:id="11"/>
      <w:bookmarkEnd w:id="12"/>
      <w:bookmarkEnd w:id="13"/>
      <w:bookmarkEnd w:id="14"/>
      <w:bookmarkEnd w:id="17"/>
      <w:bookmarkEnd w:id="18"/>
    </w:p>
    <w:p w14:paraId="6BD7D1C9" w14:textId="77777777" w:rsidR="00F150E6" w:rsidRPr="002A138B" w:rsidRDefault="00F150E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9" w:name="_Toc450183785"/>
      <w:bookmarkStart w:id="20" w:name="_Toc464813665"/>
      <w:bookmarkStart w:id="21" w:name="_Toc133477855"/>
      <w:bookmarkStart w:id="22" w:name="_Toc215480087"/>
      <w:bookmarkStart w:id="23" w:name="_Toc245876588"/>
      <w:bookmarkStart w:id="24" w:name="_Toc182927140"/>
      <w:bookmarkStart w:id="25" w:name="_Toc182928533"/>
      <w:bookmarkStart w:id="26" w:name="_Toc187207517"/>
      <w:bookmarkStart w:id="27" w:name="_Toc208022684"/>
      <w:r w:rsidRPr="002A138B">
        <w:rPr>
          <w:rFonts w:ascii="Times New Roman" w:hAnsi="Times New Roman"/>
          <w:i/>
          <w:noProof/>
          <w:color w:val="auto"/>
          <w:sz w:val="28"/>
          <w:szCs w:val="28"/>
        </w:rPr>
        <w:t>Cơ sở pháp lý</w:t>
      </w:r>
      <w:bookmarkEnd w:id="19"/>
      <w:bookmarkEnd w:id="20"/>
      <w:bookmarkEnd w:id="21"/>
    </w:p>
    <w:bookmarkEnd w:id="22"/>
    <w:bookmarkEnd w:id="23"/>
    <w:p w14:paraId="7AD80D57" w14:textId="77777777" w:rsidR="003D6056" w:rsidRPr="002A138B" w:rsidRDefault="003D6056" w:rsidP="005F610A">
      <w:pPr>
        <w:pStyle w:val="DDoanVB"/>
      </w:pPr>
      <w:r w:rsidRPr="002A138B">
        <w:t>Luật Quy hoạch đô thị số: 30/2009/QH12 ngày 17 tháng 6 năm 2009 của Quốc hội khoá 12 kỳ họp thứ 5;</w:t>
      </w:r>
    </w:p>
    <w:p w14:paraId="64B4D9F6" w14:textId="77777777" w:rsidR="000153F8" w:rsidRPr="002A138B" w:rsidRDefault="000153F8" w:rsidP="000153F8">
      <w:pPr>
        <w:pStyle w:val="DDoanVB"/>
      </w:pPr>
      <w:r w:rsidRPr="002A138B">
        <w:t>Luật Quy hoạch số: 21/2017/QH14 ngày 24 tháng 11 năm 2017 của Quốc hội khóa 14 kỳ họp thứ 4;</w:t>
      </w:r>
    </w:p>
    <w:p w14:paraId="4D84AF2D" w14:textId="77777777" w:rsidR="003D6056" w:rsidRPr="002A138B" w:rsidRDefault="003D6056" w:rsidP="005F610A">
      <w:pPr>
        <w:pStyle w:val="DDoanVB"/>
      </w:pPr>
      <w:r w:rsidRPr="002A138B">
        <w:t>Luật sửa đổi, bổ sung một số điều của 37 Luật có liên quan đến quy hoạch số: 35/2018/QH14 ngày 20 tháng 11 năm 2018 của Quốc hội khóa 14 kỳ họp thứ 6;</w:t>
      </w:r>
    </w:p>
    <w:p w14:paraId="764132D4" w14:textId="77777777" w:rsidR="003D6056" w:rsidRPr="002A138B" w:rsidRDefault="003D6056" w:rsidP="005F610A">
      <w:pPr>
        <w:pStyle w:val="DDoanVB"/>
      </w:pPr>
      <w:r w:rsidRPr="002A138B">
        <w:lastRenderedPageBreak/>
        <w:t>Nghị định số 37/2010/NĐ-CP ngày 07 tháng 4 năm 2010 của Chính phủ Về lập, thẩm định, phê duyệt và quản lý quy hoạch đô thị;</w:t>
      </w:r>
    </w:p>
    <w:p w14:paraId="64C01668" w14:textId="77777777" w:rsidR="003D6056" w:rsidRPr="002A138B" w:rsidRDefault="003D6056" w:rsidP="005F610A">
      <w:pPr>
        <w:pStyle w:val="DDoanVB"/>
      </w:pPr>
      <w:r w:rsidRPr="002A138B">
        <w:t>Nghị định số 38/2010/NĐ-CP ngày 07 tháng 4 năm 2010 của Chính phủ về Quản lý không gian, kiến trúc, cảnh quan đô thị;</w:t>
      </w:r>
    </w:p>
    <w:p w14:paraId="38288838" w14:textId="77777777" w:rsidR="003D6056" w:rsidRPr="002A138B" w:rsidRDefault="003D6056" w:rsidP="005F610A">
      <w:pPr>
        <w:pStyle w:val="DDoanVB"/>
      </w:pPr>
      <w:r w:rsidRPr="002A138B">
        <w:t>Nghị định số 39/2010/NĐ-CP ngày 07 tháng 4 năm 2010 của Chính phủ về Quản lý không gian xây dựng ngầm đô thị;</w:t>
      </w:r>
    </w:p>
    <w:p w14:paraId="05FEB087" w14:textId="77777777" w:rsidR="003D6056" w:rsidRPr="002A138B" w:rsidRDefault="003D6056" w:rsidP="005F610A">
      <w:pPr>
        <w:pStyle w:val="DDoanVB"/>
      </w:pPr>
      <w:r w:rsidRPr="002A138B">
        <w:t>Nghị định số 18/NĐ-CP ngày 14 tháng 2 năm 2015 của Chính phủ quy định về quy hoạch bảo vệ môi trường, đánh giá môi trường chiến lược, đánh giá tác động môi trường và kế hoạch bảo vệ môi trường;</w:t>
      </w:r>
    </w:p>
    <w:p w14:paraId="16C6D8E7" w14:textId="77777777" w:rsidR="003D6056" w:rsidRPr="002A138B" w:rsidRDefault="003D6056" w:rsidP="005F610A">
      <w:pPr>
        <w:pStyle w:val="DDoanVB"/>
      </w:pPr>
      <w:r w:rsidRPr="002A138B">
        <w:t>Nghị định số 44/2015/NĐ-CP ngày 06 tháng 5 năm 2015 của Chính phủ quy định chi tiết một số nội dung về quy hoạch xây dựng;</w:t>
      </w:r>
    </w:p>
    <w:p w14:paraId="6CB3EBEB" w14:textId="77777777" w:rsidR="000153F8" w:rsidRPr="002A138B" w:rsidRDefault="000153F8" w:rsidP="000153F8">
      <w:pPr>
        <w:pStyle w:val="DDoanVB"/>
      </w:pPr>
      <w:r w:rsidRPr="002A138B">
        <w:t>Nghị định số: 37/2019/NĐ-CP ngày 07 tháng 5 năm 2019 của Chính phủ Về quy định chi tiết thi hành một số điều của Luật quy hoạch;</w:t>
      </w:r>
    </w:p>
    <w:p w14:paraId="657BCFB0" w14:textId="77777777" w:rsidR="003D6056" w:rsidRPr="002A138B" w:rsidRDefault="003D6056" w:rsidP="005F610A">
      <w:pPr>
        <w:pStyle w:val="DDoanVB"/>
      </w:pPr>
      <w:r w:rsidRPr="002A138B">
        <w:t>Nghị định số 72/2019/NĐ-CP ngày 30 tháng 8 năm 2019 của Chính phủ sửa đổi, bổ sung một số điều của Nghị định số 37/2010/NĐ-CP ngày 07 tháng 4 năm 2010 về lập, thẩm định, phê duyệt và quản lý quy hoạch đô thị;</w:t>
      </w:r>
    </w:p>
    <w:p w14:paraId="59DB6E80" w14:textId="77777777" w:rsidR="003D6056" w:rsidRPr="002A138B" w:rsidRDefault="003D6056" w:rsidP="005F610A">
      <w:pPr>
        <w:pStyle w:val="DDoanVB"/>
      </w:pPr>
      <w:r w:rsidRPr="002A138B">
        <w:t>Nghị định số 40/2019/NĐ-CP ngày 13 tháng 5 năm 2019 của Chính phủ về sửa đổi, bổ sung một số điều của các Nghị định chi tiết, hướng dẫn thi hành luật bảo vệ môi trường;</w:t>
      </w:r>
    </w:p>
    <w:p w14:paraId="7D48A1A3" w14:textId="77777777" w:rsidR="0012087C" w:rsidRPr="002A138B" w:rsidRDefault="0012087C" w:rsidP="0012087C">
      <w:pPr>
        <w:pStyle w:val="DDoanVB"/>
      </w:pPr>
      <w:r w:rsidRPr="002A138B">
        <w:t>Thông tư số 06/2013/TT-BXD ngày 13 tháng 05 năm 2013 của Bộ Xây dựng về việc “ Hướng dẫn về nội dung thiết kế đô thị”;</w:t>
      </w:r>
    </w:p>
    <w:p w14:paraId="1F4C4EFD" w14:textId="77777777" w:rsidR="0012087C" w:rsidRPr="002A138B" w:rsidRDefault="0012087C" w:rsidP="0012087C">
      <w:pPr>
        <w:pStyle w:val="DDoanVB"/>
      </w:pPr>
      <w:r w:rsidRPr="002A138B">
        <w:t>Thông tư số: 22/2019/TT-BXD ngày 31 tháng 12 năm 2019 của Bộ trưởng Bộ Xây dựng về việc ban hành “Quy chuẩn kỹ thuật quốc gia về Quy hoạch xây dựng”;</w:t>
      </w:r>
    </w:p>
    <w:p w14:paraId="2E6C6022" w14:textId="2EDA009A" w:rsidR="0012343F" w:rsidRPr="002A138B" w:rsidRDefault="0012343F" w:rsidP="005F610A">
      <w:pPr>
        <w:pStyle w:val="DDoanVB"/>
      </w:pPr>
      <w:r w:rsidRPr="002A138B">
        <w:t>Thông tư 01/2021/TT-BXD</w:t>
      </w:r>
      <w:r w:rsidR="00B54118" w:rsidRPr="002A138B">
        <w:t xml:space="preserve"> ngày 19 tháng 5 năm 2021 của Bộ Xây dựng về việc “ Ban hành QCVN 01:2021/BXD quy chuẩn kỹ thuật Quốc gia về Quy hoạch Xây dựng:</w:t>
      </w:r>
    </w:p>
    <w:p w14:paraId="4C520826" w14:textId="77777777" w:rsidR="003D6056" w:rsidRPr="002A138B" w:rsidRDefault="003D6056" w:rsidP="005F610A">
      <w:pPr>
        <w:pStyle w:val="DDoanVB"/>
      </w:pPr>
      <w:r w:rsidRPr="002A138B">
        <w:t>Thông tư số: 20/2019/TT-BXD ngày 31 tháng 12 năm 2019 của Bộ Xây dựng về việc “ Hướng dẫn xác định, quản lý chi phí quy hoạch xây dựng và quy hoạch đô thị”;</w:t>
      </w:r>
    </w:p>
    <w:p w14:paraId="4A4B2A98" w14:textId="77777777" w:rsidR="0012087C" w:rsidRPr="002A138B" w:rsidRDefault="0012087C" w:rsidP="0012087C">
      <w:pPr>
        <w:pStyle w:val="DDoanVB"/>
      </w:pPr>
      <w:r w:rsidRPr="002A138B">
        <w:t>Thông tư số 04/2022/TT-BXD ngày 24 tháng 10 năm 2022 của Bộ Xây dựng về việc “ Quy định hồ sơ nhiệm vụ và hồ sơ đồ án quy hoạch xây dựng vùng liên huyện, quy hoạch xây dựng vùng huyện, quy hoạch đô thị, quy hoạch xây dựng khu chức năng và quy hoạch nông thôn”;</w:t>
      </w:r>
    </w:p>
    <w:p w14:paraId="60F546B3" w14:textId="752C4664" w:rsidR="008702D5" w:rsidRPr="002A138B" w:rsidRDefault="008702D5" w:rsidP="005F610A">
      <w:pPr>
        <w:pStyle w:val="DDoanVB"/>
      </w:pPr>
      <w:r w:rsidRPr="002A138B">
        <w:t>TCVN 4205:2012 về công trình thể thao – Sân thể thao – Tiêu chuẩn thiết kế; TCVN 4260:2012 công trình thể thao -Bể bơi – Tiêu chuẩn thiết kế; TCVN 4529:</w:t>
      </w:r>
      <w:r w:rsidR="00634FFF" w:rsidRPr="002A138B">
        <w:t>2012 công trình thể thao – nhà thể thao – Tiêu chuẩn thiết kế;</w:t>
      </w:r>
    </w:p>
    <w:p w14:paraId="0629E96C" w14:textId="10EC92BA" w:rsidR="008702D5" w:rsidRPr="002A138B" w:rsidRDefault="003D6056" w:rsidP="005F610A">
      <w:pPr>
        <w:pStyle w:val="DDoanVB"/>
      </w:pPr>
      <w:r w:rsidRPr="002A138B">
        <w:t>Quyết định số 03/2008/QĐ-BXD của Bộ xây dựng Ban hành Quy định nội dung thể hiện bản vẽ, thuyết minh đối với nhiệm vụ và đồ án Quy hoạch xây dựng;</w:t>
      </w:r>
    </w:p>
    <w:p w14:paraId="01E85965" w14:textId="77777777" w:rsidR="00815CB8" w:rsidRPr="002A138B" w:rsidRDefault="00815CB8" w:rsidP="005F610A">
      <w:pPr>
        <w:pStyle w:val="DDoanVB"/>
        <w:rPr>
          <w:snapToGrid w:val="0"/>
        </w:rPr>
      </w:pPr>
      <w:r w:rsidRPr="002A138B">
        <w:rPr>
          <w:snapToGrid w:val="0"/>
        </w:rPr>
        <w:t>Nghị quyết số 54/NQ/-HĐND ngày 10/11/2020 của Hội đồng nhân dân tỉnh Yên Bái về việc phê duyệt chủ trương trong đầu tư dự án nhóm A, dự án nhóm B; phê duyệt điều chỉnh chủ trương đầu tư dự án nhóm B sử dụng nguồn vốn ngân sách nhà nước trên đại bàn tỉnh Yên Bái.</w:t>
      </w:r>
    </w:p>
    <w:p w14:paraId="66EDEC97" w14:textId="2981C8C0" w:rsidR="00627F05" w:rsidRPr="002A138B" w:rsidRDefault="00627F05" w:rsidP="005F610A">
      <w:pPr>
        <w:pStyle w:val="DDoanVB"/>
        <w:rPr>
          <w:snapToGrid w:val="0"/>
        </w:rPr>
      </w:pPr>
      <w:bookmarkStart w:id="28" w:name="_Hlk149747911"/>
      <w:r w:rsidRPr="002A138B">
        <w:rPr>
          <w:snapToGrid w:val="0"/>
        </w:rPr>
        <w:t xml:space="preserve">Nghị quyết số 45/NQ-HĐND ngày 05/10/2023 của Hội đồng nhân dân </w:t>
      </w:r>
      <w:r w:rsidRPr="002A138B">
        <w:rPr>
          <w:snapToGrid w:val="0"/>
        </w:rPr>
        <w:lastRenderedPageBreak/>
        <w:t>tỉnh Yên Bái về việc phê duyệt điều chỉnh chủ trương đầu tư Dự án Khu liên hợp thể dục thể thao tỉnh Yên Bái.</w:t>
      </w:r>
    </w:p>
    <w:bookmarkEnd w:id="28"/>
    <w:p w14:paraId="2DF6A473" w14:textId="77777777" w:rsidR="003D6056" w:rsidRPr="002A138B" w:rsidRDefault="003D6056" w:rsidP="005F610A">
      <w:pPr>
        <w:pStyle w:val="DDoanVB"/>
      </w:pPr>
      <w:r w:rsidRPr="002A138B">
        <w:t>Quyết định số 2108/QĐ-UBND ngày 15/9/2020 của UBND tỉnh Yên Bái về việc “Phê duyệt đồ án Điều chỉnh quy hoạch chung thành phố Yên Bái và vùng phụ cận đến năm 2040, tầm nhìn đến năm 2060”.</w:t>
      </w:r>
    </w:p>
    <w:p w14:paraId="0026D86C" w14:textId="77777777" w:rsidR="00826D23" w:rsidRPr="002A138B" w:rsidRDefault="00826D23" w:rsidP="00826D23">
      <w:pPr>
        <w:spacing w:after="60"/>
        <w:ind w:firstLine="720"/>
        <w:jc w:val="both"/>
        <w:rPr>
          <w:rFonts w:ascii="Times New Roman" w:hAnsi="Times New Roman"/>
          <w:spacing w:val="-4"/>
          <w:sz w:val="28"/>
          <w:szCs w:val="28"/>
          <w:lang w:val="nl-NL"/>
        </w:rPr>
      </w:pPr>
      <w:r w:rsidRPr="002A138B">
        <w:rPr>
          <w:rFonts w:ascii="Times New Roman" w:hAnsi="Times New Roman"/>
          <w:spacing w:val="-4"/>
          <w:sz w:val="28"/>
          <w:szCs w:val="28"/>
          <w:lang w:val="nl-NL"/>
        </w:rPr>
        <w:t>Quyết định số 4160/QĐ-UBND ngày 10/12/2021 của UBND thành phố Yên Bái về việc Phê duyệt đồ án Quy hoạch phân khu xã Giới Phiên, thành phố Yên Bái, tỉnh Yên Bái”;</w:t>
      </w:r>
    </w:p>
    <w:p w14:paraId="34687B3C" w14:textId="274C7C5F" w:rsidR="00815CB8" w:rsidRPr="002A138B" w:rsidRDefault="00815CB8" w:rsidP="005F610A">
      <w:pPr>
        <w:pStyle w:val="DDoanVB"/>
      </w:pPr>
      <w:r w:rsidRPr="002A138B">
        <w:t>Quyết định số 1229/QĐ-UBND ngày 26/7/2022 của UBND tỉnh Yên Bái về việc phê duyệt đồ án Quy hoạch phân khu tuyến đường nối Quốc lộ 32C với đường cao tốc Nội Bài - Lào Cai (đoạn từ lý trình Km85+300m đến Km94+240m đường Quốc lộ 32C), thành phố Yên Bái;</w:t>
      </w:r>
    </w:p>
    <w:p w14:paraId="463D286F" w14:textId="53437034" w:rsidR="00826D23" w:rsidRPr="002A138B" w:rsidRDefault="00826D23" w:rsidP="00826D23">
      <w:pPr>
        <w:pStyle w:val="DDoanVB"/>
      </w:pPr>
      <w:r w:rsidRPr="002A138B">
        <w:t>Quyết định số 1230/QĐ-UBND ngày 26/7/2022 của UBND tỉnh Yên Bái về việc phê duyệt đồ án Quy hoạch phân khu tuyến đường nối Quốc lộ 32C với đường cao tốc Nội Bài - Lào Cai (đoạn từ lý trình Km95+80m đường Quốc lộ 32C đến Km8+500 đường Âu Cơ), thành phố Yên Bái;</w:t>
      </w:r>
    </w:p>
    <w:p w14:paraId="5ADCA172" w14:textId="4C23BD1D" w:rsidR="00AF7D3E" w:rsidRPr="002A138B" w:rsidRDefault="006577E9" w:rsidP="005F610A">
      <w:pPr>
        <w:pStyle w:val="DDoanVB"/>
        <w:rPr>
          <w:snapToGrid w:val="0"/>
        </w:rPr>
      </w:pPr>
      <w:r w:rsidRPr="002A138B">
        <w:rPr>
          <w:snapToGrid w:val="0"/>
        </w:rPr>
        <w:t>Quyết định 626/QĐ-UBND ngày 18/04/2022 của UBND tỉnh Yên Bái về việc phê duyệt nhiệm vụ lập Quy hoạch chi tiết xây dựng khu liên hợp thể dục thể thao tỉnh Yên Bái.</w:t>
      </w:r>
    </w:p>
    <w:p w14:paraId="4F88A47C" w14:textId="5A676E70" w:rsidR="00F150E6" w:rsidRPr="002A138B" w:rsidRDefault="00F150E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it-IT"/>
        </w:rPr>
      </w:pPr>
      <w:bookmarkStart w:id="29" w:name="_Toc450183787"/>
      <w:bookmarkStart w:id="30" w:name="_Toc464813666"/>
      <w:bookmarkStart w:id="31" w:name="_Toc133477856"/>
      <w:r w:rsidRPr="002A138B">
        <w:rPr>
          <w:rFonts w:ascii="Times New Roman" w:hAnsi="Times New Roman"/>
          <w:i/>
          <w:noProof/>
          <w:color w:val="auto"/>
          <w:sz w:val="28"/>
          <w:szCs w:val="28"/>
          <w:lang w:val="it-IT"/>
        </w:rPr>
        <w:t xml:space="preserve">Các </w:t>
      </w:r>
      <w:r w:rsidR="00F868FF" w:rsidRPr="002A138B">
        <w:rPr>
          <w:rFonts w:ascii="Times New Roman" w:hAnsi="Times New Roman"/>
          <w:i/>
          <w:noProof/>
          <w:color w:val="auto"/>
          <w:sz w:val="28"/>
          <w:szCs w:val="28"/>
          <w:lang w:val="it-IT"/>
        </w:rPr>
        <w:t>nguồn số liệu, tài liệu</w:t>
      </w:r>
      <w:r w:rsidRPr="002A138B">
        <w:rPr>
          <w:rFonts w:ascii="Times New Roman" w:hAnsi="Times New Roman"/>
          <w:i/>
          <w:noProof/>
          <w:color w:val="auto"/>
          <w:sz w:val="28"/>
          <w:szCs w:val="28"/>
          <w:lang w:val="it-IT"/>
        </w:rPr>
        <w:t xml:space="preserve"> liên quan</w:t>
      </w:r>
      <w:bookmarkEnd w:id="24"/>
      <w:bookmarkEnd w:id="25"/>
      <w:bookmarkEnd w:id="26"/>
      <w:bookmarkEnd w:id="27"/>
      <w:bookmarkEnd w:id="29"/>
      <w:bookmarkEnd w:id="30"/>
      <w:bookmarkEnd w:id="31"/>
    </w:p>
    <w:p w14:paraId="162FD15E" w14:textId="039485BD" w:rsidR="00AA7209" w:rsidRPr="002A138B" w:rsidRDefault="00AA7209" w:rsidP="005F610A">
      <w:pPr>
        <w:pStyle w:val="DDoanVB"/>
      </w:pPr>
      <w:r w:rsidRPr="002A138B">
        <w:t xml:space="preserve">Bản đồ địa chính xã Giới Phiên do UBND xã Giới Phiên cung cấp; </w:t>
      </w:r>
    </w:p>
    <w:p w14:paraId="437FB43A" w14:textId="77777777" w:rsidR="00AA7209" w:rsidRPr="002A138B" w:rsidRDefault="00AA7209" w:rsidP="005F610A">
      <w:pPr>
        <w:pStyle w:val="DDoanVB"/>
      </w:pPr>
      <w:r w:rsidRPr="002A138B">
        <w:t>Các số liệu, tài liệu kinh tế xã hội có liên quan;</w:t>
      </w:r>
    </w:p>
    <w:p w14:paraId="1531EDF0" w14:textId="77777777" w:rsidR="00AA7209" w:rsidRPr="002A138B" w:rsidRDefault="00AA7209" w:rsidP="005F610A">
      <w:pPr>
        <w:pStyle w:val="DDoanVB"/>
      </w:pPr>
      <w:r w:rsidRPr="002A138B">
        <w:t>Niên giám thống kê và các tài liệu thống kê trên địa bàn;</w:t>
      </w:r>
    </w:p>
    <w:p w14:paraId="3781D400" w14:textId="77777777" w:rsidR="00AA7209" w:rsidRPr="002A138B" w:rsidRDefault="00AA7209" w:rsidP="005F610A">
      <w:pPr>
        <w:pStyle w:val="DDoanVB"/>
      </w:pPr>
      <w:r w:rsidRPr="002A138B">
        <w:t>Hồ sơ các quy hoạch, dự án phát triển đô thị và phát triển hạ tầng kĩ thuật có liên quan trên địa bàn;</w:t>
      </w:r>
    </w:p>
    <w:p w14:paraId="65CD92E3" w14:textId="1EC4C92F" w:rsidR="00AA7209" w:rsidRPr="002A138B" w:rsidRDefault="00AA7209" w:rsidP="005F610A">
      <w:pPr>
        <w:pStyle w:val="DDoanVB"/>
      </w:pPr>
      <w:r w:rsidRPr="002A138B">
        <w:t>Các văn bản, tài liệu khác có liên quan.</w:t>
      </w:r>
    </w:p>
    <w:p w14:paraId="7F244E02" w14:textId="0D7C8F75" w:rsidR="00F150E6" w:rsidRPr="002A138B" w:rsidRDefault="00F150E6"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it-IT" w:eastAsia="ko-KR"/>
        </w:rPr>
      </w:pPr>
      <w:bookmarkStart w:id="32" w:name="_Toc215480096"/>
      <w:bookmarkStart w:id="33" w:name="_Toc245876600"/>
      <w:bookmarkStart w:id="34" w:name="_Toc450183791"/>
      <w:bookmarkStart w:id="35" w:name="_Toc464813669"/>
      <w:bookmarkStart w:id="36" w:name="_Toc524600182"/>
      <w:bookmarkStart w:id="37" w:name="_Toc133477857"/>
      <w:r w:rsidRPr="002A138B">
        <w:rPr>
          <w:rFonts w:ascii="Times New Roman" w:hAnsi="Times New Roman"/>
          <w:color w:val="auto"/>
          <w:kern w:val="32"/>
          <w:sz w:val="28"/>
          <w:szCs w:val="28"/>
          <w:lang w:val="it-IT" w:eastAsia="ko-KR"/>
        </w:rPr>
        <w:t xml:space="preserve">Vị trí, ranh giới và phạm vi </w:t>
      </w:r>
      <w:bookmarkEnd w:id="32"/>
      <w:bookmarkEnd w:id="33"/>
      <w:r w:rsidRPr="002A138B">
        <w:rPr>
          <w:rFonts w:ascii="Times New Roman" w:hAnsi="Times New Roman"/>
          <w:color w:val="auto"/>
          <w:kern w:val="32"/>
          <w:sz w:val="28"/>
          <w:szCs w:val="28"/>
          <w:lang w:val="it-IT" w:eastAsia="ko-KR"/>
        </w:rPr>
        <w:t>quy hoạch</w:t>
      </w:r>
      <w:bookmarkEnd w:id="34"/>
      <w:bookmarkEnd w:id="35"/>
      <w:bookmarkEnd w:id="36"/>
      <w:bookmarkEnd w:id="37"/>
    </w:p>
    <w:p w14:paraId="0EA62B6B" w14:textId="77777777" w:rsidR="00184EA5" w:rsidRPr="002A138B" w:rsidRDefault="00184EA5" w:rsidP="003A5BFB">
      <w:pPr>
        <w:pStyle w:val="Dtru"/>
      </w:pPr>
      <w:bookmarkStart w:id="38" w:name="_Hlk137401338"/>
      <w:r w:rsidRPr="002A138B">
        <w:t>Thuộc địa giới hành chính xã Giới Phiên, thành phố Yên Bái và xã Bảo Hưng, huyện Trấn Yên, tỉnh Yên Bái. Có giới hạn cụ thể như sau:</w:t>
      </w:r>
    </w:p>
    <w:p w14:paraId="17DC61DE" w14:textId="207070B2" w:rsidR="00184EA5" w:rsidRPr="002A138B" w:rsidRDefault="00184EA5" w:rsidP="003A5BFB">
      <w:pPr>
        <w:pStyle w:val="Dcong"/>
      </w:pPr>
      <w:r w:rsidRPr="002A138B">
        <w:t xml:space="preserve"> Phía Bắc và Tây Bắc giáp trục đường kết nối từ tuyến đường QL32</w:t>
      </w:r>
      <w:r w:rsidR="008A7D2C" w:rsidRPr="002A138B">
        <w:t>C</w:t>
      </w:r>
      <w:r w:rsidRPr="002A138B">
        <w:t xml:space="preserve"> với đường Âu Cơ ra QL32C (đường dẫn cầu Giới Phiên theo quy hoạch);</w:t>
      </w:r>
    </w:p>
    <w:p w14:paraId="7CA34BC0" w14:textId="1B31A38F" w:rsidR="00184EA5" w:rsidRPr="002A138B" w:rsidRDefault="00184EA5" w:rsidP="003A5BFB">
      <w:pPr>
        <w:pStyle w:val="Dcong"/>
      </w:pPr>
      <w:r w:rsidRPr="002A138B">
        <w:t>Phía Nam và Đông Nam giáp trục đường kết nối từ tuyến đường nối QL32C với đường Âu Cơ ra QL32</w:t>
      </w:r>
      <w:r w:rsidR="008A7D2C" w:rsidRPr="002A138B">
        <w:t>C</w:t>
      </w:r>
      <w:r w:rsidRPr="002A138B">
        <w:t xml:space="preserve"> (khu bệnh viện Lao Phối);</w:t>
      </w:r>
    </w:p>
    <w:p w14:paraId="1F9DF73E" w14:textId="77777777" w:rsidR="00184EA5" w:rsidRPr="002A138B" w:rsidRDefault="00184EA5" w:rsidP="003A5BFB">
      <w:pPr>
        <w:pStyle w:val="Dcong"/>
      </w:pPr>
      <w:r w:rsidRPr="002A138B">
        <w:t>Phía Đông  và Đông Bắc giáp tuyến đường nối Ql32C với đường Âu Cơ (đường BT-01 theo quy hoạch);</w:t>
      </w:r>
    </w:p>
    <w:p w14:paraId="0A22CDFC" w14:textId="77777777" w:rsidR="00184EA5" w:rsidRPr="002A138B" w:rsidRDefault="00184EA5" w:rsidP="003A5BFB">
      <w:pPr>
        <w:pStyle w:val="Dcong"/>
      </w:pPr>
      <w:r w:rsidRPr="002A138B">
        <w:t>Phía Tây và Tây Nam giáp trục đường theo quy hoạch.</w:t>
      </w:r>
    </w:p>
    <w:bookmarkEnd w:id="38"/>
    <w:p w14:paraId="7444E275" w14:textId="60875957" w:rsidR="00184EA5" w:rsidRPr="002A138B" w:rsidRDefault="005C5646" w:rsidP="00F379A7">
      <w:pPr>
        <w:keepNext/>
        <w:spacing w:before="60" w:line="264" w:lineRule="auto"/>
        <w:jc w:val="center"/>
        <w:rPr>
          <w:rFonts w:ascii="Times New Roman" w:hAnsi="Times New Roman"/>
          <w:sz w:val="28"/>
          <w:szCs w:val="28"/>
        </w:rPr>
      </w:pPr>
      <w:r w:rsidRPr="002A138B">
        <w:rPr>
          <w:rFonts w:ascii="Times New Roman" w:hAnsi="Times New Roman"/>
          <w:noProof/>
          <w:sz w:val="28"/>
          <w:szCs w:val="28"/>
        </w:rPr>
        <w:lastRenderedPageBreak/>
        <w:drawing>
          <wp:inline distT="0" distB="0" distL="0" distR="0" wp14:anchorId="1CFDCA8D" wp14:editId="52DC17BC">
            <wp:extent cx="6005195" cy="66941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6694170"/>
                    </a:xfrm>
                    <a:prstGeom prst="rect">
                      <a:avLst/>
                    </a:prstGeom>
                    <a:noFill/>
                  </pic:spPr>
                </pic:pic>
              </a:graphicData>
            </a:graphic>
          </wp:inline>
        </w:drawing>
      </w:r>
    </w:p>
    <w:p w14:paraId="075AE100" w14:textId="6CF0B3F6" w:rsidR="00184EA5" w:rsidRPr="002A138B" w:rsidRDefault="00184EA5" w:rsidP="000C3676">
      <w:pPr>
        <w:pStyle w:val="Caption"/>
        <w:jc w:val="center"/>
      </w:pPr>
      <w:bookmarkStart w:id="39" w:name="_Toc129365031"/>
      <w:r w:rsidRPr="002A138B">
        <w:t>Sơ đồ vị trí và ranh giới khu vực lập quy hoạch</w:t>
      </w:r>
      <w:bookmarkEnd w:id="39"/>
    </w:p>
    <w:p w14:paraId="0F2B033C" w14:textId="3724C140" w:rsidR="000824F9" w:rsidRPr="002A138B" w:rsidRDefault="00EF7B5E"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40" w:name="_Toc524600183"/>
      <w:bookmarkStart w:id="41" w:name="_Toc133477858"/>
      <w:r w:rsidRPr="002A138B">
        <w:rPr>
          <w:rFonts w:ascii="Times New Roman" w:hAnsi="Times New Roman"/>
          <w:color w:val="auto"/>
          <w:kern w:val="32"/>
          <w:sz w:val="28"/>
          <w:szCs w:val="28"/>
          <w:lang w:eastAsia="ko-KR"/>
        </w:rPr>
        <w:t>Q</w:t>
      </w:r>
      <w:r w:rsidR="00F150E6" w:rsidRPr="002A138B">
        <w:rPr>
          <w:rFonts w:ascii="Times New Roman" w:hAnsi="Times New Roman"/>
          <w:color w:val="auto"/>
          <w:kern w:val="32"/>
          <w:sz w:val="28"/>
          <w:szCs w:val="28"/>
          <w:lang w:eastAsia="ko-KR"/>
        </w:rPr>
        <w:t>uan điểm</w:t>
      </w:r>
      <w:r w:rsidR="000824F9" w:rsidRPr="002A138B">
        <w:rPr>
          <w:rFonts w:ascii="Times New Roman" w:hAnsi="Times New Roman"/>
          <w:color w:val="auto"/>
          <w:kern w:val="32"/>
          <w:sz w:val="28"/>
          <w:szCs w:val="28"/>
          <w:lang w:eastAsia="ko-KR"/>
        </w:rPr>
        <w:t xml:space="preserve"> quy hoạch</w:t>
      </w:r>
      <w:bookmarkEnd w:id="40"/>
      <w:bookmarkEnd w:id="41"/>
      <w:r w:rsidR="00F150E6" w:rsidRPr="002A138B">
        <w:rPr>
          <w:rFonts w:ascii="Times New Roman" w:hAnsi="Times New Roman"/>
          <w:color w:val="auto"/>
          <w:kern w:val="32"/>
          <w:sz w:val="28"/>
          <w:szCs w:val="28"/>
          <w:lang w:eastAsia="ko-KR"/>
        </w:rPr>
        <w:t xml:space="preserve"> </w:t>
      </w:r>
    </w:p>
    <w:p w14:paraId="5FA34D3D" w14:textId="26DDBD30" w:rsidR="009067F0" w:rsidRPr="002A138B" w:rsidRDefault="009067F0" w:rsidP="005F610A">
      <w:pPr>
        <w:pStyle w:val="DDoanVB"/>
      </w:pPr>
      <w:r w:rsidRPr="002A138B">
        <w:t>Tuân thủ định hướng của các quy hoạch cấp trên.</w:t>
      </w:r>
    </w:p>
    <w:p w14:paraId="75865A28" w14:textId="17E408EF" w:rsidR="009067F0" w:rsidRPr="002A138B" w:rsidRDefault="009067F0" w:rsidP="005F610A">
      <w:pPr>
        <w:pStyle w:val="DDoanVB"/>
      </w:pPr>
      <w:r w:rsidRPr="002A138B">
        <w:t xml:space="preserve">Tôn </w:t>
      </w:r>
      <w:r w:rsidR="00AF7D3E" w:rsidRPr="002A138B">
        <w:t>trọng</w:t>
      </w:r>
      <w:r w:rsidRPr="002A138B">
        <w:t xml:space="preserve"> địa hình tự nhiên</w:t>
      </w:r>
      <w:r w:rsidR="008B7E6A" w:rsidRPr="002A138B">
        <w:t>, hạn chế san lấp hồ ao và các hành lang thoát nước</w:t>
      </w:r>
    </w:p>
    <w:p w14:paraId="21E0BB24" w14:textId="77777777" w:rsidR="00EF7397" w:rsidRPr="002A138B" w:rsidRDefault="00EF7397" w:rsidP="005F610A">
      <w:pPr>
        <w:pStyle w:val="DDoanVB"/>
      </w:pPr>
      <w:r w:rsidRPr="002A138B">
        <w:t>Tổ hợp và hợp khối các công trình chức năng thành từng cụm để tạo không gian cảnh quan kiến trúc có nhịp điệu phong phú, kết hợp bố trí theo địa hình tạo bản sắc khu vực.</w:t>
      </w:r>
    </w:p>
    <w:p w14:paraId="3AFA3C10" w14:textId="46F381CC" w:rsidR="00E902AE" w:rsidRPr="002A138B" w:rsidRDefault="00E902AE" w:rsidP="005F610A">
      <w:pPr>
        <w:pStyle w:val="DDoanVB"/>
      </w:pPr>
      <w:r w:rsidRPr="002A138B">
        <w:t>Phát triển khu vực nghiên cứu trong mối quan hệ chặt chẽ với phát triển không gian thành phố Yên Bái; với không gian các khu chức năng xung quanh.</w:t>
      </w:r>
    </w:p>
    <w:p w14:paraId="28DA360A" w14:textId="4A5F87EA" w:rsidR="00E902AE" w:rsidRPr="002A138B" w:rsidRDefault="00E902AE" w:rsidP="005F610A">
      <w:pPr>
        <w:pStyle w:val="DDoanVB"/>
      </w:pPr>
      <w:r w:rsidRPr="002A138B">
        <w:lastRenderedPageBreak/>
        <w:t>Phát triển bền vững, gắn kết giữa phát triển với sử dụng tiết kiệm tài nguyên và bảo vệ môi trường sinh thái và văn hóa lịch sử truyền thống. Tạo lập diện mạo kiến trúc đặc trưng.</w:t>
      </w:r>
    </w:p>
    <w:p w14:paraId="1797CE42" w14:textId="7ED1ABE0" w:rsidR="00781C90" w:rsidRPr="002A138B" w:rsidRDefault="00E902AE" w:rsidP="005F610A">
      <w:pPr>
        <w:pStyle w:val="DDoanVB"/>
      </w:pPr>
      <w:r w:rsidRPr="002A138B">
        <w:t>Nghiên cứu quy hoạch xây dựng toàn diện trên nhiều lĩnh vực đảm bảo phát triển kinh tế, kết cấu hạ tầng kỹ thuật, hạ tầng xã hội đồng bộ, hiện đại và bền vững.</w:t>
      </w:r>
    </w:p>
    <w:p w14:paraId="3FB04B7E" w14:textId="33C504EB" w:rsidR="00032F3E" w:rsidRPr="002A138B" w:rsidRDefault="00032F3E"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it-IT" w:eastAsia="ko-KR"/>
        </w:rPr>
      </w:pPr>
      <w:bookmarkStart w:id="42" w:name="_Toc450183793"/>
      <w:bookmarkStart w:id="43" w:name="_Toc464813670"/>
      <w:bookmarkStart w:id="44" w:name="_Toc524600184"/>
      <w:bookmarkStart w:id="45" w:name="_Toc133477859"/>
      <w:bookmarkStart w:id="46" w:name="_Toc461994293"/>
      <w:bookmarkStart w:id="47" w:name="_Toc461994294"/>
      <w:r w:rsidRPr="002A138B">
        <w:rPr>
          <w:rFonts w:ascii="Times New Roman" w:hAnsi="Times New Roman"/>
          <w:color w:val="auto"/>
          <w:kern w:val="32"/>
          <w:sz w:val="28"/>
          <w:szCs w:val="28"/>
          <w:lang w:val="it-IT" w:eastAsia="ko-KR"/>
        </w:rPr>
        <w:t>Tính chất chức năng khu vực</w:t>
      </w:r>
      <w:bookmarkEnd w:id="42"/>
      <w:bookmarkEnd w:id="43"/>
      <w:bookmarkEnd w:id="44"/>
      <w:bookmarkEnd w:id="45"/>
    </w:p>
    <w:p w14:paraId="285A764D" w14:textId="6E295A7A" w:rsidR="00292146" w:rsidRPr="002A138B" w:rsidRDefault="0001244D" w:rsidP="00D154D0">
      <w:pPr>
        <w:pStyle w:val="Dtru"/>
      </w:pPr>
      <w:r w:rsidRPr="002A138B">
        <w:t>Là một tổ hợp các công trình</w:t>
      </w:r>
      <w:r w:rsidR="007C7416" w:rsidRPr="002A138B">
        <w:t xml:space="preserve"> thể thao cơ bản nhằm đáp ứng nhu cầu phát triển </w:t>
      </w:r>
      <w:r w:rsidR="00864C71" w:rsidRPr="002A138B">
        <w:t xml:space="preserve">phong trào </w:t>
      </w:r>
      <w:r w:rsidR="007C7416" w:rsidRPr="002A138B">
        <w:t>thể thao và nền thể thao thành tích cảo của tỉnh</w:t>
      </w:r>
      <w:r w:rsidR="00864C71">
        <w:t>;</w:t>
      </w:r>
      <w:r w:rsidR="00EC2D60" w:rsidRPr="002A138B">
        <w:t xml:space="preserve"> đáp ứng đủ tiêu chuẩn tổ chức thi đấu </w:t>
      </w:r>
      <w:r w:rsidR="00864C71">
        <w:t xml:space="preserve">của tỉnh, quốc gia và được khai thác cho nhiều đối tượng </w:t>
      </w:r>
      <w:r w:rsidR="00EC2D60" w:rsidRPr="002A138B">
        <w:t xml:space="preserve"> (thể thao quần chúng, thể thao phong trào, đào tạo, huấn luyện thể</w:t>
      </w:r>
      <w:r w:rsidR="00864C71">
        <w:t xml:space="preserve"> thao thành tích cao...).</w:t>
      </w:r>
    </w:p>
    <w:p w14:paraId="7427B02E" w14:textId="0A509380" w:rsidR="00EC2D60" w:rsidRPr="002A138B" w:rsidRDefault="00EC2D60" w:rsidP="00D154D0">
      <w:pPr>
        <w:pStyle w:val="Dtru"/>
      </w:pPr>
      <w:r w:rsidRPr="002A138B">
        <w:t xml:space="preserve">Là tổ </w:t>
      </w:r>
      <w:r w:rsidR="00864C71">
        <w:t>hợp</w:t>
      </w:r>
      <w:r w:rsidRPr="002A138B">
        <w:t xml:space="preserve"> các công trình mang phong cách hiện đại, có hệ thống hạ tầng kỹ thuật và hạ tầng xã hội đồng bộ, cảnh quan kiến trúc </w:t>
      </w:r>
      <w:r w:rsidR="00864C71">
        <w:t>đa dạng, đồng thời</w:t>
      </w:r>
      <w:r w:rsidRPr="002A138B">
        <w:t xml:space="preserve"> là điểm nhấn quan trọng khu vực trung tâm đô thị.</w:t>
      </w:r>
    </w:p>
    <w:p w14:paraId="0429BDD8" w14:textId="457C619E" w:rsidR="00EC2D60" w:rsidRPr="002A138B" w:rsidRDefault="00386089" w:rsidP="00D154D0">
      <w:pPr>
        <w:pStyle w:val="Dtru"/>
      </w:pPr>
      <w:r w:rsidRPr="002A138B">
        <w:t>Là động lực thúc đẩy sự phát triển thể thao nói chung; phát hiện,  đóng góp nhân tài cho  nền thể thao của tỉnh và đất nước; nâng cao sức khỏe, thể chất cho nhân dân, đóng góp cho sự phát triển kinh tế - xã hội của địa phương.</w:t>
      </w:r>
    </w:p>
    <w:p w14:paraId="7D6F349E" w14:textId="3B406705" w:rsidR="000F2738" w:rsidRPr="002A138B" w:rsidRDefault="000F2738"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48" w:name="_Toc524600185"/>
      <w:bookmarkStart w:id="49" w:name="_Toc133477860"/>
      <w:bookmarkEnd w:id="46"/>
      <w:r w:rsidRPr="002A138B">
        <w:rPr>
          <w:rFonts w:ascii="Times New Roman" w:hAnsi="Times New Roman"/>
          <w:color w:val="auto"/>
          <w:kern w:val="32"/>
          <w:sz w:val="28"/>
          <w:szCs w:val="28"/>
          <w:lang w:eastAsia="ko-KR"/>
        </w:rPr>
        <w:t>Mục tiêu quy hoạch</w:t>
      </w:r>
      <w:bookmarkEnd w:id="47"/>
      <w:bookmarkEnd w:id="48"/>
      <w:bookmarkEnd w:id="49"/>
    </w:p>
    <w:p w14:paraId="2DEBDD80" w14:textId="4DB9280D" w:rsidR="00EB6B1D" w:rsidRPr="002A138B" w:rsidRDefault="00AC468A" w:rsidP="00D154D0">
      <w:pPr>
        <w:pStyle w:val="Dtru"/>
        <w:rPr>
          <w:snapToGrid w:val="0"/>
        </w:rPr>
      </w:pPr>
      <w:bookmarkStart w:id="50" w:name="_TOC181426178"/>
      <w:bookmarkStart w:id="51" w:name="_TOC181427125"/>
      <w:bookmarkStart w:id="52" w:name="_TOC181427319"/>
      <w:bookmarkStart w:id="53" w:name="_TOC181427420"/>
      <w:bookmarkStart w:id="54" w:name="_TOC181427929"/>
      <w:bookmarkStart w:id="55" w:name="_TOC225698835"/>
      <w:bookmarkStart w:id="56" w:name="_TOC309475607"/>
      <w:bookmarkStart w:id="57" w:name="_Toc390760580"/>
      <w:bookmarkStart w:id="58" w:name="_Toc461994308"/>
      <w:bookmarkEnd w:id="15"/>
      <w:bookmarkEnd w:id="16"/>
      <w:r w:rsidRPr="002A138B">
        <w:rPr>
          <w:snapToGrid w:val="0"/>
        </w:rPr>
        <w:t xml:space="preserve">Cụ thể hóa đồ án điểu chỉnh quy hoạch chung thành phố Yên Bái và cùng phụ cận đến năm 2040, tầm nhìn đến năm 2060; Quy hoạch phân khu xã Giới Phiên; cụ thể hóa chủ trương đầu tư, hoàn thiện khu liên hợp thể dục thể thao đạt tiêu chuẩn nhằm phát </w:t>
      </w:r>
      <w:r w:rsidR="00075ACC" w:rsidRPr="002A138B">
        <w:rPr>
          <w:snapToGrid w:val="0"/>
        </w:rPr>
        <w:t>triển</w:t>
      </w:r>
      <w:r w:rsidRPr="002A138B">
        <w:rPr>
          <w:snapToGrid w:val="0"/>
        </w:rPr>
        <w:t xml:space="preserve"> thể thao thành tích</w:t>
      </w:r>
      <w:r w:rsidR="006556C0" w:rsidRPr="002A138B">
        <w:rPr>
          <w:snapToGrid w:val="0"/>
        </w:rPr>
        <w:t xml:space="preserve"> cao tỉnh Yên Bái năm 2030.</w:t>
      </w:r>
    </w:p>
    <w:p w14:paraId="2C4E4F4A" w14:textId="1D351206" w:rsidR="006556C0" w:rsidRPr="002A138B" w:rsidRDefault="006556C0" w:rsidP="00D154D0">
      <w:pPr>
        <w:pStyle w:val="Dtru"/>
        <w:rPr>
          <w:snapToGrid w:val="0"/>
        </w:rPr>
      </w:pPr>
      <w:r w:rsidRPr="002A138B">
        <w:rPr>
          <w:snapToGrid w:val="0"/>
        </w:rPr>
        <w:t xml:space="preserve">Khai thác, sử dụng </w:t>
      </w:r>
      <w:r w:rsidR="00075ACC" w:rsidRPr="002A138B">
        <w:rPr>
          <w:snapToGrid w:val="0"/>
        </w:rPr>
        <w:t>quỹ</w:t>
      </w:r>
      <w:r w:rsidRPr="002A138B">
        <w:rPr>
          <w:snapToGrid w:val="0"/>
        </w:rPr>
        <w:t xml:space="preserve"> đất một các hợp lý, tạo lập môi trường không gian quy hoạch, kiến trúc cảnh quan hiện đại, đồng bộ phù hợp với sự phát triển </w:t>
      </w:r>
      <w:r w:rsidR="00660A44" w:rsidRPr="002A138B">
        <w:rPr>
          <w:snapToGrid w:val="0"/>
        </w:rPr>
        <w:t xml:space="preserve"> không chỉ của dự án mà còn phù hợp với không gian phát triển mạnh mẽ của đô thị tại thành phố Yên Bái.</w:t>
      </w:r>
    </w:p>
    <w:p w14:paraId="070BD2E0" w14:textId="6B970E5E" w:rsidR="00344944" w:rsidRPr="002A138B" w:rsidRDefault="00660A44" w:rsidP="00D154D0">
      <w:pPr>
        <w:pStyle w:val="Dtru"/>
        <w:rPr>
          <w:snapToGrid w:val="0"/>
        </w:rPr>
      </w:pPr>
      <w:r w:rsidRPr="002A138B">
        <w:rPr>
          <w:snapToGrid w:val="0"/>
        </w:rPr>
        <w:t>Đảm bảo các chỉ tiêu kinh tế, kỹ thuật theo các quy định của pháp luật hiện hành về công tác quy hoạch xây dựng. Làm cơ sở pháp lý để quản lý xây dựng theo quy hoạch</w:t>
      </w:r>
      <w:r w:rsidR="006A60D6" w:rsidRPr="002A138B">
        <w:rPr>
          <w:snapToGrid w:val="0"/>
        </w:rPr>
        <w:t>.</w:t>
      </w:r>
      <w:bookmarkEnd w:id="50"/>
      <w:bookmarkEnd w:id="51"/>
      <w:bookmarkEnd w:id="52"/>
      <w:bookmarkEnd w:id="53"/>
      <w:bookmarkEnd w:id="54"/>
      <w:bookmarkEnd w:id="55"/>
      <w:bookmarkEnd w:id="56"/>
      <w:bookmarkEnd w:id="57"/>
      <w:bookmarkEnd w:id="58"/>
    </w:p>
    <w:p w14:paraId="1D0F1068" w14:textId="77777777" w:rsidR="00344944" w:rsidRPr="002A138B" w:rsidRDefault="00344944" w:rsidP="00D154D0">
      <w:pPr>
        <w:pStyle w:val="Dtru"/>
        <w:rPr>
          <w:snapToGrid w:val="0"/>
          <w:szCs w:val="28"/>
        </w:rPr>
      </w:pPr>
      <w:r w:rsidRPr="002A138B">
        <w:rPr>
          <w:snapToGrid w:val="0"/>
          <w:szCs w:val="28"/>
        </w:rPr>
        <w:br w:type="page"/>
      </w:r>
    </w:p>
    <w:p w14:paraId="63E537B5" w14:textId="3CD33EC8" w:rsidR="0071499F" w:rsidRPr="002A138B" w:rsidRDefault="00344944"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lang w:val="it-IT"/>
        </w:rPr>
      </w:pPr>
      <w:bookmarkStart w:id="59" w:name="_Toc133477861"/>
      <w:r w:rsidRPr="002A138B">
        <w:rPr>
          <w:rFonts w:ascii="Times New Roman" w:hAnsi="Times New Roman"/>
          <w:color w:val="auto"/>
          <w:lang w:val="it-IT"/>
        </w:rPr>
        <w:lastRenderedPageBreak/>
        <w:t>PHÂN TÍCH ĐÁNH GIÁ HIỆN TRẠNG</w:t>
      </w:r>
      <w:bookmarkEnd w:id="59"/>
    </w:p>
    <w:p w14:paraId="6BA5A10E" w14:textId="505A43FF" w:rsidR="000142CE" w:rsidRPr="002A138B" w:rsidRDefault="000142CE"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60" w:name="_Toc8271941"/>
      <w:bookmarkStart w:id="61" w:name="_Toc181426179"/>
      <w:bookmarkStart w:id="62" w:name="_Toc181427126"/>
      <w:bookmarkStart w:id="63" w:name="_Toc181427320"/>
      <w:bookmarkStart w:id="64" w:name="_Toc181427421"/>
      <w:bookmarkStart w:id="65" w:name="_Toc181427930"/>
      <w:bookmarkStart w:id="66" w:name="_Toc225698836"/>
      <w:bookmarkStart w:id="67" w:name="_Toc309475608"/>
      <w:bookmarkStart w:id="68" w:name="_Toc390760581"/>
      <w:bookmarkStart w:id="69" w:name="_Toc403299155"/>
      <w:bookmarkStart w:id="70" w:name="_Toc461994309"/>
      <w:bookmarkStart w:id="71" w:name="_Toc524600187"/>
      <w:bookmarkStart w:id="72" w:name="_Toc133477862"/>
      <w:r w:rsidRPr="002A138B">
        <w:rPr>
          <w:rFonts w:ascii="Times New Roman" w:hAnsi="Times New Roman"/>
          <w:color w:val="auto"/>
          <w:kern w:val="32"/>
          <w:sz w:val="28"/>
          <w:szCs w:val="28"/>
          <w:lang w:eastAsia="ko-KR"/>
        </w:rPr>
        <w:t>Điều kiện tự nhiên</w:t>
      </w:r>
      <w:bookmarkEnd w:id="60"/>
      <w:bookmarkEnd w:id="61"/>
      <w:bookmarkEnd w:id="62"/>
      <w:bookmarkEnd w:id="63"/>
      <w:bookmarkEnd w:id="64"/>
      <w:bookmarkEnd w:id="65"/>
      <w:bookmarkEnd w:id="66"/>
      <w:bookmarkEnd w:id="67"/>
      <w:bookmarkEnd w:id="68"/>
      <w:bookmarkEnd w:id="69"/>
      <w:bookmarkEnd w:id="70"/>
      <w:bookmarkEnd w:id="71"/>
      <w:bookmarkEnd w:id="72"/>
    </w:p>
    <w:p w14:paraId="14838F28" w14:textId="77777777" w:rsidR="00753FA7" w:rsidRPr="002A138B" w:rsidRDefault="00753FA7"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73" w:name="_Toc404093028"/>
      <w:bookmarkStart w:id="74" w:name="_Toc404094012"/>
      <w:bookmarkStart w:id="75" w:name="_Toc404094123"/>
      <w:bookmarkStart w:id="76" w:name="_Toc404094238"/>
      <w:bookmarkStart w:id="77" w:name="_Toc404094357"/>
      <w:bookmarkStart w:id="78" w:name="_Toc404094478"/>
      <w:bookmarkStart w:id="79" w:name="_Toc404094597"/>
      <w:bookmarkStart w:id="80" w:name="_Toc404094716"/>
      <w:bookmarkStart w:id="81" w:name="_Toc404094831"/>
      <w:bookmarkStart w:id="82" w:name="_Toc404094947"/>
      <w:bookmarkStart w:id="83" w:name="_Toc404095066"/>
      <w:bookmarkStart w:id="84" w:name="_Toc404095188"/>
      <w:bookmarkStart w:id="85" w:name="_Toc404151388"/>
      <w:bookmarkStart w:id="86" w:name="_Toc404151512"/>
      <w:bookmarkStart w:id="87" w:name="_Toc410669978"/>
      <w:bookmarkStart w:id="88" w:name="_Toc410670122"/>
      <w:bookmarkStart w:id="89" w:name="_Toc403299159"/>
      <w:bookmarkStart w:id="90" w:name="_Toc461994313"/>
      <w:bookmarkStart w:id="91" w:name="_Toc469389744"/>
      <w:bookmarkStart w:id="92" w:name="_Toc133477863"/>
      <w:bookmarkStart w:id="93" w:name="_Toc461994317"/>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2A138B">
        <w:rPr>
          <w:rFonts w:ascii="Times New Roman" w:hAnsi="Times New Roman"/>
          <w:i/>
          <w:noProof/>
          <w:color w:val="auto"/>
          <w:sz w:val="28"/>
          <w:szCs w:val="28"/>
        </w:rPr>
        <w:t>Khí hậu</w:t>
      </w:r>
      <w:bookmarkEnd w:id="89"/>
      <w:bookmarkEnd w:id="90"/>
      <w:bookmarkEnd w:id="91"/>
      <w:bookmarkEnd w:id="92"/>
    </w:p>
    <w:p w14:paraId="5198A65F" w14:textId="77777777" w:rsidR="006A60D6" w:rsidRPr="002A138B" w:rsidRDefault="006A60D6" w:rsidP="005F610A">
      <w:pPr>
        <w:pStyle w:val="DDoanVB"/>
        <w:rPr>
          <w:lang w:val="vi-VN"/>
        </w:rPr>
      </w:pPr>
      <w:r w:rsidRPr="002A138B">
        <w:t>Khu vực nghiên cứu thiết kế thuộc thành phố Yên Bái và huyện Trấn Yên có khí hậu nhiệt đới gió mùa: nắng và mưa nhiều với đặc trưng của khí hậu miền Bắc có mùa Đông lạnh</w:t>
      </w:r>
      <w:r w:rsidRPr="002A138B">
        <w:rPr>
          <w:lang w:val="vi-VN"/>
        </w:rPr>
        <w:t>.</w:t>
      </w:r>
    </w:p>
    <w:p w14:paraId="683372CF" w14:textId="77777777" w:rsidR="006A60D6" w:rsidRPr="002A138B" w:rsidRDefault="006A60D6" w:rsidP="005F610A">
      <w:pPr>
        <w:pStyle w:val="DDoanVB"/>
        <w:rPr>
          <w:lang w:val="vi-VN"/>
        </w:rPr>
      </w:pPr>
      <w:r w:rsidRPr="002A138B">
        <w:t>Khí hậu khu vực được chia 2 mùa rõ rệt, mùa lạnh từ tháng 11 đến tháng 3, mùa nóng từ tháng 4 đến tháng 10</w:t>
      </w:r>
      <w:r w:rsidRPr="002A138B">
        <w:rPr>
          <w:lang w:val="vi-VN"/>
        </w:rPr>
        <w:t>.</w:t>
      </w:r>
    </w:p>
    <w:p w14:paraId="18C86969" w14:textId="77777777" w:rsidR="006A60D6" w:rsidRPr="002A138B" w:rsidRDefault="006A60D6" w:rsidP="005F610A">
      <w:pPr>
        <w:pStyle w:val="DDoanVB"/>
      </w:pPr>
      <w:r w:rsidRPr="002A138B">
        <w:t>* Nhiệt độ không khí:</w:t>
      </w:r>
    </w:p>
    <w:p w14:paraId="5B809E6F" w14:textId="77777777" w:rsidR="006A60D6" w:rsidRPr="002A138B" w:rsidRDefault="006A60D6" w:rsidP="00C66E32">
      <w:pPr>
        <w:pStyle w:val="Dtru"/>
      </w:pPr>
      <w:r w:rsidRPr="002A138B">
        <w:t>Nhiệt độ trung bình năm:</w:t>
      </w:r>
      <w:r w:rsidRPr="002A138B">
        <w:tab/>
      </w:r>
      <w:r w:rsidRPr="002A138B">
        <w:tab/>
      </w:r>
      <w:r w:rsidRPr="002A138B">
        <w:tab/>
        <w:t>23,4</w:t>
      </w:r>
      <w:r w:rsidRPr="002A138B">
        <w:rPr>
          <w:vertAlign w:val="superscript"/>
        </w:rPr>
        <w:t>0</w:t>
      </w:r>
      <w:r w:rsidRPr="002A138B">
        <w:t>C.</w:t>
      </w:r>
    </w:p>
    <w:p w14:paraId="704AF87D" w14:textId="77777777" w:rsidR="006A60D6" w:rsidRPr="002A138B" w:rsidRDefault="006A60D6" w:rsidP="00C66E32">
      <w:pPr>
        <w:pStyle w:val="Dtru"/>
      </w:pPr>
      <w:r w:rsidRPr="002A138B">
        <w:t xml:space="preserve">Nhiệt độ cao nhất trung bình năm: </w:t>
      </w:r>
      <w:r w:rsidRPr="002A138B">
        <w:tab/>
        <w:t>29,10C.</w:t>
      </w:r>
    </w:p>
    <w:p w14:paraId="072BD065" w14:textId="77777777" w:rsidR="006A60D6" w:rsidRPr="002A138B" w:rsidRDefault="006A60D6" w:rsidP="00C66E32">
      <w:pPr>
        <w:pStyle w:val="Dtru"/>
      </w:pPr>
      <w:r w:rsidRPr="002A138B">
        <w:t>Nhiệt độ thấp nhất trung bình năm:</w:t>
      </w:r>
      <w:r w:rsidRPr="002A138B">
        <w:tab/>
        <w:t>17,50C.</w:t>
      </w:r>
    </w:p>
    <w:p w14:paraId="36E66545" w14:textId="77777777" w:rsidR="006A60D6" w:rsidRPr="002A138B" w:rsidRDefault="006A60D6" w:rsidP="005F610A">
      <w:pPr>
        <w:pStyle w:val="DDoanVB"/>
        <w:rPr>
          <w:i/>
        </w:rPr>
      </w:pPr>
      <w:r w:rsidRPr="002A138B">
        <w:rPr>
          <w:i/>
        </w:rPr>
        <w:t>* Độ ẩm không khí:</w:t>
      </w:r>
      <w:r w:rsidRPr="002A138B">
        <w:t>Độ ẩm tương đối trung bình năm:  8</w:t>
      </w:r>
      <w:r w:rsidRPr="002A138B">
        <w:rPr>
          <w:lang w:val="vi-VN"/>
        </w:rPr>
        <w:t>6</w:t>
      </w:r>
      <w:r w:rsidRPr="002A138B">
        <w:t>%.</w:t>
      </w:r>
    </w:p>
    <w:p w14:paraId="3FC7D2D8" w14:textId="77777777" w:rsidR="006A60D6" w:rsidRPr="002A138B" w:rsidRDefault="006A60D6" w:rsidP="005F610A">
      <w:pPr>
        <w:pStyle w:val="DDoanVB"/>
      </w:pPr>
      <w:r w:rsidRPr="002A138B">
        <w:t xml:space="preserve">* Nắng: </w:t>
      </w:r>
    </w:p>
    <w:p w14:paraId="6FF08CF2" w14:textId="77777777" w:rsidR="006A60D6" w:rsidRPr="002A138B" w:rsidRDefault="006A60D6" w:rsidP="005F610A">
      <w:pPr>
        <w:pStyle w:val="DDoanVB"/>
      </w:pPr>
      <w:r w:rsidRPr="002A138B">
        <w:t xml:space="preserve">Nằm ở vị trí nội chí tuyến, lượng bức xạ mặt trời là lớn và khá đồng đều. Số giờ nắng trong năm phụ thuộc vào độ che phủ của mây, những tháng nhiều mây che khuất mặt trời thì số giờ nắng giảm và ngược lại. Thành phố Yên Bái có số giờ nắng trung bình một năm là 1.454 giờ. </w:t>
      </w:r>
    </w:p>
    <w:p w14:paraId="7A5C1001" w14:textId="77777777" w:rsidR="006A60D6" w:rsidRPr="002A138B" w:rsidRDefault="006A60D6" w:rsidP="005F610A">
      <w:pPr>
        <w:pStyle w:val="DDoanVB"/>
        <w:rPr>
          <w:i/>
        </w:rPr>
      </w:pPr>
      <w:r w:rsidRPr="002A138B">
        <w:rPr>
          <w:i/>
        </w:rPr>
        <w:t xml:space="preserve">* Lượng bốc hơi: </w:t>
      </w:r>
      <w:r w:rsidRPr="002A138B">
        <w:t>Lượng bốc hơi trung bình năm 263mm.</w:t>
      </w:r>
    </w:p>
    <w:p w14:paraId="38DEEC60" w14:textId="77777777" w:rsidR="006A60D6" w:rsidRPr="002A138B" w:rsidRDefault="006A60D6" w:rsidP="005F610A">
      <w:pPr>
        <w:pStyle w:val="DDoanVB"/>
      </w:pPr>
      <w:r w:rsidRPr="002A138B">
        <w:t>* Mưa:</w:t>
      </w:r>
    </w:p>
    <w:p w14:paraId="5B1EFC02" w14:textId="77777777" w:rsidR="006A60D6" w:rsidRPr="002A138B" w:rsidRDefault="006A60D6" w:rsidP="005F610A">
      <w:pPr>
        <w:pStyle w:val="DDoanVB"/>
      </w:pPr>
      <w:r w:rsidRPr="002A138B">
        <w:t>Thành phố Yên Bái thuộc vùng mưa nhiều, mưa lớn.</w:t>
      </w:r>
    </w:p>
    <w:p w14:paraId="4EB6D076" w14:textId="77777777" w:rsidR="006A60D6" w:rsidRPr="002A138B" w:rsidRDefault="006A60D6" w:rsidP="00C66E32">
      <w:pPr>
        <w:pStyle w:val="Dtru"/>
      </w:pPr>
      <w:r w:rsidRPr="002A138B">
        <w:t>Lượng mưa trung bình năm: 1805mm.</w:t>
      </w:r>
    </w:p>
    <w:p w14:paraId="566822BF" w14:textId="77777777" w:rsidR="006A60D6" w:rsidRPr="002A138B" w:rsidRDefault="006A60D6" w:rsidP="00C66E32">
      <w:pPr>
        <w:pStyle w:val="Dtru"/>
      </w:pPr>
      <w:r w:rsidRPr="002A138B">
        <w:t>Lượng mưa tháng lớn nhất: 497,2mm.</w:t>
      </w:r>
    </w:p>
    <w:p w14:paraId="7409D818" w14:textId="77777777" w:rsidR="006A60D6" w:rsidRPr="002A138B" w:rsidRDefault="006A60D6" w:rsidP="00C66E32">
      <w:pPr>
        <w:pStyle w:val="Dtru"/>
      </w:pPr>
      <w:r w:rsidRPr="002A138B">
        <w:t>Lượng mưa tháng thấp nhất: 7,2mm.</w:t>
      </w:r>
    </w:p>
    <w:p w14:paraId="38B40156" w14:textId="77777777" w:rsidR="006A60D6" w:rsidRPr="002A138B" w:rsidRDefault="006A60D6" w:rsidP="005F610A">
      <w:pPr>
        <w:pStyle w:val="DDoanVB"/>
      </w:pPr>
      <w:r w:rsidRPr="002A138B">
        <w:t>* Gió, bão:</w:t>
      </w:r>
    </w:p>
    <w:p w14:paraId="6CA41A61" w14:textId="77777777" w:rsidR="006A60D6" w:rsidRPr="002A138B" w:rsidRDefault="006A60D6" w:rsidP="005F610A">
      <w:pPr>
        <w:pStyle w:val="DDoanVB"/>
      </w:pPr>
      <w:r w:rsidRPr="002A138B">
        <w:t>Gió mùa Đông Bắc thịnh hành ở Yên Bái từ tháng 12 đến tháng 3. Gió mùa Đông Nam thịnh hành từ tháng 4 đến tháng 11 tạo ra sự mát mẻ và mưa. Sang thời kỳ đầu mùa hè (tháng 5, 6) có gió Tây Nam xen kẽ tạo ra khí hậu khô nóng và độ ẩm thấp. Tốc độ gió trung bình 1,6m/s, tốc độ lớn nhất 27m/s.</w:t>
      </w:r>
    </w:p>
    <w:p w14:paraId="6E94E8C8" w14:textId="77777777" w:rsidR="006A60D6" w:rsidRPr="002A138B" w:rsidRDefault="006A60D6" w:rsidP="005F610A">
      <w:pPr>
        <w:pStyle w:val="DDoanVB"/>
      </w:pPr>
      <w:r w:rsidRPr="002A138B">
        <w:t xml:space="preserve">Mùa hè: </w:t>
      </w:r>
    </w:p>
    <w:p w14:paraId="61B33013" w14:textId="008E6BA4" w:rsidR="006A60D6" w:rsidRPr="002A138B" w:rsidRDefault="006A60D6" w:rsidP="00C66E32">
      <w:pPr>
        <w:pStyle w:val="Dtru"/>
      </w:pPr>
      <w:r w:rsidRPr="002A138B">
        <w:t>Tốc độ gió trung bình 2,2m/s</w:t>
      </w:r>
    </w:p>
    <w:p w14:paraId="324826A4" w14:textId="6A22B6B0" w:rsidR="006A60D6" w:rsidRPr="002A138B" w:rsidRDefault="006A60D6" w:rsidP="00C66E32">
      <w:pPr>
        <w:pStyle w:val="Dtru"/>
      </w:pPr>
      <w:r w:rsidRPr="002A138B">
        <w:t>Hướng gió chủ đạo: Đông Nam</w:t>
      </w:r>
    </w:p>
    <w:p w14:paraId="14FF1DF9" w14:textId="77777777" w:rsidR="006A60D6" w:rsidRPr="002A138B" w:rsidRDefault="006A60D6" w:rsidP="005F610A">
      <w:pPr>
        <w:pStyle w:val="DDoanVB"/>
      </w:pPr>
      <w:r w:rsidRPr="002A138B">
        <w:t>Mùa đông:</w:t>
      </w:r>
    </w:p>
    <w:p w14:paraId="1A2D9C5F" w14:textId="16B5E5B3" w:rsidR="006A60D6" w:rsidRPr="002A138B" w:rsidRDefault="006A60D6" w:rsidP="00C66E32">
      <w:pPr>
        <w:pStyle w:val="Dtru"/>
      </w:pPr>
      <w:r w:rsidRPr="002A138B">
        <w:t>Tốc độ gió trung bình 2,8m/s</w:t>
      </w:r>
    </w:p>
    <w:p w14:paraId="62D4A3DA" w14:textId="0DC69934" w:rsidR="006A60D6" w:rsidRPr="002A138B" w:rsidRDefault="006A60D6" w:rsidP="00C66E32">
      <w:pPr>
        <w:pStyle w:val="Dtru"/>
      </w:pPr>
      <w:r w:rsidRPr="002A138B">
        <w:t>Hướng gió chủ đạo Đông Bắc</w:t>
      </w:r>
    </w:p>
    <w:p w14:paraId="183828D0" w14:textId="321485BB" w:rsidR="00D0122A" w:rsidRPr="002A138B" w:rsidRDefault="006A60D6" w:rsidP="00C66E32">
      <w:pPr>
        <w:pStyle w:val="Dtru"/>
      </w:pPr>
      <w:r w:rsidRPr="002A138B">
        <w:t xml:space="preserve">Tốc độ gió trung bình theo các hướng 2,7m/s. </w:t>
      </w:r>
    </w:p>
    <w:p w14:paraId="05E81F9F" w14:textId="31089C89" w:rsidR="001A5120" w:rsidRPr="002A138B" w:rsidRDefault="003E4148"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94" w:name="_Toc469389743"/>
      <w:bookmarkStart w:id="95" w:name="_Toc133477864"/>
      <w:r w:rsidRPr="002A138B">
        <w:rPr>
          <w:rFonts w:ascii="Times New Roman" w:hAnsi="Times New Roman"/>
          <w:i/>
          <w:noProof/>
          <w:color w:val="auto"/>
          <w:sz w:val="28"/>
          <w:szCs w:val="28"/>
        </w:rPr>
        <w:t>Địa hình, địa mạo</w:t>
      </w:r>
      <w:bookmarkEnd w:id="94"/>
      <w:bookmarkEnd w:id="95"/>
    </w:p>
    <w:p w14:paraId="3269F4BC" w14:textId="192274FE" w:rsidR="00721CD7" w:rsidRPr="002A138B" w:rsidRDefault="00721CD7" w:rsidP="005F610A">
      <w:pPr>
        <w:pStyle w:val="DDoanVB"/>
      </w:pPr>
      <w:r w:rsidRPr="002A138B">
        <w:t xml:space="preserve">Khu vực nghiên cứu nằm trong trục đường có độ cao từ 43-45m, với cấu </w:t>
      </w:r>
      <w:r w:rsidRPr="002A138B">
        <w:lastRenderedPageBreak/>
        <w:t xml:space="preserve">tạo địa hình gồm </w:t>
      </w:r>
      <w:r w:rsidR="003502DE" w:rsidRPr="002A138B">
        <w:t>có điạ hình đa dạng</w:t>
      </w:r>
      <w:r w:rsidRPr="002A138B">
        <w:t>, các đồi núi thấp đỉnh tròn hình bát úp, các thung lũng, khe suối len lỏi xen kẽ đồi núi.</w:t>
      </w:r>
      <w:r w:rsidR="003502DE" w:rsidRPr="002A138B">
        <w:t xml:space="preserve"> Cao độ địa hình dao động từ +30m đến +84m.</w:t>
      </w:r>
    </w:p>
    <w:p w14:paraId="00C16CE6" w14:textId="77777777" w:rsidR="009E4306" w:rsidRPr="002A138B" w:rsidRDefault="009E430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96" w:name="_Toc133477865"/>
      <w:bookmarkStart w:id="97" w:name="_Toc403299161"/>
      <w:bookmarkStart w:id="98" w:name="_Toc461994315"/>
      <w:bookmarkStart w:id="99" w:name="_Toc469389746"/>
      <w:bookmarkStart w:id="100" w:name="_Toc524600188"/>
      <w:r w:rsidRPr="002A138B">
        <w:rPr>
          <w:rFonts w:ascii="Times New Roman" w:hAnsi="Times New Roman"/>
          <w:i/>
          <w:noProof/>
          <w:color w:val="auto"/>
          <w:sz w:val="28"/>
          <w:szCs w:val="28"/>
        </w:rPr>
        <w:t>Địa chất công trình.</w:t>
      </w:r>
      <w:bookmarkEnd w:id="96"/>
    </w:p>
    <w:p w14:paraId="08406F72" w14:textId="358A62E7" w:rsidR="00DB2029" w:rsidRPr="002A138B" w:rsidRDefault="00DB2029" w:rsidP="00F379A7">
      <w:pPr>
        <w:pStyle w:val="Dtru"/>
        <w:numPr>
          <w:ilvl w:val="0"/>
          <w:numId w:val="0"/>
        </w:numPr>
        <w:ind w:left="567"/>
        <w:rPr>
          <w:szCs w:val="28"/>
        </w:rPr>
      </w:pPr>
      <w:r w:rsidRPr="002A138B">
        <w:rPr>
          <w:szCs w:val="28"/>
        </w:rPr>
        <w:t>Địa chất bao gồm đất trầm tích và đất phong hóa:</w:t>
      </w:r>
    </w:p>
    <w:p w14:paraId="578D1AE4" w14:textId="5638630B" w:rsidR="00785ACC" w:rsidRPr="002A138B" w:rsidRDefault="00785ACC" w:rsidP="00447930">
      <w:pPr>
        <w:pStyle w:val="Dtru"/>
      </w:pPr>
      <w:r w:rsidRPr="002A138B">
        <w:t xml:space="preserve">Đất có nguồn gốc trầm tích: Có các lớp cấu tạo bằng cát, cát pha sét hoặc sét, sét pha, lớp dưới có lẫn sỏi sạn, đến lớp đá gốc. </w:t>
      </w:r>
    </w:p>
    <w:p w14:paraId="5B4D7145" w14:textId="77777777" w:rsidR="00785ACC" w:rsidRPr="002A138B" w:rsidRDefault="00785ACC" w:rsidP="00447930">
      <w:pPr>
        <w:pStyle w:val="Dtru"/>
      </w:pPr>
      <w:r w:rsidRPr="002A138B">
        <w:t>Đất có nguồn gốc phong hoá: Có các lớp cấu tạo; sét pha lẫn sỏi sạn, dăm sạn lẫn đất đá phân bố theo các sườn đồi, núi, lớp dưới là đá gốc, hoặc đá biến chất.</w:t>
      </w:r>
    </w:p>
    <w:p w14:paraId="1900F6A3" w14:textId="0A56FA29" w:rsidR="00DB2029" w:rsidRPr="002A138B" w:rsidRDefault="00DB2029" w:rsidP="00447930">
      <w:pPr>
        <w:pStyle w:val="Dtru"/>
      </w:pPr>
      <w:r w:rsidRPr="002A138B">
        <w:t>Được phân chia thành các lớp sau:</w:t>
      </w:r>
    </w:p>
    <w:p w14:paraId="130A3003" w14:textId="77777777" w:rsidR="00785ACC" w:rsidRPr="002A138B" w:rsidRDefault="00785ACC" w:rsidP="00447930">
      <w:pPr>
        <w:pStyle w:val="Dtru"/>
      </w:pPr>
      <w:r w:rsidRPr="002A138B">
        <w:t>Lớp 1: Cát pha xám nâu, xám ghi, trạng thái chảy đến dẻo, bề dày lớp biến đổi từ 0,5m đến 6,2m.</w:t>
      </w:r>
    </w:p>
    <w:p w14:paraId="08E09658" w14:textId="77777777" w:rsidR="00785ACC" w:rsidRPr="002A138B" w:rsidRDefault="00785ACC" w:rsidP="00447930">
      <w:pPr>
        <w:pStyle w:val="Dtru"/>
      </w:pPr>
      <w:r w:rsidRPr="002A138B">
        <w:t>Lớp 2: Cát pha lẫn sét pha màu xám tro, xám ghi, trạng thái dẻo bề dày lớp 4,5m.</w:t>
      </w:r>
    </w:p>
    <w:p w14:paraId="2AF46ABD" w14:textId="77777777" w:rsidR="00785ACC" w:rsidRPr="002A138B" w:rsidRDefault="00785ACC" w:rsidP="00447930">
      <w:pPr>
        <w:pStyle w:val="Dtru"/>
      </w:pPr>
      <w:r w:rsidRPr="002A138B">
        <w:t>Lớp 3: Sét pha màu xám nây, xám ghi. Trạng thái dẻo mềm, đôi chỗ kẹp cát, dẻo chảy. Bề dày lớp từ 2,0m đến 13,2m.</w:t>
      </w:r>
    </w:p>
    <w:p w14:paraId="7DAF940C" w14:textId="77777777" w:rsidR="00785ACC" w:rsidRPr="002A138B" w:rsidRDefault="00785ACC" w:rsidP="00447930">
      <w:pPr>
        <w:pStyle w:val="Dtru"/>
      </w:pPr>
      <w:r w:rsidRPr="002A138B">
        <w:t>Lớp 4: Cát hạt nhỏ đến trung, màu xám ghi lẫn sạn.Trạng thái chặt vừa, bề dày lớp thay đổi từ 5,0 đên 6,3m.</w:t>
      </w:r>
    </w:p>
    <w:p w14:paraId="53CF83D3" w14:textId="77777777" w:rsidR="00785ACC" w:rsidRPr="002A138B" w:rsidRDefault="00785ACC" w:rsidP="00447930">
      <w:pPr>
        <w:pStyle w:val="Dtru"/>
      </w:pPr>
      <w:r w:rsidRPr="002A138B">
        <w:t>Lớp 5: Cuội lẫn cát sạn, màu xám ghi, trạng thái chặt. Bề dày lớp thay đổi từ 1,5m đến 2,3m.</w:t>
      </w:r>
    </w:p>
    <w:p w14:paraId="5B010C0B" w14:textId="77777777" w:rsidR="00785ACC" w:rsidRPr="002A138B" w:rsidRDefault="00785ACC" w:rsidP="00447930">
      <w:pPr>
        <w:pStyle w:val="Dtru"/>
      </w:pPr>
      <w:r w:rsidRPr="002A138B">
        <w:t>Lớp 6: Sét pha màu xám vàng, xám nâu, trạng thái dẻo cứng lẫn dăm sạn. Bề dày lớp thay đổi từ 0,6m đên 9,0m.</w:t>
      </w:r>
    </w:p>
    <w:p w14:paraId="5237EC65" w14:textId="77777777" w:rsidR="00785ACC" w:rsidRPr="002A138B" w:rsidRDefault="00785ACC" w:rsidP="00447930">
      <w:pPr>
        <w:pStyle w:val="Dtru"/>
      </w:pPr>
      <w:r w:rsidRPr="002A138B">
        <w:t>Lớp 7: Sét pha màu xám trắng lẫn sỏi sạn, trạng thải dẻo cứng đến cứng. Bề dày lớp biến đổi từ 4,0m đến 5,3m.</w:t>
      </w:r>
    </w:p>
    <w:p w14:paraId="4674B5D5" w14:textId="77777777" w:rsidR="00785ACC" w:rsidRPr="002A138B" w:rsidRDefault="00785ACC" w:rsidP="00447930">
      <w:pPr>
        <w:pStyle w:val="Dtru"/>
      </w:pPr>
      <w:r w:rsidRPr="002A138B">
        <w:t>Lớp 8: Đá cát kết màu xám trắng, xám vàng, nứt nẻ mạnh. Bề dày lớp chưa xác định do chưa khoan qua lớp này.</w:t>
      </w:r>
    </w:p>
    <w:p w14:paraId="177B6B01" w14:textId="3CC4F23E" w:rsidR="009E4306" w:rsidRPr="002A138B" w:rsidRDefault="00785ACC" w:rsidP="005F610A">
      <w:pPr>
        <w:pStyle w:val="DDoanVB"/>
      </w:pPr>
      <w:r w:rsidRPr="002A138B">
        <w:t>Nhìn chung, các lớp đất đá khu vực có khả năng chịu tải tố</w:t>
      </w:r>
      <w:r w:rsidR="00CF1AF9" w:rsidRPr="002A138B">
        <w:t>t, đảm bảo xây dựng các công trình có quy mô lớn.</w:t>
      </w:r>
    </w:p>
    <w:p w14:paraId="076A06DE" w14:textId="77777777" w:rsidR="00DE0173" w:rsidRPr="002A138B" w:rsidRDefault="00DE0173"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it-IT" w:eastAsia="ko-KR"/>
        </w:rPr>
      </w:pPr>
      <w:bookmarkStart w:id="101" w:name="_Toc133477866"/>
      <w:bookmarkEnd w:id="97"/>
      <w:bookmarkEnd w:id="98"/>
      <w:bookmarkEnd w:id="99"/>
      <w:r w:rsidRPr="002A138B">
        <w:rPr>
          <w:rFonts w:ascii="Times New Roman" w:hAnsi="Times New Roman"/>
          <w:color w:val="auto"/>
          <w:kern w:val="32"/>
          <w:sz w:val="28"/>
          <w:szCs w:val="28"/>
          <w:lang w:val="it-IT" w:eastAsia="ko-KR"/>
        </w:rPr>
        <w:t>Điều kiện kinh tế xã hội</w:t>
      </w:r>
      <w:bookmarkEnd w:id="100"/>
      <w:bookmarkEnd w:id="101"/>
    </w:p>
    <w:p w14:paraId="099625E7" w14:textId="78716873" w:rsidR="00DE0173" w:rsidRPr="002A138B" w:rsidRDefault="00DE0173"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02" w:name="_Toc133477867"/>
      <w:r w:rsidRPr="002A138B">
        <w:rPr>
          <w:rFonts w:ascii="Times New Roman" w:hAnsi="Times New Roman"/>
          <w:i/>
          <w:noProof/>
          <w:color w:val="auto"/>
          <w:sz w:val="28"/>
          <w:szCs w:val="28"/>
        </w:rPr>
        <w:t xml:space="preserve">Dân </w:t>
      </w:r>
      <w:r w:rsidR="005838EE" w:rsidRPr="002A138B">
        <w:rPr>
          <w:rFonts w:ascii="Times New Roman" w:hAnsi="Times New Roman"/>
          <w:i/>
          <w:noProof/>
          <w:color w:val="auto"/>
          <w:sz w:val="28"/>
          <w:szCs w:val="28"/>
        </w:rPr>
        <w:t>cư, lao động.</w:t>
      </w:r>
      <w:bookmarkEnd w:id="102"/>
    </w:p>
    <w:p w14:paraId="1981DE50" w14:textId="394BD2BA" w:rsidR="00DE578A" w:rsidRPr="002A138B" w:rsidRDefault="00DE578A" w:rsidP="005F610A">
      <w:pPr>
        <w:pStyle w:val="DDoanVB"/>
      </w:pPr>
      <w:r w:rsidRPr="002A138B">
        <w:t xml:space="preserve">Khu vực nghiên cứu lập quy hoạch thuộc địa giới hành chính của xã Giới Phiên, thành phố Yên Bái và xã Bảo Hưng, huyện Trấn Yên. Theo điều tra sơ bộ, hiện nay trong khu vực nghiên cứu có khả năng ảnh hưởng tới khoảng </w:t>
      </w:r>
      <w:r w:rsidR="00A9397C" w:rsidRPr="002A138B">
        <w:t>26</w:t>
      </w:r>
      <w:r w:rsidRPr="002A138B">
        <w:t xml:space="preserve"> hộ dân (khoảng </w:t>
      </w:r>
      <w:r w:rsidR="00A9397C" w:rsidRPr="002A138B">
        <w:t>10</w:t>
      </w:r>
      <w:r w:rsidRPr="002A138B">
        <w:t xml:space="preserve">0 người). </w:t>
      </w:r>
      <w:r w:rsidR="00A9397C" w:rsidRPr="002A138B">
        <w:t>D</w:t>
      </w:r>
      <w:r w:rsidRPr="002A138B">
        <w:t xml:space="preserve">ân cư thưa thớt, </w:t>
      </w:r>
      <w:r w:rsidR="00A9397C" w:rsidRPr="002A138B">
        <w:t xml:space="preserve">phân bố </w:t>
      </w:r>
      <w:r w:rsidRPr="002A138B">
        <w:t>chủ yếu ở phía Bắc và phía Tây Nam của khu vực lập quy hoạch.</w:t>
      </w:r>
    </w:p>
    <w:p w14:paraId="035D14AD" w14:textId="4AA29912" w:rsidR="00213CC8" w:rsidRPr="002A138B" w:rsidRDefault="00213CC8" w:rsidP="005F610A">
      <w:pPr>
        <w:pStyle w:val="DDoanVB"/>
      </w:pPr>
      <w:r w:rsidRPr="002A138B">
        <w:lastRenderedPageBreak/>
        <w:t>Lao động trong khu vực nghiên cứu chủ yếu trong lĩnh vực nông, lâm nghiệp.</w:t>
      </w:r>
    </w:p>
    <w:p w14:paraId="4BCF7A06" w14:textId="77777777" w:rsidR="00DE0173" w:rsidRPr="002A138B" w:rsidRDefault="00DE0173"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03" w:name="_Toc133477868"/>
      <w:r w:rsidRPr="002A138B">
        <w:rPr>
          <w:rFonts w:ascii="Times New Roman" w:hAnsi="Times New Roman"/>
          <w:i/>
          <w:noProof/>
          <w:color w:val="auto"/>
          <w:sz w:val="28"/>
          <w:szCs w:val="28"/>
        </w:rPr>
        <w:t>Các lĩnh vực xã hội</w:t>
      </w:r>
      <w:bookmarkEnd w:id="103"/>
    </w:p>
    <w:p w14:paraId="51223B5A" w14:textId="6F281B60" w:rsidR="00C35A64" w:rsidRPr="002A138B" w:rsidRDefault="00A9397C" w:rsidP="005F610A">
      <w:pPr>
        <w:pStyle w:val="DDoanVB"/>
        <w:rPr>
          <w:snapToGrid w:val="0"/>
        </w:rPr>
      </w:pPr>
      <w:r w:rsidRPr="002A138B">
        <w:rPr>
          <w:snapToGrid w:val="0"/>
        </w:rPr>
        <w:t>Các hoạt động xã hội như giáo dục đào tạo, văn hóa thể thao, vui chơi giải trí... của dân cư khu vực nghiên cứu được hưởng đầy đủ từ hệ thống hạ tầng xã hội của xã Giới Phiên, thành phố Yên Bái và xã Bảo Hưng, huyện Trấn Yên.</w:t>
      </w:r>
    </w:p>
    <w:p w14:paraId="0E4D8528" w14:textId="33FDDBC4" w:rsidR="004D492E" w:rsidRPr="002A138B" w:rsidRDefault="00044724"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104" w:name="_Toc461994318"/>
      <w:bookmarkStart w:id="105" w:name="_Toc524600189"/>
      <w:bookmarkStart w:id="106" w:name="_Toc133477869"/>
      <w:bookmarkEnd w:id="93"/>
      <w:r w:rsidRPr="002A138B">
        <w:rPr>
          <w:rFonts w:ascii="Times New Roman" w:hAnsi="Times New Roman"/>
          <w:color w:val="auto"/>
          <w:kern w:val="32"/>
          <w:sz w:val="28"/>
          <w:szCs w:val="28"/>
          <w:lang w:eastAsia="ko-KR"/>
        </w:rPr>
        <w:t>H</w:t>
      </w:r>
      <w:r w:rsidR="004D492E" w:rsidRPr="002A138B">
        <w:rPr>
          <w:rFonts w:ascii="Times New Roman" w:hAnsi="Times New Roman"/>
          <w:color w:val="auto"/>
          <w:kern w:val="32"/>
          <w:sz w:val="28"/>
          <w:szCs w:val="28"/>
          <w:lang w:eastAsia="ko-KR"/>
        </w:rPr>
        <w:t>iện trạng sử dụng đất</w:t>
      </w:r>
      <w:bookmarkEnd w:id="104"/>
      <w:bookmarkEnd w:id="105"/>
      <w:bookmarkEnd w:id="106"/>
      <w:r w:rsidR="00BB0B4F" w:rsidRPr="002A138B">
        <w:rPr>
          <w:rFonts w:ascii="Times New Roman" w:hAnsi="Times New Roman"/>
          <w:color w:val="auto"/>
          <w:kern w:val="32"/>
          <w:sz w:val="28"/>
          <w:szCs w:val="28"/>
          <w:lang w:eastAsia="ko-KR"/>
        </w:rPr>
        <w:t xml:space="preserve"> </w:t>
      </w:r>
    </w:p>
    <w:p w14:paraId="03777521" w14:textId="46369970" w:rsidR="004533EF" w:rsidRPr="002A138B" w:rsidRDefault="004533EF" w:rsidP="005F610A">
      <w:pPr>
        <w:pStyle w:val="DDoanVB"/>
      </w:pPr>
      <w:r w:rsidRPr="002A138B">
        <w:t>Tổng diện tích đất đai trong khu vực nghiên cứu 295.6</w:t>
      </w:r>
      <w:r w:rsidR="004D61BA">
        <w:t>27</w:t>
      </w:r>
      <w:r w:rsidRPr="002A138B">
        <w:t>,3</w:t>
      </w:r>
      <w:r w:rsidR="00867833">
        <w:t>7</w:t>
      </w:r>
      <w:r w:rsidRPr="002A138B">
        <w:t xml:space="preserve"> m2 (29,5</w:t>
      </w:r>
      <w:r w:rsidR="004D61BA">
        <w:t>6</w:t>
      </w:r>
      <w:r w:rsidRPr="002A138B">
        <w:t xml:space="preserve"> ha). Trong đó được chia ra các loại đất như sau:</w:t>
      </w:r>
    </w:p>
    <w:p w14:paraId="3381A528" w14:textId="72A617EE" w:rsidR="00213CC8" w:rsidRPr="002A138B" w:rsidRDefault="00A9397C" w:rsidP="001074D6">
      <w:pPr>
        <w:pStyle w:val="Dtru"/>
      </w:pPr>
      <w:r w:rsidRPr="002A138B">
        <w:t>Đất lâm nghiệp có diên tích 1</w:t>
      </w:r>
      <w:r w:rsidR="00DD19A6">
        <w:t>6</w:t>
      </w:r>
      <w:r w:rsidRPr="002A138B">
        <w:t>,</w:t>
      </w:r>
      <w:r w:rsidR="00DD19A6">
        <w:t>5</w:t>
      </w:r>
      <w:r w:rsidRPr="002A138B">
        <w:t>ha</w:t>
      </w:r>
      <w:r w:rsidR="00AF7D3E" w:rsidRPr="002A138B">
        <w:t xml:space="preserve"> (chủ yếu là đất rừng sản xuất)</w:t>
      </w:r>
      <w:r w:rsidRPr="002A138B">
        <w:t>, chiếm 5</w:t>
      </w:r>
      <w:r w:rsidR="00DD19A6">
        <w:t>5,82</w:t>
      </w:r>
      <w:r w:rsidRPr="002A138B">
        <w:t>% diện tích khu vực nghiên cứu.</w:t>
      </w:r>
    </w:p>
    <w:p w14:paraId="4CEF1975" w14:textId="709638DB" w:rsidR="00A9397C" w:rsidRPr="002A138B" w:rsidRDefault="00A9397C" w:rsidP="001074D6">
      <w:pPr>
        <w:pStyle w:val="Dtru"/>
      </w:pPr>
      <w:r w:rsidRPr="002A138B">
        <w:t xml:space="preserve">Đất nông nghiệp (chủ yếu là đất trồng hoa màu) có diện tích </w:t>
      </w:r>
      <w:r w:rsidR="00DD19A6">
        <w:t>5</w:t>
      </w:r>
      <w:r w:rsidRPr="002A138B">
        <w:t>,9</w:t>
      </w:r>
      <w:r w:rsidR="00DD19A6">
        <w:t>1</w:t>
      </w:r>
      <w:r w:rsidRPr="002A138B">
        <w:t>ha, chiếm 1</w:t>
      </w:r>
      <w:r w:rsidR="00DD19A6">
        <w:t>9</w:t>
      </w:r>
      <w:r w:rsidRPr="002A138B">
        <w:t>,</w:t>
      </w:r>
      <w:r w:rsidR="00DD19A6">
        <w:t>97</w:t>
      </w:r>
      <w:r w:rsidRPr="002A138B">
        <w:t>%.</w:t>
      </w:r>
    </w:p>
    <w:p w14:paraId="50297BA4" w14:textId="60A9C5E1" w:rsidR="00A9397C" w:rsidRPr="002A138B" w:rsidRDefault="00A9397C" w:rsidP="001074D6">
      <w:pPr>
        <w:pStyle w:val="Dtru"/>
      </w:pPr>
      <w:r w:rsidRPr="002A138B">
        <w:t>Đất mặt nước có diện tích 4,21ha, chiếm 14,2%.</w:t>
      </w:r>
    </w:p>
    <w:p w14:paraId="2E2BB2F5" w14:textId="7A84C047" w:rsidR="00A9397C" w:rsidRPr="002A138B" w:rsidRDefault="00A9397C" w:rsidP="001074D6">
      <w:pPr>
        <w:pStyle w:val="Dtru"/>
      </w:pPr>
      <w:r w:rsidRPr="002A138B">
        <w:t xml:space="preserve">Đất ở, đất giao thông, đất chưa sử dụng chiếm tỷ lệ thấp, lần lượt là </w:t>
      </w:r>
      <w:r w:rsidR="00DD19A6">
        <w:t>3</w:t>
      </w:r>
      <w:r w:rsidRPr="002A138B">
        <w:t>,</w:t>
      </w:r>
      <w:r w:rsidR="00DD19A6">
        <w:t>14</w:t>
      </w:r>
      <w:r w:rsidRPr="002A138B">
        <w:t>%, 2,</w:t>
      </w:r>
      <w:r w:rsidR="00DD19A6">
        <w:t>59</w:t>
      </w:r>
      <w:r w:rsidRPr="002A138B">
        <w:t>%, 4,2</w:t>
      </w:r>
      <w:r w:rsidR="00DD19A6">
        <w:t>4</w:t>
      </w:r>
      <w:r w:rsidRPr="002A138B">
        <w:t>%.</w:t>
      </w:r>
    </w:p>
    <w:p w14:paraId="5C76303B" w14:textId="2D73A3E3" w:rsidR="00360298" w:rsidRDefault="00360298" w:rsidP="00360298">
      <w:pPr>
        <w:pStyle w:val="Caption"/>
        <w:keepNext/>
        <w:jc w:val="center"/>
        <w:rPr>
          <w:sz w:val="28"/>
          <w:szCs w:val="28"/>
        </w:rPr>
      </w:pPr>
      <w:bookmarkStart w:id="107" w:name="_Toc133340617"/>
      <w:r w:rsidRPr="002A138B">
        <w:rPr>
          <w:sz w:val="28"/>
          <w:szCs w:val="28"/>
        </w:rPr>
        <w:t xml:space="preserve">Bảng </w:t>
      </w:r>
      <w:r w:rsidR="00671ACF" w:rsidRPr="002A138B">
        <w:rPr>
          <w:sz w:val="28"/>
          <w:szCs w:val="28"/>
        </w:rPr>
        <w:t>t</w:t>
      </w:r>
      <w:r w:rsidRPr="002A138B">
        <w:rPr>
          <w:sz w:val="28"/>
          <w:szCs w:val="28"/>
        </w:rPr>
        <w:t>hống kê hiện trạng sử dụng đất</w:t>
      </w:r>
      <w:bookmarkEnd w:id="107"/>
    </w:p>
    <w:tbl>
      <w:tblPr>
        <w:tblW w:w="5000" w:type="pct"/>
        <w:tblLook w:val="04A0" w:firstRow="1" w:lastRow="0" w:firstColumn="1" w:lastColumn="0" w:noHBand="0" w:noVBand="1"/>
      </w:tblPr>
      <w:tblGrid>
        <w:gridCol w:w="1012"/>
        <w:gridCol w:w="3427"/>
        <w:gridCol w:w="1884"/>
        <w:gridCol w:w="1594"/>
        <w:gridCol w:w="1371"/>
      </w:tblGrid>
      <w:tr w:rsidR="004D61BA" w:rsidRPr="004D61BA" w14:paraId="6D468595" w14:textId="77777777" w:rsidTr="004D61BA">
        <w:trPr>
          <w:trHeight w:val="330"/>
        </w:trPr>
        <w:tc>
          <w:tcPr>
            <w:tcW w:w="5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E0654B9" w14:textId="77777777" w:rsidR="004D61BA" w:rsidRPr="004D61BA" w:rsidRDefault="004D61BA" w:rsidP="004D61BA">
            <w:pPr>
              <w:spacing w:after="0" w:line="240" w:lineRule="auto"/>
              <w:jc w:val="center"/>
              <w:rPr>
                <w:rFonts w:ascii="Arial" w:eastAsia="Times New Roman" w:hAnsi="Arial" w:cs="Arial"/>
                <w:b/>
                <w:bCs/>
                <w:color w:val="000000"/>
                <w:sz w:val="26"/>
                <w:szCs w:val="26"/>
              </w:rPr>
            </w:pPr>
            <w:r w:rsidRPr="004D61BA">
              <w:rPr>
                <w:rFonts w:ascii="Arial" w:eastAsia="Times New Roman" w:hAnsi="Arial" w:cs="Arial"/>
                <w:b/>
                <w:bCs/>
                <w:color w:val="000000"/>
                <w:sz w:val="26"/>
                <w:szCs w:val="26"/>
              </w:rPr>
              <w:t>STT</w:t>
            </w:r>
          </w:p>
        </w:tc>
        <w:tc>
          <w:tcPr>
            <w:tcW w:w="1845"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ED4188" w14:textId="77777777" w:rsidR="004D61BA" w:rsidRPr="004D61BA" w:rsidRDefault="004D61BA" w:rsidP="004D61BA">
            <w:pPr>
              <w:spacing w:after="0" w:line="240" w:lineRule="auto"/>
              <w:jc w:val="center"/>
              <w:rPr>
                <w:rFonts w:ascii="Arial" w:eastAsia="Times New Roman" w:hAnsi="Arial" w:cs="Arial"/>
                <w:b/>
                <w:bCs/>
                <w:color w:val="000000"/>
                <w:sz w:val="26"/>
                <w:szCs w:val="26"/>
              </w:rPr>
            </w:pPr>
            <w:r w:rsidRPr="004D61BA">
              <w:rPr>
                <w:rFonts w:ascii="Arial" w:eastAsia="Times New Roman" w:hAnsi="Arial" w:cs="Arial"/>
                <w:b/>
                <w:bCs/>
                <w:color w:val="000000"/>
                <w:sz w:val="26"/>
                <w:szCs w:val="26"/>
              </w:rPr>
              <w:t>LOẠI ĐẤT</w:t>
            </w:r>
          </w:p>
        </w:tc>
        <w:tc>
          <w:tcPr>
            <w:tcW w:w="1872" w:type="pct"/>
            <w:gridSpan w:val="2"/>
            <w:tcBorders>
              <w:top w:val="single" w:sz="4" w:space="0" w:color="auto"/>
              <w:left w:val="nil"/>
              <w:bottom w:val="single" w:sz="4" w:space="0" w:color="auto"/>
              <w:right w:val="single" w:sz="4" w:space="0" w:color="auto"/>
            </w:tcBorders>
            <w:shd w:val="clear" w:color="000000" w:fill="FFFFFF"/>
            <w:vAlign w:val="bottom"/>
            <w:hideMark/>
          </w:tcPr>
          <w:p w14:paraId="4FF7CFDA" w14:textId="77777777" w:rsidR="004D61BA" w:rsidRPr="004D61BA" w:rsidRDefault="004D61BA" w:rsidP="004D61BA">
            <w:pPr>
              <w:spacing w:after="0" w:line="240" w:lineRule="auto"/>
              <w:jc w:val="center"/>
              <w:rPr>
                <w:rFonts w:ascii="Arial" w:eastAsia="Times New Roman" w:hAnsi="Arial" w:cs="Arial"/>
                <w:b/>
                <w:bCs/>
                <w:color w:val="000000"/>
                <w:sz w:val="26"/>
                <w:szCs w:val="26"/>
              </w:rPr>
            </w:pPr>
            <w:r w:rsidRPr="004D61BA">
              <w:rPr>
                <w:rFonts w:ascii="Arial" w:eastAsia="Times New Roman" w:hAnsi="Arial" w:cs="Arial"/>
                <w:b/>
                <w:bCs/>
                <w:color w:val="000000"/>
                <w:sz w:val="26"/>
                <w:szCs w:val="26"/>
              </w:rPr>
              <w:t>DIỆN TÍCH</w:t>
            </w:r>
          </w:p>
        </w:tc>
        <w:tc>
          <w:tcPr>
            <w:tcW w:w="738" w:type="pct"/>
            <w:tcBorders>
              <w:top w:val="single" w:sz="4" w:space="0" w:color="auto"/>
              <w:left w:val="nil"/>
              <w:bottom w:val="single" w:sz="4" w:space="0" w:color="auto"/>
              <w:right w:val="single" w:sz="4" w:space="0" w:color="auto"/>
            </w:tcBorders>
            <w:shd w:val="clear" w:color="000000" w:fill="FFFFFF"/>
            <w:noWrap/>
            <w:vAlign w:val="bottom"/>
            <w:hideMark/>
          </w:tcPr>
          <w:p w14:paraId="70EDC90A" w14:textId="77777777" w:rsidR="004D61BA" w:rsidRPr="004D61BA" w:rsidRDefault="004D61BA" w:rsidP="004D61BA">
            <w:pPr>
              <w:spacing w:after="0" w:line="240" w:lineRule="auto"/>
              <w:rPr>
                <w:rFonts w:ascii="Arial" w:eastAsia="Times New Roman" w:hAnsi="Arial" w:cs="Arial"/>
                <w:b/>
                <w:bCs/>
                <w:color w:val="000000"/>
                <w:sz w:val="26"/>
                <w:szCs w:val="26"/>
              </w:rPr>
            </w:pPr>
            <w:r w:rsidRPr="004D61BA">
              <w:rPr>
                <w:rFonts w:ascii="Arial" w:eastAsia="Times New Roman" w:hAnsi="Arial" w:cs="Arial"/>
                <w:b/>
                <w:bCs/>
                <w:color w:val="000000"/>
                <w:sz w:val="26"/>
                <w:szCs w:val="26"/>
              </w:rPr>
              <w:t>TỶ LỆ</w:t>
            </w:r>
          </w:p>
        </w:tc>
      </w:tr>
      <w:tr w:rsidR="004D61BA" w:rsidRPr="004D61BA" w14:paraId="4CA87D1D" w14:textId="77777777" w:rsidTr="004D61BA">
        <w:trPr>
          <w:trHeight w:val="330"/>
        </w:trPr>
        <w:tc>
          <w:tcPr>
            <w:tcW w:w="545" w:type="pct"/>
            <w:vMerge/>
            <w:tcBorders>
              <w:top w:val="single" w:sz="4" w:space="0" w:color="auto"/>
              <w:left w:val="single" w:sz="4" w:space="0" w:color="auto"/>
              <w:bottom w:val="single" w:sz="4" w:space="0" w:color="auto"/>
              <w:right w:val="single" w:sz="4" w:space="0" w:color="auto"/>
            </w:tcBorders>
            <w:vAlign w:val="center"/>
            <w:hideMark/>
          </w:tcPr>
          <w:p w14:paraId="457F9632" w14:textId="77777777" w:rsidR="004D61BA" w:rsidRPr="004D61BA" w:rsidRDefault="004D61BA" w:rsidP="004D61BA">
            <w:pPr>
              <w:spacing w:after="0" w:line="240" w:lineRule="auto"/>
              <w:rPr>
                <w:rFonts w:ascii="Arial" w:eastAsia="Times New Roman" w:hAnsi="Arial" w:cs="Arial"/>
                <w:b/>
                <w:bCs/>
                <w:color w:val="000000"/>
                <w:sz w:val="26"/>
                <w:szCs w:val="26"/>
              </w:rPr>
            </w:pPr>
          </w:p>
        </w:tc>
        <w:tc>
          <w:tcPr>
            <w:tcW w:w="1845" w:type="pct"/>
            <w:vMerge/>
            <w:tcBorders>
              <w:top w:val="single" w:sz="4" w:space="0" w:color="auto"/>
              <w:left w:val="single" w:sz="4" w:space="0" w:color="auto"/>
              <w:bottom w:val="single" w:sz="4" w:space="0" w:color="auto"/>
              <w:right w:val="single" w:sz="4" w:space="0" w:color="auto"/>
            </w:tcBorders>
            <w:vAlign w:val="center"/>
            <w:hideMark/>
          </w:tcPr>
          <w:p w14:paraId="4AB1D9C0" w14:textId="77777777" w:rsidR="004D61BA" w:rsidRPr="004D61BA" w:rsidRDefault="004D61BA" w:rsidP="004D61BA">
            <w:pPr>
              <w:spacing w:after="0" w:line="240" w:lineRule="auto"/>
              <w:rPr>
                <w:rFonts w:ascii="Arial" w:eastAsia="Times New Roman" w:hAnsi="Arial" w:cs="Arial"/>
                <w:b/>
                <w:bCs/>
                <w:color w:val="000000"/>
                <w:sz w:val="26"/>
                <w:szCs w:val="26"/>
              </w:rPr>
            </w:pPr>
          </w:p>
        </w:tc>
        <w:tc>
          <w:tcPr>
            <w:tcW w:w="1014" w:type="pct"/>
            <w:tcBorders>
              <w:top w:val="nil"/>
              <w:left w:val="nil"/>
              <w:bottom w:val="single" w:sz="4" w:space="0" w:color="auto"/>
              <w:right w:val="single" w:sz="4" w:space="0" w:color="auto"/>
            </w:tcBorders>
            <w:shd w:val="clear" w:color="000000" w:fill="FFFFFF"/>
            <w:vAlign w:val="center"/>
            <w:hideMark/>
          </w:tcPr>
          <w:p w14:paraId="23FB6F92" w14:textId="77777777" w:rsidR="004D61BA" w:rsidRPr="004D61BA" w:rsidRDefault="004D61BA" w:rsidP="004D61BA">
            <w:pPr>
              <w:spacing w:after="0" w:line="240" w:lineRule="auto"/>
              <w:jc w:val="center"/>
              <w:rPr>
                <w:rFonts w:ascii="Arial" w:eastAsia="Times New Roman" w:hAnsi="Arial" w:cs="Arial"/>
                <w:i/>
                <w:iCs/>
                <w:color w:val="000000"/>
                <w:sz w:val="26"/>
                <w:szCs w:val="26"/>
              </w:rPr>
            </w:pPr>
            <w:r w:rsidRPr="004D61BA">
              <w:rPr>
                <w:rFonts w:ascii="Arial" w:eastAsia="Times New Roman" w:hAnsi="Arial" w:cs="Arial"/>
                <w:i/>
                <w:iCs/>
                <w:color w:val="000000"/>
                <w:sz w:val="26"/>
                <w:szCs w:val="26"/>
              </w:rPr>
              <w:t>(m2)</w:t>
            </w:r>
          </w:p>
        </w:tc>
        <w:tc>
          <w:tcPr>
            <w:tcW w:w="858" w:type="pct"/>
            <w:tcBorders>
              <w:top w:val="nil"/>
              <w:left w:val="nil"/>
              <w:bottom w:val="single" w:sz="4" w:space="0" w:color="auto"/>
              <w:right w:val="single" w:sz="4" w:space="0" w:color="auto"/>
            </w:tcBorders>
            <w:shd w:val="clear" w:color="000000" w:fill="FFFFFF"/>
            <w:vAlign w:val="center"/>
            <w:hideMark/>
          </w:tcPr>
          <w:p w14:paraId="7FF3FF30" w14:textId="77777777" w:rsidR="004D61BA" w:rsidRPr="004D61BA" w:rsidRDefault="004D61BA" w:rsidP="004D61BA">
            <w:pPr>
              <w:spacing w:after="0" w:line="240" w:lineRule="auto"/>
              <w:jc w:val="center"/>
              <w:rPr>
                <w:rFonts w:ascii="Arial" w:eastAsia="Times New Roman" w:hAnsi="Arial" w:cs="Arial"/>
                <w:i/>
                <w:iCs/>
                <w:color w:val="000000"/>
                <w:sz w:val="26"/>
                <w:szCs w:val="26"/>
              </w:rPr>
            </w:pPr>
            <w:r w:rsidRPr="004D61BA">
              <w:rPr>
                <w:rFonts w:ascii="Arial" w:eastAsia="Times New Roman" w:hAnsi="Arial" w:cs="Arial"/>
                <w:i/>
                <w:iCs/>
                <w:color w:val="000000"/>
                <w:sz w:val="26"/>
                <w:szCs w:val="26"/>
              </w:rPr>
              <w:t>(ha)</w:t>
            </w:r>
          </w:p>
        </w:tc>
        <w:tc>
          <w:tcPr>
            <w:tcW w:w="738" w:type="pct"/>
            <w:tcBorders>
              <w:top w:val="nil"/>
              <w:left w:val="nil"/>
              <w:bottom w:val="single" w:sz="4" w:space="0" w:color="auto"/>
              <w:right w:val="single" w:sz="4" w:space="0" w:color="auto"/>
            </w:tcBorders>
            <w:shd w:val="clear" w:color="000000" w:fill="FFFFFF"/>
            <w:vAlign w:val="center"/>
            <w:hideMark/>
          </w:tcPr>
          <w:p w14:paraId="4E91DBC2" w14:textId="77777777" w:rsidR="004D61BA" w:rsidRPr="004D61BA" w:rsidRDefault="004D61BA" w:rsidP="004D61BA">
            <w:pPr>
              <w:spacing w:after="0" w:line="240" w:lineRule="auto"/>
              <w:jc w:val="center"/>
              <w:rPr>
                <w:rFonts w:ascii="Arial" w:eastAsia="Times New Roman" w:hAnsi="Arial" w:cs="Arial"/>
                <w:i/>
                <w:iCs/>
                <w:color w:val="000000"/>
                <w:sz w:val="26"/>
                <w:szCs w:val="26"/>
              </w:rPr>
            </w:pPr>
            <w:r w:rsidRPr="004D61BA">
              <w:rPr>
                <w:rFonts w:ascii="Arial" w:eastAsia="Times New Roman" w:hAnsi="Arial" w:cs="Arial"/>
                <w:i/>
                <w:iCs/>
                <w:color w:val="000000"/>
                <w:sz w:val="26"/>
                <w:szCs w:val="26"/>
              </w:rPr>
              <w:t>(%)</w:t>
            </w:r>
          </w:p>
        </w:tc>
      </w:tr>
      <w:tr w:rsidR="004D61BA" w:rsidRPr="004D61BA" w14:paraId="36CC3711"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76D4A0FE"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w:t>
            </w:r>
          </w:p>
        </w:tc>
        <w:tc>
          <w:tcPr>
            <w:tcW w:w="1845" w:type="pct"/>
            <w:tcBorders>
              <w:top w:val="nil"/>
              <w:left w:val="nil"/>
              <w:bottom w:val="single" w:sz="4" w:space="0" w:color="auto"/>
              <w:right w:val="single" w:sz="4" w:space="0" w:color="auto"/>
            </w:tcBorders>
            <w:shd w:val="clear" w:color="000000" w:fill="FFFFFF"/>
            <w:vAlign w:val="center"/>
            <w:hideMark/>
          </w:tcPr>
          <w:p w14:paraId="563119D9" w14:textId="6F4AE6E9"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ở làng xóm</w:t>
            </w:r>
          </w:p>
        </w:tc>
        <w:tc>
          <w:tcPr>
            <w:tcW w:w="1014" w:type="pct"/>
            <w:tcBorders>
              <w:top w:val="nil"/>
              <w:left w:val="nil"/>
              <w:bottom w:val="single" w:sz="4" w:space="0" w:color="auto"/>
              <w:right w:val="single" w:sz="4" w:space="0" w:color="auto"/>
            </w:tcBorders>
            <w:shd w:val="clear" w:color="000000" w:fill="FFFFFF"/>
            <w:vAlign w:val="center"/>
            <w:hideMark/>
          </w:tcPr>
          <w:p w14:paraId="34B97120"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9.288,86</w:t>
            </w:r>
          </w:p>
        </w:tc>
        <w:tc>
          <w:tcPr>
            <w:tcW w:w="858" w:type="pct"/>
            <w:tcBorders>
              <w:top w:val="nil"/>
              <w:left w:val="nil"/>
              <w:bottom w:val="single" w:sz="4" w:space="0" w:color="auto"/>
              <w:right w:val="single" w:sz="4" w:space="0" w:color="auto"/>
            </w:tcBorders>
            <w:shd w:val="clear" w:color="000000" w:fill="FFFFFF"/>
            <w:vAlign w:val="center"/>
            <w:hideMark/>
          </w:tcPr>
          <w:p w14:paraId="4935A38E"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0,93</w:t>
            </w:r>
          </w:p>
        </w:tc>
        <w:tc>
          <w:tcPr>
            <w:tcW w:w="738" w:type="pct"/>
            <w:tcBorders>
              <w:top w:val="nil"/>
              <w:left w:val="nil"/>
              <w:bottom w:val="single" w:sz="4" w:space="0" w:color="auto"/>
              <w:right w:val="single" w:sz="4" w:space="0" w:color="auto"/>
            </w:tcBorders>
            <w:shd w:val="clear" w:color="000000" w:fill="FFFFFF"/>
            <w:vAlign w:val="center"/>
            <w:hideMark/>
          </w:tcPr>
          <w:p w14:paraId="29D04AA4"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3,14</w:t>
            </w:r>
          </w:p>
        </w:tc>
      </w:tr>
      <w:tr w:rsidR="004D61BA" w:rsidRPr="004D61BA" w14:paraId="4B8CC77F"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53695793"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2</w:t>
            </w:r>
          </w:p>
        </w:tc>
        <w:tc>
          <w:tcPr>
            <w:tcW w:w="1845" w:type="pct"/>
            <w:tcBorders>
              <w:top w:val="nil"/>
              <w:left w:val="nil"/>
              <w:bottom w:val="single" w:sz="4" w:space="0" w:color="auto"/>
              <w:right w:val="single" w:sz="4" w:space="0" w:color="auto"/>
            </w:tcBorders>
            <w:shd w:val="clear" w:color="000000" w:fill="FFFFFF"/>
            <w:vAlign w:val="center"/>
            <w:hideMark/>
          </w:tcPr>
          <w:p w14:paraId="0B51786C" w14:textId="7AC97643"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nông nghiệp</w:t>
            </w:r>
          </w:p>
        </w:tc>
        <w:tc>
          <w:tcPr>
            <w:tcW w:w="1014" w:type="pct"/>
            <w:tcBorders>
              <w:top w:val="nil"/>
              <w:left w:val="nil"/>
              <w:bottom w:val="single" w:sz="4" w:space="0" w:color="auto"/>
              <w:right w:val="single" w:sz="4" w:space="0" w:color="auto"/>
            </w:tcBorders>
            <w:shd w:val="clear" w:color="000000" w:fill="FFFFFF"/>
            <w:vAlign w:val="center"/>
            <w:hideMark/>
          </w:tcPr>
          <w:p w14:paraId="4F858ECA"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59.050,45</w:t>
            </w:r>
          </w:p>
        </w:tc>
        <w:tc>
          <w:tcPr>
            <w:tcW w:w="858" w:type="pct"/>
            <w:tcBorders>
              <w:top w:val="nil"/>
              <w:left w:val="nil"/>
              <w:bottom w:val="single" w:sz="4" w:space="0" w:color="auto"/>
              <w:right w:val="single" w:sz="4" w:space="0" w:color="auto"/>
            </w:tcBorders>
            <w:shd w:val="clear" w:color="000000" w:fill="FFFFFF"/>
            <w:vAlign w:val="center"/>
            <w:hideMark/>
          </w:tcPr>
          <w:p w14:paraId="51C3C721"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5,91</w:t>
            </w:r>
          </w:p>
        </w:tc>
        <w:tc>
          <w:tcPr>
            <w:tcW w:w="738" w:type="pct"/>
            <w:tcBorders>
              <w:top w:val="nil"/>
              <w:left w:val="nil"/>
              <w:bottom w:val="single" w:sz="4" w:space="0" w:color="auto"/>
              <w:right w:val="single" w:sz="4" w:space="0" w:color="auto"/>
            </w:tcBorders>
            <w:shd w:val="clear" w:color="000000" w:fill="FFFFFF"/>
            <w:vAlign w:val="center"/>
            <w:hideMark/>
          </w:tcPr>
          <w:p w14:paraId="5EBB1E78"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19,97</w:t>
            </w:r>
          </w:p>
        </w:tc>
      </w:tr>
      <w:tr w:rsidR="004D61BA" w:rsidRPr="004D61BA" w14:paraId="16726941"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72CE2E2C"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3</w:t>
            </w:r>
          </w:p>
        </w:tc>
        <w:tc>
          <w:tcPr>
            <w:tcW w:w="1845" w:type="pct"/>
            <w:tcBorders>
              <w:top w:val="nil"/>
              <w:left w:val="nil"/>
              <w:bottom w:val="single" w:sz="4" w:space="0" w:color="auto"/>
              <w:right w:val="single" w:sz="4" w:space="0" w:color="auto"/>
            </w:tcBorders>
            <w:shd w:val="clear" w:color="000000" w:fill="FFFFFF"/>
            <w:vAlign w:val="center"/>
            <w:hideMark/>
          </w:tcPr>
          <w:p w14:paraId="6ACE426C" w14:textId="78C8AFD5"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rừng sản xuất</w:t>
            </w:r>
          </w:p>
        </w:tc>
        <w:tc>
          <w:tcPr>
            <w:tcW w:w="1014" w:type="pct"/>
            <w:tcBorders>
              <w:top w:val="nil"/>
              <w:left w:val="nil"/>
              <w:bottom w:val="single" w:sz="4" w:space="0" w:color="auto"/>
              <w:right w:val="single" w:sz="4" w:space="0" w:color="auto"/>
            </w:tcBorders>
            <w:shd w:val="clear" w:color="000000" w:fill="FFFFFF"/>
            <w:vAlign w:val="center"/>
            <w:hideMark/>
          </w:tcPr>
          <w:p w14:paraId="05D70D91"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165.028,32</w:t>
            </w:r>
          </w:p>
        </w:tc>
        <w:tc>
          <w:tcPr>
            <w:tcW w:w="858" w:type="pct"/>
            <w:tcBorders>
              <w:top w:val="nil"/>
              <w:left w:val="nil"/>
              <w:bottom w:val="single" w:sz="4" w:space="0" w:color="auto"/>
              <w:right w:val="single" w:sz="4" w:space="0" w:color="auto"/>
            </w:tcBorders>
            <w:shd w:val="clear" w:color="000000" w:fill="FFFFFF"/>
            <w:vAlign w:val="center"/>
            <w:hideMark/>
          </w:tcPr>
          <w:p w14:paraId="26302F8C"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16,50</w:t>
            </w:r>
          </w:p>
        </w:tc>
        <w:tc>
          <w:tcPr>
            <w:tcW w:w="738" w:type="pct"/>
            <w:tcBorders>
              <w:top w:val="nil"/>
              <w:left w:val="nil"/>
              <w:bottom w:val="single" w:sz="4" w:space="0" w:color="auto"/>
              <w:right w:val="single" w:sz="4" w:space="0" w:color="auto"/>
            </w:tcBorders>
            <w:shd w:val="clear" w:color="000000" w:fill="FFFFFF"/>
            <w:vAlign w:val="center"/>
            <w:hideMark/>
          </w:tcPr>
          <w:p w14:paraId="219CC65C"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55,82</w:t>
            </w:r>
          </w:p>
        </w:tc>
      </w:tr>
      <w:tr w:rsidR="004D61BA" w:rsidRPr="004D61BA" w14:paraId="118FD550"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3E3C8E12"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4</w:t>
            </w:r>
          </w:p>
        </w:tc>
        <w:tc>
          <w:tcPr>
            <w:tcW w:w="1845" w:type="pct"/>
            <w:tcBorders>
              <w:top w:val="nil"/>
              <w:left w:val="nil"/>
              <w:bottom w:val="single" w:sz="4" w:space="0" w:color="auto"/>
              <w:right w:val="single" w:sz="4" w:space="0" w:color="auto"/>
            </w:tcBorders>
            <w:shd w:val="clear" w:color="000000" w:fill="FFFFFF"/>
            <w:vAlign w:val="center"/>
            <w:hideMark/>
          </w:tcPr>
          <w:p w14:paraId="34232FDE" w14:textId="55ECE831"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chưa sử dụng</w:t>
            </w:r>
          </w:p>
        </w:tc>
        <w:tc>
          <w:tcPr>
            <w:tcW w:w="1014" w:type="pct"/>
            <w:tcBorders>
              <w:top w:val="nil"/>
              <w:left w:val="nil"/>
              <w:bottom w:val="single" w:sz="4" w:space="0" w:color="auto"/>
              <w:right w:val="single" w:sz="4" w:space="0" w:color="auto"/>
            </w:tcBorders>
            <w:shd w:val="clear" w:color="000000" w:fill="FFFFFF"/>
            <w:vAlign w:val="center"/>
            <w:hideMark/>
          </w:tcPr>
          <w:p w14:paraId="44F01DA2"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12.538,40</w:t>
            </w:r>
          </w:p>
        </w:tc>
        <w:tc>
          <w:tcPr>
            <w:tcW w:w="858" w:type="pct"/>
            <w:tcBorders>
              <w:top w:val="nil"/>
              <w:left w:val="nil"/>
              <w:bottom w:val="single" w:sz="4" w:space="0" w:color="auto"/>
              <w:right w:val="single" w:sz="4" w:space="0" w:color="auto"/>
            </w:tcBorders>
            <w:shd w:val="clear" w:color="000000" w:fill="FFFFFF"/>
            <w:vAlign w:val="center"/>
            <w:hideMark/>
          </w:tcPr>
          <w:p w14:paraId="4AAD9C5A"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1,25</w:t>
            </w:r>
          </w:p>
        </w:tc>
        <w:tc>
          <w:tcPr>
            <w:tcW w:w="738" w:type="pct"/>
            <w:tcBorders>
              <w:top w:val="nil"/>
              <w:left w:val="nil"/>
              <w:bottom w:val="single" w:sz="4" w:space="0" w:color="auto"/>
              <w:right w:val="single" w:sz="4" w:space="0" w:color="auto"/>
            </w:tcBorders>
            <w:shd w:val="clear" w:color="000000" w:fill="FFFFFF"/>
            <w:vAlign w:val="center"/>
            <w:hideMark/>
          </w:tcPr>
          <w:p w14:paraId="015413FF"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4,24</w:t>
            </w:r>
          </w:p>
        </w:tc>
      </w:tr>
      <w:tr w:rsidR="004D61BA" w:rsidRPr="004D61BA" w14:paraId="27EAD045"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55F70FF7"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5</w:t>
            </w:r>
          </w:p>
        </w:tc>
        <w:tc>
          <w:tcPr>
            <w:tcW w:w="1845" w:type="pct"/>
            <w:tcBorders>
              <w:top w:val="nil"/>
              <w:left w:val="nil"/>
              <w:bottom w:val="single" w:sz="4" w:space="0" w:color="auto"/>
              <w:right w:val="single" w:sz="4" w:space="0" w:color="auto"/>
            </w:tcBorders>
            <w:shd w:val="clear" w:color="000000" w:fill="FFFFFF"/>
            <w:vAlign w:val="center"/>
            <w:hideMark/>
          </w:tcPr>
          <w:p w14:paraId="022C5B07" w14:textId="1B9488AC"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mặt nước</w:t>
            </w:r>
          </w:p>
        </w:tc>
        <w:tc>
          <w:tcPr>
            <w:tcW w:w="1014" w:type="pct"/>
            <w:tcBorders>
              <w:top w:val="nil"/>
              <w:left w:val="nil"/>
              <w:bottom w:val="single" w:sz="4" w:space="0" w:color="auto"/>
              <w:right w:val="single" w:sz="4" w:space="0" w:color="auto"/>
            </w:tcBorders>
            <w:shd w:val="clear" w:color="000000" w:fill="FFFFFF"/>
            <w:vAlign w:val="center"/>
            <w:hideMark/>
          </w:tcPr>
          <w:p w14:paraId="7AACC0B4"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42.060,64</w:t>
            </w:r>
          </w:p>
        </w:tc>
        <w:tc>
          <w:tcPr>
            <w:tcW w:w="858" w:type="pct"/>
            <w:tcBorders>
              <w:top w:val="nil"/>
              <w:left w:val="nil"/>
              <w:bottom w:val="single" w:sz="4" w:space="0" w:color="auto"/>
              <w:right w:val="single" w:sz="4" w:space="0" w:color="auto"/>
            </w:tcBorders>
            <w:shd w:val="clear" w:color="000000" w:fill="FFFFFF"/>
            <w:vAlign w:val="center"/>
            <w:hideMark/>
          </w:tcPr>
          <w:p w14:paraId="5069BD31"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4,21</w:t>
            </w:r>
          </w:p>
        </w:tc>
        <w:tc>
          <w:tcPr>
            <w:tcW w:w="738" w:type="pct"/>
            <w:tcBorders>
              <w:top w:val="nil"/>
              <w:left w:val="nil"/>
              <w:bottom w:val="single" w:sz="4" w:space="0" w:color="auto"/>
              <w:right w:val="single" w:sz="4" w:space="0" w:color="auto"/>
            </w:tcBorders>
            <w:shd w:val="clear" w:color="000000" w:fill="FFFFFF"/>
            <w:vAlign w:val="center"/>
            <w:hideMark/>
          </w:tcPr>
          <w:p w14:paraId="038BDEB1"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14,23</w:t>
            </w:r>
          </w:p>
        </w:tc>
      </w:tr>
      <w:tr w:rsidR="004D61BA" w:rsidRPr="004D61BA" w14:paraId="3EC8D31D" w14:textId="77777777" w:rsidTr="004D61BA">
        <w:trPr>
          <w:trHeight w:val="435"/>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7644A1BB"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6</w:t>
            </w:r>
          </w:p>
        </w:tc>
        <w:tc>
          <w:tcPr>
            <w:tcW w:w="1845" w:type="pct"/>
            <w:tcBorders>
              <w:top w:val="nil"/>
              <w:left w:val="nil"/>
              <w:bottom w:val="single" w:sz="4" w:space="0" w:color="auto"/>
              <w:right w:val="single" w:sz="4" w:space="0" w:color="auto"/>
            </w:tcBorders>
            <w:shd w:val="clear" w:color="000000" w:fill="FFFFFF"/>
            <w:vAlign w:val="center"/>
            <w:hideMark/>
          </w:tcPr>
          <w:p w14:paraId="41FD8BC1" w14:textId="7C59CFD1" w:rsidR="004D61BA" w:rsidRPr="004D61BA" w:rsidRDefault="004D61BA" w:rsidP="004D61BA">
            <w:pPr>
              <w:spacing w:after="0" w:line="240" w:lineRule="auto"/>
              <w:rPr>
                <w:rFonts w:ascii="Arial" w:eastAsia="Times New Roman" w:hAnsi="Arial" w:cs="Arial"/>
                <w:color w:val="000000"/>
              </w:rPr>
            </w:pPr>
            <w:r>
              <w:rPr>
                <w:rFonts w:ascii="Arial" w:eastAsia="Times New Roman" w:hAnsi="Arial" w:cs="Arial"/>
                <w:color w:val="000000"/>
              </w:rPr>
              <w:t>Đ</w:t>
            </w:r>
            <w:r w:rsidRPr="004D61BA">
              <w:rPr>
                <w:rFonts w:ascii="Arial" w:eastAsia="Times New Roman" w:hAnsi="Arial" w:cs="Arial"/>
                <w:color w:val="000000"/>
              </w:rPr>
              <w:t>ất giao thông</w:t>
            </w:r>
          </w:p>
        </w:tc>
        <w:tc>
          <w:tcPr>
            <w:tcW w:w="1014" w:type="pct"/>
            <w:tcBorders>
              <w:top w:val="nil"/>
              <w:left w:val="nil"/>
              <w:bottom w:val="single" w:sz="4" w:space="0" w:color="auto"/>
              <w:right w:val="single" w:sz="4" w:space="0" w:color="auto"/>
            </w:tcBorders>
            <w:shd w:val="clear" w:color="000000" w:fill="FFFFFF"/>
            <w:vAlign w:val="center"/>
            <w:hideMark/>
          </w:tcPr>
          <w:p w14:paraId="36E738AA"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7.660,70</w:t>
            </w:r>
          </w:p>
        </w:tc>
        <w:tc>
          <w:tcPr>
            <w:tcW w:w="858" w:type="pct"/>
            <w:tcBorders>
              <w:top w:val="nil"/>
              <w:left w:val="nil"/>
              <w:bottom w:val="single" w:sz="4" w:space="0" w:color="auto"/>
              <w:right w:val="single" w:sz="4" w:space="0" w:color="auto"/>
            </w:tcBorders>
            <w:shd w:val="clear" w:color="000000" w:fill="FFFFFF"/>
            <w:vAlign w:val="center"/>
            <w:hideMark/>
          </w:tcPr>
          <w:p w14:paraId="5F75AB85"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0,77</w:t>
            </w:r>
          </w:p>
        </w:tc>
        <w:tc>
          <w:tcPr>
            <w:tcW w:w="738" w:type="pct"/>
            <w:tcBorders>
              <w:top w:val="nil"/>
              <w:left w:val="nil"/>
              <w:bottom w:val="single" w:sz="4" w:space="0" w:color="auto"/>
              <w:right w:val="single" w:sz="4" w:space="0" w:color="auto"/>
            </w:tcBorders>
            <w:shd w:val="clear" w:color="000000" w:fill="FFFFFF"/>
            <w:vAlign w:val="center"/>
            <w:hideMark/>
          </w:tcPr>
          <w:p w14:paraId="4041FE62"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2,59</w:t>
            </w:r>
          </w:p>
        </w:tc>
      </w:tr>
      <w:tr w:rsidR="004D61BA" w:rsidRPr="004D61BA" w14:paraId="44EF4BBD" w14:textId="77777777" w:rsidTr="004D61BA">
        <w:trPr>
          <w:trHeight w:val="300"/>
        </w:trPr>
        <w:tc>
          <w:tcPr>
            <w:tcW w:w="545" w:type="pct"/>
            <w:tcBorders>
              <w:top w:val="nil"/>
              <w:left w:val="single" w:sz="4" w:space="0" w:color="auto"/>
              <w:bottom w:val="single" w:sz="4" w:space="0" w:color="auto"/>
              <w:right w:val="single" w:sz="4" w:space="0" w:color="auto"/>
            </w:tcBorders>
            <w:shd w:val="clear" w:color="000000" w:fill="FFFFFF"/>
            <w:vAlign w:val="center"/>
            <w:hideMark/>
          </w:tcPr>
          <w:p w14:paraId="3957CD63"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7</w:t>
            </w:r>
          </w:p>
        </w:tc>
        <w:tc>
          <w:tcPr>
            <w:tcW w:w="1845" w:type="pct"/>
            <w:tcBorders>
              <w:top w:val="nil"/>
              <w:left w:val="nil"/>
              <w:bottom w:val="single" w:sz="4" w:space="0" w:color="auto"/>
              <w:right w:val="single" w:sz="4" w:space="0" w:color="auto"/>
            </w:tcBorders>
            <w:shd w:val="clear" w:color="000000" w:fill="FFFFFF"/>
            <w:vAlign w:val="bottom"/>
            <w:hideMark/>
          </w:tcPr>
          <w:p w14:paraId="786F1E3C" w14:textId="77777777" w:rsidR="004D61BA" w:rsidRPr="004D61BA" w:rsidRDefault="004D61BA" w:rsidP="004D61BA">
            <w:pPr>
              <w:spacing w:after="0" w:line="240" w:lineRule="auto"/>
              <w:rPr>
                <w:rFonts w:ascii="Arial" w:eastAsia="Times New Roman" w:hAnsi="Arial" w:cs="Arial"/>
                <w:b/>
                <w:bCs/>
                <w:color w:val="000000"/>
              </w:rPr>
            </w:pPr>
            <w:r w:rsidRPr="004D61BA">
              <w:rPr>
                <w:rFonts w:ascii="Arial" w:eastAsia="Times New Roman" w:hAnsi="Arial" w:cs="Arial"/>
                <w:b/>
                <w:bCs/>
                <w:color w:val="000000"/>
              </w:rPr>
              <w:t>TỔNG</w:t>
            </w:r>
          </w:p>
        </w:tc>
        <w:tc>
          <w:tcPr>
            <w:tcW w:w="1014" w:type="pct"/>
            <w:tcBorders>
              <w:top w:val="nil"/>
              <w:left w:val="nil"/>
              <w:bottom w:val="single" w:sz="4" w:space="0" w:color="auto"/>
              <w:right w:val="single" w:sz="4" w:space="0" w:color="auto"/>
            </w:tcBorders>
            <w:shd w:val="clear" w:color="000000" w:fill="FFFFFF"/>
            <w:vAlign w:val="center"/>
            <w:hideMark/>
          </w:tcPr>
          <w:p w14:paraId="59E7EABE" w14:textId="77777777" w:rsidR="004D61BA" w:rsidRPr="004D61BA" w:rsidRDefault="004D61BA" w:rsidP="004D61BA">
            <w:pPr>
              <w:spacing w:after="0" w:line="240" w:lineRule="auto"/>
              <w:jc w:val="center"/>
              <w:rPr>
                <w:rFonts w:ascii="Arial" w:eastAsia="Times New Roman" w:hAnsi="Arial" w:cs="Arial"/>
                <w:b/>
                <w:bCs/>
                <w:color w:val="000000"/>
              </w:rPr>
            </w:pPr>
            <w:r w:rsidRPr="004D61BA">
              <w:rPr>
                <w:rFonts w:ascii="Arial" w:eastAsia="Times New Roman" w:hAnsi="Arial" w:cs="Arial"/>
                <w:b/>
                <w:bCs/>
                <w:color w:val="000000"/>
              </w:rPr>
              <w:t>295.627,37</w:t>
            </w:r>
          </w:p>
        </w:tc>
        <w:tc>
          <w:tcPr>
            <w:tcW w:w="858" w:type="pct"/>
            <w:tcBorders>
              <w:top w:val="nil"/>
              <w:left w:val="nil"/>
              <w:bottom w:val="single" w:sz="4" w:space="0" w:color="auto"/>
              <w:right w:val="single" w:sz="4" w:space="0" w:color="auto"/>
            </w:tcBorders>
            <w:shd w:val="clear" w:color="000000" w:fill="FFFFFF"/>
            <w:vAlign w:val="center"/>
            <w:hideMark/>
          </w:tcPr>
          <w:p w14:paraId="31255A1C" w14:textId="77777777" w:rsidR="004D61BA" w:rsidRPr="004D61BA" w:rsidRDefault="004D61BA" w:rsidP="004D61BA">
            <w:pPr>
              <w:spacing w:after="0" w:line="240" w:lineRule="auto"/>
              <w:jc w:val="center"/>
              <w:rPr>
                <w:rFonts w:ascii="Arial" w:eastAsia="Times New Roman" w:hAnsi="Arial" w:cs="Arial"/>
                <w:b/>
                <w:bCs/>
                <w:color w:val="000000"/>
              </w:rPr>
            </w:pPr>
            <w:r w:rsidRPr="004D61BA">
              <w:rPr>
                <w:rFonts w:ascii="Arial" w:eastAsia="Times New Roman" w:hAnsi="Arial" w:cs="Arial"/>
                <w:b/>
                <w:bCs/>
                <w:color w:val="000000"/>
              </w:rPr>
              <w:t>29,56</w:t>
            </w:r>
          </w:p>
        </w:tc>
        <w:tc>
          <w:tcPr>
            <w:tcW w:w="738" w:type="pct"/>
            <w:tcBorders>
              <w:top w:val="nil"/>
              <w:left w:val="nil"/>
              <w:bottom w:val="single" w:sz="4" w:space="0" w:color="auto"/>
              <w:right w:val="single" w:sz="4" w:space="0" w:color="auto"/>
            </w:tcBorders>
            <w:shd w:val="clear" w:color="000000" w:fill="FFFFFF"/>
            <w:vAlign w:val="center"/>
            <w:hideMark/>
          </w:tcPr>
          <w:p w14:paraId="00FEAAE9" w14:textId="77777777" w:rsidR="004D61BA" w:rsidRPr="004D61BA" w:rsidRDefault="004D61BA" w:rsidP="004D61BA">
            <w:pPr>
              <w:spacing w:after="0" w:line="240" w:lineRule="auto"/>
              <w:jc w:val="center"/>
              <w:rPr>
                <w:rFonts w:ascii="Arial" w:eastAsia="Times New Roman" w:hAnsi="Arial" w:cs="Arial"/>
                <w:color w:val="000000"/>
              </w:rPr>
            </w:pPr>
            <w:r w:rsidRPr="004D61BA">
              <w:rPr>
                <w:rFonts w:ascii="Arial" w:eastAsia="Times New Roman" w:hAnsi="Arial" w:cs="Arial"/>
                <w:color w:val="000000"/>
              </w:rPr>
              <w:t>100,00</w:t>
            </w:r>
          </w:p>
        </w:tc>
      </w:tr>
    </w:tbl>
    <w:p w14:paraId="23EABD21" w14:textId="3BB9E684" w:rsidR="004533EF" w:rsidRPr="002A138B" w:rsidRDefault="00A9397C" w:rsidP="005F610A">
      <w:pPr>
        <w:pStyle w:val="DDoanVB"/>
      </w:pPr>
      <w:r w:rsidRPr="002A138B">
        <w:t>Như vậy, đất đai trong khu vực nghiên cứu thuận lợi trong công tác quy hoạch xây dựng các chức năng mới, ít tốn kém trong chi phí giải phóng mặt bằng.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568F4C95" w14:textId="77777777" w:rsidTr="00F379A7">
        <w:tc>
          <w:tcPr>
            <w:tcW w:w="9449" w:type="dxa"/>
          </w:tcPr>
          <w:p w14:paraId="0D8F8934" w14:textId="789BF07D" w:rsidR="00A9397C" w:rsidRPr="002A138B" w:rsidRDefault="005C5646" w:rsidP="00F379A7">
            <w:pPr>
              <w:tabs>
                <w:tab w:val="num" w:pos="720"/>
              </w:tabs>
              <w:spacing w:line="288" w:lineRule="auto"/>
              <w:jc w:val="center"/>
              <w:rPr>
                <w:rFonts w:ascii="Times New Roman" w:hAnsi="Times New Roman"/>
                <w:b/>
                <w:i/>
                <w:sz w:val="28"/>
                <w:szCs w:val="28"/>
                <w:lang w:val="nl-NL"/>
              </w:rPr>
            </w:pPr>
            <w:r w:rsidRPr="002A138B">
              <w:rPr>
                <w:rFonts w:ascii="Times New Roman" w:hAnsi="Times New Roman"/>
                <w:b/>
                <w:i/>
                <w:noProof/>
                <w:sz w:val="28"/>
                <w:szCs w:val="28"/>
              </w:rPr>
              <w:lastRenderedPageBreak/>
              <w:drawing>
                <wp:inline distT="0" distB="0" distL="0" distR="0" wp14:anchorId="4E1CC8DE" wp14:editId="2431BBC3">
                  <wp:extent cx="5602000" cy="423384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5151" cy="4236230"/>
                          </a:xfrm>
                          <a:prstGeom prst="rect">
                            <a:avLst/>
                          </a:prstGeom>
                          <a:noFill/>
                        </pic:spPr>
                      </pic:pic>
                    </a:graphicData>
                  </a:graphic>
                </wp:inline>
              </w:drawing>
            </w:r>
          </w:p>
        </w:tc>
      </w:tr>
      <w:tr w:rsidR="004A1458" w:rsidRPr="002A138B" w14:paraId="2603B83B" w14:textId="77777777" w:rsidTr="00F379A7">
        <w:tc>
          <w:tcPr>
            <w:tcW w:w="9449" w:type="dxa"/>
          </w:tcPr>
          <w:p w14:paraId="5279CEEA" w14:textId="486310BC" w:rsidR="00A9397C" w:rsidRPr="002A138B" w:rsidRDefault="00A9397C" w:rsidP="000C3676">
            <w:pPr>
              <w:pStyle w:val="Caption"/>
              <w:jc w:val="center"/>
              <w:rPr>
                <w:lang w:val="nl-NL"/>
              </w:rPr>
            </w:pPr>
            <w:bookmarkStart w:id="108" w:name="_Toc129365032"/>
            <w:r w:rsidRPr="002A138B">
              <w:t>Sơ đồ cơ cấu sử dụng đất hiện trạng</w:t>
            </w:r>
            <w:r w:rsidR="00E83008" w:rsidRPr="002A138B">
              <w:t xml:space="preserve"> (nnc)</w:t>
            </w:r>
            <w:bookmarkEnd w:id="108"/>
          </w:p>
        </w:tc>
      </w:tr>
    </w:tbl>
    <w:p w14:paraId="28DF7E88" w14:textId="08DECBC3" w:rsidR="00BB7452" w:rsidRPr="002A138B" w:rsidRDefault="00766122"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it-IT" w:eastAsia="ko-KR"/>
        </w:rPr>
      </w:pPr>
      <w:bookmarkStart w:id="109" w:name="_Toc461994321"/>
      <w:bookmarkStart w:id="110" w:name="_Toc524600190"/>
      <w:bookmarkStart w:id="111" w:name="_Toc133477870"/>
      <w:r w:rsidRPr="002A138B">
        <w:rPr>
          <w:rFonts w:ascii="Times New Roman" w:hAnsi="Times New Roman"/>
          <w:color w:val="auto"/>
          <w:kern w:val="32"/>
          <w:sz w:val="28"/>
          <w:szCs w:val="28"/>
          <w:lang w:val="it-IT" w:eastAsia="ko-KR"/>
        </w:rPr>
        <w:t xml:space="preserve">Hiện trạng </w:t>
      </w:r>
      <w:r w:rsidR="00EB6B1D" w:rsidRPr="002A138B">
        <w:rPr>
          <w:rFonts w:ascii="Times New Roman" w:hAnsi="Times New Roman"/>
          <w:color w:val="auto"/>
          <w:kern w:val="32"/>
          <w:sz w:val="28"/>
          <w:szCs w:val="28"/>
          <w:lang w:val="it-IT" w:eastAsia="ko-KR"/>
        </w:rPr>
        <w:t xml:space="preserve">cảnh quan </w:t>
      </w:r>
      <w:r w:rsidRPr="002A138B">
        <w:rPr>
          <w:rFonts w:ascii="Times New Roman" w:hAnsi="Times New Roman"/>
          <w:color w:val="auto"/>
          <w:kern w:val="32"/>
          <w:sz w:val="28"/>
          <w:szCs w:val="28"/>
          <w:lang w:val="it-IT" w:eastAsia="ko-KR"/>
        </w:rPr>
        <w:t>k</w:t>
      </w:r>
      <w:r w:rsidR="003F2B4D" w:rsidRPr="002A138B">
        <w:rPr>
          <w:rFonts w:ascii="Times New Roman" w:hAnsi="Times New Roman"/>
          <w:color w:val="auto"/>
          <w:kern w:val="32"/>
          <w:sz w:val="28"/>
          <w:szCs w:val="28"/>
          <w:lang w:val="it-IT" w:eastAsia="ko-KR"/>
        </w:rPr>
        <w:t xml:space="preserve">iến trúc </w:t>
      </w:r>
      <w:bookmarkEnd w:id="109"/>
      <w:r w:rsidR="00EB6B1D" w:rsidRPr="002A138B">
        <w:rPr>
          <w:rFonts w:ascii="Times New Roman" w:hAnsi="Times New Roman"/>
          <w:color w:val="auto"/>
          <w:kern w:val="32"/>
          <w:sz w:val="28"/>
          <w:szCs w:val="28"/>
          <w:lang w:val="it-IT" w:eastAsia="ko-KR"/>
        </w:rPr>
        <w:t>và môi trường</w:t>
      </w:r>
      <w:bookmarkEnd w:id="110"/>
      <w:r w:rsidR="00BB7452" w:rsidRPr="002A138B">
        <w:rPr>
          <w:rFonts w:ascii="Times New Roman" w:hAnsi="Times New Roman"/>
          <w:noProof/>
          <w:color w:val="auto"/>
          <w:sz w:val="28"/>
          <w:szCs w:val="28"/>
        </w:rPr>
        <w:t>.</w:t>
      </w:r>
      <w:bookmarkEnd w:id="111"/>
      <w:r w:rsidR="00BB7452" w:rsidRPr="002A138B">
        <w:rPr>
          <w:rFonts w:ascii="Times New Roman" w:hAnsi="Times New Roman"/>
          <w:noProof/>
          <w:color w:val="auto"/>
          <w:sz w:val="28"/>
          <w:szCs w:val="28"/>
        </w:rPr>
        <w:t xml:space="preserve"> </w:t>
      </w:r>
    </w:p>
    <w:p w14:paraId="2E553120" w14:textId="2D093894" w:rsidR="00100347" w:rsidRPr="002A138B" w:rsidRDefault="00100347"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12" w:name="_Toc133477871"/>
      <w:r w:rsidRPr="002A138B">
        <w:rPr>
          <w:rFonts w:ascii="Times New Roman" w:hAnsi="Times New Roman"/>
          <w:i/>
          <w:noProof/>
          <w:color w:val="auto"/>
          <w:sz w:val="28"/>
          <w:szCs w:val="28"/>
        </w:rPr>
        <w:t xml:space="preserve">Không gian </w:t>
      </w:r>
      <w:r w:rsidR="00845E1B" w:rsidRPr="002A138B">
        <w:rPr>
          <w:rFonts w:ascii="Times New Roman" w:hAnsi="Times New Roman"/>
          <w:i/>
          <w:noProof/>
          <w:color w:val="auto"/>
          <w:sz w:val="28"/>
          <w:szCs w:val="28"/>
        </w:rPr>
        <w:t>ở</w:t>
      </w:r>
      <w:bookmarkEnd w:id="112"/>
    </w:p>
    <w:p w14:paraId="12BF7C81" w14:textId="146C0736" w:rsidR="00344944" w:rsidRPr="002A138B" w:rsidRDefault="00C25DB9" w:rsidP="005F610A">
      <w:pPr>
        <w:pStyle w:val="DDoanVB"/>
      </w:pPr>
      <w:r w:rsidRPr="002A138B">
        <w:t xml:space="preserve">Trong khu vực nghiên cứu nhà ở dân cư chủ yếu là thấp tầng – nhà bán kiên cố </w:t>
      </w:r>
      <w:r w:rsidR="00344944" w:rsidRPr="002A138B">
        <w:t>theo kiểu truyền thống xưa cũ với vườn cây, chuồng trại, ao cá...</w:t>
      </w:r>
      <w:r w:rsidRPr="002A138B">
        <w:t xml:space="preserve"> </w:t>
      </w:r>
      <w:r w:rsidR="00344944" w:rsidRPr="002A138B">
        <w:t>với quy mô đất đai từ 200 – 1000 m</w:t>
      </w:r>
      <w:r w:rsidR="00344944" w:rsidRPr="002A138B">
        <w:rPr>
          <w:vertAlign w:val="superscript"/>
        </w:rPr>
        <w:t>2</w:t>
      </w:r>
      <w:r w:rsidR="00344944" w:rsidRPr="002A138B">
        <w:t>/ hộ nằm tập trung dọc theo các tuyến đườngliên xóm, ngõ xóm và xen kẽ trong các khu vực đồi núi.</w:t>
      </w:r>
    </w:p>
    <w:p w14:paraId="2F657240" w14:textId="5BA2F566" w:rsidR="00845E1B" w:rsidRPr="002A138B" w:rsidRDefault="00845E1B" w:rsidP="005F610A">
      <w:pPr>
        <w:pStyle w:val="DDoanVB"/>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605"/>
      </w:tblGrid>
      <w:tr w:rsidR="004A1458" w:rsidRPr="002A138B" w14:paraId="7181C5C9" w14:textId="77777777" w:rsidTr="00F568A8">
        <w:tc>
          <w:tcPr>
            <w:tcW w:w="4683" w:type="dxa"/>
          </w:tcPr>
          <w:p w14:paraId="40AA78B0" w14:textId="5BE16CF6" w:rsidR="00E83008" w:rsidRPr="002A138B" w:rsidRDefault="00E83008" w:rsidP="005F610A">
            <w:pPr>
              <w:pStyle w:val="DDoanVB"/>
            </w:pPr>
            <w:r w:rsidRPr="002A138B">
              <w:rPr>
                <w:lang w:val="en-US"/>
              </w:rPr>
              <w:drawing>
                <wp:inline distT="0" distB="0" distL="0" distR="0" wp14:anchorId="1B6E8EDA" wp14:editId="3EAF6FFF">
                  <wp:extent cx="2895600" cy="1809750"/>
                  <wp:effectExtent l="0" t="0" r="0" b="0"/>
                  <wp:docPr id="4" name="Picture 4" descr="Trấn Yên, Yên Bái: từ huyện nghèo trở thành huyện nông thôn mới đầu tiên ở  Tây Bắc - VOV Du lịch - Trang tin tức của Truyền hình VOV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ấn Yên, Yên Bái: từ huyện nghèo trở thành huyện nông thôn mới đầu tiên ở  Tây Bắc - VOV Du lịch - Trang tin tức của Truyền hình VOVTV"/>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1990" cy="1819994"/>
                          </a:xfrm>
                          <a:prstGeom prst="rect">
                            <a:avLst/>
                          </a:prstGeom>
                          <a:noFill/>
                          <a:ln>
                            <a:noFill/>
                          </a:ln>
                        </pic:spPr>
                      </pic:pic>
                    </a:graphicData>
                  </a:graphic>
                </wp:inline>
              </w:drawing>
            </w:r>
          </w:p>
        </w:tc>
        <w:tc>
          <w:tcPr>
            <w:tcW w:w="4605" w:type="dxa"/>
          </w:tcPr>
          <w:p w14:paraId="66E4C5B6" w14:textId="12936D5F" w:rsidR="00E83008" w:rsidRPr="002A138B" w:rsidRDefault="00E83008" w:rsidP="005F610A">
            <w:pPr>
              <w:pStyle w:val="DDoanVB"/>
            </w:pPr>
            <w:r w:rsidRPr="002A138B">
              <w:rPr>
                <w:lang w:val="en-US"/>
              </w:rPr>
              <w:drawing>
                <wp:inline distT="0" distB="0" distL="0" distR="0" wp14:anchorId="27478EDF" wp14:editId="6B390BCC">
                  <wp:extent cx="2845435" cy="1809750"/>
                  <wp:effectExtent l="0" t="0" r="0" b="0"/>
                  <wp:docPr id="5" name="Picture 5" descr="Lay Nưa phấn đấu trở thành xã nông thôn mới nâng cao | Dân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y Nưa phấn đấu trở thành xã nông thôn mới nâng cao | Dân Việ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711" b="4486"/>
                          <a:stretch/>
                        </pic:blipFill>
                        <pic:spPr bwMode="auto">
                          <a:xfrm>
                            <a:off x="0" y="0"/>
                            <a:ext cx="2861246" cy="1819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1458" w:rsidRPr="002A138B" w14:paraId="4AC330C1" w14:textId="77777777" w:rsidTr="00F568A8">
        <w:tc>
          <w:tcPr>
            <w:tcW w:w="9288" w:type="dxa"/>
            <w:gridSpan w:val="2"/>
          </w:tcPr>
          <w:p w14:paraId="448F5BD7" w14:textId="76C5A1C8" w:rsidR="00E83008" w:rsidRPr="002A138B" w:rsidRDefault="005A746A" w:rsidP="00671ACF">
            <w:pPr>
              <w:pStyle w:val="Caption"/>
              <w:jc w:val="center"/>
            </w:pPr>
            <w:r w:rsidRPr="002A138B">
              <w:t>Không gian ở (nnc)</w:t>
            </w:r>
          </w:p>
        </w:tc>
      </w:tr>
    </w:tbl>
    <w:p w14:paraId="15AD2518" w14:textId="77777777" w:rsidR="00F568A8" w:rsidRPr="002A138B" w:rsidRDefault="00F568A8" w:rsidP="005F610A">
      <w:pPr>
        <w:pStyle w:val="DDoanVB"/>
      </w:pPr>
      <w:r w:rsidRPr="002A138B">
        <w:t>Các nhà tạm còn nhiều do điều kiện kinh tế hạn chế. Có 1 số ít nhà ở được xây dựng kiên cố (1-3 tầng) dọc trục đường liên xóm.</w:t>
      </w:r>
    </w:p>
    <w:p w14:paraId="014BCCF9" w14:textId="2E74D7CC" w:rsidR="00F568A8" w:rsidRPr="002A138B" w:rsidRDefault="00F568A8" w:rsidP="005F610A">
      <w:pPr>
        <w:pStyle w:val="DDoanVB"/>
      </w:pPr>
      <w:r w:rsidRPr="002A138B">
        <w:t xml:space="preserve">Nhà ở, ngõ xóm và không gian ở nông thôn tại khu vực này không được </w:t>
      </w:r>
      <w:r w:rsidRPr="002A138B">
        <w:lastRenderedPageBreak/>
        <w:t>nhận diện giá trị để gìn giữ, với cơ chế quản lý khá dễ dãi, gây nên sự hỗn độn, phá vỡ cảnh quan truyền thống nơi đây vốn dĩ nền nã, thành bình.</w:t>
      </w:r>
    </w:p>
    <w:p w14:paraId="39AA9081" w14:textId="63903492" w:rsidR="00AF1633" w:rsidRPr="002A138B" w:rsidRDefault="00AF1633"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13" w:name="_Toc133477872"/>
      <w:r w:rsidRPr="002A138B">
        <w:rPr>
          <w:rFonts w:ascii="Times New Roman" w:hAnsi="Times New Roman"/>
          <w:i/>
          <w:noProof/>
          <w:color w:val="auto"/>
          <w:sz w:val="28"/>
          <w:szCs w:val="28"/>
        </w:rPr>
        <w:t xml:space="preserve">Cảnh quan </w:t>
      </w:r>
      <w:r w:rsidR="00CF1AF9" w:rsidRPr="002A138B">
        <w:rPr>
          <w:rFonts w:ascii="Times New Roman" w:hAnsi="Times New Roman"/>
          <w:i/>
          <w:noProof/>
          <w:color w:val="auto"/>
          <w:sz w:val="28"/>
          <w:szCs w:val="28"/>
        </w:rPr>
        <w:t>t</w:t>
      </w:r>
      <w:r w:rsidR="00344944" w:rsidRPr="002A138B">
        <w:rPr>
          <w:rFonts w:ascii="Times New Roman" w:hAnsi="Times New Roman"/>
          <w:i/>
          <w:noProof/>
          <w:color w:val="auto"/>
          <w:sz w:val="28"/>
          <w:szCs w:val="28"/>
        </w:rPr>
        <w:t>ự</w:t>
      </w:r>
      <w:r w:rsidR="00CF1AF9" w:rsidRPr="002A138B">
        <w:rPr>
          <w:rFonts w:ascii="Times New Roman" w:hAnsi="Times New Roman"/>
          <w:i/>
          <w:noProof/>
          <w:color w:val="auto"/>
          <w:sz w:val="28"/>
          <w:szCs w:val="28"/>
        </w:rPr>
        <w:t xml:space="preserve"> nhiên.</w:t>
      </w:r>
      <w:bookmarkEnd w:id="113"/>
    </w:p>
    <w:p w14:paraId="6B92C929" w14:textId="31BC967B" w:rsidR="003838D6" w:rsidRPr="002A138B" w:rsidRDefault="00B17C9E" w:rsidP="005F610A">
      <w:pPr>
        <w:pStyle w:val="DDoanVB"/>
        <w:rPr>
          <w:lang w:val="vi-VN"/>
        </w:rPr>
      </w:pPr>
      <w:bookmarkStart w:id="114" w:name="_Toc404151527"/>
      <w:r w:rsidRPr="002A138B">
        <w:t>Cảnh quan tự nhiên trong khu vực nghiên cứu thuộc dạng cảnh quan rừng đồi. Với hệ thống đồi bát úp kết hợp với không gian nông nghiệp len lõi giữa các thung lũng và hệ thống mặt nước của đầm Cái, ao hồ thấp trũng, tạo nên không gian cảnh quan sinh thái, trong lành, thơ mộng.</w:t>
      </w:r>
      <w:r w:rsidR="00626979" w:rsidRPr="002A138B">
        <w:rPr>
          <w:lang w:val="vi-VN"/>
        </w:rPr>
        <w:t xml:space="preserve"> </w:t>
      </w:r>
    </w:p>
    <w:p w14:paraId="395CB312" w14:textId="590459CE" w:rsidR="00F8358C" w:rsidRPr="002A138B" w:rsidRDefault="00F8358C"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vi-VN" w:eastAsia="ko-KR"/>
        </w:rPr>
      </w:pPr>
      <w:bookmarkStart w:id="115" w:name="_Toc461994322"/>
      <w:bookmarkStart w:id="116" w:name="_Toc524600192"/>
      <w:bookmarkStart w:id="117" w:name="_Toc133477873"/>
      <w:bookmarkEnd w:id="114"/>
      <w:r w:rsidRPr="002A138B">
        <w:rPr>
          <w:rFonts w:ascii="Times New Roman" w:hAnsi="Times New Roman"/>
          <w:color w:val="auto"/>
          <w:kern w:val="32"/>
          <w:sz w:val="28"/>
          <w:szCs w:val="28"/>
          <w:lang w:val="vi-VN" w:eastAsia="ko-KR"/>
        </w:rPr>
        <w:t xml:space="preserve">Hiện trạng </w:t>
      </w:r>
      <w:r w:rsidR="00977E17" w:rsidRPr="002A138B">
        <w:rPr>
          <w:rFonts w:ascii="Times New Roman" w:hAnsi="Times New Roman"/>
          <w:color w:val="auto"/>
          <w:kern w:val="32"/>
          <w:sz w:val="28"/>
          <w:szCs w:val="28"/>
          <w:lang w:val="vi-VN" w:eastAsia="ko-KR"/>
        </w:rPr>
        <w:t xml:space="preserve">các hệ thống </w:t>
      </w:r>
      <w:r w:rsidRPr="002A138B">
        <w:rPr>
          <w:rFonts w:ascii="Times New Roman" w:hAnsi="Times New Roman"/>
          <w:color w:val="auto"/>
          <w:kern w:val="32"/>
          <w:sz w:val="28"/>
          <w:szCs w:val="28"/>
          <w:lang w:val="vi-VN" w:eastAsia="ko-KR"/>
        </w:rPr>
        <w:t>hạ tầng kỹ thuật</w:t>
      </w:r>
      <w:bookmarkEnd w:id="115"/>
      <w:bookmarkEnd w:id="116"/>
      <w:bookmarkEnd w:id="117"/>
    </w:p>
    <w:p w14:paraId="344E8358" w14:textId="0D3AA9AC" w:rsidR="00FD7D4E" w:rsidRPr="002A138B" w:rsidRDefault="00FD7D4E"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vi-VN"/>
        </w:rPr>
      </w:pPr>
      <w:bookmarkStart w:id="118" w:name="_Toc403221357"/>
      <w:bookmarkStart w:id="119" w:name="_Toc404094260"/>
      <w:bookmarkStart w:id="120" w:name="_Toc404094379"/>
      <w:bookmarkStart w:id="121" w:name="_Toc404094500"/>
      <w:bookmarkStart w:id="122" w:name="_Toc404094619"/>
      <w:bookmarkStart w:id="123" w:name="_Toc404094738"/>
      <w:bookmarkStart w:id="124" w:name="_Toc404094853"/>
      <w:bookmarkStart w:id="125" w:name="_Toc404094969"/>
      <w:bookmarkStart w:id="126" w:name="_Toc404095088"/>
      <w:bookmarkStart w:id="127" w:name="_Toc404095210"/>
      <w:bookmarkStart w:id="128" w:name="_Toc404151410"/>
      <w:bookmarkStart w:id="129" w:name="_Toc404151534"/>
      <w:bookmarkStart w:id="130" w:name="_Toc410670000"/>
      <w:bookmarkStart w:id="131" w:name="_Toc410670144"/>
      <w:bookmarkStart w:id="132" w:name="_Toc181426192"/>
      <w:bookmarkStart w:id="133" w:name="_Toc181427139"/>
      <w:bookmarkStart w:id="134" w:name="_Toc181427333"/>
      <w:bookmarkStart w:id="135" w:name="_Toc181427434"/>
      <w:bookmarkStart w:id="136" w:name="_Toc181427943"/>
      <w:bookmarkStart w:id="137" w:name="_Toc225698853"/>
      <w:bookmarkStart w:id="138" w:name="_Toc309475626"/>
      <w:bookmarkStart w:id="139" w:name="_Toc390760597"/>
      <w:bookmarkStart w:id="140" w:name="_Toc404151535"/>
      <w:bookmarkStart w:id="141" w:name="_Toc461994323"/>
      <w:bookmarkStart w:id="142" w:name="_Toc133477874"/>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r w:rsidRPr="002A138B">
        <w:rPr>
          <w:rFonts w:ascii="Times New Roman" w:hAnsi="Times New Roman"/>
          <w:i/>
          <w:noProof/>
          <w:color w:val="auto"/>
          <w:sz w:val="28"/>
          <w:szCs w:val="28"/>
          <w:lang w:val="vi-VN"/>
        </w:rPr>
        <w:t>Hiện trạng</w:t>
      </w:r>
      <w:r w:rsidR="00977E17" w:rsidRPr="002A138B">
        <w:rPr>
          <w:rFonts w:ascii="Times New Roman" w:hAnsi="Times New Roman"/>
          <w:i/>
          <w:noProof/>
          <w:color w:val="auto"/>
          <w:sz w:val="28"/>
          <w:szCs w:val="28"/>
          <w:lang w:val="vi-VN"/>
        </w:rPr>
        <w:t xml:space="preserve"> hệ thống</w:t>
      </w:r>
      <w:r w:rsidRPr="002A138B">
        <w:rPr>
          <w:rFonts w:ascii="Times New Roman" w:hAnsi="Times New Roman"/>
          <w:i/>
          <w:noProof/>
          <w:color w:val="auto"/>
          <w:sz w:val="28"/>
          <w:szCs w:val="28"/>
          <w:lang w:val="vi-VN"/>
        </w:rPr>
        <w:t xml:space="preserve"> giao thông</w:t>
      </w:r>
      <w:bookmarkEnd w:id="132"/>
      <w:bookmarkEnd w:id="133"/>
      <w:bookmarkEnd w:id="134"/>
      <w:bookmarkEnd w:id="135"/>
      <w:bookmarkEnd w:id="136"/>
      <w:bookmarkEnd w:id="137"/>
      <w:bookmarkEnd w:id="138"/>
      <w:bookmarkEnd w:id="139"/>
      <w:bookmarkEnd w:id="140"/>
      <w:bookmarkEnd w:id="141"/>
      <w:bookmarkEnd w:id="142"/>
    </w:p>
    <w:p w14:paraId="76CC4CCA" w14:textId="77777777" w:rsidR="005C5646" w:rsidRPr="002A138B" w:rsidRDefault="005C5646" w:rsidP="00E8129A">
      <w:pPr>
        <w:pStyle w:val="ListParagraph"/>
        <w:numPr>
          <w:ilvl w:val="0"/>
          <w:numId w:val="14"/>
        </w:numPr>
        <w:spacing w:before="100" w:beforeAutospacing="1" w:after="100" w:afterAutospacing="1" w:line="240" w:lineRule="auto"/>
        <w:ind w:left="567" w:right="-29" w:hanging="567"/>
        <w:contextualSpacing w:val="0"/>
        <w:jc w:val="both"/>
        <w:rPr>
          <w:rFonts w:ascii="Times New Roman" w:eastAsia="Times New Roman" w:hAnsi="Times New Roman"/>
          <w:noProof/>
          <w:sz w:val="28"/>
          <w:szCs w:val="28"/>
          <w:u w:val="single"/>
          <w:lang w:val="es-ES"/>
        </w:rPr>
      </w:pPr>
      <w:bookmarkStart w:id="143" w:name="_Toc404151537"/>
      <w:bookmarkStart w:id="144" w:name="_Toc461994325"/>
      <w:bookmarkStart w:id="145" w:name="_Toc461994330"/>
      <w:r w:rsidRPr="002A138B">
        <w:rPr>
          <w:rFonts w:ascii="Times New Roman" w:eastAsia="Times New Roman" w:hAnsi="Times New Roman"/>
          <w:noProof/>
          <w:sz w:val="28"/>
          <w:szCs w:val="28"/>
          <w:u w:val="single"/>
          <w:lang w:val="es-ES"/>
        </w:rPr>
        <w:t>Giao thông đối ngoại liên quan đến khu vực nghiên cứu.</w:t>
      </w:r>
    </w:p>
    <w:p w14:paraId="16AAC737" w14:textId="5A5C5B6C" w:rsidR="005C5646" w:rsidRPr="002A138B" w:rsidRDefault="005C5646" w:rsidP="005F610A">
      <w:pPr>
        <w:pStyle w:val="DDoanVB"/>
      </w:pPr>
      <w:r w:rsidRPr="002A138B">
        <w:t>Khu vực nghiên cứu được hỗ trợ kết nối bởi tuyến đường phía Tây và phía Nam nối quốc lộ 32</w:t>
      </w:r>
      <w:r w:rsidR="008A7D2C" w:rsidRPr="002A138B">
        <w:t>C</w:t>
      </w:r>
      <w:r w:rsidRPr="002A138B">
        <w:t xml:space="preserve"> với đường Âu Cơ, 2 tuyến đường có cùng lộ giới 33,0 m, đạt tiêu chuẩn đường đô thị quy mô 4 làn xe, kết cấu mặt đường bê tông nhựa, chất lượng tốt.</w:t>
      </w:r>
    </w:p>
    <w:p w14:paraId="30A936C3" w14:textId="77777777" w:rsidR="005C5646" w:rsidRPr="002A138B" w:rsidRDefault="005C5646" w:rsidP="00E8129A">
      <w:pPr>
        <w:pStyle w:val="ListParagraph"/>
        <w:numPr>
          <w:ilvl w:val="0"/>
          <w:numId w:val="14"/>
        </w:numPr>
        <w:spacing w:before="100" w:beforeAutospacing="1" w:after="100" w:afterAutospacing="1" w:line="240" w:lineRule="auto"/>
        <w:ind w:left="567" w:right="-29" w:hanging="567"/>
        <w:contextualSpacing w:val="0"/>
        <w:jc w:val="both"/>
        <w:rPr>
          <w:rFonts w:ascii="Times New Roman" w:eastAsia="Times New Roman" w:hAnsi="Times New Roman"/>
          <w:noProof/>
          <w:sz w:val="28"/>
          <w:szCs w:val="28"/>
          <w:u w:val="single"/>
          <w:lang w:val="es-ES"/>
        </w:rPr>
      </w:pPr>
      <w:r w:rsidRPr="002A138B">
        <w:rPr>
          <w:rFonts w:ascii="Times New Roman" w:eastAsia="Times New Roman" w:hAnsi="Times New Roman"/>
          <w:noProof/>
          <w:sz w:val="28"/>
          <w:szCs w:val="28"/>
          <w:u w:val="single"/>
          <w:lang w:val="es-ES"/>
        </w:rPr>
        <w:t>Giao thông khu vực</w:t>
      </w:r>
    </w:p>
    <w:p w14:paraId="66A6B001" w14:textId="77777777" w:rsidR="005C5646" w:rsidRPr="002A138B" w:rsidRDefault="005C5646" w:rsidP="005F610A">
      <w:pPr>
        <w:pStyle w:val="DDoanVB"/>
      </w:pPr>
      <w:r w:rsidRPr="002A138B">
        <w:t>Trong khu vực có các đường thôn xóm đã được bê tông hóa kết nối với các khu vực dân cư riêng lẻ với tổng chiều dài 0,8 km, lộ giới từ 1,5÷3,5m.</w:t>
      </w:r>
    </w:p>
    <w:p w14:paraId="23BAF60C" w14:textId="77777777" w:rsidR="005C5646" w:rsidRPr="002A138B" w:rsidRDefault="005C5646" w:rsidP="005F610A">
      <w:pPr>
        <w:pStyle w:val="DDoanVB"/>
      </w:pPr>
      <w:r w:rsidRPr="002A138B">
        <w:t>Ngoài ra còn có một số tuyến đường mòn dân sinh đi lên trên các khu vực đồi dốc, lộ giới 1,0÷2,0m.</w:t>
      </w:r>
    </w:p>
    <w:p w14:paraId="567E0279" w14:textId="77777777" w:rsidR="005C5646" w:rsidRPr="002A138B" w:rsidRDefault="005C5646" w:rsidP="00E8129A">
      <w:pPr>
        <w:pStyle w:val="ListParagraph"/>
        <w:numPr>
          <w:ilvl w:val="0"/>
          <w:numId w:val="14"/>
        </w:numPr>
        <w:spacing w:before="100" w:beforeAutospacing="1" w:after="100" w:afterAutospacing="1" w:line="240" w:lineRule="auto"/>
        <w:ind w:left="567" w:right="-29" w:hanging="567"/>
        <w:contextualSpacing w:val="0"/>
        <w:jc w:val="both"/>
        <w:rPr>
          <w:rFonts w:ascii="Times New Roman" w:eastAsia="Times New Roman" w:hAnsi="Times New Roman"/>
          <w:noProof/>
          <w:sz w:val="28"/>
          <w:szCs w:val="28"/>
          <w:u w:val="single"/>
          <w:lang w:val="es-ES"/>
        </w:rPr>
      </w:pPr>
      <w:r w:rsidRPr="002A138B">
        <w:rPr>
          <w:rFonts w:ascii="Times New Roman" w:eastAsia="Times New Roman" w:hAnsi="Times New Roman"/>
          <w:noProof/>
          <w:sz w:val="28"/>
          <w:szCs w:val="28"/>
          <w:u w:val="single"/>
          <w:lang w:val="es-ES"/>
        </w:rPr>
        <w:t>Đánh giá hệ thống giao thông</w:t>
      </w:r>
    </w:p>
    <w:p w14:paraId="3B31CD2D" w14:textId="77777777" w:rsidR="005C5646" w:rsidRPr="002A138B" w:rsidRDefault="005C5646" w:rsidP="005F610A">
      <w:pPr>
        <w:pStyle w:val="DDoanVB"/>
      </w:pPr>
      <w:r w:rsidRPr="002A138B">
        <w:t>* Thuận lợi:</w:t>
      </w:r>
    </w:p>
    <w:p w14:paraId="0098FC70" w14:textId="77777777" w:rsidR="005C5646" w:rsidRPr="002A138B" w:rsidRDefault="005C5646" w:rsidP="005F610A">
      <w:pPr>
        <w:pStyle w:val="DDoanVB"/>
      </w:pPr>
      <w:r w:rsidRPr="002A138B">
        <w:t>Theo quy hoạch chung thành phố Yên Bái và các quy hoạch phân khu đã triển khai khu vực nghiên cứu có nhiều tuyến đối ngoại kết nối đến trung tâm thành phố Yên Bái, trung tâm huyện Trấn Yên và kết nối với các tuyến đường quốc lộ, tuyến đường cao tốc Nội Bài – Lào Cai.</w:t>
      </w:r>
    </w:p>
    <w:p w14:paraId="0818F3F0" w14:textId="77777777" w:rsidR="005C5646" w:rsidRPr="002A138B" w:rsidRDefault="005C5646" w:rsidP="005F610A">
      <w:pPr>
        <w:pStyle w:val="DDoanVB"/>
      </w:pPr>
      <w:r w:rsidRPr="002A138B">
        <w:t>Khu vực có nhiều quỹ đất xây dựng các tuyến giao thông mới theo ý tưởng quy hoạch và mục đích đầu tư.</w:t>
      </w:r>
    </w:p>
    <w:p w14:paraId="4052E7D9" w14:textId="77777777" w:rsidR="005C5646" w:rsidRPr="002A138B" w:rsidRDefault="005C5646" w:rsidP="005F610A">
      <w:pPr>
        <w:pStyle w:val="DDoanVB"/>
      </w:pPr>
      <w:r w:rsidRPr="002A138B">
        <w:t>* Khó khăn</w:t>
      </w:r>
    </w:p>
    <w:p w14:paraId="479554DF" w14:textId="77777777" w:rsidR="005C5646" w:rsidRPr="002A138B" w:rsidRDefault="005C5646" w:rsidP="005F610A">
      <w:pPr>
        <w:pStyle w:val="DDoanVB"/>
      </w:pPr>
      <w:r w:rsidRPr="002A138B">
        <w:t>Địa hình gò đồi dốc, khi xây dựng các tuyến giao thông mới tốn nhiều chi phí xây dựng các công trình ổn định nền đường, mái taluy.</w:t>
      </w:r>
    </w:p>
    <w:p w14:paraId="46E5D9DC" w14:textId="77777777" w:rsidR="005C5646" w:rsidRPr="002A138B" w:rsidRDefault="005C5646" w:rsidP="005F610A">
      <w:pPr>
        <w:pStyle w:val="DDoanVB"/>
      </w:pPr>
      <w:r w:rsidRPr="002A138B">
        <w:t>Các tuyến giao thông khung bao quanh chưa được đầu tư xây dựng. Trước mắt sẽ khó khăn kết nối từ nơi khác đến khu vực và ngược lại.</w:t>
      </w:r>
    </w:p>
    <w:p w14:paraId="7AE3A782" w14:textId="77777777" w:rsidR="005C5646" w:rsidRPr="002A138B" w:rsidRDefault="005C5646" w:rsidP="005F610A">
      <w:pPr>
        <w:pStyle w:val="DDoanVB"/>
      </w:pPr>
      <w:r w:rsidRPr="002A138B">
        <w:t>Phương thức giao thông nghèo nàn do chỉ có loại hình giao thông đường bộ.</w:t>
      </w:r>
    </w:p>
    <w:p w14:paraId="0A9E1739" w14:textId="77777777" w:rsidR="005C5646" w:rsidRPr="002A138B" w:rsidRDefault="005C564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nl-NL"/>
        </w:rPr>
      </w:pPr>
      <w:bookmarkStart w:id="146" w:name="_Toc129085777"/>
      <w:bookmarkStart w:id="147" w:name="_Toc133477875"/>
      <w:r w:rsidRPr="002A138B">
        <w:rPr>
          <w:rFonts w:ascii="Times New Roman" w:hAnsi="Times New Roman"/>
          <w:i/>
          <w:noProof/>
          <w:color w:val="auto"/>
          <w:sz w:val="28"/>
          <w:szCs w:val="28"/>
          <w:lang w:val="nl-NL"/>
        </w:rPr>
        <w:lastRenderedPageBreak/>
        <w:t>Hiện trạng cao độ nền và thoát nước mặt</w:t>
      </w:r>
      <w:bookmarkEnd w:id="146"/>
      <w:bookmarkEnd w:id="147"/>
    </w:p>
    <w:p w14:paraId="6DED95E2" w14:textId="77777777" w:rsidR="005C5646" w:rsidRPr="002A138B" w:rsidRDefault="005C5646" w:rsidP="00E8129A">
      <w:pPr>
        <w:numPr>
          <w:ilvl w:val="0"/>
          <w:numId w:val="15"/>
        </w:numPr>
        <w:tabs>
          <w:tab w:val="left" w:pos="567"/>
        </w:tabs>
        <w:spacing w:before="100" w:beforeAutospacing="1" w:after="100" w:afterAutospacing="1" w:line="240" w:lineRule="auto"/>
        <w:ind w:left="0" w:right="-29" w:firstLine="0"/>
        <w:jc w:val="both"/>
        <w:rPr>
          <w:rFonts w:ascii="Times New Roman" w:eastAsia="Times New Roman" w:hAnsi="Times New Roman"/>
          <w:i/>
          <w:noProof/>
          <w:sz w:val="28"/>
          <w:szCs w:val="28"/>
        </w:rPr>
      </w:pPr>
      <w:r w:rsidRPr="002A138B">
        <w:rPr>
          <w:rFonts w:ascii="Times New Roman" w:eastAsia="Times New Roman" w:hAnsi="Times New Roman"/>
          <w:i/>
          <w:noProof/>
          <w:sz w:val="28"/>
          <w:szCs w:val="28"/>
        </w:rPr>
        <w:t>Cao độ nền:</w:t>
      </w:r>
    </w:p>
    <w:p w14:paraId="4E9BF770" w14:textId="77777777" w:rsidR="005C5646" w:rsidRPr="002A138B" w:rsidRDefault="005C5646" w:rsidP="005F610A">
      <w:pPr>
        <w:pStyle w:val="DDoanVB"/>
      </w:pPr>
      <w:r w:rsidRPr="002A138B">
        <w:t>Khu vực nghiên cứu có địa hình gò đồi, bao gồm nhiều gò đồi liên tiếp xen kẽ các vùng trũng, khe tụ thủy. Cao độ nền địa hình biến thiên từ: 29,00÷91,50(m).</w:t>
      </w:r>
    </w:p>
    <w:p w14:paraId="507052BC" w14:textId="77777777" w:rsidR="005C5646" w:rsidRPr="002A138B" w:rsidRDefault="005C5646" w:rsidP="005F610A">
      <w:pPr>
        <w:pStyle w:val="DDoanVB"/>
      </w:pPr>
      <w:r w:rsidRPr="002A138B">
        <w:t>Cao độ nền tuyến đường tiếp giáp phía Tây: 41,50÷50,00(m).</w:t>
      </w:r>
    </w:p>
    <w:p w14:paraId="0022E858" w14:textId="77777777" w:rsidR="005C5646" w:rsidRPr="002A138B" w:rsidRDefault="005C5646" w:rsidP="005F610A">
      <w:pPr>
        <w:pStyle w:val="DDoanVB"/>
      </w:pPr>
      <w:r w:rsidRPr="002A138B">
        <w:t>Cao độ nền các khu vực dân cư hiện trạng: 33,00÷44,00(m).</w:t>
      </w:r>
    </w:p>
    <w:p w14:paraId="5638169D" w14:textId="77777777" w:rsidR="005C5646" w:rsidRPr="002A138B" w:rsidRDefault="005C5646" w:rsidP="005F610A">
      <w:pPr>
        <w:pStyle w:val="DDoanVB"/>
      </w:pPr>
      <w:r w:rsidRPr="002A138B">
        <w:t>Khu vực nhìn chung có nền xây dựng ổn định, không bị ngập úng.</w:t>
      </w:r>
    </w:p>
    <w:p w14:paraId="40C86A0A" w14:textId="77777777" w:rsidR="005C5646" w:rsidRPr="002A138B" w:rsidRDefault="005C5646" w:rsidP="00E8129A">
      <w:pPr>
        <w:numPr>
          <w:ilvl w:val="0"/>
          <w:numId w:val="15"/>
        </w:numPr>
        <w:tabs>
          <w:tab w:val="left" w:pos="567"/>
        </w:tabs>
        <w:spacing w:before="100" w:beforeAutospacing="1" w:after="100" w:afterAutospacing="1" w:line="240" w:lineRule="auto"/>
        <w:ind w:left="0" w:right="-29" w:firstLine="0"/>
        <w:jc w:val="both"/>
        <w:rPr>
          <w:rFonts w:ascii="Times New Roman" w:eastAsia="Times New Roman" w:hAnsi="Times New Roman"/>
          <w:i/>
          <w:noProof/>
          <w:sz w:val="28"/>
          <w:szCs w:val="28"/>
        </w:rPr>
      </w:pPr>
      <w:r w:rsidRPr="002A138B">
        <w:rPr>
          <w:rFonts w:ascii="Times New Roman" w:eastAsia="Times New Roman" w:hAnsi="Times New Roman"/>
          <w:i/>
          <w:noProof/>
          <w:sz w:val="28"/>
          <w:szCs w:val="28"/>
        </w:rPr>
        <w:t xml:space="preserve">Thoát nước mặt: </w:t>
      </w:r>
    </w:p>
    <w:p w14:paraId="6398E429" w14:textId="77777777" w:rsidR="005C5646" w:rsidRPr="002A138B" w:rsidRDefault="005C5646" w:rsidP="005F610A">
      <w:pPr>
        <w:pStyle w:val="DDoanVB"/>
      </w:pPr>
      <w:r w:rsidRPr="002A138B">
        <w:t>Trong ranh giới khu vực nghiên cứu chưa có hệ thống thoát nước mưa. Nước mưa một phần tự thấm, một phần chảy tràn trên bề mặt theo độ dốc địa hình về khe tụ thủy, ao, hồ rồi thoát theo địa hình ra sông Hồng.</w:t>
      </w:r>
    </w:p>
    <w:p w14:paraId="7B75F3A0" w14:textId="77777777" w:rsidR="005C5646" w:rsidRPr="002A138B" w:rsidRDefault="005C5646" w:rsidP="00E8129A">
      <w:pPr>
        <w:numPr>
          <w:ilvl w:val="0"/>
          <w:numId w:val="15"/>
        </w:numPr>
        <w:tabs>
          <w:tab w:val="left" w:pos="567"/>
        </w:tabs>
        <w:spacing w:before="100" w:beforeAutospacing="1" w:after="100" w:afterAutospacing="1" w:line="240" w:lineRule="auto"/>
        <w:ind w:left="0" w:right="-29" w:firstLine="0"/>
        <w:jc w:val="both"/>
        <w:rPr>
          <w:rFonts w:ascii="Times New Roman" w:eastAsia="Times New Roman" w:hAnsi="Times New Roman"/>
          <w:i/>
          <w:noProof/>
          <w:sz w:val="28"/>
          <w:szCs w:val="28"/>
        </w:rPr>
      </w:pPr>
      <w:r w:rsidRPr="002A138B">
        <w:rPr>
          <w:rFonts w:ascii="Times New Roman" w:eastAsia="Times New Roman" w:hAnsi="Times New Roman"/>
          <w:i/>
          <w:noProof/>
          <w:sz w:val="28"/>
          <w:szCs w:val="28"/>
        </w:rPr>
        <w:t>Đánh giá quỹ đất xây dựng</w:t>
      </w:r>
    </w:p>
    <w:p w14:paraId="77102F31" w14:textId="77777777" w:rsidR="005C5646" w:rsidRPr="002A138B" w:rsidRDefault="005C5646" w:rsidP="005F610A">
      <w:pPr>
        <w:pStyle w:val="DDoanVB"/>
      </w:pPr>
      <w:r w:rsidRPr="002A138B">
        <w:t xml:space="preserve">Phần lớn khu vực là các gò đồi, độ dốc nền lớn, ít thuận lợi cho phát triển xây dựng. Khi phát triển xây dựng cần nhiều chi phí san gạt tạo mặt bằng xây dựng. </w:t>
      </w:r>
    </w:p>
    <w:p w14:paraId="42EF648F" w14:textId="77777777" w:rsidR="005C5646" w:rsidRPr="002A138B" w:rsidRDefault="005C5646" w:rsidP="00E8129A">
      <w:pPr>
        <w:numPr>
          <w:ilvl w:val="0"/>
          <w:numId w:val="15"/>
        </w:numPr>
        <w:tabs>
          <w:tab w:val="left" w:pos="567"/>
        </w:tabs>
        <w:spacing w:before="100" w:beforeAutospacing="1" w:after="100" w:afterAutospacing="1" w:line="240" w:lineRule="auto"/>
        <w:ind w:left="0" w:right="-29" w:firstLine="0"/>
        <w:jc w:val="both"/>
        <w:rPr>
          <w:rFonts w:ascii="Times New Roman" w:eastAsia="Times New Roman" w:hAnsi="Times New Roman"/>
          <w:i/>
          <w:noProof/>
          <w:sz w:val="28"/>
          <w:szCs w:val="28"/>
        </w:rPr>
      </w:pPr>
      <w:r w:rsidRPr="002A138B">
        <w:rPr>
          <w:rFonts w:ascii="Times New Roman" w:eastAsia="Times New Roman" w:hAnsi="Times New Roman"/>
          <w:i/>
          <w:noProof/>
          <w:sz w:val="28"/>
          <w:szCs w:val="28"/>
        </w:rPr>
        <w:t>Đánh giá hiện trạng cao độ nền và thoát nước mặt.</w:t>
      </w:r>
    </w:p>
    <w:p w14:paraId="74F1A23B" w14:textId="77777777" w:rsidR="005C5646" w:rsidRPr="002A138B" w:rsidRDefault="005C5646" w:rsidP="005F610A">
      <w:pPr>
        <w:pStyle w:val="DDoanVB"/>
      </w:pPr>
      <w:r w:rsidRPr="002A138B">
        <w:t>* Thuận lợi:</w:t>
      </w:r>
    </w:p>
    <w:p w14:paraId="74E99AEE" w14:textId="77777777" w:rsidR="005C5646" w:rsidRPr="002A138B" w:rsidRDefault="005C5646" w:rsidP="005F610A">
      <w:pPr>
        <w:pStyle w:val="DDoanVB"/>
      </w:pPr>
      <w:r w:rsidRPr="002A138B">
        <w:t xml:space="preserve">Khu vực có độ dốc nền địa hình tự nhiên lớn, thuận lợi tổ chức tiêu thoát nước mặt tự chảy. </w:t>
      </w:r>
    </w:p>
    <w:p w14:paraId="40E99313" w14:textId="77777777" w:rsidR="005C5646" w:rsidRPr="002A138B" w:rsidRDefault="005C5646" w:rsidP="005F610A">
      <w:pPr>
        <w:pStyle w:val="DDoanVB"/>
      </w:pPr>
      <w:r w:rsidRPr="002A138B">
        <w:t>Đồng thời khu vực có mặt nước tự nhiên ao, hồ lớn, là nguồn tiếp nhận nước mặt sau đó thoát theo khe tụ thủy ra sông hồng. Thuận lợi cải tạo thành hồ điều hòa nước mặt, cải thiện vi khí hậu, tăng cường giá trị cảnh quan cho khu vực.</w:t>
      </w:r>
    </w:p>
    <w:p w14:paraId="5BBC080F" w14:textId="77777777" w:rsidR="005C5646" w:rsidRPr="002A138B" w:rsidRDefault="005C5646" w:rsidP="005F610A">
      <w:pPr>
        <w:pStyle w:val="DDoanVB"/>
      </w:pPr>
      <w:r w:rsidRPr="002A138B">
        <w:t>* Khó khăn</w:t>
      </w:r>
    </w:p>
    <w:p w14:paraId="578DFE37" w14:textId="77777777" w:rsidR="005C5646" w:rsidRPr="002A138B" w:rsidRDefault="005C5646" w:rsidP="005F610A">
      <w:pPr>
        <w:pStyle w:val="DDoanVB"/>
      </w:pPr>
      <w:r w:rsidRPr="002A138B">
        <w:t>Độ dốc địa hình lớn, tốn nhiều chi phí san gạt mặt bằng. Tốn nhiều chi phí xây dựng các công trình ổn định nền đường và công trình.</w:t>
      </w:r>
    </w:p>
    <w:p w14:paraId="2F9993B2" w14:textId="7D5E6ADB" w:rsidR="00B15337" w:rsidRPr="002A138B" w:rsidRDefault="005C5646" w:rsidP="005F610A">
      <w:pPr>
        <w:pStyle w:val="DDoanVB"/>
      </w:pPr>
      <w:r w:rsidRPr="002A138B">
        <w:t>Khung hạ tầng xung quanh khu vực chưa được đầu tư xây dựng, khó khăn trong công việc đấu nối hạ tầng của khu vực với khung hạ tầng bên ngoài.</w:t>
      </w:r>
    </w:p>
    <w:p w14:paraId="1D2889B3" w14:textId="1EE3DAA1" w:rsidR="00753FA7" w:rsidRPr="002A138B" w:rsidRDefault="00753FA7"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48" w:name="_Toc469389757"/>
      <w:bookmarkStart w:id="149" w:name="_Toc133477876"/>
      <w:r w:rsidRPr="002A138B">
        <w:rPr>
          <w:rFonts w:ascii="Times New Roman" w:hAnsi="Times New Roman"/>
          <w:i/>
          <w:noProof/>
          <w:color w:val="auto"/>
          <w:sz w:val="28"/>
          <w:szCs w:val="28"/>
        </w:rPr>
        <w:t xml:space="preserve">Hiện trạng </w:t>
      </w:r>
      <w:r w:rsidR="00977E17" w:rsidRPr="002A138B">
        <w:rPr>
          <w:rFonts w:ascii="Times New Roman" w:hAnsi="Times New Roman"/>
          <w:i/>
          <w:noProof/>
          <w:color w:val="auto"/>
          <w:sz w:val="28"/>
          <w:szCs w:val="28"/>
        </w:rPr>
        <w:t xml:space="preserve">hệ thống </w:t>
      </w:r>
      <w:r w:rsidRPr="002A138B">
        <w:rPr>
          <w:rFonts w:ascii="Times New Roman" w:hAnsi="Times New Roman"/>
          <w:i/>
          <w:noProof/>
          <w:color w:val="auto"/>
          <w:sz w:val="28"/>
          <w:szCs w:val="28"/>
        </w:rPr>
        <w:t>cấp nước</w:t>
      </w:r>
      <w:bookmarkEnd w:id="143"/>
      <w:bookmarkEnd w:id="144"/>
      <w:bookmarkEnd w:id="148"/>
      <w:bookmarkEnd w:id="149"/>
    </w:p>
    <w:p w14:paraId="37375146" w14:textId="1EC361E4" w:rsidR="00753FA7" w:rsidRPr="002A138B" w:rsidRDefault="00182517" w:rsidP="005F610A">
      <w:pPr>
        <w:pStyle w:val="DDoanVB"/>
      </w:pPr>
      <w:r w:rsidRPr="002A138B">
        <w:t>Thành phố Yên Bái hiện đang được cấp nước từ</w:t>
      </w:r>
      <w:r w:rsidRPr="002A138B">
        <w:rPr>
          <w:lang w:val="pl-PL"/>
        </w:rPr>
        <w:t xml:space="preserve"> NMN Yên Bình công suất hiện trạng 16.500 m</w:t>
      </w:r>
      <w:r w:rsidRPr="002A138B">
        <w:rPr>
          <w:vertAlign w:val="superscript"/>
          <w:lang w:val="pl-PL"/>
        </w:rPr>
        <w:t>3</w:t>
      </w:r>
      <w:r w:rsidRPr="002A138B">
        <w:rPr>
          <w:lang w:val="pl-PL"/>
        </w:rPr>
        <w:t>/ngđ.</w:t>
      </w:r>
      <w:r w:rsidRPr="002A138B">
        <w:t xml:space="preserve"> Khu vực nghiên cứu hiện có một số hộ dân tuy nhiên nằm xa hệ thống đường ống chính của thành phố nên chủ yếu đang sử dụng nước giếng khoan.</w:t>
      </w:r>
      <w:r w:rsidR="00646127" w:rsidRPr="002A138B">
        <w:t>.</w:t>
      </w:r>
    </w:p>
    <w:p w14:paraId="6035BB93" w14:textId="3329453B" w:rsidR="00753FA7" w:rsidRPr="002A138B" w:rsidRDefault="00753FA7"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vi-VN"/>
        </w:rPr>
      </w:pPr>
      <w:bookmarkStart w:id="150" w:name="_Toc461994326"/>
      <w:bookmarkStart w:id="151" w:name="_Toc469389758"/>
      <w:bookmarkStart w:id="152" w:name="_Toc133477877"/>
      <w:bookmarkStart w:id="153" w:name="_Toc404151539"/>
      <w:r w:rsidRPr="002A138B">
        <w:rPr>
          <w:rFonts w:ascii="Times New Roman" w:hAnsi="Times New Roman"/>
          <w:i/>
          <w:noProof/>
          <w:color w:val="auto"/>
          <w:sz w:val="28"/>
          <w:szCs w:val="28"/>
          <w:lang w:val="vi-VN"/>
        </w:rPr>
        <w:lastRenderedPageBreak/>
        <w:t xml:space="preserve">Hiện trạng </w:t>
      </w:r>
      <w:r w:rsidR="00977E17" w:rsidRPr="002A138B">
        <w:rPr>
          <w:rFonts w:ascii="Times New Roman" w:hAnsi="Times New Roman"/>
          <w:i/>
          <w:noProof/>
          <w:color w:val="auto"/>
          <w:sz w:val="28"/>
          <w:szCs w:val="28"/>
          <w:lang w:val="vi-VN"/>
        </w:rPr>
        <w:t xml:space="preserve">hệ thống </w:t>
      </w:r>
      <w:r w:rsidRPr="002A138B">
        <w:rPr>
          <w:rFonts w:ascii="Times New Roman" w:hAnsi="Times New Roman"/>
          <w:i/>
          <w:noProof/>
          <w:color w:val="auto"/>
          <w:sz w:val="28"/>
          <w:szCs w:val="28"/>
          <w:lang w:val="vi-VN"/>
        </w:rPr>
        <w:t>cấp điện</w:t>
      </w:r>
      <w:bookmarkEnd w:id="150"/>
      <w:bookmarkEnd w:id="151"/>
      <w:r w:rsidR="00511A41" w:rsidRPr="002A138B">
        <w:rPr>
          <w:rFonts w:ascii="Times New Roman" w:hAnsi="Times New Roman"/>
          <w:i/>
          <w:noProof/>
          <w:color w:val="auto"/>
          <w:sz w:val="28"/>
          <w:szCs w:val="28"/>
          <w:lang w:val="vi-VN"/>
        </w:rPr>
        <w:t>, chiếu sáng</w:t>
      </w:r>
      <w:bookmarkEnd w:id="152"/>
    </w:p>
    <w:p w14:paraId="6844F697" w14:textId="77777777" w:rsidR="00182517" w:rsidRPr="002A138B" w:rsidRDefault="00182517" w:rsidP="005F610A">
      <w:pPr>
        <w:pStyle w:val="DDoanVB"/>
      </w:pPr>
      <w:r w:rsidRPr="002A138B">
        <w:t>Nguồn điện: Khu vực nghiên cứu hiện lấy nguồn từ TBA 110/kV Yên Bái công suất 40+63 MVA, điện áp 110/35/22 kV, nằm trên địa bản TT Yên Bình cách khu vực nghiên cứu khoảng 10km. Hiện tại, trạm có Pmax 115MW đang vận hành đầy tải, cả 2 máy đều có  mang tải cao máy T1-40MVA mang tải 88%, máy T2 – 63MVA mang tải 98.25%.</w:t>
      </w:r>
    </w:p>
    <w:p w14:paraId="211BE774" w14:textId="6AA156F0" w:rsidR="00B15337" w:rsidRPr="002A138B" w:rsidRDefault="00182517" w:rsidP="005F610A">
      <w:pPr>
        <w:pStyle w:val="DDoanVB"/>
      </w:pPr>
      <w:r w:rsidRPr="002A138B">
        <w:t>Lưới điện: chủ yếu được đi nổi trên cột, Khu vực được lấy điện từ lộ 374 E12. Trong ranh giới nghiên cứu có một số hộ dân chủ yếu lưới điện hạ thế và chiếu sáng.</w:t>
      </w:r>
    </w:p>
    <w:p w14:paraId="60445FAF" w14:textId="77777777" w:rsidR="00511A41" w:rsidRPr="002A138B" w:rsidRDefault="00511A41"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vi-VN"/>
        </w:rPr>
      </w:pPr>
      <w:bookmarkStart w:id="154" w:name="_Toc133477878"/>
      <w:r w:rsidRPr="002A138B">
        <w:rPr>
          <w:rFonts w:ascii="Times New Roman" w:hAnsi="Times New Roman"/>
          <w:i/>
          <w:noProof/>
          <w:color w:val="auto"/>
          <w:sz w:val="28"/>
          <w:szCs w:val="28"/>
          <w:lang w:val="vi-VN"/>
        </w:rPr>
        <w:t>Hiện trạng hệ thống thông tin liên lạc</w:t>
      </w:r>
      <w:bookmarkEnd w:id="154"/>
    </w:p>
    <w:p w14:paraId="1D71B3F9" w14:textId="53237952" w:rsidR="00511A41" w:rsidRPr="002A138B" w:rsidRDefault="00182517" w:rsidP="005F610A">
      <w:pPr>
        <w:pStyle w:val="DDoanVB"/>
        <w:rPr>
          <w:snapToGrid w:val="0"/>
        </w:rPr>
      </w:pPr>
      <w:r w:rsidRPr="002A138B">
        <w:t>Khu vực nghiên cứu lấy nguồn tín hiệu từ tổng đài thành phố Yên Bái cách khu vực nghiên cứu khoảng 8km.</w:t>
      </w:r>
      <w:r w:rsidRPr="002A138B">
        <w:rPr>
          <w:rFonts w:eastAsiaTheme="minorEastAsia"/>
          <w:kern w:val="24"/>
          <w:lang w:eastAsia="vi-VN"/>
        </w:rPr>
        <w:t xml:space="preserve"> </w:t>
      </w:r>
      <w:r w:rsidRPr="002A138B">
        <w:t>Khu vực nghiên cứu chủ yếu là đất trống và một số hộ dân chưa có hệ thống thông tin liên lạc. Khu vực nghiên cứu nằm trong bán kính phục vụ của điểm chuyển mạch Yên Bái nên đảm bảo về nguồn cấp tín hiệu về lâu dài khi hình thành khu liên hợp.</w:t>
      </w:r>
      <w:r w:rsidR="00B15337" w:rsidRPr="002A138B">
        <w:t>.</w:t>
      </w:r>
    </w:p>
    <w:p w14:paraId="11412543" w14:textId="77777777" w:rsidR="005C5646" w:rsidRPr="002A138B" w:rsidRDefault="005C564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vi-VN"/>
        </w:rPr>
      </w:pPr>
      <w:bookmarkStart w:id="155" w:name="_Toc404151540"/>
      <w:bookmarkStart w:id="156" w:name="_Toc461994328"/>
      <w:bookmarkStart w:id="157" w:name="_Toc469389760"/>
      <w:bookmarkStart w:id="158" w:name="_Toc129085782"/>
      <w:bookmarkStart w:id="159" w:name="_Toc133477879"/>
      <w:bookmarkEnd w:id="153"/>
      <w:r w:rsidRPr="002A138B">
        <w:rPr>
          <w:rFonts w:ascii="Times New Roman" w:hAnsi="Times New Roman"/>
          <w:i/>
          <w:noProof/>
          <w:color w:val="auto"/>
          <w:sz w:val="28"/>
          <w:szCs w:val="28"/>
          <w:lang w:val="vi-VN"/>
        </w:rPr>
        <w:t>Hiện trạng hệ thống nước thải</w:t>
      </w:r>
      <w:bookmarkEnd w:id="155"/>
      <w:bookmarkEnd w:id="156"/>
      <w:bookmarkEnd w:id="157"/>
      <w:bookmarkEnd w:id="158"/>
      <w:bookmarkEnd w:id="159"/>
    </w:p>
    <w:p w14:paraId="0B3F2C1F" w14:textId="29D97B88" w:rsidR="005C5646" w:rsidRPr="002A138B" w:rsidRDefault="005C5646" w:rsidP="005F610A">
      <w:pPr>
        <w:pStyle w:val="DDoanVB"/>
      </w:pPr>
      <w:r w:rsidRPr="002A138B">
        <w:t>Khu vực chưa có hệ thống thoát nước thải. Hiện tại một số công trình nhà ở trong khu vực nghiên cứu lập quy hoạch xử lý nước thải qua bể tự hoại rồi thoát trực tiếp ra môi trường tự nhiên: sân vườn, khe tụ thủy, suối…Vệ sinh môi trường chưa được đảm bảo.</w:t>
      </w:r>
    </w:p>
    <w:p w14:paraId="118C5E42" w14:textId="77777777" w:rsidR="005C5646" w:rsidRPr="002A138B" w:rsidRDefault="005C564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60" w:name="_Toc129085783"/>
      <w:bookmarkStart w:id="161" w:name="_Toc133477880"/>
      <w:r w:rsidRPr="002A138B">
        <w:rPr>
          <w:rFonts w:ascii="Times New Roman" w:hAnsi="Times New Roman"/>
          <w:i/>
          <w:noProof/>
          <w:color w:val="auto"/>
          <w:sz w:val="28"/>
          <w:szCs w:val="28"/>
        </w:rPr>
        <w:t>Hiện trạng hệ thống thu gom và quản lý chất thải rắn</w:t>
      </w:r>
      <w:bookmarkEnd w:id="160"/>
      <w:bookmarkEnd w:id="161"/>
    </w:p>
    <w:p w14:paraId="5108B7E8" w14:textId="3B927EDA" w:rsidR="005C5646" w:rsidRPr="002A138B" w:rsidRDefault="005C5646" w:rsidP="005F610A">
      <w:pPr>
        <w:pStyle w:val="DDoanVB"/>
      </w:pPr>
      <w:r w:rsidRPr="002A138B">
        <w:t xml:space="preserve">Hiện nay, phạm vi khu vực nghiên cứu chưa có điểm tập trung chất thải rắn. Các hộ dân tập kết rác theo các điểm tự phát rồi rác thải được vận chuyển đến nơi xử lý tập trung của thành phố Yên Bái.   </w:t>
      </w:r>
    </w:p>
    <w:p w14:paraId="56842662" w14:textId="77777777" w:rsidR="005C5646" w:rsidRPr="002A138B" w:rsidRDefault="005C5646"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62" w:name="_Toc129085784"/>
      <w:bookmarkStart w:id="163" w:name="_Toc133477881"/>
      <w:r w:rsidRPr="002A138B">
        <w:rPr>
          <w:rFonts w:ascii="Times New Roman" w:hAnsi="Times New Roman"/>
          <w:i/>
          <w:noProof/>
          <w:color w:val="auto"/>
          <w:sz w:val="28"/>
          <w:szCs w:val="28"/>
        </w:rPr>
        <w:t>Hiện trạng hệ thống nghĩa trang</w:t>
      </w:r>
      <w:bookmarkEnd w:id="162"/>
      <w:bookmarkEnd w:id="163"/>
    </w:p>
    <w:p w14:paraId="04F8C60A" w14:textId="5B2B45DB" w:rsidR="00753FA7" w:rsidRPr="002A138B" w:rsidRDefault="005C5646" w:rsidP="005F610A">
      <w:pPr>
        <w:pStyle w:val="DDoanVB"/>
      </w:pPr>
      <w:r w:rsidRPr="002A138B">
        <w:t>Các hộ dân trong khu vực nghiên cứu sử dụng các nghĩa trang rải rác tại các thôn xóm trong địa bàn xã Giới Phiên.</w:t>
      </w:r>
      <w:r w:rsidR="00753FA7" w:rsidRPr="002A138B">
        <w:t xml:space="preserve"> </w:t>
      </w:r>
    </w:p>
    <w:p w14:paraId="14E016A1" w14:textId="77777777" w:rsidR="00022355" w:rsidRPr="002A138B" w:rsidRDefault="00022355"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64" w:name="_Toc133477882"/>
      <w:r w:rsidRPr="002A138B">
        <w:rPr>
          <w:rFonts w:ascii="Times New Roman" w:hAnsi="Times New Roman"/>
          <w:i/>
          <w:noProof/>
          <w:color w:val="auto"/>
          <w:sz w:val="28"/>
          <w:szCs w:val="28"/>
        </w:rPr>
        <w:t>Hiện trạng môi trường:</w:t>
      </w:r>
      <w:bookmarkEnd w:id="164"/>
    </w:p>
    <w:p w14:paraId="70167D6B" w14:textId="77777777" w:rsidR="005C5646" w:rsidRPr="002A138B" w:rsidRDefault="005C5646" w:rsidP="005F610A">
      <w:pPr>
        <w:pStyle w:val="DDoanVB"/>
      </w:pPr>
      <w:r w:rsidRPr="002A138B">
        <w:t>Trong bối cảnh phát triển kinh tế xã hội sẽ luôn gây ra tác động và sức ép đối với môi trường, do mọi hoạt phát triển đều sinh ra tác nhân làm thay đổi hiện trạng môi trường.</w:t>
      </w:r>
    </w:p>
    <w:p w14:paraId="29D663C4" w14:textId="11A660DE" w:rsidR="005C5646" w:rsidRPr="002A138B" w:rsidRDefault="00797DDC" w:rsidP="005F610A">
      <w:pPr>
        <w:pStyle w:val="DDoanVB"/>
      </w:pPr>
      <w:r w:rsidRPr="002A138B">
        <w:t xml:space="preserve">* </w:t>
      </w:r>
      <w:r w:rsidR="005C5646" w:rsidRPr="002A138B">
        <w:t>Hiện trạng môi trường nước:</w:t>
      </w:r>
    </w:p>
    <w:p w14:paraId="20BE0D47" w14:textId="77777777" w:rsidR="005C5646" w:rsidRPr="002A138B" w:rsidRDefault="005C5646" w:rsidP="005F610A">
      <w:pPr>
        <w:pStyle w:val="DDoanVB"/>
      </w:pPr>
      <w:r w:rsidRPr="002A138B">
        <w:t>Nước mặt trong khu vực nghiên cứu chủ yếu là ao, hồ. Chất lượng nước ở mức trung bình, không có khả năng tự làm sạch nhờ dòng chảy của sông suối sẽ đến ô nhiễm môi trường nước trong giai đoạn tiếp theo.</w:t>
      </w:r>
    </w:p>
    <w:p w14:paraId="361023AD" w14:textId="6605DB98" w:rsidR="005C5646" w:rsidRPr="002A138B" w:rsidRDefault="00797DDC" w:rsidP="005F610A">
      <w:pPr>
        <w:pStyle w:val="DDoanVB"/>
      </w:pPr>
      <w:r w:rsidRPr="002A138B">
        <w:lastRenderedPageBreak/>
        <w:t xml:space="preserve">* </w:t>
      </w:r>
      <w:r w:rsidR="005C5646" w:rsidRPr="002A138B">
        <w:t>Hiện trạng môi trường không khí:</w:t>
      </w:r>
    </w:p>
    <w:p w14:paraId="2435773F" w14:textId="77777777" w:rsidR="005C5646" w:rsidRPr="002A138B" w:rsidRDefault="005C5646" w:rsidP="005F610A">
      <w:pPr>
        <w:pStyle w:val="DDoanVB"/>
      </w:pPr>
      <w:r w:rsidRPr="002A138B">
        <w:t>Khu liên hợp thể thao hiện nay đang được bố trí cạnh 2 tuyến đường lớn, di chuyển chủ yếu của xã Giới Phiên và đang có nhiều hoạt động phát triển của khu vực xung quanh các tác nhân này sẽ gây ra sức ép lớn đến môi trường với lượng khói bụi từ phương tiện và vật liệu rơi rớt, những vẫn nằm trong khả năng chịu tải của môi trường.</w:t>
      </w:r>
    </w:p>
    <w:p w14:paraId="322C65BC" w14:textId="205E7DDF" w:rsidR="005C5646" w:rsidRPr="002A138B" w:rsidRDefault="00797DDC" w:rsidP="005F610A">
      <w:pPr>
        <w:pStyle w:val="DDoanVB"/>
      </w:pPr>
      <w:r w:rsidRPr="002A138B">
        <w:t xml:space="preserve">* </w:t>
      </w:r>
      <w:r w:rsidR="005C5646" w:rsidRPr="002A138B">
        <w:t>Hiện trạng môi trường đất:</w:t>
      </w:r>
    </w:p>
    <w:p w14:paraId="7668588F" w14:textId="64CF09A2" w:rsidR="00022355" w:rsidRPr="002A138B" w:rsidRDefault="005C5646" w:rsidP="005F610A">
      <w:pPr>
        <w:pStyle w:val="DDoanVB"/>
      </w:pPr>
      <w:r w:rsidRPr="002A138B">
        <w:t>Môi trường đất trong khu vực nghiên cứu phần lớn là đất đồi nhỏ, đất đỏ chất lượng đất hiện vẫn đang được duy trì để trồng trọt, phần lớn là lâm nghiệp. Trong những năm tới, cùng với việc môi trường nước bị suy thoái có thể dẫn đến ô nhiễm môi trường đất cũng như thay đổi cấu trúc đất gây ra đất cằn cỗi và sạt lở.</w:t>
      </w:r>
    </w:p>
    <w:p w14:paraId="3D045005" w14:textId="1EC48B69" w:rsidR="007F2482" w:rsidRPr="002A138B" w:rsidRDefault="007F2482"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165" w:name="_Toc524600193"/>
      <w:bookmarkStart w:id="166" w:name="_Toc133477883"/>
      <w:r w:rsidRPr="002A138B">
        <w:rPr>
          <w:rFonts w:ascii="Times New Roman" w:hAnsi="Times New Roman"/>
          <w:color w:val="auto"/>
          <w:kern w:val="32"/>
          <w:sz w:val="28"/>
          <w:szCs w:val="28"/>
          <w:lang w:eastAsia="ko-KR"/>
        </w:rPr>
        <w:t>Rà soát đánh giá các dự án liên quan.</w:t>
      </w:r>
      <w:bookmarkEnd w:id="165"/>
      <w:bookmarkEnd w:id="166"/>
    </w:p>
    <w:p w14:paraId="33B1667E" w14:textId="410E6E7E" w:rsidR="00F16CB4" w:rsidRPr="002A138B" w:rsidRDefault="00304E04"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167" w:name="_Toc133477884"/>
      <w:r w:rsidRPr="002A138B">
        <w:rPr>
          <w:rFonts w:ascii="Times New Roman" w:hAnsi="Times New Roman"/>
          <w:i/>
          <w:noProof/>
          <w:color w:val="auto"/>
          <w:sz w:val="28"/>
          <w:szCs w:val="28"/>
        </w:rPr>
        <w:t xml:space="preserve">Điều chỉnh </w:t>
      </w:r>
      <w:r w:rsidR="007E15EC" w:rsidRPr="002A138B">
        <w:rPr>
          <w:rFonts w:ascii="Times New Roman" w:hAnsi="Times New Roman"/>
          <w:i/>
          <w:noProof/>
          <w:color w:val="auto"/>
          <w:sz w:val="28"/>
          <w:szCs w:val="28"/>
        </w:rPr>
        <w:t xml:space="preserve">Quy hoạch chung thành phố </w:t>
      </w:r>
      <w:r w:rsidR="009D6830" w:rsidRPr="002A138B">
        <w:rPr>
          <w:rFonts w:ascii="Times New Roman" w:hAnsi="Times New Roman"/>
          <w:i/>
          <w:noProof/>
          <w:color w:val="auto"/>
          <w:sz w:val="28"/>
          <w:szCs w:val="28"/>
        </w:rPr>
        <w:t>Yên Bái đến năm 204</w:t>
      </w:r>
      <w:r w:rsidR="00E26CE4" w:rsidRPr="002A138B">
        <w:rPr>
          <w:rFonts w:ascii="Times New Roman" w:hAnsi="Times New Roman"/>
          <w:i/>
          <w:noProof/>
          <w:color w:val="auto"/>
          <w:sz w:val="28"/>
          <w:szCs w:val="28"/>
        </w:rPr>
        <w:t>0</w:t>
      </w:r>
      <w:r w:rsidR="00534523" w:rsidRPr="002A138B">
        <w:rPr>
          <w:rFonts w:ascii="Times New Roman" w:hAnsi="Times New Roman"/>
          <w:i/>
          <w:noProof/>
          <w:color w:val="auto"/>
          <w:sz w:val="28"/>
          <w:szCs w:val="28"/>
        </w:rPr>
        <w:t>.</w:t>
      </w:r>
      <w:bookmarkEnd w:id="167"/>
    </w:p>
    <w:p w14:paraId="5F0B5A37" w14:textId="7509A566" w:rsidR="00F16CB4" w:rsidRPr="002A138B" w:rsidRDefault="00182517" w:rsidP="005F610A">
      <w:pPr>
        <w:pStyle w:val="DDoanVB"/>
      </w:pPr>
      <w:r w:rsidRPr="002A138B">
        <w:rPr>
          <w:snapToGrid w:val="0"/>
        </w:rPr>
        <w:t xml:space="preserve">Trên cơ sở định hướng phân vùng chức năng, xác định các phân khu; thành phố Yên Bái được chia thành 12 phân khu. Khu vực lập quy hoạch thuộc phân khu số 4 với chức năng </w:t>
      </w:r>
      <w:r w:rsidRPr="002A138B">
        <w:t>phân khu đô thị mới tại hữu ngạn sông Hồng, là Trung tâm chính trị, hành chính tổng hợp của thành phố Yên Bái. Đầu tư xây dựng mới Trung tâm hành chính thành phố Yên Bái, công viên văn hóa miền Tây Bắc là trung tâm văn hóa nghệ thuật cấp vùng, xây dựng trung tâm thể dục thể thao cấp tỉnh, nâng cấp trung tâm y tế tỉnh Yên Bái, thu hút đầu tư các trung tâm thương mại dịch vụ, văn phòng; xây dựng các khu dân cư ven sông và các khu dân cư kết nối các trục cây xanh lớn trong đô thị</w:t>
      </w:r>
      <w:r w:rsidR="00F16CB4" w:rsidRPr="002A138B">
        <w:t>:</w:t>
      </w:r>
    </w:p>
    <w:p w14:paraId="4A7BC7A2" w14:textId="4C215859" w:rsidR="00005A75" w:rsidRPr="002A138B" w:rsidRDefault="00005A75" w:rsidP="00C66E32">
      <w:pPr>
        <w:pStyle w:val="Dtru"/>
      </w:pPr>
      <w:r w:rsidRPr="002A138B">
        <w:t xml:space="preserve">Là trung tâm chính trị - hành chính, kinh tế, văn hóa xã hội, giáo dục đào tạo, y tế, khoa học kỹ thuật của tỉnh Yên Bái; </w:t>
      </w:r>
    </w:p>
    <w:p w14:paraId="09A6731D" w14:textId="64586095" w:rsidR="00005A75" w:rsidRPr="002A138B" w:rsidRDefault="00005A75" w:rsidP="00C66E32">
      <w:pPr>
        <w:pStyle w:val="Dtru"/>
      </w:pPr>
      <w:r w:rsidRPr="002A138B">
        <w:t>Là đô thị văn hóa, sinh thái kiêm kinh tế, trong đó công nghiệp hỗ trợ cho sự phát triển nông nghiệp và dịch vụ mang tính đặc trưng của các tỉnh miền núi phía Bắc;</w:t>
      </w:r>
    </w:p>
    <w:p w14:paraId="519ACA2B" w14:textId="5C90BF39" w:rsidR="00005A75" w:rsidRPr="002A138B" w:rsidRDefault="00005A75" w:rsidP="00C66E32">
      <w:pPr>
        <w:pStyle w:val="Dtru"/>
      </w:pPr>
      <w:r w:rsidRPr="002A138B">
        <w:t>Là cửa ngõ, một trung tâm phát triển của miền Tây Bắc và là một trung tâm giao lưu, kết nối giữa vùng Tây Bắc với vùng Đông Bắc; vùng Trung du Miền núi phía Bắc với vùng Thủ đô Hà Nội, Đồng bằng Bắc bộ; là đầu mối giao thông trung chuyển quan trọng gắn với hành lang kinh tế Côn Minh - Lào Cai - Hà Nội - Hải Phòng;</w:t>
      </w:r>
    </w:p>
    <w:p w14:paraId="5E78E58E" w14:textId="017031E2" w:rsidR="00F16CB4" w:rsidRPr="002A138B" w:rsidRDefault="00005A75" w:rsidP="00C66E32">
      <w:pPr>
        <w:pStyle w:val="Dtru"/>
      </w:pPr>
      <w:r w:rsidRPr="002A138B">
        <w:t>Có vị trí quan trọng về an ninh và quốc phòng.</w:t>
      </w:r>
    </w:p>
    <w:tbl>
      <w:tblPr>
        <w:tblStyle w:val="TableGrid"/>
        <w:tblW w:w="95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57"/>
      </w:tblGrid>
      <w:tr w:rsidR="00534523" w:rsidRPr="002A138B" w14:paraId="15386BE9" w14:textId="77777777" w:rsidTr="00005A75">
        <w:trPr>
          <w:trHeight w:val="449"/>
        </w:trPr>
        <w:tc>
          <w:tcPr>
            <w:tcW w:w="9557"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1"/>
            </w:tblGrid>
            <w:tr w:rsidR="004A1458" w:rsidRPr="002A138B" w14:paraId="786B3397" w14:textId="77777777" w:rsidTr="00F379A7">
              <w:tc>
                <w:tcPr>
                  <w:tcW w:w="9331" w:type="dxa"/>
                </w:tcPr>
                <w:p w14:paraId="2C6D2D23" w14:textId="77777777" w:rsidR="005A746A" w:rsidRPr="002A138B" w:rsidRDefault="00F379A7" w:rsidP="005A746A">
                  <w:pPr>
                    <w:keepNext/>
                    <w:spacing w:before="100" w:beforeAutospacing="1" w:after="100" w:afterAutospacing="1" w:line="240" w:lineRule="auto"/>
                    <w:ind w:right="-29"/>
                    <w:jc w:val="center"/>
                  </w:pPr>
                  <w:r w:rsidRPr="002A138B">
                    <w:rPr>
                      <w:rFonts w:ascii="Times New Roman" w:hAnsi="Times New Roman"/>
                      <w:noProof/>
                      <w:sz w:val="28"/>
                      <w:szCs w:val="28"/>
                    </w:rPr>
                    <w:lastRenderedPageBreak/>
                    <w:drawing>
                      <wp:inline distT="0" distB="0" distL="0" distR="0" wp14:anchorId="0CF1D188" wp14:editId="6D3D278F">
                        <wp:extent cx="4633629" cy="50707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70364" cy="5110964"/>
                                </a:xfrm>
                                <a:prstGeom prst="rect">
                                  <a:avLst/>
                                </a:prstGeom>
                                <a:noFill/>
                              </pic:spPr>
                            </pic:pic>
                          </a:graphicData>
                        </a:graphic>
                      </wp:inline>
                    </w:drawing>
                  </w:r>
                </w:p>
                <w:p w14:paraId="79D4EBE9" w14:textId="16DC79C2" w:rsidR="00F379A7" w:rsidRPr="002A138B" w:rsidRDefault="005A746A" w:rsidP="000C3676">
                  <w:pPr>
                    <w:pStyle w:val="Caption"/>
                    <w:jc w:val="center"/>
                  </w:pPr>
                  <w:r w:rsidRPr="002A138B">
                    <w:t>Điều chỉnh quy hoạch chung thành phố Yên Bái và vùng phụ cận đến năm 2040</w:t>
                  </w:r>
                </w:p>
              </w:tc>
            </w:tr>
            <w:tr w:rsidR="004A1458" w:rsidRPr="002A138B" w14:paraId="7DD2A38A" w14:textId="77777777" w:rsidTr="00F379A7">
              <w:tc>
                <w:tcPr>
                  <w:tcW w:w="9331" w:type="dxa"/>
                </w:tcPr>
                <w:p w14:paraId="43A72210" w14:textId="0AE7AA89" w:rsidR="00F379A7" w:rsidRPr="002A138B" w:rsidRDefault="00F379A7" w:rsidP="00F379A7">
                  <w:pPr>
                    <w:pStyle w:val="Hinh"/>
                    <w:jc w:val="center"/>
                    <w:rPr>
                      <w:sz w:val="28"/>
                      <w:szCs w:val="28"/>
                    </w:rPr>
                  </w:pPr>
                </w:p>
              </w:tc>
            </w:tr>
          </w:tbl>
          <w:p w14:paraId="24B0FE10" w14:textId="501DE8E1" w:rsidR="008F69D8" w:rsidRPr="002A138B" w:rsidRDefault="008F69D8" w:rsidP="00F379A7">
            <w:pPr>
              <w:keepNext/>
              <w:spacing w:before="100" w:beforeAutospacing="1" w:after="100" w:afterAutospacing="1" w:line="240" w:lineRule="auto"/>
              <w:ind w:right="-29"/>
              <w:jc w:val="center"/>
              <w:rPr>
                <w:rFonts w:ascii="Times New Roman" w:hAnsi="Times New Roman"/>
                <w:sz w:val="28"/>
                <w:szCs w:val="28"/>
              </w:rPr>
            </w:pPr>
          </w:p>
          <w:p w14:paraId="6E001BD3" w14:textId="42B31EB9" w:rsidR="00534523" w:rsidRPr="002A138B" w:rsidRDefault="00534523" w:rsidP="00F379A7">
            <w:pPr>
              <w:pStyle w:val="Caption"/>
              <w:jc w:val="center"/>
              <w:rPr>
                <w:b/>
                <w:bCs w:val="0"/>
                <w:i/>
                <w:iCs/>
                <w:sz w:val="28"/>
                <w:szCs w:val="28"/>
              </w:rPr>
            </w:pPr>
          </w:p>
        </w:tc>
      </w:tr>
    </w:tbl>
    <w:p w14:paraId="2F8F87BB" w14:textId="556B68E6" w:rsidR="002453EB" w:rsidRPr="002A138B" w:rsidRDefault="002453EB" w:rsidP="005F610A">
      <w:pPr>
        <w:pStyle w:val="DDoanVB"/>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0FB63FB7" w14:textId="77777777" w:rsidTr="00530449">
        <w:tc>
          <w:tcPr>
            <w:tcW w:w="9449" w:type="dxa"/>
          </w:tcPr>
          <w:p w14:paraId="2D6E13B4" w14:textId="77777777" w:rsidR="00530449" w:rsidRPr="002A138B" w:rsidRDefault="001D5CF1" w:rsidP="005F610A">
            <w:pPr>
              <w:pStyle w:val="DDoanVB"/>
            </w:pPr>
            <w:r w:rsidRPr="002A138B">
              <w:rPr>
                <w:lang w:val="en-US"/>
              </w:rPr>
              <w:lastRenderedPageBreak/>
              <w:drawing>
                <wp:inline distT="0" distB="0" distL="0" distR="0" wp14:anchorId="2EA4AAD1" wp14:editId="7E39EAEA">
                  <wp:extent cx="5759450" cy="6295213"/>
                  <wp:effectExtent l="0" t="0" r="0" b="0"/>
                  <wp:docPr id="1195080" name="図 1195080" descr="D:\PJ\★YenBai\☆Dieu chinh Ho so duyet Final\200901 Sua trinh duyet\200901 Cac so do\He thong cac phan khu\Cac phan 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J\★YenBai\☆Dieu chinh Ho so duyet Final\200901 Sua trinh duyet\200901 Cac so do\He thong cac phan khu\Cac phan khu.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6295213"/>
                          </a:xfrm>
                          <a:prstGeom prst="rect">
                            <a:avLst/>
                          </a:prstGeom>
                          <a:noFill/>
                          <a:ln>
                            <a:noFill/>
                          </a:ln>
                        </pic:spPr>
                      </pic:pic>
                    </a:graphicData>
                  </a:graphic>
                </wp:inline>
              </w:drawing>
            </w:r>
          </w:p>
          <w:p w14:paraId="70EB58B0" w14:textId="2337C3F2" w:rsidR="00162942" w:rsidRPr="002A138B" w:rsidRDefault="00530449" w:rsidP="00530449">
            <w:pPr>
              <w:pStyle w:val="Caption"/>
              <w:jc w:val="center"/>
            </w:pPr>
            <w:r w:rsidRPr="002A138B">
              <w:t>Hệ thống các phân khu phân chia theo các chức năng</w:t>
            </w:r>
          </w:p>
        </w:tc>
      </w:tr>
    </w:tbl>
    <w:p w14:paraId="493C540C" w14:textId="3A3E2BE0" w:rsidR="00162942" w:rsidRPr="002A138B" w:rsidRDefault="00FF3EE8"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it-IT"/>
        </w:rPr>
      </w:pPr>
      <w:bookmarkStart w:id="168" w:name="_Toc133477885"/>
      <w:r w:rsidRPr="002A138B">
        <w:rPr>
          <w:rFonts w:ascii="Times New Roman" w:hAnsi="Times New Roman"/>
          <w:i/>
          <w:noProof/>
          <w:color w:val="auto"/>
          <w:sz w:val="28"/>
          <w:szCs w:val="28"/>
          <w:lang w:val="it-IT"/>
        </w:rPr>
        <w:t>QHPK</w:t>
      </w:r>
      <w:r w:rsidR="00E26CE4" w:rsidRPr="002A138B">
        <w:rPr>
          <w:rFonts w:ascii="Times New Roman" w:hAnsi="Times New Roman"/>
          <w:i/>
          <w:noProof/>
          <w:color w:val="auto"/>
          <w:sz w:val="28"/>
          <w:szCs w:val="28"/>
          <w:lang w:val="it-IT"/>
        </w:rPr>
        <w:t xml:space="preserve"> khu đường nối Quốc lộ 32C với </w:t>
      </w:r>
      <w:r w:rsidRPr="002A138B">
        <w:rPr>
          <w:rFonts w:ascii="Times New Roman" w:hAnsi="Times New Roman"/>
          <w:i/>
          <w:noProof/>
          <w:color w:val="auto"/>
          <w:sz w:val="28"/>
          <w:szCs w:val="28"/>
          <w:lang w:val="it-IT"/>
        </w:rPr>
        <w:t>đường cao tốc Nội Bài – Lào Cai (đoạn từ lý trình km85 + 300m đến km94 + 240m đường QL32</w:t>
      </w:r>
      <w:r w:rsidR="008D71D5" w:rsidRPr="002A138B">
        <w:rPr>
          <w:rFonts w:ascii="Times New Roman" w:hAnsi="Times New Roman"/>
          <w:i/>
          <w:noProof/>
          <w:color w:val="auto"/>
          <w:sz w:val="28"/>
          <w:szCs w:val="28"/>
          <w:lang w:val="it-IT"/>
        </w:rPr>
        <w:t>C</w:t>
      </w:r>
      <w:r w:rsidRPr="002A138B">
        <w:rPr>
          <w:rFonts w:ascii="Times New Roman" w:hAnsi="Times New Roman"/>
          <w:i/>
          <w:noProof/>
          <w:color w:val="auto"/>
          <w:sz w:val="28"/>
          <w:szCs w:val="28"/>
          <w:lang w:val="it-IT"/>
        </w:rPr>
        <w:t>) – thành phố Yên Bái – tỉnh Yên Bái</w:t>
      </w:r>
      <w:r w:rsidR="00E26CE4" w:rsidRPr="002A138B">
        <w:rPr>
          <w:rFonts w:ascii="Times New Roman" w:hAnsi="Times New Roman"/>
          <w:i/>
          <w:noProof/>
          <w:color w:val="auto"/>
          <w:sz w:val="28"/>
          <w:szCs w:val="28"/>
          <w:lang w:val="it-IT"/>
        </w:rPr>
        <w:t>.</w:t>
      </w:r>
      <w:bookmarkEnd w:id="168"/>
      <w:r w:rsidRPr="002A138B">
        <w:rPr>
          <w:rFonts w:ascii="Times New Roman" w:hAnsi="Times New Roman"/>
          <w:i/>
          <w:noProof/>
          <w:color w:val="auto"/>
          <w:sz w:val="28"/>
          <w:szCs w:val="28"/>
          <w:lang w:val="it-IT"/>
        </w:rPr>
        <w:t xml:space="preserve"> </w:t>
      </w:r>
    </w:p>
    <w:p w14:paraId="53ABCE04" w14:textId="12E742BA" w:rsidR="00E26CE4" w:rsidRPr="002A138B" w:rsidRDefault="00E26CE4" w:rsidP="005F610A">
      <w:pPr>
        <w:pStyle w:val="DDoanVB"/>
      </w:pPr>
      <w:r w:rsidRPr="002A138B">
        <w:t xml:space="preserve">Theo </w:t>
      </w:r>
      <w:r w:rsidR="00FF3EE8" w:rsidRPr="002A138B">
        <w:t>QHPK</w:t>
      </w:r>
      <w:r w:rsidRPr="002A138B">
        <w:t xml:space="preserve"> </w:t>
      </w:r>
      <w:r w:rsidR="00FF3EE8" w:rsidRPr="002A138B">
        <w:t>tuyến đường nối QL32</w:t>
      </w:r>
      <w:r w:rsidR="008D71D5" w:rsidRPr="002A138B">
        <w:t>C</w:t>
      </w:r>
      <w:r w:rsidR="00FF3EE8" w:rsidRPr="002A138B">
        <w:t xml:space="preserve"> với đường cao tốc nội Bài  - Lào Cai</w:t>
      </w:r>
      <w:r w:rsidRPr="002A138B">
        <w:t>, tính chất của của khu vực lập quy hoạch cụ thể nh</w:t>
      </w:r>
      <w:r w:rsidRPr="002A138B">
        <w:rPr>
          <w:lang w:val="vi-VN"/>
        </w:rPr>
        <w:t>ư</w:t>
      </w:r>
      <w:r w:rsidRPr="002A138B">
        <w:t xml:space="preserve"> sau:</w:t>
      </w:r>
    </w:p>
    <w:p w14:paraId="166CA936" w14:textId="29CAFAC6" w:rsidR="00FF3EE8" w:rsidRPr="002A138B" w:rsidRDefault="00FF3EE8" w:rsidP="00C66E32">
      <w:pPr>
        <w:pStyle w:val="Dtru"/>
      </w:pPr>
      <w:r w:rsidRPr="002A138B">
        <w:t>Là trục đường trung tâm của đô thị mới phía Nam sông Hồng.</w:t>
      </w:r>
    </w:p>
    <w:p w14:paraId="61A43BEE" w14:textId="62FB1A94" w:rsidR="00FF3EE8" w:rsidRPr="002A138B" w:rsidRDefault="00FF3EE8" w:rsidP="00C66E32">
      <w:pPr>
        <w:pStyle w:val="Dtru"/>
      </w:pPr>
      <w:r w:rsidRPr="002A138B">
        <w:t>Là khu vực phát triển đô thị mới kết hợp chỉnh trang khu dân cư hiện hữu của thành phố Yên Bái và vùng phụ cận, có hệ thống hạ tầng xã hội và hạ tầng kỹ thuật đồng bộ, liên kết với các trục đường và khu đô thị ngoại vi, đáp ứng nhu cầu phát triển của thành phố Yên Bái và huyện Trấn Yên.</w:t>
      </w:r>
    </w:p>
    <w:p w14:paraId="2B5A82BC" w14:textId="23DD39C2" w:rsidR="00E26CE4" w:rsidRPr="002A138B" w:rsidRDefault="00717EEB" w:rsidP="005F610A">
      <w:pPr>
        <w:pStyle w:val="DDoanVB"/>
      </w:pPr>
      <w:r w:rsidRPr="002A138B">
        <w:lastRenderedPageBreak/>
        <w:t>Trong QHPK</w:t>
      </w:r>
      <w:r w:rsidR="00D95C85" w:rsidRPr="002A138B">
        <w:t xml:space="preserve"> được chia thành 5 vùng</w:t>
      </w:r>
      <w:r w:rsidRPr="002A138B">
        <w:t>; Khu vực lập quy hoạch nằm một phần trong vùng 5:</w:t>
      </w:r>
    </w:p>
    <w:p w14:paraId="72732BEA" w14:textId="77777777" w:rsidR="00717EEB" w:rsidRPr="002A138B" w:rsidRDefault="00717EEB" w:rsidP="00C66E32">
      <w:pPr>
        <w:pStyle w:val="Dtru"/>
      </w:pPr>
      <w:r w:rsidRPr="002A138B">
        <w:t xml:space="preserve">Vùng 1: Vùng phát triển đô thị. </w:t>
      </w:r>
    </w:p>
    <w:p w14:paraId="476896A9" w14:textId="41503A91" w:rsidR="00717EEB" w:rsidRPr="002A138B" w:rsidRDefault="00717EEB" w:rsidP="00C66E32">
      <w:pPr>
        <w:pStyle w:val="Dtru"/>
      </w:pPr>
      <w:r w:rsidRPr="002A138B">
        <w:t>Vùng 2: Vùng cảnh quan đồi núi tự nhiên.</w:t>
      </w:r>
    </w:p>
    <w:p w14:paraId="1268A58B" w14:textId="2B454704" w:rsidR="00717EEB" w:rsidRPr="002A138B" w:rsidRDefault="00717EEB" w:rsidP="00C66E32">
      <w:pPr>
        <w:pStyle w:val="Dtru"/>
      </w:pPr>
      <w:r w:rsidRPr="002A138B">
        <w:t>Vùng 3: Vùng phát triển công nghiệp.</w:t>
      </w:r>
    </w:p>
    <w:p w14:paraId="53A3784C" w14:textId="45DD9B10" w:rsidR="00717EEB" w:rsidRPr="002A138B" w:rsidRDefault="00717EEB" w:rsidP="00C66E32">
      <w:pPr>
        <w:pStyle w:val="Dtru"/>
      </w:pPr>
      <w:r w:rsidRPr="002A138B">
        <w:t>Vùng 4: Vùng cảnh quan dọc ngòi Đong.</w:t>
      </w:r>
    </w:p>
    <w:p w14:paraId="414ADB4B" w14:textId="73CE0C62" w:rsidR="00717EEB" w:rsidRPr="002A138B" w:rsidRDefault="00717EEB" w:rsidP="00C66E32">
      <w:pPr>
        <w:pStyle w:val="Dtru"/>
      </w:pPr>
      <w:r w:rsidRPr="002A138B">
        <w:t>Vùng 5: Vùng phát triển công viên văn hóa và trung tâm thể dục thể thao.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F379A7" w:rsidRPr="002A138B" w14:paraId="36425842" w14:textId="77777777" w:rsidTr="00530449">
        <w:tc>
          <w:tcPr>
            <w:tcW w:w="9288" w:type="dxa"/>
          </w:tcPr>
          <w:p w14:paraId="77286AC3" w14:textId="77777777" w:rsidR="00530449" w:rsidRPr="002A138B" w:rsidRDefault="00182517" w:rsidP="00530449">
            <w:pPr>
              <w:pStyle w:val="Dtru"/>
              <w:keepNext/>
              <w:numPr>
                <w:ilvl w:val="0"/>
                <w:numId w:val="0"/>
              </w:numPr>
              <w:jc w:val="center"/>
            </w:pPr>
            <w:r w:rsidRPr="002A138B">
              <w:rPr>
                <w:noProof/>
                <w:szCs w:val="28"/>
                <w:lang w:val="en-US"/>
              </w:rPr>
              <w:drawing>
                <wp:inline distT="0" distB="0" distL="0" distR="0" wp14:anchorId="24A5E064" wp14:editId="04764B20">
                  <wp:extent cx="3029796" cy="5712031"/>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4808" cy="5721481"/>
                          </a:xfrm>
                          <a:prstGeom prst="rect">
                            <a:avLst/>
                          </a:prstGeom>
                          <a:noFill/>
                        </pic:spPr>
                      </pic:pic>
                    </a:graphicData>
                  </a:graphic>
                </wp:inline>
              </w:drawing>
            </w:r>
          </w:p>
          <w:p w14:paraId="6494B9C4" w14:textId="242C1A19" w:rsidR="00530449" w:rsidRPr="002A138B" w:rsidRDefault="00530449" w:rsidP="00530449">
            <w:pPr>
              <w:pStyle w:val="Caption"/>
              <w:jc w:val="center"/>
            </w:pPr>
            <w:r w:rsidRPr="002A138B">
              <w:t>QHPK đường nối QL32</w:t>
            </w:r>
            <w:r w:rsidR="008A7D2C" w:rsidRPr="002A138B">
              <w:t>C</w:t>
            </w:r>
            <w:r w:rsidRPr="002A138B">
              <w:t xml:space="preserve"> và đường nối cao tốc Nội Bài - Lào Cai</w:t>
            </w:r>
          </w:p>
          <w:p w14:paraId="20389895" w14:textId="4CDDE1B3" w:rsidR="00182517" w:rsidRPr="002A138B" w:rsidRDefault="00182517" w:rsidP="00F379A7">
            <w:pPr>
              <w:pStyle w:val="Dtru"/>
              <w:numPr>
                <w:ilvl w:val="0"/>
                <w:numId w:val="0"/>
              </w:numPr>
              <w:jc w:val="center"/>
              <w:rPr>
                <w:szCs w:val="28"/>
                <w:lang w:val="pt-BR"/>
              </w:rPr>
            </w:pPr>
          </w:p>
        </w:tc>
      </w:tr>
    </w:tbl>
    <w:p w14:paraId="78FD9DF1" w14:textId="77777777" w:rsidR="00182517" w:rsidRPr="002A138B" w:rsidRDefault="00182517" w:rsidP="00C66E32">
      <w:pPr>
        <w:pStyle w:val="Dtru"/>
        <w:numPr>
          <w:ilvl w:val="0"/>
          <w:numId w:val="0"/>
        </w:numPr>
        <w:rPr>
          <w:szCs w:val="28"/>
          <w:lang w:val="pt-BR"/>
        </w:rPr>
      </w:pPr>
    </w:p>
    <w:p w14:paraId="57D537C0" w14:textId="77777777" w:rsidR="00C66E32" w:rsidRPr="002A138B" w:rsidRDefault="00C66E32" w:rsidP="00C66E32">
      <w:pPr>
        <w:pStyle w:val="Dtru"/>
        <w:numPr>
          <w:ilvl w:val="0"/>
          <w:numId w:val="0"/>
        </w:numPr>
        <w:rPr>
          <w:szCs w:val="28"/>
          <w:lang w:val="pt-BR"/>
        </w:rPr>
      </w:pPr>
    </w:p>
    <w:p w14:paraId="6E5F2BF1" w14:textId="3C79857B" w:rsidR="00717EEB" w:rsidRPr="002A138B" w:rsidRDefault="00E47A08"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pt-BR"/>
        </w:rPr>
      </w:pPr>
      <w:bookmarkStart w:id="169" w:name="_Toc133477886"/>
      <w:r w:rsidRPr="002A138B">
        <w:rPr>
          <w:rFonts w:ascii="Times New Roman" w:hAnsi="Times New Roman"/>
          <w:i/>
          <w:noProof/>
          <w:color w:val="auto"/>
          <w:sz w:val="28"/>
          <w:szCs w:val="28"/>
          <w:lang w:val="pt-BR"/>
        </w:rPr>
        <w:lastRenderedPageBreak/>
        <w:t>QHPK tuyến đường nối QL 32C với đường Âu Cơ, thành phố Yê Bái.</w:t>
      </w:r>
      <w:bookmarkEnd w:id="169"/>
    </w:p>
    <w:p w14:paraId="6660BE66" w14:textId="53EE72BC" w:rsidR="00E47A08" w:rsidRPr="002A138B" w:rsidRDefault="00E47A08" w:rsidP="005F610A">
      <w:pPr>
        <w:pStyle w:val="DDoanVB"/>
      </w:pPr>
      <w:r w:rsidRPr="002A138B">
        <w:t>Theo QHPK tuyến đường nối QL32c với đường Âu Cơ, có tính chất nh</w:t>
      </w:r>
      <w:r w:rsidRPr="002A138B">
        <w:rPr>
          <w:lang w:val="vi-VN"/>
        </w:rPr>
        <w:t>ư</w:t>
      </w:r>
      <w:r w:rsidRPr="002A138B">
        <w:t xml:space="preserve"> sau:</w:t>
      </w:r>
    </w:p>
    <w:p w14:paraId="287532F0" w14:textId="407F67F2" w:rsidR="00E47A08" w:rsidRPr="002A138B" w:rsidRDefault="00E47A08" w:rsidP="00C66E32">
      <w:pPr>
        <w:pStyle w:val="Dtru"/>
      </w:pPr>
      <w:r w:rsidRPr="002A138B">
        <w:t xml:space="preserve">Là </w:t>
      </w:r>
      <w:r w:rsidR="002D4E7E" w:rsidRPr="002A138B">
        <w:t>khu đô thị mới tại hữu ngạn sông Hồng</w:t>
      </w:r>
    </w:p>
    <w:p w14:paraId="72C39783" w14:textId="457B36E3" w:rsidR="002D4E7E" w:rsidRPr="002A138B" w:rsidRDefault="002D4E7E" w:rsidP="00C66E32">
      <w:pPr>
        <w:pStyle w:val="Dtru"/>
      </w:pPr>
      <w:r w:rsidRPr="002A138B">
        <w:t>Là trung tâm chính trị, hành chính tổng hợp của thành phố Yê Bái.</w:t>
      </w:r>
    </w:p>
    <w:p w14:paraId="4A766E7D" w14:textId="6B9BF2C8" w:rsidR="00E47A08" w:rsidRPr="002A138B" w:rsidRDefault="002D4E7E" w:rsidP="00C66E32">
      <w:pPr>
        <w:pStyle w:val="Dtru"/>
      </w:pPr>
      <w:r w:rsidRPr="002A138B">
        <w:t>Là phân khu của đô thị công nghiệp, dịch vụ, logistic.</w:t>
      </w:r>
    </w:p>
    <w:p w14:paraId="06F1E7FB" w14:textId="50E7CBA6" w:rsidR="005D12D2" w:rsidRPr="002A138B" w:rsidRDefault="002D4E7E" w:rsidP="005F610A">
      <w:pPr>
        <w:pStyle w:val="DDoanVB"/>
      </w:pPr>
      <w:r w:rsidRPr="002A138B">
        <w:t>Trong QHPK tuyến đường nối QL32</w:t>
      </w:r>
      <w:r w:rsidR="008D71D5" w:rsidRPr="002A138B">
        <w:t>C</w:t>
      </w:r>
      <w:r w:rsidRPr="002A138B">
        <w:t xml:space="preserve"> với đường Âu Cơ</w:t>
      </w:r>
      <w:r w:rsidR="005D12D2" w:rsidRPr="002A138B">
        <w:t xml:space="preserve"> </w:t>
      </w:r>
      <w:r w:rsidR="00F01582" w:rsidRPr="002A138B">
        <w:t xml:space="preserve"> được chia thành 4 vùng;</w:t>
      </w:r>
      <w:r w:rsidR="005D12D2" w:rsidRPr="002A138B">
        <w:t xml:space="preserve"> khu vực lập quy hoạch nằm trong vùng 4:</w:t>
      </w:r>
    </w:p>
    <w:p w14:paraId="6011C06D" w14:textId="77777777" w:rsidR="005D12D2" w:rsidRPr="002A138B" w:rsidRDefault="005D12D2" w:rsidP="00C66E32">
      <w:pPr>
        <w:pStyle w:val="Dtru"/>
      </w:pPr>
      <w:r w:rsidRPr="002A138B">
        <w:t xml:space="preserve">Vùng 1: Vùng phát triển đô thị. </w:t>
      </w:r>
    </w:p>
    <w:p w14:paraId="24100D7C" w14:textId="77777777" w:rsidR="005D12D2" w:rsidRPr="002A138B" w:rsidRDefault="005D12D2" w:rsidP="00C66E32">
      <w:pPr>
        <w:pStyle w:val="Dtru"/>
      </w:pPr>
      <w:r w:rsidRPr="002A138B">
        <w:t>Vùng 2: Vùng cảnh quan đồi núi tự nhiên.</w:t>
      </w:r>
    </w:p>
    <w:p w14:paraId="16E21981" w14:textId="77777777" w:rsidR="005D12D2" w:rsidRPr="002A138B" w:rsidRDefault="005D12D2" w:rsidP="00C66E32">
      <w:pPr>
        <w:pStyle w:val="Dtru"/>
      </w:pPr>
      <w:r w:rsidRPr="002A138B">
        <w:t>Vùng 3: Vùng cảnh quan dọc suối Ngòi Đong.</w:t>
      </w:r>
    </w:p>
    <w:p w14:paraId="58BDCCAE" w14:textId="7E09B972" w:rsidR="002D4E7E" w:rsidRPr="002A138B" w:rsidRDefault="005D12D2" w:rsidP="00C66E32">
      <w:pPr>
        <w:pStyle w:val="Dtru"/>
      </w:pPr>
      <w:r w:rsidRPr="002A138B">
        <w:t>Vùng 4: Vùng phát triển công viên văn hóa và trung tâm thể dục thể thao.</w:t>
      </w:r>
    </w:p>
    <w:p w14:paraId="6E690046" w14:textId="77777777" w:rsidR="00E902AE" w:rsidRPr="002A138B" w:rsidRDefault="00E902AE"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lang w:val="it-IT"/>
        </w:rPr>
      </w:pPr>
      <w:bookmarkStart w:id="170" w:name="_Toc524601554"/>
      <w:bookmarkStart w:id="171" w:name="_Toc133477887"/>
      <w:r w:rsidRPr="002A138B">
        <w:rPr>
          <w:rFonts w:ascii="Times New Roman" w:hAnsi="Times New Roman"/>
          <w:i/>
          <w:noProof/>
          <w:color w:val="auto"/>
          <w:sz w:val="28"/>
          <w:szCs w:val="28"/>
          <w:lang w:val="it-IT"/>
        </w:rPr>
        <w:t>Nhận diện giá trị trong quy hoạch liên quan.</w:t>
      </w:r>
      <w:bookmarkEnd w:id="170"/>
      <w:bookmarkEnd w:id="171"/>
    </w:p>
    <w:p w14:paraId="4D3C758A" w14:textId="12F5FF6B" w:rsidR="00E902AE" w:rsidRPr="002A138B" w:rsidRDefault="00E902AE" w:rsidP="005F610A">
      <w:pPr>
        <w:pStyle w:val="DDoanVB"/>
      </w:pPr>
      <w:r w:rsidRPr="002A138B">
        <w:t>Qua phân tích, đánh giá các dự án, quy hoạch có liên quan tới khu vực nghiên cứu, có thể nhận thấy những giá trị cần tiếp thu, kế thừa, phát huy và một số vấn đề cần khắc phục trong đồ án Quy hoạch chi tiết xây dựng khu liên hợp thể dục thể thao tỉnh Yên Bái như sau:</w:t>
      </w:r>
    </w:p>
    <w:p w14:paraId="23760F91" w14:textId="3DB3B062" w:rsidR="00E902AE" w:rsidRPr="002A138B" w:rsidRDefault="00E902AE" w:rsidP="00C66E32">
      <w:pPr>
        <w:pStyle w:val="Dtru"/>
        <w:rPr>
          <w:snapToGrid w:val="0"/>
        </w:rPr>
      </w:pPr>
      <w:r w:rsidRPr="002A138B">
        <w:rPr>
          <w:snapToGrid w:val="0"/>
        </w:rPr>
        <w:t>Quy hoạch phát triển khu vực thành không thể dục thể thao của tỉnh; gắn kết với không gian, chức năng của các khu vực xung quanh đã được xác định trong đồ án QHC, QHPK.</w:t>
      </w:r>
    </w:p>
    <w:p w14:paraId="71F4824E" w14:textId="5D80DE37" w:rsidR="00E902AE" w:rsidRPr="002A138B" w:rsidRDefault="00E902AE" w:rsidP="00C66E32">
      <w:pPr>
        <w:pStyle w:val="Dtru"/>
        <w:rPr>
          <w:snapToGrid w:val="0"/>
        </w:rPr>
      </w:pPr>
      <w:r w:rsidRPr="002A138B">
        <w:rPr>
          <w:snapToGrid w:val="0"/>
        </w:rPr>
        <w:t>Kế thừa hệ thống hạ tầng kỹ thuật khung đã được xác định trong đồ án QHC, QHPK…</w:t>
      </w:r>
    </w:p>
    <w:p w14:paraId="4BAEDCEF" w14:textId="035A71A5" w:rsidR="00E902AE" w:rsidRPr="002A138B" w:rsidRDefault="00E902AE" w:rsidP="00C66E32">
      <w:pPr>
        <w:pStyle w:val="Dtru"/>
        <w:rPr>
          <w:snapToGrid w:val="0"/>
        </w:rPr>
      </w:pPr>
      <w:r w:rsidRPr="002A138B">
        <w:rPr>
          <w:snapToGrid w:val="0"/>
        </w:rPr>
        <w:t>Điều chỉnh các không gian chức năng trong khu vực nghiên cứu được thể hiện sơ bộ trong đồ án QHC.</w:t>
      </w:r>
    </w:p>
    <w:p w14:paraId="46155AD8" w14:textId="201519F7" w:rsidR="00AC585C" w:rsidRPr="002A138B" w:rsidRDefault="007F2482"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172" w:name="_Toc524600194"/>
      <w:bookmarkStart w:id="173" w:name="_Toc133477888"/>
      <w:r w:rsidRPr="002A138B">
        <w:rPr>
          <w:rFonts w:ascii="Times New Roman" w:hAnsi="Times New Roman"/>
          <w:color w:val="auto"/>
          <w:kern w:val="32"/>
          <w:sz w:val="28"/>
          <w:szCs w:val="28"/>
          <w:lang w:eastAsia="ko-KR"/>
        </w:rPr>
        <w:t>Đánh giá tổng hợp</w:t>
      </w:r>
      <w:bookmarkEnd w:id="172"/>
      <w:bookmarkEnd w:id="173"/>
    </w:p>
    <w:p w14:paraId="271DE06A" w14:textId="3B6252F5" w:rsidR="006D7BC4" w:rsidRPr="002A138B" w:rsidRDefault="006D7BC4" w:rsidP="00E8129A">
      <w:pPr>
        <w:pStyle w:val="ListParagraph"/>
        <w:numPr>
          <w:ilvl w:val="0"/>
          <w:numId w:val="20"/>
        </w:numPr>
        <w:spacing w:before="100" w:beforeAutospacing="1" w:after="100" w:afterAutospacing="1" w:line="240" w:lineRule="auto"/>
        <w:ind w:left="900" w:right="-29"/>
        <w:jc w:val="both"/>
        <w:rPr>
          <w:rFonts w:ascii="Times New Roman" w:eastAsia="Times New Roman" w:hAnsi="Times New Roman"/>
          <w:b/>
          <w:i/>
          <w:noProof/>
          <w:sz w:val="28"/>
          <w:szCs w:val="28"/>
        </w:rPr>
      </w:pPr>
      <w:r w:rsidRPr="002A138B">
        <w:rPr>
          <w:rFonts w:ascii="Times New Roman" w:eastAsia="Times New Roman" w:hAnsi="Times New Roman"/>
          <w:b/>
          <w:i/>
          <w:noProof/>
          <w:sz w:val="28"/>
          <w:szCs w:val="28"/>
        </w:rPr>
        <w:t>Thuận lợi.</w:t>
      </w:r>
    </w:p>
    <w:p w14:paraId="615481FA" w14:textId="5E1F2290" w:rsidR="00181F4E" w:rsidRPr="002A138B" w:rsidRDefault="00181F4E" w:rsidP="005F610A">
      <w:pPr>
        <w:pStyle w:val="DDoanVB"/>
      </w:pPr>
      <w:r w:rsidRPr="002A138B">
        <w:t>Là khu vực có vị trí thuận lợi về giao thông, kết nối thuận lợi với các khu vực trong thành phố.</w:t>
      </w:r>
    </w:p>
    <w:p w14:paraId="600F3289" w14:textId="7B178832" w:rsidR="00181F4E" w:rsidRPr="002A138B" w:rsidRDefault="00181F4E" w:rsidP="005F610A">
      <w:pPr>
        <w:pStyle w:val="DDoanVB"/>
      </w:pPr>
      <w:r w:rsidRPr="002A138B">
        <w:t>Nằm ở trung tâm hành chính mới của tỉnh.</w:t>
      </w:r>
    </w:p>
    <w:p w14:paraId="4212A83A" w14:textId="77777777" w:rsidR="00181F4E" w:rsidRPr="002A138B" w:rsidRDefault="00181F4E" w:rsidP="005F610A">
      <w:pPr>
        <w:pStyle w:val="DDoanVB"/>
      </w:pPr>
      <w:r w:rsidRPr="002A138B">
        <w:t>Nằm trong chiến lược phát triển của tỉnh và thành phố.</w:t>
      </w:r>
    </w:p>
    <w:p w14:paraId="60CC91EF" w14:textId="77777777" w:rsidR="00181F4E" w:rsidRPr="002A138B" w:rsidRDefault="00181F4E" w:rsidP="005F610A">
      <w:pPr>
        <w:pStyle w:val="DDoanVB"/>
      </w:pPr>
      <w:r w:rsidRPr="002A138B">
        <w:t>Hệ thống giao thông khung trong khu vực đã được hình thành cơ bản, tạo điều kiện thuận lợi trong kết nối.</w:t>
      </w:r>
    </w:p>
    <w:p w14:paraId="23076800" w14:textId="2E82C7DD" w:rsidR="00181F4E" w:rsidRPr="002A138B" w:rsidRDefault="00181F4E" w:rsidP="005F610A">
      <w:pPr>
        <w:pStyle w:val="DDoanVB"/>
      </w:pPr>
      <w:r w:rsidRPr="002A138B">
        <w:t>Quỹ đất đủ lớn để quy hoạch xây dựng một khu liên hợp thể thao đồng bộ hiện đại gắn liền với cảnh quan sinh thái.</w:t>
      </w:r>
    </w:p>
    <w:p w14:paraId="6E2D8A3C" w14:textId="6A3A3603" w:rsidR="00181F4E" w:rsidRPr="002A138B" w:rsidRDefault="00181F4E" w:rsidP="005F610A">
      <w:pPr>
        <w:pStyle w:val="DDoanVB"/>
      </w:pPr>
      <w:r w:rsidRPr="002A138B">
        <w:t xml:space="preserve">Môi trường trong lành, hầu như chưa ô nhiễm, phù hợp với môi trường </w:t>
      </w:r>
      <w:r w:rsidRPr="002A138B">
        <w:lastRenderedPageBreak/>
        <w:t>phát triển.</w:t>
      </w:r>
    </w:p>
    <w:p w14:paraId="0BED62C5" w14:textId="2F727B44" w:rsidR="00C45041" w:rsidRPr="002A138B" w:rsidRDefault="00C45041" w:rsidP="00E8129A">
      <w:pPr>
        <w:pStyle w:val="ListParagraph"/>
        <w:numPr>
          <w:ilvl w:val="0"/>
          <w:numId w:val="20"/>
        </w:numPr>
        <w:spacing w:before="100" w:beforeAutospacing="1" w:after="100" w:afterAutospacing="1" w:line="240" w:lineRule="auto"/>
        <w:ind w:left="900" w:right="-29"/>
        <w:jc w:val="both"/>
        <w:rPr>
          <w:rFonts w:ascii="Times New Roman" w:eastAsia="Times New Roman" w:hAnsi="Times New Roman"/>
          <w:b/>
          <w:i/>
          <w:noProof/>
          <w:sz w:val="28"/>
          <w:szCs w:val="28"/>
        </w:rPr>
      </w:pPr>
      <w:r w:rsidRPr="002A138B">
        <w:rPr>
          <w:rFonts w:ascii="Times New Roman" w:eastAsia="Times New Roman" w:hAnsi="Times New Roman"/>
          <w:b/>
          <w:i/>
          <w:noProof/>
          <w:sz w:val="28"/>
          <w:szCs w:val="28"/>
        </w:rPr>
        <w:t>Khó khăn.</w:t>
      </w:r>
    </w:p>
    <w:p w14:paraId="651324AE" w14:textId="77777777" w:rsidR="00AC585C" w:rsidRPr="002A138B" w:rsidRDefault="00AC585C" w:rsidP="005F610A">
      <w:pPr>
        <w:pStyle w:val="DDoanVB"/>
      </w:pPr>
      <w:r w:rsidRPr="002A138B">
        <w:t>Hạ tầng kỹ thuận chưa đáp ứng được quy mô trong tương lai.</w:t>
      </w:r>
    </w:p>
    <w:p w14:paraId="2A73131C" w14:textId="11BAD3D4" w:rsidR="00AC585C" w:rsidRPr="002A138B" w:rsidRDefault="00AC585C" w:rsidP="005F610A">
      <w:pPr>
        <w:pStyle w:val="DDoanVB"/>
      </w:pPr>
      <w:r w:rsidRPr="002A138B">
        <w:t>Hạ tầng dịch vụ còn hạn chế (số lượng, chất lượng, phân bố nhỏ lẻ</w:t>
      </w:r>
      <w:r w:rsidR="0033780D" w:rsidRPr="002A138B">
        <w:t>).</w:t>
      </w:r>
    </w:p>
    <w:p w14:paraId="6BE3A8BA" w14:textId="475D3598" w:rsidR="00AC585C" w:rsidRPr="002A138B" w:rsidRDefault="00AC585C" w:rsidP="005F610A">
      <w:pPr>
        <w:pStyle w:val="DDoanVB"/>
      </w:pPr>
      <w:r w:rsidRPr="002A138B">
        <w:t>Chia cắt bởi các tuyến giao thông đối ngoại, điện.</w:t>
      </w:r>
    </w:p>
    <w:p w14:paraId="5DDDF04B" w14:textId="06CEC51F" w:rsidR="0033780D" w:rsidRPr="002A138B" w:rsidRDefault="0033780D" w:rsidP="005F610A">
      <w:pPr>
        <w:pStyle w:val="DDoanVB"/>
      </w:pPr>
      <w:r w:rsidRPr="002A138B">
        <w:t xml:space="preserve">Địa hình </w:t>
      </w:r>
      <w:r w:rsidR="00181F4E" w:rsidRPr="002A138B">
        <w:t>đồi núi nên khối lượng đào đắp, san nền lớn.</w:t>
      </w:r>
    </w:p>
    <w:p w14:paraId="4044B8D9" w14:textId="4C48538E" w:rsidR="00DF7DA9" w:rsidRPr="002A138B" w:rsidRDefault="00DF7DA9" w:rsidP="00E8129A">
      <w:pPr>
        <w:pStyle w:val="ListParagraph"/>
        <w:numPr>
          <w:ilvl w:val="0"/>
          <w:numId w:val="20"/>
        </w:numPr>
        <w:spacing w:before="100" w:beforeAutospacing="1" w:after="100" w:afterAutospacing="1" w:line="240" w:lineRule="auto"/>
        <w:ind w:left="900" w:right="-29"/>
        <w:jc w:val="both"/>
        <w:rPr>
          <w:rFonts w:ascii="Times New Roman" w:eastAsia="Times New Roman" w:hAnsi="Times New Roman"/>
          <w:b/>
          <w:i/>
          <w:noProof/>
          <w:sz w:val="28"/>
          <w:szCs w:val="28"/>
        </w:rPr>
      </w:pPr>
      <w:r w:rsidRPr="002A138B">
        <w:rPr>
          <w:rFonts w:ascii="Times New Roman" w:eastAsia="Times New Roman" w:hAnsi="Times New Roman"/>
          <w:b/>
          <w:i/>
          <w:noProof/>
          <w:sz w:val="28"/>
          <w:szCs w:val="28"/>
        </w:rPr>
        <w:t>Cơ hội.</w:t>
      </w:r>
    </w:p>
    <w:p w14:paraId="15CC7BC5" w14:textId="50C4F9EA" w:rsidR="00181F4E" w:rsidRPr="002A138B" w:rsidRDefault="00181F4E" w:rsidP="005F610A">
      <w:pPr>
        <w:pStyle w:val="DDoanVB"/>
      </w:pPr>
      <w:r w:rsidRPr="002A138B">
        <w:t>Tạo dựng hình ảnh một khu liên hợp thể thao tầm cỡ.</w:t>
      </w:r>
    </w:p>
    <w:p w14:paraId="60B4E6FE" w14:textId="3AD2AF72" w:rsidR="00181F4E" w:rsidRPr="002A138B" w:rsidRDefault="00181F4E" w:rsidP="005F610A">
      <w:pPr>
        <w:pStyle w:val="DDoanVB"/>
      </w:pPr>
      <w:r w:rsidRPr="002A138B">
        <w:t>Nâng cao chất lượng cuộc sống và phong trào thể dục thể thao của tỉnh.</w:t>
      </w:r>
    </w:p>
    <w:p w14:paraId="170E817B" w14:textId="77777777" w:rsidR="00181F4E" w:rsidRPr="002A138B" w:rsidRDefault="00181F4E" w:rsidP="005F610A">
      <w:pPr>
        <w:pStyle w:val="DDoanVB"/>
      </w:pPr>
      <w:r w:rsidRPr="002A138B">
        <w:t>Người dân địa phương được tham gia vào quá trình ra quyết định cho tương lai của khu vực sống của họ.</w:t>
      </w:r>
    </w:p>
    <w:p w14:paraId="25E2F8FA" w14:textId="77777777" w:rsidR="00181F4E" w:rsidRPr="002A138B" w:rsidRDefault="00181F4E" w:rsidP="005F610A">
      <w:pPr>
        <w:pStyle w:val="DDoanVB"/>
      </w:pPr>
      <w:r w:rsidRPr="002A138B">
        <w:t>Là cơ hội để cơ cấu lại quy hoạch sử dụng đất hợp lý và thống nhất cho thành phố.</w:t>
      </w:r>
    </w:p>
    <w:p w14:paraId="4C21327F" w14:textId="77777777" w:rsidR="00181F4E" w:rsidRPr="002A138B" w:rsidRDefault="00181F4E" w:rsidP="005F610A">
      <w:pPr>
        <w:pStyle w:val="DDoanVB"/>
      </w:pPr>
      <w:r w:rsidRPr="002A138B">
        <w:t>Cơ hội để quảng bá hình ảnh.</w:t>
      </w:r>
    </w:p>
    <w:p w14:paraId="309B1F29" w14:textId="77777777" w:rsidR="00181F4E" w:rsidRPr="002A138B" w:rsidRDefault="00181F4E" w:rsidP="005F610A">
      <w:pPr>
        <w:pStyle w:val="DDoanVB"/>
      </w:pPr>
      <w:r w:rsidRPr="002A138B">
        <w:t>Tiếp cận với những phương pháp hiện đại trong quản lý.</w:t>
      </w:r>
    </w:p>
    <w:p w14:paraId="7BD620AF" w14:textId="044F366B" w:rsidR="00514A55" w:rsidRPr="002A138B" w:rsidRDefault="00514A55" w:rsidP="00E8129A">
      <w:pPr>
        <w:pStyle w:val="ListParagraph"/>
        <w:numPr>
          <w:ilvl w:val="0"/>
          <w:numId w:val="20"/>
        </w:numPr>
        <w:spacing w:before="100" w:beforeAutospacing="1" w:after="100" w:afterAutospacing="1" w:line="240" w:lineRule="auto"/>
        <w:ind w:left="900" w:right="-29"/>
        <w:jc w:val="both"/>
        <w:rPr>
          <w:rFonts w:ascii="Times New Roman" w:eastAsia="Times New Roman" w:hAnsi="Times New Roman"/>
          <w:b/>
          <w:i/>
          <w:noProof/>
          <w:sz w:val="28"/>
          <w:szCs w:val="28"/>
        </w:rPr>
      </w:pPr>
      <w:r w:rsidRPr="002A138B">
        <w:rPr>
          <w:rFonts w:ascii="Times New Roman" w:eastAsia="Times New Roman" w:hAnsi="Times New Roman"/>
          <w:b/>
          <w:i/>
          <w:noProof/>
          <w:sz w:val="28"/>
          <w:szCs w:val="28"/>
        </w:rPr>
        <w:t>Thách thức.</w:t>
      </w:r>
    </w:p>
    <w:p w14:paraId="74662334" w14:textId="77777777" w:rsidR="00181F4E" w:rsidRPr="002A138B" w:rsidRDefault="00181F4E" w:rsidP="005F610A">
      <w:pPr>
        <w:pStyle w:val="DDoanVB"/>
      </w:pPr>
      <w:r w:rsidRPr="002A138B">
        <w:t>Phát triển đòi hỏi phải đầu tư lớn và đa dạng về nguồn tài chính.</w:t>
      </w:r>
    </w:p>
    <w:p w14:paraId="0D617C1A" w14:textId="77777777" w:rsidR="00181F4E" w:rsidRPr="002A138B" w:rsidRDefault="00181F4E" w:rsidP="005F610A">
      <w:pPr>
        <w:pStyle w:val="DDoanVB"/>
      </w:pPr>
      <w:r w:rsidRPr="002A138B">
        <w:t>Đe dọa phá vỡ sự cân bằng sinh thái và phá hủy môi trường cảnh quan thông qua phát triển quá mức hay không phù hợp.</w:t>
      </w:r>
    </w:p>
    <w:p w14:paraId="6FE2AECF" w14:textId="77777777" w:rsidR="00181F4E" w:rsidRPr="002A138B" w:rsidRDefault="00181F4E" w:rsidP="005F610A">
      <w:pPr>
        <w:pStyle w:val="DDoanVB"/>
      </w:pPr>
      <w:r w:rsidRPr="002A138B">
        <w:t>Khả năng đánh mất bản sắc, văn hóa, kiến trúc, lối sống địa phương do phát triển.</w:t>
      </w:r>
    </w:p>
    <w:p w14:paraId="66593255" w14:textId="77777777" w:rsidR="00181F4E" w:rsidRPr="002A138B" w:rsidRDefault="00181F4E" w:rsidP="005F610A">
      <w:pPr>
        <w:pStyle w:val="DDoanVB"/>
      </w:pPr>
      <w:r w:rsidRPr="002A138B">
        <w:t>Sự thay đổi cơ cấu sử dụng đất sẽ tạo ra sự khó khăn hơn trong công tác quản lý.</w:t>
      </w:r>
    </w:p>
    <w:p w14:paraId="4855EEB7" w14:textId="77777777" w:rsidR="00181F4E" w:rsidRPr="002A138B" w:rsidRDefault="00181F4E" w:rsidP="005F610A">
      <w:pPr>
        <w:pStyle w:val="DDoanVB"/>
      </w:pPr>
      <w:r w:rsidRPr="002A138B">
        <w:t>Có thể tăng ô nhiễm và tác động tiêu cực đến môi trường.</w:t>
      </w:r>
    </w:p>
    <w:p w14:paraId="4307138B" w14:textId="77777777" w:rsidR="00181F4E" w:rsidRPr="002A138B" w:rsidRDefault="00181F4E" w:rsidP="005F610A">
      <w:pPr>
        <w:pStyle w:val="DDoanVB"/>
      </w:pPr>
      <w:r w:rsidRPr="002A138B">
        <w:t>Vấn đề an toàn giao thông cũng là thách thức cần giải quyết.</w:t>
      </w:r>
    </w:p>
    <w:p w14:paraId="0185A66C" w14:textId="77777777" w:rsidR="00181F4E" w:rsidRPr="002A138B" w:rsidRDefault="00181F4E" w:rsidP="005F610A">
      <w:pPr>
        <w:pStyle w:val="DDoanVB"/>
      </w:pPr>
      <w:r w:rsidRPr="002A138B">
        <w:t>Giải quyết vấn đề biến đổi khí hậu và nước biển dâng</w:t>
      </w:r>
    </w:p>
    <w:p w14:paraId="085CC4F6" w14:textId="7F4E386D" w:rsidR="00514A55" w:rsidRPr="002A138B" w:rsidRDefault="00181F4E" w:rsidP="005F610A">
      <w:pPr>
        <w:pStyle w:val="DDoanVB"/>
      </w:pPr>
      <w:r w:rsidRPr="002A138B">
        <w:t>Giải quyết vấn đề đấu nối giữa hệ thống hạ tầng kỹ thuật cũ và mới.</w:t>
      </w:r>
      <w:r w:rsidR="00AC585C" w:rsidRPr="002A138B">
        <w:t>.</w:t>
      </w:r>
    </w:p>
    <w:bookmarkEnd w:id="145"/>
    <w:p w14:paraId="0720A32B" w14:textId="3AD5D7F2" w:rsidR="009D6830" w:rsidRPr="002A138B" w:rsidRDefault="009225EF" w:rsidP="005F610A">
      <w:pPr>
        <w:pStyle w:val="DDoanVB"/>
      </w:pPr>
      <w:r w:rsidRPr="002A138B">
        <w:br w:type="page"/>
      </w:r>
      <w:bookmarkStart w:id="174" w:name="_Toc461994332"/>
    </w:p>
    <w:p w14:paraId="3F0134D5" w14:textId="60CC191B" w:rsidR="003C1EF5" w:rsidRPr="002A138B" w:rsidRDefault="00F01A6C"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bookmarkStart w:id="175" w:name="_Toc524600200"/>
      <w:bookmarkStart w:id="176" w:name="_Toc133477889"/>
      <w:r w:rsidRPr="002A138B">
        <w:rPr>
          <w:rFonts w:ascii="Times New Roman" w:hAnsi="Times New Roman"/>
          <w:color w:val="auto"/>
        </w:rPr>
        <w:lastRenderedPageBreak/>
        <w:t xml:space="preserve">DỰ BÁO VÀ </w:t>
      </w:r>
      <w:r w:rsidR="003C1EF5" w:rsidRPr="002A138B">
        <w:rPr>
          <w:rFonts w:ascii="Times New Roman" w:hAnsi="Times New Roman"/>
          <w:color w:val="auto"/>
        </w:rPr>
        <w:t>ĐỀ XUẤT CÁC CHỈ TIÊU KINH TẾ KỸ THUẬT</w:t>
      </w:r>
      <w:bookmarkEnd w:id="174"/>
      <w:bookmarkEnd w:id="175"/>
      <w:bookmarkEnd w:id="176"/>
    </w:p>
    <w:p w14:paraId="212F6FF1" w14:textId="18984AD9" w:rsidR="00EB6B1D" w:rsidRPr="002A138B" w:rsidRDefault="00EB6B1D"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177" w:name="_Toc403221371"/>
      <w:bookmarkStart w:id="178" w:name="_Toc403299182"/>
      <w:bookmarkStart w:id="179" w:name="_Toc403970225"/>
      <w:bookmarkStart w:id="180" w:name="_Toc403970342"/>
      <w:bookmarkStart w:id="181" w:name="_Toc403979774"/>
      <w:bookmarkStart w:id="182" w:name="_Toc403980205"/>
      <w:bookmarkStart w:id="183" w:name="_Toc403980500"/>
      <w:bookmarkStart w:id="184" w:name="_Toc403981603"/>
      <w:bookmarkStart w:id="185" w:name="_Toc403984415"/>
      <w:bookmarkStart w:id="186" w:name="_Toc404093055"/>
      <w:bookmarkStart w:id="187" w:name="_Toc404094036"/>
      <w:bookmarkStart w:id="188" w:name="_Toc404094149"/>
      <w:bookmarkStart w:id="189" w:name="_Toc404094270"/>
      <w:bookmarkStart w:id="190" w:name="_Toc404094389"/>
      <w:bookmarkStart w:id="191" w:name="_Toc404094510"/>
      <w:bookmarkStart w:id="192" w:name="_Toc404094629"/>
      <w:bookmarkStart w:id="193" w:name="_Toc404094748"/>
      <w:bookmarkStart w:id="194" w:name="_Toc404094863"/>
      <w:bookmarkStart w:id="195" w:name="_Toc404094979"/>
      <w:bookmarkStart w:id="196" w:name="_Toc404095098"/>
      <w:bookmarkStart w:id="197" w:name="_Toc404095220"/>
      <w:bookmarkStart w:id="198" w:name="_Toc404151420"/>
      <w:bookmarkStart w:id="199" w:name="_Toc404151544"/>
      <w:bookmarkStart w:id="200" w:name="_Toc410670010"/>
      <w:bookmarkStart w:id="201" w:name="_Toc410670154"/>
      <w:bookmarkStart w:id="202" w:name="_Toc403980206"/>
      <w:bookmarkStart w:id="203" w:name="_Toc403980501"/>
      <w:bookmarkStart w:id="204" w:name="_Toc403981604"/>
      <w:bookmarkStart w:id="205" w:name="_Toc403984416"/>
      <w:bookmarkStart w:id="206" w:name="_Toc404093056"/>
      <w:bookmarkStart w:id="207" w:name="_Toc404094037"/>
      <w:bookmarkStart w:id="208" w:name="_Toc404094150"/>
      <w:bookmarkStart w:id="209" w:name="_Toc404094271"/>
      <w:bookmarkStart w:id="210" w:name="_Toc404094390"/>
      <w:bookmarkStart w:id="211" w:name="_Toc404094511"/>
      <w:bookmarkStart w:id="212" w:name="_Toc404094630"/>
      <w:bookmarkStart w:id="213" w:name="_Toc404094749"/>
      <w:bookmarkStart w:id="214" w:name="_Toc404094864"/>
      <w:bookmarkStart w:id="215" w:name="_Toc404094980"/>
      <w:bookmarkStart w:id="216" w:name="_Toc404095099"/>
      <w:bookmarkStart w:id="217" w:name="_Toc404095221"/>
      <w:bookmarkStart w:id="218" w:name="_Toc404151421"/>
      <w:bookmarkStart w:id="219" w:name="_Toc404151545"/>
      <w:bookmarkStart w:id="220" w:name="_Toc410670011"/>
      <w:bookmarkStart w:id="221" w:name="_Toc410670155"/>
      <w:bookmarkStart w:id="222" w:name="_Toc358206952"/>
      <w:bookmarkStart w:id="223" w:name="_Toc524600201"/>
      <w:bookmarkStart w:id="224" w:name="_Toc133477890"/>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r w:rsidRPr="002A138B">
        <w:rPr>
          <w:rFonts w:ascii="Times New Roman" w:hAnsi="Times New Roman"/>
          <w:color w:val="auto"/>
          <w:kern w:val="32"/>
          <w:sz w:val="28"/>
          <w:szCs w:val="28"/>
          <w:lang w:eastAsia="ko-KR"/>
        </w:rPr>
        <w:t>Dự báo quy mô</w:t>
      </w:r>
      <w:bookmarkEnd w:id="222"/>
      <w:bookmarkEnd w:id="223"/>
      <w:bookmarkEnd w:id="224"/>
    </w:p>
    <w:p w14:paraId="4F1A2027" w14:textId="77777777" w:rsidR="00B562CF" w:rsidRPr="002A138B" w:rsidRDefault="00B562CF" w:rsidP="00B562CF">
      <w:pPr>
        <w:pStyle w:val="DDoanVB"/>
      </w:pPr>
      <w:bookmarkStart w:id="225" w:name="_Toc461994333"/>
      <w:r w:rsidRPr="002A138B">
        <w:t>a. Theo Nghị quyết số 54/NQ-HĐND ngày 10/11/2020 của Hội đồng nhân dân tỉnh Yên Bái và Quyết định 626/QĐ-UBND ngày 18/04/2022 của UBND tỉnh Yên Bái về việc phê duyệt nhiệm vụ lập Quy hoạch chi tiết xây dựng khu liên hợp thể dục thể thao tỉnh Yên Bái; NQ 45/NQ-HĐND ngày 05/10/2023 của Hội đồng nhân dân tỉnh Yên Bái về việc phê duyệt điều chỉnh chủ trương đầu tư Dự án Khu liên hợp thể dục thể thao tỉnh Yên Bái; các khu chức năng chính và quy mô được xác định như sau:</w:t>
      </w:r>
    </w:p>
    <w:p w14:paraId="38506963" w14:textId="53961A35" w:rsidR="00B562CF" w:rsidRPr="002A138B" w:rsidRDefault="00595BA2" w:rsidP="00B562CF">
      <w:pPr>
        <w:pStyle w:val="DDoanVB"/>
      </w:pPr>
      <w:r w:rsidRPr="002A138B">
        <w:t>-</w:t>
      </w:r>
      <w:r w:rsidR="00B562CF" w:rsidRPr="002A138B">
        <w:t xml:space="preserve"> Đầu tư giai đoạn I của Khu liên hợp thể dục thể thao tỉnh Yên Bái với hạng mục công trình sau:</w:t>
      </w:r>
    </w:p>
    <w:p w14:paraId="7FE7C00C" w14:textId="5F90361B" w:rsidR="00B562CF" w:rsidRPr="002A138B" w:rsidRDefault="00595BA2" w:rsidP="00B562CF">
      <w:pPr>
        <w:pStyle w:val="DDoanVB"/>
      </w:pPr>
      <w:r w:rsidRPr="002A138B">
        <w:t>+</w:t>
      </w:r>
      <w:r w:rsidR="00B562CF" w:rsidRPr="002A138B">
        <w:t xml:space="preserve"> Nhà thi đấu đa năng dự kiến (khoảng): 3.000 chỗ ngồi;</w:t>
      </w:r>
    </w:p>
    <w:p w14:paraId="78BF7854" w14:textId="3DC698D0" w:rsidR="00B562CF" w:rsidRPr="002A138B" w:rsidRDefault="00595BA2" w:rsidP="00B562CF">
      <w:pPr>
        <w:pStyle w:val="DDoanVB"/>
      </w:pPr>
      <w:r w:rsidRPr="002A138B">
        <w:t>+</w:t>
      </w:r>
      <w:r w:rsidR="00B562CF" w:rsidRPr="002A138B">
        <w:t xml:space="preserve"> Nhà điều hành dự kiến (khoảng): 4.500 m2;</w:t>
      </w:r>
    </w:p>
    <w:p w14:paraId="647824FA" w14:textId="7A5E68FC" w:rsidR="00B562CF" w:rsidRPr="002A138B" w:rsidRDefault="00595BA2" w:rsidP="00B562CF">
      <w:pPr>
        <w:pStyle w:val="DDoanVB"/>
      </w:pPr>
      <w:r w:rsidRPr="002A138B">
        <w:t xml:space="preserve">+ </w:t>
      </w:r>
      <w:r w:rsidR="00B562CF" w:rsidRPr="002A138B">
        <w:t>Nhà luyện tập dự kiến (khoảng): 1.200 m2;</w:t>
      </w:r>
    </w:p>
    <w:p w14:paraId="702F6B66" w14:textId="661D835B" w:rsidR="00B562CF" w:rsidRPr="002A138B" w:rsidRDefault="00595BA2" w:rsidP="00B562CF">
      <w:pPr>
        <w:pStyle w:val="DDoanVB"/>
      </w:pPr>
      <w:r w:rsidRPr="002A138B">
        <w:t>+</w:t>
      </w:r>
      <w:r w:rsidR="00B562CF" w:rsidRPr="002A138B">
        <w:t xml:space="preserve"> Nhà ở vận động viên dự kiến (khoảng): 5.000 m2;</w:t>
      </w:r>
    </w:p>
    <w:p w14:paraId="66382D6D" w14:textId="17A8BE41" w:rsidR="00B562CF" w:rsidRPr="002A138B" w:rsidRDefault="00595BA2" w:rsidP="00B562CF">
      <w:pPr>
        <w:pStyle w:val="DDoanVB"/>
      </w:pPr>
      <w:r w:rsidRPr="002A138B">
        <w:t>+</w:t>
      </w:r>
      <w:r w:rsidR="00B562CF" w:rsidRPr="002A138B">
        <w:t xml:space="preserve"> Sân luyện tập (bóng đá, bóng rổ)</w:t>
      </w:r>
    </w:p>
    <w:p w14:paraId="143394BA" w14:textId="77777777" w:rsidR="00B562CF" w:rsidRPr="002A138B" w:rsidRDefault="00B562CF" w:rsidP="00B562CF">
      <w:pPr>
        <w:pStyle w:val="DDoanVB"/>
      </w:pPr>
      <w:r w:rsidRPr="002A138B">
        <w:t>- Hệ thống hạ tầng kỹ thuật đồng bộ với các hạng mục xây dựng trên (Gồm: San tạo mặt bằng, Đường nội bộ, Điện, Nước...thuộc phạm vị nghiên cứu giai đoạn I) và các hạng mục khác.</w:t>
      </w:r>
    </w:p>
    <w:p w14:paraId="19DD6D27" w14:textId="77777777" w:rsidR="00B562CF" w:rsidRPr="002A138B" w:rsidRDefault="00B562CF" w:rsidP="00B562CF">
      <w:pPr>
        <w:pStyle w:val="DDoanVB"/>
      </w:pPr>
      <w:r w:rsidRPr="002A138B">
        <w:t>b. Dự kiến quy mô dự án các hạng mục thực hiện giai đoạn tiếp theo gồm: Sân vận động; Sân luyện tập (bóng chuyền, cầu lông, tennis); Cung thể thao dưới nước; Quảng trường, công viên, cây xanh mặt nước; Hoàn thiện hệ thống hạ tầng kỹ thuật đồng bộ với các hạng mục xây dựng thực hiện ở giai đoạn tiếp theo với kinh phí thực hiện dự kiến khoảng 250.000 triệu đồng.</w:t>
      </w:r>
    </w:p>
    <w:p w14:paraId="37D99AF5" w14:textId="2BB2459E" w:rsidR="00D8368F" w:rsidRPr="002A138B" w:rsidRDefault="00D8368F" w:rsidP="005F610A">
      <w:pPr>
        <w:pStyle w:val="DDoanVB"/>
      </w:pPr>
      <w:r w:rsidRPr="002A138B">
        <w:t>Như vậy, với quy mô tính toán lấp đầy các sân vận động th</w:t>
      </w:r>
      <w:r w:rsidR="00C26B58" w:rsidRPr="002A138B">
        <w:t xml:space="preserve">ì số lượng cổ động viên khoảng </w:t>
      </w:r>
      <w:r w:rsidR="00AF7D3E" w:rsidRPr="002A138B">
        <w:t>1</w:t>
      </w:r>
      <w:r w:rsidR="00C26B58" w:rsidRPr="002A138B">
        <w:t>6</w:t>
      </w:r>
      <w:r w:rsidRPr="002A138B">
        <w:t>.500 người.</w:t>
      </w:r>
    </w:p>
    <w:p w14:paraId="408381B4" w14:textId="0A1C7AF2" w:rsidR="00D8368F" w:rsidRPr="002A138B" w:rsidRDefault="00D8368F" w:rsidP="005F610A">
      <w:pPr>
        <w:pStyle w:val="DDoanVB"/>
      </w:pPr>
      <w:r w:rsidRPr="002A138B">
        <w:t>Theo thống kế của Sở Văn hóa Thể thao và Du lịch tỉnh Yên Bái, thì số lượng các vận động viên tham dự các kỳ đội hội thể dục thể thao tỉnh khoảng 800 vận động viên. Tổng số lượng vận động viên và thành viên ban huấn luyện, y tế… khoảng 1.500 người.</w:t>
      </w:r>
    </w:p>
    <w:p w14:paraId="0DB5EB78" w14:textId="3E956FB3" w:rsidR="008546EA" w:rsidRPr="002A138B" w:rsidRDefault="00D8368F" w:rsidP="005F610A">
      <w:pPr>
        <w:pStyle w:val="DDoanVB"/>
      </w:pPr>
      <w:r w:rsidRPr="002A138B">
        <w:t xml:space="preserve">Tổng dân số dung nạp đối với khu liên hợp thể dục thể thao tỉnh khoảng </w:t>
      </w:r>
      <w:r w:rsidR="00C26B58" w:rsidRPr="002A138B">
        <w:t>1</w:t>
      </w:r>
      <w:r w:rsidRPr="002A138B">
        <w:t>8.000 người.</w:t>
      </w:r>
    </w:p>
    <w:p w14:paraId="148C15BA" w14:textId="35A2EA51" w:rsidR="001A5E0D" w:rsidRPr="002A138B" w:rsidRDefault="00AF30C8" w:rsidP="00F379A7">
      <w:pPr>
        <w:pStyle w:val="Heading2"/>
        <w:numPr>
          <w:ilvl w:val="1"/>
          <w:numId w:val="2"/>
        </w:numPr>
        <w:spacing w:before="120" w:after="120" w:line="240" w:lineRule="auto"/>
        <w:ind w:left="567" w:hanging="567"/>
        <w:rPr>
          <w:rFonts w:ascii="Times New Roman" w:hAnsi="Times New Roman"/>
          <w:color w:val="auto"/>
          <w:kern w:val="32"/>
          <w:sz w:val="28"/>
          <w:szCs w:val="28"/>
          <w:lang w:val="nl-NL" w:eastAsia="ko-KR"/>
        </w:rPr>
      </w:pPr>
      <w:bookmarkStart w:id="226" w:name="_Toc419200958"/>
      <w:bookmarkStart w:id="227" w:name="_Toc524600202"/>
      <w:bookmarkStart w:id="228" w:name="_Toc133477891"/>
      <w:bookmarkStart w:id="229" w:name="_Toc358989438"/>
      <w:bookmarkStart w:id="230" w:name="_Toc374348135"/>
      <w:r w:rsidRPr="002A138B">
        <w:rPr>
          <w:rFonts w:ascii="Times New Roman" w:hAnsi="Times New Roman"/>
          <w:color w:val="auto"/>
          <w:kern w:val="32"/>
          <w:sz w:val="28"/>
          <w:szCs w:val="28"/>
          <w:lang w:val="nl-NL" w:eastAsia="ko-KR"/>
        </w:rPr>
        <w:t xml:space="preserve">Đề xuất các chỉ tiêu </w:t>
      </w:r>
      <w:r w:rsidR="001A5E0D" w:rsidRPr="002A138B">
        <w:rPr>
          <w:rFonts w:ascii="Times New Roman" w:hAnsi="Times New Roman"/>
          <w:color w:val="auto"/>
          <w:kern w:val="32"/>
          <w:sz w:val="28"/>
          <w:szCs w:val="28"/>
          <w:lang w:val="nl-NL" w:eastAsia="ko-KR"/>
        </w:rPr>
        <w:t>kinh tế kỹ thuật</w:t>
      </w:r>
      <w:bookmarkEnd w:id="226"/>
      <w:bookmarkEnd w:id="227"/>
      <w:bookmarkEnd w:id="228"/>
      <w:r w:rsidR="001A5E0D" w:rsidRPr="002A138B">
        <w:rPr>
          <w:rFonts w:ascii="Times New Roman" w:hAnsi="Times New Roman"/>
          <w:color w:val="auto"/>
          <w:kern w:val="32"/>
          <w:sz w:val="28"/>
          <w:szCs w:val="28"/>
          <w:lang w:val="nl-NL" w:eastAsia="ko-KR"/>
        </w:rPr>
        <w:t xml:space="preserve"> </w:t>
      </w:r>
      <w:bookmarkEnd w:id="229"/>
      <w:bookmarkEnd w:id="230"/>
    </w:p>
    <w:p w14:paraId="64299546" w14:textId="77777777" w:rsidR="005C28BF" w:rsidRPr="002A138B" w:rsidRDefault="005C28BF" w:rsidP="005F610A">
      <w:pPr>
        <w:pStyle w:val="DDoanVB"/>
      </w:pPr>
      <w:bookmarkStart w:id="231" w:name="_Toc358989439"/>
      <w:r w:rsidRPr="002A138B">
        <w:t>Căn cứ lập chỉ tiêu</w:t>
      </w:r>
      <w:bookmarkEnd w:id="231"/>
      <w:r w:rsidRPr="002A138B">
        <w:t>:</w:t>
      </w:r>
    </w:p>
    <w:p w14:paraId="2A507E6A" w14:textId="3A389F4A" w:rsidR="005C28BF" w:rsidRPr="002A138B" w:rsidRDefault="005C28BF" w:rsidP="00C66E32">
      <w:pPr>
        <w:pStyle w:val="Dtru"/>
        <w:rPr>
          <w:snapToGrid w:val="0"/>
        </w:rPr>
      </w:pPr>
      <w:r w:rsidRPr="002A138B">
        <w:rPr>
          <w:snapToGrid w:val="0"/>
        </w:rPr>
        <w:t>Quy chuẩn kỹ thuật quốc gia về Quy hoạch xây dựng QCXDVN 01:2021/BXD;</w:t>
      </w:r>
    </w:p>
    <w:p w14:paraId="6D0E7622" w14:textId="77777777" w:rsidR="005C28BF" w:rsidRPr="002A138B" w:rsidRDefault="005C28BF" w:rsidP="00C66E32">
      <w:pPr>
        <w:pStyle w:val="Dtru"/>
        <w:rPr>
          <w:snapToGrid w:val="0"/>
        </w:rPr>
      </w:pPr>
      <w:r w:rsidRPr="002A138B">
        <w:rPr>
          <w:snapToGrid w:val="0"/>
        </w:rPr>
        <w:t>Khả năng quỹ đất cho phép phát triển;</w:t>
      </w:r>
    </w:p>
    <w:p w14:paraId="5ED6D715" w14:textId="77777777" w:rsidR="005C28BF" w:rsidRPr="002A138B" w:rsidRDefault="005C28BF" w:rsidP="00C66E32">
      <w:pPr>
        <w:pStyle w:val="Dtru"/>
        <w:rPr>
          <w:snapToGrid w:val="0"/>
        </w:rPr>
      </w:pPr>
      <w:r w:rsidRPr="002A138B">
        <w:rPr>
          <w:snapToGrid w:val="0"/>
        </w:rPr>
        <w:t>Điều kiện tự nhiên, môi trường;</w:t>
      </w:r>
    </w:p>
    <w:p w14:paraId="73062DA6" w14:textId="77777777" w:rsidR="005C28BF" w:rsidRPr="002A138B" w:rsidRDefault="005C28BF" w:rsidP="00C66E32">
      <w:pPr>
        <w:pStyle w:val="Dtru"/>
        <w:rPr>
          <w:snapToGrid w:val="0"/>
        </w:rPr>
      </w:pPr>
      <w:r w:rsidRPr="002A138B">
        <w:rPr>
          <w:snapToGrid w:val="0"/>
        </w:rPr>
        <w:t>Các yêu cầu khống chế đối với khu bảo tồn, khu dân dụng.</w:t>
      </w:r>
    </w:p>
    <w:p w14:paraId="421B0856" w14:textId="77777777" w:rsidR="00797DDC" w:rsidRPr="002A138B" w:rsidRDefault="00797DDC" w:rsidP="00797DDC">
      <w:pPr>
        <w:pStyle w:val="Dtru"/>
        <w:numPr>
          <w:ilvl w:val="0"/>
          <w:numId w:val="0"/>
        </w:numPr>
        <w:ind w:left="357"/>
        <w:rPr>
          <w:snapToGrid w:val="0"/>
        </w:rPr>
      </w:pPr>
    </w:p>
    <w:p w14:paraId="188AB476" w14:textId="77777777" w:rsidR="00797DDC" w:rsidRPr="002A138B" w:rsidRDefault="00797DDC" w:rsidP="00797DDC">
      <w:pPr>
        <w:pStyle w:val="Dtru"/>
        <w:numPr>
          <w:ilvl w:val="0"/>
          <w:numId w:val="0"/>
        </w:numPr>
        <w:ind w:left="357"/>
        <w:rPr>
          <w:snapToGrid w:val="0"/>
        </w:rPr>
      </w:pPr>
    </w:p>
    <w:p w14:paraId="761C1A9A" w14:textId="12AA1D56" w:rsidR="00360298" w:rsidRPr="002A138B" w:rsidRDefault="00360298" w:rsidP="00360298">
      <w:pPr>
        <w:pStyle w:val="Caption"/>
        <w:keepNext/>
        <w:jc w:val="center"/>
        <w:rPr>
          <w:sz w:val="28"/>
          <w:szCs w:val="28"/>
        </w:rPr>
      </w:pPr>
      <w:bookmarkStart w:id="232" w:name="_Toc133340618"/>
      <w:r w:rsidRPr="002A138B">
        <w:rPr>
          <w:sz w:val="28"/>
          <w:szCs w:val="28"/>
        </w:rPr>
        <w:lastRenderedPageBreak/>
        <w:t>Chỉ tiêu kinh tế kỹ thuật</w:t>
      </w:r>
      <w:bookmarkEnd w:id="232"/>
    </w:p>
    <w:tbl>
      <w:tblPr>
        <w:tblW w:w="0" w:type="auto"/>
        <w:tblLook w:val="04A0" w:firstRow="1" w:lastRow="0" w:firstColumn="1" w:lastColumn="0" w:noHBand="0" w:noVBand="1"/>
      </w:tblPr>
      <w:tblGrid>
        <w:gridCol w:w="563"/>
        <w:gridCol w:w="4675"/>
        <w:gridCol w:w="2070"/>
        <w:gridCol w:w="1620"/>
      </w:tblGrid>
      <w:tr w:rsidR="004A1458" w:rsidRPr="002A138B" w14:paraId="5F46F43E" w14:textId="77777777" w:rsidTr="00B63953">
        <w:trPr>
          <w:trHeight w:val="283"/>
          <w:tblHeader/>
        </w:trPr>
        <w:tc>
          <w:tcPr>
            <w:tcW w:w="0" w:type="auto"/>
            <w:tcBorders>
              <w:top w:val="single" w:sz="6" w:space="0" w:color="auto"/>
              <w:left w:val="single" w:sz="6" w:space="0" w:color="auto"/>
              <w:right w:val="single" w:sz="6" w:space="0" w:color="auto"/>
            </w:tcBorders>
            <w:vAlign w:val="center"/>
          </w:tcPr>
          <w:p w14:paraId="051BD142" w14:textId="77777777" w:rsidR="005C28BF" w:rsidRPr="002A138B" w:rsidRDefault="005C28BF" w:rsidP="00F379A7">
            <w:pPr>
              <w:pStyle w:val="Title"/>
              <w:spacing w:before="100" w:beforeAutospacing="1" w:after="100" w:afterAutospacing="1"/>
              <w:rPr>
                <w:rFonts w:ascii="Times New Roman" w:hAnsi="Times New Roman"/>
                <w:i w:val="0"/>
                <w:sz w:val="26"/>
                <w:lang w:val="pl-PL" w:eastAsia="ja-JP"/>
              </w:rPr>
            </w:pPr>
            <w:r w:rsidRPr="002A138B">
              <w:rPr>
                <w:rFonts w:ascii="Times New Roman" w:hAnsi="Times New Roman"/>
                <w:i w:val="0"/>
                <w:sz w:val="26"/>
                <w:lang w:val="pl-PL" w:eastAsia="ja-JP"/>
              </w:rPr>
              <w:t>TT</w:t>
            </w:r>
          </w:p>
        </w:tc>
        <w:tc>
          <w:tcPr>
            <w:tcW w:w="4675" w:type="dxa"/>
            <w:tcBorders>
              <w:top w:val="single" w:sz="6" w:space="0" w:color="auto"/>
              <w:left w:val="single" w:sz="6" w:space="0" w:color="auto"/>
              <w:right w:val="single" w:sz="6" w:space="0" w:color="auto"/>
            </w:tcBorders>
            <w:vAlign w:val="center"/>
          </w:tcPr>
          <w:p w14:paraId="17377399" w14:textId="77777777" w:rsidR="005C28BF" w:rsidRPr="002A138B" w:rsidRDefault="005C28BF" w:rsidP="00F379A7">
            <w:pPr>
              <w:pStyle w:val="Title"/>
              <w:spacing w:before="100" w:beforeAutospacing="1" w:after="100" w:afterAutospacing="1"/>
              <w:jc w:val="left"/>
              <w:rPr>
                <w:rFonts w:ascii="Times New Roman" w:hAnsi="Times New Roman"/>
                <w:i w:val="0"/>
                <w:sz w:val="26"/>
                <w:lang w:val="pl-PL" w:eastAsia="ja-JP"/>
              </w:rPr>
            </w:pPr>
            <w:r w:rsidRPr="002A138B">
              <w:rPr>
                <w:rFonts w:ascii="Times New Roman" w:hAnsi="Times New Roman"/>
                <w:i w:val="0"/>
                <w:sz w:val="26"/>
                <w:lang w:val="pl-PL" w:eastAsia="ja-JP"/>
              </w:rPr>
              <w:t>Lĩnh vực</w:t>
            </w:r>
          </w:p>
        </w:tc>
        <w:tc>
          <w:tcPr>
            <w:tcW w:w="2070" w:type="dxa"/>
            <w:tcBorders>
              <w:top w:val="single" w:sz="6" w:space="0" w:color="auto"/>
              <w:left w:val="single" w:sz="6" w:space="0" w:color="auto"/>
              <w:right w:val="single" w:sz="6" w:space="0" w:color="auto"/>
            </w:tcBorders>
            <w:vAlign w:val="center"/>
          </w:tcPr>
          <w:p w14:paraId="455A64E9" w14:textId="77777777" w:rsidR="005C28BF" w:rsidRPr="002A138B" w:rsidRDefault="005C28BF" w:rsidP="00F379A7">
            <w:pPr>
              <w:pStyle w:val="Title"/>
              <w:spacing w:before="100" w:beforeAutospacing="1" w:after="100" w:afterAutospacing="1"/>
              <w:rPr>
                <w:rFonts w:ascii="Times New Roman" w:hAnsi="Times New Roman"/>
                <w:i w:val="0"/>
                <w:sz w:val="26"/>
                <w:lang w:val="pl-PL" w:eastAsia="ja-JP"/>
              </w:rPr>
            </w:pPr>
            <w:r w:rsidRPr="002A138B">
              <w:rPr>
                <w:rFonts w:ascii="Times New Roman" w:hAnsi="Times New Roman"/>
                <w:i w:val="0"/>
                <w:sz w:val="26"/>
                <w:lang w:val="pl-PL" w:eastAsia="ja-JP"/>
              </w:rPr>
              <w:t>Đơn vị tính</w:t>
            </w:r>
          </w:p>
        </w:tc>
        <w:tc>
          <w:tcPr>
            <w:tcW w:w="1620" w:type="dxa"/>
            <w:tcBorders>
              <w:top w:val="single" w:sz="6" w:space="0" w:color="auto"/>
              <w:left w:val="single" w:sz="6" w:space="0" w:color="auto"/>
              <w:right w:val="single" w:sz="6" w:space="0" w:color="auto"/>
            </w:tcBorders>
            <w:vAlign w:val="center"/>
          </w:tcPr>
          <w:p w14:paraId="37DE1E8E" w14:textId="77777777" w:rsidR="005C28BF" w:rsidRPr="002A138B" w:rsidRDefault="005C28BF" w:rsidP="00F379A7">
            <w:pPr>
              <w:pStyle w:val="Title"/>
              <w:spacing w:before="100" w:beforeAutospacing="1" w:after="100" w:afterAutospacing="1"/>
              <w:rPr>
                <w:rFonts w:ascii="Times New Roman" w:hAnsi="Times New Roman"/>
                <w:i w:val="0"/>
                <w:sz w:val="26"/>
                <w:lang w:val="pl-PL" w:eastAsia="ja-JP"/>
              </w:rPr>
            </w:pPr>
            <w:r w:rsidRPr="002A138B">
              <w:rPr>
                <w:rFonts w:ascii="Times New Roman" w:hAnsi="Times New Roman"/>
                <w:i w:val="0"/>
                <w:sz w:val="26"/>
                <w:lang w:val="pl-PL" w:eastAsia="ja-JP"/>
              </w:rPr>
              <w:t>Chỉ tiêu</w:t>
            </w:r>
          </w:p>
        </w:tc>
      </w:tr>
      <w:tr w:rsidR="004A1458" w:rsidRPr="002A138B" w14:paraId="0E64F8DF"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4014D361" w14:textId="77777777" w:rsidR="005C28BF" w:rsidRPr="002A138B" w:rsidRDefault="005C28BF" w:rsidP="00F379A7">
            <w:pPr>
              <w:pStyle w:val="Title"/>
              <w:spacing w:before="100" w:beforeAutospacing="1" w:after="100" w:afterAutospacing="1"/>
              <w:rPr>
                <w:rFonts w:ascii="Times New Roman" w:hAnsi="Times New Roman"/>
                <w:b w:val="0"/>
                <w:i w:val="0"/>
                <w:sz w:val="26"/>
                <w:lang w:val="pl-PL"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79FDF671" w14:textId="4822ED86" w:rsidR="005C28BF" w:rsidRPr="002A138B" w:rsidRDefault="005C28BF" w:rsidP="00F379A7">
            <w:pPr>
              <w:pStyle w:val="Title"/>
              <w:spacing w:before="100" w:beforeAutospacing="1" w:after="100" w:afterAutospacing="1"/>
              <w:jc w:val="left"/>
              <w:rPr>
                <w:rFonts w:ascii="Times New Roman" w:hAnsi="Times New Roman"/>
                <w:b w:val="0"/>
                <w:i w:val="0"/>
                <w:sz w:val="26"/>
                <w:lang w:val="pl-PL" w:eastAsia="ja-JP"/>
              </w:rPr>
            </w:pPr>
            <w:r w:rsidRPr="002A138B">
              <w:rPr>
                <w:rFonts w:ascii="Times New Roman" w:hAnsi="Times New Roman"/>
                <w:b w:val="0"/>
                <w:i w:val="0"/>
                <w:sz w:val="26"/>
                <w:lang w:val="pl-PL" w:eastAsia="ja-JP"/>
              </w:rPr>
              <w:t>Dân số dung</w:t>
            </w:r>
            <w:r w:rsidR="00C26B58" w:rsidRPr="002A138B">
              <w:rPr>
                <w:rFonts w:ascii="Times New Roman" w:hAnsi="Times New Roman"/>
                <w:b w:val="0"/>
                <w:i w:val="0"/>
                <w:sz w:val="26"/>
                <w:lang w:val="pl-PL" w:eastAsia="ja-JP"/>
              </w:rPr>
              <w:t xml:space="preserve"> </w:t>
            </w:r>
            <w:r w:rsidRPr="002A138B">
              <w:rPr>
                <w:rFonts w:ascii="Times New Roman" w:hAnsi="Times New Roman"/>
                <w:b w:val="0"/>
                <w:i w:val="0"/>
                <w:sz w:val="26"/>
                <w:lang w:val="pl-PL" w:eastAsia="ja-JP"/>
              </w:rPr>
              <w:t xml:space="preserve"> nạp</w:t>
            </w:r>
          </w:p>
        </w:tc>
        <w:tc>
          <w:tcPr>
            <w:tcW w:w="2070" w:type="dxa"/>
            <w:tcBorders>
              <w:top w:val="single" w:sz="6" w:space="0" w:color="auto"/>
              <w:left w:val="single" w:sz="6" w:space="0" w:color="auto"/>
              <w:bottom w:val="single" w:sz="6" w:space="0" w:color="auto"/>
              <w:right w:val="single" w:sz="6" w:space="0" w:color="auto"/>
            </w:tcBorders>
          </w:tcPr>
          <w:p w14:paraId="1EE454D3" w14:textId="77777777" w:rsidR="005C28BF" w:rsidRPr="002A138B" w:rsidRDefault="005C28BF" w:rsidP="00F379A7">
            <w:pPr>
              <w:pStyle w:val="Title"/>
              <w:spacing w:before="100" w:beforeAutospacing="1" w:after="100" w:afterAutospacing="1"/>
              <w:rPr>
                <w:rFonts w:ascii="Times New Roman" w:hAnsi="Times New Roman"/>
                <w:b w:val="0"/>
                <w:i w:val="0"/>
                <w:sz w:val="26"/>
                <w:lang w:val="pl-PL" w:eastAsia="ja-JP"/>
              </w:rPr>
            </w:pPr>
            <w:r w:rsidRPr="002A138B">
              <w:rPr>
                <w:rFonts w:ascii="Times New Roman" w:hAnsi="Times New Roman"/>
                <w:b w:val="0"/>
                <w:i w:val="0"/>
                <w:sz w:val="26"/>
                <w:lang w:val="pl-PL" w:eastAsia="ja-JP"/>
              </w:rPr>
              <w:t>người</w:t>
            </w:r>
          </w:p>
        </w:tc>
        <w:tc>
          <w:tcPr>
            <w:tcW w:w="1620" w:type="dxa"/>
            <w:tcBorders>
              <w:top w:val="single" w:sz="6" w:space="0" w:color="auto"/>
              <w:left w:val="single" w:sz="6" w:space="0" w:color="auto"/>
              <w:bottom w:val="single" w:sz="6" w:space="0" w:color="auto"/>
              <w:right w:val="single" w:sz="6" w:space="0" w:color="auto"/>
            </w:tcBorders>
          </w:tcPr>
          <w:p w14:paraId="3896DB39" w14:textId="3C37EA43" w:rsidR="005C28BF" w:rsidRPr="002A138B" w:rsidRDefault="00C26B58" w:rsidP="00F379A7">
            <w:pPr>
              <w:pStyle w:val="Title"/>
              <w:spacing w:before="100" w:beforeAutospacing="1" w:after="100" w:afterAutospacing="1"/>
              <w:rPr>
                <w:rFonts w:ascii="Times New Roman" w:hAnsi="Times New Roman"/>
                <w:b w:val="0"/>
                <w:i w:val="0"/>
                <w:sz w:val="26"/>
                <w:lang w:val="pl-PL" w:eastAsia="ja-JP"/>
              </w:rPr>
            </w:pPr>
            <w:r w:rsidRPr="002A138B">
              <w:rPr>
                <w:rFonts w:ascii="Times New Roman" w:hAnsi="Times New Roman"/>
                <w:b w:val="0"/>
                <w:i w:val="0"/>
                <w:sz w:val="26"/>
                <w:lang w:val="pl-PL" w:eastAsia="ja-JP"/>
              </w:rPr>
              <w:t>1</w:t>
            </w:r>
            <w:r w:rsidR="00D8368F" w:rsidRPr="002A138B">
              <w:rPr>
                <w:rFonts w:ascii="Times New Roman" w:hAnsi="Times New Roman"/>
                <w:b w:val="0"/>
                <w:i w:val="0"/>
                <w:sz w:val="26"/>
                <w:lang w:val="pl-PL" w:eastAsia="ja-JP"/>
              </w:rPr>
              <w:t>8.000</w:t>
            </w:r>
          </w:p>
        </w:tc>
      </w:tr>
      <w:tr w:rsidR="004A1458" w:rsidRPr="002A138B" w14:paraId="7D30CBF8" w14:textId="77777777" w:rsidTr="00B63953">
        <w:trPr>
          <w:trHeight w:val="283"/>
        </w:trPr>
        <w:tc>
          <w:tcPr>
            <w:tcW w:w="0" w:type="auto"/>
            <w:tcBorders>
              <w:top w:val="single" w:sz="4" w:space="0" w:color="auto"/>
              <w:left w:val="single" w:sz="4" w:space="0" w:color="auto"/>
              <w:bottom w:val="single" w:sz="4" w:space="0" w:color="auto"/>
            </w:tcBorders>
            <w:vAlign w:val="center"/>
          </w:tcPr>
          <w:p w14:paraId="52AC2A59" w14:textId="77777777" w:rsidR="005C28BF" w:rsidRPr="002A138B" w:rsidRDefault="005C28BF" w:rsidP="00F379A7">
            <w:pPr>
              <w:pStyle w:val="Title"/>
              <w:spacing w:before="100" w:beforeAutospacing="1" w:after="100" w:afterAutospacing="1"/>
              <w:rPr>
                <w:rFonts w:ascii="Times New Roman" w:hAnsi="Times New Roman"/>
                <w:b w:val="0"/>
                <w:i w:val="0"/>
                <w:sz w:val="26"/>
                <w:lang w:val="pl-PL" w:eastAsia="ja-JP"/>
              </w:rPr>
            </w:pPr>
            <w:r w:rsidRPr="002A138B">
              <w:rPr>
                <w:rFonts w:ascii="Times New Roman" w:hAnsi="Times New Roman"/>
                <w:b w:val="0"/>
                <w:i w:val="0"/>
                <w:sz w:val="26"/>
                <w:lang w:val="pl-PL" w:eastAsia="ja-JP"/>
              </w:rPr>
              <w:t>I</w:t>
            </w:r>
          </w:p>
        </w:tc>
        <w:tc>
          <w:tcPr>
            <w:tcW w:w="4675" w:type="dxa"/>
            <w:tcBorders>
              <w:top w:val="single" w:sz="4" w:space="0" w:color="auto"/>
              <w:bottom w:val="single" w:sz="4" w:space="0" w:color="auto"/>
            </w:tcBorders>
            <w:vAlign w:val="center"/>
          </w:tcPr>
          <w:p w14:paraId="31E18009"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val="pl-PL" w:eastAsia="ja-JP"/>
              </w:rPr>
            </w:pPr>
            <w:r w:rsidRPr="002A138B">
              <w:rPr>
                <w:rFonts w:ascii="Times New Roman" w:hAnsi="Times New Roman"/>
                <w:b w:val="0"/>
                <w:i w:val="0"/>
                <w:sz w:val="26"/>
                <w:lang w:val="pl-PL" w:eastAsia="ja-JP"/>
              </w:rPr>
              <w:t xml:space="preserve">Chỉ tiêu đất xây dựng </w:t>
            </w:r>
          </w:p>
        </w:tc>
        <w:tc>
          <w:tcPr>
            <w:tcW w:w="2070" w:type="dxa"/>
            <w:tcBorders>
              <w:top w:val="single" w:sz="4" w:space="0" w:color="auto"/>
              <w:bottom w:val="single" w:sz="4" w:space="0" w:color="auto"/>
            </w:tcBorders>
          </w:tcPr>
          <w:p w14:paraId="32F99BBB" w14:textId="77777777" w:rsidR="005C28BF" w:rsidRPr="002A138B" w:rsidRDefault="005C28BF" w:rsidP="00F379A7">
            <w:pPr>
              <w:pStyle w:val="Title"/>
              <w:spacing w:before="100" w:beforeAutospacing="1" w:after="100" w:afterAutospacing="1"/>
              <w:rPr>
                <w:rFonts w:ascii="Times New Roman" w:hAnsi="Times New Roman"/>
                <w:b w:val="0"/>
                <w:i w:val="0"/>
                <w:sz w:val="26"/>
                <w:lang w:val="pl-PL" w:eastAsia="ja-JP"/>
              </w:rPr>
            </w:pPr>
          </w:p>
        </w:tc>
        <w:tc>
          <w:tcPr>
            <w:tcW w:w="1620" w:type="dxa"/>
            <w:tcBorders>
              <w:top w:val="single" w:sz="4" w:space="0" w:color="auto"/>
              <w:bottom w:val="single" w:sz="4" w:space="0" w:color="auto"/>
              <w:right w:val="single" w:sz="4" w:space="0" w:color="auto"/>
            </w:tcBorders>
          </w:tcPr>
          <w:p w14:paraId="2CD83332" w14:textId="77777777" w:rsidR="005C28BF" w:rsidRPr="002A138B" w:rsidRDefault="005C28BF" w:rsidP="00F379A7">
            <w:pPr>
              <w:pStyle w:val="Title"/>
              <w:spacing w:before="100" w:beforeAutospacing="1" w:after="100" w:afterAutospacing="1"/>
              <w:rPr>
                <w:rFonts w:ascii="Times New Roman" w:hAnsi="Times New Roman"/>
                <w:b w:val="0"/>
                <w:i w:val="0"/>
                <w:sz w:val="26"/>
                <w:lang w:val="pl-PL" w:eastAsia="ja-JP"/>
              </w:rPr>
            </w:pPr>
          </w:p>
        </w:tc>
      </w:tr>
      <w:tr w:rsidR="004A1458" w:rsidRPr="002A138B" w14:paraId="2596C2B2" w14:textId="77777777" w:rsidTr="00B63953">
        <w:trPr>
          <w:trHeight w:val="283"/>
        </w:trPr>
        <w:tc>
          <w:tcPr>
            <w:tcW w:w="0" w:type="auto"/>
            <w:tcBorders>
              <w:top w:val="single" w:sz="4" w:space="0" w:color="auto"/>
              <w:left w:val="single" w:sz="6" w:space="0" w:color="auto"/>
              <w:bottom w:val="single" w:sz="6" w:space="0" w:color="auto"/>
              <w:right w:val="single" w:sz="6" w:space="0" w:color="auto"/>
            </w:tcBorders>
            <w:vAlign w:val="center"/>
          </w:tcPr>
          <w:p w14:paraId="540DDBE2"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1.1</w:t>
            </w:r>
          </w:p>
        </w:tc>
        <w:tc>
          <w:tcPr>
            <w:tcW w:w="4675" w:type="dxa"/>
            <w:tcBorders>
              <w:top w:val="single" w:sz="4" w:space="0" w:color="auto"/>
              <w:left w:val="single" w:sz="6" w:space="0" w:color="auto"/>
              <w:bottom w:val="single" w:sz="6" w:space="0" w:color="auto"/>
              <w:right w:val="single" w:sz="6" w:space="0" w:color="auto"/>
            </w:tcBorders>
            <w:vAlign w:val="center"/>
          </w:tcPr>
          <w:p w14:paraId="32B9516F" w14:textId="54C3F1FA"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Đất ở khu nội trú</w:t>
            </w:r>
          </w:p>
        </w:tc>
        <w:tc>
          <w:tcPr>
            <w:tcW w:w="2070" w:type="dxa"/>
            <w:tcBorders>
              <w:top w:val="single" w:sz="4" w:space="0" w:color="auto"/>
              <w:left w:val="single" w:sz="6" w:space="0" w:color="auto"/>
              <w:bottom w:val="single" w:sz="6" w:space="0" w:color="auto"/>
              <w:right w:val="single" w:sz="6" w:space="0" w:color="auto"/>
            </w:tcBorders>
          </w:tcPr>
          <w:p w14:paraId="0A75CB1F"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m</w:t>
            </w:r>
            <w:r w:rsidRPr="002A138B">
              <w:rPr>
                <w:rFonts w:ascii="Times New Roman" w:hAnsi="Times New Roman"/>
                <w:b w:val="0"/>
                <w:i w:val="0"/>
                <w:sz w:val="26"/>
                <w:vertAlign w:val="superscript"/>
                <w:lang w:eastAsia="ja-JP"/>
              </w:rPr>
              <w:t>2</w:t>
            </w:r>
            <w:r w:rsidRPr="002A138B">
              <w:rPr>
                <w:rFonts w:ascii="Times New Roman" w:hAnsi="Times New Roman"/>
                <w:b w:val="0"/>
                <w:i w:val="0"/>
                <w:sz w:val="26"/>
                <w:lang w:eastAsia="ja-JP"/>
              </w:rPr>
              <w:t>/người</w:t>
            </w:r>
          </w:p>
        </w:tc>
        <w:tc>
          <w:tcPr>
            <w:tcW w:w="1620" w:type="dxa"/>
            <w:tcBorders>
              <w:top w:val="single" w:sz="4" w:space="0" w:color="auto"/>
              <w:left w:val="single" w:sz="6" w:space="0" w:color="auto"/>
              <w:bottom w:val="single" w:sz="6" w:space="0" w:color="auto"/>
              <w:right w:val="single" w:sz="6" w:space="0" w:color="auto"/>
            </w:tcBorders>
          </w:tcPr>
          <w:p w14:paraId="63FE15CA" w14:textId="1ED3E682"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2-3</w:t>
            </w:r>
          </w:p>
        </w:tc>
      </w:tr>
      <w:tr w:rsidR="004A1458" w:rsidRPr="002A138B" w14:paraId="540265B0"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23B7F81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1.2</w:t>
            </w:r>
          </w:p>
        </w:tc>
        <w:tc>
          <w:tcPr>
            <w:tcW w:w="4675" w:type="dxa"/>
            <w:tcBorders>
              <w:top w:val="single" w:sz="6" w:space="0" w:color="auto"/>
              <w:left w:val="single" w:sz="6" w:space="0" w:color="auto"/>
              <w:bottom w:val="single" w:sz="6" w:space="0" w:color="auto"/>
              <w:right w:val="single" w:sz="6" w:space="0" w:color="auto"/>
            </w:tcBorders>
            <w:vAlign w:val="center"/>
          </w:tcPr>
          <w:p w14:paraId="63B63505"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Đất công trình công cộng đơn vị ở</w:t>
            </w:r>
          </w:p>
        </w:tc>
        <w:tc>
          <w:tcPr>
            <w:tcW w:w="2070" w:type="dxa"/>
            <w:tcBorders>
              <w:top w:val="single" w:sz="6" w:space="0" w:color="auto"/>
              <w:left w:val="single" w:sz="6" w:space="0" w:color="auto"/>
              <w:bottom w:val="single" w:sz="6" w:space="0" w:color="auto"/>
              <w:right w:val="single" w:sz="6" w:space="0" w:color="auto"/>
            </w:tcBorders>
          </w:tcPr>
          <w:p w14:paraId="601CDB67"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m</w:t>
            </w:r>
            <w:r w:rsidRPr="002A138B">
              <w:rPr>
                <w:rFonts w:ascii="Times New Roman" w:hAnsi="Times New Roman"/>
                <w:b w:val="0"/>
                <w:i w:val="0"/>
                <w:sz w:val="26"/>
                <w:vertAlign w:val="superscript"/>
                <w:lang w:eastAsia="ja-JP"/>
              </w:rPr>
              <w:t>2</w:t>
            </w:r>
            <w:r w:rsidRPr="002A138B">
              <w:rPr>
                <w:rFonts w:ascii="Times New Roman" w:hAnsi="Times New Roman"/>
                <w:b w:val="0"/>
                <w:i w:val="0"/>
                <w:sz w:val="26"/>
                <w:lang w:eastAsia="ja-JP"/>
              </w:rPr>
              <w:t>/người</w:t>
            </w:r>
          </w:p>
        </w:tc>
        <w:tc>
          <w:tcPr>
            <w:tcW w:w="1620" w:type="dxa"/>
            <w:tcBorders>
              <w:top w:val="single" w:sz="6" w:space="0" w:color="auto"/>
              <w:left w:val="single" w:sz="6" w:space="0" w:color="auto"/>
              <w:bottom w:val="single" w:sz="6" w:space="0" w:color="auto"/>
              <w:right w:val="single" w:sz="6" w:space="0" w:color="auto"/>
            </w:tcBorders>
          </w:tcPr>
          <w:p w14:paraId="4E19EF69"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7-9</w:t>
            </w:r>
          </w:p>
        </w:tc>
      </w:tr>
      <w:tr w:rsidR="004A1458" w:rsidRPr="002A138B" w14:paraId="3CAB204F" w14:textId="77777777" w:rsidTr="00B63953">
        <w:trPr>
          <w:trHeight w:val="283"/>
        </w:trPr>
        <w:tc>
          <w:tcPr>
            <w:tcW w:w="0" w:type="auto"/>
            <w:tcBorders>
              <w:top w:val="single" w:sz="6" w:space="0" w:color="auto"/>
              <w:left w:val="single" w:sz="6" w:space="0" w:color="auto"/>
              <w:bottom w:val="single" w:sz="4" w:space="0" w:color="auto"/>
              <w:right w:val="single" w:sz="6" w:space="0" w:color="auto"/>
            </w:tcBorders>
            <w:vAlign w:val="center"/>
          </w:tcPr>
          <w:p w14:paraId="7B03E2E8"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1.3</w:t>
            </w:r>
          </w:p>
        </w:tc>
        <w:tc>
          <w:tcPr>
            <w:tcW w:w="4675" w:type="dxa"/>
            <w:tcBorders>
              <w:top w:val="single" w:sz="6" w:space="0" w:color="auto"/>
              <w:left w:val="single" w:sz="6" w:space="0" w:color="auto"/>
              <w:bottom w:val="single" w:sz="4" w:space="0" w:color="auto"/>
              <w:right w:val="single" w:sz="6" w:space="0" w:color="auto"/>
            </w:tcBorders>
            <w:vAlign w:val="center"/>
          </w:tcPr>
          <w:p w14:paraId="5F24D38B"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Đất cây xanh đơn vị ở</w:t>
            </w:r>
          </w:p>
        </w:tc>
        <w:tc>
          <w:tcPr>
            <w:tcW w:w="2070" w:type="dxa"/>
            <w:tcBorders>
              <w:top w:val="single" w:sz="6" w:space="0" w:color="auto"/>
              <w:left w:val="single" w:sz="6" w:space="0" w:color="auto"/>
              <w:bottom w:val="single" w:sz="4" w:space="0" w:color="auto"/>
              <w:right w:val="single" w:sz="6" w:space="0" w:color="auto"/>
            </w:tcBorders>
          </w:tcPr>
          <w:p w14:paraId="22D45FA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m</w:t>
            </w:r>
            <w:r w:rsidRPr="002A138B">
              <w:rPr>
                <w:rFonts w:ascii="Times New Roman" w:hAnsi="Times New Roman"/>
                <w:b w:val="0"/>
                <w:i w:val="0"/>
                <w:sz w:val="26"/>
                <w:vertAlign w:val="superscript"/>
                <w:lang w:eastAsia="ja-JP"/>
              </w:rPr>
              <w:t>2</w:t>
            </w:r>
            <w:r w:rsidRPr="002A138B">
              <w:rPr>
                <w:rFonts w:ascii="Times New Roman" w:hAnsi="Times New Roman"/>
                <w:b w:val="0"/>
                <w:i w:val="0"/>
                <w:sz w:val="26"/>
                <w:lang w:eastAsia="ja-JP"/>
              </w:rPr>
              <w:t>/người</w:t>
            </w:r>
          </w:p>
        </w:tc>
        <w:tc>
          <w:tcPr>
            <w:tcW w:w="1620" w:type="dxa"/>
            <w:tcBorders>
              <w:top w:val="single" w:sz="6" w:space="0" w:color="auto"/>
              <w:left w:val="single" w:sz="6" w:space="0" w:color="auto"/>
              <w:bottom w:val="single" w:sz="4" w:space="0" w:color="auto"/>
              <w:right w:val="single" w:sz="6" w:space="0" w:color="auto"/>
            </w:tcBorders>
          </w:tcPr>
          <w:p w14:paraId="48674411"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3</w:t>
            </w:r>
          </w:p>
        </w:tc>
      </w:tr>
      <w:tr w:rsidR="004A1458" w:rsidRPr="002A138B" w14:paraId="2323EEDA" w14:textId="77777777" w:rsidTr="00B63953">
        <w:trPr>
          <w:trHeight w:val="283"/>
        </w:trPr>
        <w:tc>
          <w:tcPr>
            <w:tcW w:w="0" w:type="auto"/>
            <w:tcBorders>
              <w:top w:val="single" w:sz="4" w:space="0" w:color="auto"/>
              <w:left w:val="single" w:sz="4" w:space="0" w:color="auto"/>
              <w:bottom w:val="single" w:sz="4" w:space="0" w:color="auto"/>
            </w:tcBorders>
            <w:vAlign w:val="center"/>
          </w:tcPr>
          <w:p w14:paraId="0C035244"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II</w:t>
            </w:r>
          </w:p>
        </w:tc>
        <w:tc>
          <w:tcPr>
            <w:tcW w:w="4675" w:type="dxa"/>
            <w:tcBorders>
              <w:top w:val="single" w:sz="4" w:space="0" w:color="auto"/>
              <w:bottom w:val="single" w:sz="4" w:space="0" w:color="auto"/>
            </w:tcBorders>
            <w:vAlign w:val="center"/>
          </w:tcPr>
          <w:p w14:paraId="7677ACD4"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Chỉ tiêu đất hạ tầng kỹ thuật</w:t>
            </w:r>
          </w:p>
        </w:tc>
        <w:tc>
          <w:tcPr>
            <w:tcW w:w="2070" w:type="dxa"/>
            <w:tcBorders>
              <w:top w:val="single" w:sz="4" w:space="0" w:color="auto"/>
              <w:bottom w:val="single" w:sz="4" w:space="0" w:color="auto"/>
            </w:tcBorders>
          </w:tcPr>
          <w:p w14:paraId="682E2EB5"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4" w:space="0" w:color="auto"/>
              <w:bottom w:val="single" w:sz="4" w:space="0" w:color="auto"/>
              <w:right w:val="single" w:sz="4" w:space="0" w:color="auto"/>
            </w:tcBorders>
          </w:tcPr>
          <w:p w14:paraId="4EC2D2F5"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53BBF724" w14:textId="77777777" w:rsidTr="00B63953">
        <w:trPr>
          <w:trHeight w:val="283"/>
        </w:trPr>
        <w:tc>
          <w:tcPr>
            <w:tcW w:w="0" w:type="auto"/>
            <w:tcBorders>
              <w:top w:val="single" w:sz="4" w:space="0" w:color="auto"/>
              <w:left w:val="single" w:sz="6" w:space="0" w:color="auto"/>
              <w:bottom w:val="single" w:sz="6" w:space="0" w:color="auto"/>
              <w:right w:val="single" w:sz="6" w:space="0" w:color="auto"/>
            </w:tcBorders>
            <w:vAlign w:val="center"/>
          </w:tcPr>
          <w:p w14:paraId="348EDF9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2.1</w:t>
            </w:r>
          </w:p>
        </w:tc>
        <w:tc>
          <w:tcPr>
            <w:tcW w:w="4675" w:type="dxa"/>
            <w:tcBorders>
              <w:top w:val="single" w:sz="4" w:space="0" w:color="auto"/>
              <w:left w:val="single" w:sz="6" w:space="0" w:color="auto"/>
              <w:bottom w:val="single" w:sz="6" w:space="0" w:color="auto"/>
              <w:right w:val="single" w:sz="6" w:space="0" w:color="auto"/>
            </w:tcBorders>
            <w:vAlign w:val="center"/>
          </w:tcPr>
          <w:p w14:paraId="68254946"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Tỷ lệ đất giao thông chính</w:t>
            </w:r>
          </w:p>
        </w:tc>
        <w:tc>
          <w:tcPr>
            <w:tcW w:w="2070" w:type="dxa"/>
            <w:tcBorders>
              <w:top w:val="single" w:sz="4" w:space="0" w:color="auto"/>
              <w:left w:val="single" w:sz="6" w:space="0" w:color="auto"/>
              <w:bottom w:val="single" w:sz="6" w:space="0" w:color="auto"/>
              <w:right w:val="single" w:sz="6" w:space="0" w:color="auto"/>
            </w:tcBorders>
          </w:tcPr>
          <w:p w14:paraId="7978E7F4"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 đất XD</w:t>
            </w:r>
          </w:p>
        </w:tc>
        <w:tc>
          <w:tcPr>
            <w:tcW w:w="1620" w:type="dxa"/>
            <w:tcBorders>
              <w:top w:val="single" w:sz="4" w:space="0" w:color="auto"/>
              <w:left w:val="single" w:sz="6" w:space="0" w:color="auto"/>
              <w:bottom w:val="single" w:sz="6" w:space="0" w:color="auto"/>
              <w:right w:val="single" w:sz="6" w:space="0" w:color="auto"/>
            </w:tcBorders>
          </w:tcPr>
          <w:p w14:paraId="2E678091"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6-8</w:t>
            </w:r>
          </w:p>
        </w:tc>
      </w:tr>
      <w:tr w:rsidR="004A1458" w:rsidRPr="002A138B" w14:paraId="08F6B9B9"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6D051051"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2.2</w:t>
            </w:r>
          </w:p>
        </w:tc>
        <w:tc>
          <w:tcPr>
            <w:tcW w:w="4675" w:type="dxa"/>
            <w:tcBorders>
              <w:top w:val="single" w:sz="6" w:space="0" w:color="auto"/>
              <w:left w:val="single" w:sz="6" w:space="0" w:color="auto"/>
              <w:bottom w:val="single" w:sz="6" w:space="0" w:color="auto"/>
              <w:right w:val="single" w:sz="6" w:space="0" w:color="auto"/>
            </w:tcBorders>
            <w:vAlign w:val="center"/>
          </w:tcPr>
          <w:p w14:paraId="764FF75F"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Mật độ đường giao thông chính</w:t>
            </w:r>
          </w:p>
        </w:tc>
        <w:tc>
          <w:tcPr>
            <w:tcW w:w="2070" w:type="dxa"/>
            <w:tcBorders>
              <w:top w:val="single" w:sz="6" w:space="0" w:color="auto"/>
              <w:left w:val="single" w:sz="6" w:space="0" w:color="auto"/>
              <w:bottom w:val="single" w:sz="6" w:space="0" w:color="auto"/>
              <w:right w:val="single" w:sz="6" w:space="0" w:color="auto"/>
            </w:tcBorders>
          </w:tcPr>
          <w:p w14:paraId="74D1F2C4" w14:textId="77777777" w:rsidR="005C28BF" w:rsidRPr="002A138B" w:rsidRDefault="005C28BF" w:rsidP="00F379A7">
            <w:pPr>
              <w:pStyle w:val="Title"/>
              <w:spacing w:before="100" w:beforeAutospacing="1" w:after="100" w:afterAutospacing="1"/>
              <w:rPr>
                <w:rFonts w:ascii="Times New Roman" w:hAnsi="Times New Roman"/>
                <w:b w:val="0"/>
                <w:i w:val="0"/>
                <w:sz w:val="26"/>
                <w:vertAlign w:val="superscript"/>
                <w:lang w:eastAsia="ja-JP"/>
              </w:rPr>
            </w:pPr>
            <w:r w:rsidRPr="002A138B">
              <w:rPr>
                <w:rFonts w:ascii="Times New Roman" w:hAnsi="Times New Roman"/>
                <w:b w:val="0"/>
                <w:i w:val="0"/>
                <w:sz w:val="26"/>
                <w:lang w:eastAsia="ja-JP"/>
              </w:rPr>
              <w:t>km/km</w:t>
            </w:r>
            <w:r w:rsidRPr="002A138B">
              <w:rPr>
                <w:rFonts w:ascii="Times New Roman" w:hAnsi="Times New Roman"/>
                <w:b w:val="0"/>
                <w:i w:val="0"/>
                <w:sz w:val="26"/>
                <w:vertAlign w:val="superscript"/>
                <w:lang w:eastAsia="ja-JP"/>
              </w:rPr>
              <w:t>2</w:t>
            </w:r>
          </w:p>
        </w:tc>
        <w:tc>
          <w:tcPr>
            <w:tcW w:w="1620" w:type="dxa"/>
            <w:tcBorders>
              <w:top w:val="single" w:sz="6" w:space="0" w:color="auto"/>
              <w:left w:val="single" w:sz="6" w:space="0" w:color="auto"/>
              <w:bottom w:val="single" w:sz="6" w:space="0" w:color="auto"/>
              <w:right w:val="single" w:sz="6" w:space="0" w:color="auto"/>
            </w:tcBorders>
          </w:tcPr>
          <w:p w14:paraId="355B41C4"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4</w:t>
            </w:r>
          </w:p>
        </w:tc>
      </w:tr>
      <w:tr w:rsidR="004A1458" w:rsidRPr="002A138B" w14:paraId="3CD1D072"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7C3FA68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2.3</w:t>
            </w:r>
          </w:p>
        </w:tc>
        <w:tc>
          <w:tcPr>
            <w:tcW w:w="4675" w:type="dxa"/>
            <w:tcBorders>
              <w:top w:val="single" w:sz="6" w:space="0" w:color="auto"/>
              <w:left w:val="single" w:sz="6" w:space="0" w:color="auto"/>
              <w:bottom w:val="single" w:sz="6" w:space="0" w:color="auto"/>
              <w:right w:val="single" w:sz="6" w:space="0" w:color="auto"/>
            </w:tcBorders>
            <w:vAlign w:val="center"/>
          </w:tcPr>
          <w:p w14:paraId="30E55FD7"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Chỉ tiêu cấp nước:</w:t>
            </w:r>
          </w:p>
        </w:tc>
        <w:tc>
          <w:tcPr>
            <w:tcW w:w="2070" w:type="dxa"/>
            <w:tcBorders>
              <w:top w:val="single" w:sz="6" w:space="0" w:color="auto"/>
              <w:left w:val="single" w:sz="6" w:space="0" w:color="auto"/>
              <w:bottom w:val="single" w:sz="6" w:space="0" w:color="auto"/>
              <w:right w:val="single" w:sz="6" w:space="0" w:color="auto"/>
            </w:tcBorders>
          </w:tcPr>
          <w:p w14:paraId="6A9A953E"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6" w:space="0" w:color="auto"/>
              <w:left w:val="single" w:sz="6" w:space="0" w:color="auto"/>
              <w:bottom w:val="single" w:sz="6" w:space="0" w:color="auto"/>
              <w:right w:val="single" w:sz="6" w:space="0" w:color="auto"/>
            </w:tcBorders>
          </w:tcPr>
          <w:p w14:paraId="475C5912"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33D3C6F3"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58367523"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3C38A3BF" w14:textId="48FD49DA"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cấp cho vận động viên, huấn luyện viên</w:t>
            </w:r>
          </w:p>
        </w:tc>
        <w:tc>
          <w:tcPr>
            <w:tcW w:w="2070" w:type="dxa"/>
            <w:tcBorders>
              <w:top w:val="single" w:sz="6" w:space="0" w:color="auto"/>
              <w:left w:val="single" w:sz="6" w:space="0" w:color="auto"/>
              <w:bottom w:val="single" w:sz="6" w:space="0" w:color="auto"/>
              <w:right w:val="single" w:sz="6" w:space="0" w:color="auto"/>
            </w:tcBorders>
          </w:tcPr>
          <w:p w14:paraId="63EE9CAB"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l/người.ngđ</w:t>
            </w:r>
          </w:p>
        </w:tc>
        <w:tc>
          <w:tcPr>
            <w:tcW w:w="1620" w:type="dxa"/>
            <w:tcBorders>
              <w:top w:val="single" w:sz="6" w:space="0" w:color="auto"/>
              <w:left w:val="single" w:sz="6" w:space="0" w:color="auto"/>
              <w:bottom w:val="single" w:sz="6" w:space="0" w:color="auto"/>
              <w:right w:val="single" w:sz="6" w:space="0" w:color="auto"/>
            </w:tcBorders>
          </w:tcPr>
          <w:p w14:paraId="53FD347F" w14:textId="01694953"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&gt;=120</w:t>
            </w:r>
          </w:p>
        </w:tc>
      </w:tr>
      <w:tr w:rsidR="004A1458" w:rsidRPr="002A138B" w14:paraId="14EB3B3D"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5E8437CF"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115DF0BF" w14:textId="3F2EA7E1"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cấp cho khán giả</w:t>
            </w:r>
          </w:p>
        </w:tc>
        <w:tc>
          <w:tcPr>
            <w:tcW w:w="2070" w:type="dxa"/>
            <w:tcBorders>
              <w:top w:val="single" w:sz="6" w:space="0" w:color="auto"/>
              <w:left w:val="single" w:sz="6" w:space="0" w:color="auto"/>
              <w:bottom w:val="single" w:sz="6" w:space="0" w:color="auto"/>
              <w:right w:val="single" w:sz="6" w:space="0" w:color="auto"/>
            </w:tcBorders>
          </w:tcPr>
          <w:p w14:paraId="5BE97C1E" w14:textId="58DD97BF"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l/người.ngđ</w:t>
            </w:r>
          </w:p>
        </w:tc>
        <w:tc>
          <w:tcPr>
            <w:tcW w:w="1620" w:type="dxa"/>
            <w:tcBorders>
              <w:top w:val="single" w:sz="6" w:space="0" w:color="auto"/>
              <w:left w:val="single" w:sz="6" w:space="0" w:color="auto"/>
              <w:bottom w:val="single" w:sz="6" w:space="0" w:color="auto"/>
              <w:right w:val="single" w:sz="6" w:space="0" w:color="auto"/>
            </w:tcBorders>
          </w:tcPr>
          <w:p w14:paraId="274B7599" w14:textId="6F43F8ED"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&gt;=20</w:t>
            </w:r>
          </w:p>
        </w:tc>
      </w:tr>
      <w:tr w:rsidR="004A1458" w:rsidRPr="002A138B" w14:paraId="53EC58C4"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4A0227BD" w14:textId="77777777" w:rsidR="009B5302" w:rsidRPr="002A138B" w:rsidRDefault="009B5302"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4FBB4E82" w14:textId="6C043520" w:rsidR="009B5302"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cấp cho nhà điều hành, thi đấu</w:t>
            </w:r>
          </w:p>
        </w:tc>
        <w:tc>
          <w:tcPr>
            <w:tcW w:w="2070" w:type="dxa"/>
            <w:tcBorders>
              <w:top w:val="single" w:sz="6" w:space="0" w:color="auto"/>
              <w:left w:val="single" w:sz="6" w:space="0" w:color="auto"/>
              <w:bottom w:val="single" w:sz="6" w:space="0" w:color="auto"/>
              <w:right w:val="single" w:sz="6" w:space="0" w:color="auto"/>
            </w:tcBorders>
          </w:tcPr>
          <w:p w14:paraId="5FBFAAB0" w14:textId="7876F599"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l/m2 sàn</w:t>
            </w:r>
          </w:p>
        </w:tc>
        <w:tc>
          <w:tcPr>
            <w:tcW w:w="1620" w:type="dxa"/>
            <w:tcBorders>
              <w:top w:val="single" w:sz="6" w:space="0" w:color="auto"/>
              <w:left w:val="single" w:sz="6" w:space="0" w:color="auto"/>
              <w:bottom w:val="single" w:sz="6" w:space="0" w:color="auto"/>
              <w:right w:val="single" w:sz="6" w:space="0" w:color="auto"/>
            </w:tcBorders>
          </w:tcPr>
          <w:p w14:paraId="57041D7E" w14:textId="06B8DADB"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2-3</w:t>
            </w:r>
          </w:p>
        </w:tc>
      </w:tr>
      <w:tr w:rsidR="004A1458" w:rsidRPr="002A138B" w14:paraId="24A51430"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2D1649EB" w14:textId="77777777" w:rsidR="009B5302" w:rsidRPr="002A138B" w:rsidRDefault="009B5302"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4B1E99BB" w14:textId="7CB0C92A" w:rsidR="009B5302"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tưới sân vận động, vườn hoa, công viên, quảng trường, rửa đường</w:t>
            </w:r>
          </w:p>
        </w:tc>
        <w:tc>
          <w:tcPr>
            <w:tcW w:w="2070" w:type="dxa"/>
            <w:tcBorders>
              <w:top w:val="single" w:sz="6" w:space="0" w:color="auto"/>
              <w:left w:val="single" w:sz="6" w:space="0" w:color="auto"/>
              <w:bottom w:val="single" w:sz="6" w:space="0" w:color="auto"/>
              <w:right w:val="single" w:sz="6" w:space="0" w:color="auto"/>
            </w:tcBorders>
          </w:tcPr>
          <w:p w14:paraId="6FFC8135" w14:textId="252246A5"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l/m2</w:t>
            </w:r>
          </w:p>
        </w:tc>
        <w:tc>
          <w:tcPr>
            <w:tcW w:w="1620" w:type="dxa"/>
            <w:tcBorders>
              <w:top w:val="single" w:sz="6" w:space="0" w:color="auto"/>
              <w:left w:val="single" w:sz="6" w:space="0" w:color="auto"/>
              <w:bottom w:val="single" w:sz="6" w:space="0" w:color="auto"/>
              <w:right w:val="single" w:sz="6" w:space="0" w:color="auto"/>
            </w:tcBorders>
          </w:tcPr>
          <w:p w14:paraId="44F5CC22" w14:textId="2EFD017B"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0,5-3</w:t>
            </w:r>
          </w:p>
        </w:tc>
      </w:tr>
      <w:tr w:rsidR="004A1458" w:rsidRPr="002A138B" w14:paraId="3ADFC16E"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073C6F8A" w14:textId="77777777" w:rsidR="009B5302" w:rsidRPr="002A138B" w:rsidRDefault="009B5302"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348FB429" w14:textId="350C79D8" w:rsidR="009B5302"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dự phòng, rò rỉ</w:t>
            </w:r>
          </w:p>
        </w:tc>
        <w:tc>
          <w:tcPr>
            <w:tcW w:w="2070" w:type="dxa"/>
            <w:tcBorders>
              <w:top w:val="single" w:sz="6" w:space="0" w:color="auto"/>
              <w:left w:val="single" w:sz="6" w:space="0" w:color="auto"/>
              <w:bottom w:val="single" w:sz="6" w:space="0" w:color="auto"/>
              <w:right w:val="single" w:sz="6" w:space="0" w:color="auto"/>
            </w:tcBorders>
          </w:tcPr>
          <w:p w14:paraId="07FF5720" w14:textId="3AAB27FD"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 tổng nước cấp</w:t>
            </w:r>
          </w:p>
        </w:tc>
        <w:tc>
          <w:tcPr>
            <w:tcW w:w="1620" w:type="dxa"/>
            <w:tcBorders>
              <w:top w:val="single" w:sz="6" w:space="0" w:color="auto"/>
              <w:left w:val="single" w:sz="6" w:space="0" w:color="auto"/>
              <w:bottom w:val="single" w:sz="6" w:space="0" w:color="auto"/>
              <w:right w:val="single" w:sz="6" w:space="0" w:color="auto"/>
            </w:tcBorders>
          </w:tcPr>
          <w:p w14:paraId="69BE0C03" w14:textId="5329EA8D" w:rsidR="009B5302"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10</w:t>
            </w:r>
          </w:p>
        </w:tc>
      </w:tr>
      <w:tr w:rsidR="004A1458" w:rsidRPr="002A138B" w14:paraId="63775174"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1F4C3FAB"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2.4</w:t>
            </w:r>
          </w:p>
        </w:tc>
        <w:tc>
          <w:tcPr>
            <w:tcW w:w="4675" w:type="dxa"/>
            <w:tcBorders>
              <w:top w:val="single" w:sz="6" w:space="0" w:color="auto"/>
              <w:left w:val="single" w:sz="6" w:space="0" w:color="auto"/>
              <w:bottom w:val="single" w:sz="6" w:space="0" w:color="auto"/>
              <w:right w:val="single" w:sz="6" w:space="0" w:color="auto"/>
            </w:tcBorders>
            <w:vAlign w:val="center"/>
          </w:tcPr>
          <w:p w14:paraId="4B3358EA"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Chỉ tiêu cấp điện</w:t>
            </w:r>
          </w:p>
        </w:tc>
        <w:tc>
          <w:tcPr>
            <w:tcW w:w="2070" w:type="dxa"/>
            <w:tcBorders>
              <w:top w:val="single" w:sz="6" w:space="0" w:color="auto"/>
              <w:left w:val="single" w:sz="6" w:space="0" w:color="auto"/>
              <w:bottom w:val="single" w:sz="6" w:space="0" w:color="auto"/>
              <w:right w:val="single" w:sz="6" w:space="0" w:color="auto"/>
            </w:tcBorders>
          </w:tcPr>
          <w:p w14:paraId="0BE6E207"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6" w:space="0" w:color="auto"/>
              <w:left w:val="single" w:sz="6" w:space="0" w:color="auto"/>
              <w:bottom w:val="single" w:sz="6" w:space="0" w:color="auto"/>
              <w:right w:val="single" w:sz="6" w:space="0" w:color="auto"/>
            </w:tcBorders>
          </w:tcPr>
          <w:p w14:paraId="3379D1E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07B5520E"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737CBF9B"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13CF8FCD" w14:textId="51A02F76"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Nhà điều hành, thi đấu, bể bơi</w:t>
            </w:r>
          </w:p>
        </w:tc>
        <w:tc>
          <w:tcPr>
            <w:tcW w:w="2070" w:type="dxa"/>
            <w:tcBorders>
              <w:top w:val="single" w:sz="6" w:space="0" w:color="auto"/>
              <w:left w:val="single" w:sz="6" w:space="0" w:color="auto"/>
              <w:bottom w:val="single" w:sz="6" w:space="0" w:color="auto"/>
              <w:right w:val="single" w:sz="6" w:space="0" w:color="auto"/>
            </w:tcBorders>
          </w:tcPr>
          <w:p w14:paraId="1CCC73EE" w14:textId="69852DCD"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W/m2 sàn</w:t>
            </w:r>
          </w:p>
        </w:tc>
        <w:tc>
          <w:tcPr>
            <w:tcW w:w="1620" w:type="dxa"/>
            <w:tcBorders>
              <w:top w:val="single" w:sz="6" w:space="0" w:color="auto"/>
              <w:left w:val="single" w:sz="6" w:space="0" w:color="auto"/>
              <w:bottom w:val="single" w:sz="6" w:space="0" w:color="auto"/>
              <w:right w:val="single" w:sz="6" w:space="0" w:color="auto"/>
            </w:tcBorders>
          </w:tcPr>
          <w:p w14:paraId="6A883DBC" w14:textId="335ECB56"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40-60</w:t>
            </w:r>
          </w:p>
        </w:tc>
      </w:tr>
      <w:tr w:rsidR="004A1458" w:rsidRPr="002A138B" w14:paraId="45A616CF"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5219A71F"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3D2D2767" w14:textId="56AB659A"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Chiếu sáng quảng trường, sân tập, công viên, cây xanh</w:t>
            </w:r>
          </w:p>
        </w:tc>
        <w:tc>
          <w:tcPr>
            <w:tcW w:w="2070" w:type="dxa"/>
            <w:tcBorders>
              <w:top w:val="single" w:sz="6" w:space="0" w:color="auto"/>
              <w:left w:val="single" w:sz="6" w:space="0" w:color="auto"/>
              <w:bottom w:val="single" w:sz="6" w:space="0" w:color="auto"/>
              <w:right w:val="single" w:sz="6" w:space="0" w:color="auto"/>
            </w:tcBorders>
          </w:tcPr>
          <w:p w14:paraId="084D7DC7" w14:textId="3F3B632A"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W/m2</w:t>
            </w:r>
          </w:p>
        </w:tc>
        <w:tc>
          <w:tcPr>
            <w:tcW w:w="1620" w:type="dxa"/>
            <w:tcBorders>
              <w:top w:val="single" w:sz="6" w:space="0" w:color="auto"/>
              <w:left w:val="single" w:sz="6" w:space="0" w:color="auto"/>
              <w:bottom w:val="single" w:sz="6" w:space="0" w:color="auto"/>
              <w:right w:val="single" w:sz="6" w:space="0" w:color="auto"/>
            </w:tcBorders>
          </w:tcPr>
          <w:p w14:paraId="1FDEE93A" w14:textId="21E4AC25"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0,5-3</w:t>
            </w:r>
          </w:p>
        </w:tc>
      </w:tr>
      <w:tr w:rsidR="004A1458" w:rsidRPr="002A138B" w14:paraId="5EF1DE0D"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0FC5DAA5"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34619E72" w14:textId="5CACD883"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Chiếu sáng giao thông</w:t>
            </w:r>
          </w:p>
        </w:tc>
        <w:tc>
          <w:tcPr>
            <w:tcW w:w="2070" w:type="dxa"/>
            <w:tcBorders>
              <w:top w:val="single" w:sz="6" w:space="0" w:color="auto"/>
              <w:left w:val="single" w:sz="6" w:space="0" w:color="auto"/>
              <w:bottom w:val="single" w:sz="6" w:space="0" w:color="auto"/>
              <w:right w:val="single" w:sz="6" w:space="0" w:color="auto"/>
            </w:tcBorders>
          </w:tcPr>
          <w:p w14:paraId="20083F3A" w14:textId="42053A48"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W/m2</w:t>
            </w:r>
          </w:p>
        </w:tc>
        <w:tc>
          <w:tcPr>
            <w:tcW w:w="1620" w:type="dxa"/>
            <w:tcBorders>
              <w:top w:val="single" w:sz="6" w:space="0" w:color="auto"/>
              <w:left w:val="single" w:sz="6" w:space="0" w:color="auto"/>
              <w:bottom w:val="single" w:sz="6" w:space="0" w:color="auto"/>
              <w:right w:val="single" w:sz="6" w:space="0" w:color="auto"/>
            </w:tcBorders>
          </w:tcPr>
          <w:p w14:paraId="776E564E" w14:textId="6F0CD09B"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0,5-1</w:t>
            </w:r>
          </w:p>
        </w:tc>
      </w:tr>
      <w:tr w:rsidR="004A1458" w:rsidRPr="002A138B" w14:paraId="459B4E7F"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7FE09254"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655A9926" w14:textId="59ABB634"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Vận động viên, huấn luyện viên sinh hoạt</w:t>
            </w:r>
          </w:p>
        </w:tc>
        <w:tc>
          <w:tcPr>
            <w:tcW w:w="2070" w:type="dxa"/>
            <w:tcBorders>
              <w:top w:val="single" w:sz="6" w:space="0" w:color="auto"/>
              <w:left w:val="single" w:sz="6" w:space="0" w:color="auto"/>
              <w:bottom w:val="single" w:sz="6" w:space="0" w:color="auto"/>
              <w:right w:val="single" w:sz="6" w:space="0" w:color="auto"/>
            </w:tcBorders>
          </w:tcPr>
          <w:p w14:paraId="5FB231BA" w14:textId="7C6C2C5B"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W/người</w:t>
            </w:r>
          </w:p>
        </w:tc>
        <w:tc>
          <w:tcPr>
            <w:tcW w:w="1620" w:type="dxa"/>
            <w:tcBorders>
              <w:top w:val="single" w:sz="6" w:space="0" w:color="auto"/>
              <w:left w:val="single" w:sz="6" w:space="0" w:color="auto"/>
              <w:bottom w:val="single" w:sz="6" w:space="0" w:color="auto"/>
              <w:right w:val="single" w:sz="6" w:space="0" w:color="auto"/>
            </w:tcBorders>
          </w:tcPr>
          <w:p w14:paraId="522A8E20" w14:textId="49AB5BB9"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500</w:t>
            </w:r>
          </w:p>
        </w:tc>
      </w:tr>
      <w:tr w:rsidR="004A1458" w:rsidRPr="002A138B" w14:paraId="335C324D"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721F350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2.5</w:t>
            </w:r>
          </w:p>
        </w:tc>
        <w:tc>
          <w:tcPr>
            <w:tcW w:w="4675" w:type="dxa"/>
            <w:tcBorders>
              <w:top w:val="single" w:sz="6" w:space="0" w:color="auto"/>
              <w:left w:val="single" w:sz="6" w:space="0" w:color="auto"/>
              <w:bottom w:val="single" w:sz="6" w:space="0" w:color="auto"/>
              <w:right w:val="single" w:sz="6" w:space="0" w:color="auto"/>
            </w:tcBorders>
            <w:vAlign w:val="center"/>
          </w:tcPr>
          <w:p w14:paraId="32432889"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Chỉ tiêu thoát nước thải</w:t>
            </w:r>
          </w:p>
        </w:tc>
        <w:tc>
          <w:tcPr>
            <w:tcW w:w="2070" w:type="dxa"/>
            <w:tcBorders>
              <w:top w:val="single" w:sz="6" w:space="0" w:color="auto"/>
              <w:left w:val="single" w:sz="6" w:space="0" w:color="auto"/>
              <w:bottom w:val="single" w:sz="6" w:space="0" w:color="auto"/>
              <w:right w:val="single" w:sz="6" w:space="0" w:color="auto"/>
            </w:tcBorders>
          </w:tcPr>
          <w:p w14:paraId="5576F080"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6" w:space="0" w:color="auto"/>
              <w:left w:val="single" w:sz="6" w:space="0" w:color="auto"/>
              <w:bottom w:val="single" w:sz="6" w:space="0" w:color="auto"/>
              <w:right w:val="single" w:sz="6" w:space="0" w:color="auto"/>
            </w:tcBorders>
          </w:tcPr>
          <w:p w14:paraId="4EF54B72"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40B10A05"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73027E4C"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41B43101"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Nước thải sinh hoạt</w:t>
            </w:r>
          </w:p>
        </w:tc>
        <w:tc>
          <w:tcPr>
            <w:tcW w:w="2070" w:type="dxa"/>
            <w:tcBorders>
              <w:top w:val="single" w:sz="6" w:space="0" w:color="auto"/>
              <w:left w:val="single" w:sz="6" w:space="0" w:color="auto"/>
              <w:bottom w:val="single" w:sz="6" w:space="0" w:color="auto"/>
              <w:right w:val="single" w:sz="6" w:space="0" w:color="auto"/>
            </w:tcBorders>
          </w:tcPr>
          <w:p w14:paraId="38C8D5E5"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 Qsh</w:t>
            </w:r>
          </w:p>
        </w:tc>
        <w:tc>
          <w:tcPr>
            <w:tcW w:w="1620" w:type="dxa"/>
            <w:tcBorders>
              <w:top w:val="single" w:sz="6" w:space="0" w:color="auto"/>
              <w:left w:val="single" w:sz="6" w:space="0" w:color="auto"/>
              <w:bottom w:val="single" w:sz="6" w:space="0" w:color="auto"/>
              <w:right w:val="single" w:sz="6" w:space="0" w:color="auto"/>
            </w:tcBorders>
          </w:tcPr>
          <w:p w14:paraId="0BC28690"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90%</w:t>
            </w:r>
          </w:p>
        </w:tc>
      </w:tr>
      <w:tr w:rsidR="004A1458" w:rsidRPr="002A138B" w14:paraId="6AD669C0"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62DA3523"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2.6</w:t>
            </w:r>
          </w:p>
        </w:tc>
        <w:tc>
          <w:tcPr>
            <w:tcW w:w="4675" w:type="dxa"/>
            <w:tcBorders>
              <w:top w:val="single" w:sz="6" w:space="0" w:color="auto"/>
              <w:left w:val="single" w:sz="6" w:space="0" w:color="auto"/>
              <w:bottom w:val="single" w:sz="6" w:space="0" w:color="auto"/>
              <w:right w:val="single" w:sz="6" w:space="0" w:color="auto"/>
            </w:tcBorders>
            <w:vAlign w:val="center"/>
          </w:tcPr>
          <w:p w14:paraId="683558F4"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 xml:space="preserve">Chỉ tiêu tính toán chất thải rắn </w:t>
            </w:r>
          </w:p>
        </w:tc>
        <w:tc>
          <w:tcPr>
            <w:tcW w:w="2070" w:type="dxa"/>
            <w:tcBorders>
              <w:top w:val="single" w:sz="6" w:space="0" w:color="auto"/>
              <w:left w:val="single" w:sz="6" w:space="0" w:color="auto"/>
              <w:bottom w:val="single" w:sz="6" w:space="0" w:color="auto"/>
              <w:right w:val="single" w:sz="6" w:space="0" w:color="auto"/>
            </w:tcBorders>
          </w:tcPr>
          <w:p w14:paraId="61A26F4A"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6" w:space="0" w:color="auto"/>
              <w:left w:val="single" w:sz="6" w:space="0" w:color="auto"/>
              <w:bottom w:val="single" w:sz="6" w:space="0" w:color="auto"/>
              <w:right w:val="single" w:sz="6" w:space="0" w:color="auto"/>
            </w:tcBorders>
          </w:tcPr>
          <w:p w14:paraId="2F94643E"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0FEB088D"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3EA3D2AD"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2DD60E4A"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CTR sinh hoạt (CTRsh)</w:t>
            </w:r>
          </w:p>
        </w:tc>
        <w:tc>
          <w:tcPr>
            <w:tcW w:w="2070" w:type="dxa"/>
            <w:tcBorders>
              <w:top w:val="single" w:sz="6" w:space="0" w:color="auto"/>
              <w:left w:val="single" w:sz="6" w:space="0" w:color="auto"/>
              <w:bottom w:val="single" w:sz="6" w:space="0" w:color="auto"/>
              <w:right w:val="single" w:sz="6" w:space="0" w:color="auto"/>
            </w:tcBorders>
          </w:tcPr>
          <w:p w14:paraId="07EF05C0"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kg/ng.ngđ</w:t>
            </w:r>
          </w:p>
        </w:tc>
        <w:tc>
          <w:tcPr>
            <w:tcW w:w="1620" w:type="dxa"/>
            <w:tcBorders>
              <w:top w:val="single" w:sz="6" w:space="0" w:color="auto"/>
              <w:left w:val="single" w:sz="6" w:space="0" w:color="auto"/>
              <w:bottom w:val="single" w:sz="6" w:space="0" w:color="auto"/>
              <w:right w:val="single" w:sz="6" w:space="0" w:color="auto"/>
            </w:tcBorders>
          </w:tcPr>
          <w:p w14:paraId="77BC5A8F"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1,3</w:t>
            </w:r>
          </w:p>
        </w:tc>
      </w:tr>
      <w:tr w:rsidR="004A1458" w:rsidRPr="002A138B" w14:paraId="7155E973"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46B3D294"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7BA24AEF"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CTR TT công cộng, dịch vụ</w:t>
            </w:r>
          </w:p>
        </w:tc>
        <w:tc>
          <w:tcPr>
            <w:tcW w:w="2070" w:type="dxa"/>
            <w:tcBorders>
              <w:top w:val="single" w:sz="6" w:space="0" w:color="auto"/>
              <w:left w:val="single" w:sz="6" w:space="0" w:color="auto"/>
              <w:bottom w:val="single" w:sz="6" w:space="0" w:color="auto"/>
              <w:right w:val="single" w:sz="6" w:space="0" w:color="auto"/>
            </w:tcBorders>
          </w:tcPr>
          <w:p w14:paraId="1C21A47E"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 CTRsh</w:t>
            </w:r>
          </w:p>
        </w:tc>
        <w:tc>
          <w:tcPr>
            <w:tcW w:w="1620" w:type="dxa"/>
            <w:tcBorders>
              <w:top w:val="single" w:sz="6" w:space="0" w:color="auto"/>
              <w:left w:val="single" w:sz="6" w:space="0" w:color="auto"/>
              <w:bottom w:val="single" w:sz="6" w:space="0" w:color="auto"/>
              <w:right w:val="single" w:sz="6" w:space="0" w:color="auto"/>
            </w:tcBorders>
          </w:tcPr>
          <w:p w14:paraId="51B03E61"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&gt;= 10%</w:t>
            </w:r>
          </w:p>
        </w:tc>
      </w:tr>
      <w:tr w:rsidR="004A1458" w:rsidRPr="002A138B" w14:paraId="4DF30B41"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07E9D54B"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2.7</w:t>
            </w:r>
          </w:p>
        </w:tc>
        <w:tc>
          <w:tcPr>
            <w:tcW w:w="4675" w:type="dxa"/>
            <w:tcBorders>
              <w:top w:val="single" w:sz="6" w:space="0" w:color="auto"/>
              <w:left w:val="single" w:sz="6" w:space="0" w:color="auto"/>
              <w:bottom w:val="single" w:sz="6" w:space="0" w:color="auto"/>
              <w:right w:val="single" w:sz="6" w:space="0" w:color="auto"/>
            </w:tcBorders>
            <w:vAlign w:val="center"/>
          </w:tcPr>
          <w:p w14:paraId="30A8631B" w14:textId="77777777" w:rsidR="005C28BF" w:rsidRPr="002A138B" w:rsidRDefault="005C28BF"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Chỉ tiêu thông tin liên lạc</w:t>
            </w:r>
          </w:p>
        </w:tc>
        <w:tc>
          <w:tcPr>
            <w:tcW w:w="2070" w:type="dxa"/>
            <w:tcBorders>
              <w:top w:val="single" w:sz="6" w:space="0" w:color="auto"/>
              <w:left w:val="single" w:sz="6" w:space="0" w:color="auto"/>
              <w:bottom w:val="single" w:sz="6" w:space="0" w:color="auto"/>
              <w:right w:val="single" w:sz="6" w:space="0" w:color="auto"/>
            </w:tcBorders>
          </w:tcPr>
          <w:p w14:paraId="46EED9E0"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1620" w:type="dxa"/>
            <w:tcBorders>
              <w:top w:val="single" w:sz="6" w:space="0" w:color="auto"/>
              <w:left w:val="single" w:sz="6" w:space="0" w:color="auto"/>
              <w:bottom w:val="single" w:sz="6" w:space="0" w:color="auto"/>
              <w:right w:val="single" w:sz="6" w:space="0" w:color="auto"/>
            </w:tcBorders>
          </w:tcPr>
          <w:p w14:paraId="542942C3"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r>
      <w:tr w:rsidR="004A1458" w:rsidRPr="002A138B" w14:paraId="736DDB01"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0003A358"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269E1B92" w14:textId="3F823F12"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Vận động viên, huấn luyện viên sinh hoạt</w:t>
            </w:r>
          </w:p>
        </w:tc>
        <w:tc>
          <w:tcPr>
            <w:tcW w:w="2070" w:type="dxa"/>
            <w:tcBorders>
              <w:top w:val="single" w:sz="6" w:space="0" w:color="auto"/>
              <w:left w:val="single" w:sz="6" w:space="0" w:color="auto"/>
              <w:bottom w:val="single" w:sz="6" w:space="0" w:color="auto"/>
              <w:right w:val="single" w:sz="6" w:space="0" w:color="auto"/>
            </w:tcBorders>
          </w:tcPr>
          <w:p w14:paraId="1A947726" w14:textId="79B9F185"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Thuê bao/người</w:t>
            </w:r>
          </w:p>
        </w:tc>
        <w:tc>
          <w:tcPr>
            <w:tcW w:w="1620" w:type="dxa"/>
            <w:tcBorders>
              <w:top w:val="single" w:sz="6" w:space="0" w:color="auto"/>
              <w:left w:val="single" w:sz="6" w:space="0" w:color="auto"/>
              <w:bottom w:val="single" w:sz="6" w:space="0" w:color="auto"/>
              <w:right w:val="single" w:sz="6" w:space="0" w:color="auto"/>
            </w:tcBorders>
          </w:tcPr>
          <w:p w14:paraId="4CABBC91" w14:textId="040E3B35"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0,5</w:t>
            </w:r>
          </w:p>
        </w:tc>
      </w:tr>
      <w:tr w:rsidR="004A1458" w:rsidRPr="002A138B" w14:paraId="4299D54F" w14:textId="77777777" w:rsidTr="00B63953">
        <w:trPr>
          <w:trHeight w:val="283"/>
        </w:trPr>
        <w:tc>
          <w:tcPr>
            <w:tcW w:w="0" w:type="auto"/>
            <w:tcBorders>
              <w:top w:val="single" w:sz="6" w:space="0" w:color="auto"/>
              <w:left w:val="single" w:sz="6" w:space="0" w:color="auto"/>
              <w:bottom w:val="single" w:sz="6" w:space="0" w:color="auto"/>
              <w:right w:val="single" w:sz="6" w:space="0" w:color="auto"/>
            </w:tcBorders>
            <w:vAlign w:val="center"/>
          </w:tcPr>
          <w:p w14:paraId="5877B318" w14:textId="77777777" w:rsidR="005C28BF" w:rsidRPr="002A138B" w:rsidRDefault="005C28BF" w:rsidP="00F379A7">
            <w:pPr>
              <w:pStyle w:val="Title"/>
              <w:spacing w:before="100" w:beforeAutospacing="1" w:after="100" w:afterAutospacing="1"/>
              <w:rPr>
                <w:rFonts w:ascii="Times New Roman" w:hAnsi="Times New Roman"/>
                <w:b w:val="0"/>
                <w:i w:val="0"/>
                <w:sz w:val="26"/>
                <w:lang w:eastAsia="ja-JP"/>
              </w:rPr>
            </w:pPr>
          </w:p>
        </w:tc>
        <w:tc>
          <w:tcPr>
            <w:tcW w:w="4675" w:type="dxa"/>
            <w:tcBorders>
              <w:top w:val="single" w:sz="6" w:space="0" w:color="auto"/>
              <w:left w:val="single" w:sz="6" w:space="0" w:color="auto"/>
              <w:bottom w:val="single" w:sz="6" w:space="0" w:color="auto"/>
              <w:right w:val="single" w:sz="6" w:space="0" w:color="auto"/>
            </w:tcBorders>
            <w:vAlign w:val="center"/>
          </w:tcPr>
          <w:p w14:paraId="031E71C5" w14:textId="352C5C18" w:rsidR="005C28BF" w:rsidRPr="002A138B" w:rsidRDefault="009B5302" w:rsidP="00F379A7">
            <w:pPr>
              <w:pStyle w:val="Title"/>
              <w:spacing w:before="100" w:beforeAutospacing="1" w:after="100" w:afterAutospacing="1"/>
              <w:jc w:val="left"/>
              <w:rPr>
                <w:rFonts w:ascii="Times New Roman" w:hAnsi="Times New Roman"/>
                <w:b w:val="0"/>
                <w:i w:val="0"/>
                <w:sz w:val="26"/>
                <w:lang w:eastAsia="ja-JP"/>
              </w:rPr>
            </w:pPr>
            <w:r w:rsidRPr="002A138B">
              <w:rPr>
                <w:rFonts w:ascii="Times New Roman" w:hAnsi="Times New Roman"/>
                <w:b w:val="0"/>
                <w:i w:val="0"/>
                <w:sz w:val="26"/>
                <w:lang w:eastAsia="ja-JP"/>
              </w:rPr>
              <w:t>Nhà điều hành, thi đấu, bể bơi</w:t>
            </w:r>
          </w:p>
        </w:tc>
        <w:tc>
          <w:tcPr>
            <w:tcW w:w="2070" w:type="dxa"/>
            <w:tcBorders>
              <w:top w:val="single" w:sz="6" w:space="0" w:color="auto"/>
              <w:left w:val="single" w:sz="6" w:space="0" w:color="auto"/>
              <w:bottom w:val="single" w:sz="6" w:space="0" w:color="auto"/>
              <w:right w:val="single" w:sz="6" w:space="0" w:color="auto"/>
            </w:tcBorders>
          </w:tcPr>
          <w:p w14:paraId="41FF4212" w14:textId="4E2D0CA8"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Thuê bao/m2 sàn</w:t>
            </w:r>
          </w:p>
        </w:tc>
        <w:tc>
          <w:tcPr>
            <w:tcW w:w="1620" w:type="dxa"/>
            <w:tcBorders>
              <w:top w:val="single" w:sz="6" w:space="0" w:color="auto"/>
              <w:left w:val="single" w:sz="6" w:space="0" w:color="auto"/>
              <w:bottom w:val="single" w:sz="6" w:space="0" w:color="auto"/>
              <w:right w:val="single" w:sz="6" w:space="0" w:color="auto"/>
            </w:tcBorders>
          </w:tcPr>
          <w:p w14:paraId="78968C85" w14:textId="352DEA66" w:rsidR="005C28BF" w:rsidRPr="002A138B" w:rsidRDefault="009B5302" w:rsidP="00F379A7">
            <w:pPr>
              <w:pStyle w:val="Title"/>
              <w:spacing w:before="100" w:beforeAutospacing="1" w:after="100" w:afterAutospacing="1"/>
              <w:rPr>
                <w:rFonts w:ascii="Times New Roman" w:hAnsi="Times New Roman"/>
                <w:b w:val="0"/>
                <w:i w:val="0"/>
                <w:sz w:val="26"/>
                <w:lang w:eastAsia="ja-JP"/>
              </w:rPr>
            </w:pPr>
            <w:r w:rsidRPr="002A138B">
              <w:rPr>
                <w:rFonts w:ascii="Times New Roman" w:hAnsi="Times New Roman"/>
                <w:b w:val="0"/>
                <w:i w:val="0"/>
                <w:sz w:val="26"/>
                <w:lang w:eastAsia="ja-JP"/>
              </w:rPr>
              <w:t>0,01-0,02</w:t>
            </w:r>
          </w:p>
        </w:tc>
      </w:tr>
    </w:tbl>
    <w:p w14:paraId="0CBF201D" w14:textId="1B3FA6C5" w:rsidR="009D6830" w:rsidRPr="002A138B" w:rsidRDefault="009D6830" w:rsidP="00F379A7">
      <w:pPr>
        <w:spacing w:after="0" w:line="240" w:lineRule="auto"/>
        <w:rPr>
          <w:rFonts w:ascii="Times New Roman" w:hAnsi="Times New Roman"/>
          <w:sz w:val="28"/>
          <w:szCs w:val="28"/>
          <w:lang w:eastAsia="ko-KR"/>
        </w:rPr>
      </w:pPr>
      <w:r w:rsidRPr="002A138B">
        <w:rPr>
          <w:rFonts w:ascii="Times New Roman" w:hAnsi="Times New Roman"/>
          <w:sz w:val="28"/>
          <w:szCs w:val="28"/>
          <w:lang w:eastAsia="ko-KR"/>
        </w:rPr>
        <w:br w:type="page"/>
      </w:r>
    </w:p>
    <w:p w14:paraId="0B7FA003" w14:textId="0F1C43F8" w:rsidR="003C1EF5" w:rsidRPr="002A138B" w:rsidRDefault="008D4599"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bookmarkStart w:id="233" w:name="_Toc524600203"/>
      <w:bookmarkStart w:id="234" w:name="_Toc133477892"/>
      <w:r w:rsidRPr="002A138B">
        <w:rPr>
          <w:rFonts w:ascii="Times New Roman" w:hAnsi="Times New Roman"/>
          <w:color w:val="auto"/>
        </w:rPr>
        <w:lastRenderedPageBreak/>
        <w:t xml:space="preserve">ĐỊNH HƯỚNG </w:t>
      </w:r>
      <w:r w:rsidR="00B10EB1" w:rsidRPr="002A138B">
        <w:rPr>
          <w:rFonts w:ascii="Times New Roman" w:hAnsi="Times New Roman"/>
          <w:color w:val="auto"/>
        </w:rPr>
        <w:t>PHÁT TRIỂN</w:t>
      </w:r>
      <w:r w:rsidRPr="002A138B">
        <w:rPr>
          <w:rFonts w:ascii="Times New Roman" w:hAnsi="Times New Roman"/>
          <w:color w:val="auto"/>
        </w:rPr>
        <w:t xml:space="preserve"> KHÔNG GIAN</w:t>
      </w:r>
      <w:bookmarkEnd w:id="225"/>
      <w:bookmarkEnd w:id="233"/>
      <w:bookmarkEnd w:id="234"/>
    </w:p>
    <w:p w14:paraId="7A031D36" w14:textId="424C9B19" w:rsidR="00782F66" w:rsidRPr="002A138B" w:rsidRDefault="00782F66" w:rsidP="00F379A7">
      <w:pPr>
        <w:pStyle w:val="Heading2"/>
        <w:numPr>
          <w:ilvl w:val="1"/>
          <w:numId w:val="2"/>
        </w:numPr>
        <w:spacing w:before="120" w:after="120" w:line="240" w:lineRule="auto"/>
        <w:ind w:left="567" w:hanging="567"/>
        <w:rPr>
          <w:rFonts w:ascii="Times New Roman" w:hAnsi="Times New Roman"/>
          <w:color w:val="auto"/>
          <w:kern w:val="32"/>
          <w:sz w:val="28"/>
          <w:szCs w:val="28"/>
          <w:lang w:eastAsia="ko-KR"/>
        </w:rPr>
      </w:pPr>
      <w:bookmarkStart w:id="235" w:name="_Toc524600204"/>
      <w:bookmarkStart w:id="236" w:name="_Toc133477893"/>
      <w:r w:rsidRPr="002A138B">
        <w:rPr>
          <w:rFonts w:ascii="Times New Roman" w:hAnsi="Times New Roman"/>
          <w:color w:val="auto"/>
          <w:kern w:val="32"/>
          <w:sz w:val="28"/>
          <w:szCs w:val="28"/>
          <w:lang w:eastAsia="ko-KR"/>
        </w:rPr>
        <w:t xml:space="preserve">Xác định </w:t>
      </w:r>
      <w:r w:rsidR="00F568A8" w:rsidRPr="002A138B">
        <w:rPr>
          <w:rFonts w:ascii="Times New Roman" w:hAnsi="Times New Roman"/>
          <w:color w:val="auto"/>
          <w:kern w:val="32"/>
          <w:sz w:val="28"/>
          <w:szCs w:val="28"/>
          <w:lang w:eastAsia="ko-KR"/>
        </w:rPr>
        <w:t>hình ảnh</w:t>
      </w:r>
      <w:r w:rsidRPr="002A138B">
        <w:rPr>
          <w:rFonts w:ascii="Times New Roman" w:hAnsi="Times New Roman"/>
          <w:color w:val="auto"/>
          <w:kern w:val="32"/>
          <w:sz w:val="28"/>
          <w:szCs w:val="28"/>
          <w:lang w:eastAsia="ko-KR"/>
        </w:rPr>
        <w:t>.</w:t>
      </w:r>
      <w:bookmarkEnd w:id="235"/>
      <w:bookmarkEnd w:id="236"/>
    </w:p>
    <w:p w14:paraId="0415700F" w14:textId="42CFA678" w:rsidR="00782F66" w:rsidRPr="002A138B" w:rsidRDefault="00782F66" w:rsidP="00F379A7">
      <w:pPr>
        <w:pStyle w:val="Heading3"/>
        <w:numPr>
          <w:ilvl w:val="2"/>
          <w:numId w:val="2"/>
        </w:numPr>
        <w:spacing w:before="120" w:after="120" w:line="240" w:lineRule="auto"/>
        <w:ind w:left="709" w:hanging="709"/>
        <w:rPr>
          <w:rFonts w:ascii="Times New Roman" w:hAnsi="Times New Roman"/>
          <w:i/>
          <w:noProof/>
          <w:color w:val="auto"/>
          <w:sz w:val="28"/>
          <w:szCs w:val="28"/>
        </w:rPr>
      </w:pPr>
      <w:bookmarkStart w:id="237" w:name="_Toc133477894"/>
      <w:r w:rsidRPr="002A138B">
        <w:rPr>
          <w:rFonts w:ascii="Times New Roman" w:hAnsi="Times New Roman"/>
          <w:i/>
          <w:noProof/>
          <w:color w:val="auto"/>
          <w:sz w:val="28"/>
          <w:szCs w:val="28"/>
        </w:rPr>
        <w:t>Nhận diện giá trị đặc trưng.</w:t>
      </w:r>
      <w:bookmarkEnd w:id="237"/>
    </w:p>
    <w:p w14:paraId="544B091F" w14:textId="006D5FD2" w:rsidR="00F609C3" w:rsidRPr="002A138B" w:rsidRDefault="00F609C3" w:rsidP="005F610A">
      <w:pPr>
        <w:pStyle w:val="DDoanVB"/>
      </w:pPr>
      <w:r w:rsidRPr="002A138B">
        <w:t>Khu vực nghiên cứu thuộc địa phận thành phố Yên Bái, tỉnh Yên Bái – mảnh đất có lịch sử văn hóa truyền thống lâu đời.</w:t>
      </w:r>
      <w:r w:rsidR="009C5201" w:rsidRPr="002A138B">
        <w:t xml:space="preserve"> Với quá trình chung sống hòa bình của hơn 30 dân tộc anh em đã tạo nên các bản sắc văn hóa truyền thống dân tộc độc đáo, đa dạng và phong phú.</w:t>
      </w:r>
    </w:p>
    <w:p w14:paraId="5DA9D538" w14:textId="7C391949" w:rsidR="00F609C3" w:rsidRPr="002A138B" w:rsidRDefault="00F609C3" w:rsidP="005F610A">
      <w:pPr>
        <w:pStyle w:val="DDoanVB"/>
      </w:pPr>
      <w:r w:rsidRPr="002A138B">
        <w:t>Khu vực được hình thành trên cơ sở các đồi bát úp và có vị thế “tọa sơn đạp thủy” với ba mặt được che chắn bới các dãy núi cao và mặt Đông hướng ra Sông Hồng</w:t>
      </w:r>
      <w:r w:rsidR="009C5201" w:rsidRPr="002A138B">
        <w:t>.</w:t>
      </w:r>
    </w:p>
    <w:p w14:paraId="50FD89E6" w14:textId="7EBC5C68" w:rsidR="00F609C3" w:rsidRPr="002A138B" w:rsidRDefault="00F609C3" w:rsidP="005F610A">
      <w:pPr>
        <w:pStyle w:val="DDoanVB"/>
      </w:pPr>
      <w:r w:rsidRPr="002A138B">
        <w:t>Nằm trong định hướng phát triển không gian của thành phố Yên Bái và định hướng phát triển khu trung tâm hành chính mới của tỉnh, khu vực nghiên cứu có điều kiện để phát triển đồng bộ, hiện đại và là điểm nhấn của hai không gian lớn này.</w:t>
      </w:r>
    </w:p>
    <w:p w14:paraId="0245B339" w14:textId="0C300B3E" w:rsidR="00F609C3" w:rsidRPr="002A138B" w:rsidRDefault="00F609C3" w:rsidP="005F610A">
      <w:pPr>
        <w:pStyle w:val="DDoanVB"/>
      </w:pPr>
      <w:r w:rsidRPr="002A138B">
        <w:t xml:space="preserve">Khu vực được xây dựng trên nền tảng tự nhiên với quỹ đất </w:t>
      </w:r>
      <w:r w:rsidR="009C5201" w:rsidRPr="002A138B">
        <w:t>rộ</w:t>
      </w:r>
      <w:r w:rsidRPr="002A138B">
        <w:t>ng, sông, nước bao quanh, tạo nên môi trường không khí trong lành. Sự đa dạng sinh học được giữ gìn và phát triển mang lại tính bền vững cho môi trường.</w:t>
      </w:r>
    </w:p>
    <w:p w14:paraId="46F9324D" w14:textId="2F2DA3FC" w:rsidR="00F609C3" w:rsidRPr="002A138B" w:rsidRDefault="00F609C3" w:rsidP="005F610A">
      <w:pPr>
        <w:pStyle w:val="DDoanVB"/>
      </w:pPr>
      <w:r w:rsidRPr="002A138B">
        <w:t>Về cảnh quan, hệ thống cấu trúc trên địa bàn thể hiện sự đa dạng về thị giác, Các góc nhìn khác nhau mang lại sự đa dạng về không gian cảnh quan. Địa hình, địa mạo cho thấy rất nhiều góc quan sát khác nhau: từ trên cao, từ đường đô thị nhìn ra sông, nhìn đầm Cái; từ công viên sang đô thị. Khung cảnh lúc hiện đại với các công trình mới xây dựng, lúc lại gần gũi với những ngôi nhà mang hình thái truyền thống, lúc lại xanh mát thoáng đạt với không gian công viên sông nước..</w:t>
      </w:r>
    </w:p>
    <w:p w14:paraId="0370AB4B" w14:textId="77777777" w:rsidR="00796AD9" w:rsidRPr="002A138B" w:rsidRDefault="00F609C3" w:rsidP="005F610A">
      <w:pPr>
        <w:pStyle w:val="DDoanVB"/>
      </w:pPr>
      <w:r w:rsidRPr="002A138B">
        <w:t>Sự đa dạng về các góc nhìn cũng có nghĩa mang lại cho người quan sát nhiều cảm xúc khác nhau. Có điều đặc biệt là dù ở bất kỳ góc quan sát nào cũng có thể cảm nhận được chiều sâu của không gian, bởi các lớp không gian được sắp xếp, lắp ghép với nhau rõ ràng, mạch lạc.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603"/>
      </w:tblGrid>
      <w:tr w:rsidR="004A1458" w:rsidRPr="002A138B" w14:paraId="0CC10937" w14:textId="77777777" w:rsidTr="00530449">
        <w:tc>
          <w:tcPr>
            <w:tcW w:w="4460" w:type="dxa"/>
          </w:tcPr>
          <w:p w14:paraId="14681CB0" w14:textId="4D65DDCF" w:rsidR="00796AD9" w:rsidRPr="002A138B" w:rsidRDefault="00796AD9" w:rsidP="00530449">
            <w:pPr>
              <w:keepNext/>
            </w:pPr>
            <w:r w:rsidRPr="002A138B">
              <w:rPr>
                <w:rFonts w:ascii="Times New Roman" w:hAnsi="Times New Roman"/>
                <w:noProof/>
                <w:sz w:val="28"/>
                <w:szCs w:val="28"/>
              </w:rPr>
              <w:drawing>
                <wp:inline distT="0" distB="0" distL="0" distR="0" wp14:anchorId="1FA469DF" wp14:editId="017E5C71">
                  <wp:extent cx="2695073" cy="1897133"/>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1750" t="11386" r="62654" b="7698"/>
                          <a:stretch>
                            <a:fillRect/>
                          </a:stretch>
                        </pic:blipFill>
                        <pic:spPr bwMode="auto">
                          <a:xfrm>
                            <a:off x="0" y="0"/>
                            <a:ext cx="2707753" cy="1906059"/>
                          </a:xfrm>
                          <a:prstGeom prst="rect">
                            <a:avLst/>
                          </a:prstGeom>
                          <a:noFill/>
                          <a:ln>
                            <a:noFill/>
                          </a:ln>
                        </pic:spPr>
                      </pic:pic>
                    </a:graphicData>
                  </a:graphic>
                </wp:inline>
              </w:drawing>
            </w:r>
          </w:p>
        </w:tc>
        <w:tc>
          <w:tcPr>
            <w:tcW w:w="4602" w:type="dxa"/>
          </w:tcPr>
          <w:p w14:paraId="79214781" w14:textId="77777777" w:rsidR="00796AD9" w:rsidRPr="002A138B" w:rsidRDefault="00796AD9" w:rsidP="00F379A7">
            <w:pPr>
              <w:rPr>
                <w:rFonts w:ascii="Times New Roman" w:hAnsi="Times New Roman"/>
                <w:sz w:val="28"/>
                <w:szCs w:val="28"/>
              </w:rPr>
            </w:pPr>
            <w:r w:rsidRPr="002A138B">
              <w:rPr>
                <w:rFonts w:ascii="Times New Roman" w:hAnsi="Times New Roman"/>
                <w:noProof/>
                <w:sz w:val="28"/>
                <w:szCs w:val="28"/>
              </w:rPr>
              <w:drawing>
                <wp:inline distT="0" distB="0" distL="0" distR="0" wp14:anchorId="67AD1904" wp14:editId="76A5909B">
                  <wp:extent cx="2786186" cy="1884947"/>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l="58499" t="14197" r="2737" b="17921"/>
                          <a:stretch>
                            <a:fillRect/>
                          </a:stretch>
                        </pic:blipFill>
                        <pic:spPr bwMode="auto">
                          <a:xfrm>
                            <a:off x="0" y="0"/>
                            <a:ext cx="2801398" cy="1895239"/>
                          </a:xfrm>
                          <a:prstGeom prst="rect">
                            <a:avLst/>
                          </a:prstGeom>
                          <a:noFill/>
                          <a:ln>
                            <a:noFill/>
                          </a:ln>
                        </pic:spPr>
                      </pic:pic>
                    </a:graphicData>
                  </a:graphic>
                </wp:inline>
              </w:drawing>
            </w:r>
          </w:p>
        </w:tc>
      </w:tr>
      <w:tr w:rsidR="00F379A7" w:rsidRPr="002A138B" w14:paraId="4DF3DE4F" w14:textId="77777777" w:rsidTr="00530449">
        <w:tc>
          <w:tcPr>
            <w:tcW w:w="9062" w:type="dxa"/>
            <w:gridSpan w:val="2"/>
          </w:tcPr>
          <w:p w14:paraId="648B4571" w14:textId="23341AB3" w:rsidR="00796AD9" w:rsidRPr="002A138B" w:rsidRDefault="00530449" w:rsidP="00530449">
            <w:pPr>
              <w:pStyle w:val="Caption"/>
              <w:jc w:val="center"/>
            </w:pPr>
            <w:r w:rsidRPr="002A138B">
              <w:t>Góc nhìn</w:t>
            </w:r>
          </w:p>
        </w:tc>
      </w:tr>
    </w:tbl>
    <w:p w14:paraId="73904F78" w14:textId="2E9E214F" w:rsidR="00F609C3" w:rsidRPr="002A138B" w:rsidRDefault="00F609C3" w:rsidP="00F379A7">
      <w:pPr>
        <w:spacing w:before="120" w:after="120" w:line="240" w:lineRule="auto"/>
        <w:ind w:right="-29" w:firstLine="567"/>
        <w:jc w:val="both"/>
        <w:rPr>
          <w:rFonts w:ascii="Times New Roman" w:eastAsia="Times New Roman" w:hAnsi="Times New Roman"/>
          <w:noProof/>
          <w:sz w:val="28"/>
          <w:szCs w:val="28"/>
        </w:rPr>
      </w:pPr>
    </w:p>
    <w:p w14:paraId="06A178E4" w14:textId="5F8E149B" w:rsidR="00782F66" w:rsidRPr="002A138B" w:rsidRDefault="00533BBA" w:rsidP="00F379A7">
      <w:pPr>
        <w:pStyle w:val="Heading3"/>
        <w:numPr>
          <w:ilvl w:val="2"/>
          <w:numId w:val="2"/>
        </w:numPr>
        <w:spacing w:before="100" w:beforeAutospacing="1" w:after="100" w:afterAutospacing="1" w:line="240" w:lineRule="auto"/>
        <w:ind w:left="709" w:hanging="709"/>
        <w:rPr>
          <w:rFonts w:ascii="Times New Roman" w:hAnsi="Times New Roman"/>
          <w:i/>
          <w:noProof/>
          <w:color w:val="auto"/>
          <w:sz w:val="28"/>
          <w:szCs w:val="28"/>
        </w:rPr>
      </w:pPr>
      <w:bookmarkStart w:id="238" w:name="_Toc133477895"/>
      <w:r w:rsidRPr="002A138B">
        <w:rPr>
          <w:rFonts w:ascii="Times New Roman" w:hAnsi="Times New Roman"/>
          <w:i/>
          <w:noProof/>
          <w:color w:val="auto"/>
          <w:sz w:val="28"/>
          <w:szCs w:val="28"/>
        </w:rPr>
        <w:lastRenderedPageBreak/>
        <w:t xml:space="preserve">Xác định </w:t>
      </w:r>
      <w:r w:rsidR="00AF7D3E" w:rsidRPr="002A138B">
        <w:rPr>
          <w:rFonts w:ascii="Times New Roman" w:hAnsi="Times New Roman"/>
          <w:i/>
          <w:noProof/>
          <w:color w:val="auto"/>
          <w:sz w:val="28"/>
          <w:szCs w:val="28"/>
        </w:rPr>
        <w:t>hình ảnh</w:t>
      </w:r>
      <w:bookmarkEnd w:id="238"/>
    </w:p>
    <w:p w14:paraId="7777EED4" w14:textId="1536F3EE" w:rsidR="009C5201" w:rsidRPr="002A138B" w:rsidRDefault="00AF7D3E" w:rsidP="00F379A7">
      <w:pPr>
        <w:jc w:val="center"/>
        <w:rPr>
          <w:rFonts w:ascii="Times New Roman" w:hAnsi="Times New Roman"/>
          <w:b/>
          <w:bCs/>
          <w:sz w:val="28"/>
          <w:szCs w:val="28"/>
        </w:rPr>
      </w:pPr>
      <w:r w:rsidRPr="002A138B">
        <w:rPr>
          <w:rFonts w:ascii="Times New Roman" w:hAnsi="Times New Roman"/>
          <w:b/>
          <w:bCs/>
          <w:sz w:val="28"/>
          <w:szCs w:val="28"/>
        </w:rPr>
        <w:t>Hình ảnh Khu liên hợp thể dục thể thao tỉnh Yên Bái</w:t>
      </w:r>
    </w:p>
    <w:p w14:paraId="4F1230F4" w14:textId="7B8244B2" w:rsidR="009C5201" w:rsidRPr="002A138B" w:rsidRDefault="009C5201" w:rsidP="00F379A7">
      <w:pPr>
        <w:jc w:val="center"/>
        <w:rPr>
          <w:rFonts w:ascii="Times New Roman" w:hAnsi="Times New Roman"/>
          <w:b/>
          <w:bCs/>
          <w:sz w:val="28"/>
          <w:szCs w:val="28"/>
        </w:rPr>
      </w:pPr>
      <w:r w:rsidRPr="002A138B">
        <w:rPr>
          <w:rFonts w:ascii="Times New Roman" w:hAnsi="Times New Roman"/>
          <w:b/>
          <w:bCs/>
          <w:sz w:val="28"/>
          <w:szCs w:val="28"/>
        </w:rPr>
        <w:t>“Khu liên hợp thể dục thể thao xanh, hiện đại, bản sắc”</w:t>
      </w:r>
    </w:p>
    <w:p w14:paraId="42CF585B" w14:textId="77777777" w:rsidR="00AF7D3E" w:rsidRPr="002A138B" w:rsidRDefault="00AF7D3E" w:rsidP="005F610A">
      <w:pPr>
        <w:pStyle w:val="DDoanVB"/>
      </w:pPr>
      <w:r w:rsidRPr="002A138B">
        <w:t>Hình Khu liên hợp thể dục thể thao t</w:t>
      </w:r>
      <w:r w:rsidRPr="002A138B">
        <w:rPr>
          <w:lang w:val="vi-VN"/>
        </w:rPr>
        <w:t>ư</w:t>
      </w:r>
      <w:r w:rsidRPr="002A138B">
        <w:t>ơng lai đ</w:t>
      </w:r>
      <w:r w:rsidRPr="002A138B">
        <w:rPr>
          <w:lang w:val="vi-VN"/>
        </w:rPr>
        <w:t>ư</w:t>
      </w:r>
      <w:r w:rsidRPr="002A138B">
        <w:t>ợc xây dựng từ các lợi thế, tiềm năng, thế mạnh, đặc tr</w:t>
      </w:r>
      <w:r w:rsidRPr="002A138B">
        <w:rPr>
          <w:lang w:val="vi-VN"/>
        </w:rPr>
        <w:t>ư</w:t>
      </w:r>
      <w:r w:rsidRPr="002A138B">
        <w:t>ng riêng của địa ph</w:t>
      </w:r>
      <w:r w:rsidRPr="002A138B">
        <w:rPr>
          <w:lang w:val="vi-VN"/>
        </w:rPr>
        <w:t>ư</w:t>
      </w:r>
      <w:r w:rsidRPr="002A138B">
        <w:t>ơng và đ</w:t>
      </w:r>
      <w:r w:rsidRPr="002A138B">
        <w:rPr>
          <w:lang w:val="vi-VN"/>
        </w:rPr>
        <w:t>ư</w:t>
      </w:r>
      <w:r w:rsidRPr="002A138B">
        <w:t>ợc đặt trong bối cảnh xu thế phát triển của xã hội. Theo đó:</w:t>
      </w:r>
    </w:p>
    <w:p w14:paraId="277D6457" w14:textId="77777777" w:rsidR="00AF7D3E" w:rsidRPr="002A138B" w:rsidRDefault="00AF7D3E" w:rsidP="005F610A">
      <w:pPr>
        <w:pStyle w:val="DDoanVB"/>
      </w:pPr>
      <w:r w:rsidRPr="002A138B">
        <w:t>Là một vùng đất của với những đặc trưng của hình sông thế núi hòa quyện, đan xen; hình ảnh đầu tiên mà Khu liên hợp thể dục thể thao tỉnh Yên Bái hướng là tới là một không gian “</w:t>
      </w:r>
      <w:r w:rsidRPr="002A138B">
        <w:rPr>
          <w:b/>
          <w:i/>
          <w:iCs/>
        </w:rPr>
        <w:t>Xanh”</w:t>
      </w:r>
      <w:r w:rsidRPr="002A138B">
        <w:t>, gắn với điều kiện cảnh quan sinh thái tự nhiên, phù hợp với phương châm phát triển của tỉnh đã được xác định trong Nghị quyết đại hội Đảng bộ lần thứ XIX,</w:t>
      </w:r>
    </w:p>
    <w:p w14:paraId="107F29D0" w14:textId="77777777" w:rsidR="00AF7D3E" w:rsidRPr="002A138B" w:rsidRDefault="00AF7D3E" w:rsidP="005F610A">
      <w:pPr>
        <w:pStyle w:val="DDoanVB"/>
      </w:pPr>
      <w:r w:rsidRPr="002A138B">
        <w:t>Chặng đ</w:t>
      </w:r>
      <w:r w:rsidRPr="002A138B">
        <w:rPr>
          <w:lang w:val="vi-VN"/>
        </w:rPr>
        <w:t>ư</w:t>
      </w:r>
      <w:r w:rsidRPr="002A138B">
        <w:t>ờng phát triển Yên Bái có thể chuyển đổi theo các h</w:t>
      </w:r>
      <w:r w:rsidRPr="002A138B">
        <w:rPr>
          <w:lang w:val="vi-VN"/>
        </w:rPr>
        <w:t>ư</w:t>
      </w:r>
      <w:r w:rsidRPr="002A138B">
        <w:t>ớng khác nhau, tùy thời điểm, song đặc điểm của các cảnh quan tự nhiên, lịch sử, văn hóa, nhân văn là những yếu tố luôn cần l</w:t>
      </w:r>
      <w:r w:rsidRPr="002A138B">
        <w:rPr>
          <w:lang w:val="vi-VN"/>
        </w:rPr>
        <w:t>ư</w:t>
      </w:r>
      <w:r w:rsidRPr="002A138B">
        <w:t>u giữ. Là vùng đất giàu tính truyền thống với các di sản vật thể và phi vật thể, là những chất liệu làm nên tính khác biệt, đặc tr</w:t>
      </w:r>
      <w:r w:rsidRPr="002A138B">
        <w:rPr>
          <w:lang w:val="vi-VN"/>
        </w:rPr>
        <w:t>ư</w:t>
      </w:r>
      <w:r w:rsidRPr="002A138B">
        <w:t>ng so với các tỉnh, vùng đất khác. Khu liên hợp thể dục thể thao tỉnh h</w:t>
      </w:r>
      <w:r w:rsidRPr="002A138B">
        <w:rPr>
          <w:lang w:val="vi-VN"/>
        </w:rPr>
        <w:t>ư</w:t>
      </w:r>
      <w:r w:rsidRPr="002A138B">
        <w:t xml:space="preserve">ớng đến một vùng đất mang đậm </w:t>
      </w:r>
      <w:r w:rsidRPr="002A138B">
        <w:rPr>
          <w:b/>
          <w:i/>
          <w:iCs/>
        </w:rPr>
        <w:t xml:space="preserve">“Bản sắc” </w:t>
      </w:r>
      <w:r w:rsidRPr="002A138B">
        <w:t>của tỉnh Yên Bái. Với các kiến trúc cách điệu, đặc trưng tạo hình tượng và quảng bá, tôn vinh những giá trị đặc sắc đó.</w:t>
      </w:r>
    </w:p>
    <w:p w14:paraId="7973B99F" w14:textId="77777777" w:rsidR="00AF7D3E" w:rsidRPr="002A138B" w:rsidRDefault="00AF7D3E" w:rsidP="005F610A">
      <w:pPr>
        <w:pStyle w:val="DDoanVB"/>
      </w:pPr>
      <w:r w:rsidRPr="002A138B">
        <w:t xml:space="preserve">Từng bước thực hiện công cuộc HĐH, CNH trong thời kỳ cách mạng công nghiệp 4.0, chuyển đổi số, tỉnh Yên Bái phấn đấu phát triển đạt mục tiêu trở thành tỉnh top đầu của vùng TDMNPB năm 2030. Việc đầu tư xây dựng các khu vực chức năng của tỉnh đảm bảo theo hướng </w:t>
      </w:r>
      <w:r w:rsidRPr="002A138B">
        <w:rPr>
          <w:b/>
          <w:i/>
          <w:iCs/>
        </w:rPr>
        <w:t>“Hiện đại</w:t>
      </w:r>
      <w:r w:rsidRPr="002A138B">
        <w:t xml:space="preserve">”, đáp ứng nhu cầu phát triển chung và định hướng của tỉnh…. </w:t>
      </w:r>
    </w:p>
    <w:p w14:paraId="26763F5A" w14:textId="6B9FC2E1" w:rsidR="009C5201" w:rsidRPr="002A138B" w:rsidRDefault="00AF7D3E" w:rsidP="005F610A">
      <w:pPr>
        <w:pStyle w:val="DDoanVB"/>
      </w:pPr>
      <w:r w:rsidRPr="002A138B">
        <w:t>Như vậy, Hình ảnh Khu liên hợp thể dục thể thao tỉnh t</w:t>
      </w:r>
      <w:r w:rsidRPr="002A138B">
        <w:rPr>
          <w:lang w:val="vi-VN"/>
        </w:rPr>
        <w:t>ư</w:t>
      </w:r>
      <w:r w:rsidRPr="002A138B">
        <w:t>ơng lai gồm 3 t</w:t>
      </w:r>
      <w:r w:rsidRPr="002A138B">
        <w:rPr>
          <w:lang w:val="vi-VN"/>
        </w:rPr>
        <w:t>ư</w:t>
      </w:r>
      <w:r w:rsidRPr="002A138B">
        <w:t xml:space="preserve"> t</w:t>
      </w:r>
      <w:r w:rsidRPr="002A138B">
        <w:rPr>
          <w:lang w:val="vi-VN"/>
        </w:rPr>
        <w:t>ư</w:t>
      </w:r>
      <w:r w:rsidRPr="002A138B">
        <w:t>ởng chính là: Xanh, Hiện đại, Bản sắc. Ba “chìa khóa” đó, giúp Khu vực vừa phát huy đ</w:t>
      </w:r>
      <w:r w:rsidRPr="002A138B">
        <w:rPr>
          <w:lang w:val="vi-VN"/>
        </w:rPr>
        <w:t>ư</w:t>
      </w:r>
      <w:r w:rsidRPr="002A138B">
        <w:t>ợc thế mạnh, tận dụng đ</w:t>
      </w:r>
      <w:r w:rsidRPr="002A138B">
        <w:rPr>
          <w:lang w:val="vi-VN"/>
        </w:rPr>
        <w:t>ư</w:t>
      </w:r>
      <w:r w:rsidRPr="002A138B">
        <w:t>ợc lợi thế tự nhiên, vừa lưu giữ đ</w:t>
      </w:r>
      <w:r w:rsidRPr="002A138B">
        <w:rPr>
          <w:lang w:val="vi-VN"/>
        </w:rPr>
        <w:t>ư</w:t>
      </w:r>
      <w:r w:rsidRPr="002A138B">
        <w:t>ợc những giá trị cốt lõi, tạo đặc tr</w:t>
      </w:r>
      <w:r w:rsidRPr="002A138B">
        <w:rPr>
          <w:lang w:val="vi-VN"/>
        </w:rPr>
        <w:t>ư</w:t>
      </w:r>
      <w:r w:rsidRPr="002A138B">
        <w:t>ng, khác biệt.</w:t>
      </w:r>
    </w:p>
    <w:p w14:paraId="568B80CA" w14:textId="7DD5D015" w:rsidR="00191A6D" w:rsidRPr="002A138B" w:rsidRDefault="004D7721"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239" w:name="_Toc524600205"/>
      <w:bookmarkStart w:id="240" w:name="_Toc133477896"/>
      <w:r w:rsidRPr="002A138B">
        <w:rPr>
          <w:rFonts w:ascii="Times New Roman" w:hAnsi="Times New Roman"/>
          <w:color w:val="auto"/>
          <w:kern w:val="32"/>
          <w:sz w:val="28"/>
          <w:szCs w:val="28"/>
          <w:lang w:eastAsia="ko-KR"/>
        </w:rPr>
        <w:t>Ý</w:t>
      </w:r>
      <w:r w:rsidR="00306D5F" w:rsidRPr="002A138B">
        <w:rPr>
          <w:rFonts w:ascii="Times New Roman" w:hAnsi="Times New Roman"/>
          <w:color w:val="auto"/>
          <w:kern w:val="32"/>
          <w:sz w:val="28"/>
          <w:szCs w:val="28"/>
          <w:lang w:eastAsia="ko-KR"/>
        </w:rPr>
        <w:t xml:space="preserve"> tưởng.</w:t>
      </w:r>
      <w:bookmarkEnd w:id="239"/>
      <w:bookmarkEnd w:id="240"/>
    </w:p>
    <w:p w14:paraId="68086BD0" w14:textId="4EE6A1B9" w:rsidR="00CA2512" w:rsidRPr="002A138B" w:rsidRDefault="004D7721" w:rsidP="005F610A">
      <w:pPr>
        <w:pStyle w:val="DDoanVB"/>
      </w:pPr>
      <w:r w:rsidRPr="002A138B">
        <w:rPr>
          <w:i/>
        </w:rPr>
        <w:t>1. Tôn trọng điều kiện tự nhiên (Respecting Nature):</w:t>
      </w:r>
      <w:r w:rsidRPr="002A138B">
        <w:t xml:space="preserve"> </w:t>
      </w:r>
      <w:r w:rsidR="00796AD9" w:rsidRPr="002A138B">
        <w:t>Tôn trọng tối đa điều kiện tự nhiên của khu vực, đảm bảo hiện trạng địa hình để hạn chế khối lượng đào đắp. Thiết kế công viên cảnh quan bao trùm toàn bộ không gian khu vực đảm bảo hài hòa với không gian sinh thái xung quanh cũng như cải tạo điều kiện vi khí hậu, ứng phó biến biến đổi khí hậu</w:t>
      </w:r>
      <w:r w:rsidRPr="002A138B">
        <w:t>.</w:t>
      </w:r>
    </w:p>
    <w:p w14:paraId="70F06E6D" w14:textId="0161D032" w:rsidR="004D7721" w:rsidRPr="002A138B" w:rsidRDefault="004D7721" w:rsidP="005F610A">
      <w:pPr>
        <w:pStyle w:val="DDoanVB"/>
      </w:pPr>
      <w:r w:rsidRPr="002A138B">
        <w:rPr>
          <w:i/>
        </w:rPr>
        <w:t>2. Tạo điểm nhấn (Setting the Scence):</w:t>
      </w:r>
      <w:r w:rsidRPr="002A138B">
        <w:t xml:space="preserve"> Tạo điểm nhấn với cảnh quan và góc nhìn độc đáo, ấn tượng, mang lại hiệu quả</w:t>
      </w:r>
      <w:r w:rsidR="00796AD9" w:rsidRPr="002A138B">
        <w:t xml:space="preserve"> về hình ảnh,</w:t>
      </w:r>
      <w:r w:rsidRPr="002A138B">
        <w:t xml:space="preserve"> thương hiệ</w:t>
      </w:r>
      <w:r w:rsidR="00796AD9" w:rsidRPr="002A138B">
        <w:t>u cho khu liên hợp thể thao của tỉnh</w:t>
      </w:r>
      <w:r w:rsidRPr="002A138B">
        <w:t>.</w:t>
      </w:r>
    </w:p>
    <w:p w14:paraId="283DABC0" w14:textId="0983A337" w:rsidR="004D7721" w:rsidRPr="002A138B" w:rsidRDefault="004D7721" w:rsidP="005F610A">
      <w:pPr>
        <w:pStyle w:val="DDoanVB"/>
      </w:pPr>
      <w:r w:rsidRPr="002A138B">
        <w:rPr>
          <w:i/>
        </w:rPr>
        <w:t xml:space="preserve">3. Thiết kế thu hút (Creating Stories): </w:t>
      </w:r>
      <w:r w:rsidRPr="002A138B">
        <w:t xml:space="preserve">Xác lập các khu vực hoạt động, khu vực phát triển để thúc đẩy và tạo ra sự kết nối hài hòa trong toàn </w:t>
      </w:r>
      <w:r w:rsidR="00796AD9" w:rsidRPr="002A138B">
        <w:t>khu liên hợp thể thao</w:t>
      </w:r>
      <w:r w:rsidRPr="002A138B">
        <w:t xml:space="preserve"> (từ công viên </w:t>
      </w:r>
      <w:r w:rsidR="00796AD9" w:rsidRPr="002A138B">
        <w:t xml:space="preserve">viên cảnh quan kết hợp không gian đi bộ đến các khu vực chức năng thi đấu sôi động cũng như các khu vực thương mại dịch vụ sầm </w:t>
      </w:r>
      <w:r w:rsidR="00796AD9" w:rsidRPr="002A138B">
        <w:lastRenderedPageBreak/>
        <w:t>uất</w:t>
      </w:r>
      <w:r w:rsidRPr="002A138B">
        <w:t xml:space="preserve"> luôn được kết nối liền lạc, hài hòa mà không bị vênh phô)</w:t>
      </w:r>
    </w:p>
    <w:p w14:paraId="551FFD33" w14:textId="641516DB" w:rsidR="003009D9" w:rsidRPr="002A138B" w:rsidRDefault="00DE20C5"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241" w:name="_Toc524600207"/>
      <w:bookmarkStart w:id="242" w:name="_Toc133477897"/>
      <w:r w:rsidRPr="002A138B">
        <w:rPr>
          <w:rFonts w:ascii="Times New Roman" w:hAnsi="Times New Roman"/>
          <w:color w:val="auto"/>
          <w:kern w:val="32"/>
          <w:sz w:val="28"/>
          <w:szCs w:val="28"/>
          <w:lang w:eastAsia="ko-KR"/>
        </w:rPr>
        <w:t>Lựa chọn phương án phát triển.</w:t>
      </w:r>
      <w:bookmarkEnd w:id="241"/>
      <w:bookmarkEnd w:id="242"/>
    </w:p>
    <w:p w14:paraId="22A87826" w14:textId="06540584" w:rsidR="0072081C" w:rsidRPr="002A138B" w:rsidRDefault="0072081C" w:rsidP="00E8129A">
      <w:pPr>
        <w:pStyle w:val="ListParagraph"/>
        <w:numPr>
          <w:ilvl w:val="0"/>
          <w:numId w:val="18"/>
        </w:numPr>
        <w:jc w:val="both"/>
        <w:rPr>
          <w:rFonts w:ascii="Times New Roman" w:hAnsi="Times New Roman"/>
          <w:bCs/>
          <w:sz w:val="28"/>
          <w:szCs w:val="28"/>
        </w:rPr>
      </w:pPr>
      <w:r w:rsidRPr="002A138B">
        <w:rPr>
          <w:rFonts w:ascii="Times New Roman" w:hAnsi="Times New Roman"/>
          <w:bCs/>
          <w:sz w:val="28"/>
          <w:szCs w:val="28"/>
        </w:rPr>
        <w:t>Định hướng phát triển.</w:t>
      </w:r>
    </w:p>
    <w:tbl>
      <w:tblPr>
        <w:tblW w:w="9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4784"/>
      </w:tblGrid>
      <w:tr w:rsidR="004A1458" w:rsidRPr="002A138B" w14:paraId="584C3060" w14:textId="77777777" w:rsidTr="00512FC3">
        <w:trPr>
          <w:tblHeader/>
        </w:trPr>
        <w:tc>
          <w:tcPr>
            <w:tcW w:w="4503" w:type="dxa"/>
            <w:shd w:val="clear" w:color="auto" w:fill="auto"/>
          </w:tcPr>
          <w:p w14:paraId="0C45A59B" w14:textId="77777777" w:rsidR="003E4384" w:rsidRPr="002A138B" w:rsidRDefault="009D6830"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Phương án 1</w:t>
            </w:r>
          </w:p>
          <w:p w14:paraId="50C9BBD6" w14:textId="639B3046" w:rsidR="003F099A" w:rsidRPr="002A138B" w:rsidRDefault="003F099A"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Hướng tâm</w:t>
            </w:r>
          </w:p>
        </w:tc>
        <w:tc>
          <w:tcPr>
            <w:tcW w:w="4784" w:type="dxa"/>
            <w:shd w:val="clear" w:color="auto" w:fill="auto"/>
          </w:tcPr>
          <w:p w14:paraId="5397CA44" w14:textId="77777777" w:rsidR="003E4384" w:rsidRPr="002A138B" w:rsidRDefault="003E4384"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P</w:t>
            </w:r>
            <w:r w:rsidR="009D6830" w:rsidRPr="002A138B">
              <w:rPr>
                <w:rFonts w:ascii="Times New Roman" w:hAnsi="Times New Roman"/>
                <w:b/>
                <w:sz w:val="28"/>
                <w:szCs w:val="28"/>
                <w:lang w:val="pl-PL"/>
              </w:rPr>
              <w:t>hương án 2</w:t>
            </w:r>
          </w:p>
          <w:p w14:paraId="06CF430E" w14:textId="7CAC7340" w:rsidR="003F099A" w:rsidRPr="002A138B" w:rsidRDefault="003F099A"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Phân tán</w:t>
            </w:r>
          </w:p>
        </w:tc>
      </w:tr>
      <w:tr w:rsidR="004A1458" w:rsidRPr="002A138B" w14:paraId="4F1C0016" w14:textId="77777777" w:rsidTr="00512FC3">
        <w:tc>
          <w:tcPr>
            <w:tcW w:w="4503" w:type="dxa"/>
            <w:shd w:val="clear" w:color="auto" w:fill="auto"/>
          </w:tcPr>
          <w:p w14:paraId="7DE8A6DE" w14:textId="5260728A" w:rsidR="003E4384" w:rsidRPr="002A138B" w:rsidRDefault="003F099A" w:rsidP="00F379A7">
            <w:pPr>
              <w:spacing w:after="0"/>
              <w:rPr>
                <w:rFonts w:ascii="Times New Roman" w:hAnsi="Times New Roman"/>
                <w:sz w:val="28"/>
                <w:szCs w:val="28"/>
                <w:lang w:val="pt-BR"/>
              </w:rPr>
            </w:pPr>
            <w:r w:rsidRPr="002A138B">
              <w:rPr>
                <w:rFonts w:ascii="Times New Roman" w:hAnsi="Times New Roman"/>
                <w:noProof/>
                <w:sz w:val="28"/>
                <w:szCs w:val="28"/>
              </w:rPr>
              <w:drawing>
                <wp:inline distT="0" distB="0" distL="0" distR="0" wp14:anchorId="591704DA" wp14:editId="126FB248">
                  <wp:extent cx="2720379" cy="2774913"/>
                  <wp:effectExtent l="0" t="0" r="3810" b="6985"/>
                  <wp:docPr id="13" name="Content Placeholder 12" descr="A picture containing map&#10;&#10;Description automatically generated">
                    <a:extLst xmlns:a="http://schemas.openxmlformats.org/drawingml/2006/main">
                      <a:ext uri="{FF2B5EF4-FFF2-40B4-BE49-F238E27FC236}">
                        <a16:creationId xmlns:a16="http://schemas.microsoft.com/office/drawing/2014/main" id="{A119CBD5-E019-DABC-06B8-698E36C1AB2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descr="A picture containing map&#10;&#10;Description automatically generated">
                            <a:extLst>
                              <a:ext uri="{FF2B5EF4-FFF2-40B4-BE49-F238E27FC236}">
                                <a16:creationId xmlns:a16="http://schemas.microsoft.com/office/drawing/2014/main" id="{A119CBD5-E019-DABC-06B8-698E36C1AB2C}"/>
                              </a:ext>
                            </a:extLst>
                          </pic:cNvPr>
                          <pic:cNvPicPr>
                            <a:picLocks noGrp="1" noChangeAspect="1"/>
                          </pic:cNvPicPr>
                        </pic:nvPicPr>
                        <pic:blipFill rotWithShape="1">
                          <a:blip r:embed="rId20" cstate="print">
                            <a:extLst>
                              <a:ext uri="{28A0092B-C50C-407E-A947-70E740481C1C}">
                                <a14:useLocalDpi xmlns:a14="http://schemas.microsoft.com/office/drawing/2010/main" val="0"/>
                              </a:ext>
                            </a:extLst>
                          </a:blip>
                          <a:srcRect l="2914" t="12903" r="57659" b="21915"/>
                          <a:stretch/>
                        </pic:blipFill>
                        <pic:spPr bwMode="auto">
                          <a:xfrm>
                            <a:off x="0" y="0"/>
                            <a:ext cx="2743663" cy="2798664"/>
                          </a:xfrm>
                          <a:prstGeom prst="rect">
                            <a:avLst/>
                          </a:prstGeom>
                          <a:ln>
                            <a:noFill/>
                          </a:ln>
                          <a:extLst>
                            <a:ext uri="{53640926-AAD7-44D8-BBD7-CCE9431645EC}">
                              <a14:shadowObscured xmlns:a14="http://schemas.microsoft.com/office/drawing/2010/main"/>
                            </a:ext>
                          </a:extLst>
                        </pic:spPr>
                      </pic:pic>
                    </a:graphicData>
                  </a:graphic>
                </wp:inline>
              </w:drawing>
            </w:r>
          </w:p>
        </w:tc>
        <w:tc>
          <w:tcPr>
            <w:tcW w:w="4784" w:type="dxa"/>
            <w:shd w:val="clear" w:color="auto" w:fill="auto"/>
          </w:tcPr>
          <w:p w14:paraId="6156843D" w14:textId="1358EA7E" w:rsidR="003E4384" w:rsidRPr="002A138B" w:rsidRDefault="00BE5DB4" w:rsidP="00F379A7">
            <w:pPr>
              <w:spacing w:after="0"/>
              <w:rPr>
                <w:rFonts w:ascii="Times New Roman" w:hAnsi="Times New Roman"/>
                <w:sz w:val="28"/>
                <w:szCs w:val="28"/>
                <w:lang w:val="pt-BR"/>
              </w:rPr>
            </w:pPr>
            <w:r w:rsidRPr="002A138B">
              <w:rPr>
                <w:noProof/>
              </w:rPr>
              <w:drawing>
                <wp:inline distT="0" distB="0" distL="0" distR="0" wp14:anchorId="55289DC4" wp14:editId="1BD1EDC0">
                  <wp:extent cx="2955939" cy="2498652"/>
                  <wp:effectExtent l="0" t="0" r="0" b="0"/>
                  <wp:docPr id="5122" name="Picture 2" descr="C:\Users\Admin\Desktop\04_QHCT_ktcq_230421-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Admin\Desktop\04_QHCT_ktcq_230421-Model.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350" r="5900"/>
                          <a:stretch/>
                        </pic:blipFill>
                        <pic:spPr bwMode="auto">
                          <a:xfrm>
                            <a:off x="0" y="0"/>
                            <a:ext cx="2956851" cy="2499423"/>
                          </a:xfrm>
                          <a:prstGeom prst="rect">
                            <a:avLst/>
                          </a:prstGeom>
                          <a:noFill/>
                        </pic:spPr>
                      </pic:pic>
                    </a:graphicData>
                  </a:graphic>
                </wp:inline>
              </w:drawing>
            </w:r>
          </w:p>
        </w:tc>
      </w:tr>
      <w:tr w:rsidR="004A1458" w:rsidRPr="002A138B" w14:paraId="1E255252" w14:textId="77777777" w:rsidTr="00512FC3">
        <w:tc>
          <w:tcPr>
            <w:tcW w:w="9287" w:type="dxa"/>
            <w:gridSpan w:val="2"/>
            <w:shd w:val="clear" w:color="auto" w:fill="auto"/>
            <w:vAlign w:val="center"/>
          </w:tcPr>
          <w:p w14:paraId="003C235D" w14:textId="77777777" w:rsidR="003E4384" w:rsidRPr="002A138B" w:rsidRDefault="003E4384" w:rsidP="00F379A7">
            <w:pPr>
              <w:rPr>
                <w:rFonts w:ascii="Times New Roman" w:hAnsi="Times New Roman"/>
                <w:sz w:val="28"/>
                <w:szCs w:val="28"/>
                <w:lang w:val="pt-BR"/>
              </w:rPr>
            </w:pPr>
            <w:r w:rsidRPr="002A138B">
              <w:rPr>
                <w:rFonts w:ascii="Times New Roman" w:hAnsi="Times New Roman"/>
                <w:b/>
                <w:sz w:val="28"/>
                <w:szCs w:val="28"/>
                <w:lang w:val="pl-PL"/>
              </w:rPr>
              <w:t>Giải pháp</w:t>
            </w:r>
          </w:p>
        </w:tc>
      </w:tr>
      <w:tr w:rsidR="004A1458" w:rsidRPr="002A138B" w14:paraId="04D33650" w14:textId="77777777" w:rsidTr="00512FC3">
        <w:tc>
          <w:tcPr>
            <w:tcW w:w="4503" w:type="dxa"/>
            <w:shd w:val="clear" w:color="auto" w:fill="auto"/>
          </w:tcPr>
          <w:p w14:paraId="63F315D8" w14:textId="7F99F39B" w:rsidR="00660C42"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l-PL"/>
              </w:rPr>
            </w:pPr>
            <w:r w:rsidRPr="002A138B">
              <w:rPr>
                <w:rFonts w:ascii="Times New Roman" w:hAnsi="Times New Roman"/>
                <w:sz w:val="28"/>
                <w:szCs w:val="28"/>
                <w:lang w:val="pl-PL"/>
              </w:rPr>
              <w:t>Hệ thống giao thông thiết kế hướng mọi luồng về khu vực chức năng chính của khu liên hợp thể thao.</w:t>
            </w:r>
          </w:p>
          <w:p w14:paraId="0F0A8019"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l-PL"/>
              </w:rPr>
            </w:pPr>
            <w:r w:rsidRPr="002A138B">
              <w:rPr>
                <w:rFonts w:ascii="Times New Roman" w:hAnsi="Times New Roman"/>
                <w:sz w:val="28"/>
                <w:szCs w:val="28"/>
                <w:lang w:val="pl-PL"/>
              </w:rPr>
              <w:t>Các khu chức năng và hệ thống cây xanh công viên được thiết kế tách rời, tạo sự mạch lạc, rõ ràng về phân vùng không gian.</w:t>
            </w:r>
          </w:p>
          <w:p w14:paraId="6C3A324A" w14:textId="2BE467C9"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l-PL"/>
              </w:rPr>
            </w:pPr>
            <w:r w:rsidRPr="002A138B">
              <w:rPr>
                <w:rFonts w:ascii="Times New Roman" w:hAnsi="Times New Roman"/>
                <w:sz w:val="28"/>
                <w:szCs w:val="28"/>
                <w:lang w:val="pl-PL"/>
              </w:rPr>
              <w:t>Không gian giao thông cơ giới và phi cơ giới được thiết kế chung, và kết nối với trục chính của thành phố.</w:t>
            </w:r>
          </w:p>
        </w:tc>
        <w:tc>
          <w:tcPr>
            <w:tcW w:w="4784" w:type="dxa"/>
            <w:shd w:val="clear" w:color="auto" w:fill="auto"/>
          </w:tcPr>
          <w:p w14:paraId="746E456F" w14:textId="77777777" w:rsidR="00660C42"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Các khu vực chức năng được thiết kế xây dựng hài hòa giữa cây xanh, quảng trường, đường dạo, công trình.</w:t>
            </w:r>
          </w:p>
          <w:p w14:paraId="29B27100"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Hệ thống giao thông cơ giới và phí cơ giới được tách riêng và phân chia các khu chức năng chính của liên hợp thành các khu vực riêng biệt.</w:t>
            </w:r>
          </w:p>
          <w:p w14:paraId="1F1507A6" w14:textId="03E0BFDF"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Các không gian tĩnh và động được thiết kế hài hòa, liền lạc</w:t>
            </w:r>
          </w:p>
        </w:tc>
      </w:tr>
    </w:tbl>
    <w:p w14:paraId="619C993D" w14:textId="57ADEB3B" w:rsidR="003E4384" w:rsidRPr="002A138B" w:rsidRDefault="0072081C" w:rsidP="00E8129A">
      <w:pPr>
        <w:pStyle w:val="ListParagraph"/>
        <w:numPr>
          <w:ilvl w:val="0"/>
          <w:numId w:val="18"/>
        </w:numPr>
        <w:jc w:val="both"/>
        <w:rPr>
          <w:rFonts w:ascii="Times New Roman" w:hAnsi="Times New Roman"/>
          <w:bCs/>
          <w:sz w:val="28"/>
          <w:szCs w:val="28"/>
        </w:rPr>
      </w:pPr>
      <w:r w:rsidRPr="002A138B">
        <w:rPr>
          <w:rFonts w:ascii="Times New Roman" w:hAnsi="Times New Roman"/>
          <w:bCs/>
          <w:sz w:val="28"/>
          <w:szCs w:val="28"/>
        </w:rPr>
        <w:t>Ưu nhược điểm.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4784"/>
      </w:tblGrid>
      <w:tr w:rsidR="004A1458" w:rsidRPr="002A138B" w14:paraId="50F6F94E" w14:textId="77777777" w:rsidTr="00E14C9F">
        <w:trPr>
          <w:tblHeader/>
        </w:trPr>
        <w:tc>
          <w:tcPr>
            <w:tcW w:w="4503" w:type="dxa"/>
            <w:shd w:val="clear" w:color="auto" w:fill="auto"/>
            <w:vAlign w:val="center"/>
          </w:tcPr>
          <w:p w14:paraId="29604D52" w14:textId="52C186E2" w:rsidR="00357DA2" w:rsidRPr="002A138B" w:rsidRDefault="009D6830"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Phương án 1</w:t>
            </w:r>
          </w:p>
        </w:tc>
        <w:tc>
          <w:tcPr>
            <w:tcW w:w="4784" w:type="dxa"/>
            <w:shd w:val="clear" w:color="auto" w:fill="auto"/>
            <w:vAlign w:val="center"/>
          </w:tcPr>
          <w:p w14:paraId="338A0538" w14:textId="65AA5666" w:rsidR="00357DA2" w:rsidRPr="002A138B" w:rsidRDefault="009D6830" w:rsidP="00F379A7">
            <w:pPr>
              <w:tabs>
                <w:tab w:val="left" w:pos="1571"/>
              </w:tabs>
              <w:rPr>
                <w:rFonts w:ascii="Times New Roman" w:hAnsi="Times New Roman"/>
                <w:b/>
                <w:sz w:val="28"/>
                <w:szCs w:val="28"/>
                <w:lang w:val="pl-PL"/>
              </w:rPr>
            </w:pPr>
            <w:r w:rsidRPr="002A138B">
              <w:rPr>
                <w:rFonts w:ascii="Times New Roman" w:hAnsi="Times New Roman"/>
                <w:b/>
                <w:sz w:val="28"/>
                <w:szCs w:val="28"/>
                <w:lang w:val="pl-PL"/>
              </w:rPr>
              <w:t>Phương án 2</w:t>
            </w:r>
          </w:p>
        </w:tc>
      </w:tr>
      <w:tr w:rsidR="004A1458" w:rsidRPr="002A138B" w14:paraId="44C563B4" w14:textId="77777777" w:rsidTr="00E14C9F">
        <w:tc>
          <w:tcPr>
            <w:tcW w:w="9287" w:type="dxa"/>
            <w:gridSpan w:val="2"/>
            <w:shd w:val="clear" w:color="auto" w:fill="auto"/>
            <w:vAlign w:val="center"/>
          </w:tcPr>
          <w:p w14:paraId="2DC6F583" w14:textId="77777777" w:rsidR="00357DA2" w:rsidRPr="002A138B" w:rsidRDefault="00357DA2" w:rsidP="00F379A7">
            <w:pPr>
              <w:jc w:val="center"/>
              <w:rPr>
                <w:rFonts w:ascii="Times New Roman" w:hAnsi="Times New Roman"/>
                <w:b/>
                <w:sz w:val="28"/>
                <w:szCs w:val="28"/>
                <w:lang w:val="pt-BR"/>
              </w:rPr>
            </w:pPr>
            <w:r w:rsidRPr="002A138B">
              <w:rPr>
                <w:rFonts w:ascii="Times New Roman" w:hAnsi="Times New Roman"/>
                <w:b/>
                <w:sz w:val="28"/>
                <w:szCs w:val="28"/>
                <w:lang w:val="pt-BR"/>
              </w:rPr>
              <w:t>Ưu điểm</w:t>
            </w:r>
          </w:p>
        </w:tc>
      </w:tr>
      <w:tr w:rsidR="004A1458" w:rsidRPr="002A138B" w14:paraId="64121F1C" w14:textId="77777777" w:rsidTr="00E14C9F">
        <w:tc>
          <w:tcPr>
            <w:tcW w:w="4503" w:type="dxa"/>
            <w:shd w:val="clear" w:color="auto" w:fill="auto"/>
          </w:tcPr>
          <w:p w14:paraId="1B0A9DC9" w14:textId="695E46EA" w:rsidR="007F02C3"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Khai thác tối đa quỹ đất phát triển.</w:t>
            </w:r>
          </w:p>
          <w:p w14:paraId="6E013C7A"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Dễ dàng tiếp cận từ các trục đường chính của đô thị.</w:t>
            </w:r>
          </w:p>
          <w:p w14:paraId="30453064"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lastRenderedPageBreak/>
              <w:t>Không gian tập trung và phân tách tạo sự đa dạng.</w:t>
            </w:r>
          </w:p>
          <w:p w14:paraId="3C886F88" w14:textId="60D36FFF"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Thuận lợi trong di chuyển khi tổ chức thi đấu tập trung tất cả các bộ môn</w:t>
            </w:r>
          </w:p>
        </w:tc>
        <w:tc>
          <w:tcPr>
            <w:tcW w:w="4784" w:type="dxa"/>
            <w:shd w:val="clear" w:color="auto" w:fill="auto"/>
          </w:tcPr>
          <w:p w14:paraId="15631BE1" w14:textId="77777777" w:rsidR="002D475E"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lastRenderedPageBreak/>
              <w:t>Khai thác tối đa quỹ đất phát triển.</w:t>
            </w:r>
          </w:p>
          <w:p w14:paraId="7F753D67"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Dễ dàng tiếp cận từ các hướng giao thông chính của đô thị.</w:t>
            </w:r>
          </w:p>
          <w:p w14:paraId="55113D6E"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lastRenderedPageBreak/>
              <w:t>Không gian giữa các khu chức được chia tách nhưng được kết nối liền lạc bằng hệ thống giao thông cơ giới và phi cơ giới.</w:t>
            </w:r>
          </w:p>
          <w:p w14:paraId="48AE4F10"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Hài hòa giữa không gian động và tĩnh.</w:t>
            </w:r>
          </w:p>
          <w:p w14:paraId="3A09E3EB"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Giao thông an toàn, không trộn lẫn giữa cơ giới và phi cơ giới.</w:t>
            </w:r>
          </w:p>
          <w:p w14:paraId="1245F0CF" w14:textId="77777777"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Tránh tình trạng ùn tắc và tập trung quá đông người khi tổ chức sự kiện và xảy ra sự cố.</w:t>
            </w:r>
          </w:p>
          <w:p w14:paraId="01EC5F56" w14:textId="1E5FD29D" w:rsidR="003F099A" w:rsidRPr="002A138B" w:rsidRDefault="003F099A"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Hệ thống đường dạo, quảng trường và công viên đan xen, tạo cảm giác thư giãn cho khán giả khi đến tham gia cổ vũ</w:t>
            </w:r>
          </w:p>
        </w:tc>
      </w:tr>
      <w:tr w:rsidR="004A1458" w:rsidRPr="002A138B" w14:paraId="111D757A" w14:textId="77777777" w:rsidTr="00E14C9F">
        <w:tc>
          <w:tcPr>
            <w:tcW w:w="9287" w:type="dxa"/>
            <w:gridSpan w:val="2"/>
            <w:shd w:val="clear" w:color="auto" w:fill="auto"/>
            <w:vAlign w:val="center"/>
          </w:tcPr>
          <w:p w14:paraId="26407035" w14:textId="4CB7B3E9" w:rsidR="00357DA2" w:rsidRPr="002A138B" w:rsidRDefault="00357DA2" w:rsidP="00F379A7">
            <w:pPr>
              <w:jc w:val="center"/>
              <w:rPr>
                <w:rFonts w:ascii="Times New Roman" w:hAnsi="Times New Roman"/>
                <w:b/>
                <w:sz w:val="28"/>
                <w:szCs w:val="28"/>
                <w:lang w:val="pt-BR"/>
              </w:rPr>
            </w:pPr>
            <w:r w:rsidRPr="002A138B">
              <w:rPr>
                <w:rFonts w:ascii="Times New Roman" w:hAnsi="Times New Roman"/>
                <w:b/>
                <w:sz w:val="28"/>
                <w:szCs w:val="28"/>
                <w:lang w:val="pt-BR"/>
              </w:rPr>
              <w:lastRenderedPageBreak/>
              <w:t>Nhược điểm</w:t>
            </w:r>
          </w:p>
        </w:tc>
      </w:tr>
      <w:tr w:rsidR="004A1458" w:rsidRPr="002A138B" w14:paraId="42F5532D" w14:textId="77777777" w:rsidTr="00E14C9F">
        <w:tc>
          <w:tcPr>
            <w:tcW w:w="4503" w:type="dxa"/>
            <w:shd w:val="clear" w:color="auto" w:fill="auto"/>
          </w:tcPr>
          <w:p w14:paraId="37F8F4D9" w14:textId="64D5F3AF" w:rsidR="00357DA2" w:rsidRPr="002A138B" w:rsidRDefault="003F099A" w:rsidP="00F379A7">
            <w:pPr>
              <w:spacing w:before="60" w:after="60" w:line="240" w:lineRule="auto"/>
              <w:ind w:left="142"/>
              <w:jc w:val="both"/>
              <w:rPr>
                <w:rFonts w:ascii="Times New Roman" w:hAnsi="Times New Roman"/>
                <w:sz w:val="28"/>
                <w:szCs w:val="28"/>
                <w:lang w:val="pt-BR"/>
              </w:rPr>
            </w:pPr>
            <w:r w:rsidRPr="002A138B">
              <w:rPr>
                <w:rFonts w:ascii="Times New Roman" w:hAnsi="Times New Roman"/>
                <w:sz w:val="28"/>
                <w:szCs w:val="28"/>
                <w:lang w:val="pt-BR"/>
              </w:rPr>
              <w:t>- Các khối công trình tập trung bắt buộc yêu cầu khối lượng san nền nhiều, không đảm bảo yếu tố tôn trọng địa hình tự nhiên.</w:t>
            </w:r>
          </w:p>
          <w:p w14:paraId="041B0C82" w14:textId="77777777" w:rsidR="003F099A" w:rsidRPr="002A138B" w:rsidRDefault="003F099A" w:rsidP="00F379A7">
            <w:pPr>
              <w:spacing w:before="60" w:after="60" w:line="240" w:lineRule="auto"/>
              <w:ind w:left="142"/>
              <w:jc w:val="both"/>
              <w:rPr>
                <w:rFonts w:ascii="Times New Roman" w:hAnsi="Times New Roman"/>
                <w:sz w:val="28"/>
                <w:szCs w:val="28"/>
                <w:lang w:val="pt-BR"/>
              </w:rPr>
            </w:pPr>
            <w:r w:rsidRPr="002A138B">
              <w:rPr>
                <w:rFonts w:ascii="Times New Roman" w:hAnsi="Times New Roman"/>
                <w:sz w:val="28"/>
                <w:szCs w:val="28"/>
                <w:lang w:val="pt-BR"/>
              </w:rPr>
              <w:t>- Giao thông không đảm bảo an toàn khi trộn lẫn giữa cơ giới và phi cơ giới.</w:t>
            </w:r>
          </w:p>
          <w:p w14:paraId="40C00524" w14:textId="1CBB9891" w:rsidR="008B53E7" w:rsidRPr="002A138B" w:rsidRDefault="008B53E7" w:rsidP="00F379A7">
            <w:pPr>
              <w:spacing w:before="60" w:after="60" w:line="240" w:lineRule="auto"/>
              <w:ind w:left="142"/>
              <w:jc w:val="both"/>
              <w:rPr>
                <w:rFonts w:ascii="Times New Roman" w:hAnsi="Times New Roman"/>
                <w:sz w:val="28"/>
                <w:szCs w:val="28"/>
                <w:lang w:val="pt-BR"/>
              </w:rPr>
            </w:pPr>
            <w:r w:rsidRPr="002A138B">
              <w:rPr>
                <w:rFonts w:ascii="Times New Roman" w:hAnsi="Times New Roman"/>
                <w:sz w:val="28"/>
                <w:szCs w:val="28"/>
                <w:lang w:val="pt-BR"/>
              </w:rPr>
              <w:t>- Cụm công trình tập trung khó khăn trong thoát người khi xảy ra sự cố và ùn tắc khi tập trung đông người.</w:t>
            </w:r>
          </w:p>
        </w:tc>
        <w:tc>
          <w:tcPr>
            <w:tcW w:w="4784" w:type="dxa"/>
            <w:shd w:val="clear" w:color="auto" w:fill="auto"/>
          </w:tcPr>
          <w:p w14:paraId="1FC77C39" w14:textId="672DC4C0" w:rsidR="00E14C9F" w:rsidRPr="002A138B" w:rsidRDefault="00AF7D3E" w:rsidP="00E8129A">
            <w:pPr>
              <w:numPr>
                <w:ilvl w:val="0"/>
                <w:numId w:val="17"/>
              </w:numPr>
              <w:spacing w:before="60" w:after="60" w:line="240" w:lineRule="auto"/>
              <w:ind w:left="142" w:hanging="142"/>
              <w:jc w:val="both"/>
              <w:rPr>
                <w:rFonts w:ascii="Times New Roman" w:hAnsi="Times New Roman"/>
                <w:sz w:val="28"/>
                <w:szCs w:val="28"/>
                <w:lang w:val="pt-BR"/>
              </w:rPr>
            </w:pPr>
            <w:r w:rsidRPr="002A138B">
              <w:rPr>
                <w:rFonts w:ascii="Times New Roman" w:hAnsi="Times New Roman"/>
                <w:sz w:val="28"/>
                <w:szCs w:val="28"/>
                <w:lang w:val="pt-BR"/>
              </w:rPr>
              <w:t>Vốn đầu tư HTKT lớn do phải san gạt và khối lượng giao thông lớn</w:t>
            </w:r>
          </w:p>
        </w:tc>
      </w:tr>
    </w:tbl>
    <w:p w14:paraId="748FF91E" w14:textId="7D15E755" w:rsidR="00F5158E" w:rsidRPr="002A138B" w:rsidRDefault="008B53E7" w:rsidP="005F610A">
      <w:pPr>
        <w:pStyle w:val="DDoanVB"/>
      </w:pPr>
      <w:r w:rsidRPr="002A138B">
        <w:t>Như vậy, trên cơ sở phân tích các ưu nhược điểm của hai phương án cơ cấu thì phương án 2 – cơ cấu phân tán là phương án chọn.</w:t>
      </w:r>
    </w:p>
    <w:p w14:paraId="4E021022" w14:textId="1FCD58C2" w:rsidR="00F5158E" w:rsidRPr="002A138B" w:rsidRDefault="00F5158E" w:rsidP="00F379A7">
      <w:pPr>
        <w:spacing w:after="0" w:line="240" w:lineRule="auto"/>
        <w:rPr>
          <w:rFonts w:ascii="Times New Roman" w:hAnsi="Times New Roman"/>
          <w:bCs/>
          <w:sz w:val="28"/>
          <w:szCs w:val="28"/>
          <w:lang w:val="pt-BR"/>
        </w:rPr>
      </w:pPr>
      <w:r w:rsidRPr="002A138B">
        <w:rPr>
          <w:rFonts w:ascii="Times New Roman" w:hAnsi="Times New Roman"/>
          <w:bCs/>
          <w:sz w:val="28"/>
          <w:szCs w:val="28"/>
          <w:lang w:val="pt-BR"/>
        </w:rPr>
        <w:br w:type="page"/>
      </w:r>
    </w:p>
    <w:p w14:paraId="74871176" w14:textId="4E9449D3" w:rsidR="00F4459A" w:rsidRPr="002A138B" w:rsidRDefault="00F94458"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bookmarkStart w:id="243" w:name="_Toc404094394"/>
      <w:bookmarkStart w:id="244" w:name="_Toc404094515"/>
      <w:bookmarkStart w:id="245" w:name="_Toc404094634"/>
      <w:bookmarkStart w:id="246" w:name="_Toc404094753"/>
      <w:bookmarkStart w:id="247" w:name="_Toc404094868"/>
      <w:bookmarkStart w:id="248" w:name="_Toc404094984"/>
      <w:bookmarkStart w:id="249" w:name="_Toc404095103"/>
      <w:bookmarkStart w:id="250" w:name="_Toc404095225"/>
      <w:bookmarkStart w:id="251" w:name="_Toc404151425"/>
      <w:bookmarkStart w:id="252" w:name="_Toc404151549"/>
      <w:bookmarkStart w:id="253" w:name="_Toc410670015"/>
      <w:bookmarkStart w:id="254" w:name="_Toc410670159"/>
      <w:bookmarkStart w:id="255" w:name="_Toc404094395"/>
      <w:bookmarkStart w:id="256" w:name="_Toc404094516"/>
      <w:bookmarkStart w:id="257" w:name="_Toc404094635"/>
      <w:bookmarkStart w:id="258" w:name="_Toc404094754"/>
      <w:bookmarkStart w:id="259" w:name="_Toc404094869"/>
      <w:bookmarkStart w:id="260" w:name="_Toc404094985"/>
      <w:bookmarkStart w:id="261" w:name="_Toc404095104"/>
      <w:bookmarkStart w:id="262" w:name="_Toc404095226"/>
      <w:bookmarkStart w:id="263" w:name="_Toc404151426"/>
      <w:bookmarkStart w:id="264" w:name="_Toc404151550"/>
      <w:bookmarkStart w:id="265" w:name="_Toc410670016"/>
      <w:bookmarkStart w:id="266" w:name="_Toc410670160"/>
      <w:bookmarkStart w:id="267" w:name="_Toc524600208"/>
      <w:bookmarkStart w:id="268" w:name="_Toc133477898"/>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2A138B">
        <w:rPr>
          <w:rFonts w:ascii="Times New Roman" w:hAnsi="Times New Roman"/>
          <w:color w:val="auto"/>
        </w:rPr>
        <w:lastRenderedPageBreak/>
        <w:t>QUY HOẠCH SỬ DỤNG ĐẤT</w:t>
      </w:r>
      <w:bookmarkEnd w:id="267"/>
      <w:bookmarkEnd w:id="268"/>
    </w:p>
    <w:p w14:paraId="7DD8F684" w14:textId="30B792C1" w:rsidR="007048F1" w:rsidRPr="002A138B" w:rsidRDefault="00850796"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269" w:name="_Toc524600210"/>
      <w:bookmarkStart w:id="270" w:name="_Toc133477899"/>
      <w:r w:rsidRPr="002A138B">
        <w:rPr>
          <w:rFonts w:ascii="Times New Roman" w:hAnsi="Times New Roman"/>
          <w:color w:val="auto"/>
          <w:kern w:val="32"/>
          <w:sz w:val="28"/>
          <w:szCs w:val="28"/>
          <w:lang w:eastAsia="ko-KR"/>
        </w:rPr>
        <w:t>Tổng hợp quy hoạch sử dụng đất</w:t>
      </w:r>
      <w:bookmarkEnd w:id="269"/>
      <w:bookmarkEnd w:id="270"/>
    </w:p>
    <w:p w14:paraId="59725DDE" w14:textId="5F57E20C" w:rsidR="008B53E7" w:rsidRPr="002A138B" w:rsidRDefault="008B53E7" w:rsidP="005F610A">
      <w:pPr>
        <w:pStyle w:val="DDoanVB"/>
      </w:pPr>
      <w:r w:rsidRPr="002A138B">
        <w:t>Khu đất nghiên cứu lập quy hoạch chi tiết có tổng diện tích khoảng 295.6</w:t>
      </w:r>
      <w:r w:rsidR="00BC0172" w:rsidRPr="002A138B">
        <w:t>27</w:t>
      </w:r>
      <w:r w:rsidRPr="002A138B">
        <w:t>,3</w:t>
      </w:r>
      <w:r w:rsidR="00BC0172" w:rsidRPr="002A138B">
        <w:t>7</w:t>
      </w:r>
      <w:r w:rsidRPr="002A138B">
        <w:t xml:space="preserve"> m</w:t>
      </w:r>
      <w:r w:rsidRPr="002A138B">
        <w:rPr>
          <w:vertAlign w:val="superscript"/>
        </w:rPr>
        <w:t>2</w:t>
      </w:r>
      <w:r w:rsidRPr="002A138B">
        <w:t xml:space="preserve"> được phân chia thành các khu vực quy hoạch. Các khu đất quy hoạch được định vị trên cơ sở chỉ giới đường đỏ các tuyến đường nội bộ, bao gồm các chức năng sử dụng đất chính sau: </w:t>
      </w:r>
    </w:p>
    <w:p w14:paraId="1387EC83" w14:textId="1263A174" w:rsidR="008B53E7" w:rsidRPr="002A138B" w:rsidRDefault="008B53E7" w:rsidP="005F610A">
      <w:pPr>
        <w:pStyle w:val="DDoanVB"/>
        <w:numPr>
          <w:ilvl w:val="0"/>
          <w:numId w:val="46"/>
        </w:numPr>
        <w:rPr>
          <w:b/>
          <w:bCs/>
        </w:rPr>
      </w:pPr>
      <w:r w:rsidRPr="002A138B">
        <w:rPr>
          <w:b/>
          <w:bCs/>
        </w:rPr>
        <w:t>Đất khu sân vận động</w:t>
      </w:r>
    </w:p>
    <w:p w14:paraId="121CBEC9" w14:textId="77777777" w:rsidR="00EA1438" w:rsidRPr="002A138B" w:rsidRDefault="00EA1438" w:rsidP="00EA1438">
      <w:pPr>
        <w:pStyle w:val="Dtru"/>
        <w:rPr>
          <w:szCs w:val="28"/>
        </w:rPr>
      </w:pPr>
      <w:bookmarkStart w:id="271" w:name="_Hlk149747967"/>
      <w:r w:rsidRPr="002A138B">
        <w:rPr>
          <w:szCs w:val="28"/>
        </w:rPr>
        <w:t>Có ký hiệu SVD với tổng diện tích 35.001,54 m2.</w:t>
      </w:r>
    </w:p>
    <w:p w14:paraId="206D09C6" w14:textId="154C89D9" w:rsidR="00EA1438" w:rsidRPr="002A138B" w:rsidRDefault="00EA1438" w:rsidP="00EA1438">
      <w:pPr>
        <w:pStyle w:val="Dtru"/>
        <w:rPr>
          <w:szCs w:val="28"/>
        </w:rPr>
      </w:pPr>
      <w:r w:rsidRPr="002A138B">
        <w:rPr>
          <w:szCs w:val="28"/>
        </w:rPr>
        <w:t xml:space="preserve">Khoảng lùi tối thiểu </w:t>
      </w:r>
      <w:r w:rsidR="00F517C1" w:rsidRPr="002A138B">
        <w:rPr>
          <w:szCs w:val="28"/>
        </w:rPr>
        <w:t>6</w:t>
      </w:r>
      <w:r w:rsidRPr="002A138B">
        <w:rPr>
          <w:szCs w:val="28"/>
        </w:rPr>
        <w:t>m so với chỉ giới đường đỏ.</w:t>
      </w:r>
    </w:p>
    <w:p w14:paraId="6659020F" w14:textId="6D616A40" w:rsidR="00DF3C62" w:rsidRPr="002A138B" w:rsidRDefault="00237121" w:rsidP="00EA1438">
      <w:pPr>
        <w:pStyle w:val="Dtru"/>
        <w:rPr>
          <w:szCs w:val="28"/>
        </w:rPr>
      </w:pPr>
      <w:r>
        <w:rPr>
          <w:szCs w:val="28"/>
        </w:rPr>
        <w:t xml:space="preserve">Tầng cao 5 tầng. </w:t>
      </w:r>
      <w:r w:rsidRPr="002A138B">
        <w:rPr>
          <w:szCs w:val="28"/>
        </w:rPr>
        <w:t>Mật độ xây dựng 45%.</w:t>
      </w:r>
    </w:p>
    <w:bookmarkEnd w:id="271"/>
    <w:p w14:paraId="067A527F" w14:textId="538E2CFA" w:rsidR="00EA1438" w:rsidRPr="002A138B" w:rsidRDefault="00EA1438" w:rsidP="005F610A">
      <w:pPr>
        <w:pStyle w:val="DDoanVB"/>
        <w:numPr>
          <w:ilvl w:val="0"/>
          <w:numId w:val="46"/>
        </w:numPr>
        <w:rPr>
          <w:b/>
          <w:bCs/>
        </w:rPr>
      </w:pPr>
      <w:r w:rsidRPr="002A138B">
        <w:rPr>
          <w:b/>
          <w:bCs/>
        </w:rPr>
        <w:t>Nhà thi đấu đa năng</w:t>
      </w:r>
    </w:p>
    <w:p w14:paraId="586FAC96" w14:textId="13F5225F" w:rsidR="00EA1438" w:rsidRPr="002A138B" w:rsidRDefault="00EA1438" w:rsidP="00EA1438">
      <w:pPr>
        <w:pStyle w:val="Dtru"/>
        <w:rPr>
          <w:szCs w:val="28"/>
        </w:rPr>
      </w:pPr>
      <w:bookmarkStart w:id="272" w:name="_Hlk149747989"/>
      <w:r w:rsidRPr="002A138B">
        <w:rPr>
          <w:szCs w:val="28"/>
        </w:rPr>
        <w:t>Có ký hiệu TDDN với tổng diện tích 1</w:t>
      </w:r>
      <w:r w:rsidR="00E70B31" w:rsidRPr="002A138B">
        <w:rPr>
          <w:szCs w:val="28"/>
        </w:rPr>
        <w:t>7</w:t>
      </w:r>
      <w:r w:rsidRPr="002A138B">
        <w:rPr>
          <w:szCs w:val="28"/>
        </w:rPr>
        <w:t>.</w:t>
      </w:r>
      <w:r w:rsidR="00E70B31" w:rsidRPr="002A138B">
        <w:rPr>
          <w:szCs w:val="28"/>
        </w:rPr>
        <w:t>829</w:t>
      </w:r>
      <w:r w:rsidRPr="002A138B">
        <w:rPr>
          <w:szCs w:val="28"/>
        </w:rPr>
        <w:t>,</w:t>
      </w:r>
      <w:r w:rsidR="00E70B31" w:rsidRPr="002A138B">
        <w:rPr>
          <w:szCs w:val="28"/>
        </w:rPr>
        <w:t>24</w:t>
      </w:r>
      <w:r w:rsidRPr="002A138B">
        <w:rPr>
          <w:szCs w:val="28"/>
        </w:rPr>
        <w:t xml:space="preserve"> m2.</w:t>
      </w:r>
    </w:p>
    <w:p w14:paraId="4F3CC8FD" w14:textId="39B08D14" w:rsidR="00EA1438" w:rsidRPr="002A138B" w:rsidRDefault="00EA1438" w:rsidP="00EA1438">
      <w:pPr>
        <w:pStyle w:val="Dtru"/>
        <w:rPr>
          <w:szCs w:val="28"/>
        </w:rPr>
      </w:pPr>
      <w:r w:rsidRPr="002A138B">
        <w:rPr>
          <w:szCs w:val="28"/>
        </w:rPr>
        <w:t xml:space="preserve">Khoảng lùi tối thiểu </w:t>
      </w:r>
      <w:r w:rsidR="00F517C1" w:rsidRPr="002A138B">
        <w:rPr>
          <w:szCs w:val="28"/>
        </w:rPr>
        <w:t>6</w:t>
      </w:r>
      <w:r w:rsidRPr="002A138B">
        <w:rPr>
          <w:szCs w:val="28"/>
        </w:rPr>
        <w:t>m so với chỉ giới đường đỏ.</w:t>
      </w:r>
    </w:p>
    <w:p w14:paraId="38D73FB4" w14:textId="4B765420" w:rsidR="00EA1438" w:rsidRPr="002A138B" w:rsidRDefault="00237121" w:rsidP="00EA1438">
      <w:pPr>
        <w:pStyle w:val="Dtru"/>
        <w:rPr>
          <w:szCs w:val="28"/>
        </w:rPr>
      </w:pPr>
      <w:r>
        <w:rPr>
          <w:szCs w:val="28"/>
        </w:rPr>
        <w:t>Tầng cao 5 tầng.</w:t>
      </w:r>
      <w:r w:rsidR="00EA1438" w:rsidRPr="002A138B">
        <w:rPr>
          <w:szCs w:val="28"/>
        </w:rPr>
        <w:t xml:space="preserve"> Mật độ xây dựng 4</w:t>
      </w:r>
      <w:r w:rsidR="00C05A1E" w:rsidRPr="002A138B">
        <w:rPr>
          <w:szCs w:val="28"/>
        </w:rPr>
        <w:t>5</w:t>
      </w:r>
      <w:r w:rsidR="00EA1438" w:rsidRPr="002A138B">
        <w:rPr>
          <w:szCs w:val="28"/>
        </w:rPr>
        <w:t>%;</w:t>
      </w:r>
    </w:p>
    <w:bookmarkEnd w:id="272"/>
    <w:p w14:paraId="62A3F478" w14:textId="2784F40A" w:rsidR="008B53E7" w:rsidRPr="002A138B" w:rsidRDefault="008B53E7" w:rsidP="005F610A">
      <w:pPr>
        <w:pStyle w:val="DDoanVB"/>
        <w:numPr>
          <w:ilvl w:val="0"/>
          <w:numId w:val="46"/>
        </w:numPr>
        <w:rPr>
          <w:b/>
          <w:bCs/>
        </w:rPr>
      </w:pPr>
      <w:r w:rsidRPr="002A138B">
        <w:rPr>
          <w:b/>
          <w:bCs/>
        </w:rPr>
        <w:t xml:space="preserve">Đất </w:t>
      </w:r>
      <w:r w:rsidR="00B13E78">
        <w:rPr>
          <w:b/>
          <w:bCs/>
        </w:rPr>
        <w:t>khu</w:t>
      </w:r>
      <w:r w:rsidRPr="002A138B">
        <w:rPr>
          <w:b/>
          <w:bCs/>
        </w:rPr>
        <w:t xml:space="preserve"> thể thao dưới nước</w:t>
      </w:r>
    </w:p>
    <w:p w14:paraId="083DCAA6" w14:textId="0FA3C5D9" w:rsidR="00EA1438" w:rsidRPr="002A138B" w:rsidRDefault="00EA1438" w:rsidP="00EA1438">
      <w:pPr>
        <w:pStyle w:val="Dtru"/>
        <w:rPr>
          <w:szCs w:val="28"/>
        </w:rPr>
      </w:pPr>
      <w:bookmarkStart w:id="273" w:name="_Hlk149748014"/>
      <w:r w:rsidRPr="002A138B">
        <w:rPr>
          <w:szCs w:val="28"/>
        </w:rPr>
        <w:t>Có ký hiệu BB với tổng diện tích 11.</w:t>
      </w:r>
      <w:r w:rsidR="00E70B31" w:rsidRPr="002A138B">
        <w:rPr>
          <w:szCs w:val="28"/>
        </w:rPr>
        <w:t>486</w:t>
      </w:r>
      <w:r w:rsidRPr="002A138B">
        <w:rPr>
          <w:szCs w:val="28"/>
        </w:rPr>
        <w:t>,9</w:t>
      </w:r>
      <w:r w:rsidR="00E70B31" w:rsidRPr="002A138B">
        <w:rPr>
          <w:szCs w:val="28"/>
        </w:rPr>
        <w:t>9</w:t>
      </w:r>
      <w:r w:rsidRPr="002A138B">
        <w:rPr>
          <w:szCs w:val="28"/>
        </w:rPr>
        <w:t xml:space="preserve"> m2.</w:t>
      </w:r>
    </w:p>
    <w:p w14:paraId="4593FDDF" w14:textId="20F70507" w:rsidR="00EA1438" w:rsidRPr="002A138B" w:rsidRDefault="00EA1438" w:rsidP="00EA1438">
      <w:pPr>
        <w:pStyle w:val="Dtru"/>
        <w:rPr>
          <w:szCs w:val="28"/>
        </w:rPr>
      </w:pPr>
      <w:r w:rsidRPr="002A138B">
        <w:rPr>
          <w:szCs w:val="28"/>
        </w:rPr>
        <w:t xml:space="preserve">Khoảng lùi tối thiểu </w:t>
      </w:r>
      <w:r w:rsidR="00F517C1" w:rsidRPr="002A138B">
        <w:rPr>
          <w:szCs w:val="28"/>
        </w:rPr>
        <w:t>6</w:t>
      </w:r>
      <w:r w:rsidRPr="002A138B">
        <w:rPr>
          <w:szCs w:val="28"/>
        </w:rPr>
        <w:t>m so với chỉ giới đường đỏ.</w:t>
      </w:r>
    </w:p>
    <w:p w14:paraId="3851B823" w14:textId="6443597E" w:rsidR="00614AC1" w:rsidRPr="002A138B" w:rsidRDefault="008F1600" w:rsidP="00E22A23">
      <w:pPr>
        <w:pStyle w:val="Dtru"/>
        <w:rPr>
          <w:szCs w:val="28"/>
        </w:rPr>
      </w:pPr>
      <w:r>
        <w:rPr>
          <w:szCs w:val="28"/>
        </w:rPr>
        <w:t>Tầng cao xây dự</w:t>
      </w:r>
      <w:r w:rsidR="00864C71">
        <w:rPr>
          <w:szCs w:val="28"/>
        </w:rPr>
        <w:t xml:space="preserve">ng </w:t>
      </w:r>
      <w:r>
        <w:rPr>
          <w:szCs w:val="28"/>
        </w:rPr>
        <w:t xml:space="preserve">5 tầng. </w:t>
      </w:r>
      <w:r w:rsidR="00EA1438" w:rsidRPr="002A138B">
        <w:rPr>
          <w:szCs w:val="28"/>
        </w:rPr>
        <w:t>Mật độ xây dựng 40%;</w:t>
      </w:r>
    </w:p>
    <w:bookmarkEnd w:id="273"/>
    <w:p w14:paraId="5F99F67E" w14:textId="69785992" w:rsidR="008B53E7" w:rsidRPr="002A138B" w:rsidRDefault="008B53E7" w:rsidP="005F610A">
      <w:pPr>
        <w:pStyle w:val="DDoanVB"/>
        <w:numPr>
          <w:ilvl w:val="0"/>
          <w:numId w:val="46"/>
        </w:numPr>
        <w:rPr>
          <w:b/>
          <w:bCs/>
        </w:rPr>
      </w:pPr>
      <w:r w:rsidRPr="002A138B">
        <w:rPr>
          <w:b/>
          <w:bCs/>
        </w:rPr>
        <w:t xml:space="preserve">Đất nhà điều hành </w:t>
      </w:r>
    </w:p>
    <w:p w14:paraId="048F00B7" w14:textId="5AA1A583" w:rsidR="00EA1438" w:rsidRPr="002A138B" w:rsidRDefault="00EA1438" w:rsidP="00EA1438">
      <w:pPr>
        <w:pStyle w:val="Dtru"/>
        <w:rPr>
          <w:szCs w:val="28"/>
        </w:rPr>
      </w:pPr>
      <w:bookmarkStart w:id="274" w:name="_Hlk137403581"/>
      <w:r w:rsidRPr="002A138B">
        <w:rPr>
          <w:szCs w:val="28"/>
        </w:rPr>
        <w:t xml:space="preserve">Có ký hiệu DH với tổng diện tích </w:t>
      </w:r>
      <w:r w:rsidR="00E70B31" w:rsidRPr="002A138B">
        <w:rPr>
          <w:szCs w:val="28"/>
        </w:rPr>
        <w:t>6</w:t>
      </w:r>
      <w:r w:rsidRPr="002A138B">
        <w:rPr>
          <w:szCs w:val="28"/>
        </w:rPr>
        <w:t>.</w:t>
      </w:r>
      <w:r w:rsidR="00E70B31" w:rsidRPr="002A138B">
        <w:rPr>
          <w:szCs w:val="28"/>
        </w:rPr>
        <w:t>977</w:t>
      </w:r>
      <w:r w:rsidRPr="002A138B">
        <w:rPr>
          <w:szCs w:val="28"/>
        </w:rPr>
        <w:t>,</w:t>
      </w:r>
      <w:r w:rsidR="00E70B31" w:rsidRPr="002A138B">
        <w:rPr>
          <w:szCs w:val="28"/>
        </w:rPr>
        <w:t>55</w:t>
      </w:r>
      <w:r w:rsidRPr="002A138B">
        <w:rPr>
          <w:szCs w:val="28"/>
        </w:rPr>
        <w:t xml:space="preserve"> m2.</w:t>
      </w:r>
    </w:p>
    <w:p w14:paraId="7D1B1BC2" w14:textId="74E2A1FA" w:rsidR="00EA1438" w:rsidRPr="002A138B" w:rsidRDefault="00EA1438" w:rsidP="00EA1438">
      <w:pPr>
        <w:pStyle w:val="Dtru"/>
        <w:rPr>
          <w:szCs w:val="28"/>
        </w:rPr>
      </w:pPr>
      <w:r w:rsidRPr="002A138B">
        <w:rPr>
          <w:szCs w:val="28"/>
        </w:rPr>
        <w:t xml:space="preserve">Khoảng lùi tối thiểu </w:t>
      </w:r>
      <w:r w:rsidR="00F517C1" w:rsidRPr="002A138B">
        <w:rPr>
          <w:szCs w:val="28"/>
        </w:rPr>
        <w:t>6</w:t>
      </w:r>
      <w:r w:rsidRPr="002A138B">
        <w:rPr>
          <w:szCs w:val="28"/>
        </w:rPr>
        <w:t>m so với chỉ giới đường đỏ.</w:t>
      </w:r>
    </w:p>
    <w:p w14:paraId="1404D2EC" w14:textId="6DB6999B" w:rsidR="00EA1438" w:rsidRPr="002A138B" w:rsidRDefault="00EA1438" w:rsidP="00EA1438">
      <w:pPr>
        <w:pStyle w:val="Dtru"/>
        <w:rPr>
          <w:szCs w:val="28"/>
        </w:rPr>
      </w:pPr>
      <w:r w:rsidRPr="002A138B">
        <w:rPr>
          <w:szCs w:val="28"/>
        </w:rPr>
        <w:t xml:space="preserve">Tầng cao </w:t>
      </w:r>
      <w:r w:rsidR="008F1600">
        <w:rPr>
          <w:szCs w:val="28"/>
        </w:rPr>
        <w:t>4</w:t>
      </w:r>
      <w:r w:rsidRPr="002A138B">
        <w:rPr>
          <w:szCs w:val="28"/>
        </w:rPr>
        <w:t xml:space="preserve"> tầng. Mật độ xây dựng 40%;</w:t>
      </w:r>
    </w:p>
    <w:bookmarkEnd w:id="274"/>
    <w:p w14:paraId="53DD90D0" w14:textId="349CD739" w:rsidR="00EA1438" w:rsidRPr="002A138B" w:rsidRDefault="00EA1438" w:rsidP="005F610A">
      <w:pPr>
        <w:pStyle w:val="DDoanVB"/>
        <w:numPr>
          <w:ilvl w:val="0"/>
          <w:numId w:val="46"/>
        </w:numPr>
        <w:rPr>
          <w:b/>
          <w:bCs/>
        </w:rPr>
      </w:pPr>
      <w:r w:rsidRPr="002A138B">
        <w:rPr>
          <w:b/>
          <w:bCs/>
        </w:rPr>
        <w:t xml:space="preserve">Đất trung tâm </w:t>
      </w:r>
      <w:r w:rsidR="00A86976" w:rsidRPr="002A138B">
        <w:rPr>
          <w:b/>
          <w:bCs/>
        </w:rPr>
        <w:t xml:space="preserve">huấn luyện, </w:t>
      </w:r>
      <w:r w:rsidRPr="002A138B">
        <w:rPr>
          <w:b/>
          <w:bCs/>
        </w:rPr>
        <w:t>giáo dục</w:t>
      </w:r>
    </w:p>
    <w:p w14:paraId="7BC27760" w14:textId="48A211D7" w:rsidR="00A86976" w:rsidRPr="002A138B" w:rsidRDefault="00A86976" w:rsidP="00A86976">
      <w:pPr>
        <w:pStyle w:val="Dtru"/>
        <w:rPr>
          <w:szCs w:val="28"/>
        </w:rPr>
      </w:pPr>
      <w:bookmarkStart w:id="275" w:name="_Hlk149748055"/>
      <w:r w:rsidRPr="002A138B">
        <w:rPr>
          <w:szCs w:val="28"/>
        </w:rPr>
        <w:t>Có ký hiệu GD với tổng diện tích 6.4</w:t>
      </w:r>
      <w:r w:rsidR="00E70B31" w:rsidRPr="002A138B">
        <w:rPr>
          <w:szCs w:val="28"/>
        </w:rPr>
        <w:t>86</w:t>
      </w:r>
      <w:r w:rsidRPr="002A138B">
        <w:rPr>
          <w:szCs w:val="28"/>
        </w:rPr>
        <w:t>,14 m2.</w:t>
      </w:r>
    </w:p>
    <w:p w14:paraId="63073EAE" w14:textId="2F368360" w:rsidR="00EA1438" w:rsidRPr="002A138B" w:rsidRDefault="00A86976" w:rsidP="00EA1438">
      <w:pPr>
        <w:pStyle w:val="Dtru"/>
        <w:rPr>
          <w:szCs w:val="28"/>
        </w:rPr>
      </w:pPr>
      <w:bookmarkStart w:id="276" w:name="_Hlk137404530"/>
      <w:r w:rsidRPr="002A138B">
        <w:rPr>
          <w:szCs w:val="28"/>
        </w:rPr>
        <w:t xml:space="preserve">Khoảng lùi tối thiểu </w:t>
      </w:r>
      <w:r w:rsidR="00F517C1" w:rsidRPr="002A138B">
        <w:rPr>
          <w:szCs w:val="28"/>
        </w:rPr>
        <w:t>6</w:t>
      </w:r>
      <w:r w:rsidRPr="002A138B">
        <w:rPr>
          <w:szCs w:val="28"/>
        </w:rPr>
        <w:t>m so với chỉ giới đường đỏ.</w:t>
      </w:r>
    </w:p>
    <w:p w14:paraId="578C289D" w14:textId="594AF830" w:rsidR="00A86976" w:rsidRPr="002A138B" w:rsidRDefault="00A86976" w:rsidP="00EA1438">
      <w:pPr>
        <w:pStyle w:val="Dtru"/>
        <w:rPr>
          <w:szCs w:val="28"/>
        </w:rPr>
      </w:pPr>
      <w:r w:rsidRPr="002A138B">
        <w:rPr>
          <w:szCs w:val="28"/>
        </w:rPr>
        <w:t>Tầng cao xây dựng là 3 tầng. Mật đô xây dựng 40%;</w:t>
      </w:r>
    </w:p>
    <w:bookmarkEnd w:id="275"/>
    <w:bookmarkEnd w:id="276"/>
    <w:p w14:paraId="6985BA7C" w14:textId="1ED8EF7A" w:rsidR="00A86976" w:rsidRPr="002A138B" w:rsidRDefault="00A86976" w:rsidP="005F610A">
      <w:pPr>
        <w:pStyle w:val="DDoanVB"/>
        <w:numPr>
          <w:ilvl w:val="0"/>
          <w:numId w:val="46"/>
        </w:numPr>
        <w:rPr>
          <w:b/>
          <w:bCs/>
        </w:rPr>
      </w:pPr>
      <w:r w:rsidRPr="002A138B">
        <w:rPr>
          <w:b/>
          <w:bCs/>
        </w:rPr>
        <w:t>Đất nhà Lưu trú</w:t>
      </w:r>
    </w:p>
    <w:p w14:paraId="19FAEF70" w14:textId="032085C0" w:rsidR="00A86976" w:rsidRPr="002A138B" w:rsidRDefault="00A86976" w:rsidP="00A86976">
      <w:pPr>
        <w:pStyle w:val="Dtru"/>
        <w:rPr>
          <w:szCs w:val="28"/>
        </w:rPr>
      </w:pPr>
      <w:bookmarkStart w:id="277" w:name="_Hlk149748074"/>
      <w:r w:rsidRPr="002A138B">
        <w:rPr>
          <w:szCs w:val="28"/>
        </w:rPr>
        <w:t xml:space="preserve">Có ký hiệu OM với tổng diện tích </w:t>
      </w:r>
      <w:r w:rsidR="00FA310D" w:rsidRPr="002A138B">
        <w:rPr>
          <w:szCs w:val="28"/>
        </w:rPr>
        <w:t>12</w:t>
      </w:r>
      <w:r w:rsidRPr="002A138B">
        <w:rPr>
          <w:szCs w:val="28"/>
        </w:rPr>
        <w:t>.</w:t>
      </w:r>
      <w:r w:rsidR="00FA310D" w:rsidRPr="002A138B">
        <w:rPr>
          <w:szCs w:val="28"/>
        </w:rPr>
        <w:t>7</w:t>
      </w:r>
      <w:r w:rsidR="00E70B31" w:rsidRPr="002A138B">
        <w:rPr>
          <w:szCs w:val="28"/>
        </w:rPr>
        <w:t>37</w:t>
      </w:r>
      <w:r w:rsidRPr="002A138B">
        <w:rPr>
          <w:szCs w:val="28"/>
        </w:rPr>
        <w:t>,</w:t>
      </w:r>
      <w:r w:rsidR="00E70B31" w:rsidRPr="002A138B">
        <w:rPr>
          <w:szCs w:val="28"/>
        </w:rPr>
        <w:t>18</w:t>
      </w:r>
      <w:r w:rsidRPr="002A138B">
        <w:rPr>
          <w:szCs w:val="28"/>
        </w:rPr>
        <w:t xml:space="preserve"> m2</w:t>
      </w:r>
      <w:r w:rsidR="002417CB" w:rsidRPr="002A138B">
        <w:rPr>
          <w:szCs w:val="28"/>
        </w:rPr>
        <w:t xml:space="preserve"> ( trong đó bao gồm các chức năng ở lưu trú và nhà ăn với quy mô 200 chỗ có diện tích 360m2)</w:t>
      </w:r>
      <w:r w:rsidRPr="002A138B">
        <w:rPr>
          <w:szCs w:val="28"/>
        </w:rPr>
        <w:t>.</w:t>
      </w:r>
    </w:p>
    <w:p w14:paraId="4AC0687D" w14:textId="0973A7F2" w:rsidR="00A86976" w:rsidRPr="002A138B" w:rsidRDefault="00A86976" w:rsidP="00A86976">
      <w:pPr>
        <w:pStyle w:val="Dtru"/>
        <w:rPr>
          <w:szCs w:val="28"/>
        </w:rPr>
      </w:pPr>
      <w:r w:rsidRPr="002A138B">
        <w:rPr>
          <w:szCs w:val="28"/>
        </w:rPr>
        <w:t xml:space="preserve">Khoảng lùi tối thiểu </w:t>
      </w:r>
      <w:r w:rsidR="00F517C1" w:rsidRPr="002A138B">
        <w:rPr>
          <w:szCs w:val="28"/>
        </w:rPr>
        <w:t>6</w:t>
      </w:r>
      <w:r w:rsidRPr="002A138B">
        <w:rPr>
          <w:szCs w:val="28"/>
        </w:rPr>
        <w:t>m so với chỉ giới đường đỏ.</w:t>
      </w:r>
    </w:p>
    <w:p w14:paraId="4D4F4B5C" w14:textId="7A68090E" w:rsidR="00A86976" w:rsidRPr="002A138B" w:rsidRDefault="00A86976" w:rsidP="00A86976">
      <w:pPr>
        <w:pStyle w:val="Dtru"/>
        <w:rPr>
          <w:szCs w:val="28"/>
        </w:rPr>
      </w:pPr>
      <w:r w:rsidRPr="002A138B">
        <w:rPr>
          <w:szCs w:val="28"/>
        </w:rPr>
        <w:t xml:space="preserve">Tầng cao xây dựng là </w:t>
      </w:r>
      <w:r w:rsidR="008F1600">
        <w:rPr>
          <w:szCs w:val="28"/>
        </w:rPr>
        <w:t>4</w:t>
      </w:r>
      <w:r w:rsidRPr="002A138B">
        <w:rPr>
          <w:szCs w:val="28"/>
        </w:rPr>
        <w:t xml:space="preserve"> tầng. Mật đ</w:t>
      </w:r>
      <w:r w:rsidR="00121F7A">
        <w:rPr>
          <w:szCs w:val="28"/>
        </w:rPr>
        <w:t>ộ</w:t>
      </w:r>
      <w:r w:rsidRPr="002A138B">
        <w:rPr>
          <w:szCs w:val="28"/>
        </w:rPr>
        <w:t xml:space="preserve"> xây dựng 40%;</w:t>
      </w:r>
    </w:p>
    <w:bookmarkEnd w:id="277"/>
    <w:p w14:paraId="6DE948E0" w14:textId="11B7CCA0" w:rsidR="00FA310D" w:rsidRPr="002A138B" w:rsidRDefault="00FA310D" w:rsidP="005F610A">
      <w:pPr>
        <w:pStyle w:val="DDoanVB"/>
        <w:numPr>
          <w:ilvl w:val="0"/>
          <w:numId w:val="46"/>
        </w:numPr>
        <w:rPr>
          <w:b/>
          <w:bCs/>
        </w:rPr>
      </w:pPr>
      <w:r w:rsidRPr="002A138B">
        <w:rPr>
          <w:b/>
          <w:bCs/>
        </w:rPr>
        <w:t xml:space="preserve">Đất thương mại </w:t>
      </w:r>
    </w:p>
    <w:p w14:paraId="2DE04CE3" w14:textId="04305932" w:rsidR="00FA310D" w:rsidRPr="002A138B" w:rsidRDefault="00FA310D" w:rsidP="005F610A">
      <w:pPr>
        <w:pStyle w:val="DDoanVB"/>
      </w:pPr>
      <w:r w:rsidRPr="002A138B">
        <w:t>Bao gồm 03 ô đất có kí hiệu TM với tổng diện tích là 24.</w:t>
      </w:r>
      <w:r w:rsidR="00E70B31" w:rsidRPr="002A138B">
        <w:t>084</w:t>
      </w:r>
      <w:r w:rsidRPr="002A138B">
        <w:t>,</w:t>
      </w:r>
      <w:r w:rsidR="00E70B31" w:rsidRPr="002A138B">
        <w:t>2</w:t>
      </w:r>
      <w:r w:rsidRPr="002A138B">
        <w:t>m2 bố trí ở</w:t>
      </w:r>
      <w:r w:rsidR="000A74F2" w:rsidRPr="002A138B">
        <w:t xml:space="preserve"> các khu vực dễ tiếp cận, để phục vụ nhu cầu mua sắm, giải trí... của vận động viên và </w:t>
      </w:r>
      <w:r w:rsidR="001236F9" w:rsidRPr="002A138B">
        <w:t>và cổ động viên.</w:t>
      </w:r>
      <w:r w:rsidR="00A85BF4">
        <w:t xml:space="preserve"> Tầng cao xây dựng 5 tầng.</w:t>
      </w:r>
      <w:r w:rsidR="00864C71">
        <w:t xml:space="preserve"> Mật độ xây dựng 40%.</w:t>
      </w:r>
    </w:p>
    <w:p w14:paraId="4DA956E5" w14:textId="76CB9BEC" w:rsidR="00EA1438" w:rsidRPr="002A138B" w:rsidRDefault="00EA1438" w:rsidP="005F610A">
      <w:pPr>
        <w:pStyle w:val="DDoanVB"/>
        <w:numPr>
          <w:ilvl w:val="0"/>
          <w:numId w:val="46"/>
        </w:numPr>
        <w:rPr>
          <w:b/>
          <w:bCs/>
        </w:rPr>
      </w:pPr>
      <w:r w:rsidRPr="002A138B">
        <w:rPr>
          <w:b/>
          <w:bCs/>
        </w:rPr>
        <w:t>Đất quảng trường</w:t>
      </w:r>
    </w:p>
    <w:p w14:paraId="3A9F8DA5" w14:textId="77B405E4" w:rsidR="00EA1438" w:rsidRPr="002A138B" w:rsidRDefault="00EA1438" w:rsidP="005F610A">
      <w:pPr>
        <w:pStyle w:val="DDoanVB"/>
      </w:pPr>
      <w:r w:rsidRPr="002A138B">
        <w:lastRenderedPageBreak/>
        <w:t xml:space="preserve">Đất quảng trường: Bao gồm 01 ô đất có ký hiệu QT với tổng diện tích </w:t>
      </w:r>
      <w:r w:rsidR="00E70B31" w:rsidRPr="002A138B">
        <w:t>7</w:t>
      </w:r>
      <w:r w:rsidRPr="002A138B">
        <w:t>.</w:t>
      </w:r>
      <w:r w:rsidR="00E70B31" w:rsidRPr="002A138B">
        <w:t>893</w:t>
      </w:r>
      <w:r w:rsidRPr="002A138B">
        <w:t>,</w:t>
      </w:r>
      <w:r w:rsidR="00E70B31" w:rsidRPr="002A138B">
        <w:t>9</w:t>
      </w:r>
      <w:r w:rsidRPr="002A138B">
        <w:t xml:space="preserve"> m2 bố trí ở trung tâm khu liên hợp tạo ra không gian công cộng, không gian mở, không gian tập trung cho cả khu liên hợp thể thao. Trong lô đất này chỉ xây dựng các sân tập trung, vườn hoa nhỏ.</w:t>
      </w:r>
    </w:p>
    <w:p w14:paraId="374500E7" w14:textId="12ED7800" w:rsidR="008B53E7" w:rsidRPr="002A138B" w:rsidRDefault="008B53E7" w:rsidP="005F610A">
      <w:pPr>
        <w:pStyle w:val="DDoanVB"/>
        <w:numPr>
          <w:ilvl w:val="0"/>
          <w:numId w:val="46"/>
        </w:numPr>
        <w:rPr>
          <w:b/>
          <w:bCs/>
        </w:rPr>
      </w:pPr>
      <w:r w:rsidRPr="002A138B">
        <w:rPr>
          <w:b/>
          <w:bCs/>
        </w:rPr>
        <w:t>Đấ</w:t>
      </w:r>
      <w:r w:rsidR="00864C71">
        <w:rPr>
          <w:b/>
          <w:bCs/>
        </w:rPr>
        <w:t>t c</w:t>
      </w:r>
      <w:r w:rsidRPr="002A138B">
        <w:rPr>
          <w:b/>
          <w:bCs/>
        </w:rPr>
        <w:t>ây xanh</w:t>
      </w:r>
    </w:p>
    <w:p w14:paraId="6D407BA7" w14:textId="2EC63B18" w:rsidR="008B53E7" w:rsidRPr="002A138B" w:rsidRDefault="008B53E7" w:rsidP="005F610A">
      <w:pPr>
        <w:pStyle w:val="DDoanVB"/>
      </w:pPr>
      <w:r w:rsidRPr="002A138B">
        <w:t>Đất cây xanh, vườn hoa, cây xanh cách ly: Bao gồm 0</w:t>
      </w:r>
      <w:r w:rsidR="00334882" w:rsidRPr="002A138B">
        <w:t>2</w:t>
      </w:r>
      <w:r w:rsidRPr="002A138B">
        <w:t xml:space="preserve"> ô đất có ký hiệu CX-1 đến CX-</w:t>
      </w:r>
      <w:r w:rsidR="00334882" w:rsidRPr="002A138B">
        <w:t>2</w:t>
      </w:r>
      <w:r w:rsidRPr="002A138B">
        <w:t xml:space="preserve"> với tổng diện tích </w:t>
      </w:r>
      <w:r w:rsidR="00E70B31" w:rsidRPr="002A138B">
        <w:t>15.</w:t>
      </w:r>
      <w:r w:rsidR="00334882" w:rsidRPr="002A138B">
        <w:t>652</w:t>
      </w:r>
      <w:r w:rsidR="00E70B31" w:rsidRPr="002A138B">
        <w:t>,</w:t>
      </w:r>
      <w:r w:rsidR="00334882" w:rsidRPr="002A138B">
        <w:t>51</w:t>
      </w:r>
      <w:r w:rsidRPr="002A138B">
        <w:t xml:space="preserve"> m</w:t>
      </w:r>
      <w:r w:rsidR="008F4DF7" w:rsidRPr="002A138B">
        <w:t xml:space="preserve">2 </w:t>
      </w:r>
      <w:r w:rsidRPr="002A138B">
        <w:t xml:space="preserve">bố trí xuyên </w:t>
      </w:r>
      <w:r w:rsidR="00E81ADD" w:rsidRPr="002A138B">
        <w:t>s</w:t>
      </w:r>
      <w:r w:rsidRPr="002A138B">
        <w:t>uốt và hướng vào trung tâm quảng trường tạo các không gian công cộng, không gian mở cho các khu đất xây dựng công trình thể thao. Trong các lô đất này chỉ xây dựng các sân chơi, vườn hoa nhỏ.</w:t>
      </w:r>
    </w:p>
    <w:p w14:paraId="5DD4986C" w14:textId="3EF7694B" w:rsidR="008B53E7" w:rsidRPr="002A138B" w:rsidRDefault="008B53E7" w:rsidP="005F610A">
      <w:pPr>
        <w:pStyle w:val="DDoanVB"/>
        <w:numPr>
          <w:ilvl w:val="0"/>
          <w:numId w:val="46"/>
        </w:numPr>
        <w:rPr>
          <w:b/>
          <w:bCs/>
        </w:rPr>
      </w:pPr>
      <w:r w:rsidRPr="002A138B">
        <w:rPr>
          <w:b/>
          <w:bCs/>
        </w:rPr>
        <w:t>Đất công viên</w:t>
      </w:r>
    </w:p>
    <w:p w14:paraId="3FE850A9" w14:textId="767ABC4E" w:rsidR="008B53E7" w:rsidRPr="002A138B" w:rsidRDefault="008B53E7" w:rsidP="005F610A">
      <w:pPr>
        <w:pStyle w:val="DDoanVB"/>
      </w:pPr>
      <w:r w:rsidRPr="002A138B">
        <w:t>Bao gồm 0</w:t>
      </w:r>
      <w:r w:rsidR="00334882" w:rsidRPr="002A138B">
        <w:t>2</w:t>
      </w:r>
      <w:r w:rsidRPr="002A138B">
        <w:t xml:space="preserve"> ô đất có ký hiệu CX-01 đến CX-0</w:t>
      </w:r>
      <w:r w:rsidR="00334882" w:rsidRPr="002A138B">
        <w:t>2</w:t>
      </w:r>
      <w:r w:rsidRPr="002A138B">
        <w:t xml:space="preserve"> với tổng diện tích </w:t>
      </w:r>
      <w:r w:rsidR="00334882" w:rsidRPr="002A138B">
        <w:t>9.172,13</w:t>
      </w:r>
      <w:r w:rsidRPr="002A138B">
        <w:t xml:space="preserve"> m</w:t>
      </w:r>
      <w:r w:rsidR="008F4DF7" w:rsidRPr="002A138B">
        <w:t>2</w:t>
      </w:r>
      <w:r w:rsidRPr="002A138B">
        <w:t xml:space="preserve"> bố trí tại các khu vực thuận lợi, dễ tiếp vừa tạo không gian vui chơi, giải trí, nghỉ ngơi vừa tạo không gian mở cho các khu đất xây dựng công trình thể thao. Trong các lô đất này chỉ xây dựng các sân tập, sân chơi, vườn hoa nhỏ.</w:t>
      </w:r>
    </w:p>
    <w:p w14:paraId="4E6B2CAD" w14:textId="7662A544" w:rsidR="008B53E7" w:rsidRPr="002A138B" w:rsidRDefault="008B53E7" w:rsidP="005F610A">
      <w:pPr>
        <w:pStyle w:val="DDoanVB"/>
        <w:numPr>
          <w:ilvl w:val="0"/>
          <w:numId w:val="46"/>
        </w:numPr>
        <w:rPr>
          <w:b/>
          <w:bCs/>
        </w:rPr>
      </w:pPr>
      <w:r w:rsidRPr="002A138B">
        <w:rPr>
          <w:b/>
          <w:bCs/>
        </w:rPr>
        <w:t>Đất bãi dỗ xe</w:t>
      </w:r>
    </w:p>
    <w:p w14:paraId="009DB50E" w14:textId="71B990C5" w:rsidR="008B53E7" w:rsidRPr="002A138B" w:rsidRDefault="008B53E7" w:rsidP="005F610A">
      <w:pPr>
        <w:pStyle w:val="DDoanVB"/>
      </w:pPr>
      <w:r w:rsidRPr="002A138B">
        <w:t>Bãi đỗ xe tập trung: Bố trí 0</w:t>
      </w:r>
      <w:r w:rsidR="002417CB" w:rsidRPr="002A138B">
        <w:t>6</w:t>
      </w:r>
      <w:r w:rsidRPr="002A138B">
        <w:t xml:space="preserve"> bãi đỗ xe. Tổng diện 1</w:t>
      </w:r>
      <w:r w:rsidR="00334882" w:rsidRPr="002A138B">
        <w:t>9</w:t>
      </w:r>
      <w:r w:rsidRPr="002A138B">
        <w:t>.</w:t>
      </w:r>
      <w:r w:rsidR="00334882" w:rsidRPr="002A138B">
        <w:t>548</w:t>
      </w:r>
      <w:r w:rsidRPr="002A138B">
        <w:t>,</w:t>
      </w:r>
      <w:r w:rsidR="00585645" w:rsidRPr="002A138B">
        <w:t>34</w:t>
      </w:r>
      <w:r w:rsidRPr="002A138B">
        <w:t xml:space="preserve"> m2 (đảm bảo tiêu chuẩn 2,5 m2 bãi đỗ xe/người).</w:t>
      </w:r>
    </w:p>
    <w:p w14:paraId="2E9143F9" w14:textId="478B119F" w:rsidR="00AF578E" w:rsidRPr="002A138B" w:rsidRDefault="008B53E7" w:rsidP="005F610A">
      <w:pPr>
        <w:pStyle w:val="DDoanVB"/>
      </w:pPr>
      <w:r w:rsidRPr="002A138B">
        <w:t>Ngoài ra tại các công trình thể thao hỗn hợp sẽ bổ trí các bãi đỗ xe nổi và đảm bảo phục vụ nhu cầu đỗ xe theo quy định.</w:t>
      </w:r>
    </w:p>
    <w:p w14:paraId="6D26AD86" w14:textId="1609BEED" w:rsidR="00360298" w:rsidRPr="002A138B" w:rsidRDefault="00360298" w:rsidP="00360298">
      <w:pPr>
        <w:pStyle w:val="Caption"/>
        <w:keepNext/>
        <w:jc w:val="center"/>
        <w:rPr>
          <w:sz w:val="28"/>
          <w:szCs w:val="28"/>
        </w:rPr>
      </w:pPr>
    </w:p>
    <w:p w14:paraId="05139F46" w14:textId="77777777" w:rsidR="00D3335B" w:rsidRPr="002A138B" w:rsidRDefault="00D3335B" w:rsidP="00D3335B"/>
    <w:p w14:paraId="7EC5EE98" w14:textId="77777777" w:rsidR="00D3335B" w:rsidRPr="002A138B" w:rsidRDefault="00D3335B" w:rsidP="00D3335B"/>
    <w:p w14:paraId="07968917" w14:textId="2D8FB221" w:rsidR="008B53E7" w:rsidRPr="002A138B" w:rsidRDefault="008B53E7" w:rsidP="00F379A7">
      <w:pPr>
        <w:pStyle w:val="Heading2"/>
        <w:numPr>
          <w:ilvl w:val="1"/>
          <w:numId w:val="2"/>
        </w:numPr>
        <w:spacing w:before="100" w:beforeAutospacing="1" w:after="100" w:afterAutospacing="1" w:line="240" w:lineRule="auto"/>
        <w:ind w:left="567" w:hanging="567"/>
        <w:rPr>
          <w:rFonts w:ascii="Times New Roman" w:hAnsi="Times New Roman"/>
          <w:color w:val="auto"/>
          <w:sz w:val="28"/>
          <w:szCs w:val="28"/>
          <w:lang w:eastAsia="ko-KR"/>
        </w:rPr>
      </w:pPr>
      <w:bookmarkStart w:id="278" w:name="_Toc461994348"/>
      <w:r w:rsidRPr="002A138B">
        <w:rPr>
          <w:rFonts w:ascii="Times New Roman" w:hAnsi="Times New Roman"/>
          <w:color w:val="auto"/>
          <w:sz w:val="28"/>
          <w:szCs w:val="28"/>
          <w:lang w:eastAsia="ko-KR"/>
        </w:rPr>
        <w:lastRenderedPageBreak/>
        <w:tab/>
      </w:r>
      <w:bookmarkStart w:id="279" w:name="_Toc133477900"/>
      <w:r w:rsidRPr="002A138B">
        <w:rPr>
          <w:rFonts w:ascii="Times New Roman" w:hAnsi="Times New Roman"/>
          <w:color w:val="auto"/>
          <w:kern w:val="32"/>
          <w:sz w:val="28"/>
          <w:szCs w:val="28"/>
          <w:lang w:eastAsia="ko-KR"/>
        </w:rPr>
        <w:t>Cơ cấu quy hoạch sử dụng đất.</w:t>
      </w:r>
      <w:bookmarkEnd w:id="2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37DAA8A0" w14:textId="77777777" w:rsidTr="007815E2">
        <w:tc>
          <w:tcPr>
            <w:tcW w:w="9288" w:type="dxa"/>
          </w:tcPr>
          <w:p w14:paraId="6AEAF44C" w14:textId="5DD19BC5" w:rsidR="008573F1" w:rsidRPr="002A138B" w:rsidRDefault="008573F1" w:rsidP="00B1525C">
            <w:pPr>
              <w:keepNext/>
              <w:tabs>
                <w:tab w:val="left" w:pos="1015"/>
              </w:tabs>
              <w:rPr>
                <w:rFonts w:ascii="Times New Roman" w:hAnsi="Times New Roman"/>
                <w:noProof/>
                <w:sz w:val="28"/>
                <w:szCs w:val="28"/>
              </w:rPr>
            </w:pPr>
          </w:p>
          <w:p w14:paraId="4903817A" w14:textId="572D990B" w:rsidR="00D52258" w:rsidRPr="002A138B" w:rsidRDefault="008573F1" w:rsidP="000600B1">
            <w:pPr>
              <w:keepNext/>
              <w:tabs>
                <w:tab w:val="left" w:pos="1015"/>
              </w:tabs>
              <w:jc w:val="center"/>
              <w:rPr>
                <w:rFonts w:ascii="Times New Roman" w:hAnsi="Times New Roman"/>
                <w:noProof/>
                <w:sz w:val="28"/>
                <w:szCs w:val="28"/>
              </w:rPr>
            </w:pPr>
            <w:r w:rsidRPr="002A138B">
              <w:rPr>
                <w:noProof/>
              </w:rPr>
              <w:drawing>
                <wp:inline distT="0" distB="0" distL="0" distR="0" wp14:anchorId="02ECBB06" wp14:editId="29C37C81">
                  <wp:extent cx="5760720" cy="5357495"/>
                  <wp:effectExtent l="0" t="0" r="0" b="0"/>
                  <wp:docPr id="352223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5357495"/>
                          </a:xfrm>
                          <a:prstGeom prst="rect">
                            <a:avLst/>
                          </a:prstGeom>
                          <a:noFill/>
                          <a:ln>
                            <a:noFill/>
                          </a:ln>
                        </pic:spPr>
                      </pic:pic>
                    </a:graphicData>
                  </a:graphic>
                </wp:inline>
              </w:drawing>
            </w:r>
          </w:p>
          <w:p w14:paraId="0B628C5E" w14:textId="416B086E" w:rsidR="008B53E7" w:rsidRPr="002A138B" w:rsidRDefault="00D52258" w:rsidP="00D52258">
            <w:pPr>
              <w:pStyle w:val="Caption"/>
              <w:jc w:val="center"/>
            </w:pPr>
            <w:r w:rsidRPr="002A138B">
              <w:t>Cơ cấu sử dụng đất khu liên hợp thể thao tỉnh Yên Bái</w:t>
            </w:r>
          </w:p>
          <w:p w14:paraId="7FDA2F00" w14:textId="4A1D9BD9" w:rsidR="0067199A" w:rsidRPr="002A138B" w:rsidRDefault="0067199A" w:rsidP="0067199A">
            <w:pPr>
              <w:pStyle w:val="Caption"/>
              <w:jc w:val="center"/>
              <w:rPr>
                <w:sz w:val="28"/>
                <w:szCs w:val="28"/>
              </w:rPr>
            </w:pPr>
            <w:bookmarkStart w:id="280" w:name="_Toc133340619"/>
            <w:r w:rsidRPr="002A138B">
              <w:rPr>
                <w:sz w:val="28"/>
                <w:szCs w:val="28"/>
              </w:rPr>
              <w:t xml:space="preserve">Bảng </w:t>
            </w:r>
            <w:r w:rsidR="00671ACF" w:rsidRPr="002A138B">
              <w:rPr>
                <w:sz w:val="28"/>
                <w:szCs w:val="28"/>
              </w:rPr>
              <w:t>c</w:t>
            </w:r>
            <w:r w:rsidRPr="002A138B">
              <w:rPr>
                <w:sz w:val="28"/>
                <w:szCs w:val="28"/>
              </w:rPr>
              <w:t>ơ cấu sử dụng đất</w:t>
            </w:r>
            <w:bookmarkEnd w:id="280"/>
          </w:p>
          <w:tbl>
            <w:tblPr>
              <w:tblW w:w="5000" w:type="pct"/>
              <w:tblLook w:val="04A0" w:firstRow="1" w:lastRow="0" w:firstColumn="1" w:lastColumn="0" w:noHBand="0" w:noVBand="1"/>
            </w:tblPr>
            <w:tblGrid>
              <w:gridCol w:w="649"/>
              <w:gridCol w:w="2160"/>
              <w:gridCol w:w="883"/>
              <w:gridCol w:w="1236"/>
              <w:gridCol w:w="825"/>
              <w:gridCol w:w="756"/>
              <w:gridCol w:w="697"/>
              <w:gridCol w:w="920"/>
              <w:gridCol w:w="936"/>
            </w:tblGrid>
            <w:tr w:rsidR="00321426" w:rsidRPr="002A138B" w14:paraId="0DD8ECA1" w14:textId="77777777" w:rsidTr="00321426">
              <w:trPr>
                <w:trHeight w:val="1200"/>
              </w:trPr>
              <w:tc>
                <w:tcPr>
                  <w:tcW w:w="3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669A0" w14:textId="177CC1D3" w:rsidR="007815E2" w:rsidRPr="002A138B" w:rsidRDefault="007815E2" w:rsidP="003B767A">
                  <w:pPr>
                    <w:spacing w:after="0" w:line="240" w:lineRule="auto"/>
                    <w:jc w:val="center"/>
                    <w:rPr>
                      <w:rFonts w:ascii="Times New Roman" w:eastAsia="Times New Roman" w:hAnsi="Times New Roman"/>
                      <w:b/>
                      <w:bCs/>
                      <w:sz w:val="24"/>
                      <w:szCs w:val="24"/>
                    </w:rPr>
                  </w:pPr>
                  <w:bookmarkStart w:id="281" w:name="_Hlk149748102"/>
                  <w:r w:rsidRPr="002A138B">
                    <w:rPr>
                      <w:rFonts w:ascii="Times New Roman" w:eastAsia="Times New Roman" w:hAnsi="Times New Roman"/>
                      <w:b/>
                      <w:bCs/>
                      <w:sz w:val="24"/>
                      <w:szCs w:val="24"/>
                    </w:rPr>
                    <w:t>Stt</w:t>
                  </w:r>
                </w:p>
              </w:tc>
              <w:tc>
                <w:tcPr>
                  <w:tcW w:w="1198" w:type="pct"/>
                  <w:tcBorders>
                    <w:top w:val="single" w:sz="4" w:space="0" w:color="auto"/>
                    <w:left w:val="nil"/>
                    <w:bottom w:val="single" w:sz="4" w:space="0" w:color="auto"/>
                    <w:right w:val="single" w:sz="4" w:space="0" w:color="auto"/>
                  </w:tcBorders>
                  <w:shd w:val="clear" w:color="auto" w:fill="auto"/>
                  <w:vAlign w:val="center"/>
                  <w:hideMark/>
                </w:tcPr>
                <w:p w14:paraId="388EEEC6" w14:textId="1BDE9319"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Loại đất</w:t>
                  </w:r>
                </w:p>
              </w:tc>
              <w:tc>
                <w:tcPr>
                  <w:tcW w:w="447" w:type="pct"/>
                  <w:tcBorders>
                    <w:top w:val="single" w:sz="4" w:space="0" w:color="auto"/>
                    <w:left w:val="nil"/>
                    <w:bottom w:val="single" w:sz="4" w:space="0" w:color="auto"/>
                    <w:right w:val="single" w:sz="4" w:space="0" w:color="auto"/>
                  </w:tcBorders>
                  <w:shd w:val="clear" w:color="auto" w:fill="auto"/>
                  <w:vAlign w:val="center"/>
                  <w:hideMark/>
                </w:tcPr>
                <w:p w14:paraId="5E6AFEFD" w14:textId="44E25701"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Kí hiệu</w:t>
                  </w:r>
                </w:p>
              </w:tc>
              <w:tc>
                <w:tcPr>
                  <w:tcW w:w="682" w:type="pct"/>
                  <w:tcBorders>
                    <w:top w:val="single" w:sz="4" w:space="0" w:color="auto"/>
                    <w:left w:val="nil"/>
                    <w:bottom w:val="single" w:sz="4" w:space="0" w:color="auto"/>
                    <w:right w:val="single" w:sz="4" w:space="0" w:color="auto"/>
                  </w:tcBorders>
                  <w:shd w:val="clear" w:color="auto" w:fill="auto"/>
                  <w:vAlign w:val="center"/>
                  <w:hideMark/>
                </w:tcPr>
                <w:p w14:paraId="49C520AD" w14:textId="77FAF1D3"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Diện tích (m2)</w:t>
                  </w:r>
                </w:p>
              </w:tc>
              <w:tc>
                <w:tcPr>
                  <w:tcW w:w="461" w:type="pct"/>
                  <w:tcBorders>
                    <w:top w:val="single" w:sz="4" w:space="0" w:color="auto"/>
                    <w:left w:val="nil"/>
                    <w:bottom w:val="single" w:sz="4" w:space="0" w:color="auto"/>
                    <w:right w:val="single" w:sz="4" w:space="0" w:color="auto"/>
                  </w:tcBorders>
                  <w:shd w:val="clear" w:color="auto" w:fill="auto"/>
                  <w:vAlign w:val="center"/>
                  <w:hideMark/>
                </w:tcPr>
                <w:p w14:paraId="2A8374DA" w14:textId="5E8F3BF7"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Tầng cao tối đa</w:t>
                  </w:r>
                </w:p>
              </w:tc>
              <w:tc>
                <w:tcPr>
                  <w:tcW w:w="423" w:type="pct"/>
                  <w:tcBorders>
                    <w:top w:val="single" w:sz="4" w:space="0" w:color="auto"/>
                    <w:left w:val="nil"/>
                    <w:bottom w:val="single" w:sz="4" w:space="0" w:color="auto"/>
                    <w:right w:val="single" w:sz="4" w:space="0" w:color="auto"/>
                  </w:tcBorders>
                  <w:shd w:val="clear" w:color="auto" w:fill="auto"/>
                  <w:vAlign w:val="center"/>
                  <w:hideMark/>
                </w:tcPr>
                <w:p w14:paraId="1026872C" w14:textId="672EB665"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Mật độ xd (%)</w:t>
                  </w:r>
                </w:p>
              </w:tc>
              <w:tc>
                <w:tcPr>
                  <w:tcW w:w="385" w:type="pct"/>
                  <w:tcBorders>
                    <w:top w:val="single" w:sz="4" w:space="0" w:color="auto"/>
                    <w:left w:val="nil"/>
                    <w:bottom w:val="single" w:sz="4" w:space="0" w:color="auto"/>
                    <w:right w:val="single" w:sz="4" w:space="0" w:color="auto"/>
                  </w:tcBorders>
                  <w:shd w:val="clear" w:color="auto" w:fill="auto"/>
                  <w:vAlign w:val="center"/>
                  <w:hideMark/>
                </w:tcPr>
                <w:p w14:paraId="311C4A66" w14:textId="4B7C8D55"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Hệ số SDD</w:t>
                  </w:r>
                </w:p>
              </w:tc>
              <w:tc>
                <w:tcPr>
                  <w:tcW w:w="518" w:type="pct"/>
                  <w:tcBorders>
                    <w:top w:val="single" w:sz="4" w:space="0" w:color="auto"/>
                    <w:left w:val="nil"/>
                    <w:bottom w:val="single" w:sz="4" w:space="0" w:color="auto"/>
                    <w:right w:val="single" w:sz="4" w:space="0" w:color="auto"/>
                  </w:tcBorders>
                  <w:shd w:val="clear" w:color="auto" w:fill="auto"/>
                  <w:vAlign w:val="center"/>
                  <w:hideMark/>
                </w:tcPr>
                <w:p w14:paraId="46AAF520" w14:textId="3FCE2552"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DT sàn xây dựng</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278AAB43" w14:textId="60F69157"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xml:space="preserve">Tỉ lệ </w:t>
                  </w:r>
                  <w:r w:rsidRPr="002A138B">
                    <w:rPr>
                      <w:rFonts w:ascii="Times New Roman" w:eastAsia="Times New Roman" w:hAnsi="Times New Roman"/>
                      <w:b/>
                      <w:bCs/>
                      <w:sz w:val="24"/>
                      <w:szCs w:val="24"/>
                    </w:rPr>
                    <w:br/>
                    <w:t>(%)</w:t>
                  </w:r>
                </w:p>
              </w:tc>
            </w:tr>
            <w:tr w:rsidR="00321426" w:rsidRPr="002A138B" w14:paraId="67A646B4"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55FA944F" w14:textId="3574010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w:t>
                  </w:r>
                </w:p>
              </w:tc>
              <w:tc>
                <w:tcPr>
                  <w:tcW w:w="1198" w:type="pct"/>
                  <w:tcBorders>
                    <w:top w:val="nil"/>
                    <w:left w:val="nil"/>
                    <w:bottom w:val="single" w:sz="4" w:space="0" w:color="auto"/>
                    <w:right w:val="single" w:sz="4" w:space="0" w:color="auto"/>
                  </w:tcBorders>
                  <w:shd w:val="clear" w:color="auto" w:fill="auto"/>
                  <w:vAlign w:val="center"/>
                  <w:hideMark/>
                </w:tcPr>
                <w:p w14:paraId="091880E8" w14:textId="2812521A"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sân vận động</w:t>
                  </w:r>
                </w:p>
              </w:tc>
              <w:tc>
                <w:tcPr>
                  <w:tcW w:w="447" w:type="pct"/>
                  <w:tcBorders>
                    <w:top w:val="nil"/>
                    <w:left w:val="nil"/>
                    <w:bottom w:val="single" w:sz="4" w:space="0" w:color="auto"/>
                    <w:right w:val="single" w:sz="4" w:space="0" w:color="auto"/>
                  </w:tcBorders>
                  <w:shd w:val="clear" w:color="auto" w:fill="auto"/>
                  <w:vAlign w:val="center"/>
                  <w:hideMark/>
                </w:tcPr>
                <w:p w14:paraId="0C15EE78" w14:textId="6C677A2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SVD</w:t>
                  </w:r>
                </w:p>
              </w:tc>
              <w:tc>
                <w:tcPr>
                  <w:tcW w:w="682" w:type="pct"/>
                  <w:tcBorders>
                    <w:top w:val="nil"/>
                    <w:left w:val="nil"/>
                    <w:bottom w:val="single" w:sz="4" w:space="0" w:color="auto"/>
                    <w:right w:val="single" w:sz="4" w:space="0" w:color="auto"/>
                  </w:tcBorders>
                  <w:shd w:val="clear" w:color="auto" w:fill="auto"/>
                  <w:vAlign w:val="center"/>
                  <w:hideMark/>
                </w:tcPr>
                <w:p w14:paraId="406A2F2F" w14:textId="4B77B0E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35001,54</w:t>
                  </w:r>
                </w:p>
              </w:tc>
              <w:tc>
                <w:tcPr>
                  <w:tcW w:w="461" w:type="pct"/>
                  <w:tcBorders>
                    <w:top w:val="nil"/>
                    <w:left w:val="nil"/>
                    <w:bottom w:val="single" w:sz="4" w:space="0" w:color="auto"/>
                    <w:right w:val="single" w:sz="4" w:space="0" w:color="auto"/>
                  </w:tcBorders>
                  <w:shd w:val="clear" w:color="auto" w:fill="auto"/>
                  <w:vAlign w:val="center"/>
                  <w:hideMark/>
                </w:tcPr>
                <w:p w14:paraId="44A103C0" w14:textId="45AE733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r>
                    <w:rPr>
                      <w:rFonts w:ascii="Times New Roman" w:eastAsia="Times New Roman" w:hAnsi="Times New Roman"/>
                      <w:sz w:val="24"/>
                      <w:szCs w:val="24"/>
                    </w:rPr>
                    <w:t>5</w:t>
                  </w:r>
                </w:p>
              </w:tc>
              <w:tc>
                <w:tcPr>
                  <w:tcW w:w="423" w:type="pct"/>
                  <w:tcBorders>
                    <w:top w:val="nil"/>
                    <w:left w:val="nil"/>
                    <w:bottom w:val="single" w:sz="4" w:space="0" w:color="auto"/>
                    <w:right w:val="single" w:sz="4" w:space="0" w:color="auto"/>
                  </w:tcBorders>
                  <w:shd w:val="clear" w:color="auto" w:fill="auto"/>
                  <w:vAlign w:val="center"/>
                  <w:hideMark/>
                </w:tcPr>
                <w:p w14:paraId="7019C93E" w14:textId="085BB04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45</w:t>
                  </w:r>
                </w:p>
              </w:tc>
              <w:tc>
                <w:tcPr>
                  <w:tcW w:w="385" w:type="pct"/>
                  <w:tcBorders>
                    <w:top w:val="nil"/>
                    <w:left w:val="nil"/>
                    <w:bottom w:val="single" w:sz="4" w:space="0" w:color="auto"/>
                    <w:right w:val="single" w:sz="4" w:space="0" w:color="auto"/>
                  </w:tcBorders>
                  <w:shd w:val="clear" w:color="auto" w:fill="auto"/>
                  <w:vAlign w:val="center"/>
                  <w:hideMark/>
                </w:tcPr>
                <w:p w14:paraId="284A5054" w14:textId="7AF00DA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6505A6E8" w14:textId="76AEE47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24E105BF" w14:textId="0C53107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11,84</w:t>
                  </w:r>
                </w:p>
              </w:tc>
            </w:tr>
            <w:tr w:rsidR="00321426" w:rsidRPr="002A138B" w14:paraId="49C2596B"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70F34AD1" w14:textId="6011A3B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w:t>
                  </w:r>
                </w:p>
              </w:tc>
              <w:tc>
                <w:tcPr>
                  <w:tcW w:w="1198" w:type="pct"/>
                  <w:tcBorders>
                    <w:top w:val="nil"/>
                    <w:left w:val="nil"/>
                    <w:bottom w:val="single" w:sz="4" w:space="0" w:color="auto"/>
                    <w:right w:val="single" w:sz="4" w:space="0" w:color="auto"/>
                  </w:tcBorders>
                  <w:shd w:val="clear" w:color="auto" w:fill="auto"/>
                  <w:vAlign w:val="center"/>
                  <w:hideMark/>
                </w:tcPr>
                <w:p w14:paraId="408A358D" w14:textId="05FA25CA"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nhà điều hành</w:t>
                  </w:r>
                </w:p>
              </w:tc>
              <w:tc>
                <w:tcPr>
                  <w:tcW w:w="447" w:type="pct"/>
                  <w:tcBorders>
                    <w:top w:val="nil"/>
                    <w:left w:val="nil"/>
                    <w:bottom w:val="single" w:sz="4" w:space="0" w:color="auto"/>
                    <w:right w:val="single" w:sz="4" w:space="0" w:color="auto"/>
                  </w:tcBorders>
                  <w:shd w:val="clear" w:color="auto" w:fill="auto"/>
                  <w:vAlign w:val="center"/>
                  <w:hideMark/>
                </w:tcPr>
                <w:p w14:paraId="1135455B" w14:textId="4B78A99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DH</w:t>
                  </w:r>
                </w:p>
              </w:tc>
              <w:tc>
                <w:tcPr>
                  <w:tcW w:w="682" w:type="pct"/>
                  <w:tcBorders>
                    <w:top w:val="nil"/>
                    <w:left w:val="nil"/>
                    <w:bottom w:val="single" w:sz="4" w:space="0" w:color="auto"/>
                    <w:right w:val="single" w:sz="4" w:space="0" w:color="auto"/>
                  </w:tcBorders>
                  <w:shd w:val="clear" w:color="auto" w:fill="auto"/>
                  <w:vAlign w:val="center"/>
                  <w:hideMark/>
                </w:tcPr>
                <w:p w14:paraId="43B27373" w14:textId="19F3C880"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6977,55</w:t>
                  </w:r>
                </w:p>
              </w:tc>
              <w:tc>
                <w:tcPr>
                  <w:tcW w:w="461" w:type="pct"/>
                  <w:tcBorders>
                    <w:top w:val="nil"/>
                    <w:left w:val="nil"/>
                    <w:bottom w:val="single" w:sz="4" w:space="0" w:color="auto"/>
                    <w:right w:val="single" w:sz="4" w:space="0" w:color="auto"/>
                  </w:tcBorders>
                  <w:shd w:val="clear" w:color="auto" w:fill="auto"/>
                  <w:vAlign w:val="center"/>
                  <w:hideMark/>
                </w:tcPr>
                <w:p w14:paraId="3003CFE1" w14:textId="533B2FF0" w:rsidR="007815E2" w:rsidRPr="002A138B" w:rsidRDefault="007815E2" w:rsidP="003B767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423" w:type="pct"/>
                  <w:tcBorders>
                    <w:top w:val="nil"/>
                    <w:left w:val="nil"/>
                    <w:bottom w:val="single" w:sz="4" w:space="0" w:color="auto"/>
                    <w:right w:val="single" w:sz="4" w:space="0" w:color="auto"/>
                  </w:tcBorders>
                  <w:shd w:val="clear" w:color="auto" w:fill="auto"/>
                  <w:vAlign w:val="center"/>
                  <w:hideMark/>
                </w:tcPr>
                <w:p w14:paraId="1D4AC10F" w14:textId="663EC26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40</w:t>
                  </w:r>
                </w:p>
              </w:tc>
              <w:tc>
                <w:tcPr>
                  <w:tcW w:w="385" w:type="pct"/>
                  <w:tcBorders>
                    <w:top w:val="nil"/>
                    <w:left w:val="nil"/>
                    <w:bottom w:val="single" w:sz="4" w:space="0" w:color="auto"/>
                    <w:right w:val="single" w:sz="4" w:space="0" w:color="auto"/>
                  </w:tcBorders>
                  <w:shd w:val="clear" w:color="auto" w:fill="auto"/>
                  <w:vAlign w:val="center"/>
                  <w:hideMark/>
                </w:tcPr>
                <w:p w14:paraId="57DD1984" w14:textId="20DF25A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1,2</w:t>
                  </w:r>
                </w:p>
              </w:tc>
              <w:tc>
                <w:tcPr>
                  <w:tcW w:w="518" w:type="pct"/>
                  <w:tcBorders>
                    <w:top w:val="nil"/>
                    <w:left w:val="nil"/>
                    <w:bottom w:val="single" w:sz="4" w:space="0" w:color="auto"/>
                    <w:right w:val="single" w:sz="4" w:space="0" w:color="auto"/>
                  </w:tcBorders>
                  <w:shd w:val="clear" w:color="auto" w:fill="auto"/>
                  <w:vAlign w:val="center"/>
                  <w:hideMark/>
                </w:tcPr>
                <w:p w14:paraId="2D2FF8F6" w14:textId="21DAB56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4500</w:t>
                  </w:r>
                </w:p>
              </w:tc>
              <w:tc>
                <w:tcPr>
                  <w:tcW w:w="524" w:type="pct"/>
                  <w:tcBorders>
                    <w:top w:val="nil"/>
                    <w:left w:val="nil"/>
                    <w:bottom w:val="single" w:sz="4" w:space="0" w:color="auto"/>
                    <w:right w:val="single" w:sz="4" w:space="0" w:color="auto"/>
                  </w:tcBorders>
                  <w:shd w:val="clear" w:color="auto" w:fill="auto"/>
                  <w:vAlign w:val="center"/>
                  <w:hideMark/>
                </w:tcPr>
                <w:p w14:paraId="246ECD2F" w14:textId="2600B25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2,36</w:t>
                  </w:r>
                </w:p>
              </w:tc>
            </w:tr>
            <w:tr w:rsidR="00321426" w:rsidRPr="002A138B" w14:paraId="34721523" w14:textId="77777777" w:rsidTr="00321426">
              <w:trPr>
                <w:trHeight w:val="570"/>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FED3371" w14:textId="091823A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3</w:t>
                  </w:r>
                </w:p>
              </w:tc>
              <w:tc>
                <w:tcPr>
                  <w:tcW w:w="1198" w:type="pct"/>
                  <w:tcBorders>
                    <w:top w:val="nil"/>
                    <w:left w:val="nil"/>
                    <w:bottom w:val="single" w:sz="4" w:space="0" w:color="auto"/>
                    <w:right w:val="single" w:sz="4" w:space="0" w:color="auto"/>
                  </w:tcBorders>
                  <w:shd w:val="clear" w:color="auto" w:fill="auto"/>
                  <w:vAlign w:val="center"/>
                  <w:hideMark/>
                </w:tcPr>
                <w:p w14:paraId="09DB3A2A" w14:textId="7E86FC4E"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cung thể thao dưới nước</w:t>
                  </w:r>
                </w:p>
              </w:tc>
              <w:tc>
                <w:tcPr>
                  <w:tcW w:w="447" w:type="pct"/>
                  <w:tcBorders>
                    <w:top w:val="nil"/>
                    <w:left w:val="nil"/>
                    <w:bottom w:val="single" w:sz="4" w:space="0" w:color="auto"/>
                    <w:right w:val="single" w:sz="4" w:space="0" w:color="auto"/>
                  </w:tcBorders>
                  <w:shd w:val="clear" w:color="auto" w:fill="auto"/>
                  <w:vAlign w:val="center"/>
                  <w:hideMark/>
                </w:tcPr>
                <w:p w14:paraId="3A531501" w14:textId="2C0F7A2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BB</w:t>
                  </w:r>
                </w:p>
              </w:tc>
              <w:tc>
                <w:tcPr>
                  <w:tcW w:w="682" w:type="pct"/>
                  <w:tcBorders>
                    <w:top w:val="nil"/>
                    <w:left w:val="nil"/>
                    <w:bottom w:val="single" w:sz="4" w:space="0" w:color="auto"/>
                    <w:right w:val="single" w:sz="4" w:space="0" w:color="auto"/>
                  </w:tcBorders>
                  <w:shd w:val="clear" w:color="auto" w:fill="auto"/>
                  <w:vAlign w:val="center"/>
                  <w:hideMark/>
                </w:tcPr>
                <w:p w14:paraId="2059A699" w14:textId="41667FA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11486,99</w:t>
                  </w:r>
                </w:p>
              </w:tc>
              <w:tc>
                <w:tcPr>
                  <w:tcW w:w="461" w:type="pct"/>
                  <w:tcBorders>
                    <w:top w:val="nil"/>
                    <w:left w:val="nil"/>
                    <w:bottom w:val="single" w:sz="4" w:space="0" w:color="auto"/>
                    <w:right w:val="single" w:sz="4" w:space="0" w:color="auto"/>
                  </w:tcBorders>
                  <w:shd w:val="clear" w:color="auto" w:fill="auto"/>
                  <w:vAlign w:val="center"/>
                  <w:hideMark/>
                </w:tcPr>
                <w:p w14:paraId="2A591041" w14:textId="7C98720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r>
                    <w:rPr>
                      <w:rFonts w:ascii="Times New Roman" w:eastAsia="Times New Roman" w:hAnsi="Times New Roman"/>
                      <w:sz w:val="24"/>
                      <w:szCs w:val="24"/>
                    </w:rPr>
                    <w:t>5</w:t>
                  </w:r>
                </w:p>
              </w:tc>
              <w:tc>
                <w:tcPr>
                  <w:tcW w:w="423" w:type="pct"/>
                  <w:tcBorders>
                    <w:top w:val="nil"/>
                    <w:left w:val="nil"/>
                    <w:bottom w:val="single" w:sz="4" w:space="0" w:color="auto"/>
                    <w:right w:val="single" w:sz="4" w:space="0" w:color="auto"/>
                  </w:tcBorders>
                  <w:shd w:val="clear" w:color="auto" w:fill="auto"/>
                  <w:vAlign w:val="center"/>
                  <w:hideMark/>
                </w:tcPr>
                <w:p w14:paraId="35D14AD5" w14:textId="3D8DA62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40</w:t>
                  </w:r>
                </w:p>
              </w:tc>
              <w:tc>
                <w:tcPr>
                  <w:tcW w:w="385" w:type="pct"/>
                  <w:tcBorders>
                    <w:top w:val="nil"/>
                    <w:left w:val="nil"/>
                    <w:bottom w:val="single" w:sz="4" w:space="0" w:color="auto"/>
                    <w:right w:val="single" w:sz="4" w:space="0" w:color="auto"/>
                  </w:tcBorders>
                  <w:shd w:val="clear" w:color="auto" w:fill="auto"/>
                  <w:vAlign w:val="center"/>
                  <w:hideMark/>
                </w:tcPr>
                <w:p w14:paraId="39309037" w14:textId="5FA8C2A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44D33369" w14:textId="5F4766B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75681171" w14:textId="04F6BB2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3,89</w:t>
                  </w:r>
                </w:p>
              </w:tc>
            </w:tr>
            <w:tr w:rsidR="00321426" w:rsidRPr="002A138B" w14:paraId="7F46BE9A"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17A1A793" w14:textId="62E7BD1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w:t>
                  </w:r>
                </w:p>
              </w:tc>
              <w:tc>
                <w:tcPr>
                  <w:tcW w:w="1198" w:type="pct"/>
                  <w:tcBorders>
                    <w:top w:val="nil"/>
                    <w:left w:val="nil"/>
                    <w:bottom w:val="single" w:sz="4" w:space="0" w:color="auto"/>
                    <w:right w:val="single" w:sz="4" w:space="0" w:color="auto"/>
                  </w:tcBorders>
                  <w:shd w:val="clear" w:color="auto" w:fill="auto"/>
                  <w:vAlign w:val="center"/>
                  <w:hideMark/>
                </w:tcPr>
                <w:p w14:paraId="2FA66D4C" w14:textId="66B9807F"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nhà thi đấu đa năng</w:t>
                  </w:r>
                </w:p>
              </w:tc>
              <w:tc>
                <w:tcPr>
                  <w:tcW w:w="447" w:type="pct"/>
                  <w:tcBorders>
                    <w:top w:val="nil"/>
                    <w:left w:val="nil"/>
                    <w:bottom w:val="single" w:sz="4" w:space="0" w:color="auto"/>
                    <w:right w:val="single" w:sz="4" w:space="0" w:color="auto"/>
                  </w:tcBorders>
                  <w:shd w:val="clear" w:color="auto" w:fill="auto"/>
                  <w:vAlign w:val="center"/>
                  <w:hideMark/>
                </w:tcPr>
                <w:p w14:paraId="1EBBCD9C" w14:textId="3F46776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TDDN</w:t>
                  </w:r>
                </w:p>
              </w:tc>
              <w:tc>
                <w:tcPr>
                  <w:tcW w:w="682" w:type="pct"/>
                  <w:tcBorders>
                    <w:top w:val="nil"/>
                    <w:left w:val="nil"/>
                    <w:bottom w:val="single" w:sz="4" w:space="0" w:color="auto"/>
                    <w:right w:val="single" w:sz="4" w:space="0" w:color="auto"/>
                  </w:tcBorders>
                  <w:shd w:val="clear" w:color="auto" w:fill="auto"/>
                  <w:vAlign w:val="center"/>
                  <w:hideMark/>
                </w:tcPr>
                <w:p w14:paraId="25CB9AB6" w14:textId="2C3CF0F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17829,24</w:t>
                  </w:r>
                </w:p>
              </w:tc>
              <w:tc>
                <w:tcPr>
                  <w:tcW w:w="461" w:type="pct"/>
                  <w:tcBorders>
                    <w:top w:val="nil"/>
                    <w:left w:val="nil"/>
                    <w:bottom w:val="single" w:sz="4" w:space="0" w:color="auto"/>
                    <w:right w:val="single" w:sz="4" w:space="0" w:color="auto"/>
                  </w:tcBorders>
                  <w:shd w:val="clear" w:color="auto" w:fill="auto"/>
                  <w:vAlign w:val="center"/>
                  <w:hideMark/>
                </w:tcPr>
                <w:p w14:paraId="0EFB0512" w14:textId="1048214F"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r>
                    <w:rPr>
                      <w:rFonts w:ascii="Times New Roman" w:eastAsia="Times New Roman" w:hAnsi="Times New Roman"/>
                      <w:sz w:val="24"/>
                      <w:szCs w:val="24"/>
                    </w:rPr>
                    <w:t>5</w:t>
                  </w:r>
                </w:p>
              </w:tc>
              <w:tc>
                <w:tcPr>
                  <w:tcW w:w="423" w:type="pct"/>
                  <w:tcBorders>
                    <w:top w:val="nil"/>
                    <w:left w:val="nil"/>
                    <w:bottom w:val="single" w:sz="4" w:space="0" w:color="auto"/>
                    <w:right w:val="single" w:sz="4" w:space="0" w:color="auto"/>
                  </w:tcBorders>
                  <w:shd w:val="clear" w:color="auto" w:fill="auto"/>
                  <w:vAlign w:val="center"/>
                  <w:hideMark/>
                </w:tcPr>
                <w:p w14:paraId="4EFE4BEB" w14:textId="5EA789CE"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45</w:t>
                  </w:r>
                </w:p>
              </w:tc>
              <w:tc>
                <w:tcPr>
                  <w:tcW w:w="385" w:type="pct"/>
                  <w:tcBorders>
                    <w:top w:val="nil"/>
                    <w:left w:val="nil"/>
                    <w:bottom w:val="single" w:sz="4" w:space="0" w:color="auto"/>
                    <w:right w:val="single" w:sz="4" w:space="0" w:color="auto"/>
                  </w:tcBorders>
                  <w:shd w:val="clear" w:color="auto" w:fill="auto"/>
                  <w:vAlign w:val="center"/>
                  <w:hideMark/>
                </w:tcPr>
                <w:p w14:paraId="0CB3620C" w14:textId="326F4BD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1C96D741" w14:textId="233907E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61CC8CE9" w14:textId="67AC0D8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6,03</w:t>
                  </w:r>
                </w:p>
              </w:tc>
            </w:tr>
            <w:tr w:rsidR="00321426" w:rsidRPr="002A138B" w14:paraId="11504B4C"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580B12BB" w14:textId="1A98DDB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5</w:t>
                  </w:r>
                </w:p>
              </w:tc>
              <w:tc>
                <w:tcPr>
                  <w:tcW w:w="1198" w:type="pct"/>
                  <w:tcBorders>
                    <w:top w:val="nil"/>
                    <w:left w:val="nil"/>
                    <w:bottom w:val="single" w:sz="4" w:space="0" w:color="auto"/>
                    <w:right w:val="single" w:sz="4" w:space="0" w:color="auto"/>
                  </w:tcBorders>
                  <w:shd w:val="clear" w:color="auto" w:fill="auto"/>
                  <w:vAlign w:val="center"/>
                  <w:hideMark/>
                </w:tcPr>
                <w:p w14:paraId="3BDA6248" w14:textId="0446784A"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sân thể thao</w:t>
                  </w:r>
                </w:p>
              </w:tc>
              <w:tc>
                <w:tcPr>
                  <w:tcW w:w="447" w:type="pct"/>
                  <w:tcBorders>
                    <w:top w:val="nil"/>
                    <w:left w:val="nil"/>
                    <w:bottom w:val="single" w:sz="4" w:space="0" w:color="auto"/>
                    <w:right w:val="single" w:sz="4" w:space="0" w:color="auto"/>
                  </w:tcBorders>
                  <w:shd w:val="clear" w:color="auto" w:fill="auto"/>
                  <w:vAlign w:val="center"/>
                  <w:hideMark/>
                </w:tcPr>
                <w:p w14:paraId="43F92F89" w14:textId="6EAFB5F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TT</w:t>
                  </w:r>
                </w:p>
              </w:tc>
              <w:tc>
                <w:tcPr>
                  <w:tcW w:w="682" w:type="pct"/>
                  <w:tcBorders>
                    <w:top w:val="nil"/>
                    <w:left w:val="nil"/>
                    <w:bottom w:val="single" w:sz="4" w:space="0" w:color="auto"/>
                    <w:right w:val="single" w:sz="4" w:space="0" w:color="auto"/>
                  </w:tcBorders>
                  <w:shd w:val="clear" w:color="auto" w:fill="auto"/>
                  <w:vAlign w:val="center"/>
                  <w:hideMark/>
                </w:tcPr>
                <w:p w14:paraId="49A16A45" w14:textId="5A4C73F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18977,99</w:t>
                  </w:r>
                </w:p>
              </w:tc>
              <w:tc>
                <w:tcPr>
                  <w:tcW w:w="461" w:type="pct"/>
                  <w:tcBorders>
                    <w:top w:val="nil"/>
                    <w:left w:val="nil"/>
                    <w:bottom w:val="single" w:sz="4" w:space="0" w:color="auto"/>
                    <w:right w:val="single" w:sz="4" w:space="0" w:color="auto"/>
                  </w:tcBorders>
                  <w:shd w:val="clear" w:color="auto" w:fill="auto"/>
                  <w:vAlign w:val="center"/>
                  <w:hideMark/>
                </w:tcPr>
                <w:p w14:paraId="5076A831" w14:textId="1D67A47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w:t>
                  </w:r>
                </w:p>
              </w:tc>
              <w:tc>
                <w:tcPr>
                  <w:tcW w:w="423" w:type="pct"/>
                  <w:tcBorders>
                    <w:top w:val="nil"/>
                    <w:left w:val="nil"/>
                    <w:bottom w:val="single" w:sz="4" w:space="0" w:color="auto"/>
                    <w:right w:val="single" w:sz="4" w:space="0" w:color="auto"/>
                  </w:tcBorders>
                  <w:shd w:val="clear" w:color="auto" w:fill="auto"/>
                  <w:vAlign w:val="center"/>
                  <w:hideMark/>
                </w:tcPr>
                <w:p w14:paraId="731F3272" w14:textId="5F932760"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0EDF26AB" w14:textId="4818745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70652814" w14:textId="61ED514E"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73BF69F2" w14:textId="1F4AA32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6,42</w:t>
                  </w:r>
                </w:p>
              </w:tc>
            </w:tr>
            <w:tr w:rsidR="00321426" w:rsidRPr="002A138B" w14:paraId="42ECCB6C"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5065691E" w14:textId="603753D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w:t>
                  </w:r>
                </w:p>
              </w:tc>
              <w:tc>
                <w:tcPr>
                  <w:tcW w:w="1198" w:type="pct"/>
                  <w:tcBorders>
                    <w:top w:val="nil"/>
                    <w:left w:val="nil"/>
                    <w:bottom w:val="single" w:sz="4" w:space="0" w:color="auto"/>
                    <w:right w:val="single" w:sz="4" w:space="0" w:color="auto"/>
                  </w:tcBorders>
                  <w:shd w:val="clear" w:color="auto" w:fill="auto"/>
                  <w:vAlign w:val="center"/>
                  <w:hideMark/>
                </w:tcPr>
                <w:p w14:paraId="5D7E7AD0" w14:textId="4464E55F"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 xml:space="preserve">Đất tt huấn luyện, </w:t>
                  </w:r>
                  <w:r w:rsidRPr="002A138B">
                    <w:rPr>
                      <w:rFonts w:ascii="Times New Roman" w:eastAsia="Times New Roman" w:hAnsi="Times New Roman"/>
                      <w:sz w:val="24"/>
                      <w:szCs w:val="24"/>
                    </w:rPr>
                    <w:lastRenderedPageBreak/>
                    <w:t>giáo dục</w:t>
                  </w:r>
                </w:p>
              </w:tc>
              <w:tc>
                <w:tcPr>
                  <w:tcW w:w="447" w:type="pct"/>
                  <w:tcBorders>
                    <w:top w:val="nil"/>
                    <w:left w:val="nil"/>
                    <w:bottom w:val="single" w:sz="4" w:space="0" w:color="auto"/>
                    <w:right w:val="single" w:sz="4" w:space="0" w:color="auto"/>
                  </w:tcBorders>
                  <w:shd w:val="clear" w:color="auto" w:fill="auto"/>
                  <w:vAlign w:val="center"/>
                  <w:hideMark/>
                </w:tcPr>
                <w:p w14:paraId="583A7260" w14:textId="2D11FA50"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lastRenderedPageBreak/>
                    <w:t>GD</w:t>
                  </w:r>
                </w:p>
              </w:tc>
              <w:tc>
                <w:tcPr>
                  <w:tcW w:w="682" w:type="pct"/>
                  <w:tcBorders>
                    <w:top w:val="nil"/>
                    <w:left w:val="nil"/>
                    <w:bottom w:val="single" w:sz="4" w:space="0" w:color="auto"/>
                    <w:right w:val="single" w:sz="4" w:space="0" w:color="auto"/>
                  </w:tcBorders>
                  <w:shd w:val="clear" w:color="auto" w:fill="auto"/>
                  <w:vAlign w:val="center"/>
                  <w:hideMark/>
                </w:tcPr>
                <w:p w14:paraId="5542AD88" w14:textId="020A046A"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6486,14</w:t>
                  </w:r>
                </w:p>
              </w:tc>
              <w:tc>
                <w:tcPr>
                  <w:tcW w:w="461" w:type="pct"/>
                  <w:tcBorders>
                    <w:top w:val="nil"/>
                    <w:left w:val="nil"/>
                    <w:bottom w:val="single" w:sz="4" w:space="0" w:color="auto"/>
                    <w:right w:val="single" w:sz="4" w:space="0" w:color="auto"/>
                  </w:tcBorders>
                  <w:shd w:val="clear" w:color="auto" w:fill="auto"/>
                  <w:vAlign w:val="center"/>
                  <w:hideMark/>
                </w:tcPr>
                <w:p w14:paraId="7A082061" w14:textId="2E589C2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3</w:t>
                  </w:r>
                </w:p>
              </w:tc>
              <w:tc>
                <w:tcPr>
                  <w:tcW w:w="423" w:type="pct"/>
                  <w:tcBorders>
                    <w:top w:val="nil"/>
                    <w:left w:val="nil"/>
                    <w:bottom w:val="single" w:sz="4" w:space="0" w:color="auto"/>
                    <w:right w:val="single" w:sz="4" w:space="0" w:color="auto"/>
                  </w:tcBorders>
                  <w:shd w:val="clear" w:color="auto" w:fill="auto"/>
                  <w:vAlign w:val="center"/>
                  <w:hideMark/>
                </w:tcPr>
                <w:p w14:paraId="24CF319C" w14:textId="633CF26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40</w:t>
                  </w:r>
                </w:p>
              </w:tc>
              <w:tc>
                <w:tcPr>
                  <w:tcW w:w="385" w:type="pct"/>
                  <w:tcBorders>
                    <w:top w:val="nil"/>
                    <w:left w:val="nil"/>
                    <w:bottom w:val="single" w:sz="4" w:space="0" w:color="auto"/>
                    <w:right w:val="single" w:sz="4" w:space="0" w:color="auto"/>
                  </w:tcBorders>
                  <w:shd w:val="clear" w:color="auto" w:fill="auto"/>
                  <w:vAlign w:val="center"/>
                  <w:hideMark/>
                </w:tcPr>
                <w:p w14:paraId="3BAEF7A0" w14:textId="009CB760"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1,2</w:t>
                  </w:r>
                </w:p>
              </w:tc>
              <w:tc>
                <w:tcPr>
                  <w:tcW w:w="518" w:type="pct"/>
                  <w:tcBorders>
                    <w:top w:val="nil"/>
                    <w:left w:val="nil"/>
                    <w:bottom w:val="single" w:sz="4" w:space="0" w:color="auto"/>
                    <w:right w:val="single" w:sz="4" w:space="0" w:color="auto"/>
                  </w:tcBorders>
                  <w:shd w:val="clear" w:color="auto" w:fill="auto"/>
                  <w:vAlign w:val="center"/>
                  <w:hideMark/>
                </w:tcPr>
                <w:p w14:paraId="423A78E9" w14:textId="038E6D1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583D4E2C" w14:textId="1B7B500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2,19</w:t>
                  </w:r>
                </w:p>
              </w:tc>
            </w:tr>
            <w:tr w:rsidR="00321426" w:rsidRPr="002A138B" w14:paraId="6F18F2E3"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1144B51F" w14:textId="5F8F6B9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lastRenderedPageBreak/>
                    <w:t>7</w:t>
                  </w:r>
                </w:p>
              </w:tc>
              <w:tc>
                <w:tcPr>
                  <w:tcW w:w="1198" w:type="pct"/>
                  <w:tcBorders>
                    <w:top w:val="nil"/>
                    <w:left w:val="nil"/>
                    <w:bottom w:val="single" w:sz="4" w:space="0" w:color="auto"/>
                    <w:right w:val="single" w:sz="4" w:space="0" w:color="auto"/>
                  </w:tcBorders>
                  <w:shd w:val="clear" w:color="auto" w:fill="auto"/>
                  <w:vAlign w:val="center"/>
                  <w:hideMark/>
                </w:tcPr>
                <w:p w14:paraId="13E5134C" w14:textId="434AE1B9"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quảng trường</w:t>
                  </w:r>
                </w:p>
              </w:tc>
              <w:tc>
                <w:tcPr>
                  <w:tcW w:w="447" w:type="pct"/>
                  <w:tcBorders>
                    <w:top w:val="nil"/>
                    <w:left w:val="nil"/>
                    <w:bottom w:val="single" w:sz="4" w:space="0" w:color="auto"/>
                    <w:right w:val="single" w:sz="4" w:space="0" w:color="auto"/>
                  </w:tcBorders>
                  <w:shd w:val="clear" w:color="auto" w:fill="auto"/>
                  <w:vAlign w:val="center"/>
                  <w:hideMark/>
                </w:tcPr>
                <w:p w14:paraId="56220474" w14:textId="51FBD3D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QT</w:t>
                  </w:r>
                </w:p>
              </w:tc>
              <w:tc>
                <w:tcPr>
                  <w:tcW w:w="682" w:type="pct"/>
                  <w:tcBorders>
                    <w:top w:val="nil"/>
                    <w:left w:val="nil"/>
                    <w:bottom w:val="single" w:sz="4" w:space="0" w:color="auto"/>
                    <w:right w:val="single" w:sz="4" w:space="0" w:color="auto"/>
                  </w:tcBorders>
                  <w:shd w:val="clear" w:color="auto" w:fill="auto"/>
                  <w:vAlign w:val="center"/>
                  <w:hideMark/>
                </w:tcPr>
                <w:p w14:paraId="7211B8AB" w14:textId="5E7664B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7893,98</w:t>
                  </w:r>
                </w:p>
              </w:tc>
              <w:tc>
                <w:tcPr>
                  <w:tcW w:w="461" w:type="pct"/>
                  <w:tcBorders>
                    <w:top w:val="nil"/>
                    <w:left w:val="nil"/>
                    <w:bottom w:val="single" w:sz="4" w:space="0" w:color="auto"/>
                    <w:right w:val="single" w:sz="4" w:space="0" w:color="auto"/>
                  </w:tcBorders>
                  <w:shd w:val="clear" w:color="auto" w:fill="auto"/>
                  <w:vAlign w:val="center"/>
                  <w:hideMark/>
                </w:tcPr>
                <w:p w14:paraId="2CE672DB" w14:textId="7767A522" w:rsidR="007815E2" w:rsidRPr="002A138B" w:rsidRDefault="007815E2" w:rsidP="006B5868">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c>
                <w:tcPr>
                  <w:tcW w:w="423" w:type="pct"/>
                  <w:tcBorders>
                    <w:top w:val="nil"/>
                    <w:left w:val="nil"/>
                    <w:bottom w:val="single" w:sz="4" w:space="0" w:color="auto"/>
                    <w:right w:val="single" w:sz="4" w:space="0" w:color="auto"/>
                  </w:tcBorders>
                  <w:shd w:val="clear" w:color="auto" w:fill="auto"/>
                  <w:vAlign w:val="center"/>
                  <w:hideMark/>
                </w:tcPr>
                <w:p w14:paraId="1FD1036B" w14:textId="7A79607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307CDAC4" w14:textId="0FED2F8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218125EE" w14:textId="2BBD7A5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7298E869" w14:textId="04AD9D0F"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2,67</w:t>
                  </w:r>
                </w:p>
              </w:tc>
            </w:tr>
            <w:tr w:rsidR="00321426" w:rsidRPr="002A138B" w14:paraId="41A0BAC7"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2B2ADA4A" w14:textId="2142819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8</w:t>
                  </w:r>
                </w:p>
              </w:tc>
              <w:tc>
                <w:tcPr>
                  <w:tcW w:w="1198" w:type="pct"/>
                  <w:tcBorders>
                    <w:top w:val="nil"/>
                    <w:left w:val="nil"/>
                    <w:bottom w:val="single" w:sz="4" w:space="0" w:color="auto"/>
                    <w:right w:val="single" w:sz="4" w:space="0" w:color="auto"/>
                  </w:tcBorders>
                  <w:shd w:val="clear" w:color="auto" w:fill="auto"/>
                  <w:vAlign w:val="center"/>
                  <w:hideMark/>
                </w:tcPr>
                <w:p w14:paraId="26050B0C" w14:textId="4C299FE0"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sân tập luyện</w:t>
                  </w:r>
                </w:p>
              </w:tc>
              <w:tc>
                <w:tcPr>
                  <w:tcW w:w="447" w:type="pct"/>
                  <w:tcBorders>
                    <w:top w:val="nil"/>
                    <w:left w:val="nil"/>
                    <w:bottom w:val="single" w:sz="4" w:space="0" w:color="auto"/>
                    <w:right w:val="single" w:sz="4" w:space="0" w:color="auto"/>
                  </w:tcBorders>
                  <w:shd w:val="clear" w:color="auto" w:fill="auto"/>
                  <w:vAlign w:val="center"/>
                  <w:hideMark/>
                </w:tcPr>
                <w:p w14:paraId="2A858DBF" w14:textId="60DB15FE"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TL</w:t>
                  </w:r>
                </w:p>
              </w:tc>
              <w:tc>
                <w:tcPr>
                  <w:tcW w:w="682" w:type="pct"/>
                  <w:tcBorders>
                    <w:top w:val="nil"/>
                    <w:left w:val="nil"/>
                    <w:bottom w:val="single" w:sz="4" w:space="0" w:color="auto"/>
                    <w:right w:val="single" w:sz="4" w:space="0" w:color="auto"/>
                  </w:tcBorders>
                  <w:shd w:val="clear" w:color="auto" w:fill="auto"/>
                  <w:vAlign w:val="center"/>
                  <w:hideMark/>
                </w:tcPr>
                <w:p w14:paraId="609BAFAD" w14:textId="3AA158FF"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16805,35</w:t>
                  </w:r>
                </w:p>
              </w:tc>
              <w:tc>
                <w:tcPr>
                  <w:tcW w:w="461" w:type="pct"/>
                  <w:tcBorders>
                    <w:top w:val="nil"/>
                    <w:left w:val="nil"/>
                    <w:bottom w:val="single" w:sz="4" w:space="0" w:color="auto"/>
                    <w:right w:val="single" w:sz="4" w:space="0" w:color="auto"/>
                  </w:tcBorders>
                  <w:shd w:val="clear" w:color="auto" w:fill="auto"/>
                  <w:vAlign w:val="center"/>
                  <w:hideMark/>
                </w:tcPr>
                <w:p w14:paraId="4FAF7123" w14:textId="5E5BF16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w:t>
                  </w:r>
                </w:p>
              </w:tc>
              <w:tc>
                <w:tcPr>
                  <w:tcW w:w="423" w:type="pct"/>
                  <w:tcBorders>
                    <w:top w:val="nil"/>
                    <w:left w:val="nil"/>
                    <w:bottom w:val="single" w:sz="4" w:space="0" w:color="auto"/>
                    <w:right w:val="single" w:sz="4" w:space="0" w:color="auto"/>
                  </w:tcBorders>
                  <w:shd w:val="clear" w:color="auto" w:fill="auto"/>
                  <w:vAlign w:val="center"/>
                  <w:hideMark/>
                </w:tcPr>
                <w:p w14:paraId="18943E22" w14:textId="4F416DDA"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0A205FD8" w14:textId="1A604C1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6439A9E1" w14:textId="4A1FBB8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1200</w:t>
                  </w:r>
                </w:p>
              </w:tc>
              <w:tc>
                <w:tcPr>
                  <w:tcW w:w="524" w:type="pct"/>
                  <w:tcBorders>
                    <w:top w:val="nil"/>
                    <w:left w:val="nil"/>
                    <w:bottom w:val="single" w:sz="4" w:space="0" w:color="auto"/>
                    <w:right w:val="single" w:sz="4" w:space="0" w:color="auto"/>
                  </w:tcBorders>
                  <w:shd w:val="clear" w:color="auto" w:fill="auto"/>
                  <w:vAlign w:val="center"/>
                  <w:hideMark/>
                </w:tcPr>
                <w:p w14:paraId="13370AA9" w14:textId="1B1749E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5,68</w:t>
                  </w:r>
                </w:p>
              </w:tc>
            </w:tr>
            <w:tr w:rsidR="00321426" w:rsidRPr="002A138B" w14:paraId="1DFCC651"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E2A45C6" w14:textId="69F386B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9</w:t>
                  </w:r>
                </w:p>
              </w:tc>
              <w:tc>
                <w:tcPr>
                  <w:tcW w:w="1198" w:type="pct"/>
                  <w:tcBorders>
                    <w:top w:val="nil"/>
                    <w:left w:val="nil"/>
                    <w:bottom w:val="single" w:sz="4" w:space="0" w:color="auto"/>
                    <w:right w:val="single" w:sz="4" w:space="0" w:color="auto"/>
                  </w:tcBorders>
                  <w:shd w:val="clear" w:color="auto" w:fill="auto"/>
                  <w:vAlign w:val="center"/>
                  <w:hideMark/>
                </w:tcPr>
                <w:p w14:paraId="46C3A2D5" w14:textId="37AF9064"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nhà lưu trú</w:t>
                  </w:r>
                </w:p>
              </w:tc>
              <w:tc>
                <w:tcPr>
                  <w:tcW w:w="447" w:type="pct"/>
                  <w:tcBorders>
                    <w:top w:val="nil"/>
                    <w:left w:val="nil"/>
                    <w:bottom w:val="single" w:sz="4" w:space="0" w:color="auto"/>
                    <w:right w:val="single" w:sz="4" w:space="0" w:color="auto"/>
                  </w:tcBorders>
                  <w:shd w:val="clear" w:color="auto" w:fill="auto"/>
                  <w:vAlign w:val="center"/>
                  <w:hideMark/>
                </w:tcPr>
                <w:p w14:paraId="5A4AA06A" w14:textId="00A58B2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OM</w:t>
                  </w:r>
                </w:p>
              </w:tc>
              <w:tc>
                <w:tcPr>
                  <w:tcW w:w="682" w:type="pct"/>
                  <w:tcBorders>
                    <w:top w:val="nil"/>
                    <w:left w:val="nil"/>
                    <w:bottom w:val="single" w:sz="4" w:space="0" w:color="auto"/>
                    <w:right w:val="single" w:sz="4" w:space="0" w:color="auto"/>
                  </w:tcBorders>
                  <w:shd w:val="clear" w:color="auto" w:fill="auto"/>
                  <w:vAlign w:val="center"/>
                  <w:hideMark/>
                </w:tcPr>
                <w:p w14:paraId="7BF8F6F1" w14:textId="5EE073D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12737,18</w:t>
                  </w:r>
                </w:p>
              </w:tc>
              <w:tc>
                <w:tcPr>
                  <w:tcW w:w="461" w:type="pct"/>
                  <w:tcBorders>
                    <w:top w:val="nil"/>
                    <w:left w:val="nil"/>
                    <w:bottom w:val="single" w:sz="4" w:space="0" w:color="auto"/>
                    <w:right w:val="single" w:sz="4" w:space="0" w:color="auto"/>
                  </w:tcBorders>
                  <w:shd w:val="clear" w:color="auto" w:fill="auto"/>
                  <w:vAlign w:val="center"/>
                  <w:hideMark/>
                </w:tcPr>
                <w:p w14:paraId="19268619" w14:textId="7E657620" w:rsidR="007815E2" w:rsidRPr="002A138B" w:rsidRDefault="007815E2" w:rsidP="003B767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423" w:type="pct"/>
                  <w:tcBorders>
                    <w:top w:val="nil"/>
                    <w:left w:val="nil"/>
                    <w:bottom w:val="single" w:sz="4" w:space="0" w:color="auto"/>
                    <w:right w:val="single" w:sz="4" w:space="0" w:color="auto"/>
                  </w:tcBorders>
                  <w:shd w:val="clear" w:color="auto" w:fill="auto"/>
                  <w:vAlign w:val="center"/>
                  <w:hideMark/>
                </w:tcPr>
                <w:p w14:paraId="75F31B03" w14:textId="3D545FB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40</w:t>
                  </w:r>
                </w:p>
              </w:tc>
              <w:tc>
                <w:tcPr>
                  <w:tcW w:w="385" w:type="pct"/>
                  <w:tcBorders>
                    <w:top w:val="nil"/>
                    <w:left w:val="nil"/>
                    <w:bottom w:val="single" w:sz="4" w:space="0" w:color="auto"/>
                    <w:right w:val="single" w:sz="4" w:space="0" w:color="auto"/>
                  </w:tcBorders>
                  <w:shd w:val="clear" w:color="auto" w:fill="auto"/>
                  <w:vAlign w:val="center"/>
                  <w:hideMark/>
                </w:tcPr>
                <w:p w14:paraId="0A602932" w14:textId="6518F48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0,8</w:t>
                  </w:r>
                </w:p>
              </w:tc>
              <w:tc>
                <w:tcPr>
                  <w:tcW w:w="518" w:type="pct"/>
                  <w:tcBorders>
                    <w:top w:val="nil"/>
                    <w:left w:val="nil"/>
                    <w:bottom w:val="single" w:sz="4" w:space="0" w:color="auto"/>
                    <w:right w:val="single" w:sz="4" w:space="0" w:color="auto"/>
                  </w:tcBorders>
                  <w:shd w:val="clear" w:color="auto" w:fill="auto"/>
                  <w:vAlign w:val="center"/>
                  <w:hideMark/>
                </w:tcPr>
                <w:p w14:paraId="2B2A6764" w14:textId="6C8600A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5000</w:t>
                  </w:r>
                </w:p>
              </w:tc>
              <w:tc>
                <w:tcPr>
                  <w:tcW w:w="524" w:type="pct"/>
                  <w:tcBorders>
                    <w:top w:val="nil"/>
                    <w:left w:val="nil"/>
                    <w:bottom w:val="single" w:sz="4" w:space="0" w:color="auto"/>
                    <w:right w:val="single" w:sz="4" w:space="0" w:color="auto"/>
                  </w:tcBorders>
                  <w:shd w:val="clear" w:color="auto" w:fill="auto"/>
                  <w:vAlign w:val="center"/>
                  <w:hideMark/>
                </w:tcPr>
                <w:p w14:paraId="14CD2B24" w14:textId="2C77CCD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4,31</w:t>
                  </w:r>
                </w:p>
              </w:tc>
            </w:tr>
            <w:tr w:rsidR="00321426" w:rsidRPr="002A138B" w14:paraId="3ECB1B48"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0550DAC9" w14:textId="1DB23D4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10</w:t>
                  </w:r>
                </w:p>
              </w:tc>
              <w:tc>
                <w:tcPr>
                  <w:tcW w:w="1198" w:type="pct"/>
                  <w:tcBorders>
                    <w:top w:val="nil"/>
                    <w:left w:val="nil"/>
                    <w:bottom w:val="single" w:sz="4" w:space="0" w:color="auto"/>
                    <w:right w:val="single" w:sz="4" w:space="0" w:color="auto"/>
                  </w:tcBorders>
                  <w:shd w:val="clear" w:color="auto" w:fill="auto"/>
                  <w:vAlign w:val="center"/>
                  <w:hideMark/>
                </w:tcPr>
                <w:p w14:paraId="09E5FDD5" w14:textId="440C9684"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thương mại dịch vụ</w:t>
                  </w:r>
                </w:p>
              </w:tc>
              <w:tc>
                <w:tcPr>
                  <w:tcW w:w="447" w:type="pct"/>
                  <w:tcBorders>
                    <w:top w:val="nil"/>
                    <w:left w:val="nil"/>
                    <w:bottom w:val="single" w:sz="4" w:space="0" w:color="auto"/>
                    <w:right w:val="single" w:sz="4" w:space="0" w:color="auto"/>
                  </w:tcBorders>
                  <w:shd w:val="clear" w:color="auto" w:fill="auto"/>
                  <w:vAlign w:val="center"/>
                  <w:hideMark/>
                </w:tcPr>
                <w:p w14:paraId="57477951" w14:textId="1DCFE82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TM</w:t>
                  </w:r>
                </w:p>
              </w:tc>
              <w:tc>
                <w:tcPr>
                  <w:tcW w:w="682" w:type="pct"/>
                  <w:tcBorders>
                    <w:top w:val="nil"/>
                    <w:left w:val="nil"/>
                    <w:bottom w:val="single" w:sz="4" w:space="0" w:color="auto"/>
                    <w:right w:val="single" w:sz="4" w:space="0" w:color="auto"/>
                  </w:tcBorders>
                  <w:shd w:val="clear" w:color="auto" w:fill="auto"/>
                  <w:vAlign w:val="center"/>
                  <w:hideMark/>
                </w:tcPr>
                <w:p w14:paraId="6C060751" w14:textId="646D557A"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24084,2</w:t>
                  </w:r>
                </w:p>
              </w:tc>
              <w:tc>
                <w:tcPr>
                  <w:tcW w:w="461" w:type="pct"/>
                  <w:tcBorders>
                    <w:top w:val="nil"/>
                    <w:left w:val="nil"/>
                    <w:bottom w:val="single" w:sz="4" w:space="0" w:color="auto"/>
                    <w:right w:val="single" w:sz="4" w:space="0" w:color="auto"/>
                  </w:tcBorders>
                  <w:shd w:val="clear" w:color="auto" w:fill="auto"/>
                  <w:vAlign w:val="center"/>
                  <w:hideMark/>
                </w:tcPr>
                <w:p w14:paraId="3E53A809" w14:textId="12883C3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5</w:t>
                  </w:r>
                </w:p>
              </w:tc>
              <w:tc>
                <w:tcPr>
                  <w:tcW w:w="423" w:type="pct"/>
                  <w:tcBorders>
                    <w:top w:val="nil"/>
                    <w:left w:val="nil"/>
                    <w:bottom w:val="single" w:sz="4" w:space="0" w:color="auto"/>
                    <w:right w:val="single" w:sz="4" w:space="0" w:color="auto"/>
                  </w:tcBorders>
                  <w:shd w:val="clear" w:color="auto" w:fill="auto"/>
                  <w:vAlign w:val="center"/>
                  <w:hideMark/>
                </w:tcPr>
                <w:p w14:paraId="2A62339E" w14:textId="18AB4E93"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40</w:t>
                  </w:r>
                </w:p>
              </w:tc>
              <w:tc>
                <w:tcPr>
                  <w:tcW w:w="385" w:type="pct"/>
                  <w:tcBorders>
                    <w:top w:val="nil"/>
                    <w:left w:val="nil"/>
                    <w:bottom w:val="single" w:sz="4" w:space="0" w:color="auto"/>
                    <w:right w:val="single" w:sz="4" w:space="0" w:color="auto"/>
                  </w:tcBorders>
                  <w:shd w:val="clear" w:color="auto" w:fill="auto"/>
                  <w:vAlign w:val="center"/>
                  <w:hideMark/>
                </w:tcPr>
                <w:p w14:paraId="1462FFC7" w14:textId="2967036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w:t>
                  </w:r>
                </w:p>
              </w:tc>
              <w:tc>
                <w:tcPr>
                  <w:tcW w:w="518" w:type="pct"/>
                  <w:tcBorders>
                    <w:top w:val="nil"/>
                    <w:left w:val="nil"/>
                    <w:bottom w:val="single" w:sz="4" w:space="0" w:color="auto"/>
                    <w:right w:val="single" w:sz="4" w:space="0" w:color="auto"/>
                  </w:tcBorders>
                  <w:shd w:val="clear" w:color="auto" w:fill="auto"/>
                  <w:vAlign w:val="center"/>
                  <w:hideMark/>
                </w:tcPr>
                <w:p w14:paraId="268AEEDF" w14:textId="55B6FF2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3AFAB3A9" w14:textId="4F82743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8,15</w:t>
                  </w:r>
                </w:p>
              </w:tc>
            </w:tr>
            <w:tr w:rsidR="00321426" w:rsidRPr="002A138B" w14:paraId="61F80D5F"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10E27E8A" w14:textId="4083792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11</w:t>
                  </w:r>
                </w:p>
              </w:tc>
              <w:tc>
                <w:tcPr>
                  <w:tcW w:w="1198" w:type="pct"/>
                  <w:tcBorders>
                    <w:top w:val="nil"/>
                    <w:left w:val="nil"/>
                    <w:bottom w:val="single" w:sz="4" w:space="0" w:color="auto"/>
                    <w:right w:val="single" w:sz="4" w:space="0" w:color="auto"/>
                  </w:tcBorders>
                  <w:shd w:val="clear" w:color="auto" w:fill="auto"/>
                  <w:vAlign w:val="center"/>
                  <w:hideMark/>
                </w:tcPr>
                <w:p w14:paraId="5C1D1E64" w14:textId="4BE19592"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cây xanh</w:t>
                  </w:r>
                </w:p>
              </w:tc>
              <w:tc>
                <w:tcPr>
                  <w:tcW w:w="447" w:type="pct"/>
                  <w:tcBorders>
                    <w:top w:val="nil"/>
                    <w:left w:val="nil"/>
                    <w:bottom w:val="single" w:sz="4" w:space="0" w:color="auto"/>
                    <w:right w:val="single" w:sz="4" w:space="0" w:color="auto"/>
                  </w:tcBorders>
                  <w:shd w:val="clear" w:color="auto" w:fill="auto"/>
                  <w:vAlign w:val="center"/>
                  <w:hideMark/>
                </w:tcPr>
                <w:p w14:paraId="6423CD40" w14:textId="0F50EB7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CX</w:t>
                  </w:r>
                </w:p>
              </w:tc>
              <w:tc>
                <w:tcPr>
                  <w:tcW w:w="682" w:type="pct"/>
                  <w:tcBorders>
                    <w:top w:val="nil"/>
                    <w:left w:val="nil"/>
                    <w:bottom w:val="single" w:sz="4" w:space="0" w:color="auto"/>
                    <w:right w:val="single" w:sz="4" w:space="0" w:color="auto"/>
                  </w:tcBorders>
                  <w:shd w:val="clear" w:color="auto" w:fill="auto"/>
                  <w:noWrap/>
                  <w:vAlign w:val="bottom"/>
                  <w:hideMark/>
                </w:tcPr>
                <w:p w14:paraId="4C85F1CE" w14:textId="0B5925C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15652,51</w:t>
                  </w:r>
                </w:p>
              </w:tc>
              <w:tc>
                <w:tcPr>
                  <w:tcW w:w="461" w:type="pct"/>
                  <w:tcBorders>
                    <w:top w:val="nil"/>
                    <w:left w:val="nil"/>
                    <w:bottom w:val="single" w:sz="4" w:space="0" w:color="auto"/>
                    <w:right w:val="single" w:sz="4" w:space="0" w:color="auto"/>
                  </w:tcBorders>
                  <w:shd w:val="clear" w:color="auto" w:fill="auto"/>
                  <w:noWrap/>
                  <w:vAlign w:val="bottom"/>
                  <w:hideMark/>
                </w:tcPr>
                <w:p w14:paraId="499A58B5" w14:textId="442E201B" w:rsidR="007815E2" w:rsidRPr="002A138B" w:rsidRDefault="007815E2" w:rsidP="003B767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c>
                <w:tcPr>
                  <w:tcW w:w="423" w:type="pct"/>
                  <w:tcBorders>
                    <w:top w:val="nil"/>
                    <w:left w:val="nil"/>
                    <w:bottom w:val="single" w:sz="4" w:space="0" w:color="auto"/>
                    <w:right w:val="single" w:sz="4" w:space="0" w:color="auto"/>
                  </w:tcBorders>
                  <w:shd w:val="clear" w:color="auto" w:fill="auto"/>
                  <w:noWrap/>
                  <w:vAlign w:val="bottom"/>
                  <w:hideMark/>
                </w:tcPr>
                <w:p w14:paraId="4149EEAC" w14:textId="54A2F6F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noWrap/>
                  <w:vAlign w:val="bottom"/>
                  <w:hideMark/>
                </w:tcPr>
                <w:p w14:paraId="4C560AEF" w14:textId="277B4AF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noWrap/>
                  <w:vAlign w:val="bottom"/>
                  <w:hideMark/>
                </w:tcPr>
                <w:p w14:paraId="21057BAA" w14:textId="191A955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6A65E466" w14:textId="379C46FA"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5,29</w:t>
                  </w:r>
                </w:p>
              </w:tc>
            </w:tr>
            <w:tr w:rsidR="00321426" w:rsidRPr="002A138B" w14:paraId="4110ADBE"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0425DA12" w14:textId="3740EFF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12</w:t>
                  </w:r>
                </w:p>
              </w:tc>
              <w:tc>
                <w:tcPr>
                  <w:tcW w:w="1198" w:type="pct"/>
                  <w:tcBorders>
                    <w:top w:val="nil"/>
                    <w:left w:val="nil"/>
                    <w:bottom w:val="single" w:sz="4" w:space="0" w:color="auto"/>
                    <w:right w:val="single" w:sz="4" w:space="0" w:color="auto"/>
                  </w:tcBorders>
                  <w:shd w:val="clear" w:color="auto" w:fill="auto"/>
                  <w:vAlign w:val="center"/>
                  <w:hideMark/>
                </w:tcPr>
                <w:p w14:paraId="3B2B8EE0" w14:textId="7078EEA4"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công viên</w:t>
                  </w:r>
                </w:p>
              </w:tc>
              <w:tc>
                <w:tcPr>
                  <w:tcW w:w="447" w:type="pct"/>
                  <w:tcBorders>
                    <w:top w:val="nil"/>
                    <w:left w:val="nil"/>
                    <w:bottom w:val="single" w:sz="4" w:space="0" w:color="auto"/>
                    <w:right w:val="single" w:sz="4" w:space="0" w:color="auto"/>
                  </w:tcBorders>
                  <w:shd w:val="clear" w:color="auto" w:fill="auto"/>
                  <w:vAlign w:val="center"/>
                  <w:hideMark/>
                </w:tcPr>
                <w:p w14:paraId="1114F2E8" w14:textId="220D56F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CV</w:t>
                  </w:r>
                </w:p>
              </w:tc>
              <w:tc>
                <w:tcPr>
                  <w:tcW w:w="682" w:type="pct"/>
                  <w:tcBorders>
                    <w:top w:val="nil"/>
                    <w:left w:val="nil"/>
                    <w:bottom w:val="single" w:sz="4" w:space="0" w:color="auto"/>
                    <w:right w:val="single" w:sz="4" w:space="0" w:color="auto"/>
                  </w:tcBorders>
                  <w:shd w:val="clear" w:color="auto" w:fill="auto"/>
                  <w:vAlign w:val="center"/>
                  <w:hideMark/>
                </w:tcPr>
                <w:p w14:paraId="6BB7655A" w14:textId="7D9A04A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9172,13</w:t>
                  </w:r>
                </w:p>
              </w:tc>
              <w:tc>
                <w:tcPr>
                  <w:tcW w:w="461" w:type="pct"/>
                  <w:tcBorders>
                    <w:top w:val="nil"/>
                    <w:left w:val="nil"/>
                    <w:bottom w:val="single" w:sz="4" w:space="0" w:color="auto"/>
                    <w:right w:val="single" w:sz="4" w:space="0" w:color="auto"/>
                  </w:tcBorders>
                  <w:shd w:val="clear" w:color="auto" w:fill="auto"/>
                  <w:vAlign w:val="center"/>
                  <w:hideMark/>
                </w:tcPr>
                <w:p w14:paraId="75B81AF0" w14:textId="5EE842E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w:t>
                  </w:r>
                </w:p>
              </w:tc>
              <w:tc>
                <w:tcPr>
                  <w:tcW w:w="423" w:type="pct"/>
                  <w:tcBorders>
                    <w:top w:val="nil"/>
                    <w:left w:val="nil"/>
                    <w:bottom w:val="single" w:sz="4" w:space="0" w:color="auto"/>
                    <w:right w:val="single" w:sz="4" w:space="0" w:color="auto"/>
                  </w:tcBorders>
                  <w:shd w:val="clear" w:color="auto" w:fill="auto"/>
                  <w:vAlign w:val="center"/>
                  <w:hideMark/>
                </w:tcPr>
                <w:p w14:paraId="32EE6319" w14:textId="4FA9F59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7E5C7DEF" w14:textId="6E58E85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7DD3838F" w14:textId="5EC1CE9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366AFA4A" w14:textId="6F499F0E"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3,10</w:t>
                  </w:r>
                </w:p>
              </w:tc>
            </w:tr>
            <w:tr w:rsidR="00321426" w:rsidRPr="002A138B" w14:paraId="217FF1FF"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7E62917" w14:textId="0A46EB8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13</w:t>
                  </w:r>
                </w:p>
              </w:tc>
              <w:tc>
                <w:tcPr>
                  <w:tcW w:w="1198" w:type="pct"/>
                  <w:tcBorders>
                    <w:top w:val="nil"/>
                    <w:left w:val="nil"/>
                    <w:bottom w:val="single" w:sz="4" w:space="0" w:color="auto"/>
                    <w:right w:val="single" w:sz="4" w:space="0" w:color="auto"/>
                  </w:tcBorders>
                  <w:shd w:val="clear" w:color="auto" w:fill="auto"/>
                  <w:vAlign w:val="center"/>
                  <w:hideMark/>
                </w:tcPr>
                <w:p w14:paraId="13C333BF" w14:textId="647C3692"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mặt nước</w:t>
                  </w:r>
                </w:p>
              </w:tc>
              <w:tc>
                <w:tcPr>
                  <w:tcW w:w="447" w:type="pct"/>
                  <w:tcBorders>
                    <w:top w:val="nil"/>
                    <w:left w:val="nil"/>
                    <w:bottom w:val="single" w:sz="4" w:space="0" w:color="auto"/>
                    <w:right w:val="single" w:sz="4" w:space="0" w:color="auto"/>
                  </w:tcBorders>
                  <w:shd w:val="clear" w:color="auto" w:fill="auto"/>
                  <w:vAlign w:val="center"/>
                  <w:hideMark/>
                </w:tcPr>
                <w:p w14:paraId="42A4D870" w14:textId="1D027B6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MN</w:t>
                  </w:r>
                </w:p>
              </w:tc>
              <w:tc>
                <w:tcPr>
                  <w:tcW w:w="682" w:type="pct"/>
                  <w:tcBorders>
                    <w:top w:val="nil"/>
                    <w:left w:val="nil"/>
                    <w:bottom w:val="single" w:sz="4" w:space="0" w:color="auto"/>
                    <w:right w:val="single" w:sz="4" w:space="0" w:color="auto"/>
                  </w:tcBorders>
                  <w:shd w:val="clear" w:color="auto" w:fill="auto"/>
                  <w:vAlign w:val="center"/>
                  <w:hideMark/>
                </w:tcPr>
                <w:p w14:paraId="4910276A" w14:textId="2C58CE3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27998,67</w:t>
                  </w:r>
                </w:p>
              </w:tc>
              <w:tc>
                <w:tcPr>
                  <w:tcW w:w="461" w:type="pct"/>
                  <w:tcBorders>
                    <w:top w:val="nil"/>
                    <w:left w:val="nil"/>
                    <w:bottom w:val="single" w:sz="4" w:space="0" w:color="auto"/>
                    <w:right w:val="single" w:sz="4" w:space="0" w:color="auto"/>
                  </w:tcBorders>
                  <w:shd w:val="clear" w:color="auto" w:fill="auto"/>
                  <w:vAlign w:val="center"/>
                  <w:hideMark/>
                </w:tcPr>
                <w:p w14:paraId="0BC4E879" w14:textId="389281AD" w:rsidR="007815E2" w:rsidRPr="002A138B" w:rsidRDefault="007815E2" w:rsidP="003B767A">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r w:rsidRPr="002A138B">
                    <w:rPr>
                      <w:rFonts w:ascii="Times New Roman" w:eastAsia="Times New Roman" w:hAnsi="Times New Roman"/>
                      <w:sz w:val="24"/>
                      <w:szCs w:val="24"/>
                    </w:rPr>
                    <w:t> </w:t>
                  </w:r>
                </w:p>
              </w:tc>
              <w:tc>
                <w:tcPr>
                  <w:tcW w:w="423" w:type="pct"/>
                  <w:tcBorders>
                    <w:top w:val="nil"/>
                    <w:left w:val="nil"/>
                    <w:bottom w:val="single" w:sz="4" w:space="0" w:color="auto"/>
                    <w:right w:val="single" w:sz="4" w:space="0" w:color="auto"/>
                  </w:tcBorders>
                  <w:shd w:val="clear" w:color="auto" w:fill="auto"/>
                  <w:vAlign w:val="center"/>
                  <w:hideMark/>
                </w:tcPr>
                <w:p w14:paraId="1C173111" w14:textId="2F3C5410"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40C21B1D" w14:textId="7B60DDE5"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48369BE5" w14:textId="2B570E2F"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72076A25" w14:textId="21BB6E2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9,47</w:t>
                  </w:r>
                </w:p>
              </w:tc>
            </w:tr>
            <w:tr w:rsidR="00321426" w:rsidRPr="002A138B" w14:paraId="4D4E3A0B"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473947C" w14:textId="2C403A3A"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14</w:t>
                  </w:r>
                </w:p>
              </w:tc>
              <w:tc>
                <w:tcPr>
                  <w:tcW w:w="1198" w:type="pct"/>
                  <w:tcBorders>
                    <w:top w:val="nil"/>
                    <w:left w:val="nil"/>
                    <w:bottom w:val="single" w:sz="4" w:space="0" w:color="auto"/>
                    <w:right w:val="single" w:sz="4" w:space="0" w:color="auto"/>
                  </w:tcBorders>
                  <w:shd w:val="clear" w:color="auto" w:fill="auto"/>
                  <w:vAlign w:val="center"/>
                  <w:hideMark/>
                </w:tcPr>
                <w:p w14:paraId="21143283" w14:textId="288D23BD"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bãi đỗ xe</w:t>
                  </w:r>
                </w:p>
              </w:tc>
              <w:tc>
                <w:tcPr>
                  <w:tcW w:w="447" w:type="pct"/>
                  <w:tcBorders>
                    <w:top w:val="nil"/>
                    <w:left w:val="nil"/>
                    <w:bottom w:val="single" w:sz="4" w:space="0" w:color="auto"/>
                    <w:right w:val="single" w:sz="4" w:space="0" w:color="auto"/>
                  </w:tcBorders>
                  <w:shd w:val="clear" w:color="auto" w:fill="auto"/>
                  <w:vAlign w:val="center"/>
                  <w:hideMark/>
                </w:tcPr>
                <w:p w14:paraId="1EE2A0C9" w14:textId="76201B0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P</w:t>
                  </w:r>
                </w:p>
              </w:tc>
              <w:tc>
                <w:tcPr>
                  <w:tcW w:w="682" w:type="pct"/>
                  <w:tcBorders>
                    <w:top w:val="nil"/>
                    <w:left w:val="nil"/>
                    <w:bottom w:val="single" w:sz="4" w:space="0" w:color="auto"/>
                    <w:right w:val="single" w:sz="4" w:space="0" w:color="auto"/>
                  </w:tcBorders>
                  <w:shd w:val="clear" w:color="auto" w:fill="auto"/>
                  <w:vAlign w:val="center"/>
                  <w:hideMark/>
                </w:tcPr>
                <w:p w14:paraId="773F06A6" w14:textId="77286F6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19548,34</w:t>
                  </w:r>
                </w:p>
              </w:tc>
              <w:tc>
                <w:tcPr>
                  <w:tcW w:w="461" w:type="pct"/>
                  <w:tcBorders>
                    <w:top w:val="nil"/>
                    <w:left w:val="nil"/>
                    <w:bottom w:val="single" w:sz="4" w:space="0" w:color="auto"/>
                    <w:right w:val="single" w:sz="4" w:space="0" w:color="auto"/>
                  </w:tcBorders>
                  <w:shd w:val="clear" w:color="auto" w:fill="auto"/>
                  <w:vAlign w:val="center"/>
                  <w:hideMark/>
                </w:tcPr>
                <w:p w14:paraId="47EF0105" w14:textId="0612D59B"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w:t>
                  </w:r>
                </w:p>
              </w:tc>
              <w:tc>
                <w:tcPr>
                  <w:tcW w:w="423" w:type="pct"/>
                  <w:tcBorders>
                    <w:top w:val="nil"/>
                    <w:left w:val="nil"/>
                    <w:bottom w:val="single" w:sz="4" w:space="0" w:color="auto"/>
                    <w:right w:val="single" w:sz="4" w:space="0" w:color="auto"/>
                  </w:tcBorders>
                  <w:shd w:val="clear" w:color="auto" w:fill="auto"/>
                  <w:vAlign w:val="center"/>
                  <w:hideMark/>
                </w:tcPr>
                <w:p w14:paraId="3706FA41" w14:textId="6195FC0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21BB567F" w14:textId="61341C1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24CA569E" w14:textId="21393696"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0169A792" w14:textId="4C795A6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6,61</w:t>
                  </w:r>
                </w:p>
              </w:tc>
            </w:tr>
            <w:tr w:rsidR="00321426" w:rsidRPr="002A138B" w14:paraId="4B7F5201" w14:textId="77777777" w:rsidTr="00321426">
              <w:trPr>
                <w:trHeight w:val="285"/>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D15A611" w14:textId="4B82E80D"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15</w:t>
                  </w:r>
                </w:p>
              </w:tc>
              <w:tc>
                <w:tcPr>
                  <w:tcW w:w="1198" w:type="pct"/>
                  <w:tcBorders>
                    <w:top w:val="nil"/>
                    <w:left w:val="nil"/>
                    <w:bottom w:val="single" w:sz="4" w:space="0" w:color="auto"/>
                    <w:right w:val="single" w:sz="4" w:space="0" w:color="auto"/>
                  </w:tcBorders>
                  <w:shd w:val="clear" w:color="auto" w:fill="auto"/>
                  <w:vAlign w:val="center"/>
                  <w:hideMark/>
                </w:tcPr>
                <w:p w14:paraId="5290B8F6" w14:textId="22ECE01B" w:rsidR="007815E2" w:rsidRPr="002A138B" w:rsidRDefault="007815E2" w:rsidP="003B767A">
                  <w:pPr>
                    <w:spacing w:after="0" w:line="240" w:lineRule="auto"/>
                    <w:rPr>
                      <w:rFonts w:ascii="Times New Roman" w:eastAsia="Times New Roman" w:hAnsi="Times New Roman"/>
                      <w:sz w:val="24"/>
                      <w:szCs w:val="24"/>
                    </w:rPr>
                  </w:pPr>
                  <w:r w:rsidRPr="002A138B">
                    <w:rPr>
                      <w:rFonts w:ascii="Times New Roman" w:eastAsia="Times New Roman" w:hAnsi="Times New Roman"/>
                      <w:sz w:val="24"/>
                      <w:szCs w:val="24"/>
                    </w:rPr>
                    <w:t>Đất giao thông</w:t>
                  </w:r>
                </w:p>
              </w:tc>
              <w:tc>
                <w:tcPr>
                  <w:tcW w:w="447" w:type="pct"/>
                  <w:tcBorders>
                    <w:top w:val="nil"/>
                    <w:left w:val="nil"/>
                    <w:bottom w:val="single" w:sz="4" w:space="0" w:color="auto"/>
                    <w:right w:val="single" w:sz="4" w:space="0" w:color="auto"/>
                  </w:tcBorders>
                  <w:shd w:val="clear" w:color="auto" w:fill="auto"/>
                  <w:vAlign w:val="center"/>
                  <w:hideMark/>
                </w:tcPr>
                <w:p w14:paraId="15148698" w14:textId="097E39E7"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682" w:type="pct"/>
                  <w:tcBorders>
                    <w:top w:val="nil"/>
                    <w:left w:val="nil"/>
                    <w:bottom w:val="single" w:sz="4" w:space="0" w:color="auto"/>
                    <w:right w:val="single" w:sz="4" w:space="0" w:color="auto"/>
                  </w:tcBorders>
                  <w:shd w:val="clear" w:color="auto" w:fill="auto"/>
                  <w:vAlign w:val="center"/>
                  <w:hideMark/>
                </w:tcPr>
                <w:p w14:paraId="4F7C24CC" w14:textId="6AD7E27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64975,56</w:t>
                  </w:r>
                </w:p>
              </w:tc>
              <w:tc>
                <w:tcPr>
                  <w:tcW w:w="461" w:type="pct"/>
                  <w:tcBorders>
                    <w:top w:val="nil"/>
                    <w:left w:val="nil"/>
                    <w:bottom w:val="single" w:sz="4" w:space="0" w:color="auto"/>
                    <w:right w:val="single" w:sz="4" w:space="0" w:color="auto"/>
                  </w:tcBorders>
                  <w:shd w:val="clear" w:color="auto" w:fill="auto"/>
                  <w:vAlign w:val="center"/>
                  <w:hideMark/>
                </w:tcPr>
                <w:p w14:paraId="689C8D0F" w14:textId="6785A9D4"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r>
                    <w:rPr>
                      <w:rFonts w:ascii="Times New Roman" w:eastAsia="Times New Roman" w:hAnsi="Times New Roman"/>
                      <w:sz w:val="24"/>
                      <w:szCs w:val="24"/>
                    </w:rPr>
                    <w:t>-</w:t>
                  </w:r>
                </w:p>
              </w:tc>
              <w:tc>
                <w:tcPr>
                  <w:tcW w:w="423" w:type="pct"/>
                  <w:tcBorders>
                    <w:top w:val="nil"/>
                    <w:left w:val="nil"/>
                    <w:bottom w:val="single" w:sz="4" w:space="0" w:color="auto"/>
                    <w:right w:val="single" w:sz="4" w:space="0" w:color="auto"/>
                  </w:tcBorders>
                  <w:shd w:val="clear" w:color="auto" w:fill="auto"/>
                  <w:vAlign w:val="center"/>
                  <w:hideMark/>
                </w:tcPr>
                <w:p w14:paraId="58DC6851" w14:textId="544C2852"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1A9ACC89" w14:textId="6EA9BE38"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4766C2A9" w14:textId="55D1BB01"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4C469999" w14:textId="1E2EA589"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21,98</w:t>
                  </w:r>
                </w:p>
              </w:tc>
            </w:tr>
            <w:tr w:rsidR="00321426" w:rsidRPr="002A138B" w14:paraId="767F3766" w14:textId="77777777" w:rsidTr="00321426">
              <w:trPr>
                <w:trHeight w:val="300"/>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6E79DEE1" w14:textId="22CB5984"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1198" w:type="pct"/>
                  <w:tcBorders>
                    <w:top w:val="nil"/>
                    <w:left w:val="nil"/>
                    <w:bottom w:val="single" w:sz="4" w:space="0" w:color="auto"/>
                    <w:right w:val="single" w:sz="4" w:space="0" w:color="auto"/>
                  </w:tcBorders>
                  <w:shd w:val="clear" w:color="auto" w:fill="auto"/>
                  <w:vAlign w:val="center"/>
                  <w:hideMark/>
                </w:tcPr>
                <w:p w14:paraId="54685ADE" w14:textId="5E4132E2"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Tổng</w:t>
                  </w:r>
                </w:p>
              </w:tc>
              <w:tc>
                <w:tcPr>
                  <w:tcW w:w="447" w:type="pct"/>
                  <w:tcBorders>
                    <w:top w:val="nil"/>
                    <w:left w:val="nil"/>
                    <w:bottom w:val="single" w:sz="4" w:space="0" w:color="auto"/>
                    <w:right w:val="single" w:sz="4" w:space="0" w:color="auto"/>
                  </w:tcBorders>
                  <w:shd w:val="clear" w:color="auto" w:fill="auto"/>
                  <w:vAlign w:val="center"/>
                  <w:hideMark/>
                </w:tcPr>
                <w:p w14:paraId="4272DDAD" w14:textId="42F2B0E2"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682" w:type="pct"/>
                  <w:tcBorders>
                    <w:top w:val="nil"/>
                    <w:left w:val="nil"/>
                    <w:bottom w:val="single" w:sz="4" w:space="0" w:color="auto"/>
                    <w:right w:val="single" w:sz="4" w:space="0" w:color="auto"/>
                  </w:tcBorders>
                  <w:shd w:val="clear" w:color="auto" w:fill="auto"/>
                  <w:vAlign w:val="center"/>
                  <w:hideMark/>
                </w:tcPr>
                <w:p w14:paraId="4BAF0652" w14:textId="76C9DA7A"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295627,37</w:t>
                  </w:r>
                </w:p>
              </w:tc>
              <w:tc>
                <w:tcPr>
                  <w:tcW w:w="461" w:type="pct"/>
                  <w:tcBorders>
                    <w:top w:val="nil"/>
                    <w:left w:val="nil"/>
                    <w:bottom w:val="single" w:sz="4" w:space="0" w:color="auto"/>
                    <w:right w:val="single" w:sz="4" w:space="0" w:color="auto"/>
                  </w:tcBorders>
                  <w:shd w:val="clear" w:color="auto" w:fill="auto"/>
                  <w:vAlign w:val="center"/>
                  <w:hideMark/>
                </w:tcPr>
                <w:p w14:paraId="149254C7" w14:textId="0BC72AFB"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423" w:type="pct"/>
                  <w:tcBorders>
                    <w:top w:val="nil"/>
                    <w:left w:val="nil"/>
                    <w:bottom w:val="single" w:sz="4" w:space="0" w:color="auto"/>
                    <w:right w:val="single" w:sz="4" w:space="0" w:color="auto"/>
                  </w:tcBorders>
                  <w:shd w:val="clear" w:color="auto" w:fill="auto"/>
                  <w:vAlign w:val="center"/>
                  <w:hideMark/>
                </w:tcPr>
                <w:p w14:paraId="4CCB19BA" w14:textId="13AC4F33"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385" w:type="pct"/>
                  <w:tcBorders>
                    <w:top w:val="nil"/>
                    <w:left w:val="nil"/>
                    <w:bottom w:val="single" w:sz="4" w:space="0" w:color="auto"/>
                    <w:right w:val="single" w:sz="4" w:space="0" w:color="auto"/>
                  </w:tcBorders>
                  <w:shd w:val="clear" w:color="auto" w:fill="auto"/>
                  <w:vAlign w:val="center"/>
                  <w:hideMark/>
                </w:tcPr>
                <w:p w14:paraId="26A6E0B2" w14:textId="10ADB092"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518" w:type="pct"/>
                  <w:tcBorders>
                    <w:top w:val="nil"/>
                    <w:left w:val="nil"/>
                    <w:bottom w:val="single" w:sz="4" w:space="0" w:color="auto"/>
                    <w:right w:val="single" w:sz="4" w:space="0" w:color="auto"/>
                  </w:tcBorders>
                  <w:shd w:val="clear" w:color="auto" w:fill="auto"/>
                  <w:vAlign w:val="center"/>
                  <w:hideMark/>
                </w:tcPr>
                <w:p w14:paraId="7DA40FA2" w14:textId="0C82B1FF" w:rsidR="007815E2" w:rsidRPr="002A138B" w:rsidRDefault="007815E2" w:rsidP="003B767A">
                  <w:pPr>
                    <w:spacing w:after="0" w:line="240" w:lineRule="auto"/>
                    <w:jc w:val="center"/>
                    <w:rPr>
                      <w:rFonts w:ascii="Times New Roman" w:eastAsia="Times New Roman" w:hAnsi="Times New Roman"/>
                      <w:b/>
                      <w:bCs/>
                      <w:sz w:val="24"/>
                      <w:szCs w:val="24"/>
                    </w:rPr>
                  </w:pPr>
                  <w:r w:rsidRPr="002A138B">
                    <w:rPr>
                      <w:rFonts w:ascii="Times New Roman" w:eastAsia="Times New Roman" w:hAnsi="Times New Roman"/>
                      <w:b/>
                      <w:bCs/>
                      <w:sz w:val="24"/>
                      <w:szCs w:val="24"/>
                    </w:rPr>
                    <w:t> </w:t>
                  </w:r>
                </w:p>
              </w:tc>
              <w:tc>
                <w:tcPr>
                  <w:tcW w:w="524" w:type="pct"/>
                  <w:tcBorders>
                    <w:top w:val="nil"/>
                    <w:left w:val="nil"/>
                    <w:bottom w:val="single" w:sz="4" w:space="0" w:color="auto"/>
                    <w:right w:val="single" w:sz="4" w:space="0" w:color="auto"/>
                  </w:tcBorders>
                  <w:shd w:val="clear" w:color="auto" w:fill="auto"/>
                  <w:vAlign w:val="center"/>
                  <w:hideMark/>
                </w:tcPr>
                <w:p w14:paraId="19F8BD34" w14:textId="6BF1CA0C" w:rsidR="007815E2" w:rsidRPr="002A138B" w:rsidRDefault="007815E2" w:rsidP="003B767A">
                  <w:pPr>
                    <w:spacing w:after="0" w:line="240" w:lineRule="auto"/>
                    <w:jc w:val="center"/>
                    <w:rPr>
                      <w:rFonts w:ascii="Times New Roman" w:eastAsia="Times New Roman" w:hAnsi="Times New Roman"/>
                      <w:sz w:val="24"/>
                      <w:szCs w:val="24"/>
                    </w:rPr>
                  </w:pPr>
                  <w:r w:rsidRPr="002A138B">
                    <w:rPr>
                      <w:rFonts w:ascii="Times New Roman" w:eastAsia="Times New Roman" w:hAnsi="Times New Roman"/>
                      <w:sz w:val="24"/>
                      <w:szCs w:val="24"/>
                    </w:rPr>
                    <w:t>100,00</w:t>
                  </w:r>
                </w:p>
              </w:tc>
            </w:tr>
            <w:bookmarkEnd w:id="281"/>
          </w:tbl>
          <w:p w14:paraId="0705DF82" w14:textId="77777777" w:rsidR="003B767A" w:rsidRPr="002A138B" w:rsidRDefault="003B767A" w:rsidP="003B767A"/>
          <w:p w14:paraId="7556614A" w14:textId="77777777" w:rsidR="003B767A" w:rsidRPr="002A138B" w:rsidRDefault="003B767A" w:rsidP="003B767A"/>
          <w:p w14:paraId="7F37C8DC" w14:textId="77777777" w:rsidR="00B81E74" w:rsidRPr="002A138B" w:rsidRDefault="00B81E74" w:rsidP="00B81E74"/>
          <w:p w14:paraId="77A47C59" w14:textId="77777777" w:rsidR="00585645" w:rsidRPr="002A138B" w:rsidRDefault="00585645" w:rsidP="00585645"/>
          <w:p w14:paraId="7AA8C6AC" w14:textId="0874B1EB" w:rsidR="0067199A" w:rsidRPr="002A138B" w:rsidRDefault="0067199A" w:rsidP="0067199A"/>
        </w:tc>
      </w:tr>
    </w:tbl>
    <w:p w14:paraId="1B91B99E" w14:textId="1136A888" w:rsidR="00F60319" w:rsidRPr="002A138B" w:rsidRDefault="00F60319" w:rsidP="00F379A7">
      <w:pPr>
        <w:tabs>
          <w:tab w:val="left" w:pos="1015"/>
        </w:tabs>
        <w:rPr>
          <w:rFonts w:ascii="Times New Roman" w:hAnsi="Times New Roman"/>
          <w:sz w:val="28"/>
          <w:szCs w:val="28"/>
          <w:lang w:eastAsia="ko-KR"/>
        </w:rPr>
        <w:sectPr w:rsidR="00F60319" w:rsidRPr="002A138B" w:rsidSect="00130B14">
          <w:footerReference w:type="default" r:id="rId23"/>
          <w:pgSz w:w="11907" w:h="16839" w:code="9"/>
          <w:pgMar w:top="1134" w:right="1134" w:bottom="1134" w:left="1701" w:header="284" w:footer="467" w:gutter="0"/>
          <w:cols w:space="720"/>
          <w:docGrid w:linePitch="360"/>
        </w:sectPr>
      </w:pPr>
    </w:p>
    <w:p w14:paraId="0E9F37E8" w14:textId="4ADAD434" w:rsidR="00F4459A" w:rsidRPr="002A138B" w:rsidRDefault="00F94458"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bookmarkStart w:id="282" w:name="_Toc524600217"/>
      <w:bookmarkStart w:id="283" w:name="_Toc133477901"/>
      <w:r w:rsidRPr="002A138B">
        <w:rPr>
          <w:rFonts w:ascii="Times New Roman" w:hAnsi="Times New Roman"/>
          <w:color w:val="auto"/>
        </w:rPr>
        <w:lastRenderedPageBreak/>
        <w:t>QUY HOẠCH KHÔNG GIAN KIẾN TRÚC CẢNH QUAN VÀ THIẾT KẾ ĐÔ THỊ</w:t>
      </w:r>
      <w:bookmarkEnd w:id="278"/>
      <w:bookmarkEnd w:id="282"/>
      <w:bookmarkEnd w:id="283"/>
    </w:p>
    <w:p w14:paraId="0D308172" w14:textId="77777777" w:rsidR="00F4459A" w:rsidRPr="002A138B" w:rsidRDefault="00F4459A"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284" w:name="_Toc461994349"/>
      <w:bookmarkStart w:id="285" w:name="_Toc524600218"/>
      <w:bookmarkStart w:id="286" w:name="_Toc133477902"/>
      <w:r w:rsidRPr="002A138B">
        <w:rPr>
          <w:rFonts w:ascii="Times New Roman" w:hAnsi="Times New Roman"/>
          <w:color w:val="auto"/>
          <w:kern w:val="32"/>
          <w:sz w:val="28"/>
          <w:szCs w:val="28"/>
          <w:lang w:eastAsia="ko-KR"/>
        </w:rPr>
        <w:t>Cảnh quan toàn khu</w:t>
      </w:r>
      <w:bookmarkEnd w:id="284"/>
      <w:bookmarkEnd w:id="285"/>
      <w:bookmarkEnd w:id="286"/>
    </w:p>
    <w:p w14:paraId="0749DC86" w14:textId="3AA86346" w:rsidR="00A0604A" w:rsidRPr="002A138B" w:rsidRDefault="00A0604A" w:rsidP="00A0604A">
      <w:pPr>
        <w:rPr>
          <w:lang w:eastAsia="ko-KR"/>
        </w:rPr>
      </w:pPr>
      <w:r w:rsidRPr="002A138B">
        <w:rPr>
          <w:noProof/>
        </w:rPr>
        <w:drawing>
          <wp:inline distT="0" distB="0" distL="0" distR="0" wp14:anchorId="317C8FAE" wp14:editId="525B796E">
            <wp:extent cx="5759450" cy="5676265"/>
            <wp:effectExtent l="0" t="0" r="0" b="635"/>
            <wp:docPr id="2103806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5676265"/>
                    </a:xfrm>
                    <a:prstGeom prst="rect">
                      <a:avLst/>
                    </a:prstGeom>
                    <a:noFill/>
                    <a:ln>
                      <a:noFill/>
                    </a:ln>
                  </pic:spPr>
                </pic:pic>
              </a:graphicData>
            </a:graphic>
          </wp:inline>
        </w:drawing>
      </w:r>
    </w:p>
    <w:p w14:paraId="4DC39E8B" w14:textId="77777777" w:rsidR="00A0604A" w:rsidRPr="002A138B" w:rsidRDefault="00A0604A" w:rsidP="00A0604A">
      <w:pPr>
        <w:pStyle w:val="Caption"/>
        <w:jc w:val="center"/>
      </w:pPr>
      <w:r w:rsidRPr="002A138B">
        <w:t>Sơ đồ quy hoạch không gian kiến trúc cảnh quan</w:t>
      </w:r>
    </w:p>
    <w:p w14:paraId="37491D63" w14:textId="64A61409" w:rsidR="00A0604A" w:rsidRPr="002A138B" w:rsidRDefault="00A0604A" w:rsidP="00A0604A">
      <w:pPr>
        <w:rPr>
          <w:rFonts w:ascii="Times New Roman" w:hAnsi="Times New Roman"/>
          <w:b/>
          <w:bCs/>
          <w:lang w:eastAsia="ko-KR"/>
        </w:rPr>
      </w:pPr>
      <w:r w:rsidRPr="002A138B">
        <w:rPr>
          <w:rFonts w:ascii="Times New Roman" w:hAnsi="Times New Roman"/>
          <w:i/>
          <w:iCs/>
        </w:rPr>
        <w:t>(Quy mô, kiến trúc công trình sẽ được cụ thể trong các bước dự án tiếp theo đảm bảo tuân thủ theo các chỉ tiêu của đồ án qhct này và các quy chuẩn, tiêu chuẩn hiện hành liên quan).</w:t>
      </w:r>
    </w:p>
    <w:p w14:paraId="48B23637" w14:textId="00B843F3" w:rsidR="00B17F4F" w:rsidRPr="002A138B" w:rsidRDefault="00AB0302"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bookmarkStart w:id="287" w:name="_Toc133477903"/>
      <w:r w:rsidRPr="002A138B">
        <w:rPr>
          <w:rFonts w:ascii="Times New Roman" w:hAnsi="Times New Roman"/>
          <w:i/>
          <w:noProof/>
          <w:color w:val="auto"/>
          <w:sz w:val="28"/>
          <w:szCs w:val="28"/>
        </w:rPr>
        <w:t>Quan điểm tổ chức không gian.</w:t>
      </w:r>
      <w:bookmarkEnd w:id="287"/>
    </w:p>
    <w:p w14:paraId="33B35376" w14:textId="0037DE4C" w:rsidR="006514FB" w:rsidRPr="002A138B" w:rsidRDefault="006514FB" w:rsidP="005F610A">
      <w:pPr>
        <w:pStyle w:val="DDoanVB"/>
      </w:pPr>
      <w:r w:rsidRPr="002A138B">
        <w:t xml:space="preserve">Tôn trọng địa hình tự nhiên, san lấp cục bộ. Hạn chế lấp hồ và các hành lang thoát nước tự nhiên. </w:t>
      </w:r>
    </w:p>
    <w:p w14:paraId="0195AF1C" w14:textId="77777777" w:rsidR="006514FB" w:rsidRPr="002A138B" w:rsidRDefault="006514FB" w:rsidP="005F610A">
      <w:pPr>
        <w:pStyle w:val="DDoanVB"/>
      </w:pPr>
      <w:r w:rsidRPr="002A138B">
        <w:t>Lấy cấu trúc địa hình làm cơ sở tổ chức không gian kiến trúc, quy hoạch.</w:t>
      </w:r>
    </w:p>
    <w:p w14:paraId="666B8575" w14:textId="77777777" w:rsidR="006514FB" w:rsidRPr="002A138B" w:rsidRDefault="006514FB" w:rsidP="005F610A">
      <w:pPr>
        <w:pStyle w:val="DDoanVB"/>
      </w:pPr>
      <w:r w:rsidRPr="002A138B">
        <w:t>Tổ hợp và hợp khối các công trình chức năng thành từng cụm để tạo không gian cảnh quan kiến trúc có nhịp điệu phong phú, kết hợp bố trí theo địa hình tạo bản sắc khu vực.</w:t>
      </w:r>
    </w:p>
    <w:p w14:paraId="08AA93BA" w14:textId="6DC0CB35" w:rsidR="0086263C" w:rsidRPr="002A138B" w:rsidRDefault="006514FB" w:rsidP="005F610A">
      <w:pPr>
        <w:pStyle w:val="DDoanVB"/>
      </w:pPr>
      <w:r w:rsidRPr="002A138B">
        <w:lastRenderedPageBreak/>
        <w:t>Điều chỉnh, cải tạo và di chuyển những công trình hiện trạng cũ trong khu vực thiết kế làm ảnh hưởng lớn đến sự đồng bộ hài hoà và hoàn thiện không gian cũng như bộ mặt mỹ quan kiến trúc trong toàn khu vực.</w:t>
      </w:r>
    </w:p>
    <w:p w14:paraId="42EB1036" w14:textId="1D3F7892" w:rsidR="0029136D" w:rsidRPr="002A138B" w:rsidRDefault="004A0F5E"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lang w:val="it-IT"/>
        </w:rPr>
      </w:pPr>
      <w:bookmarkStart w:id="288" w:name="_Toc133477904"/>
      <w:r w:rsidRPr="002A138B">
        <w:rPr>
          <w:rFonts w:ascii="Times New Roman" w:hAnsi="Times New Roman"/>
          <w:i/>
          <w:noProof/>
          <w:color w:val="auto"/>
          <w:sz w:val="28"/>
          <w:szCs w:val="28"/>
          <w:lang w:val="it-IT"/>
        </w:rPr>
        <w:t>Tổ chức không gian kiến trúc cảnh quan.</w:t>
      </w:r>
      <w:bookmarkEnd w:id="288"/>
    </w:p>
    <w:p w14:paraId="76D5F374" w14:textId="63592836" w:rsidR="006468B8" w:rsidRPr="002A138B" w:rsidRDefault="006468B8" w:rsidP="005F610A">
      <w:pPr>
        <w:pStyle w:val="DDoanVB"/>
      </w:pPr>
      <w:r w:rsidRPr="002A138B">
        <w:t>Với hình ảnh là “Khu liên hợp thể dục thể thao xanh, bản sắc, hiện đại” – gắn kết con người với thiên nhiên – kết nối không gian chức năng với không gian xanh công viên; thiết kế, tổ chức không gian khu liên hợp thành 2 không gian chính: Không gian xanh sinh thái trọng tâm – gắn liền với công viên mặt nước phía Tây Bắc; Không gian các khu vực chức năng (không gian chuyển tiếp từ cây xanh, quảng trường giao thông; và không gian mật độ thấp của các khu chức năng). Như vậy không gian tổng thể của toàn khu được chia làm 2 lớp từ không gian xanh, giảm dần từ Tây Bắc xuống Đông Nam, đảm bảo sự kết nối hài hòa với không gian lân cận và làm nổi bật không gian xanh, sinh thái của khu liên hợp.</w:t>
      </w:r>
    </w:p>
    <w:p w14:paraId="08E9AEBE" w14:textId="72A0EB0A" w:rsidR="006468B8" w:rsidRPr="002A138B" w:rsidRDefault="006468B8" w:rsidP="005F610A">
      <w:pPr>
        <w:pStyle w:val="DDoanVB"/>
      </w:pPr>
      <w:r w:rsidRPr="002A138B">
        <w:t>Không gian xanh sinh thái trọng tâm – công viên cây xanh mặt nước phía Tây Bắc: Công viên cây xanh tập trung tạo ra không gian mở, các điểm nghỉ và vui chơi cho người dân, không gian này kết nối với hệ thống cây xanh nội bộ tạo ra giao diện xanh lớn, đảm bảo đáp ứng đầy đủ tiêu chí xanh trong khu liên hợp  sinh thái.</w:t>
      </w:r>
    </w:p>
    <w:p w14:paraId="07E15D68" w14:textId="7908DD4B" w:rsidR="006468B8" w:rsidRPr="002A138B" w:rsidRDefault="006468B8" w:rsidP="005F610A">
      <w:pPr>
        <w:pStyle w:val="DDoanVB"/>
      </w:pPr>
      <w:r w:rsidRPr="002A138B">
        <w:t>Không gian chuyển tiếp: là không gian xanh của hệ thống đường và quảng trường kết nối các khu vực chức năng. Không gian này là không gian chuyển tiếp từ không gian xanh trọng tâm của công viên mặt nước (không gian cây xanh mật độ cao) đến không gian xây dựng các khu vực chức năng (không gian cây xanh mật độ thấp) tạo ra sự pha trộn nhẹ nhàng, mềm mại của một màu xanh sinh thái.</w:t>
      </w:r>
    </w:p>
    <w:p w14:paraId="53FF0EF0" w14:textId="717BAB79" w:rsidR="004438AA" w:rsidRPr="002A138B" w:rsidRDefault="006468B8" w:rsidP="005F610A">
      <w:pPr>
        <w:pStyle w:val="DDoanVB"/>
      </w:pPr>
      <w:r w:rsidRPr="002A138B">
        <w:t>Không gian các khu vực chức năng: Các công trình trong khu vực này được thiết kế với mật độ thấp, phong cách kiến trúc nhẹ nhàng, gắn kết với thiên nhiên. Trong mỗi không gian này bao gồm các không gian ở nhỏ hơn được kết nối với nhau bởi không gian cây xanh đường dạo và kết nối với lõi sinh thái; kết hợp với khoảng lùi xây dựng và khoảng lưu thông của các dãy nhà càng làm thêm các yếu tố sinh thái của khu liên hợp thể dục thể thao</w:t>
      </w:r>
      <w:r w:rsidR="006514FB" w:rsidRPr="002A138B">
        <w:t>.</w:t>
      </w:r>
    </w:p>
    <w:p w14:paraId="0FAA1021" w14:textId="695C18A1" w:rsidR="00F4459A" w:rsidRPr="002A138B" w:rsidRDefault="005E6320"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289" w:name="_Toc461994350"/>
      <w:bookmarkStart w:id="290" w:name="_Toc524600219"/>
      <w:bookmarkStart w:id="291" w:name="_Toc133477905"/>
      <w:r w:rsidRPr="002A138B">
        <w:rPr>
          <w:rFonts w:ascii="Times New Roman" w:hAnsi="Times New Roman"/>
          <w:color w:val="auto"/>
          <w:kern w:val="32"/>
          <w:sz w:val="28"/>
          <w:szCs w:val="28"/>
          <w:lang w:eastAsia="ko-KR"/>
        </w:rPr>
        <w:t>T</w:t>
      </w:r>
      <w:r w:rsidR="00F4459A" w:rsidRPr="002A138B">
        <w:rPr>
          <w:rFonts w:ascii="Times New Roman" w:hAnsi="Times New Roman"/>
          <w:color w:val="auto"/>
          <w:kern w:val="32"/>
          <w:sz w:val="28"/>
          <w:szCs w:val="28"/>
          <w:lang w:eastAsia="ko-KR"/>
        </w:rPr>
        <w:t>hiết kế đô thị</w:t>
      </w:r>
      <w:bookmarkEnd w:id="289"/>
      <w:bookmarkEnd w:id="290"/>
      <w:bookmarkEnd w:id="291"/>
    </w:p>
    <w:p w14:paraId="38BAE22E" w14:textId="7C22209C" w:rsidR="00A200AC" w:rsidRPr="002A138B" w:rsidRDefault="00D63C0D"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r w:rsidRPr="002A138B">
        <w:rPr>
          <w:rFonts w:ascii="Times New Roman" w:hAnsi="Times New Roman"/>
          <w:i/>
          <w:noProof/>
          <w:color w:val="auto"/>
          <w:sz w:val="28"/>
          <w:szCs w:val="28"/>
        </w:rPr>
        <w:t xml:space="preserve"> </w:t>
      </w:r>
      <w:bookmarkStart w:id="292" w:name="_Toc133477906"/>
      <w:r w:rsidR="00A200AC" w:rsidRPr="002A138B">
        <w:rPr>
          <w:rFonts w:ascii="Times New Roman" w:hAnsi="Times New Roman"/>
          <w:i/>
          <w:noProof/>
          <w:color w:val="auto"/>
          <w:sz w:val="28"/>
          <w:szCs w:val="28"/>
        </w:rPr>
        <w:t>Mục tiêu và nhiệm vụ</w:t>
      </w:r>
      <w:bookmarkEnd w:id="292"/>
    </w:p>
    <w:p w14:paraId="745EDFA5" w14:textId="77777777" w:rsidR="00A200AC" w:rsidRPr="002A138B" w:rsidRDefault="00A200AC" w:rsidP="00E8129A">
      <w:pPr>
        <w:pStyle w:val="ListParagraph"/>
        <w:numPr>
          <w:ilvl w:val="0"/>
          <w:numId w:val="21"/>
        </w:numPr>
        <w:spacing w:before="120" w:after="120" w:line="240" w:lineRule="auto"/>
        <w:jc w:val="both"/>
        <w:rPr>
          <w:rFonts w:ascii="Times New Roman" w:hAnsi="Times New Roman"/>
          <w:b/>
          <w:bCs/>
          <w:i/>
          <w:sz w:val="28"/>
          <w:szCs w:val="28"/>
        </w:rPr>
      </w:pPr>
      <w:r w:rsidRPr="002A138B">
        <w:rPr>
          <w:rFonts w:ascii="Times New Roman" w:hAnsi="Times New Roman"/>
          <w:b/>
          <w:bCs/>
          <w:i/>
          <w:sz w:val="28"/>
          <w:szCs w:val="28"/>
        </w:rPr>
        <w:t>Nguyên tắc chung:</w:t>
      </w:r>
    </w:p>
    <w:p w14:paraId="09BC7E7E" w14:textId="77777777" w:rsidR="008B53E7" w:rsidRPr="002A138B" w:rsidRDefault="008B53E7" w:rsidP="00FD2719">
      <w:pPr>
        <w:pStyle w:val="Dtru"/>
        <w:rPr>
          <w:snapToGrid w:val="0"/>
        </w:rPr>
      </w:pPr>
      <w:r w:rsidRPr="002A138B">
        <w:rPr>
          <w:snapToGrid w:val="0"/>
        </w:rPr>
        <w:t>Đảm bảo tính thống nhất từ không gian tổng thể đến không gian cụ thể thuộc phần chi tiết; phải có tính kế thừa kiến trúc - cảnh quan và phù hợp với điều kiện, đặc điểm tự nhiên.</w:t>
      </w:r>
    </w:p>
    <w:p w14:paraId="1F4D6238" w14:textId="77777777" w:rsidR="008B53E7" w:rsidRPr="002A138B" w:rsidRDefault="008B53E7" w:rsidP="00FD2719">
      <w:pPr>
        <w:pStyle w:val="Dtru"/>
        <w:rPr>
          <w:snapToGrid w:val="0"/>
        </w:rPr>
      </w:pPr>
      <w:r w:rsidRPr="002A138B">
        <w:rPr>
          <w:snapToGrid w:val="0"/>
        </w:rPr>
        <w:t>Tuân thủ quy hoạch tổng mặt bằng sử dụng đất, các chỉ tiêu khống chế đã được xác lập trong Quy hoạch.</w:t>
      </w:r>
    </w:p>
    <w:p w14:paraId="76BDCBE4" w14:textId="77777777" w:rsidR="008B53E7" w:rsidRPr="002A138B" w:rsidRDefault="008B53E7" w:rsidP="00FD2719">
      <w:pPr>
        <w:pStyle w:val="Dtru"/>
        <w:rPr>
          <w:snapToGrid w:val="0"/>
        </w:rPr>
      </w:pPr>
      <w:r w:rsidRPr="002A138B">
        <w:rPr>
          <w:snapToGrid w:val="0"/>
        </w:rPr>
        <w:t>Tuân thủ các yêu cầu, quy định được xác lập theo tiêu chuẩn, QCXDVN.</w:t>
      </w:r>
    </w:p>
    <w:p w14:paraId="750A8C16" w14:textId="6A43E9F4" w:rsidR="00A200AC" w:rsidRPr="002A138B" w:rsidRDefault="008B53E7" w:rsidP="00FD2719">
      <w:pPr>
        <w:pStyle w:val="Dtru"/>
        <w:rPr>
          <w:snapToGrid w:val="0"/>
        </w:rPr>
      </w:pPr>
      <w:r w:rsidRPr="002A138B">
        <w:rPr>
          <w:snapToGrid w:val="0"/>
        </w:rPr>
        <w:lastRenderedPageBreak/>
        <w:t>Tuân thủ quy định hiện hành của Nhà nước và Thành phố đối với các công trình có liên quan.</w:t>
      </w:r>
      <w:r w:rsidR="00A200AC" w:rsidRPr="002A138B">
        <w:rPr>
          <w:snapToGrid w:val="0"/>
        </w:rPr>
        <w:t>.</w:t>
      </w:r>
    </w:p>
    <w:p w14:paraId="30AD2978" w14:textId="475FC945" w:rsidR="00A200AC" w:rsidRPr="002A138B" w:rsidRDefault="00A200AC" w:rsidP="00E8129A">
      <w:pPr>
        <w:pStyle w:val="ListParagraph"/>
        <w:numPr>
          <w:ilvl w:val="0"/>
          <w:numId w:val="21"/>
        </w:numPr>
        <w:spacing w:before="120" w:after="120" w:line="240" w:lineRule="auto"/>
        <w:jc w:val="both"/>
        <w:rPr>
          <w:rFonts w:ascii="Times New Roman" w:hAnsi="Times New Roman"/>
          <w:b/>
          <w:bCs/>
          <w:i/>
          <w:sz w:val="28"/>
          <w:szCs w:val="28"/>
        </w:rPr>
      </w:pPr>
      <w:r w:rsidRPr="002A138B">
        <w:rPr>
          <w:rFonts w:ascii="Times New Roman" w:hAnsi="Times New Roman"/>
          <w:b/>
          <w:bCs/>
          <w:i/>
          <w:sz w:val="28"/>
          <w:szCs w:val="28"/>
        </w:rPr>
        <w:t>Mục tiêu:</w:t>
      </w:r>
    </w:p>
    <w:p w14:paraId="58D976F8" w14:textId="78BB43A4" w:rsidR="005C5646" w:rsidRPr="002A138B" w:rsidRDefault="005C5646" w:rsidP="00FD2719">
      <w:pPr>
        <w:pStyle w:val="Dtru"/>
        <w:rPr>
          <w:snapToGrid w:val="0"/>
        </w:rPr>
      </w:pPr>
      <w:r w:rsidRPr="002A138B">
        <w:rPr>
          <w:snapToGrid w:val="0"/>
        </w:rPr>
        <w:t>Tạo dựng hình ảnh khu liên hợp thể dục thể thao hiện đại, bản sắc, hài hòa với cảnh quan sinh thái của các khu vực xung quanh.</w:t>
      </w:r>
    </w:p>
    <w:p w14:paraId="29B5DF89" w14:textId="77777777" w:rsidR="005C5646" w:rsidRPr="002A138B" w:rsidRDefault="005C5646" w:rsidP="00FD2719">
      <w:pPr>
        <w:pStyle w:val="Dtru"/>
        <w:rPr>
          <w:snapToGrid w:val="0"/>
        </w:rPr>
      </w:pPr>
      <w:r w:rsidRPr="002A138B">
        <w:rPr>
          <w:snapToGrid w:val="0"/>
        </w:rPr>
        <w:t>Đề xuất ra các quy tắc thiết kế mang tính khống chế và chỉ đạo làm căn cứ cho các bước nghiên cứu triển khai thiết kế công trình.</w:t>
      </w:r>
    </w:p>
    <w:p w14:paraId="423D682C" w14:textId="1A146EC8" w:rsidR="00A200AC" w:rsidRPr="002A138B" w:rsidRDefault="005C5646" w:rsidP="00FD2719">
      <w:pPr>
        <w:pStyle w:val="Dtru"/>
        <w:rPr>
          <w:snapToGrid w:val="0"/>
        </w:rPr>
      </w:pPr>
      <w:r w:rsidRPr="002A138B">
        <w:rPr>
          <w:snapToGrid w:val="0"/>
        </w:rPr>
        <w:t>Đề xuất các quy định về quản lý kiến trúc cảnh quan</w:t>
      </w:r>
      <w:r w:rsidR="00A200AC" w:rsidRPr="002A138B">
        <w:rPr>
          <w:snapToGrid w:val="0"/>
        </w:rPr>
        <w:t>.</w:t>
      </w:r>
    </w:p>
    <w:p w14:paraId="54BA34B0" w14:textId="2D96C514" w:rsidR="00A200AC" w:rsidRPr="002A138B" w:rsidRDefault="00A200AC" w:rsidP="00E8129A">
      <w:pPr>
        <w:pStyle w:val="ListParagraph"/>
        <w:numPr>
          <w:ilvl w:val="0"/>
          <w:numId w:val="21"/>
        </w:numPr>
        <w:spacing w:before="120" w:after="120" w:line="240" w:lineRule="auto"/>
        <w:jc w:val="both"/>
        <w:rPr>
          <w:rFonts w:ascii="Times New Roman" w:hAnsi="Times New Roman"/>
          <w:b/>
          <w:bCs/>
          <w:i/>
          <w:sz w:val="28"/>
          <w:szCs w:val="28"/>
        </w:rPr>
      </w:pPr>
      <w:r w:rsidRPr="002A138B">
        <w:rPr>
          <w:rFonts w:ascii="Times New Roman" w:hAnsi="Times New Roman"/>
          <w:b/>
          <w:bCs/>
          <w:i/>
          <w:sz w:val="28"/>
          <w:szCs w:val="28"/>
        </w:rPr>
        <w:t>Nhiệm vụ:</w:t>
      </w:r>
    </w:p>
    <w:p w14:paraId="47E63695" w14:textId="618115F2" w:rsidR="005C5646" w:rsidRPr="002A138B" w:rsidRDefault="005C5646" w:rsidP="00FD2719">
      <w:pPr>
        <w:pStyle w:val="Dtru"/>
        <w:rPr>
          <w:snapToGrid w:val="0"/>
        </w:rPr>
      </w:pPr>
      <w:r w:rsidRPr="002A138B">
        <w:rPr>
          <w:snapToGrid w:val="0"/>
        </w:rPr>
        <w:t>Xác định khung không gian chính của khu vực nghiên cứu gồm: hệ thống giao thông, hệ thống không gian khu vực thi đấu, và hệ thống không gian mở.</w:t>
      </w:r>
    </w:p>
    <w:p w14:paraId="65C8DED9" w14:textId="77777777" w:rsidR="005C5646" w:rsidRPr="002A138B" w:rsidRDefault="005C5646" w:rsidP="00FD2719">
      <w:pPr>
        <w:pStyle w:val="Dtru"/>
        <w:rPr>
          <w:snapToGrid w:val="0"/>
        </w:rPr>
      </w:pPr>
      <w:r w:rsidRPr="002A138B">
        <w:rPr>
          <w:snapToGrid w:val="0"/>
        </w:rPr>
        <w:t>Xây dựng khung thiết kế đô thị: các khống chế các vùng phát triển, mật độ, tầng cao, hình thái xây dựng và các hướng dẫn chung về thiết kế đô thị.</w:t>
      </w:r>
    </w:p>
    <w:p w14:paraId="65EB854C" w14:textId="3033DF6C" w:rsidR="00A200AC" w:rsidRPr="002A138B" w:rsidRDefault="005C5646" w:rsidP="00FD2719">
      <w:pPr>
        <w:pStyle w:val="Dtru"/>
        <w:rPr>
          <w:snapToGrid w:val="0"/>
        </w:rPr>
      </w:pPr>
      <w:r w:rsidRPr="002A138B">
        <w:rPr>
          <w:snapToGrid w:val="0"/>
        </w:rPr>
        <w:t>Xây dựng quy định quản lý hướng dẫn quy hoạch và xây dựng. Đánh giá những nét đặc trưng về môi trường cảnh quan.</w:t>
      </w:r>
      <w:r w:rsidR="00A200AC" w:rsidRPr="002A138B">
        <w:rPr>
          <w:snapToGrid w:val="0"/>
        </w:rPr>
        <w:t>.</w:t>
      </w:r>
    </w:p>
    <w:p w14:paraId="37C5EF59" w14:textId="75F2BCAF" w:rsidR="00A200AC" w:rsidRPr="002A138B" w:rsidRDefault="00D63C0D"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lang w:val="nl-NL"/>
        </w:rPr>
      </w:pPr>
      <w:r w:rsidRPr="002A138B">
        <w:rPr>
          <w:rFonts w:ascii="Times New Roman" w:hAnsi="Times New Roman"/>
          <w:i/>
          <w:noProof/>
          <w:color w:val="auto"/>
          <w:sz w:val="28"/>
          <w:szCs w:val="28"/>
          <w:lang w:val="nl-NL"/>
        </w:rPr>
        <w:t xml:space="preserve"> </w:t>
      </w:r>
      <w:bookmarkStart w:id="293" w:name="_Toc133477907"/>
      <w:r w:rsidRPr="002A138B">
        <w:rPr>
          <w:rFonts w:ascii="Times New Roman" w:hAnsi="Times New Roman"/>
          <w:i/>
          <w:noProof/>
          <w:color w:val="auto"/>
          <w:sz w:val="28"/>
          <w:szCs w:val="28"/>
          <w:lang w:val="nl-NL"/>
        </w:rPr>
        <w:t>Quan điểm thiết kế đô thị</w:t>
      </w:r>
      <w:bookmarkEnd w:id="293"/>
    </w:p>
    <w:p w14:paraId="73B13CE3" w14:textId="0F450497" w:rsidR="005C5646" w:rsidRPr="002A138B" w:rsidRDefault="005C5646" w:rsidP="00FD2719">
      <w:pPr>
        <w:pStyle w:val="Dtru"/>
        <w:rPr>
          <w:snapToGrid w:val="0"/>
        </w:rPr>
      </w:pPr>
      <w:r w:rsidRPr="002A138B">
        <w:rPr>
          <w:snapToGrid w:val="0"/>
        </w:rPr>
        <w:t>Mảng: được thiết kế theo xu hướng giảm dần mật độ không gian sinh thái từ khu vực công viên đến khu ở mật độ cao. Tạo ra sự hài hòa về không gian sinh thái trong toàn khu vực, không làm đứt đoạn và làm rối bức tranh màu xanh tổng thể của toàn khu.</w:t>
      </w:r>
    </w:p>
    <w:p w14:paraId="7179BC6F" w14:textId="458600EE" w:rsidR="005C5646" w:rsidRPr="002A138B" w:rsidRDefault="005C5646" w:rsidP="00FD2719">
      <w:pPr>
        <w:pStyle w:val="Dtru"/>
        <w:rPr>
          <w:snapToGrid w:val="0"/>
        </w:rPr>
      </w:pPr>
      <w:r w:rsidRPr="002A138B">
        <w:rPr>
          <w:snapToGrid w:val="0"/>
        </w:rPr>
        <w:t>Tuyến: Các tuyến được hình thành trên trục giao thông và trục công trình và cảnh quan, tạo sự đan xen liên kết chặt chẽ với các mảng, làm cho không gian sinh thái được liền lạc và lan tỏa trong toàn khu vực.</w:t>
      </w:r>
    </w:p>
    <w:p w14:paraId="11DC1C45" w14:textId="4324467F" w:rsidR="00123F76" w:rsidRPr="002A138B" w:rsidRDefault="005C5646" w:rsidP="00FD2719">
      <w:pPr>
        <w:pStyle w:val="Dtru"/>
        <w:rPr>
          <w:snapToGrid w:val="0"/>
        </w:rPr>
      </w:pPr>
      <w:r w:rsidRPr="002A138B">
        <w:rPr>
          <w:snapToGrid w:val="0"/>
        </w:rPr>
        <w:t>Điểm: Tạo ra các điểm nhấn thu hút tầm nhìn tại các vị trí đẹp, vị trí cửa ngõ làm nổi bật không gian hơn nữa. Điểm nhấn được bố cục tại vị trí các nút giao thông hay tại các công trình nhà thi đấu</w:t>
      </w:r>
      <w:r w:rsidR="009F69FD" w:rsidRPr="002A138B">
        <w:rPr>
          <w:snapToGrid w:val="0"/>
        </w:rPr>
        <w:t>.</w:t>
      </w:r>
    </w:p>
    <w:p w14:paraId="66BFE785" w14:textId="77777777" w:rsidR="008B53E7" w:rsidRPr="002A138B" w:rsidRDefault="00D63C0D"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r w:rsidRPr="002A138B">
        <w:rPr>
          <w:rFonts w:ascii="Times New Roman" w:hAnsi="Times New Roman"/>
          <w:i/>
          <w:noProof/>
          <w:color w:val="auto"/>
          <w:sz w:val="28"/>
          <w:szCs w:val="28"/>
          <w:lang w:val="nl-NL"/>
        </w:rPr>
        <w:t xml:space="preserve"> </w:t>
      </w:r>
      <w:bookmarkStart w:id="294" w:name="_Toc133477908"/>
      <w:r w:rsidR="008B53E7" w:rsidRPr="002A138B">
        <w:rPr>
          <w:rFonts w:ascii="Times New Roman" w:hAnsi="Times New Roman"/>
          <w:i/>
          <w:noProof/>
          <w:color w:val="auto"/>
          <w:sz w:val="28"/>
          <w:szCs w:val="28"/>
        </w:rPr>
        <w:t>Hệ thống không gian mở</w:t>
      </w:r>
      <w:bookmarkEnd w:id="294"/>
    </w:p>
    <w:p w14:paraId="13E2FFF5" w14:textId="00D8AAC9" w:rsidR="006468B8" w:rsidRPr="002A138B" w:rsidRDefault="006468B8" w:rsidP="005F610A">
      <w:pPr>
        <w:pStyle w:val="DDoanVB"/>
      </w:pPr>
      <w:r w:rsidRPr="002A138B">
        <w:t>Hệ thống không gian mở là sự kết hợp giữa hệ thống mặt nước ngòi đầm, cây xanh công cộng, các quảng trường giao thông, không gian đường phố và hệ thống cây xanh trong các nhóm công trình. Giải pháp thiết kế đối với các không gian này là:</w:t>
      </w:r>
    </w:p>
    <w:p w14:paraId="0682265C" w14:textId="2CA79291" w:rsidR="006468B8" w:rsidRPr="002A138B" w:rsidRDefault="006468B8" w:rsidP="005F610A">
      <w:pPr>
        <w:pStyle w:val="DDoanVB"/>
      </w:pPr>
      <w:r w:rsidRPr="002A138B">
        <w:t xml:space="preserve">Hệ thống mặt nước: Tạo cơ hội tiếp cận tối đa cho cộng đồng với không gian mặt nước thông qua các tuyến đường giao thông chính, các tuyến đường đi bộ và đường khu vực đi ven mặt nước kết hợp với hệ thống quảng trường, hệ thống cầu cảnh quan … </w:t>
      </w:r>
    </w:p>
    <w:p w14:paraId="4A064E6B" w14:textId="457A7A5F" w:rsidR="006468B8" w:rsidRPr="002A138B" w:rsidRDefault="006468B8" w:rsidP="005F610A">
      <w:pPr>
        <w:pStyle w:val="DDoanVB"/>
      </w:pPr>
      <w:r w:rsidRPr="002A138B">
        <w:t xml:space="preserve">Các quảng trường: Được quy hoạch tại các vị trí có tính chất hội tụ giao </w:t>
      </w:r>
      <w:r w:rsidRPr="002A138B">
        <w:lastRenderedPageBreak/>
        <w:t xml:space="preserve">lưu, thuận lợi về cảnh quan và giao thông. Đặc biệt, quan tâm đến việc tạo điểm nhìn đẹp tại các quảng trường để đón các hướng nhìn từ phía sông và các trục đường chính. </w:t>
      </w:r>
    </w:p>
    <w:p w14:paraId="6EFB4525" w14:textId="4B91304F" w:rsidR="006468B8" w:rsidRPr="002A138B" w:rsidRDefault="006468B8" w:rsidP="005F610A">
      <w:pPr>
        <w:pStyle w:val="DDoanVB"/>
      </w:pPr>
      <w:r w:rsidRPr="002A138B">
        <w:t>Không gian xanh kết nối với công viên cần có giải pháp trồng cây xanh tại vị trí phù hợp làm điểm nhấn cảnh quan và tạo trục đi bộ và đi xe đạp gắn kết các khu chức năng với nhau, nên tổ chức các điểm nghỉ dọc tuyến và phủ bóng mát bằng các loại cây leo có hoa.</w:t>
      </w:r>
    </w:p>
    <w:p w14:paraId="548CBD0C" w14:textId="1A064700" w:rsidR="008B53E7" w:rsidRPr="002A138B" w:rsidRDefault="006468B8" w:rsidP="005F610A">
      <w:pPr>
        <w:pStyle w:val="DDoanVB"/>
      </w:pPr>
      <w:r w:rsidRPr="002A138B">
        <w:t>Quảng trường trong công viên</w:t>
      </w:r>
      <w:r w:rsidR="00866459" w:rsidRPr="002A138B">
        <w:t xml:space="preserve"> và quảng trường giao thông</w:t>
      </w:r>
      <w:r w:rsidRPr="002A138B">
        <w:t>: Các hoạt động chính của quảng trường bao gồm: đi dạo, ngắm cảnh, thể dục thể thao, vui chơi thiếu nhi, một số điểm sát mặt nước có bố trí chỗ ngồi có thể câu cá. Bố trí nhiều điểm tiếp cận xuống gần mặt nước với các hình thức chuyển cốt cao độ đa dạng, sinh động cho khu vực quảng trường. Cây xanh tổ chức trên khu vực quảng trường được bố cục tự do tạo nên sự gần gũi, mềm mại. Cây xanh bóng mát trồng trên quảng trường chủ yếu cây bóng mát, tán lớn để tạo điểm nhấn</w:t>
      </w:r>
      <w:r w:rsidR="008B53E7" w:rsidRPr="002A138B">
        <w:t>.</w:t>
      </w:r>
      <w:r w:rsidR="00866459" w:rsidRPr="002A138B">
        <w:t xml:space="preserve"> Không gian quảng trường giao thông đảm được thiết kế trồng cây đảm bảo mỹ quan và chức năng tổ chức các hoạt động tập trung đông người cũng như khả năng thoát người khi có sự cố.</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198EB882" w14:textId="77777777" w:rsidTr="00C46DBD">
        <w:tc>
          <w:tcPr>
            <w:tcW w:w="9288" w:type="dxa"/>
          </w:tcPr>
          <w:p w14:paraId="459FABCD" w14:textId="4CE06F40" w:rsidR="00866459" w:rsidRPr="002A138B" w:rsidRDefault="00C46DBD" w:rsidP="005F610A">
            <w:pPr>
              <w:pStyle w:val="DDoanVB"/>
            </w:pPr>
            <w:r w:rsidRPr="002A138B">
              <w:rPr>
                <w:lang w:val="en-US"/>
              </w:rPr>
              <mc:AlternateContent>
                <mc:Choice Requires="wps">
                  <w:drawing>
                    <wp:anchor distT="0" distB="0" distL="114300" distR="114300" simplePos="0" relativeHeight="251655168" behindDoc="0" locked="0" layoutInCell="1" allowOverlap="1" wp14:anchorId="44135A54" wp14:editId="3D8EC027">
                      <wp:simplePos x="0" y="0"/>
                      <wp:positionH relativeFrom="column">
                        <wp:posOffset>-60960</wp:posOffset>
                      </wp:positionH>
                      <wp:positionV relativeFrom="paragraph">
                        <wp:posOffset>4946650</wp:posOffset>
                      </wp:positionV>
                      <wp:extent cx="5514975" cy="635"/>
                      <wp:effectExtent l="0" t="0" r="0" b="0"/>
                      <wp:wrapTopAndBottom/>
                      <wp:docPr id="357606099" name="Text Box 1"/>
                      <wp:cNvGraphicFramePr/>
                      <a:graphic xmlns:a="http://schemas.openxmlformats.org/drawingml/2006/main">
                        <a:graphicData uri="http://schemas.microsoft.com/office/word/2010/wordprocessingShape">
                          <wps:wsp>
                            <wps:cNvSpPr txBox="1"/>
                            <wps:spPr>
                              <a:xfrm>
                                <a:off x="0" y="0"/>
                                <a:ext cx="5514975" cy="635"/>
                              </a:xfrm>
                              <a:prstGeom prst="rect">
                                <a:avLst/>
                              </a:prstGeom>
                              <a:solidFill>
                                <a:prstClr val="white"/>
                              </a:solidFill>
                              <a:ln>
                                <a:noFill/>
                              </a:ln>
                            </wps:spPr>
                            <wps:txbx>
                              <w:txbxContent>
                                <w:p w14:paraId="6C7D7014" w14:textId="26A89C9C" w:rsidR="00E55D4A" w:rsidRPr="000C3676" w:rsidRDefault="00E55D4A" w:rsidP="00C46DBD">
                                  <w:pPr>
                                    <w:pStyle w:val="Caption"/>
                                    <w:jc w:val="center"/>
                                    <w:rPr>
                                      <w:noProof/>
                                      <w:szCs w:val="26"/>
                                      <w:lang w:val="it-IT"/>
                                    </w:rPr>
                                  </w:pPr>
                                  <w:r>
                                    <w:t>T</w:t>
                                  </w:r>
                                  <w:r w:rsidRPr="000C3676">
                                    <w:t>hiết kế đô thị vùng không gian mở</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135A54" id="_x0000_t202" coordsize="21600,21600" o:spt="202" path="m,l,21600r21600,l21600,xe">
                      <v:stroke joinstyle="miter"/>
                      <v:path gradientshapeok="t" o:connecttype="rect"/>
                    </v:shapetype>
                    <v:shape id="Text Box 1" o:spid="_x0000_s1026" type="#_x0000_t202" style="position:absolute;left:0;text-align:left;margin-left:-4.8pt;margin-top:389.5pt;width:434.25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" stroked="f">
                      <v:textbox style="mso-fit-shape-to-text:t" inset="0,0,0,0">
                        <w:txbxContent>
                          <w:p w14:paraId="6C7D7014" w14:textId="26A89C9C" w:rsidR="00E55D4A" w:rsidRPr="000C3676" w:rsidRDefault="00E55D4A" w:rsidP="00C46DBD">
                            <w:pPr>
                              <w:pStyle w:val="Caption"/>
                              <w:jc w:val="center"/>
                              <w:rPr>
                                <w:noProof/>
                                <w:szCs w:val="26"/>
                                <w:lang w:val="it-IT"/>
                              </w:rPr>
                            </w:pPr>
                            <w:r>
                              <w:t>T</w:t>
                            </w:r>
                            <w:r w:rsidRPr="000C3676">
                              <w:t>hiết kế đô thị vùng không gian mở</w:t>
                            </w:r>
                          </w:p>
                        </w:txbxContent>
                      </v:textbox>
                      <w10:wrap type="topAndBottom"/>
                    </v:shape>
                  </w:pict>
                </mc:Fallback>
              </mc:AlternateContent>
            </w:r>
            <w:r w:rsidRPr="002A138B">
              <w:rPr>
                <w:lang w:val="en-US"/>
              </w:rPr>
              <w:drawing>
                <wp:anchor distT="0" distB="0" distL="114300" distR="114300" simplePos="0" relativeHeight="251651072" behindDoc="0" locked="0" layoutInCell="1" allowOverlap="1" wp14:anchorId="7A7E06F1" wp14:editId="6690394A">
                  <wp:simplePos x="0" y="0"/>
                  <wp:positionH relativeFrom="column">
                    <wp:posOffset>-60960</wp:posOffset>
                  </wp:positionH>
                  <wp:positionV relativeFrom="paragraph">
                    <wp:posOffset>732155</wp:posOffset>
                  </wp:positionV>
                  <wp:extent cx="5514975" cy="4157345"/>
                  <wp:effectExtent l="0" t="0" r="952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rcRect t="9190" b="9190"/>
                          <a:stretch>
                            <a:fillRect/>
                          </a:stretch>
                        </pic:blipFill>
                        <pic:spPr bwMode="auto">
                          <a:xfrm>
                            <a:off x="0" y="0"/>
                            <a:ext cx="5514975" cy="4157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14:paraId="363D6920" w14:textId="72CFDE58" w:rsidR="008B53E7" w:rsidRPr="002A138B" w:rsidRDefault="008B53E7" w:rsidP="00F379A7">
      <w:pPr>
        <w:pStyle w:val="Heading3"/>
        <w:numPr>
          <w:ilvl w:val="2"/>
          <w:numId w:val="2"/>
        </w:numPr>
        <w:tabs>
          <w:tab w:val="left" w:pos="851"/>
        </w:tabs>
        <w:spacing w:before="120" w:after="120" w:line="240" w:lineRule="auto"/>
        <w:ind w:left="567" w:hanging="567"/>
        <w:rPr>
          <w:rFonts w:ascii="Times New Roman" w:hAnsi="Times New Roman"/>
          <w:i/>
          <w:noProof/>
          <w:color w:val="auto"/>
          <w:sz w:val="28"/>
          <w:szCs w:val="28"/>
          <w:lang w:val="it-IT"/>
        </w:rPr>
      </w:pPr>
      <w:bookmarkStart w:id="295" w:name="_Toc133477909"/>
      <w:r w:rsidRPr="002A138B">
        <w:rPr>
          <w:rFonts w:ascii="Times New Roman" w:hAnsi="Times New Roman"/>
          <w:i/>
          <w:noProof/>
          <w:color w:val="auto"/>
          <w:sz w:val="28"/>
          <w:szCs w:val="28"/>
          <w:lang w:val="it-IT"/>
        </w:rPr>
        <w:lastRenderedPageBreak/>
        <w:t xml:space="preserve">Hệ thống sân vườn, </w:t>
      </w:r>
      <w:r w:rsidR="00075ACC" w:rsidRPr="002A138B">
        <w:rPr>
          <w:rFonts w:ascii="Times New Roman" w:hAnsi="Times New Roman"/>
          <w:i/>
          <w:noProof/>
          <w:color w:val="auto"/>
          <w:sz w:val="28"/>
          <w:szCs w:val="28"/>
          <w:lang w:val="it-IT"/>
        </w:rPr>
        <w:t xml:space="preserve">cổng vào, </w:t>
      </w:r>
      <w:r w:rsidRPr="002A138B">
        <w:rPr>
          <w:rFonts w:ascii="Times New Roman" w:hAnsi="Times New Roman"/>
          <w:i/>
          <w:noProof/>
          <w:color w:val="auto"/>
          <w:sz w:val="28"/>
          <w:szCs w:val="28"/>
          <w:lang w:val="it-IT"/>
        </w:rPr>
        <w:t>đường dạo, cây xanh mặt nước</w:t>
      </w:r>
      <w:bookmarkEnd w:id="295"/>
    </w:p>
    <w:p w14:paraId="63557EBA" w14:textId="29CDE0C6" w:rsidR="00ED623D" w:rsidRPr="002A138B" w:rsidRDefault="00ED623D" w:rsidP="00866459">
      <w:pPr>
        <w:pStyle w:val="ListParagraph"/>
        <w:numPr>
          <w:ilvl w:val="0"/>
          <w:numId w:val="37"/>
        </w:numPr>
        <w:spacing w:before="120" w:after="120"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bCs/>
          <w:i/>
          <w:iCs/>
          <w:noProof/>
          <w:sz w:val="28"/>
          <w:szCs w:val="28"/>
        </w:rPr>
        <w:t>Cột c</w:t>
      </w:r>
      <w:r w:rsidR="000F1D27" w:rsidRPr="002A138B">
        <w:rPr>
          <w:rFonts w:ascii="Times New Roman" w:eastAsia="Times New Roman" w:hAnsi="Times New Roman"/>
          <w:b/>
          <w:bCs/>
          <w:i/>
          <w:iCs/>
          <w:noProof/>
          <w:sz w:val="28"/>
          <w:szCs w:val="28"/>
        </w:rPr>
        <w:t>ờ:</w:t>
      </w:r>
      <w:r w:rsidR="000F1D27" w:rsidRPr="002A138B">
        <w:rPr>
          <w:rFonts w:ascii="Times New Roman" w:eastAsia="Times New Roman" w:hAnsi="Times New Roman"/>
          <w:noProof/>
          <w:sz w:val="28"/>
          <w:szCs w:val="28"/>
        </w:rPr>
        <w:t xml:space="preserve"> Bố trí tại quảng trường một hàng cột </w:t>
      </w:r>
      <w:r w:rsidR="002617E0" w:rsidRPr="002A138B">
        <w:rPr>
          <w:rFonts w:ascii="Times New Roman" w:eastAsia="Times New Roman" w:hAnsi="Times New Roman"/>
          <w:noProof/>
          <w:sz w:val="28"/>
          <w:szCs w:val="28"/>
        </w:rPr>
        <w:t>để phục vụ những ngày lễ, sự kiện lớn</w:t>
      </w:r>
      <w:r w:rsidR="00756DD5" w:rsidRPr="002A138B">
        <w:rPr>
          <w:rFonts w:ascii="Times New Roman" w:eastAsia="Times New Roman" w:hAnsi="Times New Roman"/>
          <w:noProof/>
          <w:sz w:val="28"/>
          <w:szCs w:val="28"/>
        </w:rPr>
        <w:t xml:space="preserve"> của khu liên hợp </w:t>
      </w:r>
      <w:r w:rsidR="000F1D27" w:rsidRPr="002A138B">
        <w:rPr>
          <w:rFonts w:ascii="Times New Roman" w:eastAsia="Times New Roman" w:hAnsi="Times New Roman"/>
          <w:noProof/>
          <w:sz w:val="28"/>
          <w:szCs w:val="28"/>
        </w:rPr>
        <w:t>.</w:t>
      </w:r>
    </w:p>
    <w:p w14:paraId="671AF800" w14:textId="77777777" w:rsidR="000F1D27" w:rsidRPr="002A138B" w:rsidRDefault="000F1D27" w:rsidP="000F1D27">
      <w:pPr>
        <w:pStyle w:val="ListParagraph"/>
        <w:spacing w:before="120" w:after="120" w:line="240" w:lineRule="auto"/>
        <w:ind w:left="360" w:right="-29"/>
        <w:jc w:val="both"/>
        <w:rPr>
          <w:rFonts w:ascii="Times New Roman" w:eastAsia="Times New Roman" w:hAnsi="Times New Roman"/>
          <w:b/>
          <w:bCs/>
          <w:i/>
          <w:iCs/>
          <w:noProof/>
          <w:sz w:val="28"/>
          <w:szCs w:val="28"/>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4A1458" w:rsidRPr="002A138B" w14:paraId="6BCBBA16" w14:textId="77777777" w:rsidTr="001A0287">
        <w:tc>
          <w:tcPr>
            <w:tcW w:w="9288" w:type="dxa"/>
          </w:tcPr>
          <w:p w14:paraId="7D4F45DB" w14:textId="77777777" w:rsidR="001A0287" w:rsidRPr="002A138B" w:rsidRDefault="001A0287" w:rsidP="001A0287">
            <w:pPr>
              <w:pStyle w:val="ListParagraph"/>
              <w:spacing w:before="120" w:after="120" w:line="240" w:lineRule="auto"/>
              <w:ind w:left="0" w:right="-29"/>
              <w:jc w:val="center"/>
              <w:rPr>
                <w:rFonts w:ascii="Times New Roman" w:eastAsia="Times New Roman" w:hAnsi="Times New Roman"/>
                <w:b/>
                <w:bCs/>
                <w:i/>
                <w:iCs/>
                <w:noProof/>
                <w:sz w:val="28"/>
                <w:szCs w:val="28"/>
              </w:rPr>
            </w:pPr>
            <w:r w:rsidRPr="002A138B">
              <w:rPr>
                <w:noProof/>
              </w:rPr>
              <w:drawing>
                <wp:inline distT="0" distB="0" distL="0" distR="0" wp14:anchorId="1FD0DC66" wp14:editId="7B590571">
                  <wp:extent cx="5178055" cy="2911514"/>
                  <wp:effectExtent l="0" t="0" r="3810" b="3175"/>
                  <wp:docPr id="2119046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81169" cy="2913265"/>
                          </a:xfrm>
                          <a:prstGeom prst="rect">
                            <a:avLst/>
                          </a:prstGeom>
                          <a:noFill/>
                          <a:ln>
                            <a:noFill/>
                          </a:ln>
                        </pic:spPr>
                      </pic:pic>
                    </a:graphicData>
                  </a:graphic>
                </wp:inline>
              </w:drawing>
            </w:r>
          </w:p>
          <w:p w14:paraId="77B16710" w14:textId="08381128" w:rsidR="001A0287" w:rsidRPr="002A138B" w:rsidRDefault="001A0287" w:rsidP="001A0287">
            <w:pPr>
              <w:pStyle w:val="ListParagraph"/>
              <w:spacing w:before="120" w:after="120" w:line="240" w:lineRule="auto"/>
              <w:ind w:left="0" w:right="-29"/>
              <w:jc w:val="center"/>
              <w:rPr>
                <w:rFonts w:ascii="Times New Roman" w:eastAsia="Times New Roman" w:hAnsi="Times New Roman"/>
                <w:i/>
                <w:iCs/>
                <w:noProof/>
                <w:sz w:val="28"/>
                <w:szCs w:val="28"/>
              </w:rPr>
            </w:pPr>
            <w:r w:rsidRPr="002A138B">
              <w:rPr>
                <w:rFonts w:ascii="Times New Roman" w:eastAsia="Times New Roman" w:hAnsi="Times New Roman"/>
                <w:i/>
                <w:iCs/>
                <w:noProof/>
                <w:sz w:val="28"/>
                <w:szCs w:val="28"/>
              </w:rPr>
              <w:t>Minh họa hàng cột cờ ở quảng trường</w:t>
            </w:r>
          </w:p>
        </w:tc>
      </w:tr>
    </w:tbl>
    <w:p w14:paraId="33E0C59A" w14:textId="25D7D00E" w:rsidR="00866459" w:rsidRPr="002A138B" w:rsidRDefault="00866459" w:rsidP="00866459">
      <w:pPr>
        <w:pStyle w:val="ListParagraph"/>
        <w:numPr>
          <w:ilvl w:val="0"/>
          <w:numId w:val="37"/>
        </w:numPr>
        <w:spacing w:before="120" w:after="120"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i/>
          <w:noProof/>
          <w:sz w:val="28"/>
          <w:szCs w:val="28"/>
        </w:rPr>
        <w:t xml:space="preserve">Hàng rào xung quanh: </w:t>
      </w:r>
      <w:r w:rsidRPr="002A138B">
        <w:rPr>
          <w:rFonts w:ascii="Times New Roman" w:eastAsia="Times New Roman" w:hAnsi="Times New Roman"/>
          <w:noProof/>
          <w:sz w:val="28"/>
          <w:szCs w:val="28"/>
        </w:rPr>
        <w:t xml:space="preserve">Công viên với chiều dài gần 1km, được thiết kế với những đường nét đơn giản, kết hợp với cây leo hoặc cây bụi thấp, tạp nên một vành đai xanh mềm mại, phân biệt giữa không gian chung của </w:t>
      </w:r>
      <w:r w:rsidR="00D93648" w:rsidRPr="002A138B">
        <w:rPr>
          <w:rFonts w:ascii="Times New Roman" w:eastAsia="Times New Roman" w:hAnsi="Times New Roman"/>
          <w:noProof/>
          <w:sz w:val="28"/>
          <w:szCs w:val="28"/>
        </w:rPr>
        <w:t>khu liên hợp</w:t>
      </w:r>
      <w:r w:rsidRPr="002A138B">
        <w:rPr>
          <w:rFonts w:ascii="Times New Roman" w:eastAsia="Times New Roman" w:hAnsi="Times New Roman"/>
          <w:noProof/>
          <w:sz w:val="28"/>
          <w:szCs w:val="28"/>
        </w:rPr>
        <w:t xml:space="preserve"> với không gian riêng của công viên, nhưng không tạo cảm giác về sự cách biệt giữa hai không gian này.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A1458" w:rsidRPr="002A138B" w14:paraId="73D33C61" w14:textId="77777777" w:rsidTr="00D52258">
        <w:tc>
          <w:tcPr>
            <w:tcW w:w="9062" w:type="dxa"/>
          </w:tcPr>
          <w:p w14:paraId="61A77DF8" w14:textId="77777777" w:rsidR="00D52258" w:rsidRPr="002A138B" w:rsidRDefault="00866459" w:rsidP="00D52258">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drawing>
                <wp:inline distT="0" distB="0" distL="0" distR="0" wp14:anchorId="5597BF28" wp14:editId="398D51B3">
                  <wp:extent cx="5079977" cy="2547161"/>
                  <wp:effectExtent l="0" t="0" r="698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ng-rao-cay-bong-giay.jpg"/>
                          <pic:cNvPicPr/>
                        </pic:nvPicPr>
                        <pic:blipFill>
                          <a:blip r:embed="rId27">
                            <a:extLst>
                              <a:ext uri="{28A0092B-C50C-407E-A947-70E740481C1C}">
                                <a14:useLocalDpi xmlns:a14="http://schemas.microsoft.com/office/drawing/2010/main" val="0"/>
                              </a:ext>
                            </a:extLst>
                          </a:blip>
                          <a:stretch>
                            <a:fillRect/>
                          </a:stretch>
                        </pic:blipFill>
                        <pic:spPr>
                          <a:xfrm>
                            <a:off x="0" y="0"/>
                            <a:ext cx="5130928" cy="2572709"/>
                          </a:xfrm>
                          <a:prstGeom prst="rect">
                            <a:avLst/>
                          </a:prstGeom>
                        </pic:spPr>
                      </pic:pic>
                    </a:graphicData>
                  </a:graphic>
                </wp:inline>
              </w:drawing>
            </w:r>
          </w:p>
          <w:p w14:paraId="51097B7D" w14:textId="2D8CDE32" w:rsidR="00866459" w:rsidRPr="002A138B" w:rsidRDefault="00D52258" w:rsidP="00D52258">
            <w:pPr>
              <w:pStyle w:val="Caption"/>
              <w:jc w:val="center"/>
            </w:pPr>
            <w:r w:rsidRPr="002A138B">
              <w:t>Minh họa hàng rào công viên</w:t>
            </w:r>
          </w:p>
        </w:tc>
      </w:tr>
    </w:tbl>
    <w:p w14:paraId="627964F6" w14:textId="1B7E6464" w:rsidR="00575E6E" w:rsidRPr="002A138B" w:rsidRDefault="00575E6E" w:rsidP="00866459">
      <w:pPr>
        <w:pStyle w:val="ListParagraph"/>
        <w:numPr>
          <w:ilvl w:val="0"/>
          <w:numId w:val="37"/>
        </w:numPr>
        <w:spacing w:before="100" w:beforeAutospacing="1" w:after="100" w:afterAutospacing="1"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bCs/>
          <w:noProof/>
          <w:sz w:val="28"/>
          <w:szCs w:val="28"/>
        </w:rPr>
        <w:t>Cổng vào</w:t>
      </w:r>
      <w:r w:rsidRPr="002A138B">
        <w:rPr>
          <w:rFonts w:ascii="Times New Roman" w:eastAsia="Times New Roman" w:hAnsi="Times New Roman"/>
          <w:noProof/>
          <w:sz w:val="28"/>
          <w:szCs w:val="28"/>
        </w:rPr>
        <w:t>:</w:t>
      </w:r>
    </w:p>
    <w:p w14:paraId="1AC30397" w14:textId="77777777" w:rsidR="007C55DD" w:rsidRPr="002A138B" w:rsidRDefault="007C55DD" w:rsidP="005F610A">
      <w:pPr>
        <w:pStyle w:val="DDoanVB"/>
      </w:pPr>
      <w:r w:rsidRPr="002A138B">
        <w:t xml:space="preserve">Đường nét hình khối kiến trúc theo khuynh hướng hiện đại, đơn giản, </w:t>
      </w:r>
      <w:r w:rsidRPr="002A138B">
        <w:lastRenderedPageBreak/>
        <w:t xml:space="preserve">tránh sử dụng các chi tiết cầu kỳ, rườm rà,.. </w:t>
      </w:r>
    </w:p>
    <w:p w14:paraId="466D7286" w14:textId="77777777" w:rsidR="007C55DD" w:rsidRPr="002A138B" w:rsidRDefault="007C55DD" w:rsidP="005F610A">
      <w:pPr>
        <w:pStyle w:val="DDoanVB"/>
      </w:pPr>
      <w:r w:rsidRPr="002A138B">
        <w:t>Khuyến khích sử dụng vật liệu công nghệ mới, tiết kiệm năng lượng, phù hợp điều kiện môi trường sinh thái, ưu tiên sử dụng vật liệu địa phương, phù hợp điều kiện khí hậu thổ nhưỡng khu vực, sử dụng vật liệu phù hợp vùng khí hậu nhiệt đới, chống nắng, chống mưa, chống ẩm tốt.</w:t>
      </w:r>
    </w:p>
    <w:p w14:paraId="6FCF6122" w14:textId="4C250C30" w:rsidR="007C55DD" w:rsidRPr="002A138B" w:rsidRDefault="007C55DD" w:rsidP="005F610A">
      <w:pPr>
        <w:pStyle w:val="DDoanVB"/>
      </w:pPr>
      <w:r w:rsidRPr="002A138B">
        <w:t>Màu sắc trang trí: sử dụng ton màu sáng (trắng, xám trắng, nâu vàng,…), màu sắc nhẹ nhàng, hài hoà với cảnh quan xung quan, hạn chế dùng các sắc màu tối, sẫm, chói,… gây cảm giác khó chịu về thị giác, nóng bức về cảm giác và gây tâm lý phản cảm. Khi cần thiết dùng đến sắc độ tối, sẫm cần có sự cân nhắc và tư vấn của các đơn vị chuyên môn.</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8"/>
      </w:tblGrid>
      <w:tr w:rsidR="004A1458" w:rsidRPr="002A138B" w14:paraId="5B401F6A" w14:textId="77777777" w:rsidTr="007E56D3">
        <w:tc>
          <w:tcPr>
            <w:tcW w:w="9288" w:type="dxa"/>
          </w:tcPr>
          <w:p w14:paraId="04D57A89" w14:textId="77777777" w:rsidR="007E56D3" w:rsidRPr="002A138B" w:rsidRDefault="007E56D3" w:rsidP="00575E6E">
            <w:pPr>
              <w:pStyle w:val="ListParagraph"/>
              <w:spacing w:before="100" w:beforeAutospacing="1" w:after="100" w:afterAutospacing="1" w:line="240" w:lineRule="auto"/>
              <w:ind w:left="0" w:right="-29"/>
              <w:jc w:val="both"/>
              <w:rPr>
                <w:noProof/>
              </w:rPr>
            </w:pPr>
          </w:p>
          <w:p w14:paraId="51689DC2" w14:textId="77777777" w:rsidR="007E56D3" w:rsidRPr="002A138B" w:rsidRDefault="007E56D3" w:rsidP="00575E6E">
            <w:pPr>
              <w:pStyle w:val="ListParagraph"/>
              <w:spacing w:before="100" w:beforeAutospacing="1" w:after="100" w:afterAutospacing="1" w:line="240" w:lineRule="auto"/>
              <w:ind w:left="0" w:right="-29"/>
              <w:jc w:val="both"/>
              <w:rPr>
                <w:rFonts w:ascii="Times New Roman" w:eastAsia="Times New Roman" w:hAnsi="Times New Roman"/>
                <w:noProof/>
              </w:rPr>
            </w:pPr>
          </w:p>
          <w:p w14:paraId="2A8AF823" w14:textId="77777777" w:rsidR="00CB033F" w:rsidRPr="002A138B" w:rsidRDefault="00CB033F" w:rsidP="007E56D3">
            <w:pPr>
              <w:pStyle w:val="ListParagraph"/>
              <w:spacing w:before="100" w:beforeAutospacing="1" w:after="100" w:afterAutospacing="1" w:line="240" w:lineRule="auto"/>
              <w:ind w:left="0" w:right="-29"/>
              <w:jc w:val="center"/>
              <w:rPr>
                <w:rFonts w:ascii="Times New Roman" w:eastAsia="Times New Roman" w:hAnsi="Times New Roman"/>
                <w:noProof/>
                <w:sz w:val="28"/>
                <w:szCs w:val="28"/>
              </w:rPr>
            </w:pPr>
            <w:r w:rsidRPr="002A138B">
              <w:rPr>
                <w:noProof/>
              </w:rPr>
              <w:drawing>
                <wp:inline distT="0" distB="0" distL="0" distR="0" wp14:anchorId="062EE195" wp14:editId="612F01E1">
                  <wp:extent cx="5167423" cy="3320750"/>
                  <wp:effectExtent l="0" t="0" r="0" b="0"/>
                  <wp:docPr id="1575999965" name="Picture 1" descr="Pin by Talha Faheem on emaan city gate | Condominium entrance, Entrance  gates design, Main gat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by Talha Faheem on emaan city gate | Condominium entrance, Entrance  gates design, Main gate design"/>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134"/>
                          <a:stretch/>
                        </pic:blipFill>
                        <pic:spPr bwMode="auto">
                          <a:xfrm>
                            <a:off x="0" y="0"/>
                            <a:ext cx="5170248" cy="3322565"/>
                          </a:xfrm>
                          <a:prstGeom prst="rect">
                            <a:avLst/>
                          </a:prstGeom>
                          <a:noFill/>
                          <a:ln>
                            <a:noFill/>
                          </a:ln>
                          <a:extLst>
                            <a:ext uri="{53640926-AAD7-44D8-BBD7-CCE9431645EC}">
                              <a14:shadowObscured xmlns:a14="http://schemas.microsoft.com/office/drawing/2010/main"/>
                            </a:ext>
                          </a:extLst>
                        </pic:spPr>
                      </pic:pic>
                    </a:graphicData>
                  </a:graphic>
                </wp:inline>
              </w:drawing>
            </w:r>
          </w:p>
          <w:p w14:paraId="49624D66" w14:textId="0315C7A5" w:rsidR="007E56D3" w:rsidRPr="002A138B" w:rsidRDefault="007E56D3" w:rsidP="007E56D3">
            <w:pPr>
              <w:pStyle w:val="ListParagraph"/>
              <w:spacing w:before="100" w:beforeAutospacing="1" w:after="100" w:afterAutospacing="1" w:line="240" w:lineRule="auto"/>
              <w:ind w:left="0" w:right="-29"/>
              <w:jc w:val="center"/>
              <w:rPr>
                <w:rFonts w:ascii="Times New Roman" w:eastAsia="Times New Roman" w:hAnsi="Times New Roman"/>
                <w:i/>
                <w:iCs/>
                <w:noProof/>
                <w:sz w:val="26"/>
                <w:szCs w:val="26"/>
              </w:rPr>
            </w:pPr>
            <w:r w:rsidRPr="002A138B">
              <w:rPr>
                <w:rFonts w:ascii="Times New Roman" w:eastAsia="Times New Roman" w:hAnsi="Times New Roman"/>
                <w:i/>
                <w:iCs/>
                <w:noProof/>
                <w:sz w:val="26"/>
                <w:szCs w:val="26"/>
              </w:rPr>
              <w:t>Ảnh minh họa cổng khu liên hợp thể thao</w:t>
            </w:r>
          </w:p>
        </w:tc>
      </w:tr>
    </w:tbl>
    <w:p w14:paraId="0D158B6F" w14:textId="1CB4E31C" w:rsidR="00866459" w:rsidRPr="002A138B" w:rsidRDefault="00D93648" w:rsidP="00866459">
      <w:pPr>
        <w:pStyle w:val="ListParagraph"/>
        <w:numPr>
          <w:ilvl w:val="0"/>
          <w:numId w:val="37"/>
        </w:numPr>
        <w:spacing w:before="100" w:beforeAutospacing="1" w:after="100" w:afterAutospacing="1"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i/>
          <w:noProof/>
          <w:sz w:val="28"/>
          <w:szCs w:val="28"/>
        </w:rPr>
        <w:t>Mặt nước</w:t>
      </w:r>
      <w:r w:rsidR="00866459" w:rsidRPr="002A138B">
        <w:rPr>
          <w:rFonts w:ascii="Times New Roman" w:eastAsia="Times New Roman" w:hAnsi="Times New Roman"/>
          <w:noProof/>
          <w:sz w:val="28"/>
          <w:szCs w:val="28"/>
        </w:rPr>
        <w:t xml:space="preserve">: với diện tích khoảng </w:t>
      </w:r>
      <w:r w:rsidRPr="002A138B">
        <w:rPr>
          <w:rFonts w:ascii="Times New Roman" w:eastAsia="Times New Roman" w:hAnsi="Times New Roman"/>
          <w:noProof/>
          <w:sz w:val="28"/>
          <w:szCs w:val="28"/>
        </w:rPr>
        <w:t>2,3</w:t>
      </w:r>
      <w:r w:rsidR="00866459" w:rsidRPr="002A138B">
        <w:rPr>
          <w:rFonts w:ascii="Times New Roman" w:eastAsia="Times New Roman" w:hAnsi="Times New Roman"/>
          <w:noProof/>
          <w:sz w:val="28"/>
          <w:szCs w:val="28"/>
        </w:rPr>
        <w:t xml:space="preserve">ha, xuyên suốt từ đầu đến cuối công viên và là linh hồn, điểm nhấn của công viên, tạo nên nét duyên dáng và tràn đầy sức sống cho một </w:t>
      </w:r>
      <w:r w:rsidRPr="002A138B">
        <w:rPr>
          <w:rFonts w:ascii="Times New Roman" w:eastAsia="Times New Roman" w:hAnsi="Times New Roman"/>
          <w:noProof/>
          <w:sz w:val="28"/>
          <w:szCs w:val="28"/>
        </w:rPr>
        <w:t>khu liên hợp thể dục thể thao hiện đại</w:t>
      </w:r>
      <w:r w:rsidR="00866459" w:rsidRPr="002A138B">
        <w:rPr>
          <w:rFonts w:ascii="Times New Roman" w:eastAsia="Times New Roman" w:hAnsi="Times New Roman"/>
          <w:noProof/>
          <w:sz w:val="28"/>
          <w:szCs w:val="28"/>
        </w:rPr>
        <w:t>. Ngoài chức năng tiêu thoát nước mưa cho khu vực, kênh còn đóng góp mọt phần rất quan trọng cho môi trường sinh thái toàn khu vực và tác động lớn về mặt cảnh quan.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9"/>
      </w:tblGrid>
      <w:tr w:rsidR="004A1458" w:rsidRPr="002A138B" w14:paraId="32EC0348" w14:textId="77777777" w:rsidTr="00D52258">
        <w:tc>
          <w:tcPr>
            <w:tcW w:w="9259" w:type="dxa"/>
          </w:tcPr>
          <w:p w14:paraId="3FE82F48" w14:textId="77777777" w:rsidR="00D52258" w:rsidRPr="002A138B" w:rsidRDefault="00866459" w:rsidP="00FD2719">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lastRenderedPageBreak/>
              <w:drawing>
                <wp:inline distT="0" distB="0" distL="0" distR="0" wp14:anchorId="7D8416A4" wp14:editId="33E52C28">
                  <wp:extent cx="5093970" cy="33937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toration-Plans-for-LA-River-8.jpg"/>
                          <pic:cNvPicPr/>
                        </pic:nvPicPr>
                        <pic:blipFill>
                          <a:blip r:embed="rId29">
                            <a:extLst>
                              <a:ext uri="{28A0092B-C50C-407E-A947-70E740481C1C}">
                                <a14:useLocalDpi xmlns:a14="http://schemas.microsoft.com/office/drawing/2010/main" val="0"/>
                              </a:ext>
                            </a:extLst>
                          </a:blip>
                          <a:stretch>
                            <a:fillRect/>
                          </a:stretch>
                        </pic:blipFill>
                        <pic:spPr>
                          <a:xfrm>
                            <a:off x="0" y="0"/>
                            <a:ext cx="5096759" cy="3395592"/>
                          </a:xfrm>
                          <a:prstGeom prst="rect">
                            <a:avLst/>
                          </a:prstGeom>
                        </pic:spPr>
                      </pic:pic>
                    </a:graphicData>
                  </a:graphic>
                </wp:inline>
              </w:drawing>
            </w:r>
          </w:p>
          <w:p w14:paraId="0E92DB19" w14:textId="01E64DA8" w:rsidR="00866459" w:rsidRPr="002A138B" w:rsidRDefault="00D52258" w:rsidP="00671ACF">
            <w:pPr>
              <w:pStyle w:val="Caption"/>
              <w:jc w:val="center"/>
            </w:pPr>
            <w:r w:rsidRPr="002A138B">
              <w:t>minh họa cảnh quan</w:t>
            </w:r>
            <w:r w:rsidR="00671ACF" w:rsidRPr="002A138B">
              <w:t xml:space="preserve"> mặt nước</w:t>
            </w:r>
          </w:p>
        </w:tc>
      </w:tr>
    </w:tbl>
    <w:p w14:paraId="21757702" w14:textId="135E6DDA" w:rsidR="00866459" w:rsidRPr="002A138B" w:rsidRDefault="00D93648" w:rsidP="00866459">
      <w:pPr>
        <w:spacing w:before="100" w:beforeAutospacing="1" w:after="100" w:afterAutospacing="1" w:line="240" w:lineRule="auto"/>
        <w:ind w:right="-29" w:firstLine="567"/>
        <w:jc w:val="both"/>
        <w:rPr>
          <w:rFonts w:ascii="Times New Roman" w:eastAsia="Times New Roman" w:hAnsi="Times New Roman"/>
          <w:noProof/>
          <w:sz w:val="28"/>
          <w:szCs w:val="28"/>
        </w:rPr>
      </w:pPr>
      <w:r w:rsidRPr="002A138B">
        <w:rPr>
          <w:rFonts w:ascii="Times New Roman" w:eastAsia="Times New Roman" w:hAnsi="Times New Roman"/>
          <w:noProof/>
          <w:sz w:val="28"/>
          <w:szCs w:val="28"/>
        </w:rPr>
        <w:t xml:space="preserve">Mặt nước </w:t>
      </w:r>
      <w:r w:rsidR="00866459" w:rsidRPr="002A138B">
        <w:rPr>
          <w:rFonts w:ascii="Times New Roman" w:eastAsia="Times New Roman" w:hAnsi="Times New Roman"/>
          <w:noProof/>
          <w:sz w:val="28"/>
          <w:szCs w:val="28"/>
        </w:rPr>
        <w:t xml:space="preserve">được thiết kế trên nguyên tắc tạo sự cân bằng giữa nước động và nước tĩnh. Toàn bộ hệ thống nước được xử lý tuần hoàn thông qua hệ thống phai đóng mở tại điểm đầu và điểm cuối kênh, kết hợp với hệ thống bơm hút nước được đặt tại hai điểm này, tránh tình trạng mặt nước tù đọng làm mất mỹ quan cũng như làm ảnh hưởng xấu đến môi trường xấu trong khu </w:t>
      </w:r>
      <w:r w:rsidRPr="002A138B">
        <w:rPr>
          <w:rFonts w:ascii="Times New Roman" w:eastAsia="Times New Roman" w:hAnsi="Times New Roman"/>
          <w:noProof/>
          <w:sz w:val="28"/>
          <w:szCs w:val="28"/>
        </w:rPr>
        <w:t>vực</w:t>
      </w:r>
      <w:r w:rsidR="00866459" w:rsidRPr="002A138B">
        <w:rPr>
          <w:rFonts w:ascii="Times New Roman" w:eastAsia="Times New Roman" w:hAnsi="Times New Roman"/>
          <w:noProof/>
          <w:sz w:val="28"/>
          <w:szCs w:val="28"/>
        </w:rPr>
        <w:t>.</w:t>
      </w:r>
    </w:p>
    <w:p w14:paraId="32634D30" w14:textId="4B6B7DAB" w:rsidR="00866459" w:rsidRPr="002A138B" w:rsidRDefault="00866459" w:rsidP="005F610A">
      <w:pPr>
        <w:pStyle w:val="DDoanVB"/>
      </w:pPr>
      <w:r w:rsidRPr="002A138B">
        <w:t xml:space="preserve">Cấu tạo </w:t>
      </w:r>
      <w:r w:rsidR="00D93648" w:rsidRPr="002A138B">
        <w:t>ngòi, đầm</w:t>
      </w:r>
      <w:r w:rsidRPr="002A138B">
        <w:t xml:space="preserve"> được thiết kế với giải pháp thông minh, duy trì được cảnh quan, phù hợp với cả mùa khô và mùa mưa, khi lượng nước hồ thay đổi.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9"/>
      </w:tblGrid>
      <w:tr w:rsidR="004A1458" w:rsidRPr="002A138B" w14:paraId="3A42B276" w14:textId="77777777" w:rsidTr="00DE33E9">
        <w:tc>
          <w:tcPr>
            <w:tcW w:w="9259" w:type="dxa"/>
          </w:tcPr>
          <w:p w14:paraId="5A1EB555" w14:textId="77777777" w:rsidR="003F4423" w:rsidRPr="002A138B" w:rsidRDefault="00866459" w:rsidP="003F4423">
            <w:pPr>
              <w:keepNext/>
              <w:spacing w:before="100" w:beforeAutospacing="1" w:after="100" w:afterAutospacing="1" w:line="240" w:lineRule="auto"/>
              <w:ind w:right="-29"/>
              <w:jc w:val="both"/>
            </w:pPr>
            <w:r w:rsidRPr="002A138B">
              <w:rPr>
                <w:rFonts w:ascii="Times New Roman" w:eastAsia="Times New Roman" w:hAnsi="Times New Roman"/>
                <w:noProof/>
                <w:sz w:val="26"/>
                <w:szCs w:val="26"/>
              </w:rPr>
              <w:drawing>
                <wp:inline distT="0" distB="0" distL="0" distR="0" wp14:anchorId="0673F8F5" wp14:editId="2A229417">
                  <wp:extent cx="5760720" cy="18224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t-cat-ho-dien-hinh-1024x324.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1822450"/>
                          </a:xfrm>
                          <a:prstGeom prst="rect">
                            <a:avLst/>
                          </a:prstGeom>
                        </pic:spPr>
                      </pic:pic>
                    </a:graphicData>
                  </a:graphic>
                </wp:inline>
              </w:drawing>
            </w:r>
          </w:p>
          <w:p w14:paraId="2694EC87" w14:textId="45C800FC" w:rsidR="00866459" w:rsidRPr="002A138B" w:rsidRDefault="003F4423" w:rsidP="00671ACF">
            <w:pPr>
              <w:pStyle w:val="Caption"/>
              <w:jc w:val="center"/>
            </w:pPr>
            <w:r w:rsidRPr="002A138B">
              <w:t xml:space="preserve">mặt cắt </w:t>
            </w:r>
            <w:r w:rsidR="00671ACF" w:rsidRPr="002A138B">
              <w:t>ngòi cảnh quan</w:t>
            </w:r>
          </w:p>
        </w:tc>
      </w:tr>
    </w:tbl>
    <w:p w14:paraId="33EAADB1" w14:textId="75C0EAC0" w:rsidR="00866459" w:rsidRPr="002A138B" w:rsidRDefault="00866459" w:rsidP="005F610A">
      <w:pPr>
        <w:pStyle w:val="DDoanVB"/>
      </w:pPr>
      <w:r w:rsidRPr="002A138B">
        <w:t>Mực nước được thay đổi bởi hệ thống đập tràn. Các đập tràn được thiết kế đơn giản, sử dụng đá cuội xếp tự nhiên, vừa có ý nghĩa làm đẹp về mặt cảnh quan, tạo sự sinh động và tránh sự đơn điệu cho lòng kênh dài, vừa góp phần làm giàu oxy cho nước.</w:t>
      </w:r>
    </w:p>
    <w:p w14:paraId="4D163565" w14:textId="77777777" w:rsidR="00866459" w:rsidRPr="002A138B" w:rsidRDefault="00866459" w:rsidP="005F610A">
      <w:pPr>
        <w:pStyle w:val="DDoanVB"/>
      </w:pPr>
      <w:r w:rsidRPr="002A138B">
        <w:t xml:space="preserve">Việc kết hợp trồng các loại cây thủy sinh có khả năng xử lý chất thải độc, đồng thời làm tăng nét sống động cho mặt kênh là giải pháp tối ưu trong </w:t>
      </w:r>
      <w:r w:rsidRPr="002A138B">
        <w:lastRenderedPageBreak/>
        <w:t>thiết kế mặt nước cảnh quan.</w:t>
      </w:r>
    </w:p>
    <w:p w14:paraId="680B3237" w14:textId="4945EC6B" w:rsidR="00866459" w:rsidRPr="002A138B" w:rsidRDefault="00866459" w:rsidP="00866459">
      <w:pPr>
        <w:pStyle w:val="ListParagraph"/>
        <w:numPr>
          <w:ilvl w:val="0"/>
          <w:numId w:val="37"/>
        </w:numPr>
        <w:spacing w:before="100" w:beforeAutospacing="1" w:after="100" w:afterAutospacing="1"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i/>
          <w:noProof/>
          <w:sz w:val="28"/>
          <w:szCs w:val="28"/>
        </w:rPr>
        <w:t xml:space="preserve">Công viên thể dục thể thao: </w:t>
      </w:r>
      <w:r w:rsidRPr="002A138B">
        <w:rPr>
          <w:rFonts w:ascii="Times New Roman" w:eastAsia="Times New Roman" w:hAnsi="Times New Roman"/>
          <w:noProof/>
          <w:sz w:val="28"/>
          <w:szCs w:val="28"/>
        </w:rPr>
        <w:t xml:space="preserve">Nằm </w:t>
      </w:r>
      <w:r w:rsidR="00D93648" w:rsidRPr="002A138B">
        <w:rPr>
          <w:rFonts w:ascii="Times New Roman" w:eastAsia="Times New Roman" w:hAnsi="Times New Roman"/>
          <w:noProof/>
          <w:sz w:val="28"/>
          <w:szCs w:val="28"/>
        </w:rPr>
        <w:t>trong</w:t>
      </w:r>
      <w:r w:rsidRPr="002A138B">
        <w:rPr>
          <w:rFonts w:ascii="Times New Roman" w:eastAsia="Times New Roman" w:hAnsi="Times New Roman"/>
          <w:noProof/>
          <w:sz w:val="28"/>
          <w:szCs w:val="28"/>
        </w:rPr>
        <w:t xml:space="preserve"> công viên trung tâm. Trong công viên thể dục thể thao có nhiều khu vực dà</w:t>
      </w:r>
      <w:r w:rsidR="00D93648" w:rsidRPr="002A138B">
        <w:rPr>
          <w:rFonts w:ascii="Times New Roman" w:eastAsia="Times New Roman" w:hAnsi="Times New Roman"/>
          <w:noProof/>
          <w:sz w:val="28"/>
          <w:szCs w:val="28"/>
        </w:rPr>
        <w:t>nh cho các hoạt động khác nhau, phục vụ nhu cầu sinh hoạt hàng ngày của người dân xung quanh cũng như toàn thành phố</w:t>
      </w:r>
      <w:r w:rsidRPr="002A138B">
        <w:rPr>
          <w:rFonts w:ascii="Times New Roman" w:eastAsia="Times New Roman" w:hAnsi="Times New Roman"/>
          <w:noProof/>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A1458" w:rsidRPr="002A138B" w14:paraId="5804CF2A" w14:textId="77777777" w:rsidTr="00931BE1">
        <w:tc>
          <w:tcPr>
            <w:tcW w:w="9062" w:type="dxa"/>
          </w:tcPr>
          <w:p w14:paraId="60C50773" w14:textId="77777777" w:rsidR="003F4423" w:rsidRPr="002A138B" w:rsidRDefault="00866459" w:rsidP="003F4423">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drawing>
                <wp:inline distT="0" distB="0" distL="0" distR="0" wp14:anchorId="0B97FBF8" wp14:editId="5EB478BD">
                  <wp:extent cx="3670517" cy="19812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ông viên thể tha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00179" cy="1997210"/>
                          </a:xfrm>
                          <a:prstGeom prst="rect">
                            <a:avLst/>
                          </a:prstGeom>
                        </pic:spPr>
                      </pic:pic>
                    </a:graphicData>
                  </a:graphic>
                </wp:inline>
              </w:drawing>
            </w:r>
          </w:p>
          <w:p w14:paraId="10924F9C" w14:textId="71E0301E" w:rsidR="00866459" w:rsidRPr="002A138B" w:rsidRDefault="00931BE1" w:rsidP="00931BE1">
            <w:pPr>
              <w:pStyle w:val="Caption"/>
              <w:jc w:val="center"/>
            </w:pPr>
            <w:r w:rsidRPr="002A138B">
              <w:t>C</w:t>
            </w:r>
            <w:r w:rsidR="003F4423" w:rsidRPr="002A138B">
              <w:t>ông viên thể dục thể thao</w:t>
            </w:r>
            <w:r w:rsidR="00671ACF" w:rsidRPr="002A138B">
              <w:t xml:space="preserve"> cộng đồng</w:t>
            </w:r>
          </w:p>
        </w:tc>
      </w:tr>
    </w:tbl>
    <w:p w14:paraId="1712550B" w14:textId="0A118EBF" w:rsidR="00866459" w:rsidRPr="002A138B" w:rsidRDefault="00866459" w:rsidP="00866459">
      <w:pPr>
        <w:pStyle w:val="ListParagraph"/>
        <w:numPr>
          <w:ilvl w:val="0"/>
          <w:numId w:val="37"/>
        </w:numPr>
        <w:spacing w:before="100" w:beforeAutospacing="1" w:after="100" w:afterAutospacing="1" w:line="240" w:lineRule="auto"/>
        <w:ind w:left="90" w:right="-29" w:firstLine="270"/>
        <w:jc w:val="both"/>
        <w:rPr>
          <w:rFonts w:ascii="Times New Roman" w:eastAsia="Times New Roman" w:hAnsi="Times New Roman"/>
          <w:noProof/>
          <w:sz w:val="28"/>
          <w:szCs w:val="28"/>
        </w:rPr>
      </w:pPr>
      <w:r w:rsidRPr="002A138B">
        <w:rPr>
          <w:rFonts w:ascii="Times New Roman" w:eastAsia="Times New Roman" w:hAnsi="Times New Roman"/>
          <w:b/>
          <w:i/>
          <w:noProof/>
          <w:sz w:val="28"/>
          <w:szCs w:val="28"/>
        </w:rPr>
        <w:t>Công viên thương mại dịch vụ</w:t>
      </w:r>
      <w:r w:rsidRPr="002A138B">
        <w:rPr>
          <w:rFonts w:ascii="Times New Roman" w:eastAsia="Times New Roman" w:hAnsi="Times New Roman"/>
          <w:noProof/>
          <w:sz w:val="28"/>
          <w:szCs w:val="28"/>
        </w:rPr>
        <w:t>: trong khuôn viên</w:t>
      </w:r>
      <w:r w:rsidR="00D93648" w:rsidRPr="002A138B">
        <w:rPr>
          <w:rFonts w:ascii="Times New Roman" w:eastAsia="Times New Roman" w:hAnsi="Times New Roman"/>
          <w:noProof/>
          <w:sz w:val="28"/>
          <w:szCs w:val="28"/>
        </w:rPr>
        <w:t xml:space="preserve"> công viên</w:t>
      </w:r>
      <w:r w:rsidRPr="002A138B">
        <w:rPr>
          <w:rFonts w:ascii="Times New Roman" w:eastAsia="Times New Roman" w:hAnsi="Times New Roman"/>
          <w:noProof/>
          <w:sz w:val="28"/>
          <w:szCs w:val="28"/>
        </w:rPr>
        <w:t xml:space="preserve"> trung tâm bố trí có kiểm soát các điểm dịch vụ nhỏ lẻ phục vụ người dân đi dạo có những phút thảnh thơi, nghỉ ngơi, thưởng thức không gian cũng như các đồ ăn, thức uống đặc sản.</w:t>
      </w:r>
    </w:p>
    <w:p w14:paraId="35553334" w14:textId="7F85FB15" w:rsidR="00866459" w:rsidRPr="002A138B" w:rsidRDefault="00866459" w:rsidP="00866459">
      <w:pPr>
        <w:pStyle w:val="ListParagraph"/>
        <w:numPr>
          <w:ilvl w:val="0"/>
          <w:numId w:val="37"/>
        </w:numPr>
        <w:spacing w:before="100" w:beforeAutospacing="1" w:after="100" w:afterAutospacing="1" w:line="240" w:lineRule="auto"/>
        <w:ind w:left="90" w:right="-29" w:firstLine="270"/>
        <w:jc w:val="both"/>
        <w:rPr>
          <w:rFonts w:ascii="Times New Roman" w:eastAsia="Times New Roman" w:hAnsi="Times New Roman"/>
          <w:b/>
          <w:i/>
          <w:noProof/>
          <w:sz w:val="28"/>
          <w:szCs w:val="28"/>
        </w:rPr>
      </w:pPr>
      <w:r w:rsidRPr="002A138B">
        <w:rPr>
          <w:rFonts w:ascii="Times New Roman" w:eastAsia="Times New Roman" w:hAnsi="Times New Roman"/>
          <w:b/>
          <w:i/>
          <w:noProof/>
          <w:sz w:val="28"/>
          <w:szCs w:val="28"/>
        </w:rPr>
        <w:t>Công viên nghỉ ngơi – giải trí:</w:t>
      </w:r>
      <w:r w:rsidRPr="002A138B">
        <w:rPr>
          <w:rFonts w:ascii="Times New Roman" w:eastAsia="Times New Roman" w:hAnsi="Times New Roman"/>
          <w:noProof/>
          <w:sz w:val="28"/>
          <w:szCs w:val="28"/>
        </w:rPr>
        <w:t xml:space="preserve"> Công viên nghỉ ngơi giải trí được thiết kế xây dựng dọc hai bên </w:t>
      </w:r>
      <w:r w:rsidR="00D93648" w:rsidRPr="002A138B">
        <w:rPr>
          <w:rFonts w:ascii="Times New Roman" w:eastAsia="Times New Roman" w:hAnsi="Times New Roman"/>
          <w:noProof/>
          <w:sz w:val="28"/>
          <w:szCs w:val="28"/>
        </w:rPr>
        <w:t>mặt nước</w:t>
      </w:r>
      <w:r w:rsidRPr="002A138B">
        <w:rPr>
          <w:rFonts w:ascii="Times New Roman" w:eastAsia="Times New Roman" w:hAnsi="Times New Roman"/>
          <w:noProof/>
          <w:sz w:val="28"/>
          <w:szCs w:val="28"/>
        </w:rPr>
        <w:t>. Công viên sẽ được thiết kế với ý tưởng tạo thành các khu vườn có chủ để khác nhau. Các khu vườn sẽ được thiết kế đa dạng sẽ tác động lên mọi giác quan của còn người dưới nhiều hình thức khác nhau. Các khu vườn được thiết kế theo mảng và theo tuyến, kết hợp hài hòa trong không gian sinh thái tổng thể.</w:t>
      </w:r>
    </w:p>
    <w:p w14:paraId="209A322D" w14:textId="77777777" w:rsidR="00866459" w:rsidRPr="002A138B" w:rsidRDefault="00866459" w:rsidP="005F610A">
      <w:pPr>
        <w:pStyle w:val="DDoanVB"/>
      </w:pPr>
      <w:r w:rsidRPr="002A138B">
        <w:t>Các khu vườn chủ đề khác nhau dự kiến:</w:t>
      </w:r>
    </w:p>
    <w:p w14:paraId="5683AB7B" w14:textId="4FF2155C" w:rsidR="00866459" w:rsidRPr="002A138B" w:rsidRDefault="00866459" w:rsidP="00FD2719">
      <w:pPr>
        <w:pStyle w:val="Dtru"/>
        <w:rPr>
          <w:noProof/>
        </w:rPr>
      </w:pPr>
      <w:r w:rsidRPr="002A138B">
        <w:rPr>
          <w:noProof/>
        </w:rPr>
        <w:t>Khu vườn hoa đồng nội: Nằm giữa một mảnh rừng với nhiều loài cây bóng mát và mặt nước hiền hòa là cả một thảm hoa tuyệt đẹp. Có thể dạo bước, có thể ngồi trò chuyện và cùng ngắm những loài hoa theo mùa được đưa về trồng trong khu vườn hoa giản dị này.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9"/>
      </w:tblGrid>
      <w:tr w:rsidR="004A1458" w:rsidRPr="002A138B" w14:paraId="561E1FB0" w14:textId="77777777" w:rsidTr="00931BE1">
        <w:tc>
          <w:tcPr>
            <w:tcW w:w="9259" w:type="dxa"/>
          </w:tcPr>
          <w:p w14:paraId="726D7222" w14:textId="77777777" w:rsidR="00931BE1" w:rsidRPr="002A138B" w:rsidRDefault="00866459" w:rsidP="00931BE1">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lastRenderedPageBreak/>
              <w:drawing>
                <wp:inline distT="0" distB="0" distL="0" distR="0" wp14:anchorId="75387FA6" wp14:editId="3582A253">
                  <wp:extent cx="4368647" cy="320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enda_WTRR_Wuhan_Expo_(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73212" cy="3203744"/>
                          </a:xfrm>
                          <a:prstGeom prst="rect">
                            <a:avLst/>
                          </a:prstGeom>
                        </pic:spPr>
                      </pic:pic>
                    </a:graphicData>
                  </a:graphic>
                </wp:inline>
              </w:drawing>
            </w:r>
          </w:p>
          <w:p w14:paraId="1456844C" w14:textId="40A2DE2B" w:rsidR="00866459" w:rsidRPr="002A138B" w:rsidRDefault="00931BE1" w:rsidP="00931BE1">
            <w:pPr>
              <w:pStyle w:val="Caption"/>
              <w:jc w:val="center"/>
            </w:pPr>
            <w:r w:rsidRPr="002A138B">
              <w:t>Một góc công viên, vườn hoa</w:t>
            </w:r>
          </w:p>
        </w:tc>
      </w:tr>
    </w:tbl>
    <w:p w14:paraId="3388CACB" w14:textId="77777777" w:rsidR="00866459" w:rsidRPr="002A138B" w:rsidRDefault="00866459" w:rsidP="00FD2719">
      <w:pPr>
        <w:pStyle w:val="Dtru"/>
        <w:rPr>
          <w:snapToGrid w:val="0"/>
        </w:rPr>
      </w:pPr>
      <w:r w:rsidRPr="002A138B">
        <w:rPr>
          <w:snapToGrid w:val="0"/>
        </w:rPr>
        <w:t>Khu vườn hoa hồng: cảm giác dễ chịu khi đi dạo trong khu vườn hay ngồi trên ghế băng dưới những tán cây, ngắm và thưởng thức hương thơm dịu của hoa hồng trong khu vườn này.</w:t>
      </w:r>
    </w:p>
    <w:p w14:paraId="21D89022" w14:textId="3C69FC41" w:rsidR="00866459" w:rsidRPr="002A138B" w:rsidRDefault="00866459" w:rsidP="00FD2719">
      <w:pPr>
        <w:pStyle w:val="Dtru"/>
        <w:rPr>
          <w:snapToGrid w:val="0"/>
        </w:rPr>
      </w:pPr>
      <w:r w:rsidRPr="002A138B">
        <w:rPr>
          <w:snapToGrid w:val="0"/>
        </w:rPr>
        <w:t xml:space="preserve">Khu vườn âm thanh: toàn khu là một “rừng </w:t>
      </w:r>
      <w:r w:rsidR="00D93648" w:rsidRPr="002A138B">
        <w:rPr>
          <w:snapToGrid w:val="0"/>
        </w:rPr>
        <w:t>thông, trúc</w:t>
      </w:r>
      <w:r w:rsidRPr="002A138B">
        <w:rPr>
          <w:snapToGrid w:val="0"/>
        </w:rPr>
        <w:t>”. Trong khu vườn bố trí các “căn phòng âm thanh”, nơi được thiết kế độc đáo với các bức tường kiến trúc hài hòa, có chiều cao vượt đầu người, tạo thành một vòng tròn rộng với trung tâm là khối đa, nơi con người sẽ ngồi để nghe bản hòa tấu âm thanh lẫn trong tiếng phi lao reo với tiếng vang leng keng của nhiều loại chuông gió được treo trong khắp khu vườn.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A1458" w:rsidRPr="002A138B" w14:paraId="7F7C67DE" w14:textId="77777777" w:rsidTr="00BD59D9">
        <w:tc>
          <w:tcPr>
            <w:tcW w:w="9062" w:type="dxa"/>
          </w:tcPr>
          <w:p w14:paraId="74213688" w14:textId="77777777" w:rsidR="00931BE1" w:rsidRPr="002A138B" w:rsidRDefault="00866459" w:rsidP="00931BE1">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drawing>
                <wp:inline distT="0" distB="0" distL="0" distR="0" wp14:anchorId="179A800B" wp14:editId="215424AC">
                  <wp:extent cx="4825733"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i lao.jpg"/>
                          <pic:cNvPicPr/>
                        </pic:nvPicPr>
                        <pic:blipFill>
                          <a:blip r:embed="rId33">
                            <a:extLst>
                              <a:ext uri="{28A0092B-C50C-407E-A947-70E740481C1C}">
                                <a14:useLocalDpi xmlns:a14="http://schemas.microsoft.com/office/drawing/2010/main" val="0"/>
                              </a:ext>
                            </a:extLst>
                          </a:blip>
                          <a:stretch>
                            <a:fillRect/>
                          </a:stretch>
                        </pic:blipFill>
                        <pic:spPr>
                          <a:xfrm>
                            <a:off x="0" y="0"/>
                            <a:ext cx="4847242" cy="2755427"/>
                          </a:xfrm>
                          <a:prstGeom prst="rect">
                            <a:avLst/>
                          </a:prstGeom>
                        </pic:spPr>
                      </pic:pic>
                    </a:graphicData>
                  </a:graphic>
                </wp:inline>
              </w:drawing>
            </w:r>
          </w:p>
          <w:p w14:paraId="0C1E3FA6" w14:textId="4331E76B" w:rsidR="00866459" w:rsidRPr="002A138B" w:rsidRDefault="00931BE1" w:rsidP="00931BE1">
            <w:pPr>
              <w:pStyle w:val="Caption"/>
              <w:jc w:val="center"/>
            </w:pPr>
            <w:r w:rsidRPr="002A138B">
              <w:t>Vườn âm thanh</w:t>
            </w:r>
          </w:p>
        </w:tc>
      </w:tr>
    </w:tbl>
    <w:p w14:paraId="7836CEA5" w14:textId="77777777" w:rsidR="00866459" w:rsidRPr="002A138B" w:rsidRDefault="00866459" w:rsidP="00FD2719">
      <w:pPr>
        <w:pStyle w:val="Dtru"/>
        <w:rPr>
          <w:snapToGrid w:val="0"/>
        </w:rPr>
      </w:pPr>
      <w:r w:rsidRPr="002A138B">
        <w:rPr>
          <w:snapToGrid w:val="0"/>
        </w:rPr>
        <w:t xml:space="preserve">Khu vườn cảm xúc: đây là khu vườn mang lại nhiều cảm nhận thú vị </w:t>
      </w:r>
      <w:r w:rsidRPr="002A138B">
        <w:rPr>
          <w:snapToGrid w:val="0"/>
        </w:rPr>
        <w:lastRenderedPageBreak/>
        <w:t>khác nhau với những bề mặt thô nháp, sần sùi hay trơn phẳng của những khối đã tự nhiên, những hòn cuội lớn, hay của những loài cây, hoa cũng với các bề mặt lá khác nhau khi chạm tay vào, và lắng nghe những câu chuyện của tự nhiên. Khu vườn được thiết kế không cầu kỳ, với những đường nét ngẫu hứng, với những bố cục cây và đá ngẫu hứng, giúp cho con người cảm nhận được sự giải phóng khỏi những gò bó.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A1458" w:rsidRPr="002A138B" w14:paraId="1C8C2CAC" w14:textId="77777777" w:rsidTr="00BD59D9">
        <w:tc>
          <w:tcPr>
            <w:tcW w:w="9062" w:type="dxa"/>
          </w:tcPr>
          <w:p w14:paraId="3AB16E74" w14:textId="77777777" w:rsidR="00931BE1" w:rsidRPr="002A138B" w:rsidRDefault="00866459" w:rsidP="00931BE1">
            <w:pPr>
              <w:keepNext/>
              <w:spacing w:before="100" w:beforeAutospacing="1" w:after="100" w:afterAutospacing="1" w:line="240" w:lineRule="auto"/>
              <w:ind w:right="-29"/>
              <w:jc w:val="center"/>
            </w:pPr>
            <w:r w:rsidRPr="002A138B">
              <w:rPr>
                <w:rFonts w:ascii="Times New Roman" w:eastAsia="Times New Roman" w:hAnsi="Times New Roman"/>
                <w:noProof/>
                <w:sz w:val="26"/>
                <w:szCs w:val="26"/>
              </w:rPr>
              <w:drawing>
                <wp:inline distT="0" distB="0" distL="0" distR="0" wp14:anchorId="11007532" wp14:editId="2AFCA29F">
                  <wp:extent cx="4865823" cy="3253001"/>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uon nghệ thuật.jpg"/>
                          <pic:cNvPicPr/>
                        </pic:nvPicPr>
                        <pic:blipFill>
                          <a:blip r:embed="rId34">
                            <a:extLst>
                              <a:ext uri="{28A0092B-C50C-407E-A947-70E740481C1C}">
                                <a14:useLocalDpi xmlns:a14="http://schemas.microsoft.com/office/drawing/2010/main" val="0"/>
                              </a:ext>
                            </a:extLst>
                          </a:blip>
                          <a:stretch>
                            <a:fillRect/>
                          </a:stretch>
                        </pic:blipFill>
                        <pic:spPr>
                          <a:xfrm>
                            <a:off x="0" y="0"/>
                            <a:ext cx="4876750" cy="3260306"/>
                          </a:xfrm>
                          <a:prstGeom prst="rect">
                            <a:avLst/>
                          </a:prstGeom>
                        </pic:spPr>
                      </pic:pic>
                    </a:graphicData>
                  </a:graphic>
                </wp:inline>
              </w:drawing>
            </w:r>
          </w:p>
          <w:p w14:paraId="69A29071" w14:textId="6C87DEDE" w:rsidR="00866459" w:rsidRPr="002A138B" w:rsidRDefault="00931BE1" w:rsidP="00931BE1">
            <w:pPr>
              <w:pStyle w:val="Caption"/>
              <w:jc w:val="center"/>
            </w:pPr>
            <w:r w:rsidRPr="002A138B">
              <w:t>Minh họa khu vườn cảm xúc</w:t>
            </w:r>
          </w:p>
        </w:tc>
      </w:tr>
    </w:tbl>
    <w:p w14:paraId="11167642" w14:textId="77777777" w:rsidR="00866459" w:rsidRPr="002A138B" w:rsidRDefault="00866459" w:rsidP="005F610A">
      <w:pPr>
        <w:pStyle w:val="DDoanVB"/>
      </w:pPr>
      <w:r w:rsidRPr="002A138B">
        <w:t>Trong khu vực công viên nghỉ ngơi – giải trí, các không gian được thiết kế phù hợp với các hoạt động mang tính chất nhẹ nhàng, với những đường dạo uyển chuyển được rải sỏi len lỏi giữa các khu vườn ẩn mình dưới tán lá “rừng”, đường chạy bộ hoặc xe đạp ven sông và len lỏi trong các khu vườn. Đây là khu vực sinh hoạt cộng đồng rất quan trọng trong cuộc sống thường nhật của cư dân một khu đô thị.</w:t>
      </w:r>
    </w:p>
    <w:p w14:paraId="6B6D05D3" w14:textId="370F4DF9" w:rsidR="008B53E7" w:rsidRPr="002A138B" w:rsidRDefault="00866459" w:rsidP="005F610A">
      <w:pPr>
        <w:pStyle w:val="DDoanVB"/>
      </w:pPr>
      <w:r w:rsidRPr="002A138B">
        <w:t>Công viên trung tâm cần được thiết kế cảnh quan và thiết kế thi công cụ thể, chi tiết trước khi đầu tư xây dựng, để đảm bảo mang lại giá trị xứng đáng của công viên trung tâm khu</w:t>
      </w:r>
      <w:r w:rsidR="00D93648" w:rsidRPr="002A138B">
        <w:t xml:space="preserve"> liên hợp thể dục thể thao tỉnh</w:t>
      </w:r>
      <w:r w:rsidR="008B53E7" w:rsidRPr="002A138B">
        <w:t>;</w:t>
      </w:r>
    </w:p>
    <w:p w14:paraId="6F05F99C" w14:textId="77777777" w:rsidR="008B53E7" w:rsidRPr="002A138B" w:rsidRDefault="008B53E7"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lang w:val="it-IT"/>
        </w:rPr>
      </w:pPr>
      <w:bookmarkStart w:id="296" w:name="_Toc133477910"/>
      <w:r w:rsidRPr="002A138B">
        <w:rPr>
          <w:rFonts w:ascii="Times New Roman" w:hAnsi="Times New Roman"/>
          <w:i/>
          <w:noProof/>
          <w:color w:val="auto"/>
          <w:sz w:val="28"/>
          <w:szCs w:val="28"/>
          <w:lang w:val="it-IT"/>
        </w:rPr>
        <w:t>Quy hoạch mật độ xây dựng, chiều cao và khoảng lùi xây dựng công trình</w:t>
      </w:r>
      <w:bookmarkEnd w:id="296"/>
    </w:p>
    <w:p w14:paraId="5345CC22" w14:textId="77777777" w:rsidR="008B53E7" w:rsidRPr="002A138B" w:rsidRDefault="008B53E7" w:rsidP="00E8129A">
      <w:pPr>
        <w:pStyle w:val="ListParagraph"/>
        <w:numPr>
          <w:ilvl w:val="0"/>
          <w:numId w:val="22"/>
        </w:numPr>
        <w:rPr>
          <w:rFonts w:ascii="Times New Roman" w:hAnsi="Times New Roman"/>
          <w:b/>
          <w:i/>
          <w:sz w:val="28"/>
          <w:szCs w:val="28"/>
        </w:rPr>
      </w:pPr>
      <w:r w:rsidRPr="002A138B">
        <w:rPr>
          <w:rFonts w:ascii="Times New Roman" w:hAnsi="Times New Roman"/>
          <w:b/>
          <w:i/>
          <w:sz w:val="28"/>
          <w:szCs w:val="28"/>
        </w:rPr>
        <w:t>Mật độ xây dựng</w:t>
      </w:r>
    </w:p>
    <w:p w14:paraId="37B514EF" w14:textId="51823030" w:rsidR="008B53E7" w:rsidRPr="002A138B" w:rsidRDefault="005C5646" w:rsidP="005F610A">
      <w:pPr>
        <w:pStyle w:val="DDoanVB"/>
        <w:rPr>
          <w:rFonts w:eastAsia="Times New Roman"/>
        </w:rPr>
      </w:pPr>
      <w:r w:rsidRPr="002A138B">
        <w:t>Mật độ xây dựng trong các khu đất tuân thủ Quy chuẩn xây dựng Việt Nam về mật độ xây dựng, tương ứng với chiều cao công trình và kích thước lô đất, cũng như các quy định với công trình công cộng.</w:t>
      </w:r>
    </w:p>
    <w:p w14:paraId="38F0F3D6" w14:textId="77777777" w:rsidR="008B53E7" w:rsidRPr="002A138B" w:rsidRDefault="008B53E7" w:rsidP="00E8129A">
      <w:pPr>
        <w:pStyle w:val="ListParagraph"/>
        <w:numPr>
          <w:ilvl w:val="0"/>
          <w:numId w:val="22"/>
        </w:numPr>
        <w:rPr>
          <w:rFonts w:ascii="Times New Roman" w:hAnsi="Times New Roman"/>
          <w:b/>
          <w:i/>
          <w:sz w:val="28"/>
          <w:szCs w:val="28"/>
        </w:rPr>
      </w:pPr>
      <w:r w:rsidRPr="002A138B">
        <w:rPr>
          <w:rFonts w:ascii="Times New Roman" w:hAnsi="Times New Roman"/>
          <w:b/>
          <w:i/>
          <w:sz w:val="28"/>
          <w:szCs w:val="28"/>
        </w:rPr>
        <w:t>Chiều cao xây dựng công trình</w:t>
      </w:r>
    </w:p>
    <w:p w14:paraId="0EC71882" w14:textId="77777777" w:rsidR="008B53E7" w:rsidRPr="002A138B" w:rsidRDefault="008B53E7" w:rsidP="005F610A">
      <w:pPr>
        <w:pStyle w:val="DDoanVB"/>
      </w:pPr>
      <w:r w:rsidRPr="002A138B">
        <w:t xml:space="preserve">Tầng cao xây dựng trung bình từng lô đất cụ thể tuỳ thuộc vào tính chất </w:t>
      </w:r>
      <w:r w:rsidRPr="002A138B">
        <w:lastRenderedPageBreak/>
        <w:t xml:space="preserve">lô đất, định hướng tổ chức không gian khu vực đã được nghiên cứu và đặc điểm hiện trạng của lô đất xây dựng. </w:t>
      </w:r>
    </w:p>
    <w:p w14:paraId="0703FCCF" w14:textId="77777777" w:rsidR="008B53E7" w:rsidRPr="002A138B" w:rsidRDefault="008B53E7" w:rsidP="005F610A">
      <w:pPr>
        <w:pStyle w:val="DDoanVB"/>
      </w:pPr>
      <w:r w:rsidRPr="002A138B">
        <w:t>Đối với các lô đất xây dựng công trình hiện có, việc quy định này là để định hướng cải tạo công trình khi có điều kiện cho phép.</w:t>
      </w:r>
    </w:p>
    <w:p w14:paraId="3F0652E9" w14:textId="1ACB2F89" w:rsidR="008B53E7" w:rsidRPr="002A138B" w:rsidRDefault="008B53E7" w:rsidP="005F610A">
      <w:pPr>
        <w:pStyle w:val="DDoanVB"/>
      </w:pPr>
      <w:r w:rsidRPr="002A138B">
        <w:t>Tầng cao trung bình cụ thể đối với mỗi lô đất được ghi trong “Bảng chỉ tiêu sử dụng đất” (xem thêm hồ sơ Bản đồ quy hoạch sử dụng đất).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44B0BB4A" w14:textId="77777777" w:rsidTr="00F568A8">
        <w:tc>
          <w:tcPr>
            <w:tcW w:w="9288" w:type="dxa"/>
            <w:vAlign w:val="center"/>
          </w:tcPr>
          <w:p w14:paraId="4511532D" w14:textId="7BB26726" w:rsidR="00F568A8" w:rsidRPr="002A138B" w:rsidRDefault="00F568A8" w:rsidP="005F610A">
            <w:pPr>
              <w:pStyle w:val="DDoanVB"/>
            </w:pPr>
            <w:r w:rsidRPr="002A138B">
              <w:rPr>
                <w:lang w:val="en-US"/>
              </w:rPr>
              <w:drawing>
                <wp:inline distT="0" distB="0" distL="0" distR="0" wp14:anchorId="10288BDA" wp14:editId="7BA0503B">
                  <wp:extent cx="4314825" cy="39882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40485" cy="4011948"/>
                          </a:xfrm>
                          <a:prstGeom prst="rect">
                            <a:avLst/>
                          </a:prstGeom>
                          <a:noFill/>
                        </pic:spPr>
                      </pic:pic>
                    </a:graphicData>
                  </a:graphic>
                </wp:inline>
              </w:drawing>
            </w:r>
          </w:p>
        </w:tc>
      </w:tr>
      <w:tr w:rsidR="004A1458" w:rsidRPr="002A138B" w14:paraId="6829E28B" w14:textId="77777777" w:rsidTr="00F568A8">
        <w:tc>
          <w:tcPr>
            <w:tcW w:w="9288" w:type="dxa"/>
            <w:vAlign w:val="center"/>
          </w:tcPr>
          <w:p w14:paraId="34EC4BEF" w14:textId="337DD32D" w:rsidR="00D93648" w:rsidRPr="002A138B" w:rsidRDefault="002A3204" w:rsidP="00F568A8">
            <w:pPr>
              <w:pStyle w:val="Caption"/>
              <w:jc w:val="center"/>
            </w:pPr>
            <w:r w:rsidRPr="002A138B">
              <w:t>Sơ đồ phân bố mật độ và tầng cao công trình</w:t>
            </w:r>
          </w:p>
        </w:tc>
      </w:tr>
    </w:tbl>
    <w:p w14:paraId="70A799F2" w14:textId="77777777" w:rsidR="008B53E7" w:rsidRPr="002A138B" w:rsidRDefault="008B53E7" w:rsidP="00E8129A">
      <w:pPr>
        <w:pStyle w:val="ListParagraph"/>
        <w:numPr>
          <w:ilvl w:val="0"/>
          <w:numId w:val="22"/>
        </w:numPr>
        <w:rPr>
          <w:rFonts w:ascii="Times New Roman" w:hAnsi="Times New Roman"/>
          <w:b/>
          <w:i/>
          <w:sz w:val="28"/>
          <w:szCs w:val="28"/>
        </w:rPr>
      </w:pPr>
      <w:r w:rsidRPr="002A138B">
        <w:rPr>
          <w:rFonts w:ascii="Times New Roman" w:hAnsi="Times New Roman"/>
          <w:b/>
          <w:i/>
          <w:sz w:val="28"/>
          <w:szCs w:val="28"/>
        </w:rPr>
        <w:t>Quy hoạch khoảng lùi công trình</w:t>
      </w:r>
    </w:p>
    <w:p w14:paraId="68C9C8EE" w14:textId="77777777" w:rsidR="008B53E7" w:rsidRPr="002A138B" w:rsidRDefault="008B53E7" w:rsidP="005F610A">
      <w:pPr>
        <w:pStyle w:val="DDoanVB"/>
      </w:pPr>
      <w:r w:rsidRPr="002A138B">
        <w:t>Trừ các khu thương mại, chỉ giới xây dựng các ngôi nhà lùi vào sau đường đỏ để tạo các khoảng không gian xanh đô thị, đồng thời là diện tích để xe, tụ tập người của các nhà công cộng.</w:t>
      </w:r>
    </w:p>
    <w:p w14:paraId="202E4195" w14:textId="77777777" w:rsidR="008B53E7" w:rsidRPr="002A138B" w:rsidRDefault="008B53E7" w:rsidP="005F610A">
      <w:pPr>
        <w:pStyle w:val="DDoanVB"/>
      </w:pPr>
      <w:r w:rsidRPr="002A138B">
        <w:t>Đối với các công trình công nghiệp, nhà máy khoảng lùi tối thiểu là 3m. Các công trình công cộng mang tính đặc thù thì tuỳ theo quy hoạch chi tiết khu đất, quy mô và tính chất, khoảng cách ly tối thiểu công trình để quy định khoảng lùi công trình.</w:t>
      </w:r>
    </w:p>
    <w:p w14:paraId="2996B2EB" w14:textId="77777777" w:rsidR="008B53E7" w:rsidRPr="002A138B" w:rsidRDefault="008B53E7" w:rsidP="005F610A">
      <w:pPr>
        <w:pStyle w:val="DDoanVB"/>
      </w:pPr>
      <w:r w:rsidRPr="002A138B">
        <w:t>Đối với các công trình mang tính chất dịch vụ thương mại, dịch vụ tổng hợp thì tuỳ trường hợp cụ thể có thể cho phép chỉ giới xây dựng trùng với chỉ giới đường đỏ.</w:t>
      </w:r>
    </w:p>
    <w:p w14:paraId="51D03AB0" w14:textId="7D1B27CE" w:rsidR="008B53E7" w:rsidRPr="002A138B" w:rsidRDefault="008B53E7" w:rsidP="005F610A">
      <w:pPr>
        <w:pStyle w:val="DDoanVB"/>
      </w:pPr>
      <w:r w:rsidRPr="002A138B">
        <w:t>Đối với nhà ở dạng biệt thự, khoảng lùi tối thiểu phụ thuộc chiều rộng lộ giới trong bảng dưới đây:</w:t>
      </w:r>
    </w:p>
    <w:p w14:paraId="014DD6C1" w14:textId="77777777" w:rsidR="00FD2719" w:rsidRPr="002A138B" w:rsidRDefault="00FD2719" w:rsidP="005F610A">
      <w:pPr>
        <w:pStyle w:val="DDoanVB"/>
      </w:pPr>
    </w:p>
    <w:p w14:paraId="06CA9917" w14:textId="15D30E76" w:rsidR="00360298" w:rsidRPr="002A138B" w:rsidRDefault="00360298" w:rsidP="00360298">
      <w:pPr>
        <w:pStyle w:val="Caption"/>
        <w:keepNext/>
        <w:jc w:val="center"/>
        <w:rPr>
          <w:sz w:val="28"/>
          <w:szCs w:val="28"/>
        </w:rPr>
      </w:pPr>
      <w:bookmarkStart w:id="297" w:name="_Toc133340620"/>
      <w:r w:rsidRPr="002A138B">
        <w:rPr>
          <w:sz w:val="28"/>
          <w:szCs w:val="28"/>
        </w:rPr>
        <w:t>Bảng khống chế khoảng lùi</w:t>
      </w:r>
      <w:bookmarkEnd w:id="2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2"/>
        <w:gridCol w:w="2864"/>
        <w:gridCol w:w="3612"/>
      </w:tblGrid>
      <w:tr w:rsidR="004A1458" w:rsidRPr="002A138B" w14:paraId="7E4968E1" w14:textId="77777777" w:rsidTr="005C5646">
        <w:trPr>
          <w:trHeight w:val="378"/>
          <w:jc w:val="center"/>
        </w:trPr>
        <w:tc>
          <w:tcPr>
            <w:tcW w:w="752" w:type="dxa"/>
            <w:vAlign w:val="center"/>
          </w:tcPr>
          <w:p w14:paraId="3C68615B" w14:textId="77777777" w:rsidR="008B53E7" w:rsidRPr="002A138B" w:rsidRDefault="008B53E7" w:rsidP="00F379A7">
            <w:pPr>
              <w:spacing w:line="264" w:lineRule="auto"/>
              <w:jc w:val="center"/>
              <w:rPr>
                <w:rFonts w:ascii="Times New Roman" w:hAnsi="Times New Roman"/>
                <w:b/>
                <w:sz w:val="28"/>
                <w:szCs w:val="28"/>
                <w:lang w:val="fr-FR"/>
              </w:rPr>
            </w:pPr>
            <w:r w:rsidRPr="002A138B">
              <w:rPr>
                <w:rFonts w:ascii="Times New Roman" w:hAnsi="Times New Roman"/>
                <w:b/>
                <w:sz w:val="28"/>
                <w:szCs w:val="28"/>
                <w:lang w:val="fr-FR"/>
              </w:rPr>
              <w:t>STT</w:t>
            </w:r>
          </w:p>
        </w:tc>
        <w:tc>
          <w:tcPr>
            <w:tcW w:w="2864" w:type="dxa"/>
            <w:vAlign w:val="center"/>
          </w:tcPr>
          <w:p w14:paraId="0B6BBDB9" w14:textId="77777777" w:rsidR="008B53E7" w:rsidRPr="002A138B" w:rsidRDefault="008B53E7" w:rsidP="00F379A7">
            <w:pPr>
              <w:spacing w:line="264" w:lineRule="auto"/>
              <w:jc w:val="center"/>
              <w:rPr>
                <w:rFonts w:ascii="Times New Roman" w:hAnsi="Times New Roman"/>
                <w:b/>
                <w:sz w:val="28"/>
                <w:szCs w:val="28"/>
                <w:lang w:val="fr-FR"/>
              </w:rPr>
            </w:pPr>
            <w:r w:rsidRPr="002A138B">
              <w:rPr>
                <w:rFonts w:ascii="Times New Roman" w:hAnsi="Times New Roman"/>
                <w:b/>
                <w:sz w:val="28"/>
                <w:szCs w:val="28"/>
                <w:lang w:val="fr-FR"/>
              </w:rPr>
              <w:t>Chiều rộng lộ giới (m)</w:t>
            </w:r>
          </w:p>
        </w:tc>
        <w:tc>
          <w:tcPr>
            <w:tcW w:w="3612" w:type="dxa"/>
            <w:vAlign w:val="center"/>
          </w:tcPr>
          <w:p w14:paraId="3F5A17A2" w14:textId="77777777" w:rsidR="008B53E7" w:rsidRPr="002A138B" w:rsidRDefault="008B53E7" w:rsidP="00F379A7">
            <w:pPr>
              <w:spacing w:line="264" w:lineRule="auto"/>
              <w:jc w:val="center"/>
              <w:rPr>
                <w:rFonts w:ascii="Times New Roman" w:hAnsi="Times New Roman"/>
                <w:b/>
                <w:sz w:val="28"/>
                <w:szCs w:val="28"/>
                <w:lang w:val="fr-FR"/>
              </w:rPr>
            </w:pPr>
            <w:r w:rsidRPr="002A138B">
              <w:rPr>
                <w:rFonts w:ascii="Times New Roman" w:hAnsi="Times New Roman"/>
                <w:b/>
                <w:sz w:val="28"/>
                <w:szCs w:val="28"/>
                <w:lang w:val="fr-FR"/>
              </w:rPr>
              <w:t>Khoảng lùi tối thiểu (m)</w:t>
            </w:r>
          </w:p>
        </w:tc>
      </w:tr>
      <w:tr w:rsidR="004A1458" w:rsidRPr="002A138B" w14:paraId="2049C17A" w14:textId="77777777" w:rsidTr="005C5646">
        <w:trPr>
          <w:trHeight w:val="338"/>
          <w:jc w:val="center"/>
        </w:trPr>
        <w:tc>
          <w:tcPr>
            <w:tcW w:w="752" w:type="dxa"/>
            <w:vAlign w:val="center"/>
          </w:tcPr>
          <w:p w14:paraId="6149876F"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lastRenderedPageBreak/>
              <w:t>1</w:t>
            </w:r>
          </w:p>
        </w:tc>
        <w:tc>
          <w:tcPr>
            <w:tcW w:w="2864" w:type="dxa"/>
            <w:vAlign w:val="center"/>
          </w:tcPr>
          <w:p w14:paraId="5CDD855D"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t>&lt; 6</w:t>
            </w:r>
          </w:p>
        </w:tc>
        <w:tc>
          <w:tcPr>
            <w:tcW w:w="3612" w:type="dxa"/>
            <w:vAlign w:val="center"/>
          </w:tcPr>
          <w:p w14:paraId="39522B09"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t>2,4</w:t>
            </w:r>
          </w:p>
        </w:tc>
      </w:tr>
      <w:tr w:rsidR="00F379A7" w:rsidRPr="002A138B" w14:paraId="622757A3" w14:textId="77777777" w:rsidTr="005C5646">
        <w:trPr>
          <w:trHeight w:val="378"/>
          <w:jc w:val="center"/>
        </w:trPr>
        <w:tc>
          <w:tcPr>
            <w:tcW w:w="752" w:type="dxa"/>
            <w:vAlign w:val="center"/>
          </w:tcPr>
          <w:p w14:paraId="48902A8E"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t>2</w:t>
            </w:r>
          </w:p>
        </w:tc>
        <w:tc>
          <w:tcPr>
            <w:tcW w:w="2864" w:type="dxa"/>
            <w:vAlign w:val="center"/>
          </w:tcPr>
          <w:p w14:paraId="5DBD5D21"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t>6 - 24</w:t>
            </w:r>
          </w:p>
        </w:tc>
        <w:tc>
          <w:tcPr>
            <w:tcW w:w="3612" w:type="dxa"/>
            <w:vAlign w:val="center"/>
          </w:tcPr>
          <w:p w14:paraId="44AAA922" w14:textId="77777777" w:rsidR="008B53E7" w:rsidRPr="002A138B" w:rsidRDefault="008B53E7" w:rsidP="00F379A7">
            <w:pPr>
              <w:spacing w:line="264" w:lineRule="auto"/>
              <w:jc w:val="center"/>
              <w:rPr>
                <w:rFonts w:ascii="Times New Roman" w:hAnsi="Times New Roman"/>
                <w:sz w:val="28"/>
                <w:szCs w:val="28"/>
              </w:rPr>
            </w:pPr>
            <w:r w:rsidRPr="002A138B">
              <w:rPr>
                <w:rFonts w:ascii="Times New Roman" w:hAnsi="Times New Roman"/>
                <w:sz w:val="28"/>
                <w:szCs w:val="28"/>
              </w:rPr>
              <w:t>6</w:t>
            </w:r>
          </w:p>
        </w:tc>
      </w:tr>
    </w:tbl>
    <w:p w14:paraId="1A5A03B3" w14:textId="77777777" w:rsidR="008B53E7" w:rsidRPr="002A138B" w:rsidRDefault="008B53E7" w:rsidP="00F379A7">
      <w:pPr>
        <w:rPr>
          <w:rFonts w:ascii="Times New Roman" w:hAnsi="Times New Roman"/>
          <w:b/>
          <w:i/>
          <w:sz w:val="28"/>
          <w:szCs w:val="28"/>
        </w:rPr>
      </w:pPr>
    </w:p>
    <w:p w14:paraId="0A4CAAB2" w14:textId="77777777" w:rsidR="008B53E7" w:rsidRPr="002A138B" w:rsidRDefault="008B53E7"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bookmarkStart w:id="298" w:name="_Toc133477911"/>
      <w:r w:rsidRPr="002A138B">
        <w:rPr>
          <w:rFonts w:ascii="Times New Roman" w:hAnsi="Times New Roman"/>
          <w:i/>
          <w:noProof/>
          <w:color w:val="auto"/>
          <w:sz w:val="28"/>
          <w:szCs w:val="28"/>
        </w:rPr>
        <w:t>Các yêu cầu về quản lý quy hoạch xây dựng</w:t>
      </w:r>
      <w:bookmarkEnd w:id="298"/>
    </w:p>
    <w:p w14:paraId="3A3D18C6" w14:textId="77777777" w:rsidR="008B53E7" w:rsidRPr="002A138B" w:rsidRDefault="008B53E7" w:rsidP="005F610A">
      <w:pPr>
        <w:pStyle w:val="DDoanVB"/>
      </w:pPr>
      <w:r w:rsidRPr="002A138B">
        <w:t>* Chỉ giới đường đỏ, chỉ giới xây dựng, cốt xây dựng nền đường và cốt xây dựng vỉa hè.</w:t>
      </w:r>
    </w:p>
    <w:p w14:paraId="54EC40EA" w14:textId="77777777" w:rsidR="008B53E7" w:rsidRPr="002A138B" w:rsidRDefault="008B53E7" w:rsidP="005F610A">
      <w:pPr>
        <w:pStyle w:val="DDoanVB"/>
      </w:pPr>
      <w:r w:rsidRPr="002A138B">
        <w:t>Chỉ giới đường đỏ là đường ranh giới để phân định giữa phần đất công dành để xây dựng các công trình giao thông, tuyến cấp điện, viễn thông và các không gian công cộng với phần đất xây dựng các loại công trình còn lại.</w:t>
      </w:r>
    </w:p>
    <w:p w14:paraId="06833ACF" w14:textId="77777777" w:rsidR="008B53E7" w:rsidRPr="002A138B" w:rsidRDefault="008B53E7" w:rsidP="005F610A">
      <w:pPr>
        <w:pStyle w:val="DDoanVB"/>
      </w:pPr>
      <w:r w:rsidRPr="002A138B">
        <w:t>Chỉ giới xây dựng là đường ranh giới để giới hạn phần đất cho phép xây dựng công trình trên lô đất.</w:t>
      </w:r>
    </w:p>
    <w:p w14:paraId="7373DCF4" w14:textId="77777777" w:rsidR="008B53E7" w:rsidRPr="002A138B" w:rsidRDefault="008B53E7" w:rsidP="005F610A">
      <w:pPr>
        <w:pStyle w:val="DDoanVB"/>
      </w:pPr>
      <w:r w:rsidRPr="002A138B">
        <w:t xml:space="preserve">Chỉ giới đường đỏ và chỉ giới xây dựng các tuyến đường, cốt nền đường và cốt xây dựng vỉa hè xem trong bảng lộ giới xây dựng (chương V - Quy hoạch mạng lưới hạ tầng kỹ thuật) và hồ sơ Bản đồ quy hoạch giao thông và chỉ giới xây dựng. </w:t>
      </w:r>
    </w:p>
    <w:p w14:paraId="3EF080F7" w14:textId="77777777" w:rsidR="008B53E7" w:rsidRPr="002A138B" w:rsidRDefault="008B53E7" w:rsidP="005F610A">
      <w:pPr>
        <w:pStyle w:val="DDoanVB"/>
      </w:pPr>
      <w:r w:rsidRPr="002A138B">
        <w:t>Đối với các công trình sân vận động, công trình thi đấu thì khoảng lùi xây dựng có thể nằm phía trong chỉ giới xây dựng công trình tuỳ theo việc thiết kế cụ thể cho ô đất xây dựng.</w:t>
      </w:r>
    </w:p>
    <w:p w14:paraId="2B90552E" w14:textId="77777777" w:rsidR="008B53E7" w:rsidRPr="002A138B" w:rsidRDefault="008B53E7" w:rsidP="005F610A">
      <w:pPr>
        <w:pStyle w:val="DDoanVB"/>
      </w:pPr>
      <w:r w:rsidRPr="002A138B">
        <w:t>* Chiều cao công trình và chiều cao tầng 1 công trình:</w:t>
      </w:r>
    </w:p>
    <w:p w14:paraId="5B208A32" w14:textId="77777777" w:rsidR="008B53E7" w:rsidRPr="002A138B" w:rsidRDefault="008B53E7" w:rsidP="00F379A7">
      <w:pPr>
        <w:pStyle w:val="Dtru"/>
        <w:rPr>
          <w:szCs w:val="28"/>
        </w:rPr>
      </w:pPr>
      <w:r w:rsidRPr="002A138B">
        <w:rPr>
          <w:szCs w:val="28"/>
        </w:rPr>
        <w:t>Đối với các công trình nhà lưu trú thông thường:</w:t>
      </w:r>
    </w:p>
    <w:p w14:paraId="0A627AC2" w14:textId="77777777" w:rsidR="008B53E7" w:rsidRPr="002A138B" w:rsidRDefault="008B53E7" w:rsidP="00F379A7">
      <w:pPr>
        <w:pStyle w:val="Dcong"/>
        <w:rPr>
          <w:szCs w:val="28"/>
          <w:lang w:val="it-IT"/>
        </w:rPr>
      </w:pPr>
      <w:r w:rsidRPr="002A138B">
        <w:rPr>
          <w:szCs w:val="28"/>
          <w:lang w:val="it-IT"/>
        </w:rPr>
        <w:t>Chiều cao công trình tính từ cao độ nền của tầng 1, cách mặt nền tự nhiên tối đa 50cm;</w:t>
      </w:r>
    </w:p>
    <w:p w14:paraId="7F0C08BD" w14:textId="77777777" w:rsidR="008B53E7" w:rsidRPr="002A138B" w:rsidRDefault="008B53E7" w:rsidP="00F379A7">
      <w:pPr>
        <w:pStyle w:val="Dcong"/>
        <w:rPr>
          <w:szCs w:val="28"/>
          <w:lang w:val="it-IT"/>
        </w:rPr>
      </w:pPr>
      <w:r w:rsidRPr="002A138B">
        <w:rPr>
          <w:szCs w:val="28"/>
          <w:lang w:val="it-IT"/>
        </w:rPr>
        <w:t>Chiều cao tầng 1 công trình cho phép tối đa 3,9m;</w:t>
      </w:r>
    </w:p>
    <w:p w14:paraId="0BB83792" w14:textId="77777777" w:rsidR="008B53E7" w:rsidRPr="002A138B" w:rsidRDefault="008B53E7" w:rsidP="00F379A7">
      <w:pPr>
        <w:pStyle w:val="Dcong"/>
        <w:rPr>
          <w:szCs w:val="28"/>
          <w:lang w:val="it-IT"/>
        </w:rPr>
      </w:pPr>
      <w:r w:rsidRPr="002A138B">
        <w:rPr>
          <w:szCs w:val="28"/>
          <w:lang w:val="it-IT"/>
        </w:rPr>
        <w:t>Chiều cao tầng 2 trở lên cho phép tối đa là 3,6m;</w:t>
      </w:r>
    </w:p>
    <w:p w14:paraId="353887B9" w14:textId="77777777" w:rsidR="008B53E7" w:rsidRPr="002A138B" w:rsidRDefault="008B53E7" w:rsidP="00F379A7">
      <w:pPr>
        <w:pStyle w:val="Dcong"/>
        <w:rPr>
          <w:szCs w:val="28"/>
          <w:lang w:val="it-IT"/>
        </w:rPr>
      </w:pPr>
      <w:r w:rsidRPr="002A138B">
        <w:rPr>
          <w:szCs w:val="28"/>
          <w:lang w:val="it-IT"/>
        </w:rPr>
        <w:t>Phần mái (nếu có) tối đa là 3m;</w:t>
      </w:r>
    </w:p>
    <w:p w14:paraId="54BB9A13" w14:textId="77777777" w:rsidR="008B53E7" w:rsidRPr="002A138B" w:rsidRDefault="008B53E7" w:rsidP="00F379A7">
      <w:pPr>
        <w:pStyle w:val="Dcong"/>
        <w:rPr>
          <w:szCs w:val="28"/>
          <w:lang w:val="it-IT"/>
        </w:rPr>
      </w:pPr>
      <w:r w:rsidRPr="002A138B">
        <w:rPr>
          <w:szCs w:val="28"/>
          <w:lang w:val="it-IT"/>
        </w:rPr>
        <w:t>Chiều cao công trình nhà ở 2 tầng tối đa: 10,5m;</w:t>
      </w:r>
    </w:p>
    <w:p w14:paraId="3C12AAE3" w14:textId="77777777" w:rsidR="008B53E7" w:rsidRPr="002A138B" w:rsidRDefault="008B53E7" w:rsidP="00F379A7">
      <w:pPr>
        <w:pStyle w:val="Dcong"/>
        <w:rPr>
          <w:szCs w:val="28"/>
          <w:lang w:val="it-IT"/>
        </w:rPr>
      </w:pPr>
      <w:r w:rsidRPr="002A138B">
        <w:rPr>
          <w:szCs w:val="28"/>
          <w:lang w:val="it-IT"/>
        </w:rPr>
        <w:t>Chiều cao công trình nhà ở 3 tầng tối đa: 14m.</w:t>
      </w:r>
    </w:p>
    <w:p w14:paraId="33329417" w14:textId="3CFB094B" w:rsidR="008B53E7" w:rsidRPr="002A138B" w:rsidRDefault="008B53E7" w:rsidP="00F379A7">
      <w:pPr>
        <w:pStyle w:val="Dtru"/>
        <w:rPr>
          <w:szCs w:val="28"/>
        </w:rPr>
      </w:pPr>
      <w:r w:rsidRPr="002A138B">
        <w:rPr>
          <w:szCs w:val="28"/>
        </w:rPr>
        <w:t>Đối với các công trình sân vận động, công trình điều hành – thi đấu,</w:t>
      </w:r>
      <w:r w:rsidR="00A3466E" w:rsidRPr="002A138B">
        <w:rPr>
          <w:szCs w:val="28"/>
        </w:rPr>
        <w:t xml:space="preserve"> cung thể thao</w:t>
      </w:r>
      <w:r w:rsidRPr="002A138B">
        <w:rPr>
          <w:szCs w:val="28"/>
        </w:rPr>
        <w:t xml:space="preserve"> chiều cao cụ thể phụ thuộc vào tính chất đặc thù của công trình.</w:t>
      </w:r>
    </w:p>
    <w:p w14:paraId="36681717" w14:textId="77777777" w:rsidR="008B53E7" w:rsidRPr="002A138B" w:rsidRDefault="008B53E7" w:rsidP="005F610A">
      <w:pPr>
        <w:pStyle w:val="DDoanVB"/>
      </w:pPr>
      <w:r w:rsidRPr="002A138B">
        <w:t xml:space="preserve">* Hình khối kiến trúc, mặt đứng công trình: </w:t>
      </w:r>
    </w:p>
    <w:p w14:paraId="524A93F0" w14:textId="77777777" w:rsidR="008B53E7" w:rsidRPr="002A138B" w:rsidRDefault="008B53E7" w:rsidP="00F379A7">
      <w:pPr>
        <w:pStyle w:val="Dtru"/>
        <w:rPr>
          <w:szCs w:val="28"/>
        </w:rPr>
      </w:pPr>
      <w:r w:rsidRPr="002A138B">
        <w:rPr>
          <w:szCs w:val="28"/>
        </w:rPr>
        <w:t>Đối với các công trình chính, đơn lẻ hình khối và mặt đứng công trình yêu cầu đa dạng hơn. Các công trình phải được sắp xếp, tổ hợp theo một bố cục chặt chẽ.</w:t>
      </w:r>
    </w:p>
    <w:p w14:paraId="121A3C13" w14:textId="77777777" w:rsidR="008B53E7" w:rsidRPr="002A138B" w:rsidRDefault="008B53E7" w:rsidP="005F610A">
      <w:pPr>
        <w:pStyle w:val="DDoanVB"/>
      </w:pPr>
      <w:r w:rsidRPr="002A138B">
        <w:t>* Mái công trình:</w:t>
      </w:r>
    </w:p>
    <w:p w14:paraId="137F6F3C" w14:textId="77777777" w:rsidR="008B53E7" w:rsidRPr="002A138B" w:rsidRDefault="008B53E7" w:rsidP="00634749">
      <w:pPr>
        <w:pStyle w:val="Dcong"/>
      </w:pPr>
      <w:r w:rsidRPr="002A138B">
        <w:t xml:space="preserve">Cần nghiên cứu kỹ mặt đứng công trình và đặc điểm kiến trúc cảnh quan để quyết định chính xác việc sử dụng dạng mái dốc hay mái bằng </w:t>
      </w:r>
      <w:r w:rsidRPr="002A138B">
        <w:lastRenderedPageBreak/>
        <w:t>hoặc sử dụng vật liệu mái như thế nào cho các công trình cho phù hợp với tiêu chí hướng tới kiến trúc hiện đại.</w:t>
      </w:r>
    </w:p>
    <w:p w14:paraId="1ADB0B78" w14:textId="77777777" w:rsidR="008B53E7" w:rsidRPr="002A138B" w:rsidRDefault="008B53E7" w:rsidP="00634749">
      <w:pPr>
        <w:pStyle w:val="Dcong"/>
      </w:pPr>
      <w:r w:rsidRPr="002A138B">
        <w:t>Đối với các công trình nhà ở lưu trú: nên áp dụng dạng nhà mái bằng. Nếu có sử dụng tầng mái có chống nóng nên lùi sâu vào so với mặt đứng ít nhất 3m, chiều cao tầng mái (bao gồm phần mái dốc và phần sử dụng ở phía dưới) không quá 5m.</w:t>
      </w:r>
    </w:p>
    <w:p w14:paraId="06944B58" w14:textId="77777777" w:rsidR="008B53E7" w:rsidRPr="002A138B" w:rsidRDefault="008B53E7" w:rsidP="005F610A">
      <w:pPr>
        <w:pStyle w:val="DDoanVB"/>
      </w:pPr>
      <w:r w:rsidRPr="002A138B">
        <w:t>* Các phần đua ra ngoài công  trình và ngoại thất như: mái hiên, ô văng, ban công, phần nhô ra không cố định: Tuân thủ các quy định của Quy chuẩn xây dựng Việt Nam.</w:t>
      </w:r>
    </w:p>
    <w:p w14:paraId="021B1470" w14:textId="77777777" w:rsidR="008B53E7" w:rsidRPr="002A138B" w:rsidRDefault="008B53E7" w:rsidP="005F610A">
      <w:pPr>
        <w:pStyle w:val="DDoanVB"/>
      </w:pPr>
      <w:r w:rsidRPr="002A138B">
        <w:t>* Công trình tiện ích, tượng đài, tranh hoành tráng, biển quảng cáo, các biển chỉ dẫn:</w:t>
      </w:r>
    </w:p>
    <w:p w14:paraId="63EBB945" w14:textId="77777777" w:rsidR="008B53E7" w:rsidRPr="002A138B" w:rsidRDefault="008B53E7" w:rsidP="00634749">
      <w:pPr>
        <w:pStyle w:val="Dcong"/>
      </w:pPr>
      <w:r w:rsidRPr="002A138B">
        <w:t>Công trình tiện ích: Các đèn chiếu sáng, đèn trang trí, đồng hồ công cộng: đường nét thanh thoát nhẹ nhàng, có tính chất cách điệu tự nhiên. Nên sử dụng vật liệu thép chống gỉ hay gang đúc để tránh sự huỷ hoại của môi trường.</w:t>
      </w:r>
    </w:p>
    <w:p w14:paraId="652F68D4" w14:textId="77777777" w:rsidR="008B53E7" w:rsidRPr="002A138B" w:rsidRDefault="008B53E7" w:rsidP="00634749">
      <w:pPr>
        <w:pStyle w:val="Dcong"/>
      </w:pPr>
      <w:r w:rsidRPr="002A138B">
        <w:t>Các công trình kỹ thuật (trạm điện, trạm bơm, trạm xử lý nước thải), công trình tiện ích (tủ điện thoại, tủ rút tiền tự động, nhà vệ sinh công cộng, thùng rác) cần được thiết kế tạo hình phần vỏ đẹp, theo phong cách của từng khu vực cụ thể.</w:t>
      </w:r>
    </w:p>
    <w:p w14:paraId="66D578E9" w14:textId="77777777" w:rsidR="008B53E7" w:rsidRPr="002A138B" w:rsidRDefault="008B53E7" w:rsidP="005F610A">
      <w:pPr>
        <w:pStyle w:val="DDoanVB"/>
      </w:pPr>
      <w:r w:rsidRPr="002A138B">
        <w:t xml:space="preserve">* Công trình nghệ thuật, tượng đài, tranh hoành tráng: </w:t>
      </w:r>
    </w:p>
    <w:p w14:paraId="268C7211" w14:textId="77777777" w:rsidR="008B53E7" w:rsidRPr="002A138B" w:rsidRDefault="008B53E7" w:rsidP="00634749">
      <w:pPr>
        <w:pStyle w:val="Dcong"/>
      </w:pPr>
      <w:r w:rsidRPr="002A138B">
        <w:t>Cần chú trọng đầu tư các công trình nghệ thuật nhằm tạo hình ảnh không gian sinh động, phong phú có tính giáo giục và thẩm mỹ cao.</w:t>
      </w:r>
    </w:p>
    <w:p w14:paraId="7500AD78" w14:textId="77777777" w:rsidR="008B53E7" w:rsidRPr="002A138B" w:rsidRDefault="008B53E7" w:rsidP="00634749">
      <w:pPr>
        <w:pStyle w:val="Dcong"/>
      </w:pPr>
      <w:r w:rsidRPr="002A138B">
        <w:t>Điêu khắc trang trí: Tại các dải cây xanh nghỉ ngơi, và không gian công cộng khác, tại các khu sân vườn. Khuyến khích bố trí trong các khu lưu trú có sân vườn.</w:t>
      </w:r>
    </w:p>
    <w:p w14:paraId="360BD6BF" w14:textId="77777777" w:rsidR="008B53E7" w:rsidRPr="002A138B" w:rsidRDefault="008B53E7" w:rsidP="00634749">
      <w:pPr>
        <w:pStyle w:val="Dcong"/>
      </w:pPr>
      <w:r w:rsidRPr="002A138B">
        <w:t>Tranh tường, tranh hoành tráng: có thể tận dụng một số mảng tường của công trình kiến trúc tạo thành tranh hoành tráng. Bố cục và màu sắc của tranh phải hài hoà với kiến trúc công trình và cảnh quan tự nhiên xung quanh.</w:t>
      </w:r>
    </w:p>
    <w:p w14:paraId="7F3A247D" w14:textId="77777777" w:rsidR="008B53E7" w:rsidRPr="002A138B" w:rsidRDefault="008B53E7" w:rsidP="005F610A">
      <w:pPr>
        <w:pStyle w:val="DDoanVB"/>
      </w:pPr>
      <w:r w:rsidRPr="002A138B">
        <w:t xml:space="preserve">* Biển quảng cáo, biển chỉ dẫn: </w:t>
      </w:r>
    </w:p>
    <w:p w14:paraId="7496DE12" w14:textId="77777777" w:rsidR="008B53E7" w:rsidRPr="002A138B" w:rsidRDefault="008B53E7" w:rsidP="00634749">
      <w:pPr>
        <w:pStyle w:val="Dcong"/>
      </w:pPr>
      <w:r w:rsidRPr="002A138B">
        <w:t>Các biển báo, bảng chỉ dẫn: Kết hợp yêu cầu thông tin chỉ dẫn với nghệ thuật đồ hoạ trang trí gắn kết với đặc thù khu vực, tạo thành phần trang trí sinh động cho không gian khu liên hợp thể thao.</w:t>
      </w:r>
    </w:p>
    <w:p w14:paraId="5AD252BF" w14:textId="77777777" w:rsidR="008B53E7" w:rsidRPr="002A138B" w:rsidRDefault="008B53E7" w:rsidP="00634749">
      <w:pPr>
        <w:pStyle w:val="Dcong"/>
      </w:pPr>
      <w:r w:rsidRPr="002A138B">
        <w:t>Các biển quảng cáo: Theo quy định chung về công trình thông tin quảng cáo.</w:t>
      </w:r>
    </w:p>
    <w:p w14:paraId="51BD4D1E" w14:textId="77777777" w:rsidR="008B53E7" w:rsidRPr="002A138B" w:rsidRDefault="008B53E7" w:rsidP="00634749">
      <w:pPr>
        <w:pStyle w:val="Dcong"/>
      </w:pPr>
      <w:r w:rsidRPr="002A138B">
        <w:t xml:space="preserve">Đối với các biển hiệu, quảng cáo gắn với công trình kiến trúc, khống chế tỷ lệ diện tích biển quảng cáo so với diện tích nền không quá 20%. Nội dung hình thức và hình thức cần được tư vấn kiến trúc thẩm định để đảm bảo tính hài hoà và thống nhất.    </w:t>
      </w:r>
    </w:p>
    <w:p w14:paraId="664448AB" w14:textId="77777777" w:rsidR="008B53E7" w:rsidRPr="002A138B" w:rsidRDefault="008B53E7" w:rsidP="005F610A">
      <w:pPr>
        <w:pStyle w:val="DDoanVB"/>
      </w:pPr>
      <w:r w:rsidRPr="002A138B">
        <w:t xml:space="preserve">* Cây xanh, sân vườn, hàng rào, lối đi cho người tàn tật, vỉa hè và quy </w:t>
      </w:r>
      <w:r w:rsidRPr="002A138B">
        <w:lastRenderedPageBreak/>
        <w:t>định kiến trúc bao che các công trình hạ tầng kỹ thuật đô thị:</w:t>
      </w:r>
    </w:p>
    <w:p w14:paraId="64A4C0FA" w14:textId="77777777" w:rsidR="008B53E7" w:rsidRPr="002A138B" w:rsidRDefault="008B53E7" w:rsidP="005F610A">
      <w:pPr>
        <w:pStyle w:val="DDoanVB"/>
      </w:pPr>
      <w:r w:rsidRPr="002A138B">
        <w:t>* Cây xanh khuôn viên:</w:t>
      </w:r>
    </w:p>
    <w:p w14:paraId="1F8C3680" w14:textId="77777777" w:rsidR="008B53E7" w:rsidRPr="002A138B" w:rsidRDefault="008B53E7" w:rsidP="00634749">
      <w:pPr>
        <w:pStyle w:val="Dcong"/>
      </w:pPr>
      <w:r w:rsidRPr="002A138B">
        <w:t xml:space="preserve">Các khu cây xanh tập trung: Được tổ chức thành hệ thống các quảng trường và vườn hoa công cộng, đảm bảo các hoạt động nghỉ ngơi, vui chơi văn hoá, thể dục thể thao. </w:t>
      </w:r>
    </w:p>
    <w:p w14:paraId="611393C1" w14:textId="77777777" w:rsidR="008B53E7" w:rsidRPr="002A138B" w:rsidRDefault="008B53E7" w:rsidP="00634749">
      <w:pPr>
        <w:pStyle w:val="Dcong"/>
      </w:pPr>
      <w:r w:rsidRPr="002A138B">
        <w:t>Các quảng trường, công viên và vườn hoa công cộng nên được tổ chức theo chủ đề để tạo lập các biểu tượng có bản sắc riêng biệt cho không gian kiến trúc - cảnh quan. Tổ chức không gian lập thể (không đơn điệu). Sử dụng chất liệu, màu sắc phong phú, sinh động, tạo sự sống động cho công trình và cảnh quan chung.</w:t>
      </w:r>
    </w:p>
    <w:p w14:paraId="4718495A" w14:textId="77777777" w:rsidR="008B53E7" w:rsidRPr="002A138B" w:rsidRDefault="008B53E7" w:rsidP="00634749">
      <w:pPr>
        <w:pStyle w:val="Dcong"/>
      </w:pPr>
      <w:r w:rsidRPr="002A138B">
        <w:t xml:space="preserve">Cây xanh đường phố: Các diện tích xanh trong khu liên hợp phải được gắn kết với nhau bằng các đường phố có trồng cây và các dải cây, các dải bun-va để hình thành một hệ thống cây xanh liên tục. Phải tận dụng đất ven hồ và mọi khoảng trống có thể được cho cây xanh. Nghiên cứu về màu sắc và chủng loại cây xanh bóng mát đường phố như: bàng, xà cừ, bằng lăng, phượng, điệp, sấu, gạo hoa sữa, … để phù hợp với điều kiện khí hậu và thổ nhưỡng, cây xanh trồng cho các phố phải chọn từng loại đặc trưng để tạo nét riêng cho khu liên hợp. </w:t>
      </w:r>
    </w:p>
    <w:p w14:paraId="09C2CD4D" w14:textId="77777777" w:rsidR="008B53E7" w:rsidRPr="002A138B" w:rsidRDefault="008B53E7" w:rsidP="005F610A">
      <w:pPr>
        <w:pStyle w:val="DDoanVB"/>
      </w:pPr>
      <w:bookmarkStart w:id="299" w:name="_Toc372706336"/>
      <w:bookmarkStart w:id="300" w:name="_Toc372706478"/>
      <w:bookmarkStart w:id="301" w:name="_Toc372706755"/>
      <w:bookmarkStart w:id="302" w:name="_Toc372706877"/>
      <w:r w:rsidRPr="002A138B">
        <w:t xml:space="preserve">* Hàng rào: </w:t>
      </w:r>
    </w:p>
    <w:bookmarkEnd w:id="299"/>
    <w:bookmarkEnd w:id="300"/>
    <w:bookmarkEnd w:id="301"/>
    <w:bookmarkEnd w:id="302"/>
    <w:p w14:paraId="114AC104" w14:textId="77777777" w:rsidR="008B53E7" w:rsidRPr="002A138B" w:rsidRDefault="008B53E7" w:rsidP="00634749">
      <w:pPr>
        <w:pStyle w:val="Dcong"/>
      </w:pPr>
      <w:r w:rsidRPr="002A138B">
        <w:t xml:space="preserve">Khi sử dụng hàng rào hoa sắt, các màu sắc nên dùng là: sẫm, xanh lá cây sẫm, đỏ sẫm, xanh da trời sẫm, đen, hạt dẻ. </w:t>
      </w:r>
    </w:p>
    <w:p w14:paraId="7BDB7936" w14:textId="77777777" w:rsidR="008B53E7" w:rsidRPr="002A138B" w:rsidRDefault="008B53E7" w:rsidP="00634749">
      <w:pPr>
        <w:pStyle w:val="Dcong"/>
      </w:pPr>
      <w:r w:rsidRPr="002A138B">
        <w:t>Không nên sử dụng các vật liệu như dây kẽm gai hoặc mảnh chai vỡ.</w:t>
      </w:r>
    </w:p>
    <w:p w14:paraId="2DC606C0" w14:textId="77777777" w:rsidR="008B53E7" w:rsidRPr="002A138B" w:rsidRDefault="008B53E7" w:rsidP="005F610A">
      <w:pPr>
        <w:pStyle w:val="DDoanVB"/>
      </w:pPr>
      <w:r w:rsidRPr="002A138B">
        <w:t xml:space="preserve">* Kết cấu bao che các công trình hạ tầng kỹ thuật: </w:t>
      </w:r>
    </w:p>
    <w:p w14:paraId="20FDD097" w14:textId="77777777" w:rsidR="008B53E7" w:rsidRPr="002A138B" w:rsidRDefault="008B53E7" w:rsidP="00634749">
      <w:pPr>
        <w:pStyle w:val="Dcong"/>
      </w:pPr>
      <w:r w:rsidRPr="002A138B">
        <w:t xml:space="preserve">Các công trình hạ tầng kỹ thuật như đường cấp điện, đường cấp nước, khí ga, thông tin liên lạc, thoát nước thải theo định hướng quy hoạch là sử dụng panen ngầm dưới mặt đất. </w:t>
      </w:r>
    </w:p>
    <w:p w14:paraId="4437E65B" w14:textId="77777777" w:rsidR="008B53E7" w:rsidRPr="002A138B" w:rsidRDefault="008B53E7" w:rsidP="00634749">
      <w:pPr>
        <w:pStyle w:val="Dcong"/>
      </w:pPr>
      <w:r w:rsidRPr="002A138B">
        <w:t xml:space="preserve">Trong trường hợp phải đi nổi trên mặt đất thì nên bố trí vào vùng cây xanh và phải có kết cấu bao che đảm bảo tính an toàn cho môi trường xung quanh, đồng thời phải mang tính thẩm mỹ cho khu vực. </w:t>
      </w:r>
    </w:p>
    <w:p w14:paraId="0EF6737A" w14:textId="1FB8C57F" w:rsidR="008B53E7" w:rsidRPr="002A138B" w:rsidRDefault="008B53E7" w:rsidP="00634749">
      <w:pPr>
        <w:pStyle w:val="Dcong"/>
      </w:pPr>
      <w:r w:rsidRPr="002A138B">
        <w:t>Đối với các công trình hạ tầng kỹ thuật đầu mối yêu cầu phải bố trí trong vùng cách ly và thiết phù hợp với cảnh quan khu vực</w:t>
      </w:r>
    </w:p>
    <w:p w14:paraId="0688F6DF" w14:textId="7E99C927" w:rsidR="00BD59D9" w:rsidRPr="002A138B" w:rsidRDefault="00BD59D9" w:rsidP="00BD59D9">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6"/>
          <w:szCs w:val="26"/>
        </w:rPr>
      </w:pPr>
      <w:bookmarkStart w:id="303" w:name="_Toc524601596"/>
      <w:bookmarkStart w:id="304" w:name="_Toc133477912"/>
      <w:r w:rsidRPr="002A138B">
        <w:rPr>
          <w:rFonts w:ascii="Times New Roman" w:hAnsi="Times New Roman"/>
          <w:i/>
          <w:noProof/>
          <w:color w:val="auto"/>
          <w:sz w:val="26"/>
          <w:szCs w:val="26"/>
        </w:rPr>
        <w:t>Khung thiết kế đô thị tổng thể</w:t>
      </w:r>
      <w:bookmarkEnd w:id="303"/>
      <w:bookmarkEnd w:id="304"/>
    </w:p>
    <w:p w14:paraId="4F738DDF" w14:textId="77777777" w:rsidR="00BD59D9" w:rsidRPr="002A138B" w:rsidRDefault="00BD59D9" w:rsidP="005F610A">
      <w:pPr>
        <w:pStyle w:val="DDoanVB"/>
      </w:pPr>
      <w:r w:rsidRPr="002A138B">
        <w:t>Các không gian dạng tuyến được định hình bằng các công trình dọc theo các tuyến đường của khu vực, và hàng cây hai bên của những con đường được thiết kế tạo ra những tuyến cảnh quan hấp dẫn. Và hiệu quả thị giác đạt được cao hơn nữa tại những điểm chốt đẹp ở cuối con đường hoặc những ngã 3, ngã tư của con đường bằng việc khai thác được những cảnh quan đẹp (bồn nước, vườn hoa, công trình…) ở cuối tuyến.</w:t>
      </w:r>
    </w:p>
    <w:p w14:paraId="7C96695A" w14:textId="293DCDB4" w:rsidR="00BD59D9" w:rsidRPr="002A138B" w:rsidRDefault="00BD59D9" w:rsidP="005F610A">
      <w:pPr>
        <w:pStyle w:val="DDoanVB"/>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BD59D9" w:rsidRPr="002A138B" w14:paraId="0E07B2B0" w14:textId="77777777" w:rsidTr="001F78C7">
        <w:tc>
          <w:tcPr>
            <w:tcW w:w="9288" w:type="dxa"/>
          </w:tcPr>
          <w:p w14:paraId="66D3EE8E" w14:textId="77777777" w:rsidR="001F78C7" w:rsidRPr="002A138B" w:rsidRDefault="001F78C7" w:rsidP="005F610A">
            <w:pPr>
              <w:pStyle w:val="DDoanVB"/>
            </w:pPr>
            <w:r w:rsidRPr="002A138B">
              <w:rPr>
                <w:lang w:val="en-US"/>
              </w:rPr>
              <w:lastRenderedPageBreak/>
              <w:drawing>
                <wp:inline distT="0" distB="0" distL="0" distR="0" wp14:anchorId="226DE31A" wp14:editId="6B379A02">
                  <wp:extent cx="4599036" cy="4248150"/>
                  <wp:effectExtent l="0" t="0" r="0" b="0"/>
                  <wp:docPr id="1662713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2616" cy="4251457"/>
                          </a:xfrm>
                          <a:prstGeom prst="rect">
                            <a:avLst/>
                          </a:prstGeom>
                          <a:noFill/>
                          <a:ln>
                            <a:noFill/>
                          </a:ln>
                        </pic:spPr>
                      </pic:pic>
                    </a:graphicData>
                  </a:graphic>
                </wp:inline>
              </w:drawing>
            </w:r>
          </w:p>
          <w:p w14:paraId="7E5495E7" w14:textId="5CDE8BD3" w:rsidR="00BD59D9" w:rsidRPr="002A138B" w:rsidRDefault="001F78C7" w:rsidP="001F78C7">
            <w:pPr>
              <w:pStyle w:val="Caption"/>
              <w:jc w:val="center"/>
            </w:pPr>
            <w:r w:rsidRPr="002A138B">
              <w:t>Thiết kế điểm nhấn khu liên hợp thể dục thể thao</w:t>
            </w:r>
          </w:p>
        </w:tc>
      </w:tr>
    </w:tbl>
    <w:p w14:paraId="7EB1D017" w14:textId="77777777" w:rsidR="00BD59D9" w:rsidRPr="002A138B" w:rsidRDefault="00BD59D9" w:rsidP="005F610A">
      <w:pPr>
        <w:pStyle w:val="DDoanVB"/>
      </w:pPr>
    </w:p>
    <w:p w14:paraId="5735BE6F" w14:textId="77777777" w:rsidR="00F568A8" w:rsidRPr="002A138B" w:rsidRDefault="00F568A8" w:rsidP="005F610A">
      <w:pPr>
        <w:pStyle w:val="DDoanVB"/>
      </w:pPr>
      <w:r w:rsidRPr="002A138B">
        <w:t>Sự kết hợp giữa ngôn ngữ tuyến (thị giác) và điểm (công trình) là một thủ pháp đạt hiệu quả về thị giác thẩm mỹ rất cao được áp dụng trong tổ chức không gian kiến trúc cảnh quan của khu vực.</w:t>
      </w:r>
    </w:p>
    <w:p w14:paraId="43D78622" w14:textId="77777777" w:rsidR="00F568A8" w:rsidRPr="002A138B" w:rsidRDefault="00F568A8" w:rsidP="005F610A">
      <w:pPr>
        <w:pStyle w:val="DDoanVB"/>
      </w:pPr>
      <w:r w:rsidRPr="002A138B">
        <w:t>Trục đường chính khu liên hợp có hướng đón chính với dự án từ cửa ngõ phía Tây Bắc và Đông Nam, đón tầm nhìn đẹp đến khu vực dự án (khu vực bố trí các công trình tầng cao) tạo được điểm nhấn và không gian đồ sộ cho khu vực.</w:t>
      </w:r>
    </w:p>
    <w:p w14:paraId="6BF67AE4" w14:textId="3E41B013" w:rsidR="00F568A8" w:rsidRPr="002A138B" w:rsidRDefault="00F568A8" w:rsidP="005F610A">
      <w:pPr>
        <w:pStyle w:val="DDoanVB"/>
      </w:pPr>
      <w:r w:rsidRPr="002A138B">
        <w:t>Các trục giao thông trong khu liên hợp nối các khu chức năng được thiết kế với hệ thống cây xanh đô thị hợp lý, tạo ra không gian thoáng mát, sinh thái cho khu vực này.</w:t>
      </w:r>
    </w:p>
    <w:p w14:paraId="529C74B2" w14:textId="77777777" w:rsidR="003C1EF5" w:rsidRPr="002A138B" w:rsidRDefault="00084AC6"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lang w:val="it-IT"/>
        </w:rPr>
      </w:pPr>
      <w:r w:rsidRPr="002A138B">
        <w:rPr>
          <w:color w:val="auto"/>
          <w:lang w:val="it-IT"/>
        </w:rPr>
        <w:br w:type="page"/>
      </w:r>
      <w:bookmarkStart w:id="305" w:name="_Toc461994365"/>
      <w:bookmarkStart w:id="306" w:name="_Toc524600220"/>
      <w:bookmarkStart w:id="307" w:name="_Toc133477913"/>
      <w:r w:rsidR="003C1EF5" w:rsidRPr="002A138B">
        <w:rPr>
          <w:rFonts w:ascii="Times New Roman" w:hAnsi="Times New Roman"/>
          <w:color w:val="auto"/>
          <w:lang w:val="it-IT"/>
        </w:rPr>
        <w:lastRenderedPageBreak/>
        <w:t>QUY HOẠCH CÁC HỆ THỐNG HẠ TẦNG KỸ THUẬT</w:t>
      </w:r>
      <w:bookmarkEnd w:id="305"/>
      <w:bookmarkEnd w:id="306"/>
      <w:bookmarkEnd w:id="307"/>
    </w:p>
    <w:p w14:paraId="69D572EA" w14:textId="77777777" w:rsidR="003C1EF5" w:rsidRPr="002A138B" w:rsidRDefault="003C1EF5"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308" w:name="_Toc403221400"/>
      <w:bookmarkStart w:id="309" w:name="_Toc403299202"/>
      <w:bookmarkStart w:id="310" w:name="_Toc403970246"/>
      <w:bookmarkStart w:id="311" w:name="_Toc403970363"/>
      <w:bookmarkStart w:id="312" w:name="_Toc403979793"/>
      <w:bookmarkStart w:id="313" w:name="_Toc403980225"/>
      <w:bookmarkStart w:id="314" w:name="_Toc403980520"/>
      <w:bookmarkStart w:id="315" w:name="_Toc403981623"/>
      <w:bookmarkStart w:id="316" w:name="_Toc403984435"/>
      <w:bookmarkStart w:id="317" w:name="_Toc404093068"/>
      <w:bookmarkStart w:id="318" w:name="_Toc404094061"/>
      <w:bookmarkStart w:id="319" w:name="_Toc404094174"/>
      <w:bookmarkStart w:id="320" w:name="_Toc404094295"/>
      <w:bookmarkStart w:id="321" w:name="_Toc404094416"/>
      <w:bookmarkStart w:id="322" w:name="_Toc404094535"/>
      <w:bookmarkStart w:id="323" w:name="_Toc404094654"/>
      <w:bookmarkStart w:id="324" w:name="_Toc404094771"/>
      <w:bookmarkStart w:id="325" w:name="_Toc404094886"/>
      <w:bookmarkStart w:id="326" w:name="_Toc404095002"/>
      <w:bookmarkStart w:id="327" w:name="_Toc404095121"/>
      <w:bookmarkStart w:id="328" w:name="_Toc404095243"/>
      <w:bookmarkStart w:id="329" w:name="_Toc404151443"/>
      <w:bookmarkStart w:id="330" w:name="_Toc404151567"/>
      <w:bookmarkStart w:id="331" w:name="_Toc410670033"/>
      <w:bookmarkStart w:id="332" w:name="_Toc410670177"/>
      <w:bookmarkStart w:id="333" w:name="_Toc404094655"/>
      <w:bookmarkStart w:id="334" w:name="_Toc404094772"/>
      <w:bookmarkStart w:id="335" w:name="_Toc404094887"/>
      <w:bookmarkStart w:id="336" w:name="_Toc404095003"/>
      <w:bookmarkStart w:id="337" w:name="_Toc404095122"/>
      <w:bookmarkStart w:id="338" w:name="_Toc404095244"/>
      <w:bookmarkStart w:id="339" w:name="_Toc404151444"/>
      <w:bookmarkStart w:id="340" w:name="_Toc404151568"/>
      <w:bookmarkStart w:id="341" w:name="_Toc410670034"/>
      <w:bookmarkStart w:id="342" w:name="_Toc410670178"/>
      <w:bookmarkStart w:id="343" w:name="_Toc403221402"/>
      <w:bookmarkStart w:id="344" w:name="_Toc403299204"/>
      <w:bookmarkStart w:id="345" w:name="_Toc403970248"/>
      <w:bookmarkStart w:id="346" w:name="_Toc403970365"/>
      <w:bookmarkStart w:id="347" w:name="_Toc403979795"/>
      <w:bookmarkStart w:id="348" w:name="_Toc403980227"/>
      <w:bookmarkStart w:id="349" w:name="_Toc403980522"/>
      <w:bookmarkStart w:id="350" w:name="_Toc403981625"/>
      <w:bookmarkStart w:id="351" w:name="_Toc403984437"/>
      <w:bookmarkStart w:id="352" w:name="_Toc404093070"/>
      <w:bookmarkStart w:id="353" w:name="_Toc404094063"/>
      <w:bookmarkStart w:id="354" w:name="_Toc404094176"/>
      <w:bookmarkStart w:id="355" w:name="_Toc404094297"/>
      <w:bookmarkStart w:id="356" w:name="_Toc404094418"/>
      <w:bookmarkStart w:id="357" w:name="_Toc404094537"/>
      <w:bookmarkStart w:id="358" w:name="_Toc404094657"/>
      <w:bookmarkStart w:id="359" w:name="_Toc404094774"/>
      <w:bookmarkStart w:id="360" w:name="_Toc404094889"/>
      <w:bookmarkStart w:id="361" w:name="_Toc404095005"/>
      <w:bookmarkStart w:id="362" w:name="_Toc404095124"/>
      <w:bookmarkStart w:id="363" w:name="_Toc404095246"/>
      <w:bookmarkStart w:id="364" w:name="_Toc404151446"/>
      <w:bookmarkStart w:id="365" w:name="_Toc404151570"/>
      <w:bookmarkStart w:id="366" w:name="_Toc410670036"/>
      <w:bookmarkStart w:id="367" w:name="_Toc410670180"/>
      <w:bookmarkStart w:id="368" w:name="_Toc404094658"/>
      <w:bookmarkStart w:id="369" w:name="_Toc404094775"/>
      <w:bookmarkStart w:id="370" w:name="_Toc404094890"/>
      <w:bookmarkStart w:id="371" w:name="_Toc404095006"/>
      <w:bookmarkStart w:id="372" w:name="_Toc404095125"/>
      <w:bookmarkStart w:id="373" w:name="_Toc404095247"/>
      <w:bookmarkStart w:id="374" w:name="_Toc404151447"/>
      <w:bookmarkStart w:id="375" w:name="_Toc404151571"/>
      <w:bookmarkStart w:id="376" w:name="_Toc410670037"/>
      <w:bookmarkStart w:id="377" w:name="_Toc410670181"/>
      <w:bookmarkStart w:id="378" w:name="_Toc318809943"/>
      <w:bookmarkStart w:id="379" w:name="_Toc461994366"/>
      <w:bookmarkStart w:id="380" w:name="_Toc524600221"/>
      <w:bookmarkStart w:id="381" w:name="_Toc133477914"/>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r w:rsidRPr="002A138B">
        <w:rPr>
          <w:rFonts w:ascii="Times New Roman" w:hAnsi="Times New Roman"/>
          <w:color w:val="auto"/>
          <w:kern w:val="32"/>
          <w:sz w:val="28"/>
          <w:szCs w:val="28"/>
          <w:lang w:eastAsia="ko-KR"/>
        </w:rPr>
        <w:t>Quy hoạch giao thông</w:t>
      </w:r>
      <w:bookmarkEnd w:id="378"/>
      <w:bookmarkEnd w:id="379"/>
      <w:bookmarkEnd w:id="380"/>
      <w:bookmarkEnd w:id="381"/>
      <w:r w:rsidRPr="002A138B">
        <w:rPr>
          <w:rFonts w:ascii="Times New Roman" w:hAnsi="Times New Roman"/>
          <w:color w:val="auto"/>
          <w:kern w:val="32"/>
          <w:sz w:val="28"/>
          <w:szCs w:val="28"/>
          <w:lang w:eastAsia="ko-KR"/>
        </w:rPr>
        <w:t> </w:t>
      </w:r>
    </w:p>
    <w:p w14:paraId="5D79D9B5" w14:textId="3E6AE581" w:rsidR="002C5861" w:rsidRPr="002A138B" w:rsidRDefault="002C5861"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bookmarkStart w:id="382" w:name="_Toc318809944"/>
      <w:bookmarkStart w:id="383" w:name="_Toc461994367"/>
      <w:bookmarkStart w:id="384" w:name="_Toc469302781"/>
      <w:bookmarkStart w:id="385" w:name="_Toc133477915"/>
      <w:r w:rsidRPr="002A138B">
        <w:rPr>
          <w:rFonts w:ascii="Times New Roman" w:hAnsi="Times New Roman"/>
          <w:i/>
          <w:noProof/>
          <w:color w:val="auto"/>
          <w:sz w:val="28"/>
          <w:szCs w:val="28"/>
        </w:rPr>
        <w:t>Cơ sở thiết kế</w:t>
      </w:r>
      <w:bookmarkEnd w:id="382"/>
      <w:bookmarkEnd w:id="383"/>
      <w:bookmarkEnd w:id="384"/>
      <w:bookmarkEnd w:id="385"/>
    </w:p>
    <w:p w14:paraId="3E10542D" w14:textId="0F40B185" w:rsidR="005C5646" w:rsidRPr="002A138B" w:rsidRDefault="005C5646" w:rsidP="00526FD6">
      <w:pPr>
        <w:pStyle w:val="Dtru"/>
      </w:pPr>
      <w:r w:rsidRPr="002A138B">
        <w:t>Điều chỉnh Quy hoạch chung thành phố Yên Bái và vùng phụ cận đến năm 2040, tầm nhìn đến năm 2060 (phần thoát nước thải, quản lý chất thải rắn, nghĩa trang).</w:t>
      </w:r>
    </w:p>
    <w:p w14:paraId="137A1958" w14:textId="5192CDD0" w:rsidR="005C5646" w:rsidRPr="002A138B" w:rsidRDefault="005C5646" w:rsidP="00526FD6">
      <w:pPr>
        <w:pStyle w:val="Dtru"/>
      </w:pPr>
      <w:r w:rsidRPr="002A138B">
        <w:t>Quy hoạch phân khu tuyến đường nối QL32C với đường Âu Cơ, thành phố Yên Bái.</w:t>
      </w:r>
    </w:p>
    <w:p w14:paraId="4E2AF406" w14:textId="6209D762" w:rsidR="005C5646" w:rsidRPr="002A138B" w:rsidRDefault="005C5646" w:rsidP="00526FD6">
      <w:pPr>
        <w:pStyle w:val="Dtru"/>
      </w:pPr>
      <w:r w:rsidRPr="002A138B">
        <w:t>Quy hoạch phân khu tuyến đường nối QL32C với cao tốc Nội Bài – Lào Cai, thành phố Yên Bái.</w:t>
      </w:r>
    </w:p>
    <w:p w14:paraId="60E066B7" w14:textId="33EBB210" w:rsidR="005C5646" w:rsidRPr="002A138B" w:rsidRDefault="005C5646" w:rsidP="00526FD6">
      <w:pPr>
        <w:pStyle w:val="Dtru"/>
      </w:pPr>
      <w:r w:rsidRPr="002A138B">
        <w:t>Các dự án đầu tư, quy hoạch chi tiết đã được phê duyệt và đang triển khai trên địa bàn khu vực nghiên cứu.</w:t>
      </w:r>
    </w:p>
    <w:p w14:paraId="1BD160D6" w14:textId="48A7B026" w:rsidR="005C5646" w:rsidRPr="002A138B" w:rsidRDefault="005C5646" w:rsidP="00526FD6">
      <w:pPr>
        <w:pStyle w:val="Dtru"/>
      </w:pPr>
      <w:r w:rsidRPr="002A138B">
        <w:t xml:space="preserve">TCXDVN 104: 2007 -  Đường đô thị – Yêu cầu thiết kế. </w:t>
      </w:r>
    </w:p>
    <w:p w14:paraId="4A7CA9DD" w14:textId="5A4B388B" w:rsidR="005C5646" w:rsidRPr="002A138B" w:rsidRDefault="005C5646" w:rsidP="00526FD6">
      <w:pPr>
        <w:pStyle w:val="Dtru"/>
      </w:pPr>
      <w:r w:rsidRPr="002A138B">
        <w:t>TCVN 4054: 2005 - Đường ô tô – Yêu cầu thiết kế.</w:t>
      </w:r>
    </w:p>
    <w:p w14:paraId="2B8D5F00" w14:textId="77777777" w:rsidR="005C5646" w:rsidRPr="002A138B" w:rsidRDefault="005C5646" w:rsidP="00F379A7">
      <w:pPr>
        <w:pStyle w:val="Heading3"/>
        <w:numPr>
          <w:ilvl w:val="2"/>
          <w:numId w:val="2"/>
        </w:numPr>
        <w:tabs>
          <w:tab w:val="left" w:pos="851"/>
        </w:tabs>
        <w:spacing w:before="100" w:beforeAutospacing="1" w:after="100" w:afterAutospacing="1" w:line="240" w:lineRule="auto"/>
        <w:ind w:left="567" w:hanging="567"/>
        <w:rPr>
          <w:rFonts w:ascii="Times New Roman" w:hAnsi="Times New Roman"/>
          <w:i/>
          <w:noProof/>
          <w:color w:val="auto"/>
          <w:sz w:val="28"/>
          <w:szCs w:val="28"/>
        </w:rPr>
      </w:pPr>
      <w:bookmarkStart w:id="386" w:name="_Toc133477916"/>
      <w:r w:rsidRPr="002A138B">
        <w:rPr>
          <w:rFonts w:ascii="Times New Roman" w:hAnsi="Times New Roman"/>
          <w:i/>
          <w:noProof/>
          <w:color w:val="auto"/>
          <w:sz w:val="28"/>
          <w:szCs w:val="28"/>
        </w:rPr>
        <w:t>Nguyên tắc thiết kế</w:t>
      </w:r>
      <w:bookmarkEnd w:id="386"/>
    </w:p>
    <w:p w14:paraId="69824310" w14:textId="77777777" w:rsidR="005C5646" w:rsidRPr="002A138B" w:rsidRDefault="005C5646" w:rsidP="005F610A">
      <w:pPr>
        <w:pStyle w:val="DDoanVB"/>
      </w:pPr>
      <w:bookmarkStart w:id="387" w:name="_Toc318809946"/>
      <w:bookmarkStart w:id="388" w:name="_Toc461994370"/>
      <w:bookmarkStart w:id="389" w:name="_Toc469302784"/>
      <w:r w:rsidRPr="002A138B">
        <w:t>Kế thừa và phát huy tính hiệu quả của các quy hoạch xây dựng đô thị cấp trên, và các quy hoạch chuyên ngành khác.</w:t>
      </w:r>
    </w:p>
    <w:p w14:paraId="4553A244" w14:textId="77777777" w:rsidR="005C5646" w:rsidRPr="002A138B" w:rsidRDefault="005C5646" w:rsidP="005F610A">
      <w:pPr>
        <w:pStyle w:val="DDoanVB"/>
      </w:pPr>
      <w:r w:rsidRPr="002A138B">
        <w:t>Phải tạo nên một mạng lưới đường hợp lý phục vụ tốt cho việc liên hệ trong khu vực hiện tại cũng như lâu dài, phải gắn liền với sự phát triển đa dạng các loại phương tiện giao thông.</w:t>
      </w:r>
    </w:p>
    <w:p w14:paraId="3484E24C" w14:textId="77777777" w:rsidR="005C5646" w:rsidRPr="002A138B" w:rsidRDefault="005C5646" w:rsidP="005F610A">
      <w:pPr>
        <w:pStyle w:val="DDoanVB"/>
      </w:pPr>
      <w:r w:rsidRPr="002A138B">
        <w:t>Tạo nên mối quan hệ đồng bộ thích hợp giữa giao thông đối nội và đối ngoại nhằm đảm bảo tốt sự liên hệ giữa khu vực với các trung tâm khác của thành phố Yên Bái, vùng lân cận.</w:t>
      </w:r>
    </w:p>
    <w:p w14:paraId="68EA3E0C" w14:textId="77777777" w:rsidR="005C5646" w:rsidRPr="002A138B" w:rsidRDefault="005C5646" w:rsidP="005F610A">
      <w:pPr>
        <w:pStyle w:val="DDoanVB"/>
      </w:pPr>
      <w:r w:rsidRPr="002A138B">
        <w:t>Mạng lưới cần đơn giản, phân cấp đường chính, đường phụ rõ ràng phục vụ công tác tổ chức giao thông đô thị an toàn, thông suốt.</w:t>
      </w:r>
    </w:p>
    <w:p w14:paraId="7D5B344A" w14:textId="77777777" w:rsidR="005C5646" w:rsidRPr="002A138B" w:rsidRDefault="005C5646" w:rsidP="005F610A">
      <w:pPr>
        <w:pStyle w:val="DDoanVB"/>
      </w:pPr>
      <w:r w:rsidRPr="002A138B">
        <w:t>Mạng lưới đường cần phù hợp với địa hình để đảm bảo các yêu cầu kinh tế kỹ thuật cũng như cảnh quan môi trường...</w:t>
      </w:r>
    </w:p>
    <w:p w14:paraId="2EF1E43C" w14:textId="77777777" w:rsidR="005C5646" w:rsidRPr="002A138B" w:rsidRDefault="005C5646" w:rsidP="00F379A7">
      <w:pPr>
        <w:pStyle w:val="Heading3"/>
        <w:numPr>
          <w:ilvl w:val="2"/>
          <w:numId w:val="2"/>
        </w:numPr>
        <w:tabs>
          <w:tab w:val="left" w:pos="851"/>
        </w:tabs>
        <w:spacing w:before="100" w:beforeAutospacing="1" w:after="100" w:afterAutospacing="1" w:line="240" w:lineRule="auto"/>
        <w:ind w:left="567" w:hanging="567"/>
        <w:contextualSpacing/>
        <w:rPr>
          <w:rFonts w:ascii="Times New Roman" w:hAnsi="Times New Roman"/>
          <w:i/>
          <w:noProof/>
          <w:color w:val="auto"/>
          <w:sz w:val="28"/>
          <w:szCs w:val="28"/>
        </w:rPr>
      </w:pPr>
      <w:bookmarkStart w:id="390" w:name="_Toc129085840"/>
      <w:bookmarkStart w:id="391" w:name="_Toc133477917"/>
      <w:r w:rsidRPr="002A138B">
        <w:rPr>
          <w:rFonts w:ascii="Times New Roman" w:hAnsi="Times New Roman"/>
          <w:i/>
          <w:noProof/>
          <w:color w:val="auto"/>
          <w:sz w:val="28"/>
          <w:szCs w:val="28"/>
        </w:rPr>
        <w:t>Giải pháp quy hoạch</w:t>
      </w:r>
      <w:bookmarkEnd w:id="387"/>
      <w:bookmarkEnd w:id="388"/>
      <w:bookmarkEnd w:id="389"/>
      <w:bookmarkEnd w:id="390"/>
      <w:bookmarkEnd w:id="391"/>
    </w:p>
    <w:p w14:paraId="10CD9443" w14:textId="77777777" w:rsidR="005C5646" w:rsidRPr="002A138B" w:rsidRDefault="005C5646" w:rsidP="00E8129A">
      <w:pPr>
        <w:pStyle w:val="ListParagraph"/>
        <w:keepNext/>
        <w:keepLines/>
        <w:numPr>
          <w:ilvl w:val="0"/>
          <w:numId w:val="28"/>
        </w:numPr>
        <w:spacing w:before="100" w:beforeAutospacing="1" w:after="100" w:afterAutospacing="1" w:line="240" w:lineRule="auto"/>
        <w:rPr>
          <w:rFonts w:ascii="Times New Roman" w:hAnsi="Times New Roman"/>
          <w:i/>
          <w:sz w:val="28"/>
          <w:szCs w:val="28"/>
          <w:lang w:val="pt-BR"/>
        </w:rPr>
      </w:pPr>
      <w:r w:rsidRPr="002A138B">
        <w:rPr>
          <w:rFonts w:ascii="Times New Roman" w:hAnsi="Times New Roman"/>
          <w:i/>
          <w:sz w:val="28"/>
          <w:szCs w:val="28"/>
          <w:lang w:val="pt-BR"/>
        </w:rPr>
        <w:t>Giao thông bên ngoài liên quan đến khu vực thiết kế</w:t>
      </w:r>
    </w:p>
    <w:p w14:paraId="39BD863D" w14:textId="0681BA32" w:rsidR="005C5646" w:rsidRPr="002A138B" w:rsidRDefault="005C5646" w:rsidP="005F610A">
      <w:pPr>
        <w:pStyle w:val="DDoanVB"/>
      </w:pPr>
      <w:bookmarkStart w:id="392" w:name="_Hlk137817454"/>
      <w:r w:rsidRPr="002A138B">
        <w:t>Khu vực nghiên cứu kết nối với trung tâm thành phố Yên Bái rất thuận tiệ</w:t>
      </w:r>
      <w:r w:rsidR="00C57EBB" w:rsidRPr="002A138B">
        <w:t>n thông qua 03</w:t>
      </w:r>
      <w:r w:rsidRPr="002A138B">
        <w:t xml:space="preserve"> tuyến đường bao quanh có lộ giới 33,0m (mặt cắt 1-1) là các trục dọc và trục ngang kết nối giữa tuyến quốc lộ 32C với đường Âu Cơ và giữa đường quốc lộ 32C với đường cao tốc Nội Bài – Lào Cai.</w:t>
      </w:r>
    </w:p>
    <w:p w14:paraId="36D398F8" w14:textId="77777777" w:rsidR="005C5646" w:rsidRPr="002A138B" w:rsidRDefault="005C5646" w:rsidP="005F610A">
      <w:pPr>
        <w:pStyle w:val="DDoanVB"/>
      </w:pPr>
      <w:r w:rsidRPr="002A138B">
        <w:t>Đồng thời tiếp giáp với ranh giới phía Tây Nam là tuyến đường khu vực lộ giới 20,5m (mặt cắt 2-2).</w:t>
      </w:r>
    </w:p>
    <w:bookmarkEnd w:id="392"/>
    <w:p w14:paraId="6EA02E85" w14:textId="77777777" w:rsidR="005C5646" w:rsidRPr="002A138B" w:rsidRDefault="005C5646" w:rsidP="005F610A">
      <w:pPr>
        <w:pStyle w:val="DDoanVB"/>
      </w:pPr>
      <w:r w:rsidRPr="002A138B">
        <w:t>Quy mô mặt cắt các tuyến đường như sau:</w:t>
      </w:r>
    </w:p>
    <w:p w14:paraId="122588A6" w14:textId="77777777" w:rsidR="005C5646" w:rsidRPr="002A138B" w:rsidRDefault="005C5646" w:rsidP="005F610A">
      <w:pPr>
        <w:pStyle w:val="DDoanVB"/>
      </w:pPr>
      <w:r w:rsidRPr="002A138B">
        <w:lastRenderedPageBreak/>
        <w:t xml:space="preserve">Mặt cắt 1-1 lộ giới 33,0m: </w:t>
      </w:r>
    </w:p>
    <w:tbl>
      <w:tblPr>
        <w:tblW w:w="0" w:type="auto"/>
        <w:tblInd w:w="5" w:type="dxa"/>
        <w:tblLook w:val="04A0" w:firstRow="1" w:lastRow="0" w:firstColumn="1" w:lastColumn="0" w:noHBand="0" w:noVBand="1"/>
      </w:tblPr>
      <w:tblGrid>
        <w:gridCol w:w="3223"/>
        <w:gridCol w:w="3201"/>
        <w:gridCol w:w="2643"/>
      </w:tblGrid>
      <w:tr w:rsidR="004A1458" w:rsidRPr="002A138B" w14:paraId="42F47D4B" w14:textId="77777777" w:rsidTr="005C5646">
        <w:tc>
          <w:tcPr>
            <w:tcW w:w="3223" w:type="dxa"/>
            <w:shd w:val="clear" w:color="auto" w:fill="auto"/>
          </w:tcPr>
          <w:p w14:paraId="44F8042C" w14:textId="77777777" w:rsidR="005C5646" w:rsidRPr="002A138B" w:rsidRDefault="005C5646" w:rsidP="005F610A">
            <w:pPr>
              <w:pStyle w:val="DDoanVB"/>
            </w:pPr>
            <w:r w:rsidRPr="002A138B">
              <w:t>Lòng đường</w:t>
            </w:r>
          </w:p>
        </w:tc>
        <w:tc>
          <w:tcPr>
            <w:tcW w:w="3201" w:type="dxa"/>
            <w:shd w:val="clear" w:color="auto" w:fill="auto"/>
          </w:tcPr>
          <w:p w14:paraId="79C4EAD7" w14:textId="77777777" w:rsidR="005C5646" w:rsidRPr="002A138B" w:rsidRDefault="005C5646" w:rsidP="005F610A">
            <w:pPr>
              <w:pStyle w:val="DDoanVB"/>
            </w:pPr>
            <w:r w:rsidRPr="002A138B">
              <w:t>: 10,5mx2</w:t>
            </w:r>
          </w:p>
        </w:tc>
        <w:tc>
          <w:tcPr>
            <w:tcW w:w="2643" w:type="dxa"/>
            <w:shd w:val="clear" w:color="auto" w:fill="auto"/>
          </w:tcPr>
          <w:p w14:paraId="127238AA" w14:textId="77777777" w:rsidR="005C5646" w:rsidRPr="002A138B" w:rsidRDefault="005C5646" w:rsidP="005F610A">
            <w:pPr>
              <w:pStyle w:val="DDoanVB"/>
            </w:pPr>
            <w:r w:rsidRPr="002A138B">
              <w:t>= 21m</w:t>
            </w:r>
          </w:p>
        </w:tc>
      </w:tr>
      <w:tr w:rsidR="004A1458" w:rsidRPr="002A138B" w14:paraId="52770B91" w14:textId="77777777" w:rsidTr="005C5646">
        <w:tc>
          <w:tcPr>
            <w:tcW w:w="3223" w:type="dxa"/>
            <w:shd w:val="clear" w:color="auto" w:fill="auto"/>
          </w:tcPr>
          <w:p w14:paraId="38776E2E" w14:textId="77777777" w:rsidR="005C5646" w:rsidRPr="002A138B" w:rsidRDefault="005C5646" w:rsidP="005F610A">
            <w:pPr>
              <w:pStyle w:val="DDoanVB"/>
            </w:pPr>
            <w:r w:rsidRPr="002A138B">
              <w:t>Hè đường</w:t>
            </w:r>
          </w:p>
        </w:tc>
        <w:tc>
          <w:tcPr>
            <w:tcW w:w="3201" w:type="dxa"/>
            <w:shd w:val="clear" w:color="auto" w:fill="auto"/>
          </w:tcPr>
          <w:p w14:paraId="58CA9C92" w14:textId="77777777" w:rsidR="005C5646" w:rsidRPr="002A138B" w:rsidRDefault="005C5646" w:rsidP="005F610A">
            <w:pPr>
              <w:pStyle w:val="DDoanVB"/>
            </w:pPr>
            <w:r w:rsidRPr="002A138B">
              <w:t>: 5mx2</w:t>
            </w:r>
          </w:p>
        </w:tc>
        <w:tc>
          <w:tcPr>
            <w:tcW w:w="2643" w:type="dxa"/>
            <w:shd w:val="clear" w:color="auto" w:fill="auto"/>
          </w:tcPr>
          <w:p w14:paraId="6FE58047" w14:textId="77777777" w:rsidR="005C5646" w:rsidRPr="002A138B" w:rsidRDefault="005C5646" w:rsidP="005F610A">
            <w:pPr>
              <w:pStyle w:val="DDoanVB"/>
            </w:pPr>
            <w:r w:rsidRPr="002A138B">
              <w:t>= 10m</w:t>
            </w:r>
          </w:p>
        </w:tc>
      </w:tr>
      <w:tr w:rsidR="004A1458" w:rsidRPr="002A138B" w14:paraId="5CEE58DD" w14:textId="77777777" w:rsidTr="005C5646">
        <w:trPr>
          <w:trHeight w:val="68"/>
        </w:trPr>
        <w:tc>
          <w:tcPr>
            <w:tcW w:w="3223" w:type="dxa"/>
            <w:shd w:val="clear" w:color="auto" w:fill="auto"/>
          </w:tcPr>
          <w:p w14:paraId="3C03A98B" w14:textId="77777777" w:rsidR="005C5646" w:rsidRPr="002A138B" w:rsidRDefault="005C5646" w:rsidP="005F610A">
            <w:pPr>
              <w:pStyle w:val="DDoanVB"/>
            </w:pPr>
            <w:r w:rsidRPr="002A138B">
              <w:t>Dải phân cách</w:t>
            </w:r>
          </w:p>
        </w:tc>
        <w:tc>
          <w:tcPr>
            <w:tcW w:w="3201" w:type="dxa"/>
            <w:shd w:val="clear" w:color="auto" w:fill="auto"/>
          </w:tcPr>
          <w:p w14:paraId="738C1A9A" w14:textId="77777777" w:rsidR="005C5646" w:rsidRPr="002A138B" w:rsidRDefault="005C5646" w:rsidP="005F610A">
            <w:pPr>
              <w:pStyle w:val="DDoanVB"/>
            </w:pPr>
            <w:r w:rsidRPr="002A138B">
              <w:t>: 2m</w:t>
            </w:r>
          </w:p>
        </w:tc>
        <w:tc>
          <w:tcPr>
            <w:tcW w:w="2643" w:type="dxa"/>
            <w:shd w:val="clear" w:color="auto" w:fill="auto"/>
          </w:tcPr>
          <w:p w14:paraId="60E56F5E" w14:textId="77777777" w:rsidR="005C5646" w:rsidRPr="002A138B" w:rsidRDefault="005C5646" w:rsidP="005F610A">
            <w:pPr>
              <w:pStyle w:val="DDoanVB"/>
            </w:pPr>
            <w:r w:rsidRPr="002A138B">
              <w:t>= 2m</w:t>
            </w:r>
          </w:p>
        </w:tc>
      </w:tr>
      <w:tr w:rsidR="004A1458" w:rsidRPr="002A138B" w14:paraId="01627200" w14:textId="77777777" w:rsidTr="005C5646">
        <w:trPr>
          <w:trHeight w:val="68"/>
        </w:trPr>
        <w:tc>
          <w:tcPr>
            <w:tcW w:w="3223" w:type="dxa"/>
            <w:shd w:val="clear" w:color="auto" w:fill="auto"/>
          </w:tcPr>
          <w:p w14:paraId="3ED40FD2" w14:textId="77777777" w:rsidR="005C5646" w:rsidRPr="002A138B" w:rsidRDefault="005C5646" w:rsidP="005F610A">
            <w:pPr>
              <w:pStyle w:val="DDoanVB"/>
            </w:pPr>
            <w:r w:rsidRPr="002A138B">
              <w:t>Chỉ giới đường đỏ</w:t>
            </w:r>
          </w:p>
        </w:tc>
        <w:tc>
          <w:tcPr>
            <w:tcW w:w="3201" w:type="dxa"/>
            <w:shd w:val="clear" w:color="auto" w:fill="auto"/>
          </w:tcPr>
          <w:p w14:paraId="686FB697" w14:textId="77777777" w:rsidR="005C5646" w:rsidRPr="002A138B" w:rsidRDefault="005C5646" w:rsidP="005F610A">
            <w:pPr>
              <w:pStyle w:val="DDoanVB"/>
            </w:pPr>
            <w:r w:rsidRPr="002A138B">
              <w:t xml:space="preserve"> </w:t>
            </w:r>
          </w:p>
        </w:tc>
        <w:tc>
          <w:tcPr>
            <w:tcW w:w="2643" w:type="dxa"/>
            <w:shd w:val="clear" w:color="auto" w:fill="auto"/>
          </w:tcPr>
          <w:p w14:paraId="20BCADC0" w14:textId="77777777" w:rsidR="005C5646" w:rsidRPr="002A138B" w:rsidRDefault="005C5646" w:rsidP="005F610A">
            <w:pPr>
              <w:pStyle w:val="DDoanVB"/>
            </w:pPr>
            <w:r w:rsidRPr="002A138B">
              <w:t>= 33m</w:t>
            </w:r>
          </w:p>
        </w:tc>
      </w:tr>
    </w:tbl>
    <w:p w14:paraId="38BC15E9" w14:textId="77777777" w:rsidR="005C5646" w:rsidRPr="002A138B" w:rsidRDefault="005C5646" w:rsidP="005F610A">
      <w:pPr>
        <w:pStyle w:val="DDoanVB"/>
      </w:pPr>
      <w:r w:rsidRPr="002A138B">
        <w:t>Mặt cắt 2-2 lộ giới 20,5m:</w:t>
      </w:r>
    </w:p>
    <w:tbl>
      <w:tblPr>
        <w:tblW w:w="0" w:type="auto"/>
        <w:tblInd w:w="5" w:type="dxa"/>
        <w:tblLook w:val="04A0" w:firstRow="1" w:lastRow="0" w:firstColumn="1" w:lastColumn="0" w:noHBand="0" w:noVBand="1"/>
      </w:tblPr>
      <w:tblGrid>
        <w:gridCol w:w="3223"/>
        <w:gridCol w:w="3201"/>
        <w:gridCol w:w="2643"/>
      </w:tblGrid>
      <w:tr w:rsidR="004A1458" w:rsidRPr="002A138B" w14:paraId="48A4C64D" w14:textId="77777777" w:rsidTr="005C5646">
        <w:tc>
          <w:tcPr>
            <w:tcW w:w="3223" w:type="dxa"/>
            <w:shd w:val="clear" w:color="auto" w:fill="auto"/>
          </w:tcPr>
          <w:p w14:paraId="22A1500F" w14:textId="77777777" w:rsidR="005C5646" w:rsidRPr="002A138B" w:rsidRDefault="005C5646" w:rsidP="005F610A">
            <w:pPr>
              <w:pStyle w:val="DDoanVB"/>
            </w:pPr>
            <w:r w:rsidRPr="002A138B">
              <w:t>Lòng đường</w:t>
            </w:r>
          </w:p>
        </w:tc>
        <w:tc>
          <w:tcPr>
            <w:tcW w:w="3201" w:type="dxa"/>
            <w:shd w:val="clear" w:color="auto" w:fill="auto"/>
          </w:tcPr>
          <w:p w14:paraId="2189082C" w14:textId="77777777" w:rsidR="005C5646" w:rsidRPr="002A138B" w:rsidRDefault="005C5646" w:rsidP="005F610A">
            <w:pPr>
              <w:pStyle w:val="DDoanVB"/>
            </w:pPr>
            <w:r w:rsidRPr="002A138B">
              <w:t>: 5,25mx2</w:t>
            </w:r>
          </w:p>
        </w:tc>
        <w:tc>
          <w:tcPr>
            <w:tcW w:w="2643" w:type="dxa"/>
            <w:shd w:val="clear" w:color="auto" w:fill="auto"/>
          </w:tcPr>
          <w:p w14:paraId="210B46B8" w14:textId="77777777" w:rsidR="005C5646" w:rsidRPr="002A138B" w:rsidRDefault="005C5646" w:rsidP="005F610A">
            <w:pPr>
              <w:pStyle w:val="DDoanVB"/>
            </w:pPr>
            <w:r w:rsidRPr="002A138B">
              <w:t>= 10,5m</w:t>
            </w:r>
          </w:p>
        </w:tc>
      </w:tr>
      <w:tr w:rsidR="004A1458" w:rsidRPr="002A138B" w14:paraId="4D654C26" w14:textId="77777777" w:rsidTr="005C5646">
        <w:tc>
          <w:tcPr>
            <w:tcW w:w="3223" w:type="dxa"/>
            <w:shd w:val="clear" w:color="auto" w:fill="auto"/>
          </w:tcPr>
          <w:p w14:paraId="7458606B" w14:textId="77777777" w:rsidR="005C5646" w:rsidRPr="002A138B" w:rsidRDefault="005C5646" w:rsidP="005F610A">
            <w:pPr>
              <w:pStyle w:val="DDoanVB"/>
            </w:pPr>
            <w:r w:rsidRPr="002A138B">
              <w:t>Hè đường</w:t>
            </w:r>
          </w:p>
        </w:tc>
        <w:tc>
          <w:tcPr>
            <w:tcW w:w="3201" w:type="dxa"/>
            <w:shd w:val="clear" w:color="auto" w:fill="auto"/>
          </w:tcPr>
          <w:p w14:paraId="7D77F103" w14:textId="77777777" w:rsidR="005C5646" w:rsidRPr="002A138B" w:rsidRDefault="005C5646" w:rsidP="005F610A">
            <w:pPr>
              <w:pStyle w:val="DDoanVB"/>
            </w:pPr>
            <w:r w:rsidRPr="002A138B">
              <w:t>: 5mx2</w:t>
            </w:r>
          </w:p>
        </w:tc>
        <w:tc>
          <w:tcPr>
            <w:tcW w:w="2643" w:type="dxa"/>
            <w:shd w:val="clear" w:color="auto" w:fill="auto"/>
          </w:tcPr>
          <w:p w14:paraId="7D6601F0" w14:textId="77777777" w:rsidR="005C5646" w:rsidRPr="002A138B" w:rsidRDefault="005C5646" w:rsidP="005F610A">
            <w:pPr>
              <w:pStyle w:val="DDoanVB"/>
            </w:pPr>
            <w:r w:rsidRPr="002A138B">
              <w:t>= 10m</w:t>
            </w:r>
          </w:p>
        </w:tc>
      </w:tr>
      <w:tr w:rsidR="004A1458" w:rsidRPr="002A138B" w14:paraId="5DB23606" w14:textId="77777777" w:rsidTr="005C5646">
        <w:tc>
          <w:tcPr>
            <w:tcW w:w="3223" w:type="dxa"/>
            <w:shd w:val="clear" w:color="auto" w:fill="auto"/>
          </w:tcPr>
          <w:p w14:paraId="4227204D" w14:textId="77777777" w:rsidR="005C5646" w:rsidRPr="002A138B" w:rsidRDefault="005C5646" w:rsidP="005F610A">
            <w:pPr>
              <w:pStyle w:val="DDoanVB"/>
            </w:pPr>
            <w:r w:rsidRPr="002A138B">
              <w:t>Chỉ giới đường đỏ</w:t>
            </w:r>
          </w:p>
        </w:tc>
        <w:tc>
          <w:tcPr>
            <w:tcW w:w="3201" w:type="dxa"/>
            <w:shd w:val="clear" w:color="auto" w:fill="auto"/>
          </w:tcPr>
          <w:p w14:paraId="720F0349" w14:textId="77777777" w:rsidR="005C5646" w:rsidRPr="002A138B" w:rsidRDefault="005C5646" w:rsidP="005F610A">
            <w:pPr>
              <w:pStyle w:val="DDoanVB"/>
            </w:pPr>
            <w:r w:rsidRPr="002A138B">
              <w:t xml:space="preserve"> </w:t>
            </w:r>
          </w:p>
        </w:tc>
        <w:tc>
          <w:tcPr>
            <w:tcW w:w="2643" w:type="dxa"/>
            <w:shd w:val="clear" w:color="auto" w:fill="auto"/>
          </w:tcPr>
          <w:p w14:paraId="44FDF524" w14:textId="77777777" w:rsidR="005C5646" w:rsidRPr="002A138B" w:rsidRDefault="005C5646" w:rsidP="005F610A">
            <w:pPr>
              <w:pStyle w:val="DDoanVB"/>
            </w:pPr>
            <w:r w:rsidRPr="002A138B">
              <w:t>= 20,5m</w:t>
            </w:r>
          </w:p>
        </w:tc>
      </w:tr>
    </w:tbl>
    <w:p w14:paraId="18CF7D1E" w14:textId="77777777" w:rsidR="005C5646" w:rsidRPr="002A138B" w:rsidRDefault="005C5646" w:rsidP="00E8129A">
      <w:pPr>
        <w:pStyle w:val="ListParagraph"/>
        <w:keepNext/>
        <w:keepLines/>
        <w:numPr>
          <w:ilvl w:val="0"/>
          <w:numId w:val="28"/>
        </w:numPr>
        <w:spacing w:before="100" w:beforeAutospacing="1" w:after="100" w:afterAutospacing="1" w:line="240" w:lineRule="auto"/>
        <w:rPr>
          <w:rFonts w:ascii="Times New Roman" w:hAnsi="Times New Roman"/>
          <w:i/>
          <w:sz w:val="28"/>
          <w:szCs w:val="28"/>
          <w:lang w:val="pt-BR"/>
        </w:rPr>
      </w:pPr>
      <w:r w:rsidRPr="002A138B">
        <w:rPr>
          <w:rFonts w:ascii="Times New Roman" w:hAnsi="Times New Roman"/>
          <w:i/>
          <w:sz w:val="28"/>
          <w:szCs w:val="28"/>
          <w:lang w:val="pt-BR"/>
        </w:rPr>
        <w:t>Giao thông trong khu vực thiết kế</w:t>
      </w:r>
    </w:p>
    <w:p w14:paraId="6AFFA1D1" w14:textId="77777777" w:rsidR="005C5646" w:rsidRPr="002A138B" w:rsidRDefault="005C5646" w:rsidP="00E8129A">
      <w:pPr>
        <w:pStyle w:val="ListParagraph"/>
        <w:keepNext/>
        <w:keepLines/>
        <w:numPr>
          <w:ilvl w:val="0"/>
          <w:numId w:val="29"/>
        </w:numPr>
        <w:spacing w:before="100" w:beforeAutospacing="1" w:after="100" w:afterAutospacing="1" w:line="240" w:lineRule="auto"/>
        <w:rPr>
          <w:rFonts w:ascii="Times New Roman" w:hAnsi="Times New Roman"/>
          <w:b/>
          <w:bCs/>
          <w:sz w:val="28"/>
          <w:szCs w:val="28"/>
          <w:lang w:val="it-IT"/>
        </w:rPr>
      </w:pPr>
      <w:r w:rsidRPr="002A138B">
        <w:rPr>
          <w:rFonts w:ascii="Times New Roman" w:hAnsi="Times New Roman"/>
          <w:b/>
          <w:bCs/>
          <w:sz w:val="28"/>
          <w:szCs w:val="28"/>
          <w:lang w:val="it-IT"/>
        </w:rPr>
        <w:t>Lựa chọn cấu trúc mạng lưới đường giao thông</w:t>
      </w:r>
    </w:p>
    <w:p w14:paraId="6BEFB86C" w14:textId="0EA76A86" w:rsidR="005C5646" w:rsidRPr="002A138B" w:rsidRDefault="00C57EBB" w:rsidP="005F610A">
      <w:pPr>
        <w:pStyle w:val="DDoanVB"/>
      </w:pPr>
      <w:r w:rsidRPr="002A138B">
        <w:t xml:space="preserve">Lựa chọn cấu trúc mạng lưới đường giao thông theo mạng ô bàn cờ để thuận lợi bố trí các công trình và tăng khả năng kết nối giữa các khu vực chức năng với nhau và giữa nội bộ khu vực với mạng lưới khung giao thông xung quanh đảm bảo giao thông an toàn, thông suốt, hạn chế giao cắt phức tạp. </w:t>
      </w:r>
    </w:p>
    <w:p w14:paraId="6682FDD8" w14:textId="77777777" w:rsidR="005C5646" w:rsidRPr="002A138B" w:rsidRDefault="005C5646" w:rsidP="00E8129A">
      <w:pPr>
        <w:pStyle w:val="ListParagraph"/>
        <w:keepNext/>
        <w:keepLines/>
        <w:numPr>
          <w:ilvl w:val="0"/>
          <w:numId w:val="29"/>
        </w:numPr>
        <w:spacing w:before="100" w:beforeAutospacing="1" w:after="100" w:afterAutospacing="1" w:line="240" w:lineRule="auto"/>
        <w:rPr>
          <w:rFonts w:ascii="Times New Roman" w:hAnsi="Times New Roman"/>
          <w:b/>
          <w:bCs/>
          <w:sz w:val="28"/>
          <w:szCs w:val="28"/>
          <w:lang w:val="it-IT"/>
        </w:rPr>
      </w:pPr>
      <w:r w:rsidRPr="002A138B">
        <w:rPr>
          <w:rFonts w:ascii="Times New Roman" w:hAnsi="Times New Roman"/>
          <w:b/>
          <w:bCs/>
          <w:sz w:val="28"/>
          <w:szCs w:val="28"/>
          <w:lang w:val="it-IT"/>
        </w:rPr>
        <w:t>Phân cấp mạng lưới đường</w:t>
      </w:r>
    </w:p>
    <w:p w14:paraId="17842B60" w14:textId="77777777" w:rsidR="00C57EBB" w:rsidRPr="002A138B" w:rsidRDefault="00C57EBB" w:rsidP="005F610A">
      <w:pPr>
        <w:pStyle w:val="DDoanVB"/>
      </w:pPr>
      <w:bookmarkStart w:id="393" w:name="_Hlk137817547"/>
      <w:bookmarkStart w:id="394" w:name="_Toc246747431"/>
      <w:bookmarkStart w:id="395" w:name="_Toc247542968"/>
      <w:bookmarkStart w:id="396" w:name="_Toc247594030"/>
      <w:bookmarkStart w:id="397" w:name="_Toc456944760"/>
      <w:bookmarkStart w:id="398" w:name="_Toc485811505"/>
      <w:r w:rsidRPr="002A138B">
        <w:t>Các tuyến đường giao thông trong khu liên hợp có quy mô mặt cắt ngang từ 13,5m đến 51,0m kết nối các khu chức năng với nhau theo các hướng Bắc – Nam và Đông - Tây, ngoài ra trong các tổ hợp công trình có các tuyến đường nội bộ lộ giới 3,0m đến 5,0m.</w:t>
      </w:r>
    </w:p>
    <w:p w14:paraId="4480CC5B" w14:textId="597DBEF5" w:rsidR="00C57EBB" w:rsidRPr="002A138B" w:rsidRDefault="00C57EBB" w:rsidP="005F610A">
      <w:pPr>
        <w:pStyle w:val="DDoanVB"/>
      </w:pPr>
      <w:r w:rsidRPr="002A138B">
        <w:t>Đường trục chính khu vực đồng thời là trục cảnh quan, điểm nhấn cho khu liên hợp mặt cắt 3-3</w:t>
      </w:r>
      <w:r w:rsidR="00B26029" w:rsidRPr="002A138B">
        <w:t xml:space="preserve"> và mặt cắt 4-4, </w:t>
      </w:r>
      <w:r w:rsidRPr="002A138B">
        <w:t>lộ giới 51,0m</w:t>
      </w:r>
      <w:bookmarkEnd w:id="393"/>
      <w:r w:rsidRPr="002A138B">
        <w:t>, cụ thể như sau:</w:t>
      </w:r>
    </w:p>
    <w:p w14:paraId="32DF2A85" w14:textId="4CBE035C" w:rsidR="00B26029" w:rsidRPr="002A138B" w:rsidRDefault="00B26029" w:rsidP="005F610A">
      <w:pPr>
        <w:pStyle w:val="DDoanVB"/>
      </w:pPr>
      <w:bookmarkStart w:id="399" w:name="_Hlk137823419"/>
      <w:r w:rsidRPr="002A138B">
        <w:t>Mặt cắt 3-3 lộ giới 51,0m:</w:t>
      </w:r>
    </w:p>
    <w:tbl>
      <w:tblPr>
        <w:tblW w:w="0" w:type="auto"/>
        <w:tblInd w:w="5" w:type="dxa"/>
        <w:tblLook w:val="04A0" w:firstRow="1" w:lastRow="0" w:firstColumn="1" w:lastColumn="0" w:noHBand="0" w:noVBand="1"/>
      </w:tblPr>
      <w:tblGrid>
        <w:gridCol w:w="3223"/>
        <w:gridCol w:w="3201"/>
        <w:gridCol w:w="2643"/>
      </w:tblGrid>
      <w:tr w:rsidR="004A1458" w:rsidRPr="002A138B" w14:paraId="3915891A" w14:textId="77777777" w:rsidTr="00671ACF">
        <w:trPr>
          <w:trHeight w:val="494"/>
        </w:trPr>
        <w:tc>
          <w:tcPr>
            <w:tcW w:w="3223" w:type="dxa"/>
            <w:shd w:val="clear" w:color="auto" w:fill="auto"/>
          </w:tcPr>
          <w:p w14:paraId="64F15923" w14:textId="77777777" w:rsidR="00C57EBB" w:rsidRPr="002A138B" w:rsidRDefault="00C57EBB" w:rsidP="00C57EBB">
            <w:pPr>
              <w:pStyle w:val="Noidung"/>
              <w:rPr>
                <w:sz w:val="28"/>
                <w:szCs w:val="28"/>
              </w:rPr>
            </w:pPr>
            <w:bookmarkStart w:id="400" w:name="_Hlk137823444"/>
            <w:bookmarkEnd w:id="399"/>
            <w:r w:rsidRPr="002A138B">
              <w:rPr>
                <w:sz w:val="28"/>
                <w:szCs w:val="28"/>
              </w:rPr>
              <w:t>Lòng đường</w:t>
            </w:r>
          </w:p>
        </w:tc>
        <w:tc>
          <w:tcPr>
            <w:tcW w:w="3201" w:type="dxa"/>
            <w:shd w:val="clear" w:color="auto" w:fill="auto"/>
          </w:tcPr>
          <w:p w14:paraId="19F5707B" w14:textId="77777777" w:rsidR="00C57EBB" w:rsidRPr="002A138B" w:rsidRDefault="00C57EBB" w:rsidP="00C57EBB">
            <w:pPr>
              <w:pStyle w:val="Noidung"/>
              <w:rPr>
                <w:sz w:val="28"/>
                <w:szCs w:val="28"/>
              </w:rPr>
            </w:pPr>
            <w:r w:rsidRPr="002A138B">
              <w:rPr>
                <w:sz w:val="28"/>
                <w:szCs w:val="28"/>
              </w:rPr>
              <w:t>: 10,5mx2</w:t>
            </w:r>
          </w:p>
        </w:tc>
        <w:tc>
          <w:tcPr>
            <w:tcW w:w="2643" w:type="dxa"/>
            <w:shd w:val="clear" w:color="auto" w:fill="auto"/>
          </w:tcPr>
          <w:p w14:paraId="77E8CD36" w14:textId="77777777" w:rsidR="00C57EBB" w:rsidRPr="002A138B" w:rsidRDefault="00C57EBB" w:rsidP="00C57EBB">
            <w:pPr>
              <w:pStyle w:val="Noidung"/>
              <w:ind w:firstLine="136"/>
              <w:rPr>
                <w:sz w:val="28"/>
                <w:szCs w:val="28"/>
              </w:rPr>
            </w:pPr>
            <w:r w:rsidRPr="002A138B">
              <w:rPr>
                <w:sz w:val="28"/>
                <w:szCs w:val="28"/>
              </w:rPr>
              <w:t>= 21,0m</w:t>
            </w:r>
          </w:p>
        </w:tc>
      </w:tr>
      <w:tr w:rsidR="004A1458" w:rsidRPr="002A138B" w14:paraId="70BD6122" w14:textId="77777777" w:rsidTr="00671ACF">
        <w:trPr>
          <w:trHeight w:val="494"/>
        </w:trPr>
        <w:tc>
          <w:tcPr>
            <w:tcW w:w="3223" w:type="dxa"/>
            <w:shd w:val="clear" w:color="auto" w:fill="auto"/>
          </w:tcPr>
          <w:p w14:paraId="0A398749" w14:textId="77777777" w:rsidR="00C57EBB" w:rsidRPr="002A138B" w:rsidRDefault="00C57EBB" w:rsidP="00C57EBB">
            <w:pPr>
              <w:pStyle w:val="Noidung"/>
              <w:rPr>
                <w:sz w:val="28"/>
                <w:szCs w:val="28"/>
              </w:rPr>
            </w:pPr>
            <w:r w:rsidRPr="002A138B">
              <w:rPr>
                <w:sz w:val="28"/>
                <w:szCs w:val="28"/>
              </w:rPr>
              <w:t>Giải phân cách giữa</w:t>
            </w:r>
          </w:p>
        </w:tc>
        <w:tc>
          <w:tcPr>
            <w:tcW w:w="3201" w:type="dxa"/>
            <w:shd w:val="clear" w:color="auto" w:fill="auto"/>
          </w:tcPr>
          <w:p w14:paraId="5C07B104" w14:textId="77777777" w:rsidR="00C57EBB" w:rsidRPr="002A138B" w:rsidRDefault="00C57EBB" w:rsidP="00C57EBB">
            <w:pPr>
              <w:pStyle w:val="Noidung"/>
              <w:rPr>
                <w:sz w:val="28"/>
                <w:szCs w:val="28"/>
              </w:rPr>
            </w:pPr>
          </w:p>
        </w:tc>
        <w:tc>
          <w:tcPr>
            <w:tcW w:w="2643" w:type="dxa"/>
            <w:shd w:val="clear" w:color="auto" w:fill="auto"/>
          </w:tcPr>
          <w:p w14:paraId="2E1EDAD1" w14:textId="77777777" w:rsidR="00C57EBB" w:rsidRPr="002A138B" w:rsidRDefault="00C57EBB" w:rsidP="00C57EBB">
            <w:pPr>
              <w:pStyle w:val="Noidung"/>
              <w:ind w:firstLine="136"/>
              <w:rPr>
                <w:sz w:val="28"/>
                <w:szCs w:val="28"/>
              </w:rPr>
            </w:pPr>
            <w:r w:rsidRPr="002A138B">
              <w:rPr>
                <w:sz w:val="28"/>
                <w:szCs w:val="28"/>
              </w:rPr>
              <w:t>= 10m</w:t>
            </w:r>
          </w:p>
        </w:tc>
      </w:tr>
      <w:tr w:rsidR="004A1458" w:rsidRPr="002A138B" w14:paraId="6EB3FD35" w14:textId="77777777" w:rsidTr="00671ACF">
        <w:tc>
          <w:tcPr>
            <w:tcW w:w="3223" w:type="dxa"/>
            <w:shd w:val="clear" w:color="auto" w:fill="auto"/>
          </w:tcPr>
          <w:p w14:paraId="2C44540F" w14:textId="77777777" w:rsidR="00C57EBB" w:rsidRPr="002A138B" w:rsidRDefault="00C57EBB" w:rsidP="00C57EBB">
            <w:pPr>
              <w:pStyle w:val="Noidung"/>
              <w:rPr>
                <w:sz w:val="28"/>
                <w:szCs w:val="28"/>
              </w:rPr>
            </w:pPr>
            <w:r w:rsidRPr="002A138B">
              <w:rPr>
                <w:sz w:val="28"/>
                <w:szCs w:val="28"/>
              </w:rPr>
              <w:t>Hè đường</w:t>
            </w:r>
          </w:p>
        </w:tc>
        <w:tc>
          <w:tcPr>
            <w:tcW w:w="3201" w:type="dxa"/>
            <w:shd w:val="clear" w:color="auto" w:fill="auto"/>
          </w:tcPr>
          <w:p w14:paraId="54597CEB" w14:textId="77777777" w:rsidR="00C57EBB" w:rsidRPr="002A138B" w:rsidRDefault="00C57EBB" w:rsidP="00C57EBB">
            <w:pPr>
              <w:pStyle w:val="Noidung"/>
              <w:rPr>
                <w:sz w:val="28"/>
                <w:szCs w:val="28"/>
              </w:rPr>
            </w:pPr>
            <w:r w:rsidRPr="002A138B">
              <w:rPr>
                <w:sz w:val="28"/>
                <w:szCs w:val="28"/>
              </w:rPr>
              <w:t>: 10mx2</w:t>
            </w:r>
          </w:p>
        </w:tc>
        <w:tc>
          <w:tcPr>
            <w:tcW w:w="2643" w:type="dxa"/>
            <w:shd w:val="clear" w:color="auto" w:fill="auto"/>
          </w:tcPr>
          <w:p w14:paraId="081A296D" w14:textId="77777777" w:rsidR="00C57EBB" w:rsidRPr="002A138B" w:rsidRDefault="00C57EBB" w:rsidP="00C57EBB">
            <w:pPr>
              <w:pStyle w:val="Noidung"/>
              <w:ind w:firstLine="136"/>
              <w:rPr>
                <w:sz w:val="28"/>
                <w:szCs w:val="28"/>
              </w:rPr>
            </w:pPr>
            <w:r w:rsidRPr="002A138B">
              <w:rPr>
                <w:sz w:val="28"/>
                <w:szCs w:val="28"/>
              </w:rPr>
              <w:t>= 20m</w:t>
            </w:r>
          </w:p>
        </w:tc>
      </w:tr>
      <w:tr w:rsidR="004A1458" w:rsidRPr="002A138B" w14:paraId="34CD41BF" w14:textId="77777777" w:rsidTr="00671ACF">
        <w:tc>
          <w:tcPr>
            <w:tcW w:w="3223" w:type="dxa"/>
            <w:shd w:val="clear" w:color="auto" w:fill="auto"/>
          </w:tcPr>
          <w:p w14:paraId="0A05C674" w14:textId="77777777" w:rsidR="00C57EBB" w:rsidRPr="002A138B" w:rsidRDefault="00C57EBB" w:rsidP="00C57EBB">
            <w:pPr>
              <w:pStyle w:val="Noidung"/>
              <w:rPr>
                <w:sz w:val="28"/>
                <w:szCs w:val="28"/>
              </w:rPr>
            </w:pPr>
            <w:r w:rsidRPr="002A138B">
              <w:rPr>
                <w:sz w:val="28"/>
                <w:szCs w:val="28"/>
              </w:rPr>
              <w:t>Chỉ giới đường đỏ</w:t>
            </w:r>
          </w:p>
        </w:tc>
        <w:tc>
          <w:tcPr>
            <w:tcW w:w="3201" w:type="dxa"/>
            <w:shd w:val="clear" w:color="auto" w:fill="auto"/>
          </w:tcPr>
          <w:p w14:paraId="1A9B0EB5" w14:textId="77777777" w:rsidR="00C57EBB" w:rsidRPr="002A138B" w:rsidRDefault="00C57EBB" w:rsidP="00C57EBB">
            <w:pPr>
              <w:pStyle w:val="Noidung"/>
              <w:rPr>
                <w:sz w:val="28"/>
                <w:szCs w:val="28"/>
              </w:rPr>
            </w:pPr>
            <w:r w:rsidRPr="002A138B">
              <w:rPr>
                <w:sz w:val="28"/>
                <w:szCs w:val="28"/>
              </w:rPr>
              <w:t xml:space="preserve"> </w:t>
            </w:r>
          </w:p>
        </w:tc>
        <w:tc>
          <w:tcPr>
            <w:tcW w:w="2643" w:type="dxa"/>
            <w:shd w:val="clear" w:color="auto" w:fill="auto"/>
          </w:tcPr>
          <w:p w14:paraId="499002EE" w14:textId="77777777" w:rsidR="00C57EBB" w:rsidRPr="002A138B" w:rsidRDefault="00C57EBB" w:rsidP="00C57EBB">
            <w:pPr>
              <w:pStyle w:val="Noidung"/>
              <w:ind w:firstLine="136"/>
              <w:rPr>
                <w:sz w:val="28"/>
                <w:szCs w:val="28"/>
              </w:rPr>
            </w:pPr>
            <w:r w:rsidRPr="002A138B">
              <w:rPr>
                <w:sz w:val="28"/>
                <w:szCs w:val="28"/>
              </w:rPr>
              <w:t>= 51,0m</w:t>
            </w:r>
          </w:p>
        </w:tc>
      </w:tr>
    </w:tbl>
    <w:p w14:paraId="1F13574E" w14:textId="2B7A85EE" w:rsidR="00C57EBB" w:rsidRPr="002A138B" w:rsidRDefault="00C57EBB" w:rsidP="005F610A">
      <w:pPr>
        <w:pStyle w:val="DDoanVB"/>
      </w:pPr>
      <w:bookmarkStart w:id="401" w:name="_Hlk137817641"/>
      <w:bookmarkStart w:id="402" w:name="_Hlk137823465"/>
      <w:bookmarkEnd w:id="400"/>
      <w:r w:rsidRPr="002A138B">
        <w:t xml:space="preserve">Đường khu vực mặt cắt 4-4, lộ giới </w:t>
      </w:r>
      <w:r w:rsidR="005F317D" w:rsidRPr="002A138B">
        <w:t>51</w:t>
      </w:r>
      <w:r w:rsidRPr="002A138B">
        <w:t>,</w:t>
      </w:r>
      <w:r w:rsidR="005F317D" w:rsidRPr="002A138B">
        <w:t>0</w:t>
      </w:r>
      <w:r w:rsidRPr="002A138B">
        <w:t>m:</w:t>
      </w:r>
      <w:bookmarkEnd w:id="401"/>
    </w:p>
    <w:tbl>
      <w:tblPr>
        <w:tblW w:w="0" w:type="auto"/>
        <w:tblInd w:w="5" w:type="dxa"/>
        <w:tblLook w:val="04A0" w:firstRow="1" w:lastRow="0" w:firstColumn="1" w:lastColumn="0" w:noHBand="0" w:noVBand="1"/>
      </w:tblPr>
      <w:tblGrid>
        <w:gridCol w:w="3223"/>
        <w:gridCol w:w="3201"/>
        <w:gridCol w:w="2643"/>
      </w:tblGrid>
      <w:tr w:rsidR="004A1458" w:rsidRPr="002A138B" w14:paraId="6312FD67" w14:textId="77777777" w:rsidTr="00864C71">
        <w:trPr>
          <w:trHeight w:val="494"/>
        </w:trPr>
        <w:tc>
          <w:tcPr>
            <w:tcW w:w="3223" w:type="dxa"/>
            <w:shd w:val="clear" w:color="auto" w:fill="auto"/>
          </w:tcPr>
          <w:p w14:paraId="7C17B246" w14:textId="77777777" w:rsidR="005F317D" w:rsidRPr="002A138B" w:rsidRDefault="005F317D" w:rsidP="00864C71">
            <w:pPr>
              <w:pStyle w:val="Noidung"/>
              <w:rPr>
                <w:sz w:val="28"/>
                <w:szCs w:val="28"/>
              </w:rPr>
            </w:pPr>
            <w:bookmarkStart w:id="403" w:name="_Hlk137823488"/>
            <w:bookmarkEnd w:id="402"/>
            <w:r w:rsidRPr="002A138B">
              <w:rPr>
                <w:sz w:val="28"/>
                <w:szCs w:val="28"/>
              </w:rPr>
              <w:t>Lòng đường</w:t>
            </w:r>
          </w:p>
        </w:tc>
        <w:tc>
          <w:tcPr>
            <w:tcW w:w="3201" w:type="dxa"/>
            <w:shd w:val="clear" w:color="auto" w:fill="auto"/>
          </w:tcPr>
          <w:p w14:paraId="341F1F17" w14:textId="77777777" w:rsidR="005F317D" w:rsidRPr="002A138B" w:rsidRDefault="005F317D" w:rsidP="00864C71">
            <w:pPr>
              <w:pStyle w:val="Noidung"/>
              <w:ind w:firstLine="35"/>
              <w:rPr>
                <w:sz w:val="28"/>
                <w:szCs w:val="28"/>
              </w:rPr>
            </w:pPr>
            <w:r w:rsidRPr="002A138B">
              <w:rPr>
                <w:sz w:val="28"/>
                <w:szCs w:val="28"/>
              </w:rPr>
              <w:t>: 15,5mx2 đến 18,5mx2</w:t>
            </w:r>
          </w:p>
        </w:tc>
        <w:tc>
          <w:tcPr>
            <w:tcW w:w="2643" w:type="dxa"/>
            <w:shd w:val="clear" w:color="auto" w:fill="auto"/>
          </w:tcPr>
          <w:p w14:paraId="28F89258" w14:textId="77777777" w:rsidR="005F317D" w:rsidRPr="002A138B" w:rsidRDefault="005F317D" w:rsidP="00864C71">
            <w:pPr>
              <w:pStyle w:val="Noidung"/>
              <w:ind w:firstLine="136"/>
              <w:rPr>
                <w:sz w:val="28"/>
                <w:szCs w:val="28"/>
              </w:rPr>
            </w:pPr>
            <w:r w:rsidRPr="002A138B">
              <w:rPr>
                <w:sz w:val="28"/>
                <w:szCs w:val="28"/>
              </w:rPr>
              <w:t>= 31,0m đến 37,0m</w:t>
            </w:r>
          </w:p>
        </w:tc>
      </w:tr>
      <w:tr w:rsidR="004A1458" w:rsidRPr="002A138B" w14:paraId="3B64385D" w14:textId="77777777" w:rsidTr="00864C71">
        <w:tc>
          <w:tcPr>
            <w:tcW w:w="3223" w:type="dxa"/>
            <w:shd w:val="clear" w:color="auto" w:fill="auto"/>
          </w:tcPr>
          <w:p w14:paraId="6A90448A" w14:textId="77777777" w:rsidR="005F317D" w:rsidRPr="002A138B" w:rsidRDefault="005F317D" w:rsidP="00864C71">
            <w:pPr>
              <w:pStyle w:val="Noidung"/>
              <w:rPr>
                <w:sz w:val="28"/>
                <w:szCs w:val="28"/>
              </w:rPr>
            </w:pPr>
            <w:r w:rsidRPr="002A138B">
              <w:rPr>
                <w:sz w:val="28"/>
                <w:szCs w:val="28"/>
              </w:rPr>
              <w:t>Hè đường</w:t>
            </w:r>
          </w:p>
        </w:tc>
        <w:tc>
          <w:tcPr>
            <w:tcW w:w="3201" w:type="dxa"/>
            <w:shd w:val="clear" w:color="auto" w:fill="auto"/>
          </w:tcPr>
          <w:p w14:paraId="3BA24018" w14:textId="77777777" w:rsidR="005F317D" w:rsidRPr="002A138B" w:rsidRDefault="005F317D" w:rsidP="00864C71">
            <w:pPr>
              <w:pStyle w:val="Noidung"/>
              <w:rPr>
                <w:sz w:val="28"/>
                <w:szCs w:val="28"/>
              </w:rPr>
            </w:pPr>
            <w:r w:rsidRPr="002A138B">
              <w:rPr>
                <w:sz w:val="28"/>
                <w:szCs w:val="28"/>
              </w:rPr>
              <w:t>: 7mx2 đến 10mx2</w:t>
            </w:r>
          </w:p>
        </w:tc>
        <w:tc>
          <w:tcPr>
            <w:tcW w:w="2643" w:type="dxa"/>
            <w:shd w:val="clear" w:color="auto" w:fill="auto"/>
          </w:tcPr>
          <w:p w14:paraId="5A81AA04" w14:textId="77777777" w:rsidR="005F317D" w:rsidRPr="002A138B" w:rsidRDefault="005F317D" w:rsidP="00864C71">
            <w:pPr>
              <w:pStyle w:val="Noidung"/>
              <w:ind w:firstLine="136"/>
              <w:rPr>
                <w:sz w:val="28"/>
                <w:szCs w:val="28"/>
              </w:rPr>
            </w:pPr>
            <w:r w:rsidRPr="002A138B">
              <w:rPr>
                <w:sz w:val="28"/>
                <w:szCs w:val="28"/>
              </w:rPr>
              <w:t>= 14m đến 20m</w:t>
            </w:r>
          </w:p>
        </w:tc>
      </w:tr>
      <w:tr w:rsidR="004A1458" w:rsidRPr="002A138B" w14:paraId="55377C0E" w14:textId="77777777" w:rsidTr="00864C71">
        <w:tc>
          <w:tcPr>
            <w:tcW w:w="3223" w:type="dxa"/>
            <w:shd w:val="clear" w:color="auto" w:fill="auto"/>
          </w:tcPr>
          <w:p w14:paraId="0ED32A9E" w14:textId="77777777" w:rsidR="005F317D" w:rsidRPr="002A138B" w:rsidRDefault="005F317D" w:rsidP="00864C71">
            <w:pPr>
              <w:pStyle w:val="Noidung"/>
              <w:rPr>
                <w:sz w:val="28"/>
                <w:szCs w:val="28"/>
              </w:rPr>
            </w:pPr>
            <w:r w:rsidRPr="002A138B">
              <w:rPr>
                <w:sz w:val="28"/>
                <w:szCs w:val="28"/>
              </w:rPr>
              <w:t>Chỉ giới đường đỏ</w:t>
            </w:r>
          </w:p>
        </w:tc>
        <w:tc>
          <w:tcPr>
            <w:tcW w:w="3201" w:type="dxa"/>
            <w:shd w:val="clear" w:color="auto" w:fill="auto"/>
          </w:tcPr>
          <w:p w14:paraId="5616B947" w14:textId="77777777" w:rsidR="005F317D" w:rsidRPr="002A138B" w:rsidRDefault="005F317D" w:rsidP="00864C71">
            <w:pPr>
              <w:pStyle w:val="Noidung"/>
              <w:rPr>
                <w:sz w:val="28"/>
                <w:szCs w:val="28"/>
              </w:rPr>
            </w:pPr>
            <w:r w:rsidRPr="002A138B">
              <w:rPr>
                <w:sz w:val="28"/>
                <w:szCs w:val="28"/>
              </w:rPr>
              <w:t xml:space="preserve"> </w:t>
            </w:r>
          </w:p>
        </w:tc>
        <w:tc>
          <w:tcPr>
            <w:tcW w:w="2643" w:type="dxa"/>
            <w:shd w:val="clear" w:color="auto" w:fill="auto"/>
          </w:tcPr>
          <w:p w14:paraId="40CEB661" w14:textId="77777777" w:rsidR="005F317D" w:rsidRPr="002A138B" w:rsidRDefault="005F317D" w:rsidP="00864C71">
            <w:pPr>
              <w:pStyle w:val="Noidung"/>
              <w:ind w:firstLine="136"/>
              <w:rPr>
                <w:sz w:val="28"/>
                <w:szCs w:val="28"/>
              </w:rPr>
            </w:pPr>
            <w:r w:rsidRPr="002A138B">
              <w:rPr>
                <w:sz w:val="28"/>
                <w:szCs w:val="28"/>
              </w:rPr>
              <w:t>= 51,0m</w:t>
            </w:r>
          </w:p>
        </w:tc>
      </w:tr>
    </w:tbl>
    <w:p w14:paraId="7B6919A0" w14:textId="64D06364" w:rsidR="00C57EBB" w:rsidRPr="002A138B" w:rsidRDefault="00C57EBB" w:rsidP="005F610A">
      <w:pPr>
        <w:pStyle w:val="DDoanVB"/>
      </w:pPr>
      <w:bookmarkStart w:id="404" w:name="_Hlk137817658"/>
      <w:bookmarkStart w:id="405" w:name="_Hlk137823507"/>
      <w:bookmarkEnd w:id="403"/>
      <w:r w:rsidRPr="002A138B">
        <w:t>Đường khu vực mặt cắt 5-5, lộ giới 1</w:t>
      </w:r>
      <w:r w:rsidR="005F317D" w:rsidRPr="002A138B">
        <w:t>9</w:t>
      </w:r>
      <w:r w:rsidRPr="002A138B">
        <w:t xml:space="preserve">,5m, </w:t>
      </w:r>
      <w:bookmarkEnd w:id="404"/>
      <w:r w:rsidRPr="002A138B">
        <w:t>cụ thể như sau:</w:t>
      </w:r>
    </w:p>
    <w:tbl>
      <w:tblPr>
        <w:tblW w:w="0" w:type="auto"/>
        <w:tblInd w:w="5" w:type="dxa"/>
        <w:tblLook w:val="04A0" w:firstRow="1" w:lastRow="0" w:firstColumn="1" w:lastColumn="0" w:noHBand="0" w:noVBand="1"/>
      </w:tblPr>
      <w:tblGrid>
        <w:gridCol w:w="3223"/>
        <w:gridCol w:w="3180"/>
        <w:gridCol w:w="2643"/>
      </w:tblGrid>
      <w:tr w:rsidR="004A1458" w:rsidRPr="002A138B" w14:paraId="1A984ED9" w14:textId="77777777" w:rsidTr="00671ACF">
        <w:trPr>
          <w:trHeight w:val="494"/>
        </w:trPr>
        <w:tc>
          <w:tcPr>
            <w:tcW w:w="3223" w:type="dxa"/>
            <w:shd w:val="clear" w:color="auto" w:fill="auto"/>
          </w:tcPr>
          <w:p w14:paraId="006B9AD6" w14:textId="77777777" w:rsidR="00C57EBB" w:rsidRPr="002A138B" w:rsidRDefault="00C57EBB" w:rsidP="00C57EBB">
            <w:pPr>
              <w:pStyle w:val="Noidung"/>
              <w:rPr>
                <w:sz w:val="28"/>
                <w:szCs w:val="28"/>
              </w:rPr>
            </w:pPr>
            <w:bookmarkStart w:id="406" w:name="_Hlk137823524"/>
            <w:bookmarkEnd w:id="405"/>
            <w:r w:rsidRPr="002A138B">
              <w:rPr>
                <w:sz w:val="28"/>
                <w:szCs w:val="28"/>
              </w:rPr>
              <w:t>Lòng đường</w:t>
            </w:r>
          </w:p>
        </w:tc>
        <w:tc>
          <w:tcPr>
            <w:tcW w:w="3180" w:type="dxa"/>
            <w:shd w:val="clear" w:color="auto" w:fill="auto"/>
          </w:tcPr>
          <w:p w14:paraId="3B1FA875" w14:textId="31651FFA" w:rsidR="00C57EBB" w:rsidRPr="002A138B" w:rsidRDefault="00C57EBB" w:rsidP="00C57EBB">
            <w:pPr>
              <w:pStyle w:val="Noidung"/>
              <w:ind w:firstLine="466"/>
              <w:rPr>
                <w:sz w:val="28"/>
                <w:szCs w:val="28"/>
              </w:rPr>
            </w:pPr>
            <w:r w:rsidRPr="002A138B">
              <w:rPr>
                <w:sz w:val="28"/>
                <w:szCs w:val="28"/>
              </w:rPr>
              <w:t>:</w:t>
            </w:r>
            <w:r w:rsidR="005F317D" w:rsidRPr="002A138B">
              <w:rPr>
                <w:sz w:val="28"/>
                <w:szCs w:val="28"/>
              </w:rPr>
              <w:t>(6</w:t>
            </w:r>
            <w:r w:rsidRPr="002A138B">
              <w:rPr>
                <w:sz w:val="28"/>
                <w:szCs w:val="28"/>
              </w:rPr>
              <w:t>,75m</w:t>
            </w:r>
            <w:r w:rsidR="005F317D" w:rsidRPr="002A138B">
              <w:rPr>
                <w:sz w:val="28"/>
                <w:szCs w:val="28"/>
              </w:rPr>
              <w:t xml:space="preserve"> đến 7,5m) x2</w:t>
            </w:r>
          </w:p>
        </w:tc>
        <w:tc>
          <w:tcPr>
            <w:tcW w:w="2643" w:type="dxa"/>
            <w:shd w:val="clear" w:color="auto" w:fill="auto"/>
          </w:tcPr>
          <w:p w14:paraId="488E6A7E" w14:textId="61B7E14D" w:rsidR="00C57EBB" w:rsidRPr="002A138B" w:rsidRDefault="00C57EBB" w:rsidP="00C57EBB">
            <w:pPr>
              <w:pStyle w:val="Noidung"/>
              <w:ind w:firstLine="166"/>
              <w:rPr>
                <w:sz w:val="28"/>
                <w:szCs w:val="28"/>
              </w:rPr>
            </w:pPr>
            <w:r w:rsidRPr="002A138B">
              <w:rPr>
                <w:sz w:val="28"/>
                <w:szCs w:val="28"/>
              </w:rPr>
              <w:t xml:space="preserve">= </w:t>
            </w:r>
            <w:r w:rsidR="005F317D" w:rsidRPr="002A138B">
              <w:rPr>
                <w:sz w:val="28"/>
                <w:szCs w:val="28"/>
              </w:rPr>
              <w:t>13</w:t>
            </w:r>
            <w:r w:rsidRPr="002A138B">
              <w:rPr>
                <w:sz w:val="28"/>
                <w:szCs w:val="28"/>
              </w:rPr>
              <w:t>,5m</w:t>
            </w:r>
            <w:r w:rsidR="005F317D" w:rsidRPr="002A138B">
              <w:rPr>
                <w:sz w:val="28"/>
                <w:szCs w:val="28"/>
              </w:rPr>
              <w:t xml:space="preserve"> đến 15,0m</w:t>
            </w:r>
            <w:r w:rsidRPr="002A138B">
              <w:rPr>
                <w:sz w:val="28"/>
                <w:szCs w:val="28"/>
              </w:rPr>
              <w:t xml:space="preserve"> </w:t>
            </w:r>
          </w:p>
        </w:tc>
      </w:tr>
      <w:tr w:rsidR="004A1458" w:rsidRPr="002A138B" w14:paraId="460A45BE" w14:textId="77777777" w:rsidTr="00671ACF">
        <w:tc>
          <w:tcPr>
            <w:tcW w:w="3223" w:type="dxa"/>
            <w:shd w:val="clear" w:color="auto" w:fill="auto"/>
          </w:tcPr>
          <w:p w14:paraId="6015A3F6" w14:textId="77777777" w:rsidR="00C57EBB" w:rsidRPr="002A138B" w:rsidRDefault="00C57EBB" w:rsidP="00C57EBB">
            <w:pPr>
              <w:pStyle w:val="Noidung"/>
              <w:rPr>
                <w:sz w:val="28"/>
                <w:szCs w:val="28"/>
              </w:rPr>
            </w:pPr>
            <w:r w:rsidRPr="002A138B">
              <w:rPr>
                <w:sz w:val="28"/>
                <w:szCs w:val="28"/>
              </w:rPr>
              <w:t>Hè đường</w:t>
            </w:r>
          </w:p>
        </w:tc>
        <w:tc>
          <w:tcPr>
            <w:tcW w:w="3180" w:type="dxa"/>
            <w:shd w:val="clear" w:color="auto" w:fill="auto"/>
          </w:tcPr>
          <w:p w14:paraId="393FF8FF" w14:textId="77777777" w:rsidR="00C57EBB" w:rsidRPr="002A138B" w:rsidRDefault="00C57EBB" w:rsidP="00C57EBB">
            <w:pPr>
              <w:pStyle w:val="Noidung"/>
              <w:rPr>
                <w:sz w:val="28"/>
                <w:szCs w:val="28"/>
              </w:rPr>
            </w:pPr>
            <w:r w:rsidRPr="002A138B">
              <w:rPr>
                <w:sz w:val="28"/>
                <w:szCs w:val="28"/>
              </w:rPr>
              <w:t>: 3mx2</w:t>
            </w:r>
          </w:p>
        </w:tc>
        <w:tc>
          <w:tcPr>
            <w:tcW w:w="2643" w:type="dxa"/>
            <w:shd w:val="clear" w:color="auto" w:fill="auto"/>
          </w:tcPr>
          <w:p w14:paraId="6640264D" w14:textId="77777777" w:rsidR="00C57EBB" w:rsidRPr="002A138B" w:rsidRDefault="00C57EBB" w:rsidP="00C57EBB">
            <w:pPr>
              <w:pStyle w:val="Noidung"/>
              <w:ind w:firstLine="166"/>
              <w:rPr>
                <w:sz w:val="28"/>
                <w:szCs w:val="28"/>
              </w:rPr>
            </w:pPr>
            <w:r w:rsidRPr="002A138B">
              <w:rPr>
                <w:sz w:val="28"/>
                <w:szCs w:val="28"/>
              </w:rPr>
              <w:t>= 6m</w:t>
            </w:r>
          </w:p>
        </w:tc>
      </w:tr>
      <w:tr w:rsidR="004A1458" w:rsidRPr="002A138B" w14:paraId="6DD171A9" w14:textId="77777777" w:rsidTr="00671ACF">
        <w:tc>
          <w:tcPr>
            <w:tcW w:w="3223" w:type="dxa"/>
            <w:shd w:val="clear" w:color="auto" w:fill="auto"/>
          </w:tcPr>
          <w:p w14:paraId="132267D6" w14:textId="77777777" w:rsidR="00C57EBB" w:rsidRPr="002A138B" w:rsidRDefault="00C57EBB" w:rsidP="00C57EBB">
            <w:pPr>
              <w:pStyle w:val="Noidung"/>
              <w:rPr>
                <w:sz w:val="28"/>
                <w:szCs w:val="28"/>
              </w:rPr>
            </w:pPr>
            <w:r w:rsidRPr="002A138B">
              <w:rPr>
                <w:sz w:val="28"/>
                <w:szCs w:val="28"/>
              </w:rPr>
              <w:lastRenderedPageBreak/>
              <w:t>Chỉ giới đường đỏ</w:t>
            </w:r>
          </w:p>
        </w:tc>
        <w:tc>
          <w:tcPr>
            <w:tcW w:w="3180" w:type="dxa"/>
            <w:shd w:val="clear" w:color="auto" w:fill="auto"/>
          </w:tcPr>
          <w:p w14:paraId="29F6401B" w14:textId="77777777" w:rsidR="00C57EBB" w:rsidRPr="002A138B" w:rsidRDefault="00C57EBB" w:rsidP="00C57EBB">
            <w:pPr>
              <w:pStyle w:val="Noidung"/>
              <w:rPr>
                <w:sz w:val="28"/>
                <w:szCs w:val="28"/>
              </w:rPr>
            </w:pPr>
            <w:r w:rsidRPr="002A138B">
              <w:rPr>
                <w:sz w:val="28"/>
                <w:szCs w:val="28"/>
              </w:rPr>
              <w:t xml:space="preserve"> </w:t>
            </w:r>
          </w:p>
        </w:tc>
        <w:tc>
          <w:tcPr>
            <w:tcW w:w="2643" w:type="dxa"/>
            <w:shd w:val="clear" w:color="auto" w:fill="auto"/>
          </w:tcPr>
          <w:p w14:paraId="67060A99" w14:textId="78E41BBD" w:rsidR="00C57EBB" w:rsidRPr="002A138B" w:rsidRDefault="00C57EBB" w:rsidP="00C57EBB">
            <w:pPr>
              <w:pStyle w:val="Noidung"/>
              <w:ind w:firstLine="166"/>
              <w:rPr>
                <w:sz w:val="28"/>
                <w:szCs w:val="28"/>
              </w:rPr>
            </w:pPr>
            <w:r w:rsidRPr="002A138B">
              <w:rPr>
                <w:sz w:val="28"/>
                <w:szCs w:val="28"/>
              </w:rPr>
              <w:t xml:space="preserve">= </w:t>
            </w:r>
            <w:r w:rsidR="005F317D" w:rsidRPr="002A138B">
              <w:rPr>
                <w:sz w:val="28"/>
                <w:szCs w:val="28"/>
              </w:rPr>
              <w:t>19</w:t>
            </w:r>
            <w:r w:rsidRPr="002A138B">
              <w:rPr>
                <w:sz w:val="28"/>
                <w:szCs w:val="28"/>
              </w:rPr>
              <w:t>,5m</w:t>
            </w:r>
            <w:r w:rsidR="005F317D" w:rsidRPr="002A138B">
              <w:rPr>
                <w:sz w:val="28"/>
                <w:szCs w:val="28"/>
              </w:rPr>
              <w:t xml:space="preserve"> đến 21,0m</w:t>
            </w:r>
            <w:r w:rsidRPr="002A138B">
              <w:rPr>
                <w:sz w:val="28"/>
                <w:szCs w:val="28"/>
              </w:rPr>
              <w:t xml:space="preserve"> </w:t>
            </w:r>
          </w:p>
        </w:tc>
      </w:tr>
    </w:tbl>
    <w:p w14:paraId="54D190F0" w14:textId="77777777" w:rsidR="005F317D" w:rsidRPr="002A138B" w:rsidRDefault="005F317D" w:rsidP="005F610A">
      <w:pPr>
        <w:pStyle w:val="DDoanVB"/>
      </w:pPr>
      <w:bookmarkStart w:id="407" w:name="_Hlk137817672"/>
      <w:bookmarkEnd w:id="406"/>
      <w:r w:rsidRPr="002A138B">
        <w:t>Đường khu vực mặt cắt 6-6, lộ giới 13,5m đến 16,5m</w:t>
      </w:r>
      <w:bookmarkEnd w:id="407"/>
      <w:r w:rsidRPr="002A138B">
        <w:t>, cụ thể như sau:</w:t>
      </w:r>
    </w:p>
    <w:tbl>
      <w:tblPr>
        <w:tblW w:w="0" w:type="auto"/>
        <w:tblInd w:w="5" w:type="dxa"/>
        <w:tblLook w:val="04A0" w:firstRow="1" w:lastRow="0" w:firstColumn="1" w:lastColumn="0" w:noHBand="0" w:noVBand="1"/>
      </w:tblPr>
      <w:tblGrid>
        <w:gridCol w:w="3223"/>
        <w:gridCol w:w="3180"/>
        <w:gridCol w:w="2643"/>
      </w:tblGrid>
      <w:tr w:rsidR="004A1458" w:rsidRPr="002A138B" w14:paraId="646B0489" w14:textId="77777777" w:rsidTr="00864C71">
        <w:trPr>
          <w:trHeight w:val="494"/>
        </w:trPr>
        <w:tc>
          <w:tcPr>
            <w:tcW w:w="3223" w:type="dxa"/>
            <w:shd w:val="clear" w:color="auto" w:fill="auto"/>
          </w:tcPr>
          <w:p w14:paraId="06B2198A" w14:textId="77777777" w:rsidR="005F317D" w:rsidRPr="002A138B" w:rsidRDefault="005F317D" w:rsidP="00864C71">
            <w:pPr>
              <w:pStyle w:val="Noidung"/>
              <w:rPr>
                <w:sz w:val="28"/>
                <w:szCs w:val="28"/>
              </w:rPr>
            </w:pPr>
            <w:bookmarkStart w:id="408" w:name="_Hlk137823555"/>
            <w:r w:rsidRPr="002A138B">
              <w:rPr>
                <w:sz w:val="28"/>
                <w:szCs w:val="28"/>
              </w:rPr>
              <w:t>Lòng đường</w:t>
            </w:r>
          </w:p>
        </w:tc>
        <w:tc>
          <w:tcPr>
            <w:tcW w:w="3180" w:type="dxa"/>
            <w:shd w:val="clear" w:color="auto" w:fill="auto"/>
          </w:tcPr>
          <w:p w14:paraId="798A6825" w14:textId="77777777" w:rsidR="005F317D" w:rsidRPr="002A138B" w:rsidRDefault="005F317D" w:rsidP="00864C71">
            <w:pPr>
              <w:pStyle w:val="Noidung"/>
              <w:ind w:firstLine="0"/>
              <w:rPr>
                <w:sz w:val="28"/>
                <w:szCs w:val="28"/>
              </w:rPr>
            </w:pPr>
            <w:r w:rsidRPr="002A138B">
              <w:rPr>
                <w:sz w:val="28"/>
                <w:szCs w:val="28"/>
              </w:rPr>
              <w:t>: 3,75mx2 đến 5,25mx2</w:t>
            </w:r>
          </w:p>
        </w:tc>
        <w:tc>
          <w:tcPr>
            <w:tcW w:w="2643" w:type="dxa"/>
            <w:shd w:val="clear" w:color="auto" w:fill="auto"/>
          </w:tcPr>
          <w:p w14:paraId="4DCA494E" w14:textId="77777777" w:rsidR="005F317D" w:rsidRPr="002A138B" w:rsidRDefault="005F317D" w:rsidP="00864C71">
            <w:pPr>
              <w:pStyle w:val="Noidung"/>
              <w:ind w:firstLine="166"/>
              <w:rPr>
                <w:sz w:val="28"/>
                <w:szCs w:val="28"/>
              </w:rPr>
            </w:pPr>
            <w:r w:rsidRPr="002A138B">
              <w:rPr>
                <w:sz w:val="28"/>
                <w:szCs w:val="28"/>
              </w:rPr>
              <w:t>= 7,5m đến 10,5m</w:t>
            </w:r>
          </w:p>
        </w:tc>
      </w:tr>
      <w:tr w:rsidR="004A1458" w:rsidRPr="002A138B" w14:paraId="35C236E9" w14:textId="77777777" w:rsidTr="00864C71">
        <w:tc>
          <w:tcPr>
            <w:tcW w:w="3223" w:type="dxa"/>
            <w:shd w:val="clear" w:color="auto" w:fill="auto"/>
          </w:tcPr>
          <w:p w14:paraId="7899D561" w14:textId="77777777" w:rsidR="005F317D" w:rsidRPr="002A138B" w:rsidRDefault="005F317D" w:rsidP="00864C71">
            <w:pPr>
              <w:pStyle w:val="Noidung"/>
              <w:rPr>
                <w:sz w:val="28"/>
                <w:szCs w:val="28"/>
              </w:rPr>
            </w:pPr>
            <w:r w:rsidRPr="002A138B">
              <w:rPr>
                <w:sz w:val="28"/>
                <w:szCs w:val="28"/>
              </w:rPr>
              <w:t>Hè đường</w:t>
            </w:r>
          </w:p>
        </w:tc>
        <w:tc>
          <w:tcPr>
            <w:tcW w:w="3180" w:type="dxa"/>
            <w:shd w:val="clear" w:color="auto" w:fill="auto"/>
          </w:tcPr>
          <w:p w14:paraId="409BF3BB" w14:textId="77777777" w:rsidR="005F317D" w:rsidRPr="002A138B" w:rsidRDefault="005F317D" w:rsidP="00864C71">
            <w:pPr>
              <w:pStyle w:val="Noidung"/>
              <w:rPr>
                <w:sz w:val="28"/>
                <w:szCs w:val="28"/>
              </w:rPr>
            </w:pPr>
            <w:r w:rsidRPr="002A138B">
              <w:rPr>
                <w:sz w:val="28"/>
                <w:szCs w:val="28"/>
              </w:rPr>
              <w:t>: 3mx2</w:t>
            </w:r>
          </w:p>
        </w:tc>
        <w:tc>
          <w:tcPr>
            <w:tcW w:w="2643" w:type="dxa"/>
            <w:shd w:val="clear" w:color="auto" w:fill="auto"/>
          </w:tcPr>
          <w:p w14:paraId="39E232C3" w14:textId="77777777" w:rsidR="005F317D" w:rsidRPr="002A138B" w:rsidRDefault="005F317D" w:rsidP="00864C71">
            <w:pPr>
              <w:pStyle w:val="Noidung"/>
              <w:ind w:firstLine="166"/>
              <w:rPr>
                <w:sz w:val="28"/>
                <w:szCs w:val="28"/>
              </w:rPr>
            </w:pPr>
            <w:r w:rsidRPr="002A138B">
              <w:rPr>
                <w:sz w:val="28"/>
                <w:szCs w:val="28"/>
              </w:rPr>
              <w:t>= 6m</w:t>
            </w:r>
          </w:p>
        </w:tc>
      </w:tr>
      <w:tr w:rsidR="004A1458" w:rsidRPr="002A138B" w14:paraId="68B1136A" w14:textId="77777777" w:rsidTr="00864C71">
        <w:tc>
          <w:tcPr>
            <w:tcW w:w="3223" w:type="dxa"/>
            <w:shd w:val="clear" w:color="auto" w:fill="auto"/>
          </w:tcPr>
          <w:p w14:paraId="76C15AD6" w14:textId="77777777" w:rsidR="005F317D" w:rsidRPr="002A138B" w:rsidRDefault="005F317D" w:rsidP="00864C71">
            <w:pPr>
              <w:pStyle w:val="Noidung"/>
              <w:rPr>
                <w:sz w:val="28"/>
                <w:szCs w:val="28"/>
              </w:rPr>
            </w:pPr>
            <w:r w:rsidRPr="002A138B">
              <w:rPr>
                <w:sz w:val="28"/>
                <w:szCs w:val="28"/>
              </w:rPr>
              <w:t>Chỉ giới đường đỏ</w:t>
            </w:r>
          </w:p>
        </w:tc>
        <w:tc>
          <w:tcPr>
            <w:tcW w:w="3180" w:type="dxa"/>
            <w:shd w:val="clear" w:color="auto" w:fill="auto"/>
          </w:tcPr>
          <w:p w14:paraId="72C6CDE8" w14:textId="77777777" w:rsidR="005F317D" w:rsidRPr="002A138B" w:rsidRDefault="005F317D" w:rsidP="00864C71">
            <w:pPr>
              <w:pStyle w:val="Noidung"/>
              <w:rPr>
                <w:sz w:val="28"/>
                <w:szCs w:val="28"/>
              </w:rPr>
            </w:pPr>
            <w:r w:rsidRPr="002A138B">
              <w:rPr>
                <w:sz w:val="28"/>
                <w:szCs w:val="28"/>
              </w:rPr>
              <w:t xml:space="preserve"> </w:t>
            </w:r>
          </w:p>
        </w:tc>
        <w:tc>
          <w:tcPr>
            <w:tcW w:w="2643" w:type="dxa"/>
            <w:shd w:val="clear" w:color="auto" w:fill="auto"/>
          </w:tcPr>
          <w:p w14:paraId="4FD63B63" w14:textId="77777777" w:rsidR="005F317D" w:rsidRPr="002A138B" w:rsidRDefault="005F317D" w:rsidP="00864C71">
            <w:pPr>
              <w:pStyle w:val="Noidung"/>
              <w:ind w:firstLine="166"/>
              <w:rPr>
                <w:sz w:val="28"/>
                <w:szCs w:val="28"/>
              </w:rPr>
            </w:pPr>
            <w:r w:rsidRPr="002A138B">
              <w:rPr>
                <w:sz w:val="28"/>
                <w:szCs w:val="28"/>
              </w:rPr>
              <w:t>= 13,5m đến 16,5m</w:t>
            </w:r>
          </w:p>
        </w:tc>
      </w:tr>
    </w:tbl>
    <w:p w14:paraId="00F050A0" w14:textId="62091220" w:rsidR="00C57EBB" w:rsidRPr="002A138B" w:rsidRDefault="00C57EBB" w:rsidP="005F610A">
      <w:pPr>
        <w:pStyle w:val="DDoanVB"/>
      </w:pPr>
      <w:bookmarkStart w:id="409" w:name="_Hlk137817679"/>
      <w:bookmarkEnd w:id="408"/>
      <w:r w:rsidRPr="002A138B">
        <w:t>Các tuyến đường nội bộ, lộ giới 3,0m÷5,0m, là các tuyến đường nội bộ trong các khu nhà chức năng, trong các khu đất công viên cây xanh…</w:t>
      </w:r>
    </w:p>
    <w:bookmarkEnd w:id="409"/>
    <w:p w14:paraId="45CC165E" w14:textId="77777777" w:rsidR="005C5646" w:rsidRPr="002A138B" w:rsidRDefault="005C5646" w:rsidP="00E8129A">
      <w:pPr>
        <w:pStyle w:val="ListParagraph"/>
        <w:keepNext/>
        <w:keepLines/>
        <w:numPr>
          <w:ilvl w:val="0"/>
          <w:numId w:val="29"/>
        </w:numPr>
        <w:spacing w:before="100" w:beforeAutospacing="1" w:after="100" w:afterAutospacing="1" w:line="240" w:lineRule="auto"/>
        <w:rPr>
          <w:rFonts w:ascii="Times New Roman" w:hAnsi="Times New Roman"/>
          <w:b/>
          <w:bCs/>
          <w:sz w:val="28"/>
          <w:szCs w:val="28"/>
          <w:lang w:val="it-IT"/>
        </w:rPr>
      </w:pPr>
      <w:r w:rsidRPr="002A138B">
        <w:rPr>
          <w:rFonts w:ascii="Times New Roman" w:hAnsi="Times New Roman"/>
          <w:b/>
          <w:bCs/>
          <w:sz w:val="28"/>
          <w:szCs w:val="28"/>
          <w:lang w:val="it-IT"/>
        </w:rPr>
        <w:t>Tính toán nhu cầu bãi đỗ xe.</w:t>
      </w:r>
    </w:p>
    <w:p w14:paraId="42B0E7A4" w14:textId="77777777" w:rsidR="00E806CD" w:rsidRPr="002A138B" w:rsidRDefault="00E806CD" w:rsidP="005F610A">
      <w:pPr>
        <w:pStyle w:val="DDoanVB"/>
      </w:pPr>
      <w:r w:rsidRPr="002A138B">
        <w:t>Diện tích bãi đỗ xe được tính trên cơ sở 50% nhu cầu đỗ xe, với tiêu chuẩn 25m2/xe. Nhu cầu vãng lai khoảng 10 – 20%.</w:t>
      </w:r>
    </w:p>
    <w:p w14:paraId="17B35C77" w14:textId="77777777" w:rsidR="00E806CD" w:rsidRPr="002A138B" w:rsidRDefault="00E806CD" w:rsidP="005F610A">
      <w:pPr>
        <w:pStyle w:val="DDoanVB"/>
      </w:pPr>
      <w:r w:rsidRPr="002A138B">
        <w:t>Khu vực nghiên cứu không có dân cư sinh sống, vào thời điểm đông nhất có mặt 18.000 người bao gồm vận động viên, huấn luyện viên, chuyên gia và khán giả. Tính toán nhu cầu bãi đỗ xe tuân thủ theo QCVN 01:2021/BXD với chỉ tiêu tính toán 2,5m2/ người. Với quỹ đất hạn chế của khu liên hợp thể thao và đặc thù riêng khi diễn ra các hoạt động khó đáp ứng được chỉ tiêu nêu trên.</w:t>
      </w:r>
    </w:p>
    <w:p w14:paraId="56EF0B8F" w14:textId="77777777" w:rsidR="00E806CD" w:rsidRPr="002A138B" w:rsidRDefault="00E806CD" w:rsidP="005F610A">
      <w:pPr>
        <w:pStyle w:val="DDoanVB"/>
      </w:pPr>
      <w:r w:rsidRPr="002A138B">
        <w:t>50% nhu cầu đỗ xe, còn lại trong các công trình thể thao: sân vận động, nhà luyện tập, nhà thi đấu...vẫn tổ chức cái bãi đỗ xe nội bộ cho bản thân các công trình.</w:t>
      </w:r>
    </w:p>
    <w:p w14:paraId="2B9B4DFC" w14:textId="77777777" w:rsidR="00E806CD" w:rsidRPr="002A138B" w:rsidRDefault="00E806CD" w:rsidP="005F610A">
      <w:pPr>
        <w:pStyle w:val="DDoanVB"/>
      </w:pPr>
      <w:r w:rsidRPr="002A138B">
        <w:t xml:space="preserve">Vì vậy </w:t>
      </w:r>
      <w:bookmarkStart w:id="410" w:name="_Hlk137819914"/>
      <w:r w:rsidRPr="002A138B">
        <w:t>quy mô bãi đỗ xe: 18.000 người x 2,5m2 x 50%= 22.500 m2. Bố trí 06 bãi đỗ xe tập trung 18.763,12 m2 ở khu vực cửa ngõ khu liên hợp, còn lại bố trí các bãi đỗ xe trong sân nội bộ các công trình thể thao.</w:t>
      </w:r>
      <w:bookmarkEnd w:id="410"/>
    </w:p>
    <w:p w14:paraId="0BCC965B" w14:textId="6F7EAFA6" w:rsidR="00E806CD" w:rsidRPr="002A138B" w:rsidRDefault="00E806CD" w:rsidP="005F610A">
      <w:pPr>
        <w:pStyle w:val="DDoanVB"/>
      </w:pPr>
      <w:r w:rsidRPr="002A138B">
        <w:t>Đồng thời người tham dự tại khu liên hợp còn tham gia các phương tiện giao thông công cộng của thành phố nên góp phần giảm chỉ tiêu đất bãi đỗ xe của khu liên hợp.</w:t>
      </w:r>
    </w:p>
    <w:p w14:paraId="0BB6AC54" w14:textId="77777777" w:rsidR="005C5646" w:rsidRPr="002A138B" w:rsidRDefault="005C5646" w:rsidP="00E8129A">
      <w:pPr>
        <w:pStyle w:val="ListParagraph"/>
        <w:keepNext/>
        <w:keepLines/>
        <w:numPr>
          <w:ilvl w:val="0"/>
          <w:numId w:val="29"/>
        </w:numPr>
        <w:spacing w:before="100" w:beforeAutospacing="1" w:after="100" w:afterAutospacing="1" w:line="240" w:lineRule="auto"/>
        <w:rPr>
          <w:rFonts w:ascii="Times New Roman" w:hAnsi="Times New Roman"/>
          <w:b/>
          <w:bCs/>
          <w:sz w:val="28"/>
          <w:szCs w:val="28"/>
          <w:lang w:val="it-IT"/>
        </w:rPr>
      </w:pPr>
      <w:r w:rsidRPr="002A138B">
        <w:rPr>
          <w:rFonts w:ascii="Times New Roman" w:hAnsi="Times New Roman"/>
          <w:b/>
          <w:bCs/>
          <w:sz w:val="28"/>
          <w:szCs w:val="28"/>
          <w:lang w:val="it-IT"/>
        </w:rPr>
        <w:t>Chỉ tiêu kinh tế kỹ thuật</w:t>
      </w:r>
    </w:p>
    <w:p w14:paraId="2666ABBA" w14:textId="77777777" w:rsidR="00E806CD" w:rsidRPr="002A138B" w:rsidRDefault="00E806CD" w:rsidP="005F610A">
      <w:pPr>
        <w:pStyle w:val="DDoanVB"/>
      </w:pPr>
      <w:r w:rsidRPr="002A138B">
        <w:t>Diện tích đất xây dựng: 29,57 ha.</w:t>
      </w:r>
    </w:p>
    <w:p w14:paraId="4BD6D663" w14:textId="77777777" w:rsidR="00E806CD" w:rsidRPr="002A138B" w:rsidRDefault="00E806CD" w:rsidP="005F610A">
      <w:pPr>
        <w:pStyle w:val="DDoanVB"/>
      </w:pPr>
      <w:r w:rsidRPr="002A138B">
        <w:t>Diện tích đất giao thông: 8,44 ha</w:t>
      </w:r>
    </w:p>
    <w:p w14:paraId="0BEB6950" w14:textId="77777777" w:rsidR="00E806CD" w:rsidRPr="002A138B" w:rsidRDefault="00E806CD" w:rsidP="005F610A">
      <w:pPr>
        <w:pStyle w:val="DDoanVB"/>
      </w:pPr>
      <w:r w:rsidRPr="002A138B">
        <w:t>Tỷ lệ đất giao thông trong khu vực: 28,59 %</w:t>
      </w:r>
    </w:p>
    <w:p w14:paraId="6133D144" w14:textId="77777777" w:rsidR="00E806CD" w:rsidRPr="002A138B" w:rsidRDefault="00E806CD" w:rsidP="005F610A">
      <w:pPr>
        <w:pStyle w:val="DDoanVB"/>
      </w:pPr>
      <w:r w:rsidRPr="002A138B">
        <w:t>Tổng chiều dài mạng lưới giao thông: 2,50 km</w:t>
      </w:r>
    </w:p>
    <w:p w14:paraId="1BF0082E" w14:textId="77777777" w:rsidR="00E806CD" w:rsidRPr="002A138B" w:rsidRDefault="00E806CD" w:rsidP="005F610A">
      <w:pPr>
        <w:pStyle w:val="DDoanVB"/>
      </w:pPr>
      <w:r w:rsidRPr="002A138B">
        <w:t>Mật độ mạng lưới đường: 8,45 km/km2.</w:t>
      </w:r>
    </w:p>
    <w:p w14:paraId="62768475" w14:textId="77777777" w:rsidR="00E806CD" w:rsidRPr="002A138B" w:rsidRDefault="00E806CD" w:rsidP="005F610A">
      <w:pPr>
        <w:pStyle w:val="DDoanVB"/>
      </w:pPr>
      <w:r w:rsidRPr="002A138B">
        <w:t>Chiều rộng một làn xe tính toán: 3,75m.</w:t>
      </w:r>
    </w:p>
    <w:p w14:paraId="77C45BBC" w14:textId="77777777" w:rsidR="00E806CD" w:rsidRPr="002A138B" w:rsidRDefault="00E806CD" w:rsidP="005F610A">
      <w:pPr>
        <w:pStyle w:val="DDoanVB"/>
      </w:pPr>
      <w:r w:rsidRPr="002A138B">
        <w:t>Chiều rộng làn đi bộ tính toán: 0,75m.</w:t>
      </w:r>
    </w:p>
    <w:p w14:paraId="43003654" w14:textId="77777777" w:rsidR="00E806CD" w:rsidRPr="002A138B" w:rsidRDefault="00E806CD" w:rsidP="005F610A">
      <w:pPr>
        <w:pStyle w:val="DDoanVB"/>
      </w:pPr>
      <w:r w:rsidRPr="002A138B">
        <w:t>Độ dốc dọc đường imax = 4%.</w:t>
      </w:r>
    </w:p>
    <w:p w14:paraId="7A31183E" w14:textId="77777777" w:rsidR="00E806CD" w:rsidRPr="002A138B" w:rsidRDefault="00E806CD" w:rsidP="005F610A">
      <w:pPr>
        <w:pStyle w:val="DDoanVB"/>
      </w:pPr>
      <w:r w:rsidRPr="002A138B">
        <w:t>Độ dốc ngang mặt đường: 2%.</w:t>
      </w:r>
    </w:p>
    <w:p w14:paraId="435E59A2" w14:textId="03B8F38C" w:rsidR="005C5646" w:rsidRPr="002A138B" w:rsidRDefault="005C5646" w:rsidP="00E8129A">
      <w:pPr>
        <w:pStyle w:val="ListParagraph"/>
        <w:keepNext/>
        <w:keepLines/>
        <w:numPr>
          <w:ilvl w:val="0"/>
          <w:numId w:val="29"/>
        </w:numPr>
        <w:spacing w:before="100" w:beforeAutospacing="1" w:after="100" w:afterAutospacing="1" w:line="240" w:lineRule="auto"/>
        <w:rPr>
          <w:rFonts w:ascii="Times New Roman" w:hAnsi="Times New Roman"/>
          <w:b/>
          <w:bCs/>
          <w:sz w:val="28"/>
          <w:szCs w:val="28"/>
          <w:lang w:val="it-IT"/>
        </w:rPr>
      </w:pPr>
      <w:r w:rsidRPr="002A138B">
        <w:rPr>
          <w:rFonts w:ascii="Times New Roman" w:hAnsi="Times New Roman"/>
          <w:b/>
          <w:bCs/>
          <w:sz w:val="28"/>
          <w:szCs w:val="28"/>
          <w:lang w:val="it-IT"/>
        </w:rPr>
        <w:t>Nút, quản</w:t>
      </w:r>
      <w:r w:rsidR="003F7883">
        <w:rPr>
          <w:rFonts w:ascii="Times New Roman" w:hAnsi="Times New Roman"/>
          <w:b/>
          <w:bCs/>
          <w:sz w:val="28"/>
          <w:szCs w:val="28"/>
          <w:lang w:val="it-IT"/>
        </w:rPr>
        <w:t>g</w:t>
      </w:r>
      <w:r w:rsidRPr="002A138B">
        <w:rPr>
          <w:rFonts w:ascii="Times New Roman" w:hAnsi="Times New Roman"/>
          <w:b/>
          <w:bCs/>
          <w:sz w:val="28"/>
          <w:szCs w:val="28"/>
          <w:lang w:val="it-IT"/>
        </w:rPr>
        <w:t xml:space="preserve"> trường giao thông quan trọng</w:t>
      </w:r>
    </w:p>
    <w:p w14:paraId="2862404A" w14:textId="2E2B002D" w:rsidR="00C57EBB" w:rsidRPr="002A138B" w:rsidRDefault="00C57EBB" w:rsidP="005F610A">
      <w:pPr>
        <w:pStyle w:val="DDoanVB"/>
      </w:pPr>
      <w:r w:rsidRPr="002A138B">
        <w:t xml:space="preserve">Quảng trường được bố trí với diện tích 0,82 ha trước sân vận động tạo điểm nhấn cho khu vực kết hợp các hoạt động lễ hội, thể dục thể thao, đảm bảo </w:t>
      </w:r>
      <w:r w:rsidRPr="002A138B">
        <w:lastRenderedPageBreak/>
        <w:t>lư</w:t>
      </w:r>
      <w:r w:rsidRPr="002A138B">
        <w:softHyphen/>
        <w:t>u thông thuận tiện.</w:t>
      </w:r>
    </w:p>
    <w:p w14:paraId="6CF666F0" w14:textId="77777777" w:rsidR="005C5646" w:rsidRPr="002A138B" w:rsidRDefault="005C5646" w:rsidP="00E8129A">
      <w:pPr>
        <w:pStyle w:val="ListParagraph"/>
        <w:keepNext/>
        <w:keepLines/>
        <w:numPr>
          <w:ilvl w:val="0"/>
          <w:numId w:val="28"/>
        </w:numPr>
        <w:spacing w:before="100" w:beforeAutospacing="1" w:after="100" w:afterAutospacing="1" w:line="240" w:lineRule="auto"/>
        <w:rPr>
          <w:rFonts w:ascii="Times New Roman" w:hAnsi="Times New Roman"/>
          <w:i/>
          <w:sz w:val="28"/>
          <w:szCs w:val="28"/>
          <w:lang w:val="pt-BR"/>
        </w:rPr>
      </w:pPr>
      <w:r w:rsidRPr="002A138B">
        <w:rPr>
          <w:rFonts w:ascii="Times New Roman" w:hAnsi="Times New Roman"/>
          <w:i/>
          <w:sz w:val="28"/>
          <w:szCs w:val="28"/>
          <w:lang w:val="pt-BR"/>
        </w:rPr>
        <w:t>Chỉ tiêu kỹ thuật tuyến đường</w:t>
      </w:r>
    </w:p>
    <w:p w14:paraId="43D7F5A8" w14:textId="77777777" w:rsidR="005C5646" w:rsidRPr="002A138B" w:rsidRDefault="005C5646" w:rsidP="005F610A">
      <w:pPr>
        <w:pStyle w:val="DDoanVB"/>
      </w:pPr>
      <w:r w:rsidRPr="002A138B">
        <w:t>Bán kính bó vỉa:</w:t>
      </w:r>
    </w:p>
    <w:p w14:paraId="4EF7FA3C" w14:textId="79C306B2" w:rsidR="005C5646" w:rsidRPr="002A138B" w:rsidRDefault="005C5646" w:rsidP="00526FD6">
      <w:pPr>
        <w:pStyle w:val="Dcong"/>
        <w:rPr>
          <w:lang w:val="pt-BR"/>
        </w:rPr>
      </w:pPr>
      <w:r w:rsidRPr="002A138B">
        <w:rPr>
          <w:lang w:val="pt-BR"/>
        </w:rPr>
        <w:t>Tại các ngả giao nhau giữa các đường trục chính, các đường khu vực, bán kính bó vỉa thiết kế từ 12-20m.</w:t>
      </w:r>
    </w:p>
    <w:p w14:paraId="1A479F39" w14:textId="6C56E0D6" w:rsidR="005C5646" w:rsidRPr="002A138B" w:rsidRDefault="005C5646" w:rsidP="00526FD6">
      <w:pPr>
        <w:pStyle w:val="Dcong"/>
        <w:rPr>
          <w:lang w:val="pt-BR"/>
        </w:rPr>
      </w:pPr>
      <w:r w:rsidRPr="002A138B">
        <w:rPr>
          <w:lang w:val="pt-BR"/>
        </w:rPr>
        <w:t>Tại các ngả giao nhau giữa các đường khu vực bán kính bó vỉa thiết kế từ 6-10m.</w:t>
      </w:r>
    </w:p>
    <w:p w14:paraId="48B415DD" w14:textId="77777777" w:rsidR="005C5646" w:rsidRPr="002A138B" w:rsidRDefault="005C5646" w:rsidP="005F610A">
      <w:pPr>
        <w:pStyle w:val="DDoanVB"/>
      </w:pPr>
      <w:r w:rsidRPr="002A138B">
        <w:t>Độ dốc ngang đường: để đảm bảo cho việc thoát nước được nhanh chóng, độ dốc ngang mặt đường thiết kế là 2%, độ dốc ngang hè là 1,5%.</w:t>
      </w:r>
    </w:p>
    <w:p w14:paraId="3FB7960D" w14:textId="77777777" w:rsidR="005C5646" w:rsidRPr="002A138B" w:rsidRDefault="005C5646" w:rsidP="005F610A">
      <w:pPr>
        <w:pStyle w:val="DDoanVB"/>
      </w:pPr>
      <w:r w:rsidRPr="002A138B">
        <w:t xml:space="preserve">Bán kính cong bằng của các tuyến đường đảm bảo </w:t>
      </w:r>
      <w:r w:rsidRPr="002A138B">
        <w:sym w:font="Symbol" w:char="00B3"/>
      </w:r>
      <w:r w:rsidRPr="002A138B">
        <w:t xml:space="preserve"> 50m, đối với đường phân khu vực R</w:t>
      </w:r>
      <w:r w:rsidRPr="002A138B">
        <w:sym w:font="Symbol" w:char="00B3"/>
      </w:r>
      <w:r w:rsidRPr="002A138B">
        <w:t xml:space="preserve"> 15m.</w:t>
      </w:r>
    </w:p>
    <w:p w14:paraId="0104579A" w14:textId="77777777" w:rsidR="005C5646" w:rsidRPr="002A138B" w:rsidRDefault="005C5646" w:rsidP="005F610A">
      <w:pPr>
        <w:pStyle w:val="DDoanVB"/>
      </w:pPr>
      <w:r w:rsidRPr="002A138B">
        <w:t xml:space="preserve">Độ dốc dọc đường thiết kế đảm bảo cho việc đi lại êm thuận và thoát nước mặt tốt  0,03 </w:t>
      </w:r>
      <w:r w:rsidRPr="002A138B">
        <w:sym w:font="Symbol" w:char="00B3"/>
      </w:r>
      <w:r w:rsidRPr="002A138B">
        <w:t xml:space="preserve"> i </w:t>
      </w:r>
      <w:r w:rsidRPr="002A138B">
        <w:sym w:font="Symbol" w:char="00B3"/>
      </w:r>
      <w:r w:rsidRPr="002A138B">
        <w:t xml:space="preserve"> 0,003. </w:t>
      </w:r>
    </w:p>
    <w:p w14:paraId="1EA1717C" w14:textId="77777777" w:rsidR="005C5646" w:rsidRPr="002A138B" w:rsidRDefault="005C5646" w:rsidP="00E8129A">
      <w:pPr>
        <w:pStyle w:val="ListParagraph"/>
        <w:keepNext/>
        <w:keepLines/>
        <w:numPr>
          <w:ilvl w:val="0"/>
          <w:numId w:val="28"/>
        </w:numPr>
        <w:spacing w:before="100" w:beforeAutospacing="1" w:after="100" w:afterAutospacing="1" w:line="240" w:lineRule="auto"/>
        <w:rPr>
          <w:rFonts w:ascii="Times New Roman" w:hAnsi="Times New Roman"/>
          <w:i/>
          <w:sz w:val="28"/>
          <w:szCs w:val="28"/>
          <w:lang w:val="pt-BR"/>
        </w:rPr>
      </w:pPr>
      <w:r w:rsidRPr="002A138B">
        <w:rPr>
          <w:rFonts w:ascii="Times New Roman" w:hAnsi="Times New Roman"/>
          <w:i/>
          <w:sz w:val="28"/>
          <w:szCs w:val="28"/>
          <w:lang w:val="pt-BR"/>
        </w:rPr>
        <w:t>Cắm mốc, chỉ giới đường đỏ và chỉ giới xây dựng</w:t>
      </w:r>
    </w:p>
    <w:p w14:paraId="328B60EA" w14:textId="77777777" w:rsidR="005C5646" w:rsidRPr="002A138B" w:rsidRDefault="005C5646" w:rsidP="005F610A">
      <w:pPr>
        <w:pStyle w:val="DDoanVB"/>
      </w:pPr>
      <w:r w:rsidRPr="002A138B">
        <w:t>Toạ độ các mốc lấy theo bản đồ nền hiện trạng khu vực thiết kế do chủ đầu tư cấp.</w:t>
      </w:r>
    </w:p>
    <w:p w14:paraId="2811BF33" w14:textId="77777777" w:rsidR="005C5646" w:rsidRPr="002A138B" w:rsidRDefault="005C5646" w:rsidP="005F610A">
      <w:pPr>
        <w:pStyle w:val="DDoanVB"/>
      </w:pPr>
      <w:r w:rsidRPr="002A138B">
        <w:t>Bản vẽ cắm mốc xác định toạ độ các điểm nút giao thông thiết kế.</w:t>
      </w:r>
    </w:p>
    <w:p w14:paraId="4BE0BC9D" w14:textId="77777777" w:rsidR="005C5646" w:rsidRPr="002A138B" w:rsidRDefault="005C5646" w:rsidP="005F610A">
      <w:pPr>
        <w:pStyle w:val="DDoanVB"/>
      </w:pPr>
      <w:r w:rsidRPr="002A138B">
        <w:t>Khi tiến hành cắm mốc ranh giới và mốc tim đường giao thông làm cơ sở cho các mạng lưới khác, nhất thiết phải sử dụng máy đo trắc địa để tránh sai số cộng dồn. Các mốc lô và thửa đất còn lại có thể tiến hành bằng phương pháp nội suy dựa trên quy định độ rộng của mặt cắt ngang đường giao thông.</w:t>
      </w:r>
    </w:p>
    <w:p w14:paraId="07B0B442" w14:textId="77777777" w:rsidR="005C5646" w:rsidRPr="002A138B" w:rsidRDefault="005C5646" w:rsidP="005F610A">
      <w:pPr>
        <w:pStyle w:val="DDoanVB"/>
      </w:pPr>
      <w:r w:rsidRPr="002A138B">
        <w:t>*Xác định chỉ giới đường đỏ và chỉ giới xây dựng:</w:t>
      </w:r>
    </w:p>
    <w:p w14:paraId="21000246" w14:textId="77777777" w:rsidR="005C5646" w:rsidRPr="002A138B" w:rsidRDefault="005C5646" w:rsidP="005F610A">
      <w:pPr>
        <w:pStyle w:val="DDoanVB"/>
      </w:pPr>
      <w:r w:rsidRPr="002A138B">
        <w:t>Chỉ giới đường đỏ của các tuyến tuân thủ quy định cụ thể theo mặt cắt ngang đường thiết kế đã được thể hiện chi tiết trong bản đồ quy hoạch giao thông.</w:t>
      </w:r>
    </w:p>
    <w:p w14:paraId="1863F70C" w14:textId="77777777" w:rsidR="005C5646" w:rsidRPr="002A138B" w:rsidRDefault="005C5646" w:rsidP="005F610A">
      <w:pPr>
        <w:pStyle w:val="DDoanVB"/>
      </w:pPr>
      <w:r w:rsidRPr="002A138B">
        <w:t xml:space="preserve">Chỉ giới xây dựng được xác định phụ thuộc vào cấp hạng đường và tính chất công trình xây dựng. Đối với các trục đường nội bộ, chỉ giới xây dựng trùng với chỉ giới đường đỏ. </w:t>
      </w:r>
    </w:p>
    <w:p w14:paraId="4E094300" w14:textId="77777777" w:rsidR="005C5646" w:rsidRPr="002A138B" w:rsidRDefault="005C5646"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411" w:name="_Toc524600223"/>
      <w:bookmarkStart w:id="412" w:name="_Toc129085847"/>
      <w:bookmarkStart w:id="413" w:name="_Toc133477918"/>
      <w:r w:rsidRPr="002A138B">
        <w:rPr>
          <w:rFonts w:ascii="Times New Roman" w:hAnsi="Times New Roman"/>
          <w:color w:val="auto"/>
          <w:kern w:val="32"/>
          <w:sz w:val="28"/>
          <w:szCs w:val="28"/>
          <w:lang w:eastAsia="ko-KR"/>
        </w:rPr>
        <w:t>Quy hoạch cao độ nền</w:t>
      </w:r>
      <w:bookmarkEnd w:id="411"/>
      <w:bookmarkEnd w:id="412"/>
      <w:bookmarkEnd w:id="413"/>
    </w:p>
    <w:p w14:paraId="545C4751"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14" w:name="_Toc129085848"/>
      <w:bookmarkStart w:id="415" w:name="_Toc133477919"/>
      <w:r w:rsidRPr="002A138B">
        <w:rPr>
          <w:rFonts w:ascii="Times New Roman" w:hAnsi="Times New Roman"/>
          <w:i/>
          <w:noProof/>
          <w:color w:val="auto"/>
          <w:sz w:val="28"/>
          <w:szCs w:val="28"/>
        </w:rPr>
        <w:t>Cơ sở thiết kế</w:t>
      </w:r>
      <w:bookmarkEnd w:id="394"/>
      <w:bookmarkEnd w:id="395"/>
      <w:bookmarkEnd w:id="396"/>
      <w:bookmarkEnd w:id="397"/>
      <w:bookmarkEnd w:id="398"/>
      <w:bookmarkEnd w:id="414"/>
      <w:bookmarkEnd w:id="415"/>
    </w:p>
    <w:p w14:paraId="7328D2FA" w14:textId="2252215C" w:rsidR="005C5646" w:rsidRPr="002A138B" w:rsidRDefault="005C5646" w:rsidP="00526FD6">
      <w:pPr>
        <w:pStyle w:val="Dtru"/>
      </w:pPr>
      <w:bookmarkStart w:id="416" w:name="_Toc456944761"/>
      <w:bookmarkStart w:id="417" w:name="_Toc485811506"/>
      <w:bookmarkStart w:id="418" w:name="_Toc246747433"/>
      <w:bookmarkStart w:id="419" w:name="_Toc247542971"/>
      <w:bookmarkStart w:id="420" w:name="_Toc247594033"/>
      <w:r w:rsidRPr="002A138B">
        <w:t>Điều chỉnh Quy hoạch chung thành phố Yên Bái và vùng phụ cận đến năm 2040, tầm nhìn đến năm 2060 (phần thoát nước thải, quản lý chất thải rắn, nghĩa trang).</w:t>
      </w:r>
    </w:p>
    <w:p w14:paraId="0032B7E3" w14:textId="17489022" w:rsidR="005C5646" w:rsidRPr="002A138B" w:rsidRDefault="005C5646" w:rsidP="00526FD6">
      <w:pPr>
        <w:pStyle w:val="Dtru"/>
      </w:pPr>
      <w:r w:rsidRPr="002A138B">
        <w:t>Quy hoạch phân khu tuyến đường nối QL32C với đường Âu Cơ, thành phố Yên Bái.</w:t>
      </w:r>
    </w:p>
    <w:p w14:paraId="34C524B5" w14:textId="60A97331" w:rsidR="005C5646" w:rsidRPr="002A138B" w:rsidRDefault="005C5646" w:rsidP="00526FD6">
      <w:pPr>
        <w:pStyle w:val="Dtru"/>
      </w:pPr>
      <w:r w:rsidRPr="002A138B">
        <w:t>Quy hoạch phân khu tuyến đường nối QL32C với cao tốc Nội Bài – Lào Cai, thành phố Yên Bái.</w:t>
      </w:r>
    </w:p>
    <w:p w14:paraId="0A1DF1CD" w14:textId="404E33BD" w:rsidR="005C5646" w:rsidRPr="002A138B" w:rsidRDefault="005C5646" w:rsidP="00526FD6">
      <w:pPr>
        <w:pStyle w:val="Dtru"/>
      </w:pPr>
      <w:r w:rsidRPr="002A138B">
        <w:lastRenderedPageBreak/>
        <w:t>Các dự án đầu tư, quy hoạch chi tiết đã được phê duyệt và đang triển khai trên địa bàn khu vực nghiên cứu.</w:t>
      </w:r>
    </w:p>
    <w:p w14:paraId="39D1F042" w14:textId="58D2C7E4" w:rsidR="005C5646" w:rsidRPr="002A138B" w:rsidRDefault="005C5646" w:rsidP="00526FD6">
      <w:pPr>
        <w:pStyle w:val="Dtru"/>
      </w:pPr>
      <w:r w:rsidRPr="002A138B">
        <w:t>Bản đồ khảo sát địa hình tỷ lệ 1/500.</w:t>
      </w:r>
    </w:p>
    <w:p w14:paraId="45FAE2F3"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421" w:name="_Toc129085849"/>
      <w:bookmarkStart w:id="422" w:name="_Toc133477920"/>
      <w:r w:rsidRPr="002A138B">
        <w:rPr>
          <w:rFonts w:ascii="Times New Roman" w:hAnsi="Times New Roman"/>
          <w:i/>
          <w:noProof/>
          <w:color w:val="auto"/>
          <w:sz w:val="28"/>
          <w:szCs w:val="28"/>
          <w:lang w:val="pt-BR"/>
        </w:rPr>
        <w:t>Quy chuẩn, tiêu chuẩn áp dụng</w:t>
      </w:r>
      <w:bookmarkEnd w:id="421"/>
      <w:bookmarkEnd w:id="422"/>
    </w:p>
    <w:p w14:paraId="44E16F5A" w14:textId="617A0338" w:rsidR="005C5646" w:rsidRPr="002A138B" w:rsidRDefault="005C5646" w:rsidP="00526FD6">
      <w:pPr>
        <w:pStyle w:val="Dtru"/>
      </w:pPr>
      <w:r w:rsidRPr="002A138B">
        <w:t>QCVN 01: 2021/BXD “Quy chuẩn kỹ thuật Quốc gia về Quy hoạch Xây dựng”.</w:t>
      </w:r>
    </w:p>
    <w:p w14:paraId="177998D4" w14:textId="77AE87F2" w:rsidR="005C5646" w:rsidRPr="002A138B" w:rsidRDefault="005C5646" w:rsidP="00526FD6">
      <w:pPr>
        <w:pStyle w:val="Dtru"/>
      </w:pPr>
      <w:r w:rsidRPr="002A138B">
        <w:t>QCVN 07-2:2016/BXD “Quy chuẩn kỹ thuật Quốc gia các công trình Hạ tầng kỹ thuật Đô thị”.</w:t>
      </w:r>
    </w:p>
    <w:p w14:paraId="2EE8BB48" w14:textId="52BCF1F1" w:rsidR="005C5646" w:rsidRPr="002A138B" w:rsidRDefault="005C5646" w:rsidP="00526FD6">
      <w:pPr>
        <w:pStyle w:val="Dtru"/>
      </w:pPr>
      <w:r w:rsidRPr="002A138B">
        <w:t>TCVN 4447-2012: Công tác đất – thi công và nghiệm thu.</w:t>
      </w:r>
    </w:p>
    <w:p w14:paraId="316590D3"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23" w:name="_Toc129085850"/>
      <w:bookmarkStart w:id="424" w:name="_Toc133477921"/>
      <w:r w:rsidRPr="002A138B">
        <w:rPr>
          <w:rFonts w:ascii="Times New Roman" w:hAnsi="Times New Roman"/>
          <w:i/>
          <w:noProof/>
          <w:color w:val="auto"/>
          <w:sz w:val="28"/>
          <w:szCs w:val="28"/>
        </w:rPr>
        <w:t>Nguyên tắc thiết kế</w:t>
      </w:r>
      <w:bookmarkEnd w:id="416"/>
      <w:bookmarkEnd w:id="417"/>
      <w:bookmarkEnd w:id="423"/>
      <w:bookmarkEnd w:id="424"/>
    </w:p>
    <w:p w14:paraId="2071B610" w14:textId="1FBF20F7" w:rsidR="005C5646" w:rsidRPr="002A138B" w:rsidRDefault="005C5646" w:rsidP="00526FD6">
      <w:pPr>
        <w:pStyle w:val="Dtru"/>
      </w:pPr>
      <w:r w:rsidRPr="002A138B">
        <w:t xml:space="preserve">Tận dụng tối đa địa hình tự nhiên, giảm thiểu khối lượng đào đắp. </w:t>
      </w:r>
    </w:p>
    <w:p w14:paraId="45623B42" w14:textId="46E153B3" w:rsidR="005C5646" w:rsidRPr="002A138B" w:rsidRDefault="005C5646" w:rsidP="00526FD6">
      <w:pPr>
        <w:pStyle w:val="Dtru"/>
      </w:pPr>
      <w:r w:rsidRPr="002A138B">
        <w:t>Đảm bảo khu vực không bị ngập úng, sạt lở, thoát nước mặt thuận lợi.</w:t>
      </w:r>
    </w:p>
    <w:p w14:paraId="64883CB3" w14:textId="64724971" w:rsidR="005C5646" w:rsidRPr="002A138B" w:rsidRDefault="005C5646" w:rsidP="00526FD6">
      <w:pPr>
        <w:pStyle w:val="Dtru"/>
      </w:pPr>
      <w:r w:rsidRPr="002A138B">
        <w:t>Kết nối hài hòa giữa khu vực xây dựng mới và khu vực hiện hữu.</w:t>
      </w:r>
    </w:p>
    <w:p w14:paraId="598D842E" w14:textId="1A6CDAA9" w:rsidR="005C5646" w:rsidRPr="002A138B" w:rsidRDefault="005C5646" w:rsidP="00526FD6">
      <w:pPr>
        <w:pStyle w:val="Dtru"/>
      </w:pPr>
      <w:r w:rsidRPr="002A138B">
        <w:t>Tuân thủ định hướng chính về cao độ nền và thoát nước mưa của các đồ án quy hoạch, dự án đầu tư đã và đang triển khai trong khu vực nghiên cứu.</w:t>
      </w:r>
    </w:p>
    <w:p w14:paraId="2514BACB"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425" w:name="_Toc456944762"/>
      <w:bookmarkStart w:id="426" w:name="_Toc485811507"/>
      <w:bookmarkStart w:id="427" w:name="_Toc129085851"/>
      <w:bookmarkStart w:id="428" w:name="_Toc133477922"/>
      <w:r w:rsidRPr="002A138B">
        <w:rPr>
          <w:rFonts w:ascii="Times New Roman" w:hAnsi="Times New Roman"/>
          <w:i/>
          <w:noProof/>
          <w:color w:val="auto"/>
          <w:sz w:val="28"/>
          <w:szCs w:val="28"/>
          <w:lang w:val="pt-BR"/>
        </w:rPr>
        <w:t xml:space="preserve">Giải pháp </w:t>
      </w:r>
      <w:bookmarkEnd w:id="418"/>
      <w:r w:rsidRPr="002A138B">
        <w:rPr>
          <w:rFonts w:ascii="Times New Roman" w:hAnsi="Times New Roman"/>
          <w:i/>
          <w:noProof/>
          <w:color w:val="auto"/>
          <w:sz w:val="28"/>
          <w:szCs w:val="28"/>
          <w:lang w:val="pt-BR"/>
        </w:rPr>
        <w:t>thiết kế</w:t>
      </w:r>
      <w:bookmarkEnd w:id="419"/>
      <w:bookmarkEnd w:id="420"/>
      <w:r w:rsidRPr="002A138B">
        <w:rPr>
          <w:rFonts w:ascii="Times New Roman" w:hAnsi="Times New Roman"/>
          <w:i/>
          <w:noProof/>
          <w:color w:val="auto"/>
          <w:sz w:val="28"/>
          <w:szCs w:val="28"/>
          <w:lang w:val="pt-BR"/>
        </w:rPr>
        <w:t xml:space="preserve"> cao độ nền</w:t>
      </w:r>
      <w:bookmarkEnd w:id="425"/>
      <w:bookmarkEnd w:id="426"/>
      <w:bookmarkEnd w:id="427"/>
      <w:bookmarkEnd w:id="428"/>
    </w:p>
    <w:p w14:paraId="274ECEAC" w14:textId="201F78B2" w:rsidR="005C5646" w:rsidRPr="002A138B" w:rsidRDefault="005C5646" w:rsidP="00526FD6">
      <w:pPr>
        <w:pStyle w:val="Dtru"/>
      </w:pPr>
      <w:bookmarkStart w:id="429" w:name="_Toc456944763"/>
      <w:bookmarkStart w:id="430" w:name="_Toc485811508"/>
      <w:r w:rsidRPr="002A138B">
        <w:t>San gạt tạo mặt bằng công trình, nền đường giao thông đảm bảo: nền khu đất xây dựng an toàn, ổn định,  không bị ngập úng.</w:t>
      </w:r>
    </w:p>
    <w:p w14:paraId="155B568F" w14:textId="7A5DC20A" w:rsidR="005C5646" w:rsidRPr="002A138B" w:rsidRDefault="005C5646" w:rsidP="00526FD6">
      <w:pPr>
        <w:pStyle w:val="Dtru"/>
      </w:pPr>
      <w:r w:rsidRPr="002A138B">
        <w:t>Cốt cao độ của các nút giao thông nội bộ phải đồng bộ với hệ thống thoát nước mưa để đảm bảo thoát nước mưa tự chảy. Tất cả các lô đất được bao quanh bởi đường giao thông được thiết kế dốc thấp dần về phía đường với độ dốc nền tối thiểu 0,004.</w:t>
      </w:r>
    </w:p>
    <w:p w14:paraId="6C1456A8" w14:textId="00C52E10" w:rsidR="005C5646" w:rsidRPr="002A138B" w:rsidRDefault="005C5646" w:rsidP="00526FD6">
      <w:pPr>
        <w:pStyle w:val="Dtru"/>
      </w:pPr>
      <w:r w:rsidRPr="002A138B">
        <w:t>Do địa hình đồi núi dốc, quỹ đất phát triển hạn chế chủ yếu là san gạt địa hình cục bộ tạo mặt bằng xây dựng vì vậy san nền theo giải pháp thềm bậc, kết hợp với tường chắn và taluy, giữa các thềm bậc thì phải xây dựng hệ thống mương hở tiêu năng để thoát nước mưa.</w:t>
      </w:r>
    </w:p>
    <w:p w14:paraId="634D5966" w14:textId="34A4480B" w:rsidR="005C5646" w:rsidRPr="002A138B" w:rsidRDefault="005C5646" w:rsidP="00526FD6">
      <w:pPr>
        <w:pStyle w:val="Dtru"/>
      </w:pPr>
      <w:r w:rsidRPr="002A138B">
        <w:t>Độ dốc nền và đường được khống chế như sau:</w:t>
      </w:r>
    </w:p>
    <w:p w14:paraId="296B8D53" w14:textId="7B4372E6" w:rsidR="005C5646" w:rsidRPr="002A138B" w:rsidRDefault="005C5646" w:rsidP="00526FD6">
      <w:pPr>
        <w:pStyle w:val="Dcong"/>
        <w:rPr>
          <w:lang w:val="it-IT"/>
        </w:rPr>
      </w:pPr>
      <w:bookmarkStart w:id="431" w:name="_Hlk137817049"/>
      <w:r w:rsidRPr="002A138B">
        <w:rPr>
          <w:lang w:val="it-IT"/>
        </w:rPr>
        <w:t>Độ dốc nền đắp nhỏ nhất: Inền min</w:t>
      </w:r>
      <w:r w:rsidRPr="002A138B">
        <w:rPr>
          <w:lang w:val="it-IT"/>
        </w:rPr>
        <w:sym w:font="Symbol" w:char="F0B3"/>
      </w:r>
      <w:r w:rsidRPr="002A138B">
        <w:rPr>
          <w:lang w:val="it-IT"/>
        </w:rPr>
        <w:t xml:space="preserve"> 0,004.</w:t>
      </w:r>
    </w:p>
    <w:p w14:paraId="1E1978E1" w14:textId="257340C8" w:rsidR="005C5646" w:rsidRPr="002A138B" w:rsidRDefault="005C5646" w:rsidP="00526FD6">
      <w:pPr>
        <w:pStyle w:val="Dcong"/>
        <w:rPr>
          <w:lang w:val="it-IT"/>
        </w:rPr>
      </w:pPr>
      <w:r w:rsidRPr="002A138B">
        <w:rPr>
          <w:lang w:val="it-IT"/>
        </w:rPr>
        <w:t>Cao độ xây dựng toàn khu vực được được khống chế bởi hệ thống cao độ tại các nút giao thông.</w:t>
      </w:r>
    </w:p>
    <w:p w14:paraId="523F0D67" w14:textId="0F082CCF" w:rsidR="005C5646" w:rsidRPr="002A138B" w:rsidRDefault="005C5646" w:rsidP="00526FD6">
      <w:pPr>
        <w:pStyle w:val="Dcong"/>
        <w:rPr>
          <w:lang w:val="it-IT"/>
        </w:rPr>
      </w:pPr>
      <w:r w:rsidRPr="002A138B">
        <w:rPr>
          <w:lang w:val="it-IT"/>
        </w:rPr>
        <w:t>Độ dốc dọc đường: Imax ≤  0,04, I ngang đường = 0,02.</w:t>
      </w:r>
    </w:p>
    <w:p w14:paraId="57F21510" w14:textId="217B7FCE" w:rsidR="005C5646" w:rsidRPr="002A138B" w:rsidRDefault="005C5646" w:rsidP="00526FD6">
      <w:pPr>
        <w:pStyle w:val="Dcong"/>
        <w:rPr>
          <w:lang w:val="it-IT"/>
        </w:rPr>
      </w:pPr>
      <w:r w:rsidRPr="002A138B">
        <w:rPr>
          <w:lang w:val="it-IT"/>
        </w:rPr>
        <w:t>Những tuyến đường có độ dốc dọc &lt; 0,002 cần thiết kế rãnh răng cưa hoặc tạo rãnh biên để đảm bảo thoát nước mưa tốt nhất.</w:t>
      </w:r>
    </w:p>
    <w:bookmarkEnd w:id="431"/>
    <w:p w14:paraId="7D1EEF2F" w14:textId="40712799" w:rsidR="005C5646" w:rsidRPr="002A138B" w:rsidRDefault="005C5646" w:rsidP="00526FD6">
      <w:pPr>
        <w:pStyle w:val="Dtru"/>
      </w:pPr>
      <w:r w:rsidRPr="002A138B">
        <w:lastRenderedPageBreak/>
        <w:t>Khống chế cao độ nền:</w:t>
      </w:r>
    </w:p>
    <w:p w14:paraId="26CADF41" w14:textId="7F876EB9" w:rsidR="005C5646" w:rsidRPr="002A138B" w:rsidRDefault="005C5646" w:rsidP="005F610A">
      <w:pPr>
        <w:pStyle w:val="DDoanVB"/>
      </w:pPr>
      <w:r w:rsidRPr="002A138B">
        <w:t>Cao độ san nền thấp nhấ</w:t>
      </w:r>
      <w:r w:rsidR="00C57EBB" w:rsidRPr="002A138B">
        <w:t>t là +41,25</w:t>
      </w:r>
      <w:r w:rsidRPr="002A138B">
        <w:t>m, cao độ cao nhấ</w:t>
      </w:r>
      <w:r w:rsidR="00C57EBB" w:rsidRPr="002A138B">
        <w:t>t là +50,2</w:t>
      </w:r>
      <w:r w:rsidRPr="002A138B">
        <w:t>0m.</w:t>
      </w:r>
    </w:p>
    <w:p w14:paraId="4FE379C8" w14:textId="22370410" w:rsidR="005C5646" w:rsidRPr="002A138B" w:rsidRDefault="005C5646" w:rsidP="00526FD6">
      <w:pPr>
        <w:pStyle w:val="Dtru"/>
      </w:pPr>
      <w:r w:rsidRPr="002A138B">
        <w:t>Kè gia cố hồ điều hòa đảm bảo ổn định dòng chảy kết hợp cảnh quan. Sử dụng loại hình kè thân thiện với môi trường, trồng cỏ để chống sạt lở và bảo vệ dòng chảy.</w:t>
      </w:r>
    </w:p>
    <w:p w14:paraId="64C3DE32" w14:textId="227B1A8E" w:rsidR="005C5646" w:rsidRPr="002A138B" w:rsidRDefault="005C5646" w:rsidP="00526FD6">
      <w:pPr>
        <w:pStyle w:val="Dtru"/>
      </w:pPr>
      <w:r w:rsidRPr="002A138B">
        <w:t>Thiết kế san nền này là thiết kế san nền sơ bộ để tạo mặt bằng vào thi công xây dựng công trình khi lập dự án đầu tư xây dựng công trình. Chủ đầu tư cần có giải pháp san nền hoàn thiện cho phù hợp với tính chất đặc thù của loại hình công trình, mặt bằng kiến trúc sân vườn và thoát nước chi tiết của công trình.</w:t>
      </w:r>
    </w:p>
    <w:p w14:paraId="49301D9F" w14:textId="70C119DF" w:rsidR="005C5646" w:rsidRPr="002A138B" w:rsidRDefault="005C5646" w:rsidP="00526FD6">
      <w:pPr>
        <w:pStyle w:val="Dtru"/>
      </w:pPr>
      <w:r w:rsidRPr="002A138B">
        <w:t>Tính toán khối lượng công tác đất theo phương pháp chiều cao đào đắp trung bình, bóc 0,3 (m) đất hữu cơ.</w:t>
      </w:r>
    </w:p>
    <w:p w14:paraId="55ED4775" w14:textId="77777777" w:rsidR="005C5646" w:rsidRPr="002A138B" w:rsidRDefault="005C5646" w:rsidP="005F610A">
      <w:pPr>
        <w:pStyle w:val="DDoanVB"/>
      </w:pPr>
      <w:r w:rsidRPr="002A138B">
        <w:t>Công thức tính toán khối lượng như sau:</w:t>
      </w:r>
    </w:p>
    <w:p w14:paraId="0ADB4686" w14:textId="77777777" w:rsidR="005C5646" w:rsidRPr="002A138B" w:rsidRDefault="005C5646" w:rsidP="00F379A7">
      <w:pPr>
        <w:pStyle w:val="Noidung"/>
        <w:rPr>
          <w:sz w:val="28"/>
          <w:szCs w:val="28"/>
        </w:rPr>
      </w:pPr>
      <w:r w:rsidRPr="002A138B">
        <w:rPr>
          <w:sz w:val="28"/>
          <w:szCs w:val="28"/>
        </w:rPr>
        <w:tab/>
      </w:r>
      <w:r w:rsidRPr="002A138B">
        <w:rPr>
          <w:sz w:val="28"/>
          <w:szCs w:val="28"/>
        </w:rPr>
        <w:tab/>
      </w:r>
      <w:r w:rsidRPr="002A138B">
        <w:rPr>
          <w:sz w:val="28"/>
          <w:szCs w:val="28"/>
        </w:rPr>
        <w:tab/>
        <w:t xml:space="preserve">V= Htb x F </w:t>
      </w:r>
    </w:p>
    <w:p w14:paraId="192D2F31" w14:textId="77777777" w:rsidR="005C5646" w:rsidRPr="002A138B" w:rsidRDefault="005C5646" w:rsidP="00F379A7">
      <w:pPr>
        <w:pStyle w:val="Noidung"/>
        <w:rPr>
          <w:sz w:val="28"/>
          <w:szCs w:val="28"/>
        </w:rPr>
      </w:pPr>
      <w:r w:rsidRPr="002A138B">
        <w:rPr>
          <w:sz w:val="28"/>
          <w:szCs w:val="28"/>
        </w:rPr>
        <w:t xml:space="preserve">Trong đó : </w:t>
      </w:r>
      <w:r w:rsidRPr="002A138B">
        <w:rPr>
          <w:sz w:val="28"/>
          <w:szCs w:val="28"/>
        </w:rPr>
        <w:tab/>
        <w:t xml:space="preserve">V : </w:t>
      </w:r>
      <w:r w:rsidRPr="002A138B">
        <w:rPr>
          <w:sz w:val="28"/>
          <w:szCs w:val="28"/>
        </w:rPr>
        <w:tab/>
        <w:t>Khối lượng (m3)</w:t>
      </w:r>
    </w:p>
    <w:p w14:paraId="75781A3A" w14:textId="77777777" w:rsidR="005C5646" w:rsidRPr="002A138B" w:rsidRDefault="005C5646" w:rsidP="00F379A7">
      <w:pPr>
        <w:pStyle w:val="Noidung"/>
        <w:rPr>
          <w:sz w:val="28"/>
          <w:szCs w:val="28"/>
        </w:rPr>
      </w:pPr>
      <w:r w:rsidRPr="002A138B">
        <w:rPr>
          <w:sz w:val="28"/>
          <w:szCs w:val="28"/>
        </w:rPr>
        <w:tab/>
      </w:r>
      <w:r w:rsidRPr="002A138B">
        <w:rPr>
          <w:sz w:val="28"/>
          <w:szCs w:val="28"/>
        </w:rPr>
        <w:tab/>
      </w:r>
      <w:r w:rsidRPr="002A138B">
        <w:rPr>
          <w:sz w:val="28"/>
          <w:szCs w:val="28"/>
        </w:rPr>
        <w:tab/>
        <w:t>Htb :   Chiều cao trung bình đào, đắp (m)</w:t>
      </w:r>
    </w:p>
    <w:p w14:paraId="769D6785" w14:textId="03E08F6A" w:rsidR="005C5646" w:rsidRPr="002A138B" w:rsidRDefault="005C5646" w:rsidP="00203D35">
      <w:pPr>
        <w:pStyle w:val="Noidung"/>
        <w:rPr>
          <w:sz w:val="28"/>
          <w:szCs w:val="28"/>
        </w:rPr>
      </w:pPr>
      <w:r w:rsidRPr="002A138B">
        <w:rPr>
          <w:sz w:val="28"/>
          <w:szCs w:val="28"/>
        </w:rPr>
        <w:tab/>
      </w:r>
      <w:r w:rsidRPr="002A138B">
        <w:rPr>
          <w:sz w:val="28"/>
          <w:szCs w:val="28"/>
        </w:rPr>
        <w:tab/>
      </w:r>
      <w:r w:rsidRPr="002A138B">
        <w:rPr>
          <w:sz w:val="28"/>
          <w:szCs w:val="28"/>
        </w:rPr>
        <w:tab/>
        <w:t xml:space="preserve">F : </w:t>
      </w:r>
      <w:r w:rsidRPr="002A138B">
        <w:rPr>
          <w:sz w:val="28"/>
          <w:szCs w:val="28"/>
        </w:rPr>
        <w:tab/>
        <w:t>Diện tích lô đất tính toán (m2)</w:t>
      </w:r>
    </w:p>
    <w:p w14:paraId="1B69E609" w14:textId="77777777" w:rsidR="00E806CD" w:rsidRPr="002A138B" w:rsidRDefault="00E806CD" w:rsidP="00E806CD">
      <w:pPr>
        <w:pStyle w:val="Noidung"/>
        <w:numPr>
          <w:ilvl w:val="0"/>
          <w:numId w:val="17"/>
        </w:numPr>
        <w:rPr>
          <w:sz w:val="28"/>
          <w:szCs w:val="28"/>
        </w:rPr>
      </w:pPr>
      <w:r w:rsidRPr="002A138B">
        <w:rPr>
          <w:sz w:val="28"/>
          <w:szCs w:val="28"/>
        </w:rPr>
        <w:t>Bảng tổng hợp khối lượng san nền trong các lô đất: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1694"/>
        <w:gridCol w:w="3752"/>
        <w:gridCol w:w="2565"/>
      </w:tblGrid>
      <w:tr w:rsidR="004A1458" w:rsidRPr="002A138B" w14:paraId="56E1150A" w14:textId="77777777" w:rsidTr="00E806CD">
        <w:trPr>
          <w:trHeight w:val="300"/>
          <w:jc w:val="center"/>
        </w:trPr>
        <w:tc>
          <w:tcPr>
            <w:tcW w:w="687" w:type="pct"/>
            <w:shd w:val="clear" w:color="auto" w:fill="auto"/>
            <w:noWrap/>
            <w:vAlign w:val="center"/>
            <w:hideMark/>
          </w:tcPr>
          <w:p w14:paraId="48AAB306"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Số thứ tự</w:t>
            </w:r>
          </w:p>
          <w:p w14:paraId="57A2B92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 xml:space="preserve"> ô đất</w:t>
            </w:r>
          </w:p>
        </w:tc>
        <w:tc>
          <w:tcPr>
            <w:tcW w:w="912" w:type="pct"/>
            <w:shd w:val="clear" w:color="auto" w:fill="auto"/>
            <w:noWrap/>
            <w:vAlign w:val="center"/>
            <w:hideMark/>
          </w:tcPr>
          <w:p w14:paraId="18A6146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Diện tích</w:t>
            </w:r>
          </w:p>
          <w:p w14:paraId="3669FB07"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 xml:space="preserve"> lô đất (ha)</w:t>
            </w:r>
          </w:p>
        </w:tc>
        <w:tc>
          <w:tcPr>
            <w:tcW w:w="2020" w:type="pct"/>
            <w:shd w:val="clear" w:color="auto" w:fill="auto"/>
            <w:noWrap/>
            <w:vAlign w:val="center"/>
            <w:hideMark/>
          </w:tcPr>
          <w:p w14:paraId="1AD01130"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Chiều cao đào đắp trung bình(m)</w:t>
            </w:r>
          </w:p>
          <w:p w14:paraId="3B30298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Đào(-), đắp(+)</w:t>
            </w:r>
          </w:p>
        </w:tc>
        <w:tc>
          <w:tcPr>
            <w:tcW w:w="1382" w:type="pct"/>
            <w:shd w:val="clear" w:color="auto" w:fill="auto"/>
            <w:noWrap/>
            <w:vAlign w:val="center"/>
            <w:hideMark/>
          </w:tcPr>
          <w:p w14:paraId="41B586F1" w14:textId="77777777" w:rsidR="00E806CD" w:rsidRPr="002A138B" w:rsidRDefault="00E806CD" w:rsidP="00864C71">
            <w:pPr>
              <w:spacing w:before="40" w:after="40"/>
              <w:ind w:firstLine="26"/>
              <w:jc w:val="center"/>
              <w:rPr>
                <w:rFonts w:ascii="Times New Roman" w:hAnsi="Times New Roman"/>
                <w:sz w:val="26"/>
                <w:szCs w:val="26"/>
              </w:rPr>
            </w:pPr>
            <w:r w:rsidRPr="002A138B">
              <w:rPr>
                <w:rFonts w:ascii="Times New Roman" w:hAnsi="Times New Roman"/>
                <w:sz w:val="26"/>
                <w:szCs w:val="26"/>
              </w:rPr>
              <w:t>Thể tích đào đắp(m3)</w:t>
            </w:r>
          </w:p>
          <w:p w14:paraId="6C06AB2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Đào(-), đắp(+)</w:t>
            </w:r>
          </w:p>
        </w:tc>
      </w:tr>
      <w:tr w:rsidR="004A1458" w:rsidRPr="002A138B" w14:paraId="47AD1246" w14:textId="77777777" w:rsidTr="00E806CD">
        <w:trPr>
          <w:trHeight w:val="300"/>
          <w:jc w:val="center"/>
        </w:trPr>
        <w:tc>
          <w:tcPr>
            <w:tcW w:w="687" w:type="pct"/>
            <w:shd w:val="clear" w:color="auto" w:fill="auto"/>
            <w:noWrap/>
            <w:vAlign w:val="center"/>
            <w:hideMark/>
          </w:tcPr>
          <w:p w14:paraId="13F1160C"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w:t>
            </w:r>
          </w:p>
        </w:tc>
        <w:tc>
          <w:tcPr>
            <w:tcW w:w="912" w:type="pct"/>
            <w:shd w:val="clear" w:color="auto" w:fill="auto"/>
            <w:noWrap/>
            <w:vAlign w:val="center"/>
            <w:hideMark/>
          </w:tcPr>
          <w:p w14:paraId="22E7960A"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1.51</w:t>
            </w:r>
          </w:p>
        </w:tc>
        <w:tc>
          <w:tcPr>
            <w:tcW w:w="2020" w:type="pct"/>
            <w:shd w:val="clear" w:color="auto" w:fill="auto"/>
            <w:noWrap/>
            <w:vAlign w:val="center"/>
            <w:hideMark/>
          </w:tcPr>
          <w:p w14:paraId="2973C2A5"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+7.5</w:t>
            </w:r>
          </w:p>
        </w:tc>
        <w:tc>
          <w:tcPr>
            <w:tcW w:w="1382" w:type="pct"/>
            <w:shd w:val="clear" w:color="auto" w:fill="auto"/>
            <w:noWrap/>
            <w:vAlign w:val="center"/>
            <w:hideMark/>
          </w:tcPr>
          <w:p w14:paraId="58FEF295"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+113250</w:t>
            </w:r>
          </w:p>
        </w:tc>
      </w:tr>
      <w:tr w:rsidR="004A1458" w:rsidRPr="002A138B" w14:paraId="1A6968B6" w14:textId="77777777" w:rsidTr="00E806CD">
        <w:trPr>
          <w:trHeight w:val="300"/>
          <w:jc w:val="center"/>
        </w:trPr>
        <w:tc>
          <w:tcPr>
            <w:tcW w:w="687" w:type="pct"/>
            <w:shd w:val="clear" w:color="auto" w:fill="auto"/>
            <w:noWrap/>
            <w:vAlign w:val="center"/>
            <w:hideMark/>
          </w:tcPr>
          <w:p w14:paraId="55A2E09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w:t>
            </w:r>
          </w:p>
        </w:tc>
        <w:tc>
          <w:tcPr>
            <w:tcW w:w="912" w:type="pct"/>
            <w:shd w:val="clear" w:color="auto" w:fill="auto"/>
            <w:noWrap/>
            <w:vAlign w:val="center"/>
            <w:hideMark/>
          </w:tcPr>
          <w:p w14:paraId="648F06E6"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2.2</w:t>
            </w:r>
          </w:p>
        </w:tc>
        <w:tc>
          <w:tcPr>
            <w:tcW w:w="2020" w:type="pct"/>
            <w:shd w:val="clear" w:color="auto" w:fill="auto"/>
            <w:noWrap/>
            <w:vAlign w:val="center"/>
            <w:hideMark/>
          </w:tcPr>
          <w:p w14:paraId="5E08A40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+8.5</w:t>
            </w:r>
          </w:p>
        </w:tc>
        <w:tc>
          <w:tcPr>
            <w:tcW w:w="1382" w:type="pct"/>
            <w:shd w:val="clear" w:color="auto" w:fill="auto"/>
            <w:noWrap/>
            <w:vAlign w:val="center"/>
            <w:hideMark/>
          </w:tcPr>
          <w:p w14:paraId="0C89B820"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+187000</w:t>
            </w:r>
          </w:p>
        </w:tc>
      </w:tr>
      <w:tr w:rsidR="004A1458" w:rsidRPr="002A138B" w14:paraId="70641B16" w14:textId="77777777" w:rsidTr="00E806CD">
        <w:trPr>
          <w:trHeight w:val="300"/>
          <w:jc w:val="center"/>
        </w:trPr>
        <w:tc>
          <w:tcPr>
            <w:tcW w:w="687" w:type="pct"/>
            <w:shd w:val="clear" w:color="auto" w:fill="auto"/>
            <w:noWrap/>
            <w:vAlign w:val="center"/>
            <w:hideMark/>
          </w:tcPr>
          <w:p w14:paraId="58E2D3B9"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3</w:t>
            </w:r>
          </w:p>
        </w:tc>
        <w:tc>
          <w:tcPr>
            <w:tcW w:w="912" w:type="pct"/>
            <w:shd w:val="clear" w:color="auto" w:fill="auto"/>
            <w:noWrap/>
            <w:vAlign w:val="center"/>
            <w:hideMark/>
          </w:tcPr>
          <w:p w14:paraId="10E15699"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0.99</w:t>
            </w:r>
          </w:p>
        </w:tc>
        <w:tc>
          <w:tcPr>
            <w:tcW w:w="2020" w:type="pct"/>
            <w:shd w:val="clear" w:color="auto" w:fill="auto"/>
            <w:noWrap/>
            <w:vAlign w:val="center"/>
            <w:hideMark/>
          </w:tcPr>
          <w:p w14:paraId="2FC3DEC2"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-12.5</w:t>
            </w:r>
          </w:p>
        </w:tc>
        <w:tc>
          <w:tcPr>
            <w:tcW w:w="1382" w:type="pct"/>
            <w:shd w:val="clear" w:color="auto" w:fill="auto"/>
            <w:noWrap/>
            <w:vAlign w:val="center"/>
            <w:hideMark/>
          </w:tcPr>
          <w:p w14:paraId="084594A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-123750</w:t>
            </w:r>
          </w:p>
        </w:tc>
      </w:tr>
      <w:tr w:rsidR="004A1458" w:rsidRPr="002A138B" w14:paraId="791866F1" w14:textId="77777777" w:rsidTr="00E806CD">
        <w:trPr>
          <w:trHeight w:val="300"/>
          <w:jc w:val="center"/>
        </w:trPr>
        <w:tc>
          <w:tcPr>
            <w:tcW w:w="687" w:type="pct"/>
            <w:shd w:val="clear" w:color="auto" w:fill="auto"/>
            <w:noWrap/>
            <w:vAlign w:val="center"/>
            <w:hideMark/>
          </w:tcPr>
          <w:p w14:paraId="4B700E15"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4</w:t>
            </w:r>
          </w:p>
        </w:tc>
        <w:tc>
          <w:tcPr>
            <w:tcW w:w="912" w:type="pct"/>
            <w:shd w:val="clear" w:color="auto" w:fill="auto"/>
            <w:noWrap/>
            <w:vAlign w:val="center"/>
            <w:hideMark/>
          </w:tcPr>
          <w:p w14:paraId="24D9157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0.14</w:t>
            </w:r>
          </w:p>
        </w:tc>
        <w:tc>
          <w:tcPr>
            <w:tcW w:w="2020" w:type="pct"/>
            <w:shd w:val="clear" w:color="auto" w:fill="auto"/>
            <w:noWrap/>
            <w:vAlign w:val="center"/>
            <w:hideMark/>
          </w:tcPr>
          <w:p w14:paraId="37196E4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+7.5</w:t>
            </w:r>
          </w:p>
        </w:tc>
        <w:tc>
          <w:tcPr>
            <w:tcW w:w="1382" w:type="pct"/>
            <w:shd w:val="clear" w:color="auto" w:fill="auto"/>
            <w:noWrap/>
            <w:vAlign w:val="center"/>
            <w:hideMark/>
          </w:tcPr>
          <w:p w14:paraId="65A80017"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+10500</w:t>
            </w:r>
          </w:p>
        </w:tc>
      </w:tr>
      <w:tr w:rsidR="004A1458" w:rsidRPr="002A138B" w14:paraId="46B894E9" w14:textId="77777777" w:rsidTr="00E806CD">
        <w:trPr>
          <w:trHeight w:val="300"/>
          <w:jc w:val="center"/>
        </w:trPr>
        <w:tc>
          <w:tcPr>
            <w:tcW w:w="687" w:type="pct"/>
            <w:shd w:val="clear" w:color="auto" w:fill="auto"/>
            <w:noWrap/>
            <w:vAlign w:val="center"/>
            <w:hideMark/>
          </w:tcPr>
          <w:p w14:paraId="38321DA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5</w:t>
            </w:r>
          </w:p>
        </w:tc>
        <w:tc>
          <w:tcPr>
            <w:tcW w:w="912" w:type="pct"/>
            <w:shd w:val="clear" w:color="auto" w:fill="auto"/>
            <w:noWrap/>
            <w:vAlign w:val="center"/>
            <w:hideMark/>
          </w:tcPr>
          <w:p w14:paraId="75A8F52C"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1.26</w:t>
            </w:r>
          </w:p>
        </w:tc>
        <w:tc>
          <w:tcPr>
            <w:tcW w:w="2020" w:type="pct"/>
            <w:shd w:val="clear" w:color="auto" w:fill="auto"/>
            <w:noWrap/>
            <w:hideMark/>
          </w:tcPr>
          <w:p w14:paraId="6DD280D5"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-26.0</w:t>
            </w:r>
          </w:p>
        </w:tc>
        <w:tc>
          <w:tcPr>
            <w:tcW w:w="1382" w:type="pct"/>
            <w:shd w:val="clear" w:color="auto" w:fill="auto"/>
            <w:noWrap/>
            <w:vAlign w:val="center"/>
            <w:hideMark/>
          </w:tcPr>
          <w:p w14:paraId="3FA5624A"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-327600</w:t>
            </w:r>
          </w:p>
        </w:tc>
      </w:tr>
      <w:tr w:rsidR="004A1458" w:rsidRPr="002A138B" w14:paraId="1525C98E" w14:textId="77777777" w:rsidTr="00E806CD">
        <w:trPr>
          <w:trHeight w:val="300"/>
          <w:jc w:val="center"/>
        </w:trPr>
        <w:tc>
          <w:tcPr>
            <w:tcW w:w="687" w:type="pct"/>
            <w:shd w:val="clear" w:color="auto" w:fill="auto"/>
            <w:noWrap/>
            <w:vAlign w:val="center"/>
          </w:tcPr>
          <w:p w14:paraId="32359B4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6</w:t>
            </w:r>
          </w:p>
        </w:tc>
        <w:tc>
          <w:tcPr>
            <w:tcW w:w="912" w:type="pct"/>
            <w:shd w:val="clear" w:color="auto" w:fill="auto"/>
            <w:noWrap/>
            <w:vAlign w:val="center"/>
          </w:tcPr>
          <w:p w14:paraId="4D934E42"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1.40</w:t>
            </w:r>
          </w:p>
        </w:tc>
        <w:tc>
          <w:tcPr>
            <w:tcW w:w="2020" w:type="pct"/>
            <w:shd w:val="clear" w:color="auto" w:fill="auto"/>
            <w:noWrap/>
          </w:tcPr>
          <w:p w14:paraId="272E14C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-21.0</w:t>
            </w:r>
          </w:p>
        </w:tc>
        <w:tc>
          <w:tcPr>
            <w:tcW w:w="1382" w:type="pct"/>
            <w:shd w:val="clear" w:color="auto" w:fill="auto"/>
            <w:noWrap/>
            <w:vAlign w:val="center"/>
          </w:tcPr>
          <w:p w14:paraId="2DE068E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-294000</w:t>
            </w:r>
          </w:p>
        </w:tc>
      </w:tr>
      <w:tr w:rsidR="004A1458" w:rsidRPr="002A138B" w14:paraId="7A23F46B" w14:textId="77777777" w:rsidTr="00E806CD">
        <w:trPr>
          <w:trHeight w:val="300"/>
          <w:jc w:val="center"/>
        </w:trPr>
        <w:tc>
          <w:tcPr>
            <w:tcW w:w="687" w:type="pct"/>
            <w:shd w:val="clear" w:color="auto" w:fill="auto"/>
            <w:noWrap/>
            <w:vAlign w:val="center"/>
          </w:tcPr>
          <w:p w14:paraId="65B1F951"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7</w:t>
            </w:r>
          </w:p>
        </w:tc>
        <w:tc>
          <w:tcPr>
            <w:tcW w:w="912" w:type="pct"/>
            <w:shd w:val="clear" w:color="auto" w:fill="auto"/>
            <w:noWrap/>
            <w:vAlign w:val="center"/>
          </w:tcPr>
          <w:p w14:paraId="77B6831F"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0.37</w:t>
            </w:r>
          </w:p>
        </w:tc>
        <w:tc>
          <w:tcPr>
            <w:tcW w:w="2020" w:type="pct"/>
            <w:shd w:val="clear" w:color="auto" w:fill="auto"/>
            <w:noWrap/>
          </w:tcPr>
          <w:p w14:paraId="2FD12F47"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+8.5</w:t>
            </w:r>
          </w:p>
        </w:tc>
        <w:tc>
          <w:tcPr>
            <w:tcW w:w="1382" w:type="pct"/>
            <w:shd w:val="clear" w:color="auto" w:fill="auto"/>
            <w:noWrap/>
            <w:vAlign w:val="center"/>
          </w:tcPr>
          <w:p w14:paraId="070F89BE"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+31450</w:t>
            </w:r>
          </w:p>
        </w:tc>
      </w:tr>
      <w:tr w:rsidR="004A1458" w:rsidRPr="002A138B" w14:paraId="05DD0A10" w14:textId="77777777" w:rsidTr="00E806CD">
        <w:trPr>
          <w:trHeight w:val="300"/>
          <w:jc w:val="center"/>
        </w:trPr>
        <w:tc>
          <w:tcPr>
            <w:tcW w:w="687" w:type="pct"/>
            <w:shd w:val="clear" w:color="auto" w:fill="auto"/>
            <w:noWrap/>
            <w:vAlign w:val="center"/>
          </w:tcPr>
          <w:p w14:paraId="5064A821"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8</w:t>
            </w:r>
          </w:p>
        </w:tc>
        <w:tc>
          <w:tcPr>
            <w:tcW w:w="912" w:type="pct"/>
            <w:shd w:val="clear" w:color="auto" w:fill="auto"/>
            <w:noWrap/>
            <w:vAlign w:val="center"/>
          </w:tcPr>
          <w:p w14:paraId="4092CC2F"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0.79</w:t>
            </w:r>
          </w:p>
        </w:tc>
        <w:tc>
          <w:tcPr>
            <w:tcW w:w="2020" w:type="pct"/>
            <w:shd w:val="clear" w:color="auto" w:fill="auto"/>
            <w:noWrap/>
          </w:tcPr>
          <w:p w14:paraId="5AB00AE1"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-12.0</w:t>
            </w:r>
          </w:p>
        </w:tc>
        <w:tc>
          <w:tcPr>
            <w:tcW w:w="1382" w:type="pct"/>
            <w:shd w:val="clear" w:color="auto" w:fill="auto"/>
            <w:noWrap/>
            <w:vAlign w:val="center"/>
          </w:tcPr>
          <w:p w14:paraId="2E9E317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-94800</w:t>
            </w:r>
          </w:p>
        </w:tc>
      </w:tr>
      <w:tr w:rsidR="004A1458" w:rsidRPr="002A138B" w14:paraId="08D02D40" w14:textId="77777777" w:rsidTr="00E806CD">
        <w:trPr>
          <w:trHeight w:val="300"/>
          <w:jc w:val="center"/>
        </w:trPr>
        <w:tc>
          <w:tcPr>
            <w:tcW w:w="687" w:type="pct"/>
            <w:shd w:val="clear" w:color="auto" w:fill="auto"/>
            <w:noWrap/>
            <w:vAlign w:val="center"/>
          </w:tcPr>
          <w:p w14:paraId="0BD7BB2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9</w:t>
            </w:r>
          </w:p>
        </w:tc>
        <w:tc>
          <w:tcPr>
            <w:tcW w:w="912" w:type="pct"/>
            <w:shd w:val="clear" w:color="auto" w:fill="auto"/>
            <w:noWrap/>
            <w:vAlign w:val="center"/>
          </w:tcPr>
          <w:p w14:paraId="6E3317D0"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2.43</w:t>
            </w:r>
          </w:p>
        </w:tc>
        <w:tc>
          <w:tcPr>
            <w:tcW w:w="2020" w:type="pct"/>
            <w:shd w:val="clear" w:color="auto" w:fill="auto"/>
            <w:noWrap/>
          </w:tcPr>
          <w:p w14:paraId="39256832"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-18.0</w:t>
            </w:r>
          </w:p>
        </w:tc>
        <w:tc>
          <w:tcPr>
            <w:tcW w:w="1382" w:type="pct"/>
            <w:shd w:val="clear" w:color="auto" w:fill="auto"/>
            <w:noWrap/>
            <w:vAlign w:val="center"/>
          </w:tcPr>
          <w:p w14:paraId="6B1B13B6"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-437400</w:t>
            </w:r>
          </w:p>
        </w:tc>
      </w:tr>
      <w:tr w:rsidR="004A1458" w:rsidRPr="002A138B" w14:paraId="4BF86D9F" w14:textId="77777777" w:rsidTr="00E806CD">
        <w:trPr>
          <w:trHeight w:val="300"/>
          <w:jc w:val="center"/>
        </w:trPr>
        <w:tc>
          <w:tcPr>
            <w:tcW w:w="687" w:type="pct"/>
            <w:shd w:val="clear" w:color="auto" w:fill="auto"/>
            <w:noWrap/>
            <w:vAlign w:val="center"/>
          </w:tcPr>
          <w:p w14:paraId="356494BE"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10</w:t>
            </w:r>
          </w:p>
        </w:tc>
        <w:tc>
          <w:tcPr>
            <w:tcW w:w="912" w:type="pct"/>
            <w:shd w:val="clear" w:color="auto" w:fill="auto"/>
            <w:noWrap/>
            <w:vAlign w:val="center"/>
          </w:tcPr>
          <w:p w14:paraId="6EAB021B"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0.61</w:t>
            </w:r>
          </w:p>
        </w:tc>
        <w:tc>
          <w:tcPr>
            <w:tcW w:w="2020" w:type="pct"/>
            <w:shd w:val="clear" w:color="auto" w:fill="auto"/>
            <w:noWrap/>
          </w:tcPr>
          <w:p w14:paraId="317CB1C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-10.0</w:t>
            </w:r>
          </w:p>
        </w:tc>
        <w:tc>
          <w:tcPr>
            <w:tcW w:w="1382" w:type="pct"/>
            <w:shd w:val="clear" w:color="auto" w:fill="auto"/>
            <w:noWrap/>
            <w:vAlign w:val="center"/>
          </w:tcPr>
          <w:p w14:paraId="17BD15C2"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-61000</w:t>
            </w:r>
          </w:p>
        </w:tc>
      </w:tr>
      <w:tr w:rsidR="004A1458" w:rsidRPr="002A138B" w14:paraId="3753B792" w14:textId="77777777" w:rsidTr="00E806CD">
        <w:trPr>
          <w:trHeight w:val="300"/>
          <w:jc w:val="center"/>
        </w:trPr>
        <w:tc>
          <w:tcPr>
            <w:tcW w:w="687" w:type="pct"/>
            <w:shd w:val="clear" w:color="auto" w:fill="auto"/>
            <w:noWrap/>
            <w:vAlign w:val="center"/>
          </w:tcPr>
          <w:p w14:paraId="149244CE"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11</w:t>
            </w:r>
          </w:p>
        </w:tc>
        <w:tc>
          <w:tcPr>
            <w:tcW w:w="912" w:type="pct"/>
            <w:shd w:val="clear" w:color="auto" w:fill="auto"/>
            <w:noWrap/>
            <w:vAlign w:val="center"/>
          </w:tcPr>
          <w:p w14:paraId="4A6656B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2.88</w:t>
            </w:r>
          </w:p>
        </w:tc>
        <w:tc>
          <w:tcPr>
            <w:tcW w:w="2020" w:type="pct"/>
            <w:shd w:val="clear" w:color="auto" w:fill="auto"/>
            <w:noWrap/>
          </w:tcPr>
          <w:p w14:paraId="5319C069"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+8.0</w:t>
            </w:r>
          </w:p>
        </w:tc>
        <w:tc>
          <w:tcPr>
            <w:tcW w:w="1382" w:type="pct"/>
            <w:shd w:val="clear" w:color="auto" w:fill="auto"/>
            <w:noWrap/>
            <w:vAlign w:val="center"/>
          </w:tcPr>
          <w:p w14:paraId="1DF767BE"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+230400</w:t>
            </w:r>
          </w:p>
        </w:tc>
      </w:tr>
      <w:tr w:rsidR="004A1458" w:rsidRPr="002A138B" w14:paraId="7CF91275" w14:textId="77777777" w:rsidTr="00E806CD">
        <w:trPr>
          <w:trHeight w:val="300"/>
          <w:jc w:val="center"/>
        </w:trPr>
        <w:tc>
          <w:tcPr>
            <w:tcW w:w="687" w:type="pct"/>
            <w:shd w:val="clear" w:color="auto" w:fill="auto"/>
            <w:noWrap/>
            <w:vAlign w:val="center"/>
          </w:tcPr>
          <w:p w14:paraId="21B623D3"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w:t>
            </w:r>
          </w:p>
        </w:tc>
        <w:tc>
          <w:tcPr>
            <w:tcW w:w="912" w:type="pct"/>
            <w:shd w:val="clear" w:color="auto" w:fill="auto"/>
            <w:noWrap/>
            <w:vAlign w:val="center"/>
          </w:tcPr>
          <w:p w14:paraId="63890993"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0.38</w:t>
            </w:r>
          </w:p>
        </w:tc>
        <w:tc>
          <w:tcPr>
            <w:tcW w:w="2020" w:type="pct"/>
            <w:shd w:val="clear" w:color="auto" w:fill="auto"/>
            <w:noWrap/>
          </w:tcPr>
          <w:p w14:paraId="1B4147E3"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-7.0</w:t>
            </w:r>
          </w:p>
        </w:tc>
        <w:tc>
          <w:tcPr>
            <w:tcW w:w="1382" w:type="pct"/>
            <w:shd w:val="clear" w:color="auto" w:fill="auto"/>
            <w:noWrap/>
            <w:vAlign w:val="center"/>
          </w:tcPr>
          <w:p w14:paraId="326F9021"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-26600</w:t>
            </w:r>
          </w:p>
        </w:tc>
      </w:tr>
      <w:tr w:rsidR="004A1458" w:rsidRPr="002A138B" w14:paraId="562956EE" w14:textId="77777777" w:rsidTr="00E806CD">
        <w:trPr>
          <w:trHeight w:val="300"/>
          <w:jc w:val="center"/>
        </w:trPr>
        <w:tc>
          <w:tcPr>
            <w:tcW w:w="687" w:type="pct"/>
            <w:shd w:val="clear" w:color="auto" w:fill="auto"/>
            <w:noWrap/>
            <w:vAlign w:val="center"/>
          </w:tcPr>
          <w:p w14:paraId="7A4615DA"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13</w:t>
            </w:r>
          </w:p>
        </w:tc>
        <w:tc>
          <w:tcPr>
            <w:tcW w:w="912" w:type="pct"/>
            <w:shd w:val="clear" w:color="auto" w:fill="auto"/>
            <w:noWrap/>
            <w:vAlign w:val="center"/>
          </w:tcPr>
          <w:p w14:paraId="6DC13611"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2.34</w:t>
            </w:r>
          </w:p>
        </w:tc>
        <w:tc>
          <w:tcPr>
            <w:tcW w:w="2020" w:type="pct"/>
            <w:shd w:val="clear" w:color="auto" w:fill="auto"/>
            <w:noWrap/>
          </w:tcPr>
          <w:p w14:paraId="28441D5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+11.5</w:t>
            </w:r>
          </w:p>
        </w:tc>
        <w:tc>
          <w:tcPr>
            <w:tcW w:w="1382" w:type="pct"/>
            <w:shd w:val="clear" w:color="auto" w:fill="auto"/>
            <w:noWrap/>
            <w:vAlign w:val="center"/>
          </w:tcPr>
          <w:p w14:paraId="5826737D"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+269100</w:t>
            </w:r>
          </w:p>
        </w:tc>
      </w:tr>
      <w:tr w:rsidR="004A1458" w:rsidRPr="002A138B" w14:paraId="6088CDE5" w14:textId="77777777" w:rsidTr="00E806CD">
        <w:trPr>
          <w:trHeight w:val="300"/>
          <w:jc w:val="center"/>
        </w:trPr>
        <w:tc>
          <w:tcPr>
            <w:tcW w:w="687" w:type="pct"/>
            <w:shd w:val="clear" w:color="auto" w:fill="auto"/>
            <w:noWrap/>
            <w:vAlign w:val="center"/>
          </w:tcPr>
          <w:p w14:paraId="0AF8BE1C"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14</w:t>
            </w:r>
          </w:p>
        </w:tc>
        <w:tc>
          <w:tcPr>
            <w:tcW w:w="912" w:type="pct"/>
            <w:shd w:val="clear" w:color="auto" w:fill="auto"/>
            <w:noWrap/>
            <w:vAlign w:val="center"/>
          </w:tcPr>
          <w:p w14:paraId="03A1DCE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1.14</w:t>
            </w:r>
          </w:p>
        </w:tc>
        <w:tc>
          <w:tcPr>
            <w:tcW w:w="2020" w:type="pct"/>
            <w:shd w:val="clear" w:color="auto" w:fill="auto"/>
            <w:noWrap/>
          </w:tcPr>
          <w:p w14:paraId="73A3CA73"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+11.0</w:t>
            </w:r>
          </w:p>
        </w:tc>
        <w:tc>
          <w:tcPr>
            <w:tcW w:w="1382" w:type="pct"/>
            <w:shd w:val="clear" w:color="auto" w:fill="auto"/>
            <w:noWrap/>
            <w:vAlign w:val="center"/>
          </w:tcPr>
          <w:p w14:paraId="6D9AA3BF"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+125400</w:t>
            </w:r>
          </w:p>
        </w:tc>
      </w:tr>
      <w:tr w:rsidR="004A1458" w:rsidRPr="002A138B" w14:paraId="001ADCCF" w14:textId="77777777" w:rsidTr="00E806CD">
        <w:trPr>
          <w:trHeight w:val="300"/>
          <w:jc w:val="center"/>
        </w:trPr>
        <w:tc>
          <w:tcPr>
            <w:tcW w:w="687" w:type="pct"/>
            <w:shd w:val="clear" w:color="auto" w:fill="auto"/>
            <w:noWrap/>
            <w:vAlign w:val="center"/>
          </w:tcPr>
          <w:p w14:paraId="7B4FBF9A"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15</w:t>
            </w:r>
          </w:p>
        </w:tc>
        <w:tc>
          <w:tcPr>
            <w:tcW w:w="912" w:type="pct"/>
            <w:shd w:val="clear" w:color="auto" w:fill="auto"/>
            <w:noWrap/>
            <w:vAlign w:val="center"/>
          </w:tcPr>
          <w:p w14:paraId="3D7668FD"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0.84</w:t>
            </w:r>
          </w:p>
        </w:tc>
        <w:tc>
          <w:tcPr>
            <w:tcW w:w="2020" w:type="pct"/>
            <w:shd w:val="clear" w:color="auto" w:fill="auto"/>
            <w:noWrap/>
          </w:tcPr>
          <w:p w14:paraId="02A67713"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+15.5</w:t>
            </w:r>
          </w:p>
        </w:tc>
        <w:tc>
          <w:tcPr>
            <w:tcW w:w="1382" w:type="pct"/>
            <w:shd w:val="clear" w:color="auto" w:fill="auto"/>
            <w:noWrap/>
            <w:vAlign w:val="center"/>
          </w:tcPr>
          <w:p w14:paraId="4732BA1E"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+130200</w:t>
            </w:r>
          </w:p>
        </w:tc>
      </w:tr>
      <w:tr w:rsidR="004A1458" w:rsidRPr="002A138B" w14:paraId="51853DA9" w14:textId="77777777" w:rsidTr="00E806CD">
        <w:trPr>
          <w:trHeight w:val="300"/>
          <w:jc w:val="center"/>
        </w:trPr>
        <w:tc>
          <w:tcPr>
            <w:tcW w:w="687" w:type="pct"/>
            <w:shd w:val="clear" w:color="auto" w:fill="auto"/>
            <w:noWrap/>
            <w:vAlign w:val="center"/>
          </w:tcPr>
          <w:p w14:paraId="21959564"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lastRenderedPageBreak/>
              <w:t>16</w:t>
            </w:r>
          </w:p>
        </w:tc>
        <w:tc>
          <w:tcPr>
            <w:tcW w:w="912" w:type="pct"/>
            <w:shd w:val="clear" w:color="auto" w:fill="auto"/>
            <w:noWrap/>
            <w:vAlign w:val="center"/>
          </w:tcPr>
          <w:p w14:paraId="0290ECE8"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0.9</w:t>
            </w:r>
          </w:p>
        </w:tc>
        <w:tc>
          <w:tcPr>
            <w:tcW w:w="2020" w:type="pct"/>
            <w:shd w:val="clear" w:color="auto" w:fill="auto"/>
            <w:noWrap/>
          </w:tcPr>
          <w:p w14:paraId="0CDD3E66"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+10.0</w:t>
            </w:r>
          </w:p>
        </w:tc>
        <w:tc>
          <w:tcPr>
            <w:tcW w:w="1382" w:type="pct"/>
            <w:shd w:val="clear" w:color="auto" w:fill="auto"/>
            <w:noWrap/>
            <w:vAlign w:val="center"/>
          </w:tcPr>
          <w:p w14:paraId="1EAF98CA"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+90000</w:t>
            </w:r>
          </w:p>
        </w:tc>
      </w:tr>
      <w:tr w:rsidR="004A1458" w:rsidRPr="002A138B" w14:paraId="07DE9FA0" w14:textId="77777777" w:rsidTr="00E806CD">
        <w:trPr>
          <w:trHeight w:val="300"/>
          <w:jc w:val="center"/>
        </w:trPr>
        <w:tc>
          <w:tcPr>
            <w:tcW w:w="5000" w:type="pct"/>
            <w:gridSpan w:val="4"/>
            <w:shd w:val="clear" w:color="auto" w:fill="auto"/>
            <w:noWrap/>
            <w:vAlign w:val="center"/>
          </w:tcPr>
          <w:p w14:paraId="7F9B6780"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Tổng khối lượng đắp nền: 1.187.300,0 (m3)</w:t>
            </w:r>
          </w:p>
        </w:tc>
      </w:tr>
      <w:tr w:rsidR="004A1458" w:rsidRPr="002A138B" w14:paraId="14218C4F" w14:textId="77777777" w:rsidTr="00E806CD">
        <w:trPr>
          <w:trHeight w:val="300"/>
          <w:jc w:val="center"/>
        </w:trPr>
        <w:tc>
          <w:tcPr>
            <w:tcW w:w="5000" w:type="pct"/>
            <w:gridSpan w:val="4"/>
            <w:shd w:val="clear" w:color="auto" w:fill="auto"/>
            <w:noWrap/>
            <w:vAlign w:val="center"/>
          </w:tcPr>
          <w:p w14:paraId="029E7600" w14:textId="77777777" w:rsidR="00E806CD" w:rsidRPr="002A138B" w:rsidRDefault="00E806CD" w:rsidP="00864C71">
            <w:pPr>
              <w:spacing w:before="40" w:after="40"/>
              <w:jc w:val="center"/>
              <w:rPr>
                <w:rFonts w:ascii="Times New Roman" w:hAnsi="Times New Roman"/>
                <w:sz w:val="26"/>
                <w:szCs w:val="26"/>
              </w:rPr>
            </w:pPr>
            <w:r w:rsidRPr="002A138B">
              <w:rPr>
                <w:rFonts w:ascii="Times New Roman" w:hAnsi="Times New Roman"/>
                <w:sz w:val="26"/>
                <w:szCs w:val="26"/>
              </w:rPr>
              <w:t>Tổng khối lượng đào nền: 1.365.150 (m3)</w:t>
            </w:r>
          </w:p>
        </w:tc>
      </w:tr>
    </w:tbl>
    <w:p w14:paraId="028B79E7" w14:textId="26D6ECE8" w:rsidR="00E806CD" w:rsidRPr="002A138B" w:rsidRDefault="00E806CD" w:rsidP="00E806CD">
      <w:pPr>
        <w:pStyle w:val="Dtru"/>
        <w:rPr>
          <w:kern w:val="32"/>
          <w:szCs w:val="28"/>
          <w:lang w:eastAsia="ko-KR"/>
        </w:rPr>
      </w:pPr>
      <w:r w:rsidRPr="002A138B">
        <w:rPr>
          <w:kern w:val="32"/>
          <w:szCs w:val="28"/>
          <w:lang w:eastAsia="ko-KR"/>
        </w:rPr>
        <w:t xml:space="preserve">Khối lượng đất đào nền còn thừa được vận chuyển đến các bãi tập kết theo quy định của UBND thành phố Yên Bái và UBND tỉnh Yên Bái. </w:t>
      </w:r>
    </w:p>
    <w:p w14:paraId="0F99600A" w14:textId="77777777" w:rsidR="005C5646" w:rsidRPr="002A138B" w:rsidRDefault="005C5646" w:rsidP="00F379A7">
      <w:pPr>
        <w:pStyle w:val="Heading2"/>
        <w:numPr>
          <w:ilvl w:val="1"/>
          <w:numId w:val="2"/>
        </w:numPr>
        <w:tabs>
          <w:tab w:val="left" w:pos="900"/>
        </w:tabs>
        <w:spacing w:before="100" w:beforeAutospacing="1" w:after="100" w:afterAutospacing="1" w:line="240" w:lineRule="auto"/>
        <w:ind w:left="567" w:hanging="567"/>
        <w:rPr>
          <w:rFonts w:ascii="Times New Roman" w:hAnsi="Times New Roman"/>
          <w:color w:val="auto"/>
          <w:kern w:val="32"/>
          <w:sz w:val="28"/>
          <w:szCs w:val="28"/>
          <w:lang w:eastAsia="ko-KR"/>
        </w:rPr>
      </w:pPr>
      <w:bookmarkStart w:id="432" w:name="_Toc524600224"/>
      <w:bookmarkStart w:id="433" w:name="_Toc129085853"/>
      <w:bookmarkStart w:id="434" w:name="_Toc133477923"/>
      <w:bookmarkStart w:id="435" w:name="_GoBack"/>
      <w:bookmarkEnd w:id="435"/>
      <w:r w:rsidRPr="002A138B">
        <w:rPr>
          <w:rFonts w:ascii="Times New Roman" w:hAnsi="Times New Roman"/>
          <w:color w:val="auto"/>
          <w:kern w:val="32"/>
          <w:sz w:val="28"/>
          <w:szCs w:val="28"/>
          <w:lang w:eastAsia="ko-KR"/>
        </w:rPr>
        <w:t>Quy hoạch thoát nước</w:t>
      </w:r>
      <w:bookmarkEnd w:id="429"/>
      <w:bookmarkEnd w:id="430"/>
      <w:r w:rsidRPr="002A138B">
        <w:rPr>
          <w:rFonts w:ascii="Times New Roman" w:hAnsi="Times New Roman"/>
          <w:color w:val="auto"/>
          <w:kern w:val="32"/>
          <w:sz w:val="28"/>
          <w:szCs w:val="28"/>
          <w:lang w:eastAsia="ko-KR"/>
        </w:rPr>
        <w:t xml:space="preserve"> mặt</w:t>
      </w:r>
      <w:bookmarkEnd w:id="432"/>
      <w:bookmarkEnd w:id="433"/>
      <w:bookmarkEnd w:id="434"/>
    </w:p>
    <w:p w14:paraId="0A0629E4"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36" w:name="_Toc456944764"/>
      <w:bookmarkStart w:id="437" w:name="_Toc485811509"/>
      <w:bookmarkStart w:id="438" w:name="_Toc129085854"/>
      <w:bookmarkStart w:id="439" w:name="_Toc133477924"/>
      <w:r w:rsidRPr="002A138B">
        <w:rPr>
          <w:rFonts w:ascii="Times New Roman" w:hAnsi="Times New Roman"/>
          <w:i/>
          <w:noProof/>
          <w:color w:val="auto"/>
          <w:sz w:val="28"/>
          <w:szCs w:val="28"/>
        </w:rPr>
        <w:t>Cơ sở thiết kế</w:t>
      </w:r>
      <w:bookmarkEnd w:id="436"/>
      <w:bookmarkEnd w:id="437"/>
      <w:bookmarkEnd w:id="438"/>
      <w:bookmarkEnd w:id="439"/>
    </w:p>
    <w:p w14:paraId="2981C388" w14:textId="61FE7F02" w:rsidR="005C5646" w:rsidRPr="002A138B" w:rsidRDefault="005C5646" w:rsidP="00526FD6">
      <w:pPr>
        <w:pStyle w:val="Dtru"/>
      </w:pPr>
      <w:r w:rsidRPr="002A138B">
        <w:t>Điều chỉnh Quy hoạch chung thành phố Yên Bái và vùng phụ cận đến năm 2040, tầm nhìn đến năm 2060 (phần thoát nước thải, quản lý chất thải rắn, nghĩa trang).</w:t>
      </w:r>
    </w:p>
    <w:p w14:paraId="7236F89E" w14:textId="795E431E" w:rsidR="005C5646" w:rsidRPr="002A138B" w:rsidRDefault="005C5646" w:rsidP="00526FD6">
      <w:pPr>
        <w:pStyle w:val="Dtru"/>
      </w:pPr>
      <w:r w:rsidRPr="002A138B">
        <w:t>Quy hoạch phân khu tuyến đường nối QL32C với đường Âu Cơ, thành phố Yên Bái.</w:t>
      </w:r>
    </w:p>
    <w:p w14:paraId="41ECB8CA" w14:textId="69BC69CF" w:rsidR="005C5646" w:rsidRPr="002A138B" w:rsidRDefault="005C5646" w:rsidP="00526FD6">
      <w:pPr>
        <w:pStyle w:val="Dtru"/>
      </w:pPr>
      <w:r w:rsidRPr="002A138B">
        <w:t>Quy hoạch phân khu tuyến đường nối QL32C với cao tốc Nội Bài – Lào Cai, thành phố Yên Bái.</w:t>
      </w:r>
    </w:p>
    <w:p w14:paraId="3179ECBC" w14:textId="76AAB5D7" w:rsidR="005C5646" w:rsidRPr="002A138B" w:rsidRDefault="005C5646" w:rsidP="00526FD6">
      <w:pPr>
        <w:pStyle w:val="Dtru"/>
      </w:pPr>
      <w:r w:rsidRPr="002A138B">
        <w:t>Các dự án đầu tư, quy hoạch chi tiết đã được phê duyệt và đang triển khai trên địa bàn khu vực nghiên cứu.</w:t>
      </w:r>
    </w:p>
    <w:p w14:paraId="2D7BA97C" w14:textId="6D00FA27" w:rsidR="005C5646" w:rsidRPr="002A138B" w:rsidRDefault="005C5646" w:rsidP="00526FD6">
      <w:pPr>
        <w:pStyle w:val="Dtru"/>
      </w:pPr>
      <w:r w:rsidRPr="002A138B">
        <w:t>Bản đồ khảo sát địa hình tỷ lệ 1/500.</w:t>
      </w:r>
    </w:p>
    <w:p w14:paraId="7C21D4EE"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440" w:name="_Toc129085855"/>
      <w:bookmarkStart w:id="441" w:name="_Toc133477925"/>
      <w:bookmarkStart w:id="442" w:name="_Toc456944765"/>
      <w:bookmarkStart w:id="443" w:name="_Toc485811510"/>
      <w:r w:rsidRPr="002A138B">
        <w:rPr>
          <w:rFonts w:ascii="Times New Roman" w:hAnsi="Times New Roman"/>
          <w:i/>
          <w:noProof/>
          <w:color w:val="auto"/>
          <w:sz w:val="28"/>
          <w:szCs w:val="28"/>
          <w:lang w:val="pt-BR"/>
        </w:rPr>
        <w:t>Quy chuẩn, tiêu chuẩn áp dụng</w:t>
      </w:r>
      <w:bookmarkEnd w:id="440"/>
      <w:bookmarkEnd w:id="441"/>
    </w:p>
    <w:p w14:paraId="38F2BB54" w14:textId="797472DE" w:rsidR="005C5646" w:rsidRPr="002A138B" w:rsidRDefault="005C5646" w:rsidP="00526FD6">
      <w:pPr>
        <w:pStyle w:val="Dtru"/>
      </w:pPr>
      <w:r w:rsidRPr="002A138B">
        <w:t>QCVN 01: 2021/BXD “Quy chuẩn kỹ thuật Quốc gia về Quy hoạch Xây dựng”.</w:t>
      </w:r>
    </w:p>
    <w:p w14:paraId="53094B93" w14:textId="3AFF3AB4" w:rsidR="005C5646" w:rsidRPr="002A138B" w:rsidRDefault="005C5646" w:rsidP="00526FD6">
      <w:pPr>
        <w:pStyle w:val="Dtru"/>
      </w:pPr>
      <w:r w:rsidRPr="002A138B">
        <w:t>QCVN 07-2:2016/BXD “Quy chuẩn kỹ thuật Quốc gia các công trình Hạ tầng kỹ thuật Đô thị”.</w:t>
      </w:r>
    </w:p>
    <w:p w14:paraId="26A519E0" w14:textId="65DF9395" w:rsidR="005C5646" w:rsidRPr="002A138B" w:rsidRDefault="005C5646" w:rsidP="00526FD6">
      <w:pPr>
        <w:pStyle w:val="Dtru"/>
      </w:pPr>
      <w:r w:rsidRPr="002A138B">
        <w:t>TCVN 7957-2008: “Thoát nước - Mạng lưới và công trình bên ngoài - Tiêu chuẩn thiết kế”.</w:t>
      </w:r>
    </w:p>
    <w:p w14:paraId="26DE6731"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44" w:name="_Toc129085856"/>
      <w:bookmarkStart w:id="445" w:name="_Toc133477926"/>
      <w:r w:rsidRPr="002A138B">
        <w:rPr>
          <w:rFonts w:ascii="Times New Roman" w:hAnsi="Times New Roman"/>
          <w:i/>
          <w:noProof/>
          <w:color w:val="auto"/>
          <w:sz w:val="28"/>
          <w:szCs w:val="28"/>
        </w:rPr>
        <w:t>Nguyên tắc thiết kế</w:t>
      </w:r>
      <w:bookmarkEnd w:id="442"/>
      <w:bookmarkEnd w:id="443"/>
      <w:bookmarkEnd w:id="444"/>
      <w:bookmarkEnd w:id="445"/>
    </w:p>
    <w:p w14:paraId="3D297AD9" w14:textId="6AF0CD55" w:rsidR="005C5646" w:rsidRPr="002A138B" w:rsidRDefault="005C5646" w:rsidP="00526FD6">
      <w:pPr>
        <w:pStyle w:val="Dtru"/>
      </w:pPr>
      <w:bookmarkStart w:id="446" w:name="_Toc456944766"/>
      <w:bookmarkStart w:id="447" w:name="_Toc485811511"/>
      <w:r w:rsidRPr="002A138B">
        <w:t xml:space="preserve">Hệ thống thoát nước mưa hoạt động theo chế độ tự chảy, thoát nhanh, triệt để và chiều dài mạng lưới ngắn nhất. </w:t>
      </w:r>
    </w:p>
    <w:p w14:paraId="7B5AAB93" w14:textId="74C52DB0" w:rsidR="005C5646" w:rsidRPr="002A138B" w:rsidRDefault="005C5646" w:rsidP="00526FD6">
      <w:pPr>
        <w:pStyle w:val="Dtru"/>
      </w:pPr>
      <w:r w:rsidRPr="002A138B">
        <w:t>Phân chia lưu vực theo dạng phân tán.</w:t>
      </w:r>
    </w:p>
    <w:p w14:paraId="607510F3" w14:textId="210335EF" w:rsidR="005C5646" w:rsidRPr="002A138B" w:rsidRDefault="005C5646" w:rsidP="00526FD6">
      <w:pPr>
        <w:pStyle w:val="Dtru"/>
      </w:pPr>
      <w:r w:rsidRPr="002A138B">
        <w:t xml:space="preserve">Độ dốc cống thoát nước mưa bám sát địa hình để giảm độ sâu chôn cống, giảm khối lượng đào đắp xây dựng cống. </w:t>
      </w:r>
    </w:p>
    <w:p w14:paraId="06181F82" w14:textId="0579FB30" w:rsidR="005C5646" w:rsidRPr="002A138B" w:rsidRDefault="005C5646" w:rsidP="00526FD6">
      <w:pPr>
        <w:pStyle w:val="Dtru"/>
      </w:pPr>
      <w:r w:rsidRPr="002A138B">
        <w:t>Mạng lưới thoát nước mưa phải phù hợp với hướng dốc san nền quy hoạch, phù hợp với tình hình hiện trạng và các đồ án quy hoạch, dự án đầu tư xung quanh.</w:t>
      </w:r>
    </w:p>
    <w:p w14:paraId="667D80E9" w14:textId="0822897B" w:rsidR="005C5646" w:rsidRPr="002A138B" w:rsidRDefault="005C5646" w:rsidP="00526FD6">
      <w:pPr>
        <w:pStyle w:val="Dtru"/>
      </w:pPr>
      <w:r w:rsidRPr="002A138B">
        <w:t xml:space="preserve">Hạn chế giao cắt với các công trình ngầm khác. </w:t>
      </w:r>
    </w:p>
    <w:p w14:paraId="77C75DCE" w14:textId="2F1271A9" w:rsidR="005C5646" w:rsidRPr="002A138B" w:rsidRDefault="005C5646" w:rsidP="00526FD6">
      <w:pPr>
        <w:pStyle w:val="Dtru"/>
      </w:pPr>
      <w:r w:rsidRPr="002A138B">
        <w:lastRenderedPageBreak/>
        <w:t xml:space="preserve">Tận dụng và tăng cường diện tích mặt nước, ao hồ và trục tiêu hiện có, xây dựng hệ thống hồ điều hòa nhằm tăng cường khả năng thoát nước tự chảy trong hệ thống, tăng cường cảnh quan môi trường sinh thái đô thị. </w:t>
      </w:r>
    </w:p>
    <w:p w14:paraId="3666AF02"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448" w:name="_Toc129085857"/>
      <w:bookmarkStart w:id="449" w:name="_Toc133477927"/>
      <w:r w:rsidRPr="002A138B">
        <w:rPr>
          <w:rFonts w:ascii="Times New Roman" w:hAnsi="Times New Roman"/>
          <w:i/>
          <w:noProof/>
          <w:color w:val="auto"/>
          <w:sz w:val="28"/>
          <w:szCs w:val="28"/>
          <w:lang w:val="pt-BR"/>
        </w:rPr>
        <w:t xml:space="preserve">Giải pháp thiết kế thoát nước </w:t>
      </w:r>
      <w:bookmarkEnd w:id="446"/>
      <w:bookmarkEnd w:id="447"/>
      <w:r w:rsidRPr="002A138B">
        <w:rPr>
          <w:rFonts w:ascii="Times New Roman" w:hAnsi="Times New Roman"/>
          <w:i/>
          <w:noProof/>
          <w:color w:val="auto"/>
          <w:sz w:val="28"/>
          <w:szCs w:val="28"/>
          <w:lang w:val="pt-BR"/>
        </w:rPr>
        <w:t>mặt</w:t>
      </w:r>
      <w:bookmarkEnd w:id="448"/>
      <w:bookmarkEnd w:id="449"/>
    </w:p>
    <w:p w14:paraId="1C54AD48" w14:textId="77777777" w:rsidR="005C5646" w:rsidRPr="002A138B" w:rsidRDefault="005C5646" w:rsidP="00E8129A">
      <w:pPr>
        <w:pStyle w:val="BodyText"/>
        <w:keepLines/>
        <w:numPr>
          <w:ilvl w:val="0"/>
          <w:numId w:val="19"/>
        </w:numPr>
        <w:suppressLineNumbers/>
        <w:tabs>
          <w:tab w:val="left" w:pos="993"/>
        </w:tabs>
        <w:suppressAutoHyphens/>
        <w:spacing w:before="100" w:beforeAutospacing="1" w:after="100" w:afterAutospacing="1"/>
        <w:ind w:left="0" w:firstLine="709"/>
        <w:contextualSpacing/>
        <w:jc w:val="both"/>
        <w:rPr>
          <w:bCs/>
          <w:sz w:val="28"/>
          <w:szCs w:val="28"/>
          <w:lang w:val="pt-BR"/>
        </w:rPr>
      </w:pPr>
      <w:r w:rsidRPr="002A138B">
        <w:rPr>
          <w:bCs/>
          <w:i/>
          <w:sz w:val="28"/>
          <w:szCs w:val="28"/>
          <w:lang w:val="pt-BR"/>
        </w:rPr>
        <w:t>Phân chia lưu vực</w:t>
      </w:r>
    </w:p>
    <w:p w14:paraId="7788568E" w14:textId="77777777" w:rsidR="005C5646" w:rsidRPr="002A138B" w:rsidRDefault="005C5646" w:rsidP="005F610A">
      <w:pPr>
        <w:pStyle w:val="DDoanVB"/>
      </w:pPr>
      <w:r w:rsidRPr="002A138B">
        <w:t>Khu vực nghiên cứu thuộc lưu vực số 07 theo quy hoạch chung thành phố Yên Bái. Nước mưa thoát về các hồ điều hòa, suối sau đó thoát ra ngòi Đong từ đó thoát ra sông Hồng.</w:t>
      </w:r>
    </w:p>
    <w:p w14:paraId="446D76A7" w14:textId="77777777" w:rsidR="005C5646" w:rsidRPr="002A138B" w:rsidRDefault="005C5646" w:rsidP="005F610A">
      <w:pPr>
        <w:pStyle w:val="DDoanVB"/>
      </w:pPr>
      <w:r w:rsidRPr="002A138B">
        <w:t>Trong khu vực nghiên cứu các lưu vực phân chia phân tán nhằm thoát nhanh, triệt để, bao gồm 2 lưu vực chính và các tiểu lưu vực phụ thoát về hệ thống hồ điều hòa rồi thoát về suối ở phía Bắc.</w:t>
      </w:r>
    </w:p>
    <w:p w14:paraId="366DC241" w14:textId="7B39B8E3" w:rsidR="005C5646" w:rsidRPr="002A138B" w:rsidRDefault="005C5646" w:rsidP="00526FD6">
      <w:pPr>
        <w:pStyle w:val="Dcong"/>
      </w:pPr>
      <w:r w:rsidRPr="002A138B">
        <w:t xml:space="preserve">Lưu vực 1: khoảng </w:t>
      </w:r>
      <w:r w:rsidR="00C57EBB" w:rsidRPr="002A138B">
        <w:t>16,9</w:t>
      </w:r>
      <w:r w:rsidRPr="002A138B">
        <w:t xml:space="preserve"> ha thoát trực tiếp vào hồ điều hòa.</w:t>
      </w:r>
    </w:p>
    <w:p w14:paraId="2BC20C6F" w14:textId="40B1A1F3" w:rsidR="005C5646" w:rsidRPr="002A138B" w:rsidRDefault="005C5646" w:rsidP="00526FD6">
      <w:pPr>
        <w:pStyle w:val="Dcong"/>
      </w:pPr>
      <w:r w:rsidRPr="002A138B">
        <w:t>Lưu vực 2: khoả</w:t>
      </w:r>
      <w:r w:rsidR="00C57EBB" w:rsidRPr="002A138B">
        <w:t>ng 12,67</w:t>
      </w:r>
      <w:r w:rsidRPr="002A138B">
        <w:t xml:space="preserve"> ha thoát ra hệ thống cống trên các trục đường xung quanh rồi mới thoát vào hồ điề</w:t>
      </w:r>
      <w:r w:rsidR="00C57EBB" w:rsidRPr="002A138B">
        <w:t>u</w:t>
      </w:r>
      <w:r w:rsidRPr="002A138B">
        <w:t xml:space="preserve"> </w:t>
      </w:r>
      <w:r w:rsidR="00C57EBB" w:rsidRPr="002A138B">
        <w:t>h</w:t>
      </w:r>
      <w:r w:rsidRPr="002A138B">
        <w:t>òa.</w:t>
      </w:r>
    </w:p>
    <w:p w14:paraId="4E63C97A" w14:textId="77777777" w:rsidR="005C5646" w:rsidRPr="002A138B" w:rsidRDefault="005C5646" w:rsidP="00E8129A">
      <w:pPr>
        <w:pStyle w:val="BodyText"/>
        <w:keepLines/>
        <w:numPr>
          <w:ilvl w:val="0"/>
          <w:numId w:val="19"/>
        </w:numPr>
        <w:suppressLineNumbers/>
        <w:tabs>
          <w:tab w:val="left" w:pos="993"/>
        </w:tabs>
        <w:suppressAutoHyphens/>
        <w:spacing w:before="100" w:beforeAutospacing="1" w:after="100" w:afterAutospacing="1"/>
        <w:ind w:left="0" w:firstLine="709"/>
        <w:contextualSpacing/>
        <w:jc w:val="both"/>
        <w:rPr>
          <w:bCs/>
          <w:sz w:val="28"/>
          <w:szCs w:val="28"/>
          <w:lang w:val="pt-BR"/>
        </w:rPr>
      </w:pPr>
      <w:r w:rsidRPr="002A138B">
        <w:rPr>
          <w:bCs/>
          <w:i/>
          <w:sz w:val="28"/>
          <w:szCs w:val="28"/>
          <w:lang w:val="pt-BR"/>
        </w:rPr>
        <w:t>Hệ thống thoát nước mưa:</w:t>
      </w:r>
    </w:p>
    <w:p w14:paraId="65352E47" w14:textId="14FC70D6" w:rsidR="005C5646" w:rsidRPr="002A138B" w:rsidRDefault="005C5646" w:rsidP="00F17439">
      <w:pPr>
        <w:pStyle w:val="Dtru"/>
      </w:pPr>
      <w:bookmarkStart w:id="450" w:name="_Hlk137817372"/>
      <w:r w:rsidRPr="002A138B">
        <w:t>Thiết kế hệ thống thoát nước mưa riêng hoàn toàn, hoạt động theo chế độ tự chảy.</w:t>
      </w:r>
    </w:p>
    <w:p w14:paraId="443D3548" w14:textId="086BD9FB" w:rsidR="005C5646" w:rsidRPr="002A138B" w:rsidRDefault="005C5646" w:rsidP="00F17439">
      <w:pPr>
        <w:pStyle w:val="Dtru"/>
      </w:pPr>
      <w:r w:rsidRPr="002A138B">
        <w:t>Thiết kế hệ thống thoát nước mưa là hệ thống cống hộp bê tông cốt thép kích thướ</w:t>
      </w:r>
      <w:r w:rsidR="00C57EBB" w:rsidRPr="002A138B">
        <w:t>c: BxH=0.6x0.6 ÷ BxH=1.0x1.0</w:t>
      </w:r>
      <w:r w:rsidRPr="002A138B">
        <w:t xml:space="preserve">, cống qua đường và cống thông hồ sử dụng cống hộp bê tông cốt thép kích thước: BxH=1.5x1.5 ÷ BxH=2.5x2.5, các tuyến cống chạy dọc các tuyến  đường giao thông để thu gom nước mưa trên mặt đường và từ công trình. </w:t>
      </w:r>
    </w:p>
    <w:bookmarkEnd w:id="450"/>
    <w:p w14:paraId="7B31DCAD" w14:textId="0D903310" w:rsidR="005C5646" w:rsidRPr="002A138B" w:rsidRDefault="005C5646" w:rsidP="00F17439">
      <w:pPr>
        <w:pStyle w:val="Dtru"/>
      </w:pPr>
      <w:r w:rsidRPr="002A138B">
        <w:t xml:space="preserve">Mạng lưới cống thoát nước mưa dự kiến chạy 1 bên lòng đường hoặc vỉa hè. </w:t>
      </w:r>
    </w:p>
    <w:p w14:paraId="42EBCAAA" w14:textId="55293410" w:rsidR="005C5646" w:rsidRPr="002A138B" w:rsidRDefault="005C5646" w:rsidP="00F17439">
      <w:pPr>
        <w:pStyle w:val="Dtru"/>
      </w:pPr>
      <w:r w:rsidRPr="002A138B">
        <w:t>Chỉ tiêu bố trí giếng kiểm tra:</w:t>
      </w:r>
    </w:p>
    <w:p w14:paraId="6ACAB24C" w14:textId="4CB17C54" w:rsidR="005C5646" w:rsidRPr="002A138B" w:rsidRDefault="005C5646" w:rsidP="00F17439">
      <w:pPr>
        <w:pStyle w:val="Dcong"/>
      </w:pPr>
      <w:r w:rsidRPr="002A138B">
        <w:t>Giếng kiểm tra được bố trí tại những  vị trí  đấu nối các tuyến cống.</w:t>
      </w:r>
    </w:p>
    <w:p w14:paraId="7D2705F1" w14:textId="006263C4" w:rsidR="005C5646" w:rsidRPr="002A138B" w:rsidRDefault="005C5646" w:rsidP="00F17439">
      <w:pPr>
        <w:pStyle w:val="Dcong"/>
      </w:pPr>
      <w:r w:rsidRPr="002A138B">
        <w:t>Những vị trí chỗ thay đổi hình thức kết cấu cống và vị trí thay đổi kích thước đường kính cống.</w:t>
      </w:r>
    </w:p>
    <w:p w14:paraId="5D1BE3F6" w14:textId="0504EECD" w:rsidR="005C5646" w:rsidRPr="002A138B" w:rsidRDefault="005C5646" w:rsidP="00F17439">
      <w:pPr>
        <w:pStyle w:val="Dcong"/>
      </w:pPr>
      <w:r w:rsidRPr="002A138B">
        <w:t>Những vị trí đổi chiều dòng chảy.</w:t>
      </w:r>
    </w:p>
    <w:p w14:paraId="1205467C" w14:textId="14FD5B77" w:rsidR="005C5646" w:rsidRPr="002A138B" w:rsidRDefault="005C5646" w:rsidP="00F17439">
      <w:pPr>
        <w:pStyle w:val="Dcong"/>
      </w:pPr>
      <w:r w:rsidRPr="002A138B">
        <w:t>Khoảng cách trung bình của các giếng kỹ thuật từ 30÷50m.</w:t>
      </w:r>
    </w:p>
    <w:p w14:paraId="6F6DCF06" w14:textId="02564093" w:rsidR="005C5646" w:rsidRPr="002A138B" w:rsidRDefault="005C5646" w:rsidP="00F17439">
      <w:pPr>
        <w:pStyle w:val="Dtru"/>
      </w:pPr>
      <w:r w:rsidRPr="002A138B">
        <w:t>Bố trí hố ga, cửa thu nước: bố trí theo tuyến ống, phía dưới đường sát vỉa hè theo cự ly tập trung nước thích hợp, có nắp đan đậy và lưới chắn rác, lọc cát...</w:t>
      </w:r>
    </w:p>
    <w:p w14:paraId="62ABFA0F" w14:textId="02B49E1F" w:rsidR="005C5646" w:rsidRPr="002A138B" w:rsidRDefault="005C5646" w:rsidP="00F17439">
      <w:pPr>
        <w:pStyle w:val="Dtru"/>
      </w:pPr>
      <w:r w:rsidRPr="002A138B">
        <w:t>Độ sâu chôn cống được khống chế :</w:t>
      </w:r>
    </w:p>
    <w:p w14:paraId="7AA50C67" w14:textId="4D180EB1" w:rsidR="005C5646" w:rsidRPr="002A138B" w:rsidRDefault="005C5646" w:rsidP="00F17439">
      <w:pPr>
        <w:pStyle w:val="Dcong"/>
      </w:pPr>
      <w:r w:rsidRPr="002A138B">
        <w:t xml:space="preserve">Cống đi dưới lòng đường : 0,5m. </w:t>
      </w:r>
    </w:p>
    <w:p w14:paraId="28D9CE65" w14:textId="36118988" w:rsidR="005C5646" w:rsidRPr="002A138B" w:rsidRDefault="005C5646" w:rsidP="00F17439">
      <w:pPr>
        <w:pStyle w:val="Dcong"/>
      </w:pPr>
      <w:r w:rsidRPr="002A138B">
        <w:t>Cống đi trên vỉa hè và khu cây xanh : 0,3m.</w:t>
      </w:r>
    </w:p>
    <w:p w14:paraId="2AF81DAB" w14:textId="4201B1AE" w:rsidR="005C5646" w:rsidRPr="002A138B" w:rsidRDefault="005C5646" w:rsidP="00F17439">
      <w:pPr>
        <w:pStyle w:val="Dtru"/>
      </w:pPr>
      <w:r w:rsidRPr="002A138B">
        <w:lastRenderedPageBreak/>
        <w:t xml:space="preserve">Độ dốc thuỷ lực khống chế: </w:t>
      </w:r>
      <w:r w:rsidRPr="002A138B">
        <w:rPr>
          <w:szCs w:val="28"/>
        </w:rPr>
        <w:t xml:space="preserve">Độ dốc thuỷ lực bám sát độ dốc dọc đường ở mức tối đa: I dọc </w:t>
      </w:r>
      <w:r w:rsidRPr="002A138B">
        <w:sym w:font="Symbol" w:char="00B3"/>
      </w:r>
      <w:r w:rsidRPr="002A138B">
        <w:rPr>
          <w:szCs w:val="28"/>
        </w:rPr>
        <w:t xml:space="preserve"> i/D (D: đường kính cống).</w:t>
      </w:r>
    </w:p>
    <w:p w14:paraId="0B970536" w14:textId="77777777" w:rsidR="005C5646" w:rsidRPr="002A138B" w:rsidRDefault="005C5646" w:rsidP="00E8129A">
      <w:pPr>
        <w:pStyle w:val="BodyText"/>
        <w:keepLines/>
        <w:numPr>
          <w:ilvl w:val="0"/>
          <w:numId w:val="19"/>
        </w:numPr>
        <w:suppressLineNumbers/>
        <w:tabs>
          <w:tab w:val="left" w:pos="993"/>
        </w:tabs>
        <w:suppressAutoHyphens/>
        <w:spacing w:before="100" w:beforeAutospacing="1" w:after="100" w:afterAutospacing="1"/>
        <w:ind w:left="0" w:firstLine="709"/>
        <w:contextualSpacing/>
        <w:jc w:val="both"/>
        <w:rPr>
          <w:bCs/>
          <w:sz w:val="28"/>
          <w:szCs w:val="28"/>
          <w:lang w:val="pt-BR"/>
        </w:rPr>
      </w:pPr>
      <w:r w:rsidRPr="002A138B">
        <w:rPr>
          <w:bCs/>
          <w:i/>
          <w:sz w:val="28"/>
          <w:szCs w:val="28"/>
          <w:lang w:val="pt-BR"/>
        </w:rPr>
        <w:t>Tính toán thủy lực hệ thống cống thoát nước mưa</w:t>
      </w:r>
    </w:p>
    <w:p w14:paraId="3BAFA529" w14:textId="40EFA7FD" w:rsidR="005C5646" w:rsidRPr="002A138B" w:rsidRDefault="005C5646" w:rsidP="00F17439">
      <w:pPr>
        <w:pStyle w:val="Dtru"/>
      </w:pPr>
      <w:r w:rsidRPr="002A138B">
        <w:t>Tính toán thủy lực hệ thống thoát nước theo quy phạm được thực hiện theo phương pháp cường độ mưa giới hạn (TCVN 7957: 2008).</w:t>
      </w:r>
    </w:p>
    <w:p w14:paraId="5C5FE6BE" w14:textId="071043CD" w:rsidR="005C5646" w:rsidRPr="002A138B" w:rsidRDefault="005C5646" w:rsidP="00F17439">
      <w:pPr>
        <w:pStyle w:val="Dtru"/>
      </w:pPr>
      <w:r w:rsidRPr="002A138B">
        <w:t>Lưu lượng tính toán thoát nước mưa của tuyến cống (l/s) được xác định theo công thức sau:</w:t>
      </w:r>
    </w:p>
    <w:p w14:paraId="6623E07C" w14:textId="77777777" w:rsidR="005C5646" w:rsidRPr="002A138B" w:rsidRDefault="005C5646" w:rsidP="00F379A7">
      <w:pPr>
        <w:pStyle w:val="Noidung"/>
        <w:rPr>
          <w:sz w:val="28"/>
          <w:szCs w:val="28"/>
        </w:rPr>
      </w:pPr>
      <w:r w:rsidRPr="002A138B">
        <w:rPr>
          <w:sz w:val="28"/>
          <w:szCs w:val="28"/>
        </w:rPr>
        <w:t>Q=  q.C.F    (l/s)</w:t>
      </w:r>
    </w:p>
    <w:p w14:paraId="0967F09B" w14:textId="77777777" w:rsidR="005C5646" w:rsidRPr="002A138B" w:rsidRDefault="005C5646" w:rsidP="00F379A7">
      <w:pPr>
        <w:pStyle w:val="Noidung"/>
        <w:rPr>
          <w:sz w:val="28"/>
          <w:szCs w:val="28"/>
        </w:rPr>
      </w:pPr>
      <w:r w:rsidRPr="002A138B">
        <w:rPr>
          <w:sz w:val="28"/>
          <w:szCs w:val="28"/>
        </w:rPr>
        <w:tab/>
        <w:t xml:space="preserve">Trong đó: </w:t>
      </w:r>
    </w:p>
    <w:p w14:paraId="738631F0" w14:textId="77777777" w:rsidR="005C5646" w:rsidRPr="002A138B" w:rsidRDefault="005C5646" w:rsidP="00F379A7">
      <w:pPr>
        <w:pStyle w:val="Noidung"/>
        <w:rPr>
          <w:sz w:val="28"/>
          <w:szCs w:val="28"/>
        </w:rPr>
      </w:pPr>
      <w:r w:rsidRPr="002A138B">
        <w:rPr>
          <w:sz w:val="28"/>
          <w:szCs w:val="28"/>
        </w:rPr>
        <w:t>F: Diện tích lưu vực tính toán (ha);</w:t>
      </w:r>
    </w:p>
    <w:p w14:paraId="7E36B6E6" w14:textId="77777777" w:rsidR="005C5646" w:rsidRPr="002A138B" w:rsidRDefault="005C5646" w:rsidP="00F379A7">
      <w:pPr>
        <w:pStyle w:val="Noidung"/>
        <w:rPr>
          <w:sz w:val="28"/>
          <w:szCs w:val="28"/>
        </w:rPr>
      </w:pPr>
      <w:r w:rsidRPr="002A138B">
        <w:rPr>
          <w:sz w:val="28"/>
          <w:szCs w:val="28"/>
        </w:rPr>
        <w:t xml:space="preserve">q:  Cường độ mưa tính toán (l/s.ha) </w:t>
      </w:r>
    </w:p>
    <w:p w14:paraId="1413995B" w14:textId="77777777" w:rsidR="005C5646" w:rsidRPr="002A138B" w:rsidRDefault="005C5646" w:rsidP="00F379A7">
      <w:pPr>
        <w:pStyle w:val="Noidung"/>
        <w:rPr>
          <w:sz w:val="28"/>
          <w:szCs w:val="28"/>
        </w:rPr>
      </w:pPr>
      <w:r w:rsidRPr="002A138B">
        <w:rPr>
          <w:sz w:val="28"/>
          <w:szCs w:val="28"/>
        </w:rPr>
        <w:t>C: Hệ số dòng chảy _ phụ thuộc vào loại mặt phủ và chu kỳ lặp lại trận mưa tính toán P</w:t>
      </w:r>
    </w:p>
    <w:p w14:paraId="4EEEFF04" w14:textId="77777777" w:rsidR="005C5646" w:rsidRPr="002A138B" w:rsidRDefault="005C5646" w:rsidP="005F610A">
      <w:pPr>
        <w:pStyle w:val="DDoanVB"/>
      </w:pPr>
      <w:r w:rsidRPr="002A138B">
        <w:t xml:space="preserve">Cường độ mưa tính toán được xác định theo công thức: </w:t>
      </w:r>
    </w:p>
    <w:p w14:paraId="41BA16D1" w14:textId="77777777" w:rsidR="005C5646" w:rsidRPr="002A138B" w:rsidRDefault="005C5646" w:rsidP="00F379A7">
      <w:pPr>
        <w:pStyle w:val="Noidung"/>
        <w:rPr>
          <w:sz w:val="28"/>
          <w:szCs w:val="28"/>
        </w:rPr>
      </w:pPr>
      <w:r w:rsidRPr="002A138B">
        <w:rPr>
          <w:sz w:val="28"/>
          <w:szCs w:val="28"/>
        </w:rPr>
        <w:tab/>
      </w:r>
      <w:r w:rsidRPr="002A138B">
        <w:rPr>
          <w:sz w:val="28"/>
          <w:szCs w:val="28"/>
        </w:rPr>
        <w:tab/>
      </w:r>
      <w:r w:rsidRPr="002A138B">
        <w:rPr>
          <w:sz w:val="28"/>
          <w:szCs w:val="28"/>
        </w:rPr>
        <w:tab/>
      </w:r>
      <w:r w:rsidRPr="002A138B">
        <w:rPr>
          <w:sz w:val="28"/>
          <w:szCs w:val="28"/>
        </w:rPr>
        <w:tab/>
      </w:r>
      <w:r w:rsidRPr="002A138B">
        <w:rPr>
          <w:sz w:val="28"/>
          <w:szCs w:val="28"/>
        </w:rPr>
        <w:tab/>
      </w:r>
      <w:r w:rsidRPr="002A138B">
        <w:rPr>
          <w:noProof/>
          <w:sz w:val="28"/>
          <w:szCs w:val="28"/>
        </w:rPr>
        <w:drawing>
          <wp:inline distT="0" distB="0" distL="0" distR="0" wp14:anchorId="5F57FACE" wp14:editId="4D3DA2A7">
            <wp:extent cx="1200785" cy="48514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00785" cy="485140"/>
                    </a:xfrm>
                    <a:prstGeom prst="rect">
                      <a:avLst/>
                    </a:prstGeom>
                    <a:noFill/>
                    <a:ln>
                      <a:noFill/>
                    </a:ln>
                  </pic:spPr>
                </pic:pic>
              </a:graphicData>
            </a:graphic>
          </wp:inline>
        </w:drawing>
      </w:r>
    </w:p>
    <w:p w14:paraId="1B0A2C04" w14:textId="77777777" w:rsidR="005C5646" w:rsidRPr="002A138B" w:rsidRDefault="005C5646" w:rsidP="005F610A">
      <w:pPr>
        <w:pStyle w:val="DDoanVB"/>
      </w:pPr>
      <w:r w:rsidRPr="002A138B">
        <w:t xml:space="preserve">Trong đó : </w:t>
      </w:r>
    </w:p>
    <w:p w14:paraId="704751FE" w14:textId="77777777" w:rsidR="005C5646" w:rsidRPr="002A138B" w:rsidRDefault="005C5646" w:rsidP="005F610A">
      <w:pPr>
        <w:pStyle w:val="DDoanVB"/>
      </w:pPr>
      <w:r w:rsidRPr="002A138B">
        <w:t xml:space="preserve">A, C, b, n: Tham số xác định theo điều kiện mưa của địa phương. </w:t>
      </w:r>
    </w:p>
    <w:p w14:paraId="7B21747B" w14:textId="77777777" w:rsidR="005C5646" w:rsidRPr="002A138B" w:rsidRDefault="005C5646" w:rsidP="005F610A">
      <w:pPr>
        <w:pStyle w:val="DDoanVB"/>
      </w:pPr>
      <w:r w:rsidRPr="002A138B">
        <w:t>t: thời gian tập trung dòng chảy (phút)</w:t>
      </w:r>
    </w:p>
    <w:p w14:paraId="4D7E9296" w14:textId="77777777" w:rsidR="005C5646" w:rsidRPr="002A138B" w:rsidRDefault="005C5646" w:rsidP="005F610A">
      <w:pPr>
        <w:pStyle w:val="DDoanVB"/>
      </w:pPr>
      <w:r w:rsidRPr="002A138B">
        <w:t>P: Chu kỳ lặp lại trận mưa tính toán (năm).</w:t>
      </w:r>
    </w:p>
    <w:p w14:paraId="0BCA60BC" w14:textId="77777777" w:rsidR="005C5646" w:rsidRPr="002A138B" w:rsidRDefault="005C5646" w:rsidP="005F610A">
      <w:pPr>
        <w:pStyle w:val="DDoanVB"/>
      </w:pPr>
      <w:r w:rsidRPr="002A138B">
        <w:t xml:space="preserve">Tính toán thuỷ lực mạng lưới thoát nước mưa: </w:t>
      </w:r>
    </w:p>
    <w:p w14:paraId="6DEDB069" w14:textId="7A751651" w:rsidR="005C5646" w:rsidRPr="002A138B" w:rsidRDefault="005C5646" w:rsidP="00F17439">
      <w:pPr>
        <w:pStyle w:val="Dtru"/>
      </w:pPr>
      <w:r w:rsidRPr="002A138B">
        <w:t>Dựa vào lưu lượng thiết kế đã xác định được, tính toán thuỷ lực nhằm mục đích xác định khẩu độ của từng đoạn ống và các thông số khác như: tốc độ dòng chảy, chiều cao nước chảy trong cống, độ sâu chôn cống…</w:t>
      </w:r>
    </w:p>
    <w:p w14:paraId="52959B1D" w14:textId="0951D0A0" w:rsidR="005C5646" w:rsidRPr="002A138B" w:rsidRDefault="005C5646" w:rsidP="00F17439">
      <w:pPr>
        <w:pStyle w:val="Dtru"/>
      </w:pPr>
      <w:r w:rsidRPr="002A138B">
        <w:t>Sử dụng công thức Manning để tính toán thuỷ lực:</w:t>
      </w:r>
    </w:p>
    <w:p w14:paraId="506C81D3" w14:textId="77777777" w:rsidR="005C5646" w:rsidRPr="002A138B" w:rsidRDefault="005C5646" w:rsidP="00F379A7">
      <w:pPr>
        <w:pStyle w:val="Noidung"/>
        <w:rPr>
          <w:sz w:val="28"/>
          <w:szCs w:val="28"/>
        </w:rPr>
      </w:pPr>
      <w:r w:rsidRPr="002A138B">
        <w:rPr>
          <w:sz w:val="28"/>
          <w:szCs w:val="28"/>
        </w:rPr>
        <w:t>Q = 1/n x A x R2/3 x I1/2</w:t>
      </w:r>
    </w:p>
    <w:p w14:paraId="6DBD50C5" w14:textId="77777777" w:rsidR="005C5646" w:rsidRPr="002A138B" w:rsidRDefault="005C5646" w:rsidP="00F379A7">
      <w:pPr>
        <w:pStyle w:val="Noidung"/>
        <w:rPr>
          <w:sz w:val="28"/>
          <w:szCs w:val="28"/>
        </w:rPr>
      </w:pPr>
      <w:r w:rsidRPr="002A138B">
        <w:rPr>
          <w:sz w:val="28"/>
          <w:szCs w:val="28"/>
        </w:rPr>
        <w:t>Trong đó:</w:t>
      </w:r>
    </w:p>
    <w:p w14:paraId="12D07C99" w14:textId="131B3020" w:rsidR="005C5646" w:rsidRPr="002A138B" w:rsidRDefault="005C5646" w:rsidP="00F17439">
      <w:pPr>
        <w:pStyle w:val="Dtru"/>
      </w:pPr>
      <w:r w:rsidRPr="002A138B">
        <w:t>Q: Lưu lượng tính toán (m3/s);</w:t>
      </w:r>
    </w:p>
    <w:p w14:paraId="6348A3C4" w14:textId="6D227DB3" w:rsidR="005C5646" w:rsidRPr="002A138B" w:rsidRDefault="005C5646" w:rsidP="00F17439">
      <w:pPr>
        <w:pStyle w:val="Dtru"/>
      </w:pPr>
      <w:r w:rsidRPr="002A138B">
        <w:t>I: Độ dốc thuỷ lực;</w:t>
      </w:r>
    </w:p>
    <w:p w14:paraId="74BF7A28" w14:textId="495F4AA6" w:rsidR="005C5646" w:rsidRPr="002A138B" w:rsidRDefault="005C5646" w:rsidP="00F17439">
      <w:pPr>
        <w:pStyle w:val="Dtru"/>
      </w:pPr>
      <w:r w:rsidRPr="002A138B">
        <w:t>R: Bán kính thủy lực;</w:t>
      </w:r>
    </w:p>
    <w:p w14:paraId="70BE3635" w14:textId="3CD8E8FC" w:rsidR="005C5646" w:rsidRPr="002A138B" w:rsidRDefault="005C5646" w:rsidP="00F17439">
      <w:pPr>
        <w:pStyle w:val="Dtru"/>
      </w:pPr>
      <w:r w:rsidRPr="002A138B">
        <w:t>A: Tiết diện cống (m2);</w:t>
      </w:r>
    </w:p>
    <w:p w14:paraId="4C327BD3" w14:textId="00B38088" w:rsidR="005C5646" w:rsidRPr="002A138B" w:rsidRDefault="005C5646" w:rsidP="00F17439">
      <w:pPr>
        <w:pStyle w:val="Dtru"/>
      </w:pPr>
      <w:r w:rsidRPr="002A138B">
        <w:t>N: Hệ số nhám Manning; Đối với cống  BTCT n= 0,013.</w:t>
      </w:r>
    </w:p>
    <w:p w14:paraId="47C52F22" w14:textId="6EF6F22A" w:rsidR="005C5646" w:rsidRPr="002A138B" w:rsidRDefault="005C5646" w:rsidP="00F17439">
      <w:pPr>
        <w:pStyle w:val="Dtru"/>
      </w:pPr>
      <w:r w:rsidRPr="002A138B">
        <w:t>Chu kỳ lặp lại trận mưa tính toán tuân thủ TCVN 7957-2008: P= 0.5÷0,33 đối với cống nhánh, P=1 đối với cống chính.</w:t>
      </w:r>
    </w:p>
    <w:p w14:paraId="72AE1140" w14:textId="4A20399F" w:rsidR="005C5646" w:rsidRPr="002A138B" w:rsidRDefault="005C5646" w:rsidP="00F17439">
      <w:pPr>
        <w:pStyle w:val="Dtru"/>
      </w:pPr>
      <w:r w:rsidRPr="002A138B">
        <w:t xml:space="preserve">Khi xây dựng hệ thống thoát nước nên xây dựng theo từng lưu vực để </w:t>
      </w:r>
      <w:r w:rsidRPr="002A138B">
        <w:lastRenderedPageBreak/>
        <w:t>tránh ngập úng cục bộ.</w:t>
      </w:r>
    </w:p>
    <w:p w14:paraId="1AD8C5A7" w14:textId="77777777" w:rsidR="005C5646" w:rsidRPr="002A138B" w:rsidRDefault="005C5646" w:rsidP="00E8129A">
      <w:pPr>
        <w:pStyle w:val="BodyText"/>
        <w:keepLines/>
        <w:numPr>
          <w:ilvl w:val="0"/>
          <w:numId w:val="19"/>
        </w:numPr>
        <w:suppressLineNumbers/>
        <w:tabs>
          <w:tab w:val="left" w:pos="426"/>
          <w:tab w:val="left" w:pos="993"/>
        </w:tabs>
        <w:suppressAutoHyphens/>
        <w:spacing w:before="144" w:beforeAutospacing="1" w:after="0" w:afterAutospacing="1"/>
        <w:contextualSpacing/>
        <w:jc w:val="both"/>
        <w:rPr>
          <w:i/>
          <w:sz w:val="28"/>
          <w:szCs w:val="28"/>
        </w:rPr>
      </w:pPr>
      <w:r w:rsidRPr="002A138B">
        <w:rPr>
          <w:bCs/>
          <w:i/>
          <w:sz w:val="28"/>
          <w:szCs w:val="28"/>
          <w:lang w:val="pt-BR"/>
        </w:rPr>
        <w:t>Xây dựng hệ thống kênh tiêu, hồ điều hòa</w:t>
      </w:r>
    </w:p>
    <w:p w14:paraId="092365D2" w14:textId="2903788C" w:rsidR="005C5646" w:rsidRPr="002A138B" w:rsidRDefault="005C5646" w:rsidP="00F17439">
      <w:pPr>
        <w:pStyle w:val="Dtru"/>
      </w:pPr>
      <w:r w:rsidRPr="002A138B">
        <w:t xml:space="preserve">Tận dụng mặt nước hiện có xây dựng hệ thống hồ cảnh quan, kết hợp điều tiết nước mặt, cải thiện môi trường sinh thái. </w:t>
      </w:r>
    </w:p>
    <w:p w14:paraId="2E05EE13" w14:textId="44B6FDAB" w:rsidR="005C5646" w:rsidRPr="002A138B" w:rsidRDefault="005C5646" w:rsidP="00F17439">
      <w:pPr>
        <w:pStyle w:val="Dtru"/>
      </w:pPr>
      <w:r w:rsidRPr="002A138B">
        <w:t>Hệ thống hồ liên quan cần bố trí các phai điều tiết để giữ nước mặt trong hồ, tăng cường giá trị cảnh quan của khu vực.</w:t>
      </w:r>
    </w:p>
    <w:p w14:paraId="348B1F00" w14:textId="7DE205AC" w:rsidR="005C5646" w:rsidRPr="002A138B" w:rsidRDefault="005C5646" w:rsidP="00F17439">
      <w:pPr>
        <w:pStyle w:val="Dtru"/>
      </w:pPr>
      <w:r w:rsidRPr="002A138B">
        <w:t>Các thông số hồ chính:</w:t>
      </w:r>
    </w:p>
    <w:p w14:paraId="58312382" w14:textId="4FECDF10" w:rsidR="005C5646" w:rsidRPr="002A138B" w:rsidRDefault="005C5646" w:rsidP="00F17439">
      <w:pPr>
        <w:pStyle w:val="Dcong"/>
      </w:pPr>
      <w:r w:rsidRPr="002A138B">
        <w:t>Diện tích mặt hồ</w:t>
      </w:r>
      <w:r w:rsidR="00C57EBB" w:rsidRPr="002A138B">
        <w:t>: 2,8</w:t>
      </w:r>
      <w:r w:rsidRPr="002A138B">
        <w:t xml:space="preserve"> ha.</w:t>
      </w:r>
    </w:p>
    <w:p w14:paraId="702C0A44" w14:textId="1361318A" w:rsidR="005C5646" w:rsidRPr="002A138B" w:rsidRDefault="005C5646" w:rsidP="00F17439">
      <w:pPr>
        <w:pStyle w:val="Dcong"/>
      </w:pPr>
      <w:r w:rsidRPr="002A138B">
        <w:t>Cao độ bờ hồ: +40,00m.</w:t>
      </w:r>
    </w:p>
    <w:p w14:paraId="6492BCF3" w14:textId="71271F5A" w:rsidR="005C5646" w:rsidRPr="002A138B" w:rsidRDefault="005C5646" w:rsidP="00F17439">
      <w:pPr>
        <w:pStyle w:val="Dcong"/>
      </w:pPr>
      <w:r w:rsidRPr="002A138B">
        <w:t xml:space="preserve">Cao độ mực nước max: +39,50m </w:t>
      </w:r>
    </w:p>
    <w:p w14:paraId="766C8DD2" w14:textId="3C6AA0DB" w:rsidR="00870CB2" w:rsidRPr="002A138B" w:rsidRDefault="005C5646" w:rsidP="00F17439">
      <w:pPr>
        <w:pStyle w:val="Dcong"/>
        <w:rPr>
          <w:i/>
          <w:lang w:val="es-ES"/>
        </w:rPr>
      </w:pPr>
      <w:r w:rsidRPr="002A138B">
        <w:t>Cao độ đáy hồ: +37,00m.</w:t>
      </w:r>
      <w:r w:rsidR="00870CB2" w:rsidRPr="002A138B">
        <w:rPr>
          <w:lang w:val="es-ES"/>
        </w:rPr>
        <w:t>.</w:t>
      </w:r>
    </w:p>
    <w:p w14:paraId="5734691F" w14:textId="14284461" w:rsidR="00753FA7" w:rsidRPr="002A138B" w:rsidRDefault="00E55D4A" w:rsidP="00F379A7">
      <w:pPr>
        <w:pStyle w:val="Heading2"/>
        <w:numPr>
          <w:ilvl w:val="1"/>
          <w:numId w:val="2"/>
        </w:numPr>
        <w:tabs>
          <w:tab w:val="left" w:pos="900"/>
        </w:tabs>
        <w:spacing w:before="100" w:beforeAutospacing="1" w:after="100" w:afterAutospacing="1" w:line="240" w:lineRule="auto"/>
        <w:ind w:left="567" w:hanging="567"/>
        <w:rPr>
          <w:rFonts w:ascii="Times New Roman" w:hAnsi="Times New Roman"/>
          <w:color w:val="auto"/>
          <w:kern w:val="32"/>
          <w:sz w:val="28"/>
          <w:szCs w:val="28"/>
          <w:lang w:eastAsia="ko-KR"/>
        </w:rPr>
      </w:pPr>
      <w:hyperlink w:anchor="_Toc390760639" w:history="1">
        <w:bookmarkStart w:id="451" w:name="_Toc461994378"/>
        <w:bookmarkStart w:id="452" w:name="_Toc469389793"/>
        <w:bookmarkStart w:id="453" w:name="_Toc524600225"/>
        <w:bookmarkStart w:id="454" w:name="_Toc133477928"/>
        <w:r w:rsidR="00753FA7" w:rsidRPr="002A138B">
          <w:rPr>
            <w:rFonts w:ascii="Times New Roman" w:hAnsi="Times New Roman"/>
            <w:color w:val="auto"/>
            <w:kern w:val="32"/>
            <w:sz w:val="28"/>
            <w:szCs w:val="28"/>
            <w:lang w:eastAsia="ko-KR"/>
          </w:rPr>
          <w:t>Quy hoạch cấp nước</w:t>
        </w:r>
        <w:bookmarkEnd w:id="451"/>
        <w:bookmarkEnd w:id="452"/>
        <w:bookmarkEnd w:id="453"/>
        <w:bookmarkEnd w:id="454"/>
      </w:hyperlink>
      <w:bookmarkStart w:id="455" w:name="_Toc414230695"/>
      <w:bookmarkStart w:id="456" w:name="_Toc414230837"/>
      <w:bookmarkStart w:id="457" w:name="_Toc414230958"/>
      <w:bookmarkStart w:id="458" w:name="_Toc414231153"/>
      <w:bookmarkEnd w:id="455"/>
      <w:bookmarkEnd w:id="456"/>
      <w:bookmarkEnd w:id="457"/>
      <w:bookmarkEnd w:id="458"/>
    </w:p>
    <w:p w14:paraId="10B1B530" w14:textId="26C9311B" w:rsidR="00753FA7" w:rsidRPr="002A138B" w:rsidRDefault="00753FA7"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59" w:name="_Toc456944771"/>
      <w:bookmarkStart w:id="460" w:name="_Toc469389794"/>
      <w:bookmarkStart w:id="461" w:name="_Toc133477929"/>
      <w:r w:rsidRPr="002A138B">
        <w:rPr>
          <w:rFonts w:ascii="Times New Roman" w:hAnsi="Times New Roman"/>
          <w:i/>
          <w:noProof/>
          <w:color w:val="auto"/>
          <w:sz w:val="28"/>
          <w:szCs w:val="28"/>
        </w:rPr>
        <w:t>Cơ sở thiết kế</w:t>
      </w:r>
      <w:bookmarkEnd w:id="459"/>
      <w:bookmarkEnd w:id="460"/>
      <w:bookmarkEnd w:id="461"/>
    </w:p>
    <w:p w14:paraId="40A4C98D" w14:textId="77777777" w:rsidR="005C5646" w:rsidRPr="002A138B" w:rsidRDefault="005C5646" w:rsidP="00F17439">
      <w:pPr>
        <w:pStyle w:val="Dtru"/>
      </w:pPr>
      <w:bookmarkStart w:id="462" w:name="_TOC102286781"/>
      <w:r w:rsidRPr="002A138B">
        <w:t>Dự thảo Quy hoạch tỉnh Yên Bái thời kỳ 2021-2030, tầm nhìn đến năm 2050.</w:t>
      </w:r>
    </w:p>
    <w:p w14:paraId="0CD50C94" w14:textId="77777777" w:rsidR="005C5646" w:rsidRPr="002A138B" w:rsidRDefault="005C5646" w:rsidP="00F17439">
      <w:pPr>
        <w:pStyle w:val="Dtru"/>
      </w:pPr>
      <w:r w:rsidRPr="002A138B">
        <w:t>Điều chỉnh quy hoạch chung thành phố Yên Bái và vùng phụ cận đến năm 2040, tầm nhìn đến năm 2060.</w:t>
      </w:r>
    </w:p>
    <w:p w14:paraId="645041E3" w14:textId="77777777" w:rsidR="005C5646" w:rsidRPr="002A138B" w:rsidRDefault="005C5646" w:rsidP="00F17439">
      <w:pPr>
        <w:pStyle w:val="Dtru"/>
      </w:pPr>
      <w:r w:rsidRPr="002A138B">
        <w:t>Quy chuẩn kỹ thuật quốc gia về Quy hoạch xây dựng QCVN 01:2021/BXD.</w:t>
      </w:r>
    </w:p>
    <w:p w14:paraId="75FC7D2D" w14:textId="77777777" w:rsidR="005C5646" w:rsidRPr="002A138B" w:rsidRDefault="005C5646" w:rsidP="00F17439">
      <w:pPr>
        <w:pStyle w:val="Dtru"/>
      </w:pPr>
      <w:r w:rsidRPr="002A138B">
        <w:t>Các tiêu chuẩn, quy chuẩn ngành hiện có.</w:t>
      </w:r>
    </w:p>
    <w:p w14:paraId="725B0DC6"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463" w:name="_Toc456944773"/>
      <w:bookmarkStart w:id="464" w:name="_Toc469389796"/>
      <w:bookmarkStart w:id="465" w:name="_Toc129085861"/>
      <w:bookmarkStart w:id="466" w:name="_Toc133477930"/>
      <w:r w:rsidRPr="002A138B">
        <w:rPr>
          <w:rFonts w:ascii="Times New Roman" w:hAnsi="Times New Roman"/>
          <w:i/>
          <w:noProof/>
          <w:color w:val="auto"/>
          <w:sz w:val="28"/>
          <w:szCs w:val="28"/>
        </w:rPr>
        <w:t>Giải pháp thiết kế hệ thống cấp nước</w:t>
      </w:r>
      <w:bookmarkEnd w:id="463"/>
      <w:bookmarkEnd w:id="464"/>
      <w:bookmarkEnd w:id="465"/>
      <w:bookmarkEnd w:id="466"/>
    </w:p>
    <w:p w14:paraId="2A2C4A76" w14:textId="77777777" w:rsidR="005C5646" w:rsidRPr="002A138B" w:rsidRDefault="005C5646" w:rsidP="00E8129A">
      <w:pPr>
        <w:pStyle w:val="ListParagraph"/>
        <w:numPr>
          <w:ilvl w:val="0"/>
          <w:numId w:val="25"/>
        </w:numPr>
        <w:spacing w:before="100" w:beforeAutospacing="1" w:after="100" w:afterAutospacing="1" w:line="240" w:lineRule="auto"/>
        <w:jc w:val="both"/>
        <w:rPr>
          <w:rFonts w:ascii="Times New Roman" w:hAnsi="Times New Roman"/>
          <w:i/>
          <w:sz w:val="28"/>
          <w:szCs w:val="28"/>
          <w:lang w:val="pt-BR"/>
        </w:rPr>
      </w:pPr>
      <w:r w:rsidRPr="002A138B">
        <w:rPr>
          <w:rFonts w:ascii="Times New Roman" w:hAnsi="Times New Roman"/>
          <w:i/>
          <w:sz w:val="28"/>
          <w:szCs w:val="28"/>
          <w:lang w:val="pt-BR"/>
        </w:rPr>
        <w:t>Tiêu chuẩn và nhu cầu cấp nước.</w:t>
      </w:r>
    </w:p>
    <w:p w14:paraId="6E3F46C6" w14:textId="00858D8B" w:rsidR="000326EB" w:rsidRDefault="000326EB" w:rsidP="000326EB">
      <w:pPr>
        <w:pStyle w:val="Caption"/>
        <w:keepNext/>
        <w:jc w:val="center"/>
        <w:rPr>
          <w:sz w:val="28"/>
          <w:szCs w:val="28"/>
        </w:rPr>
      </w:pPr>
      <w:bookmarkStart w:id="467" w:name="_Toc133340621"/>
      <w:bookmarkStart w:id="468" w:name="_Toc337919386"/>
      <w:bookmarkStart w:id="469" w:name="_Toc403299225"/>
      <w:r w:rsidRPr="002A138B">
        <w:rPr>
          <w:sz w:val="28"/>
          <w:szCs w:val="28"/>
        </w:rPr>
        <w:t>Bảng tính tiêu chuẩn và nhu cầu cấp nước</w:t>
      </w:r>
      <w:bookmarkEnd w:id="467"/>
    </w:p>
    <w:tbl>
      <w:tblPr>
        <w:tblW w:w="5000" w:type="pct"/>
        <w:tblLook w:val="04A0" w:firstRow="1" w:lastRow="0" w:firstColumn="1" w:lastColumn="0" w:noHBand="0" w:noVBand="1"/>
      </w:tblPr>
      <w:tblGrid>
        <w:gridCol w:w="471"/>
        <w:gridCol w:w="2596"/>
        <w:gridCol w:w="750"/>
        <w:gridCol w:w="1112"/>
        <w:gridCol w:w="750"/>
        <w:gridCol w:w="718"/>
        <w:gridCol w:w="583"/>
        <w:gridCol w:w="441"/>
        <w:gridCol w:w="891"/>
        <w:gridCol w:w="976"/>
      </w:tblGrid>
      <w:tr w:rsidR="00C06E0C" w:rsidRPr="00E55D4A" w14:paraId="782C5FD3" w14:textId="77777777" w:rsidTr="00E55D4A">
        <w:trPr>
          <w:trHeight w:val="1104"/>
        </w:trPr>
        <w:tc>
          <w:tcPr>
            <w:tcW w:w="2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D58264" w14:textId="11857E59"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Stt</w:t>
            </w:r>
          </w:p>
        </w:tc>
        <w:tc>
          <w:tcPr>
            <w:tcW w:w="1401" w:type="pct"/>
            <w:tcBorders>
              <w:top w:val="single" w:sz="4" w:space="0" w:color="auto"/>
              <w:left w:val="nil"/>
              <w:bottom w:val="single" w:sz="4" w:space="0" w:color="auto"/>
              <w:right w:val="single" w:sz="4" w:space="0" w:color="auto"/>
            </w:tcBorders>
            <w:shd w:val="clear" w:color="auto" w:fill="auto"/>
            <w:vAlign w:val="center"/>
            <w:hideMark/>
          </w:tcPr>
          <w:p w14:paraId="56F81184" w14:textId="25EF05CB"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Loại đất</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05C4D0F8" w14:textId="5ACF6B37"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Kí hiệu</w:t>
            </w:r>
          </w:p>
        </w:tc>
        <w:tc>
          <w:tcPr>
            <w:tcW w:w="602" w:type="pct"/>
            <w:tcBorders>
              <w:top w:val="single" w:sz="4" w:space="0" w:color="auto"/>
              <w:left w:val="nil"/>
              <w:bottom w:val="single" w:sz="4" w:space="0" w:color="auto"/>
              <w:right w:val="single" w:sz="4" w:space="0" w:color="auto"/>
            </w:tcBorders>
            <w:shd w:val="clear" w:color="auto" w:fill="auto"/>
            <w:vAlign w:val="center"/>
            <w:hideMark/>
          </w:tcPr>
          <w:p w14:paraId="6A916FAA" w14:textId="5739468A"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Diện tích (m2)</w:t>
            </w:r>
          </w:p>
        </w:tc>
        <w:tc>
          <w:tcPr>
            <w:tcW w:w="407" w:type="pct"/>
            <w:tcBorders>
              <w:top w:val="single" w:sz="4" w:space="0" w:color="auto"/>
              <w:left w:val="nil"/>
              <w:bottom w:val="single" w:sz="4" w:space="0" w:color="auto"/>
              <w:right w:val="single" w:sz="4" w:space="0" w:color="auto"/>
            </w:tcBorders>
            <w:shd w:val="clear" w:color="auto" w:fill="auto"/>
            <w:vAlign w:val="center"/>
            <w:hideMark/>
          </w:tcPr>
          <w:p w14:paraId="6875C816" w14:textId="6DF38FEE"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Tầng cao tối đa</w:t>
            </w:r>
          </w:p>
        </w:tc>
        <w:tc>
          <w:tcPr>
            <w:tcW w:w="390" w:type="pct"/>
            <w:tcBorders>
              <w:top w:val="single" w:sz="4" w:space="0" w:color="auto"/>
              <w:left w:val="nil"/>
              <w:bottom w:val="single" w:sz="4" w:space="0" w:color="auto"/>
              <w:right w:val="single" w:sz="4" w:space="0" w:color="auto"/>
            </w:tcBorders>
            <w:shd w:val="clear" w:color="auto" w:fill="auto"/>
            <w:vAlign w:val="center"/>
            <w:hideMark/>
          </w:tcPr>
          <w:p w14:paraId="0989F373" w14:textId="08B38D8B"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Mật độ xd (%)</w:t>
            </w:r>
          </w:p>
        </w:tc>
        <w:tc>
          <w:tcPr>
            <w:tcW w:w="317" w:type="pct"/>
            <w:tcBorders>
              <w:top w:val="single" w:sz="4" w:space="0" w:color="auto"/>
              <w:left w:val="nil"/>
              <w:bottom w:val="single" w:sz="4" w:space="0" w:color="auto"/>
              <w:right w:val="single" w:sz="4" w:space="0" w:color="auto"/>
            </w:tcBorders>
            <w:shd w:val="clear" w:color="auto" w:fill="auto"/>
            <w:vAlign w:val="center"/>
            <w:hideMark/>
          </w:tcPr>
          <w:p w14:paraId="0C4D3522" w14:textId="07F87C92"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Hệ số sdd</w:t>
            </w:r>
          </w:p>
        </w:tc>
        <w:tc>
          <w:tcPr>
            <w:tcW w:w="691" w:type="pct"/>
            <w:gridSpan w:val="2"/>
            <w:tcBorders>
              <w:top w:val="single" w:sz="4" w:space="0" w:color="auto"/>
              <w:left w:val="nil"/>
              <w:bottom w:val="single" w:sz="4" w:space="0" w:color="auto"/>
              <w:right w:val="single" w:sz="4" w:space="0" w:color="auto"/>
            </w:tcBorders>
            <w:shd w:val="clear" w:color="auto" w:fill="auto"/>
            <w:vAlign w:val="center"/>
            <w:hideMark/>
          </w:tcPr>
          <w:p w14:paraId="08FC0F3B" w14:textId="546FE10D"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Chỉ tiêu</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48E0EE8C" w14:textId="691204B4"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Nhu cầu cấp nước (m3/ngđ)</w:t>
            </w:r>
          </w:p>
        </w:tc>
      </w:tr>
      <w:tr w:rsidR="00C06E0C" w:rsidRPr="00E55D4A" w14:paraId="77E26C18"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5965223A" w14:textId="731FDD78"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1401" w:type="pct"/>
            <w:tcBorders>
              <w:top w:val="nil"/>
              <w:left w:val="nil"/>
              <w:bottom w:val="single" w:sz="4" w:space="0" w:color="auto"/>
              <w:right w:val="single" w:sz="4" w:space="0" w:color="auto"/>
            </w:tcBorders>
            <w:shd w:val="clear" w:color="auto" w:fill="auto"/>
            <w:vAlign w:val="center"/>
            <w:hideMark/>
          </w:tcPr>
          <w:p w14:paraId="17DEFF96" w14:textId="2B12276F"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vận động</w:t>
            </w:r>
          </w:p>
        </w:tc>
        <w:tc>
          <w:tcPr>
            <w:tcW w:w="407" w:type="pct"/>
            <w:tcBorders>
              <w:top w:val="nil"/>
              <w:left w:val="nil"/>
              <w:bottom w:val="single" w:sz="4" w:space="0" w:color="auto"/>
              <w:right w:val="single" w:sz="4" w:space="0" w:color="auto"/>
            </w:tcBorders>
            <w:shd w:val="clear" w:color="auto" w:fill="auto"/>
            <w:vAlign w:val="center"/>
            <w:hideMark/>
          </w:tcPr>
          <w:p w14:paraId="60FFE246" w14:textId="47460F5A"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SVD</w:t>
            </w:r>
          </w:p>
        </w:tc>
        <w:tc>
          <w:tcPr>
            <w:tcW w:w="602" w:type="pct"/>
            <w:tcBorders>
              <w:top w:val="nil"/>
              <w:left w:val="nil"/>
              <w:bottom w:val="single" w:sz="4" w:space="0" w:color="auto"/>
              <w:right w:val="single" w:sz="4" w:space="0" w:color="auto"/>
            </w:tcBorders>
            <w:shd w:val="clear" w:color="auto" w:fill="auto"/>
            <w:vAlign w:val="center"/>
            <w:hideMark/>
          </w:tcPr>
          <w:p w14:paraId="53988DE4" w14:textId="4903167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35.002</w:t>
            </w:r>
          </w:p>
        </w:tc>
        <w:tc>
          <w:tcPr>
            <w:tcW w:w="407" w:type="pct"/>
            <w:tcBorders>
              <w:top w:val="nil"/>
              <w:left w:val="nil"/>
              <w:bottom w:val="single" w:sz="4" w:space="0" w:color="auto"/>
              <w:right w:val="single" w:sz="4" w:space="0" w:color="auto"/>
            </w:tcBorders>
            <w:shd w:val="clear" w:color="auto" w:fill="auto"/>
            <w:vAlign w:val="center"/>
            <w:hideMark/>
          </w:tcPr>
          <w:p w14:paraId="1E884457" w14:textId="188E9CC7"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90" w:type="pct"/>
            <w:tcBorders>
              <w:top w:val="nil"/>
              <w:left w:val="nil"/>
              <w:bottom w:val="single" w:sz="4" w:space="0" w:color="auto"/>
              <w:right w:val="single" w:sz="4" w:space="0" w:color="auto"/>
            </w:tcBorders>
            <w:shd w:val="clear" w:color="auto" w:fill="auto"/>
            <w:vAlign w:val="center"/>
            <w:hideMark/>
          </w:tcPr>
          <w:p w14:paraId="6CB26F48" w14:textId="3F53DAAB"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45</w:t>
            </w:r>
          </w:p>
        </w:tc>
        <w:tc>
          <w:tcPr>
            <w:tcW w:w="317" w:type="pct"/>
            <w:tcBorders>
              <w:top w:val="nil"/>
              <w:left w:val="nil"/>
              <w:bottom w:val="single" w:sz="4" w:space="0" w:color="auto"/>
              <w:right w:val="single" w:sz="4" w:space="0" w:color="auto"/>
            </w:tcBorders>
            <w:shd w:val="clear" w:color="auto" w:fill="auto"/>
            <w:vAlign w:val="center"/>
            <w:hideMark/>
          </w:tcPr>
          <w:p w14:paraId="14640768" w14:textId="75234B7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5C7CEA22" w14:textId="6D190B88"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3F2F13E3" w14:textId="7EA19732"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0C1AB6C5" w14:textId="16446C4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105,00</w:t>
            </w:r>
          </w:p>
        </w:tc>
      </w:tr>
      <w:tr w:rsidR="00C06E0C" w:rsidRPr="00E55D4A" w14:paraId="697105D1"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4459CE54" w14:textId="114365A9"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w:t>
            </w:r>
          </w:p>
        </w:tc>
        <w:tc>
          <w:tcPr>
            <w:tcW w:w="1401" w:type="pct"/>
            <w:tcBorders>
              <w:top w:val="nil"/>
              <w:left w:val="nil"/>
              <w:bottom w:val="single" w:sz="4" w:space="0" w:color="auto"/>
              <w:right w:val="single" w:sz="4" w:space="0" w:color="auto"/>
            </w:tcBorders>
            <w:shd w:val="clear" w:color="auto" w:fill="auto"/>
            <w:vAlign w:val="center"/>
            <w:hideMark/>
          </w:tcPr>
          <w:p w14:paraId="444D3EDD" w14:textId="5D310D30"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điều hành</w:t>
            </w:r>
          </w:p>
        </w:tc>
        <w:tc>
          <w:tcPr>
            <w:tcW w:w="407" w:type="pct"/>
            <w:tcBorders>
              <w:top w:val="nil"/>
              <w:left w:val="nil"/>
              <w:bottom w:val="single" w:sz="4" w:space="0" w:color="auto"/>
              <w:right w:val="single" w:sz="4" w:space="0" w:color="auto"/>
            </w:tcBorders>
            <w:shd w:val="clear" w:color="auto" w:fill="auto"/>
            <w:vAlign w:val="center"/>
            <w:hideMark/>
          </w:tcPr>
          <w:p w14:paraId="62716FA9" w14:textId="3CEA3A2D"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DH</w:t>
            </w:r>
          </w:p>
        </w:tc>
        <w:tc>
          <w:tcPr>
            <w:tcW w:w="602" w:type="pct"/>
            <w:tcBorders>
              <w:top w:val="nil"/>
              <w:left w:val="nil"/>
              <w:bottom w:val="single" w:sz="4" w:space="0" w:color="auto"/>
              <w:right w:val="single" w:sz="4" w:space="0" w:color="auto"/>
            </w:tcBorders>
            <w:shd w:val="clear" w:color="auto" w:fill="auto"/>
            <w:vAlign w:val="center"/>
            <w:hideMark/>
          </w:tcPr>
          <w:p w14:paraId="34D59C42" w14:textId="73452BE1"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6.978</w:t>
            </w:r>
          </w:p>
        </w:tc>
        <w:tc>
          <w:tcPr>
            <w:tcW w:w="407" w:type="pct"/>
            <w:tcBorders>
              <w:top w:val="nil"/>
              <w:left w:val="nil"/>
              <w:bottom w:val="single" w:sz="4" w:space="0" w:color="auto"/>
              <w:right w:val="single" w:sz="4" w:space="0" w:color="auto"/>
            </w:tcBorders>
            <w:shd w:val="clear" w:color="auto" w:fill="auto"/>
            <w:vAlign w:val="center"/>
            <w:hideMark/>
          </w:tcPr>
          <w:p w14:paraId="01D85F1B" w14:textId="11ABE9F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390" w:type="pct"/>
            <w:tcBorders>
              <w:top w:val="nil"/>
              <w:left w:val="nil"/>
              <w:bottom w:val="single" w:sz="4" w:space="0" w:color="auto"/>
              <w:right w:val="single" w:sz="4" w:space="0" w:color="auto"/>
            </w:tcBorders>
            <w:shd w:val="clear" w:color="auto" w:fill="auto"/>
            <w:vAlign w:val="center"/>
            <w:hideMark/>
          </w:tcPr>
          <w:p w14:paraId="64C53B17" w14:textId="5939C578"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7" w:type="pct"/>
            <w:tcBorders>
              <w:top w:val="nil"/>
              <w:left w:val="nil"/>
              <w:bottom w:val="single" w:sz="4" w:space="0" w:color="auto"/>
              <w:right w:val="single" w:sz="4" w:space="0" w:color="auto"/>
            </w:tcBorders>
            <w:shd w:val="clear" w:color="auto" w:fill="auto"/>
            <w:vAlign w:val="center"/>
            <w:hideMark/>
          </w:tcPr>
          <w:p w14:paraId="7D78C89B" w14:textId="3A34110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bottom"/>
            <w:hideMark/>
          </w:tcPr>
          <w:p w14:paraId="1DB4DEB1" w14:textId="797CFE5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3ECFF3DC" w14:textId="3DC9A230"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 sàn</w:t>
            </w:r>
          </w:p>
        </w:tc>
        <w:tc>
          <w:tcPr>
            <w:tcW w:w="528" w:type="pct"/>
            <w:tcBorders>
              <w:top w:val="nil"/>
              <w:left w:val="nil"/>
              <w:bottom w:val="single" w:sz="4" w:space="0" w:color="auto"/>
              <w:right w:val="single" w:sz="4" w:space="0" w:color="auto"/>
            </w:tcBorders>
            <w:shd w:val="clear" w:color="auto" w:fill="auto"/>
            <w:noWrap/>
            <w:vAlign w:val="bottom"/>
            <w:hideMark/>
          </w:tcPr>
          <w:p w14:paraId="4ACB044E" w14:textId="48FA0C88"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33,49</w:t>
            </w:r>
          </w:p>
        </w:tc>
      </w:tr>
      <w:tr w:rsidR="00C06E0C" w:rsidRPr="00E55D4A" w14:paraId="561C2E6E"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2FF908D4" w14:textId="401CFD6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1401" w:type="pct"/>
            <w:tcBorders>
              <w:top w:val="nil"/>
              <w:left w:val="nil"/>
              <w:bottom w:val="single" w:sz="4" w:space="0" w:color="auto"/>
              <w:right w:val="single" w:sz="4" w:space="0" w:color="auto"/>
            </w:tcBorders>
            <w:shd w:val="clear" w:color="auto" w:fill="auto"/>
            <w:vAlign w:val="center"/>
            <w:hideMark/>
          </w:tcPr>
          <w:p w14:paraId="7FD4880D" w14:textId="260327F6"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khu bể bơi</w:t>
            </w:r>
          </w:p>
        </w:tc>
        <w:tc>
          <w:tcPr>
            <w:tcW w:w="407" w:type="pct"/>
            <w:tcBorders>
              <w:top w:val="nil"/>
              <w:left w:val="nil"/>
              <w:bottom w:val="single" w:sz="4" w:space="0" w:color="auto"/>
              <w:right w:val="single" w:sz="4" w:space="0" w:color="auto"/>
            </w:tcBorders>
            <w:shd w:val="clear" w:color="auto" w:fill="auto"/>
            <w:vAlign w:val="center"/>
            <w:hideMark/>
          </w:tcPr>
          <w:p w14:paraId="17744F2A" w14:textId="5D4889F7"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BB</w:t>
            </w:r>
          </w:p>
        </w:tc>
        <w:tc>
          <w:tcPr>
            <w:tcW w:w="602" w:type="pct"/>
            <w:tcBorders>
              <w:top w:val="nil"/>
              <w:left w:val="nil"/>
              <w:bottom w:val="single" w:sz="4" w:space="0" w:color="auto"/>
              <w:right w:val="single" w:sz="4" w:space="0" w:color="auto"/>
            </w:tcBorders>
            <w:shd w:val="clear" w:color="auto" w:fill="auto"/>
            <w:vAlign w:val="center"/>
            <w:hideMark/>
          </w:tcPr>
          <w:p w14:paraId="640DBC39" w14:textId="61E69371"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11.487</w:t>
            </w:r>
          </w:p>
        </w:tc>
        <w:tc>
          <w:tcPr>
            <w:tcW w:w="407" w:type="pct"/>
            <w:tcBorders>
              <w:top w:val="nil"/>
              <w:left w:val="nil"/>
              <w:bottom w:val="single" w:sz="4" w:space="0" w:color="auto"/>
              <w:right w:val="single" w:sz="4" w:space="0" w:color="auto"/>
            </w:tcBorders>
            <w:shd w:val="clear" w:color="auto" w:fill="auto"/>
            <w:vAlign w:val="center"/>
            <w:hideMark/>
          </w:tcPr>
          <w:p w14:paraId="7DFAB8DC" w14:textId="27DEFCE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90" w:type="pct"/>
            <w:tcBorders>
              <w:top w:val="nil"/>
              <w:left w:val="nil"/>
              <w:bottom w:val="single" w:sz="4" w:space="0" w:color="auto"/>
              <w:right w:val="single" w:sz="4" w:space="0" w:color="auto"/>
            </w:tcBorders>
            <w:shd w:val="clear" w:color="auto" w:fill="auto"/>
            <w:vAlign w:val="center"/>
            <w:hideMark/>
          </w:tcPr>
          <w:p w14:paraId="1692CE2E" w14:textId="53F0684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7" w:type="pct"/>
            <w:tcBorders>
              <w:top w:val="nil"/>
              <w:left w:val="nil"/>
              <w:bottom w:val="single" w:sz="4" w:space="0" w:color="auto"/>
              <w:right w:val="single" w:sz="4" w:space="0" w:color="auto"/>
            </w:tcBorders>
            <w:shd w:val="clear" w:color="auto" w:fill="auto"/>
            <w:vAlign w:val="center"/>
            <w:hideMark/>
          </w:tcPr>
          <w:p w14:paraId="18FC70BD" w14:textId="45E85D9C"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277DB4B7" w14:textId="2C3BBC0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1C8A90D9" w14:textId="229BFB2C"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0AE3896F" w14:textId="2D1A28FE"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34,46</w:t>
            </w:r>
          </w:p>
        </w:tc>
      </w:tr>
      <w:tr w:rsidR="00C06E0C" w:rsidRPr="00E55D4A" w14:paraId="2127D31C"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122E1A44" w14:textId="19CE31B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1401" w:type="pct"/>
            <w:tcBorders>
              <w:top w:val="nil"/>
              <w:left w:val="nil"/>
              <w:bottom w:val="single" w:sz="4" w:space="0" w:color="auto"/>
              <w:right w:val="single" w:sz="4" w:space="0" w:color="auto"/>
            </w:tcBorders>
            <w:shd w:val="clear" w:color="auto" w:fill="auto"/>
            <w:vAlign w:val="center"/>
            <w:hideMark/>
          </w:tcPr>
          <w:p w14:paraId="0DB25030" w14:textId="6A99350D"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thi đấu đa năng</w:t>
            </w:r>
          </w:p>
        </w:tc>
        <w:tc>
          <w:tcPr>
            <w:tcW w:w="407" w:type="pct"/>
            <w:tcBorders>
              <w:top w:val="nil"/>
              <w:left w:val="nil"/>
              <w:bottom w:val="single" w:sz="4" w:space="0" w:color="auto"/>
              <w:right w:val="single" w:sz="4" w:space="0" w:color="auto"/>
            </w:tcBorders>
            <w:shd w:val="clear" w:color="auto" w:fill="auto"/>
            <w:vAlign w:val="center"/>
            <w:hideMark/>
          </w:tcPr>
          <w:p w14:paraId="0CBAFEBB" w14:textId="689ED03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TDDN</w:t>
            </w:r>
          </w:p>
        </w:tc>
        <w:tc>
          <w:tcPr>
            <w:tcW w:w="602" w:type="pct"/>
            <w:tcBorders>
              <w:top w:val="nil"/>
              <w:left w:val="nil"/>
              <w:bottom w:val="single" w:sz="4" w:space="0" w:color="auto"/>
              <w:right w:val="single" w:sz="4" w:space="0" w:color="auto"/>
            </w:tcBorders>
            <w:shd w:val="clear" w:color="auto" w:fill="auto"/>
            <w:vAlign w:val="center"/>
            <w:hideMark/>
          </w:tcPr>
          <w:p w14:paraId="7CCB15BC" w14:textId="6EEB288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17.829</w:t>
            </w:r>
          </w:p>
        </w:tc>
        <w:tc>
          <w:tcPr>
            <w:tcW w:w="407" w:type="pct"/>
            <w:tcBorders>
              <w:top w:val="nil"/>
              <w:left w:val="nil"/>
              <w:bottom w:val="single" w:sz="4" w:space="0" w:color="auto"/>
              <w:right w:val="single" w:sz="4" w:space="0" w:color="auto"/>
            </w:tcBorders>
            <w:shd w:val="clear" w:color="auto" w:fill="auto"/>
            <w:vAlign w:val="center"/>
            <w:hideMark/>
          </w:tcPr>
          <w:p w14:paraId="160DCA48" w14:textId="5B8E860A"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90" w:type="pct"/>
            <w:tcBorders>
              <w:top w:val="nil"/>
              <w:left w:val="nil"/>
              <w:bottom w:val="single" w:sz="4" w:space="0" w:color="auto"/>
              <w:right w:val="single" w:sz="4" w:space="0" w:color="auto"/>
            </w:tcBorders>
            <w:shd w:val="clear" w:color="auto" w:fill="auto"/>
            <w:vAlign w:val="center"/>
            <w:hideMark/>
          </w:tcPr>
          <w:p w14:paraId="2A15DEBC" w14:textId="2976FB1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45</w:t>
            </w:r>
          </w:p>
        </w:tc>
        <w:tc>
          <w:tcPr>
            <w:tcW w:w="317" w:type="pct"/>
            <w:tcBorders>
              <w:top w:val="nil"/>
              <w:left w:val="nil"/>
              <w:bottom w:val="single" w:sz="4" w:space="0" w:color="auto"/>
              <w:right w:val="single" w:sz="4" w:space="0" w:color="auto"/>
            </w:tcBorders>
            <w:shd w:val="clear" w:color="auto" w:fill="auto"/>
            <w:vAlign w:val="center"/>
            <w:hideMark/>
          </w:tcPr>
          <w:p w14:paraId="240E9D14" w14:textId="605610B9"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5FACC661" w14:textId="1E3C9B4C"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02436756" w14:textId="591692FD"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6EDFF786" w14:textId="38F6797F"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53,49</w:t>
            </w:r>
          </w:p>
        </w:tc>
      </w:tr>
      <w:tr w:rsidR="00C06E0C" w:rsidRPr="00E55D4A" w14:paraId="1BCE038E"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0FDA944B" w14:textId="28746D17"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1401" w:type="pct"/>
            <w:tcBorders>
              <w:top w:val="nil"/>
              <w:left w:val="nil"/>
              <w:bottom w:val="single" w:sz="4" w:space="0" w:color="auto"/>
              <w:right w:val="single" w:sz="4" w:space="0" w:color="auto"/>
            </w:tcBorders>
            <w:shd w:val="clear" w:color="auto" w:fill="auto"/>
            <w:vAlign w:val="center"/>
            <w:hideMark/>
          </w:tcPr>
          <w:p w14:paraId="4F77C0C9" w14:textId="12EC0F72"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thể thao</w:t>
            </w:r>
          </w:p>
        </w:tc>
        <w:tc>
          <w:tcPr>
            <w:tcW w:w="407" w:type="pct"/>
            <w:tcBorders>
              <w:top w:val="nil"/>
              <w:left w:val="nil"/>
              <w:bottom w:val="single" w:sz="4" w:space="0" w:color="auto"/>
              <w:right w:val="single" w:sz="4" w:space="0" w:color="auto"/>
            </w:tcBorders>
            <w:shd w:val="clear" w:color="auto" w:fill="auto"/>
            <w:vAlign w:val="center"/>
            <w:hideMark/>
          </w:tcPr>
          <w:p w14:paraId="402BBA0F" w14:textId="251F906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TT</w:t>
            </w:r>
          </w:p>
        </w:tc>
        <w:tc>
          <w:tcPr>
            <w:tcW w:w="602" w:type="pct"/>
            <w:tcBorders>
              <w:top w:val="nil"/>
              <w:left w:val="nil"/>
              <w:bottom w:val="single" w:sz="4" w:space="0" w:color="auto"/>
              <w:right w:val="single" w:sz="4" w:space="0" w:color="auto"/>
            </w:tcBorders>
            <w:shd w:val="clear" w:color="auto" w:fill="auto"/>
            <w:vAlign w:val="center"/>
            <w:hideMark/>
          </w:tcPr>
          <w:p w14:paraId="688D9F86" w14:textId="574762B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18.978</w:t>
            </w:r>
          </w:p>
        </w:tc>
        <w:tc>
          <w:tcPr>
            <w:tcW w:w="407" w:type="pct"/>
            <w:tcBorders>
              <w:top w:val="nil"/>
              <w:left w:val="nil"/>
              <w:bottom w:val="single" w:sz="4" w:space="0" w:color="auto"/>
              <w:right w:val="single" w:sz="4" w:space="0" w:color="auto"/>
            </w:tcBorders>
            <w:shd w:val="clear" w:color="auto" w:fill="auto"/>
            <w:vAlign w:val="center"/>
            <w:hideMark/>
          </w:tcPr>
          <w:p w14:paraId="1C2DBBDC" w14:textId="3E8F50B4"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90" w:type="pct"/>
            <w:tcBorders>
              <w:top w:val="nil"/>
              <w:left w:val="nil"/>
              <w:bottom w:val="single" w:sz="4" w:space="0" w:color="auto"/>
              <w:right w:val="single" w:sz="4" w:space="0" w:color="auto"/>
            </w:tcBorders>
            <w:shd w:val="clear" w:color="auto" w:fill="auto"/>
            <w:vAlign w:val="center"/>
            <w:hideMark/>
          </w:tcPr>
          <w:p w14:paraId="218CBB25" w14:textId="7E302335"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2EF43436" w14:textId="45A43EF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6983D72D" w14:textId="0F22CAC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01E2D835" w14:textId="214D14E6"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768D0A38" w14:textId="08F5E53C"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0,00</w:t>
            </w:r>
          </w:p>
        </w:tc>
      </w:tr>
      <w:tr w:rsidR="00C06E0C" w:rsidRPr="00E55D4A" w14:paraId="43A271C8"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496B16B5" w14:textId="1635A21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w:t>
            </w:r>
          </w:p>
        </w:tc>
        <w:tc>
          <w:tcPr>
            <w:tcW w:w="1401" w:type="pct"/>
            <w:tcBorders>
              <w:top w:val="nil"/>
              <w:left w:val="nil"/>
              <w:bottom w:val="single" w:sz="4" w:space="0" w:color="auto"/>
              <w:right w:val="single" w:sz="4" w:space="0" w:color="auto"/>
            </w:tcBorders>
            <w:shd w:val="clear" w:color="auto" w:fill="auto"/>
            <w:vAlign w:val="center"/>
            <w:hideMark/>
          </w:tcPr>
          <w:p w14:paraId="2C52F978" w14:textId="78846D6A"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tt huấn luyện, giáo dục</w:t>
            </w:r>
          </w:p>
        </w:tc>
        <w:tc>
          <w:tcPr>
            <w:tcW w:w="407" w:type="pct"/>
            <w:tcBorders>
              <w:top w:val="nil"/>
              <w:left w:val="nil"/>
              <w:bottom w:val="single" w:sz="4" w:space="0" w:color="auto"/>
              <w:right w:val="single" w:sz="4" w:space="0" w:color="auto"/>
            </w:tcBorders>
            <w:shd w:val="clear" w:color="auto" w:fill="auto"/>
            <w:vAlign w:val="center"/>
            <w:hideMark/>
          </w:tcPr>
          <w:p w14:paraId="063930A9" w14:textId="666E27B7"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GD</w:t>
            </w:r>
          </w:p>
        </w:tc>
        <w:tc>
          <w:tcPr>
            <w:tcW w:w="602" w:type="pct"/>
            <w:tcBorders>
              <w:top w:val="nil"/>
              <w:left w:val="nil"/>
              <w:bottom w:val="single" w:sz="4" w:space="0" w:color="auto"/>
              <w:right w:val="single" w:sz="4" w:space="0" w:color="auto"/>
            </w:tcBorders>
            <w:shd w:val="clear" w:color="auto" w:fill="auto"/>
            <w:vAlign w:val="center"/>
            <w:hideMark/>
          </w:tcPr>
          <w:p w14:paraId="5B0C827C" w14:textId="3F77F8FD"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6.486</w:t>
            </w:r>
          </w:p>
        </w:tc>
        <w:tc>
          <w:tcPr>
            <w:tcW w:w="407" w:type="pct"/>
            <w:tcBorders>
              <w:top w:val="nil"/>
              <w:left w:val="nil"/>
              <w:bottom w:val="single" w:sz="4" w:space="0" w:color="auto"/>
              <w:right w:val="single" w:sz="4" w:space="0" w:color="auto"/>
            </w:tcBorders>
            <w:shd w:val="clear" w:color="auto" w:fill="auto"/>
            <w:vAlign w:val="center"/>
            <w:hideMark/>
          </w:tcPr>
          <w:p w14:paraId="09F6A6A4" w14:textId="75FE3919"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390" w:type="pct"/>
            <w:tcBorders>
              <w:top w:val="nil"/>
              <w:left w:val="nil"/>
              <w:bottom w:val="single" w:sz="4" w:space="0" w:color="auto"/>
              <w:right w:val="single" w:sz="4" w:space="0" w:color="auto"/>
            </w:tcBorders>
            <w:shd w:val="clear" w:color="auto" w:fill="auto"/>
            <w:vAlign w:val="center"/>
            <w:hideMark/>
          </w:tcPr>
          <w:p w14:paraId="5663A204" w14:textId="47C9AB2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7" w:type="pct"/>
            <w:tcBorders>
              <w:top w:val="nil"/>
              <w:left w:val="nil"/>
              <w:bottom w:val="single" w:sz="4" w:space="0" w:color="auto"/>
              <w:right w:val="single" w:sz="4" w:space="0" w:color="auto"/>
            </w:tcBorders>
            <w:shd w:val="clear" w:color="auto" w:fill="auto"/>
            <w:vAlign w:val="center"/>
            <w:hideMark/>
          </w:tcPr>
          <w:p w14:paraId="474B5562" w14:textId="368B0B3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212" w:type="pct"/>
            <w:tcBorders>
              <w:top w:val="nil"/>
              <w:left w:val="nil"/>
              <w:bottom w:val="single" w:sz="4" w:space="0" w:color="auto"/>
              <w:right w:val="single" w:sz="4" w:space="0" w:color="auto"/>
            </w:tcBorders>
            <w:shd w:val="clear" w:color="auto" w:fill="auto"/>
            <w:noWrap/>
            <w:vAlign w:val="bottom"/>
            <w:hideMark/>
          </w:tcPr>
          <w:p w14:paraId="301779F4" w14:textId="3D8B2183"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0FAE47F5" w14:textId="58573CF3"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2C0B2BF7" w14:textId="19DF0035"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19,46</w:t>
            </w:r>
          </w:p>
        </w:tc>
      </w:tr>
      <w:tr w:rsidR="00C06E0C" w:rsidRPr="00E55D4A" w14:paraId="289536A8"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49F3D155" w14:textId="740C17A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7</w:t>
            </w:r>
          </w:p>
        </w:tc>
        <w:tc>
          <w:tcPr>
            <w:tcW w:w="1401" w:type="pct"/>
            <w:tcBorders>
              <w:top w:val="nil"/>
              <w:left w:val="nil"/>
              <w:bottom w:val="single" w:sz="4" w:space="0" w:color="auto"/>
              <w:right w:val="single" w:sz="4" w:space="0" w:color="auto"/>
            </w:tcBorders>
            <w:shd w:val="clear" w:color="auto" w:fill="auto"/>
            <w:vAlign w:val="center"/>
            <w:hideMark/>
          </w:tcPr>
          <w:p w14:paraId="29B29541" w14:textId="5693A125"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quảng trường</w:t>
            </w:r>
          </w:p>
        </w:tc>
        <w:tc>
          <w:tcPr>
            <w:tcW w:w="407" w:type="pct"/>
            <w:tcBorders>
              <w:top w:val="nil"/>
              <w:left w:val="nil"/>
              <w:bottom w:val="single" w:sz="4" w:space="0" w:color="auto"/>
              <w:right w:val="single" w:sz="4" w:space="0" w:color="auto"/>
            </w:tcBorders>
            <w:shd w:val="clear" w:color="auto" w:fill="auto"/>
            <w:vAlign w:val="center"/>
            <w:hideMark/>
          </w:tcPr>
          <w:p w14:paraId="43149D41" w14:textId="4BF0224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QT</w:t>
            </w:r>
          </w:p>
        </w:tc>
        <w:tc>
          <w:tcPr>
            <w:tcW w:w="602" w:type="pct"/>
            <w:tcBorders>
              <w:top w:val="nil"/>
              <w:left w:val="nil"/>
              <w:bottom w:val="single" w:sz="4" w:space="0" w:color="auto"/>
              <w:right w:val="single" w:sz="4" w:space="0" w:color="auto"/>
            </w:tcBorders>
            <w:shd w:val="clear" w:color="auto" w:fill="auto"/>
            <w:vAlign w:val="center"/>
            <w:hideMark/>
          </w:tcPr>
          <w:p w14:paraId="08E19AC3" w14:textId="6A8493E5"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7.894</w:t>
            </w:r>
          </w:p>
        </w:tc>
        <w:tc>
          <w:tcPr>
            <w:tcW w:w="407" w:type="pct"/>
            <w:tcBorders>
              <w:top w:val="nil"/>
              <w:left w:val="nil"/>
              <w:bottom w:val="single" w:sz="4" w:space="0" w:color="auto"/>
              <w:right w:val="single" w:sz="4" w:space="0" w:color="auto"/>
            </w:tcBorders>
            <w:shd w:val="clear" w:color="auto" w:fill="auto"/>
            <w:vAlign w:val="center"/>
            <w:hideMark/>
          </w:tcPr>
          <w:p w14:paraId="51FADDA4" w14:textId="2EE883C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2015BC44" w14:textId="005EE8BF"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7CE42E74" w14:textId="0FF7D8A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58D7095B" w14:textId="3B515FB0"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4C8ED395" w14:textId="08BB4AEB"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1E57C7B5" w14:textId="08F0E50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23,68</w:t>
            </w:r>
          </w:p>
        </w:tc>
      </w:tr>
      <w:tr w:rsidR="00C06E0C" w:rsidRPr="00E55D4A" w14:paraId="1B9ECACE"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7F5EA4F1" w14:textId="43765E0D"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8</w:t>
            </w:r>
          </w:p>
        </w:tc>
        <w:tc>
          <w:tcPr>
            <w:tcW w:w="1401" w:type="pct"/>
            <w:tcBorders>
              <w:top w:val="nil"/>
              <w:left w:val="nil"/>
              <w:bottom w:val="single" w:sz="4" w:space="0" w:color="auto"/>
              <w:right w:val="single" w:sz="4" w:space="0" w:color="auto"/>
            </w:tcBorders>
            <w:shd w:val="clear" w:color="auto" w:fill="auto"/>
            <w:vAlign w:val="center"/>
            <w:hideMark/>
          </w:tcPr>
          <w:p w14:paraId="6CEAB08D" w14:textId="6EAFF61F"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tập luyện</w:t>
            </w:r>
          </w:p>
        </w:tc>
        <w:tc>
          <w:tcPr>
            <w:tcW w:w="407" w:type="pct"/>
            <w:tcBorders>
              <w:top w:val="nil"/>
              <w:left w:val="nil"/>
              <w:bottom w:val="single" w:sz="4" w:space="0" w:color="auto"/>
              <w:right w:val="single" w:sz="4" w:space="0" w:color="auto"/>
            </w:tcBorders>
            <w:shd w:val="clear" w:color="auto" w:fill="auto"/>
            <w:vAlign w:val="center"/>
            <w:hideMark/>
          </w:tcPr>
          <w:p w14:paraId="02840CEF" w14:textId="126A8BF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TL</w:t>
            </w:r>
          </w:p>
        </w:tc>
        <w:tc>
          <w:tcPr>
            <w:tcW w:w="602" w:type="pct"/>
            <w:tcBorders>
              <w:top w:val="nil"/>
              <w:left w:val="nil"/>
              <w:bottom w:val="single" w:sz="4" w:space="0" w:color="auto"/>
              <w:right w:val="single" w:sz="4" w:space="0" w:color="auto"/>
            </w:tcBorders>
            <w:shd w:val="clear" w:color="auto" w:fill="auto"/>
            <w:vAlign w:val="center"/>
            <w:hideMark/>
          </w:tcPr>
          <w:p w14:paraId="1EF0DC1B" w14:textId="68A79B6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16.805</w:t>
            </w:r>
          </w:p>
        </w:tc>
        <w:tc>
          <w:tcPr>
            <w:tcW w:w="407" w:type="pct"/>
            <w:tcBorders>
              <w:top w:val="nil"/>
              <w:left w:val="nil"/>
              <w:bottom w:val="single" w:sz="4" w:space="0" w:color="auto"/>
              <w:right w:val="single" w:sz="4" w:space="0" w:color="auto"/>
            </w:tcBorders>
            <w:shd w:val="clear" w:color="auto" w:fill="auto"/>
            <w:vAlign w:val="center"/>
            <w:hideMark/>
          </w:tcPr>
          <w:p w14:paraId="1938C2E4" w14:textId="28907F88"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90" w:type="pct"/>
            <w:tcBorders>
              <w:top w:val="nil"/>
              <w:left w:val="nil"/>
              <w:bottom w:val="single" w:sz="4" w:space="0" w:color="auto"/>
              <w:right w:val="single" w:sz="4" w:space="0" w:color="auto"/>
            </w:tcBorders>
            <w:shd w:val="clear" w:color="auto" w:fill="auto"/>
            <w:vAlign w:val="center"/>
            <w:hideMark/>
          </w:tcPr>
          <w:p w14:paraId="31996F75" w14:textId="284D6BAC"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6655B20B" w14:textId="5322A1EC"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009C4856" w14:textId="1AC7129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068FB3C8" w14:textId="6D31EE47"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51F0BD66" w14:textId="5C9290B8"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50,42</w:t>
            </w:r>
          </w:p>
        </w:tc>
      </w:tr>
      <w:tr w:rsidR="00C06E0C" w:rsidRPr="00E55D4A" w14:paraId="68F17227"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35D705C5" w14:textId="4C865424"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9</w:t>
            </w:r>
          </w:p>
        </w:tc>
        <w:tc>
          <w:tcPr>
            <w:tcW w:w="1401" w:type="pct"/>
            <w:tcBorders>
              <w:top w:val="nil"/>
              <w:left w:val="nil"/>
              <w:bottom w:val="single" w:sz="4" w:space="0" w:color="auto"/>
              <w:right w:val="single" w:sz="4" w:space="0" w:color="auto"/>
            </w:tcBorders>
            <w:shd w:val="clear" w:color="auto" w:fill="auto"/>
            <w:vAlign w:val="center"/>
            <w:hideMark/>
          </w:tcPr>
          <w:p w14:paraId="1505349B" w14:textId="1E473002"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lưu trú</w:t>
            </w:r>
          </w:p>
        </w:tc>
        <w:tc>
          <w:tcPr>
            <w:tcW w:w="407" w:type="pct"/>
            <w:tcBorders>
              <w:top w:val="nil"/>
              <w:left w:val="nil"/>
              <w:bottom w:val="single" w:sz="4" w:space="0" w:color="auto"/>
              <w:right w:val="single" w:sz="4" w:space="0" w:color="auto"/>
            </w:tcBorders>
            <w:shd w:val="clear" w:color="auto" w:fill="auto"/>
            <w:vAlign w:val="center"/>
            <w:hideMark/>
          </w:tcPr>
          <w:p w14:paraId="03BFD037" w14:textId="09A3A16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OM</w:t>
            </w:r>
          </w:p>
        </w:tc>
        <w:tc>
          <w:tcPr>
            <w:tcW w:w="602" w:type="pct"/>
            <w:tcBorders>
              <w:top w:val="nil"/>
              <w:left w:val="nil"/>
              <w:bottom w:val="single" w:sz="4" w:space="0" w:color="auto"/>
              <w:right w:val="single" w:sz="4" w:space="0" w:color="auto"/>
            </w:tcBorders>
            <w:shd w:val="clear" w:color="auto" w:fill="auto"/>
            <w:vAlign w:val="center"/>
            <w:hideMark/>
          </w:tcPr>
          <w:p w14:paraId="70A38068" w14:textId="783C64B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12.737</w:t>
            </w:r>
          </w:p>
        </w:tc>
        <w:tc>
          <w:tcPr>
            <w:tcW w:w="407" w:type="pct"/>
            <w:tcBorders>
              <w:top w:val="nil"/>
              <w:left w:val="nil"/>
              <w:bottom w:val="single" w:sz="4" w:space="0" w:color="auto"/>
              <w:right w:val="single" w:sz="4" w:space="0" w:color="auto"/>
            </w:tcBorders>
            <w:shd w:val="clear" w:color="auto" w:fill="auto"/>
            <w:vAlign w:val="center"/>
            <w:hideMark/>
          </w:tcPr>
          <w:p w14:paraId="4B81F8FC" w14:textId="20B5A33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390" w:type="pct"/>
            <w:tcBorders>
              <w:top w:val="nil"/>
              <w:left w:val="nil"/>
              <w:bottom w:val="single" w:sz="4" w:space="0" w:color="auto"/>
              <w:right w:val="single" w:sz="4" w:space="0" w:color="auto"/>
            </w:tcBorders>
            <w:shd w:val="clear" w:color="auto" w:fill="auto"/>
            <w:vAlign w:val="center"/>
            <w:hideMark/>
          </w:tcPr>
          <w:p w14:paraId="5439C844" w14:textId="5E74688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7" w:type="pct"/>
            <w:tcBorders>
              <w:top w:val="nil"/>
              <w:left w:val="nil"/>
              <w:bottom w:val="single" w:sz="4" w:space="0" w:color="auto"/>
              <w:right w:val="single" w:sz="4" w:space="0" w:color="auto"/>
            </w:tcBorders>
            <w:shd w:val="clear" w:color="auto" w:fill="auto"/>
            <w:vAlign w:val="center"/>
            <w:hideMark/>
          </w:tcPr>
          <w:p w14:paraId="47C4C80C" w14:textId="70A054A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212" w:type="pct"/>
            <w:tcBorders>
              <w:top w:val="nil"/>
              <w:left w:val="nil"/>
              <w:bottom w:val="single" w:sz="4" w:space="0" w:color="auto"/>
              <w:right w:val="single" w:sz="4" w:space="0" w:color="auto"/>
            </w:tcBorders>
            <w:shd w:val="clear" w:color="auto" w:fill="auto"/>
            <w:noWrap/>
            <w:vAlign w:val="bottom"/>
            <w:hideMark/>
          </w:tcPr>
          <w:p w14:paraId="633B4B0D" w14:textId="6CA12D3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74BB11A1" w14:textId="335B7EEC"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 sàn</w:t>
            </w:r>
          </w:p>
        </w:tc>
        <w:tc>
          <w:tcPr>
            <w:tcW w:w="528" w:type="pct"/>
            <w:tcBorders>
              <w:top w:val="nil"/>
              <w:left w:val="nil"/>
              <w:bottom w:val="single" w:sz="4" w:space="0" w:color="auto"/>
              <w:right w:val="single" w:sz="4" w:space="0" w:color="auto"/>
            </w:tcBorders>
            <w:shd w:val="clear" w:color="auto" w:fill="auto"/>
            <w:noWrap/>
            <w:vAlign w:val="bottom"/>
            <w:hideMark/>
          </w:tcPr>
          <w:p w14:paraId="47A03A82" w14:textId="2DD03B0C"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61,14</w:t>
            </w:r>
          </w:p>
        </w:tc>
      </w:tr>
      <w:tr w:rsidR="00C06E0C" w:rsidRPr="00E55D4A" w14:paraId="1E7DEED7"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11B535B6" w14:textId="5280151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lastRenderedPageBreak/>
              <w:t>10</w:t>
            </w:r>
          </w:p>
        </w:tc>
        <w:tc>
          <w:tcPr>
            <w:tcW w:w="1401" w:type="pct"/>
            <w:tcBorders>
              <w:top w:val="nil"/>
              <w:left w:val="nil"/>
              <w:bottom w:val="single" w:sz="4" w:space="0" w:color="auto"/>
              <w:right w:val="single" w:sz="4" w:space="0" w:color="auto"/>
            </w:tcBorders>
            <w:shd w:val="clear" w:color="auto" w:fill="auto"/>
            <w:vAlign w:val="center"/>
            <w:hideMark/>
          </w:tcPr>
          <w:p w14:paraId="6FDA3E09" w14:textId="02795B6D"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thương mại dịch vụ</w:t>
            </w:r>
          </w:p>
        </w:tc>
        <w:tc>
          <w:tcPr>
            <w:tcW w:w="407" w:type="pct"/>
            <w:tcBorders>
              <w:top w:val="nil"/>
              <w:left w:val="nil"/>
              <w:bottom w:val="single" w:sz="4" w:space="0" w:color="auto"/>
              <w:right w:val="single" w:sz="4" w:space="0" w:color="auto"/>
            </w:tcBorders>
            <w:shd w:val="clear" w:color="auto" w:fill="auto"/>
            <w:vAlign w:val="center"/>
            <w:hideMark/>
          </w:tcPr>
          <w:p w14:paraId="228AE4F2" w14:textId="4B103371"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TM</w:t>
            </w:r>
          </w:p>
        </w:tc>
        <w:tc>
          <w:tcPr>
            <w:tcW w:w="602" w:type="pct"/>
            <w:tcBorders>
              <w:top w:val="nil"/>
              <w:left w:val="nil"/>
              <w:bottom w:val="single" w:sz="4" w:space="0" w:color="auto"/>
              <w:right w:val="single" w:sz="4" w:space="0" w:color="auto"/>
            </w:tcBorders>
            <w:shd w:val="clear" w:color="auto" w:fill="auto"/>
            <w:vAlign w:val="center"/>
            <w:hideMark/>
          </w:tcPr>
          <w:p w14:paraId="457DCD30" w14:textId="25859E5B"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24.084</w:t>
            </w:r>
          </w:p>
        </w:tc>
        <w:tc>
          <w:tcPr>
            <w:tcW w:w="407" w:type="pct"/>
            <w:tcBorders>
              <w:top w:val="nil"/>
              <w:left w:val="nil"/>
              <w:bottom w:val="single" w:sz="4" w:space="0" w:color="auto"/>
              <w:right w:val="single" w:sz="4" w:space="0" w:color="auto"/>
            </w:tcBorders>
            <w:shd w:val="clear" w:color="auto" w:fill="auto"/>
            <w:vAlign w:val="center"/>
            <w:hideMark/>
          </w:tcPr>
          <w:p w14:paraId="063589E6" w14:textId="5B7874C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90" w:type="pct"/>
            <w:tcBorders>
              <w:top w:val="nil"/>
              <w:left w:val="nil"/>
              <w:bottom w:val="single" w:sz="4" w:space="0" w:color="auto"/>
              <w:right w:val="single" w:sz="4" w:space="0" w:color="auto"/>
            </w:tcBorders>
            <w:shd w:val="clear" w:color="auto" w:fill="auto"/>
            <w:vAlign w:val="center"/>
            <w:hideMark/>
          </w:tcPr>
          <w:p w14:paraId="4EF7FFC4" w14:textId="7E535C6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7" w:type="pct"/>
            <w:tcBorders>
              <w:top w:val="nil"/>
              <w:left w:val="nil"/>
              <w:bottom w:val="single" w:sz="4" w:space="0" w:color="auto"/>
              <w:right w:val="single" w:sz="4" w:space="0" w:color="auto"/>
            </w:tcBorders>
            <w:shd w:val="clear" w:color="auto" w:fill="auto"/>
            <w:vAlign w:val="center"/>
            <w:hideMark/>
          </w:tcPr>
          <w:p w14:paraId="1B1BD96C" w14:textId="325CD2C5"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w:t>
            </w:r>
          </w:p>
        </w:tc>
        <w:tc>
          <w:tcPr>
            <w:tcW w:w="212" w:type="pct"/>
            <w:tcBorders>
              <w:top w:val="nil"/>
              <w:left w:val="nil"/>
              <w:bottom w:val="single" w:sz="4" w:space="0" w:color="auto"/>
              <w:right w:val="single" w:sz="4" w:space="0" w:color="auto"/>
            </w:tcBorders>
            <w:shd w:val="clear" w:color="auto" w:fill="auto"/>
            <w:noWrap/>
            <w:vAlign w:val="bottom"/>
            <w:hideMark/>
          </w:tcPr>
          <w:p w14:paraId="1670C832" w14:textId="008C0EBB"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7FBCF655" w14:textId="702F8CC1"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 sàn</w:t>
            </w:r>
          </w:p>
        </w:tc>
        <w:tc>
          <w:tcPr>
            <w:tcW w:w="528" w:type="pct"/>
            <w:tcBorders>
              <w:top w:val="nil"/>
              <w:left w:val="nil"/>
              <w:bottom w:val="single" w:sz="4" w:space="0" w:color="auto"/>
              <w:right w:val="single" w:sz="4" w:space="0" w:color="auto"/>
            </w:tcBorders>
            <w:shd w:val="clear" w:color="auto" w:fill="auto"/>
            <w:noWrap/>
            <w:vAlign w:val="bottom"/>
            <w:hideMark/>
          </w:tcPr>
          <w:p w14:paraId="0F4328B9" w14:textId="61E52430"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144,51</w:t>
            </w:r>
          </w:p>
        </w:tc>
      </w:tr>
      <w:tr w:rsidR="00C06E0C" w:rsidRPr="00E55D4A" w14:paraId="649B3D2D"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60407955" w14:textId="53500C7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11</w:t>
            </w:r>
          </w:p>
        </w:tc>
        <w:tc>
          <w:tcPr>
            <w:tcW w:w="1401" w:type="pct"/>
            <w:tcBorders>
              <w:top w:val="nil"/>
              <w:left w:val="nil"/>
              <w:bottom w:val="single" w:sz="4" w:space="0" w:color="auto"/>
              <w:right w:val="single" w:sz="4" w:space="0" w:color="auto"/>
            </w:tcBorders>
            <w:shd w:val="clear" w:color="auto" w:fill="auto"/>
            <w:vAlign w:val="center"/>
            <w:hideMark/>
          </w:tcPr>
          <w:p w14:paraId="247B99CE" w14:textId="5148641C"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cây xanh</w:t>
            </w:r>
          </w:p>
        </w:tc>
        <w:tc>
          <w:tcPr>
            <w:tcW w:w="407" w:type="pct"/>
            <w:tcBorders>
              <w:top w:val="nil"/>
              <w:left w:val="nil"/>
              <w:bottom w:val="single" w:sz="4" w:space="0" w:color="auto"/>
              <w:right w:val="single" w:sz="4" w:space="0" w:color="auto"/>
            </w:tcBorders>
            <w:shd w:val="clear" w:color="auto" w:fill="auto"/>
            <w:vAlign w:val="center"/>
            <w:hideMark/>
          </w:tcPr>
          <w:p w14:paraId="34C84B34" w14:textId="52F8B089"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CX</w:t>
            </w:r>
          </w:p>
        </w:tc>
        <w:tc>
          <w:tcPr>
            <w:tcW w:w="602" w:type="pct"/>
            <w:tcBorders>
              <w:top w:val="nil"/>
              <w:left w:val="nil"/>
              <w:bottom w:val="single" w:sz="4" w:space="0" w:color="auto"/>
              <w:right w:val="single" w:sz="4" w:space="0" w:color="auto"/>
            </w:tcBorders>
            <w:shd w:val="clear" w:color="auto" w:fill="auto"/>
            <w:noWrap/>
            <w:vAlign w:val="bottom"/>
            <w:hideMark/>
          </w:tcPr>
          <w:p w14:paraId="02F9DBCB" w14:textId="60DD5129"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15.653</w:t>
            </w:r>
          </w:p>
        </w:tc>
        <w:tc>
          <w:tcPr>
            <w:tcW w:w="407" w:type="pct"/>
            <w:tcBorders>
              <w:top w:val="nil"/>
              <w:left w:val="nil"/>
              <w:bottom w:val="single" w:sz="4" w:space="0" w:color="auto"/>
              <w:right w:val="single" w:sz="4" w:space="0" w:color="auto"/>
            </w:tcBorders>
            <w:shd w:val="clear" w:color="auto" w:fill="auto"/>
            <w:noWrap/>
            <w:vAlign w:val="bottom"/>
            <w:hideMark/>
          </w:tcPr>
          <w:p w14:paraId="46719C50" w14:textId="2440BDE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90" w:type="pct"/>
            <w:tcBorders>
              <w:top w:val="nil"/>
              <w:left w:val="nil"/>
              <w:bottom w:val="single" w:sz="4" w:space="0" w:color="auto"/>
              <w:right w:val="single" w:sz="4" w:space="0" w:color="auto"/>
            </w:tcBorders>
            <w:shd w:val="clear" w:color="auto" w:fill="auto"/>
            <w:noWrap/>
            <w:vAlign w:val="bottom"/>
            <w:hideMark/>
          </w:tcPr>
          <w:p w14:paraId="0F86914B" w14:textId="22B304DB"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noWrap/>
            <w:vAlign w:val="bottom"/>
            <w:hideMark/>
          </w:tcPr>
          <w:p w14:paraId="3880A7C3" w14:textId="226CEDB5"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3AB0C28D" w14:textId="2C354D5E"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2A24657A" w14:textId="4ED58577"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5155D362" w14:textId="2FD1A07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46,96</w:t>
            </w:r>
          </w:p>
        </w:tc>
      </w:tr>
      <w:tr w:rsidR="00C06E0C" w:rsidRPr="00E55D4A" w14:paraId="14C9039A"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3286DABD" w14:textId="1E5098C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1401" w:type="pct"/>
            <w:tcBorders>
              <w:top w:val="nil"/>
              <w:left w:val="nil"/>
              <w:bottom w:val="single" w:sz="4" w:space="0" w:color="auto"/>
              <w:right w:val="single" w:sz="4" w:space="0" w:color="auto"/>
            </w:tcBorders>
            <w:shd w:val="clear" w:color="auto" w:fill="auto"/>
            <w:vAlign w:val="center"/>
            <w:hideMark/>
          </w:tcPr>
          <w:p w14:paraId="7A825402" w14:textId="475BC055"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công viên</w:t>
            </w:r>
          </w:p>
        </w:tc>
        <w:tc>
          <w:tcPr>
            <w:tcW w:w="407" w:type="pct"/>
            <w:tcBorders>
              <w:top w:val="nil"/>
              <w:left w:val="nil"/>
              <w:bottom w:val="single" w:sz="4" w:space="0" w:color="auto"/>
              <w:right w:val="single" w:sz="4" w:space="0" w:color="auto"/>
            </w:tcBorders>
            <w:shd w:val="clear" w:color="auto" w:fill="auto"/>
            <w:vAlign w:val="center"/>
            <w:hideMark/>
          </w:tcPr>
          <w:p w14:paraId="74DDB846" w14:textId="78FC696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CV</w:t>
            </w:r>
          </w:p>
        </w:tc>
        <w:tc>
          <w:tcPr>
            <w:tcW w:w="602" w:type="pct"/>
            <w:tcBorders>
              <w:top w:val="nil"/>
              <w:left w:val="nil"/>
              <w:bottom w:val="single" w:sz="4" w:space="0" w:color="auto"/>
              <w:right w:val="single" w:sz="4" w:space="0" w:color="auto"/>
            </w:tcBorders>
            <w:shd w:val="clear" w:color="auto" w:fill="auto"/>
            <w:vAlign w:val="center"/>
            <w:hideMark/>
          </w:tcPr>
          <w:p w14:paraId="78F356D4" w14:textId="2D86AE11"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9.172</w:t>
            </w:r>
          </w:p>
        </w:tc>
        <w:tc>
          <w:tcPr>
            <w:tcW w:w="407" w:type="pct"/>
            <w:tcBorders>
              <w:top w:val="nil"/>
              <w:left w:val="nil"/>
              <w:bottom w:val="single" w:sz="4" w:space="0" w:color="auto"/>
              <w:right w:val="single" w:sz="4" w:space="0" w:color="auto"/>
            </w:tcBorders>
            <w:shd w:val="clear" w:color="auto" w:fill="auto"/>
            <w:vAlign w:val="center"/>
            <w:hideMark/>
          </w:tcPr>
          <w:p w14:paraId="2A56F788" w14:textId="36128D3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90" w:type="pct"/>
            <w:tcBorders>
              <w:top w:val="nil"/>
              <w:left w:val="nil"/>
              <w:bottom w:val="single" w:sz="4" w:space="0" w:color="auto"/>
              <w:right w:val="single" w:sz="4" w:space="0" w:color="auto"/>
            </w:tcBorders>
            <w:shd w:val="clear" w:color="auto" w:fill="auto"/>
            <w:vAlign w:val="center"/>
            <w:hideMark/>
          </w:tcPr>
          <w:p w14:paraId="6562E143" w14:textId="1175D50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1D68C4C6" w14:textId="7D78AF34"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575195F4" w14:textId="36F681FB"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478" w:type="pct"/>
            <w:tcBorders>
              <w:top w:val="nil"/>
              <w:left w:val="nil"/>
              <w:bottom w:val="single" w:sz="4" w:space="0" w:color="auto"/>
              <w:right w:val="single" w:sz="4" w:space="0" w:color="auto"/>
            </w:tcBorders>
            <w:shd w:val="clear" w:color="auto" w:fill="auto"/>
            <w:noWrap/>
            <w:vAlign w:val="bottom"/>
            <w:hideMark/>
          </w:tcPr>
          <w:p w14:paraId="6FF28A0E" w14:textId="557714DC"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46A721D0" w14:textId="4468CE1D"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27,52</w:t>
            </w:r>
          </w:p>
        </w:tc>
      </w:tr>
      <w:tr w:rsidR="00C06E0C" w:rsidRPr="00E55D4A" w14:paraId="06CCF206"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7E9BF904" w14:textId="46D294CA"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13</w:t>
            </w:r>
          </w:p>
        </w:tc>
        <w:tc>
          <w:tcPr>
            <w:tcW w:w="1401" w:type="pct"/>
            <w:tcBorders>
              <w:top w:val="nil"/>
              <w:left w:val="nil"/>
              <w:bottom w:val="single" w:sz="4" w:space="0" w:color="auto"/>
              <w:right w:val="single" w:sz="4" w:space="0" w:color="auto"/>
            </w:tcBorders>
            <w:shd w:val="clear" w:color="auto" w:fill="auto"/>
            <w:vAlign w:val="center"/>
            <w:hideMark/>
          </w:tcPr>
          <w:p w14:paraId="40AD18FF" w14:textId="3BD20093"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mặt nước</w:t>
            </w:r>
          </w:p>
        </w:tc>
        <w:tc>
          <w:tcPr>
            <w:tcW w:w="407" w:type="pct"/>
            <w:tcBorders>
              <w:top w:val="nil"/>
              <w:left w:val="nil"/>
              <w:bottom w:val="single" w:sz="4" w:space="0" w:color="auto"/>
              <w:right w:val="single" w:sz="4" w:space="0" w:color="auto"/>
            </w:tcBorders>
            <w:shd w:val="clear" w:color="auto" w:fill="auto"/>
            <w:vAlign w:val="center"/>
            <w:hideMark/>
          </w:tcPr>
          <w:p w14:paraId="4BA4C2EE" w14:textId="004143E9"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MN</w:t>
            </w:r>
          </w:p>
        </w:tc>
        <w:tc>
          <w:tcPr>
            <w:tcW w:w="602" w:type="pct"/>
            <w:tcBorders>
              <w:top w:val="nil"/>
              <w:left w:val="nil"/>
              <w:bottom w:val="single" w:sz="4" w:space="0" w:color="auto"/>
              <w:right w:val="single" w:sz="4" w:space="0" w:color="auto"/>
            </w:tcBorders>
            <w:shd w:val="clear" w:color="auto" w:fill="auto"/>
            <w:vAlign w:val="center"/>
            <w:hideMark/>
          </w:tcPr>
          <w:p w14:paraId="0AD70B91" w14:textId="1A50C47C"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27.999</w:t>
            </w:r>
          </w:p>
        </w:tc>
        <w:tc>
          <w:tcPr>
            <w:tcW w:w="407" w:type="pct"/>
            <w:tcBorders>
              <w:top w:val="nil"/>
              <w:left w:val="nil"/>
              <w:bottom w:val="single" w:sz="4" w:space="0" w:color="auto"/>
              <w:right w:val="single" w:sz="4" w:space="0" w:color="auto"/>
            </w:tcBorders>
            <w:shd w:val="clear" w:color="auto" w:fill="auto"/>
            <w:vAlign w:val="center"/>
            <w:hideMark/>
          </w:tcPr>
          <w:p w14:paraId="76E36AC0" w14:textId="24766260"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0D8346FB" w14:textId="1F48957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0046CF26" w14:textId="35017B38"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37858E9E" w14:textId="1511A913"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478" w:type="pct"/>
            <w:tcBorders>
              <w:top w:val="nil"/>
              <w:left w:val="nil"/>
              <w:bottom w:val="single" w:sz="4" w:space="0" w:color="auto"/>
              <w:right w:val="single" w:sz="4" w:space="0" w:color="auto"/>
            </w:tcBorders>
            <w:shd w:val="clear" w:color="auto" w:fill="auto"/>
            <w:noWrap/>
            <w:vAlign w:val="bottom"/>
            <w:hideMark/>
          </w:tcPr>
          <w:p w14:paraId="19BD0484" w14:textId="6CD24963"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528" w:type="pct"/>
            <w:tcBorders>
              <w:top w:val="nil"/>
              <w:left w:val="nil"/>
              <w:bottom w:val="single" w:sz="4" w:space="0" w:color="auto"/>
              <w:right w:val="single" w:sz="4" w:space="0" w:color="auto"/>
            </w:tcBorders>
            <w:shd w:val="clear" w:color="auto" w:fill="auto"/>
            <w:noWrap/>
            <w:vAlign w:val="bottom"/>
            <w:hideMark/>
          </w:tcPr>
          <w:p w14:paraId="0362F7E6" w14:textId="3BDDAA6C"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r>
      <w:tr w:rsidR="00C06E0C" w:rsidRPr="00E55D4A" w14:paraId="2631E312"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7F6D7DE2" w14:textId="425BBF9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14</w:t>
            </w:r>
          </w:p>
        </w:tc>
        <w:tc>
          <w:tcPr>
            <w:tcW w:w="1401" w:type="pct"/>
            <w:tcBorders>
              <w:top w:val="nil"/>
              <w:left w:val="nil"/>
              <w:bottom w:val="single" w:sz="4" w:space="0" w:color="auto"/>
              <w:right w:val="single" w:sz="4" w:space="0" w:color="auto"/>
            </w:tcBorders>
            <w:shd w:val="clear" w:color="auto" w:fill="auto"/>
            <w:vAlign w:val="center"/>
            <w:hideMark/>
          </w:tcPr>
          <w:p w14:paraId="26833FAA" w14:textId="23DC2A7A"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bãi đỗ xe</w:t>
            </w:r>
          </w:p>
        </w:tc>
        <w:tc>
          <w:tcPr>
            <w:tcW w:w="407" w:type="pct"/>
            <w:tcBorders>
              <w:top w:val="nil"/>
              <w:left w:val="nil"/>
              <w:bottom w:val="single" w:sz="4" w:space="0" w:color="auto"/>
              <w:right w:val="single" w:sz="4" w:space="0" w:color="auto"/>
            </w:tcBorders>
            <w:shd w:val="clear" w:color="auto" w:fill="auto"/>
            <w:vAlign w:val="center"/>
            <w:hideMark/>
          </w:tcPr>
          <w:p w14:paraId="142E1A47" w14:textId="6B61199D"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P</w:t>
            </w:r>
          </w:p>
        </w:tc>
        <w:tc>
          <w:tcPr>
            <w:tcW w:w="602" w:type="pct"/>
            <w:tcBorders>
              <w:top w:val="nil"/>
              <w:left w:val="nil"/>
              <w:bottom w:val="single" w:sz="4" w:space="0" w:color="auto"/>
              <w:right w:val="single" w:sz="4" w:space="0" w:color="auto"/>
            </w:tcBorders>
            <w:shd w:val="clear" w:color="auto" w:fill="auto"/>
            <w:vAlign w:val="center"/>
            <w:hideMark/>
          </w:tcPr>
          <w:p w14:paraId="47B2CE24" w14:textId="4525458F"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19.548</w:t>
            </w:r>
          </w:p>
        </w:tc>
        <w:tc>
          <w:tcPr>
            <w:tcW w:w="407" w:type="pct"/>
            <w:tcBorders>
              <w:top w:val="nil"/>
              <w:left w:val="nil"/>
              <w:bottom w:val="single" w:sz="4" w:space="0" w:color="auto"/>
              <w:right w:val="single" w:sz="4" w:space="0" w:color="auto"/>
            </w:tcBorders>
            <w:shd w:val="clear" w:color="auto" w:fill="auto"/>
            <w:vAlign w:val="center"/>
            <w:hideMark/>
          </w:tcPr>
          <w:p w14:paraId="319B0555" w14:textId="580F1B8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90" w:type="pct"/>
            <w:tcBorders>
              <w:top w:val="nil"/>
              <w:left w:val="nil"/>
              <w:bottom w:val="single" w:sz="4" w:space="0" w:color="auto"/>
              <w:right w:val="single" w:sz="4" w:space="0" w:color="auto"/>
            </w:tcBorders>
            <w:shd w:val="clear" w:color="auto" w:fill="auto"/>
            <w:vAlign w:val="center"/>
            <w:hideMark/>
          </w:tcPr>
          <w:p w14:paraId="232867F2" w14:textId="4DA0162A"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60286F20" w14:textId="5421F6E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0A3C1205" w14:textId="18CECB5E"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0,5</w:t>
            </w:r>
          </w:p>
        </w:tc>
        <w:tc>
          <w:tcPr>
            <w:tcW w:w="478" w:type="pct"/>
            <w:tcBorders>
              <w:top w:val="nil"/>
              <w:left w:val="nil"/>
              <w:bottom w:val="single" w:sz="4" w:space="0" w:color="auto"/>
              <w:right w:val="single" w:sz="4" w:space="0" w:color="auto"/>
            </w:tcBorders>
            <w:shd w:val="clear" w:color="auto" w:fill="auto"/>
            <w:noWrap/>
            <w:vAlign w:val="bottom"/>
            <w:hideMark/>
          </w:tcPr>
          <w:p w14:paraId="3D8BF2CD" w14:textId="526D3102"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3CEE8A06" w14:textId="4488BD74"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9,77</w:t>
            </w:r>
          </w:p>
        </w:tc>
      </w:tr>
      <w:tr w:rsidR="00C06E0C" w:rsidRPr="00E55D4A" w14:paraId="53EE7F84"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62E0E9AD" w14:textId="3867DC4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15</w:t>
            </w:r>
          </w:p>
        </w:tc>
        <w:tc>
          <w:tcPr>
            <w:tcW w:w="1401" w:type="pct"/>
            <w:tcBorders>
              <w:top w:val="nil"/>
              <w:left w:val="nil"/>
              <w:bottom w:val="single" w:sz="4" w:space="0" w:color="auto"/>
              <w:right w:val="single" w:sz="4" w:space="0" w:color="auto"/>
            </w:tcBorders>
            <w:shd w:val="clear" w:color="auto" w:fill="auto"/>
            <w:vAlign w:val="center"/>
            <w:hideMark/>
          </w:tcPr>
          <w:p w14:paraId="69717E44" w14:textId="47982649"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giao thông</w:t>
            </w:r>
          </w:p>
        </w:tc>
        <w:tc>
          <w:tcPr>
            <w:tcW w:w="407" w:type="pct"/>
            <w:tcBorders>
              <w:top w:val="nil"/>
              <w:left w:val="nil"/>
              <w:bottom w:val="single" w:sz="4" w:space="0" w:color="auto"/>
              <w:right w:val="single" w:sz="4" w:space="0" w:color="auto"/>
            </w:tcBorders>
            <w:shd w:val="clear" w:color="auto" w:fill="auto"/>
            <w:vAlign w:val="center"/>
            <w:hideMark/>
          </w:tcPr>
          <w:p w14:paraId="4205F089" w14:textId="144999C2"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602" w:type="pct"/>
            <w:tcBorders>
              <w:top w:val="nil"/>
              <w:left w:val="nil"/>
              <w:bottom w:val="single" w:sz="4" w:space="0" w:color="auto"/>
              <w:right w:val="single" w:sz="4" w:space="0" w:color="auto"/>
            </w:tcBorders>
            <w:shd w:val="clear" w:color="auto" w:fill="auto"/>
            <w:vAlign w:val="center"/>
            <w:hideMark/>
          </w:tcPr>
          <w:p w14:paraId="78E99EF1" w14:textId="1790B1DC"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64.976</w:t>
            </w:r>
          </w:p>
        </w:tc>
        <w:tc>
          <w:tcPr>
            <w:tcW w:w="407" w:type="pct"/>
            <w:tcBorders>
              <w:top w:val="nil"/>
              <w:left w:val="nil"/>
              <w:bottom w:val="single" w:sz="4" w:space="0" w:color="auto"/>
              <w:right w:val="single" w:sz="4" w:space="0" w:color="auto"/>
            </w:tcBorders>
            <w:shd w:val="clear" w:color="auto" w:fill="auto"/>
            <w:vAlign w:val="center"/>
            <w:hideMark/>
          </w:tcPr>
          <w:p w14:paraId="35838853" w14:textId="240F9638"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1211ACE6" w14:textId="5456501E"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4B22B7BD" w14:textId="24FEC4F6"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0DEFB2BE" w14:textId="3B43CADA"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0,5</w:t>
            </w:r>
          </w:p>
        </w:tc>
        <w:tc>
          <w:tcPr>
            <w:tcW w:w="478" w:type="pct"/>
            <w:tcBorders>
              <w:top w:val="nil"/>
              <w:left w:val="nil"/>
              <w:bottom w:val="single" w:sz="4" w:space="0" w:color="auto"/>
              <w:right w:val="single" w:sz="4" w:space="0" w:color="auto"/>
            </w:tcBorders>
            <w:shd w:val="clear" w:color="auto" w:fill="auto"/>
            <w:noWrap/>
            <w:vAlign w:val="bottom"/>
            <w:hideMark/>
          </w:tcPr>
          <w:p w14:paraId="3FA8D7C6" w14:textId="600AE9E9"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L/m2</w:t>
            </w:r>
          </w:p>
        </w:tc>
        <w:tc>
          <w:tcPr>
            <w:tcW w:w="528" w:type="pct"/>
            <w:tcBorders>
              <w:top w:val="nil"/>
              <w:left w:val="nil"/>
              <w:bottom w:val="single" w:sz="4" w:space="0" w:color="auto"/>
              <w:right w:val="single" w:sz="4" w:space="0" w:color="auto"/>
            </w:tcBorders>
            <w:shd w:val="clear" w:color="auto" w:fill="auto"/>
            <w:noWrap/>
            <w:vAlign w:val="bottom"/>
            <w:hideMark/>
          </w:tcPr>
          <w:p w14:paraId="4B6A9BF9" w14:textId="74849887"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32,49</w:t>
            </w:r>
          </w:p>
        </w:tc>
      </w:tr>
      <w:tr w:rsidR="00C06E0C" w:rsidRPr="00E55D4A" w14:paraId="0399309B"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7F9EBF8B" w14:textId="29DFB06F"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16</w:t>
            </w:r>
          </w:p>
        </w:tc>
        <w:tc>
          <w:tcPr>
            <w:tcW w:w="1401" w:type="pct"/>
            <w:tcBorders>
              <w:top w:val="nil"/>
              <w:left w:val="nil"/>
              <w:bottom w:val="single" w:sz="4" w:space="0" w:color="auto"/>
              <w:right w:val="single" w:sz="4" w:space="0" w:color="auto"/>
            </w:tcBorders>
            <w:shd w:val="clear" w:color="auto" w:fill="auto"/>
            <w:vAlign w:val="center"/>
            <w:hideMark/>
          </w:tcPr>
          <w:p w14:paraId="08273A79" w14:textId="623B53CB"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Lượng khách: 18.000 người</w:t>
            </w:r>
          </w:p>
        </w:tc>
        <w:tc>
          <w:tcPr>
            <w:tcW w:w="407" w:type="pct"/>
            <w:tcBorders>
              <w:top w:val="nil"/>
              <w:left w:val="nil"/>
              <w:bottom w:val="single" w:sz="4" w:space="0" w:color="auto"/>
              <w:right w:val="single" w:sz="4" w:space="0" w:color="auto"/>
            </w:tcBorders>
            <w:shd w:val="clear" w:color="auto" w:fill="auto"/>
            <w:vAlign w:val="center"/>
            <w:hideMark/>
          </w:tcPr>
          <w:p w14:paraId="63FAFAEA" w14:textId="69B159C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602" w:type="pct"/>
            <w:tcBorders>
              <w:top w:val="nil"/>
              <w:left w:val="nil"/>
              <w:bottom w:val="single" w:sz="4" w:space="0" w:color="auto"/>
              <w:right w:val="single" w:sz="4" w:space="0" w:color="auto"/>
            </w:tcBorders>
            <w:shd w:val="clear" w:color="auto" w:fill="auto"/>
            <w:vAlign w:val="center"/>
            <w:hideMark/>
          </w:tcPr>
          <w:p w14:paraId="2E78BD5F" w14:textId="0FCC2DCD"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407" w:type="pct"/>
            <w:tcBorders>
              <w:top w:val="nil"/>
              <w:left w:val="nil"/>
              <w:bottom w:val="single" w:sz="4" w:space="0" w:color="auto"/>
              <w:right w:val="single" w:sz="4" w:space="0" w:color="auto"/>
            </w:tcBorders>
            <w:shd w:val="clear" w:color="auto" w:fill="auto"/>
            <w:vAlign w:val="center"/>
            <w:hideMark/>
          </w:tcPr>
          <w:p w14:paraId="6905C199" w14:textId="23EE499D"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1CE0ED7D" w14:textId="750C4647"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7C03A541" w14:textId="26128C63" w:rsidR="00C06E0C" w:rsidRPr="00E55D4A" w:rsidRDefault="00C06E0C"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32E7AE71" w14:textId="17B34B72"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30</w:t>
            </w:r>
          </w:p>
        </w:tc>
        <w:tc>
          <w:tcPr>
            <w:tcW w:w="478" w:type="pct"/>
            <w:tcBorders>
              <w:top w:val="nil"/>
              <w:left w:val="nil"/>
              <w:bottom w:val="single" w:sz="4" w:space="0" w:color="auto"/>
              <w:right w:val="single" w:sz="4" w:space="0" w:color="auto"/>
            </w:tcBorders>
            <w:shd w:val="clear" w:color="auto" w:fill="auto"/>
            <w:noWrap/>
            <w:vAlign w:val="bottom"/>
            <w:hideMark/>
          </w:tcPr>
          <w:p w14:paraId="7D1BFA64" w14:textId="409E2089" w:rsidR="00C06E0C" w:rsidRPr="00E55D4A" w:rsidRDefault="00C06E0C"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L/người</w:t>
            </w:r>
          </w:p>
        </w:tc>
        <w:tc>
          <w:tcPr>
            <w:tcW w:w="528" w:type="pct"/>
            <w:tcBorders>
              <w:top w:val="nil"/>
              <w:left w:val="nil"/>
              <w:bottom w:val="single" w:sz="4" w:space="0" w:color="auto"/>
              <w:right w:val="single" w:sz="4" w:space="0" w:color="auto"/>
            </w:tcBorders>
            <w:shd w:val="clear" w:color="auto" w:fill="auto"/>
            <w:noWrap/>
            <w:vAlign w:val="bottom"/>
            <w:hideMark/>
          </w:tcPr>
          <w:p w14:paraId="3561CA43" w14:textId="066436EE" w:rsidR="00C06E0C" w:rsidRPr="00E55D4A" w:rsidRDefault="00C06E0C"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540,00</w:t>
            </w:r>
          </w:p>
        </w:tc>
      </w:tr>
      <w:tr w:rsidR="00C06E0C" w:rsidRPr="00E55D4A" w14:paraId="3AA809B0" w14:textId="77777777" w:rsidTr="00E55D4A">
        <w:trPr>
          <w:trHeight w:val="276"/>
        </w:trPr>
        <w:tc>
          <w:tcPr>
            <w:tcW w:w="257" w:type="pct"/>
            <w:tcBorders>
              <w:top w:val="nil"/>
              <w:left w:val="single" w:sz="4" w:space="0" w:color="auto"/>
              <w:bottom w:val="single" w:sz="4" w:space="0" w:color="auto"/>
              <w:right w:val="single" w:sz="4" w:space="0" w:color="auto"/>
            </w:tcBorders>
            <w:shd w:val="clear" w:color="auto" w:fill="auto"/>
            <w:vAlign w:val="center"/>
            <w:hideMark/>
          </w:tcPr>
          <w:p w14:paraId="26EA49A1" w14:textId="72064FE9"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1401" w:type="pct"/>
            <w:tcBorders>
              <w:top w:val="nil"/>
              <w:left w:val="nil"/>
              <w:bottom w:val="single" w:sz="4" w:space="0" w:color="auto"/>
              <w:right w:val="single" w:sz="4" w:space="0" w:color="auto"/>
            </w:tcBorders>
            <w:shd w:val="clear" w:color="auto" w:fill="auto"/>
            <w:vAlign w:val="center"/>
            <w:hideMark/>
          </w:tcPr>
          <w:p w14:paraId="05177C7C" w14:textId="426F067E"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Tổng</w:t>
            </w:r>
          </w:p>
        </w:tc>
        <w:tc>
          <w:tcPr>
            <w:tcW w:w="407" w:type="pct"/>
            <w:tcBorders>
              <w:top w:val="nil"/>
              <w:left w:val="nil"/>
              <w:bottom w:val="single" w:sz="4" w:space="0" w:color="auto"/>
              <w:right w:val="single" w:sz="4" w:space="0" w:color="auto"/>
            </w:tcBorders>
            <w:shd w:val="clear" w:color="auto" w:fill="auto"/>
            <w:vAlign w:val="center"/>
            <w:hideMark/>
          </w:tcPr>
          <w:p w14:paraId="710F5019" w14:textId="44E51F5B"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602" w:type="pct"/>
            <w:tcBorders>
              <w:top w:val="nil"/>
              <w:left w:val="nil"/>
              <w:bottom w:val="single" w:sz="4" w:space="0" w:color="auto"/>
              <w:right w:val="single" w:sz="4" w:space="0" w:color="auto"/>
            </w:tcBorders>
            <w:shd w:val="clear" w:color="auto" w:fill="auto"/>
            <w:vAlign w:val="center"/>
            <w:hideMark/>
          </w:tcPr>
          <w:p w14:paraId="7380D1FB" w14:textId="43046BF8" w:rsidR="00C06E0C" w:rsidRPr="00E55D4A" w:rsidRDefault="00C06E0C" w:rsidP="00E55D4A">
            <w:pPr>
              <w:spacing w:after="0" w:line="240" w:lineRule="auto"/>
              <w:jc w:val="right"/>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295.719</w:t>
            </w:r>
          </w:p>
        </w:tc>
        <w:tc>
          <w:tcPr>
            <w:tcW w:w="407" w:type="pct"/>
            <w:tcBorders>
              <w:top w:val="nil"/>
              <w:left w:val="nil"/>
              <w:bottom w:val="single" w:sz="4" w:space="0" w:color="auto"/>
              <w:right w:val="single" w:sz="4" w:space="0" w:color="auto"/>
            </w:tcBorders>
            <w:shd w:val="clear" w:color="auto" w:fill="auto"/>
            <w:vAlign w:val="center"/>
            <w:hideMark/>
          </w:tcPr>
          <w:p w14:paraId="3004709D" w14:textId="1DF74B80"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390" w:type="pct"/>
            <w:tcBorders>
              <w:top w:val="nil"/>
              <w:left w:val="nil"/>
              <w:bottom w:val="single" w:sz="4" w:space="0" w:color="auto"/>
              <w:right w:val="single" w:sz="4" w:space="0" w:color="auto"/>
            </w:tcBorders>
            <w:shd w:val="clear" w:color="auto" w:fill="auto"/>
            <w:vAlign w:val="center"/>
            <w:hideMark/>
          </w:tcPr>
          <w:p w14:paraId="3560F633" w14:textId="424B0ABF"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317" w:type="pct"/>
            <w:tcBorders>
              <w:top w:val="nil"/>
              <w:left w:val="nil"/>
              <w:bottom w:val="single" w:sz="4" w:space="0" w:color="auto"/>
              <w:right w:val="single" w:sz="4" w:space="0" w:color="auto"/>
            </w:tcBorders>
            <w:shd w:val="clear" w:color="auto" w:fill="auto"/>
            <w:vAlign w:val="center"/>
            <w:hideMark/>
          </w:tcPr>
          <w:p w14:paraId="63D1E116" w14:textId="0C073F1F" w:rsidR="00C06E0C" w:rsidRPr="00E55D4A" w:rsidRDefault="00C06E0C"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212" w:type="pct"/>
            <w:tcBorders>
              <w:top w:val="nil"/>
              <w:left w:val="nil"/>
              <w:bottom w:val="single" w:sz="4" w:space="0" w:color="auto"/>
              <w:right w:val="single" w:sz="4" w:space="0" w:color="auto"/>
            </w:tcBorders>
            <w:shd w:val="clear" w:color="auto" w:fill="auto"/>
            <w:noWrap/>
            <w:vAlign w:val="bottom"/>
            <w:hideMark/>
          </w:tcPr>
          <w:p w14:paraId="05B4EBAD" w14:textId="52B630EE" w:rsidR="00C06E0C" w:rsidRPr="00E55D4A" w:rsidRDefault="00C06E0C" w:rsidP="00E55D4A">
            <w:pPr>
              <w:spacing w:after="0" w:line="240" w:lineRule="auto"/>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478" w:type="pct"/>
            <w:tcBorders>
              <w:top w:val="nil"/>
              <w:left w:val="nil"/>
              <w:bottom w:val="single" w:sz="4" w:space="0" w:color="auto"/>
              <w:right w:val="single" w:sz="4" w:space="0" w:color="auto"/>
            </w:tcBorders>
            <w:shd w:val="clear" w:color="auto" w:fill="auto"/>
            <w:noWrap/>
            <w:vAlign w:val="bottom"/>
            <w:hideMark/>
          </w:tcPr>
          <w:p w14:paraId="08C207CB" w14:textId="742D6439" w:rsidR="00C06E0C" w:rsidRPr="00E55D4A" w:rsidRDefault="00C06E0C" w:rsidP="00E55D4A">
            <w:pPr>
              <w:spacing w:after="0" w:line="240" w:lineRule="auto"/>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528" w:type="pct"/>
            <w:tcBorders>
              <w:top w:val="nil"/>
              <w:left w:val="nil"/>
              <w:bottom w:val="single" w:sz="4" w:space="0" w:color="auto"/>
              <w:right w:val="single" w:sz="4" w:space="0" w:color="auto"/>
            </w:tcBorders>
            <w:shd w:val="clear" w:color="auto" w:fill="auto"/>
            <w:noWrap/>
            <w:vAlign w:val="bottom"/>
            <w:hideMark/>
          </w:tcPr>
          <w:p w14:paraId="16B1B637" w14:textId="7C329429" w:rsidR="00C06E0C" w:rsidRPr="00E55D4A" w:rsidRDefault="00C06E0C" w:rsidP="00E55D4A">
            <w:pPr>
              <w:spacing w:after="0" w:line="240" w:lineRule="auto"/>
              <w:jc w:val="right"/>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1.182,38</w:t>
            </w:r>
          </w:p>
        </w:tc>
      </w:tr>
    </w:tbl>
    <w:p w14:paraId="025038C7" w14:textId="1109A053" w:rsidR="004A17DE" w:rsidRPr="002A138B" w:rsidRDefault="004A17DE" w:rsidP="005F610A">
      <w:pPr>
        <w:pStyle w:val="DDoanVB"/>
      </w:pPr>
      <w:r w:rsidRPr="002A138B">
        <w:t>Tổng nhu cầu cấp nước cho khu vực thiết kế khoảng 1.</w:t>
      </w:r>
      <w:r w:rsidR="00C06E0C">
        <w:t>182</w:t>
      </w:r>
      <w:r w:rsidRPr="002A138B">
        <w:t xml:space="preserve"> m3/ngđ.</w:t>
      </w:r>
    </w:p>
    <w:p w14:paraId="018910A5" w14:textId="0D85A25E" w:rsidR="004A17DE" w:rsidRPr="002A138B" w:rsidRDefault="004A17DE" w:rsidP="005F610A">
      <w:pPr>
        <w:pStyle w:val="DDoanVB"/>
      </w:pPr>
      <w:r w:rsidRPr="002A138B">
        <w:t>Với hệ số giờ nước max k=1,2 và 10% nước dự phòng tổng nhu cầu cấp nước là: 1.</w:t>
      </w:r>
      <w:r w:rsidR="00C06E0C">
        <w:t>6</w:t>
      </w:r>
      <w:r w:rsidRPr="002A138B">
        <w:t>00 m3/ngđ (làm tròn).</w:t>
      </w:r>
    </w:p>
    <w:p w14:paraId="723CC0D3" w14:textId="77777777" w:rsidR="005C5646" w:rsidRPr="002A138B" w:rsidRDefault="00E55D4A" w:rsidP="00E8129A">
      <w:pPr>
        <w:pStyle w:val="ListParagraph"/>
        <w:numPr>
          <w:ilvl w:val="0"/>
          <w:numId w:val="25"/>
        </w:numPr>
        <w:spacing w:before="100" w:beforeAutospacing="1" w:after="100" w:afterAutospacing="1" w:line="240" w:lineRule="auto"/>
        <w:jc w:val="both"/>
        <w:rPr>
          <w:rFonts w:ascii="Times New Roman" w:hAnsi="Times New Roman"/>
          <w:i/>
          <w:sz w:val="28"/>
          <w:szCs w:val="28"/>
          <w:lang w:val="pt-BR"/>
        </w:rPr>
      </w:pPr>
      <w:hyperlink w:anchor="_Toc390760642" w:history="1">
        <w:r w:rsidR="005C5646" w:rsidRPr="002A138B">
          <w:rPr>
            <w:rFonts w:ascii="Times New Roman" w:hAnsi="Times New Roman"/>
            <w:i/>
            <w:sz w:val="28"/>
            <w:szCs w:val="28"/>
            <w:lang w:val="pt-BR"/>
          </w:rPr>
          <w:t>Giải pháp cấp nước</w:t>
        </w:r>
      </w:hyperlink>
    </w:p>
    <w:p w14:paraId="1FBE500F" w14:textId="77777777" w:rsidR="005C5646" w:rsidRPr="002A138B" w:rsidRDefault="005C5646" w:rsidP="00E8129A">
      <w:pPr>
        <w:pStyle w:val="ListParagraph"/>
        <w:numPr>
          <w:ilvl w:val="0"/>
          <w:numId w:val="26"/>
        </w:numPr>
        <w:spacing w:before="100" w:beforeAutospacing="1" w:after="100" w:afterAutospacing="1" w:line="240" w:lineRule="auto"/>
        <w:jc w:val="both"/>
        <w:rPr>
          <w:rFonts w:ascii="Times New Roman" w:hAnsi="Times New Roman"/>
          <w:b/>
          <w:i/>
          <w:sz w:val="28"/>
          <w:szCs w:val="28"/>
          <w:lang w:val="pt-BR"/>
        </w:rPr>
      </w:pPr>
      <w:bookmarkStart w:id="470" w:name="_Toc403299224"/>
      <w:r w:rsidRPr="002A138B">
        <w:rPr>
          <w:rFonts w:ascii="Times New Roman" w:hAnsi="Times New Roman"/>
          <w:b/>
          <w:i/>
          <w:sz w:val="28"/>
          <w:szCs w:val="28"/>
          <w:lang w:val="pt-BR"/>
        </w:rPr>
        <w:t>Nguồn nước</w:t>
      </w:r>
      <w:bookmarkEnd w:id="470"/>
    </w:p>
    <w:p w14:paraId="631212CF" w14:textId="77777777" w:rsidR="005C5646" w:rsidRPr="002A138B" w:rsidRDefault="005C5646" w:rsidP="005F610A">
      <w:pPr>
        <w:pStyle w:val="DDoanVB"/>
      </w:pPr>
      <w:bookmarkStart w:id="471" w:name="_Hlk137819954"/>
      <w:r w:rsidRPr="002A138B">
        <w:t>Dự kiến nguồn nước sẽ được đấu nối từ hệ thống cấp nước của thành phố Yên Bái theo các tuyến ống truyền tải D200 nằm trên các mặt phía Tây dẫn từ cầu Giới Phiên tới. Cụ thể từ hệ thống các nhà máy nước: NMN Yên Bái công suất hiện trạng 16.500 m</w:t>
      </w:r>
      <w:r w:rsidRPr="002A138B">
        <w:rPr>
          <w:vertAlign w:val="superscript"/>
        </w:rPr>
        <w:t>3</w:t>
      </w:r>
      <w:r w:rsidRPr="002A138B">
        <w:t>/ngđ; dự kiến đến năm 2030 nâng công suất lên 47.000 m</w:t>
      </w:r>
      <w:r w:rsidRPr="002A138B">
        <w:rPr>
          <w:vertAlign w:val="superscript"/>
        </w:rPr>
        <w:t>3</w:t>
      </w:r>
      <w:r w:rsidRPr="002A138B">
        <w:t>/ngđ. NMN IC12+Bảo Hưng dự kiến 8.000 m</w:t>
      </w:r>
      <w:r w:rsidRPr="002A138B">
        <w:rPr>
          <w:vertAlign w:val="superscript"/>
        </w:rPr>
        <w:t>3</w:t>
      </w:r>
      <w:r w:rsidRPr="002A138B">
        <w:t>/ngđ. NMN KCN Minh Quân 11.000 m</w:t>
      </w:r>
      <w:r w:rsidRPr="002A138B">
        <w:rPr>
          <w:vertAlign w:val="superscript"/>
        </w:rPr>
        <w:t>3</w:t>
      </w:r>
      <w:r w:rsidRPr="002A138B">
        <w:t xml:space="preserve">/ngđ. </w:t>
      </w:r>
    </w:p>
    <w:bookmarkEnd w:id="471"/>
    <w:p w14:paraId="4768745A" w14:textId="77777777" w:rsidR="005C5646" w:rsidRPr="002A138B" w:rsidRDefault="005C5646" w:rsidP="00E8129A">
      <w:pPr>
        <w:pStyle w:val="ListParagraph"/>
        <w:numPr>
          <w:ilvl w:val="0"/>
          <w:numId w:val="26"/>
        </w:numPr>
        <w:spacing w:before="100" w:beforeAutospacing="1" w:after="100" w:afterAutospacing="1" w:line="240" w:lineRule="auto"/>
        <w:jc w:val="both"/>
        <w:rPr>
          <w:rFonts w:ascii="Times New Roman" w:hAnsi="Times New Roman"/>
          <w:b/>
          <w:i/>
          <w:sz w:val="28"/>
          <w:szCs w:val="28"/>
          <w:lang w:val="pt-BR"/>
        </w:rPr>
      </w:pPr>
      <w:r w:rsidRPr="002A138B">
        <w:rPr>
          <w:rFonts w:ascii="Times New Roman" w:hAnsi="Times New Roman"/>
          <w:b/>
          <w:i/>
          <w:sz w:val="28"/>
          <w:szCs w:val="28"/>
          <w:lang w:val="pt-BR"/>
        </w:rPr>
        <w:t>Giải pháp thiết kế đường ống</w:t>
      </w:r>
      <w:bookmarkEnd w:id="468"/>
      <w:bookmarkEnd w:id="469"/>
    </w:p>
    <w:p w14:paraId="0D4482C8" w14:textId="77777777" w:rsidR="005C5646" w:rsidRPr="002A138B" w:rsidRDefault="005C5646" w:rsidP="005F610A">
      <w:pPr>
        <w:pStyle w:val="DDoanVB"/>
      </w:pPr>
      <w:bookmarkStart w:id="472" w:name="_Hlk137819998"/>
      <w:r w:rsidRPr="002A138B">
        <w:t>Mạng lưới đường ống cấp nước sẽ được bổ sung và hoàn thiện theo tiến độ đầu tư xây dựng khu liên hợp thể thao. Mạng lưới cấp nước được chia làm 3 cấp như sau:</w:t>
      </w:r>
    </w:p>
    <w:p w14:paraId="1859DD38" w14:textId="0F43481C" w:rsidR="005C5646" w:rsidRPr="002A138B" w:rsidRDefault="005C5646" w:rsidP="00F17439">
      <w:pPr>
        <w:pStyle w:val="Dcong"/>
        <w:rPr>
          <w:lang w:val="pl-PL"/>
        </w:rPr>
      </w:pPr>
      <w:r w:rsidRPr="002A138B">
        <w:rPr>
          <w:lang w:val="pl-PL"/>
        </w:rPr>
        <w:t>Cấp I đường ống truyền tải D &gt;= 200mm ( tuân thủ mạng lưới QHC TP Yên Bái được duyệt).</w:t>
      </w:r>
    </w:p>
    <w:p w14:paraId="4A88676A" w14:textId="50DDFB03" w:rsidR="005C5646" w:rsidRPr="002A138B" w:rsidRDefault="005C5646" w:rsidP="00F17439">
      <w:pPr>
        <w:pStyle w:val="Dcong"/>
        <w:rPr>
          <w:lang w:val="pl-PL"/>
        </w:rPr>
      </w:pPr>
      <w:r w:rsidRPr="002A138B">
        <w:rPr>
          <w:lang w:val="pl-PL"/>
        </w:rPr>
        <w:t>Cấp II đường ống phân phối D&lt;200mm</w:t>
      </w:r>
    </w:p>
    <w:p w14:paraId="6DF41E94" w14:textId="0FAC56B4" w:rsidR="005C5646" w:rsidRPr="002A138B" w:rsidRDefault="005C5646" w:rsidP="00F17439">
      <w:pPr>
        <w:pStyle w:val="Dcong"/>
        <w:rPr>
          <w:lang w:val="pl-PL"/>
        </w:rPr>
      </w:pPr>
      <w:r w:rsidRPr="002A138B">
        <w:rPr>
          <w:lang w:val="pl-PL"/>
        </w:rPr>
        <w:t>Cấp III đường ống nối với các điểm tiêu thụ D ≤65mm.</w:t>
      </w:r>
    </w:p>
    <w:p w14:paraId="49460222" w14:textId="77777777" w:rsidR="005C5646" w:rsidRPr="002A138B" w:rsidRDefault="005C5646" w:rsidP="005F610A">
      <w:pPr>
        <w:pStyle w:val="DDoanVB"/>
      </w:pPr>
      <w:r w:rsidRPr="002A138B">
        <w:t xml:space="preserve">Mạng lưới đường ống được thiết kế đảm bảo cấp nước sinh hoạt vào giờ cao điểm sử dụng nước và đồng thời đảm bảo chữa cháy khi xảy ra hỏa hoạn và cùng lúc đáp ứng cấp nước chữa cho 2 đám cháy xảy ra đồng thời tại 2 điểm bất lợi trên mạng lưới. Lưu lượng cho một đám cháy đảm bảo 15l/s. </w:t>
      </w:r>
    </w:p>
    <w:p w14:paraId="532CC07C" w14:textId="4090831B" w:rsidR="005C5646" w:rsidRPr="002A138B" w:rsidRDefault="005C5646" w:rsidP="005F610A">
      <w:pPr>
        <w:pStyle w:val="DDoanVB"/>
      </w:pPr>
      <w:r w:rsidRPr="002A138B">
        <w:t>Các trụ cứu hỏa được bố trí trên tuyến ống chính có đường kính D≥100 mm ưu tiên tại các vị trí có mặt bằng rộng và không khuất tầm nhìn, gần trí các ngã ba, ngã tư đường phố, bố trí họng chữa cháy với khoảng cách trung bình 150 mét/ họng.</w:t>
      </w:r>
    </w:p>
    <w:bookmarkEnd w:id="472"/>
    <w:p w14:paraId="22FB21B5" w14:textId="59229E54" w:rsidR="00A9171A" w:rsidRPr="002A138B" w:rsidRDefault="00A9171A" w:rsidP="00A9171A">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r w:rsidRPr="002A138B">
        <w:rPr>
          <w:rFonts w:ascii="Times New Roman" w:hAnsi="Times New Roman"/>
          <w:i/>
          <w:noProof/>
          <w:color w:val="auto"/>
          <w:sz w:val="28"/>
          <w:szCs w:val="28"/>
        </w:rPr>
        <w:t>Khái toán kinh phí và khối lượng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3916"/>
        <w:gridCol w:w="881"/>
        <w:gridCol w:w="1059"/>
        <w:gridCol w:w="814"/>
        <w:gridCol w:w="942"/>
      </w:tblGrid>
      <w:tr w:rsidR="004A1458" w:rsidRPr="00171932" w14:paraId="3C5E4A80" w14:textId="77777777" w:rsidTr="00A9171A">
        <w:trPr>
          <w:trHeight w:val="624"/>
        </w:trPr>
        <w:tc>
          <w:tcPr>
            <w:tcW w:w="903" w:type="pct"/>
            <w:vMerge w:val="restart"/>
            <w:shd w:val="clear" w:color="auto" w:fill="auto"/>
            <w:vAlign w:val="center"/>
            <w:hideMark/>
          </w:tcPr>
          <w:p w14:paraId="7DFFF484" w14:textId="77777777" w:rsidR="00A9171A" w:rsidRPr="00171932" w:rsidRDefault="00A9171A" w:rsidP="00A9171A">
            <w:pPr>
              <w:pStyle w:val="ListParagraph"/>
              <w:spacing w:after="0" w:line="240" w:lineRule="auto"/>
              <w:ind w:left="390"/>
              <w:rPr>
                <w:rFonts w:ascii="Times New Roman" w:eastAsia="Times New Roman" w:hAnsi="Times New Roman"/>
                <w:b/>
                <w:bCs/>
              </w:rPr>
            </w:pPr>
            <w:r w:rsidRPr="00171932">
              <w:rPr>
                <w:rFonts w:ascii="Times New Roman" w:eastAsia="Times New Roman" w:hAnsi="Times New Roman"/>
                <w:b/>
                <w:bCs/>
              </w:rPr>
              <w:t>STT</w:t>
            </w:r>
          </w:p>
        </w:tc>
        <w:tc>
          <w:tcPr>
            <w:tcW w:w="2108" w:type="pct"/>
            <w:vMerge w:val="restart"/>
            <w:shd w:val="clear" w:color="auto" w:fill="auto"/>
            <w:vAlign w:val="center"/>
            <w:hideMark/>
          </w:tcPr>
          <w:p w14:paraId="5F546EC7"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Hạng mục</w:t>
            </w:r>
          </w:p>
        </w:tc>
        <w:tc>
          <w:tcPr>
            <w:tcW w:w="474" w:type="pct"/>
            <w:vMerge w:val="restart"/>
            <w:shd w:val="clear" w:color="auto" w:fill="auto"/>
            <w:vAlign w:val="center"/>
            <w:hideMark/>
          </w:tcPr>
          <w:p w14:paraId="452AA7D4"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Đơn vị</w:t>
            </w:r>
          </w:p>
        </w:tc>
        <w:tc>
          <w:tcPr>
            <w:tcW w:w="570" w:type="pct"/>
            <w:vMerge w:val="restart"/>
            <w:shd w:val="clear" w:color="auto" w:fill="auto"/>
            <w:vAlign w:val="center"/>
            <w:hideMark/>
          </w:tcPr>
          <w:p w14:paraId="10753A33"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Đơn giá (triệu đ)</w:t>
            </w:r>
          </w:p>
        </w:tc>
        <w:tc>
          <w:tcPr>
            <w:tcW w:w="438" w:type="pct"/>
            <w:vMerge w:val="restart"/>
            <w:shd w:val="clear" w:color="auto" w:fill="auto"/>
            <w:vAlign w:val="center"/>
            <w:hideMark/>
          </w:tcPr>
          <w:p w14:paraId="7C466342"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Khối lượng</w:t>
            </w:r>
          </w:p>
        </w:tc>
        <w:tc>
          <w:tcPr>
            <w:tcW w:w="507" w:type="pct"/>
            <w:shd w:val="clear" w:color="auto" w:fill="auto"/>
            <w:vAlign w:val="center"/>
            <w:hideMark/>
          </w:tcPr>
          <w:p w14:paraId="335AC5AD"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Thành tiền</w:t>
            </w:r>
          </w:p>
        </w:tc>
      </w:tr>
      <w:tr w:rsidR="004A1458" w:rsidRPr="00171932" w14:paraId="463C3645" w14:textId="77777777" w:rsidTr="00A9171A">
        <w:trPr>
          <w:trHeight w:val="324"/>
        </w:trPr>
        <w:tc>
          <w:tcPr>
            <w:tcW w:w="903" w:type="pct"/>
            <w:vMerge/>
            <w:vAlign w:val="center"/>
            <w:hideMark/>
          </w:tcPr>
          <w:p w14:paraId="085CE360" w14:textId="77777777" w:rsidR="00A9171A" w:rsidRPr="00171932" w:rsidRDefault="00A9171A" w:rsidP="00864C71">
            <w:pPr>
              <w:spacing w:after="0" w:line="240" w:lineRule="auto"/>
              <w:rPr>
                <w:rFonts w:ascii="Times New Roman" w:eastAsia="Times New Roman" w:hAnsi="Times New Roman"/>
                <w:b/>
                <w:bCs/>
              </w:rPr>
            </w:pPr>
          </w:p>
        </w:tc>
        <w:tc>
          <w:tcPr>
            <w:tcW w:w="2108" w:type="pct"/>
            <w:vMerge/>
            <w:vAlign w:val="center"/>
            <w:hideMark/>
          </w:tcPr>
          <w:p w14:paraId="6E8B894D" w14:textId="77777777" w:rsidR="00A9171A" w:rsidRPr="00171932" w:rsidRDefault="00A9171A" w:rsidP="00864C71">
            <w:pPr>
              <w:spacing w:after="0" w:line="240" w:lineRule="auto"/>
              <w:rPr>
                <w:rFonts w:ascii="Times New Roman" w:eastAsia="Times New Roman" w:hAnsi="Times New Roman"/>
                <w:b/>
                <w:bCs/>
              </w:rPr>
            </w:pPr>
          </w:p>
        </w:tc>
        <w:tc>
          <w:tcPr>
            <w:tcW w:w="474" w:type="pct"/>
            <w:vMerge/>
            <w:vAlign w:val="center"/>
            <w:hideMark/>
          </w:tcPr>
          <w:p w14:paraId="7A1F4E59" w14:textId="77777777" w:rsidR="00A9171A" w:rsidRPr="00171932" w:rsidRDefault="00A9171A" w:rsidP="00864C71">
            <w:pPr>
              <w:spacing w:after="0" w:line="240" w:lineRule="auto"/>
              <w:rPr>
                <w:rFonts w:ascii="Times New Roman" w:eastAsia="Times New Roman" w:hAnsi="Times New Roman"/>
                <w:b/>
                <w:bCs/>
              </w:rPr>
            </w:pPr>
          </w:p>
        </w:tc>
        <w:tc>
          <w:tcPr>
            <w:tcW w:w="570" w:type="pct"/>
            <w:vMerge/>
            <w:vAlign w:val="center"/>
            <w:hideMark/>
          </w:tcPr>
          <w:p w14:paraId="1E0DA472" w14:textId="77777777" w:rsidR="00A9171A" w:rsidRPr="00171932" w:rsidRDefault="00A9171A" w:rsidP="00864C71">
            <w:pPr>
              <w:spacing w:after="0" w:line="240" w:lineRule="auto"/>
              <w:rPr>
                <w:rFonts w:ascii="Times New Roman" w:eastAsia="Times New Roman" w:hAnsi="Times New Roman"/>
                <w:b/>
                <w:bCs/>
              </w:rPr>
            </w:pPr>
          </w:p>
        </w:tc>
        <w:tc>
          <w:tcPr>
            <w:tcW w:w="438" w:type="pct"/>
            <w:vMerge/>
            <w:vAlign w:val="center"/>
            <w:hideMark/>
          </w:tcPr>
          <w:p w14:paraId="0C6A637D" w14:textId="77777777" w:rsidR="00A9171A" w:rsidRPr="00171932" w:rsidRDefault="00A9171A" w:rsidP="00864C71">
            <w:pPr>
              <w:spacing w:after="0" w:line="240" w:lineRule="auto"/>
              <w:rPr>
                <w:rFonts w:ascii="Times New Roman" w:eastAsia="Times New Roman" w:hAnsi="Times New Roman"/>
                <w:b/>
                <w:bCs/>
              </w:rPr>
            </w:pPr>
          </w:p>
        </w:tc>
        <w:tc>
          <w:tcPr>
            <w:tcW w:w="507" w:type="pct"/>
            <w:shd w:val="clear" w:color="auto" w:fill="auto"/>
            <w:vAlign w:val="center"/>
            <w:hideMark/>
          </w:tcPr>
          <w:p w14:paraId="68775D1E"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(triệu đ)</w:t>
            </w:r>
          </w:p>
        </w:tc>
      </w:tr>
      <w:tr w:rsidR="004A1458" w:rsidRPr="00171932" w14:paraId="258F59EB" w14:textId="77777777" w:rsidTr="00A9171A">
        <w:trPr>
          <w:trHeight w:val="88"/>
        </w:trPr>
        <w:tc>
          <w:tcPr>
            <w:tcW w:w="903" w:type="pct"/>
            <w:shd w:val="clear" w:color="auto" w:fill="auto"/>
            <w:vAlign w:val="center"/>
            <w:hideMark/>
          </w:tcPr>
          <w:p w14:paraId="0EFABDE6"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lastRenderedPageBreak/>
              <w:t>1</w:t>
            </w:r>
          </w:p>
        </w:tc>
        <w:tc>
          <w:tcPr>
            <w:tcW w:w="2108" w:type="pct"/>
            <w:shd w:val="clear" w:color="auto" w:fill="auto"/>
            <w:vAlign w:val="center"/>
            <w:hideMark/>
          </w:tcPr>
          <w:p w14:paraId="4453E94F"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 xml:space="preserve">Mạng lưới đường ống HDPE </w:t>
            </w:r>
          </w:p>
        </w:tc>
        <w:tc>
          <w:tcPr>
            <w:tcW w:w="474" w:type="pct"/>
            <w:shd w:val="clear" w:color="auto" w:fill="auto"/>
            <w:vAlign w:val="center"/>
            <w:hideMark/>
          </w:tcPr>
          <w:p w14:paraId="622A63D9"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70" w:type="pct"/>
            <w:shd w:val="clear" w:color="auto" w:fill="auto"/>
            <w:vAlign w:val="center"/>
            <w:hideMark/>
          </w:tcPr>
          <w:p w14:paraId="0F45681B"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438" w:type="pct"/>
            <w:shd w:val="clear" w:color="auto" w:fill="auto"/>
            <w:vAlign w:val="center"/>
            <w:hideMark/>
          </w:tcPr>
          <w:p w14:paraId="74B79957"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07" w:type="pct"/>
            <w:shd w:val="clear" w:color="auto" w:fill="auto"/>
            <w:vAlign w:val="center"/>
            <w:hideMark/>
          </w:tcPr>
          <w:p w14:paraId="42828E06"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 </w:t>
            </w:r>
          </w:p>
        </w:tc>
      </w:tr>
      <w:tr w:rsidR="004A1458" w:rsidRPr="00171932" w14:paraId="38ECE6D1" w14:textId="77777777" w:rsidTr="00A9171A">
        <w:trPr>
          <w:trHeight w:val="44"/>
        </w:trPr>
        <w:tc>
          <w:tcPr>
            <w:tcW w:w="903" w:type="pct"/>
            <w:shd w:val="clear" w:color="auto" w:fill="auto"/>
            <w:vAlign w:val="center"/>
            <w:hideMark/>
          </w:tcPr>
          <w:p w14:paraId="077948C4"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w:t>
            </w:r>
          </w:p>
        </w:tc>
        <w:tc>
          <w:tcPr>
            <w:tcW w:w="2108" w:type="pct"/>
            <w:shd w:val="clear" w:color="auto" w:fill="auto"/>
            <w:vAlign w:val="center"/>
            <w:hideMark/>
          </w:tcPr>
          <w:p w14:paraId="52E94A1D"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Ống D225</w:t>
            </w:r>
          </w:p>
        </w:tc>
        <w:tc>
          <w:tcPr>
            <w:tcW w:w="474" w:type="pct"/>
            <w:shd w:val="clear" w:color="auto" w:fill="auto"/>
            <w:vAlign w:val="center"/>
            <w:hideMark/>
          </w:tcPr>
          <w:p w14:paraId="5ACD1C3E"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m</w:t>
            </w:r>
          </w:p>
        </w:tc>
        <w:tc>
          <w:tcPr>
            <w:tcW w:w="570" w:type="pct"/>
            <w:shd w:val="clear" w:color="auto" w:fill="auto"/>
            <w:vAlign w:val="center"/>
            <w:hideMark/>
          </w:tcPr>
          <w:p w14:paraId="09C14AF9"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1,5</w:t>
            </w:r>
          </w:p>
        </w:tc>
        <w:tc>
          <w:tcPr>
            <w:tcW w:w="438" w:type="pct"/>
            <w:shd w:val="clear" w:color="auto" w:fill="auto"/>
            <w:vAlign w:val="center"/>
            <w:hideMark/>
          </w:tcPr>
          <w:p w14:paraId="5765DAC4"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2.882</w:t>
            </w:r>
          </w:p>
        </w:tc>
        <w:tc>
          <w:tcPr>
            <w:tcW w:w="507" w:type="pct"/>
            <w:shd w:val="clear" w:color="auto" w:fill="auto"/>
            <w:vAlign w:val="center"/>
            <w:hideMark/>
          </w:tcPr>
          <w:p w14:paraId="798686C3"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4.323</w:t>
            </w:r>
          </w:p>
        </w:tc>
      </w:tr>
      <w:tr w:rsidR="004A1458" w:rsidRPr="00171932" w14:paraId="71CB020E" w14:textId="77777777" w:rsidTr="00A9171A">
        <w:trPr>
          <w:trHeight w:val="44"/>
        </w:trPr>
        <w:tc>
          <w:tcPr>
            <w:tcW w:w="903" w:type="pct"/>
            <w:shd w:val="clear" w:color="auto" w:fill="auto"/>
            <w:vAlign w:val="center"/>
            <w:hideMark/>
          </w:tcPr>
          <w:p w14:paraId="735FC30E"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w:t>
            </w:r>
          </w:p>
        </w:tc>
        <w:tc>
          <w:tcPr>
            <w:tcW w:w="2108" w:type="pct"/>
            <w:shd w:val="clear" w:color="auto" w:fill="auto"/>
            <w:vAlign w:val="center"/>
            <w:hideMark/>
          </w:tcPr>
          <w:p w14:paraId="3BCAD5D7"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Ống D160</w:t>
            </w:r>
          </w:p>
        </w:tc>
        <w:tc>
          <w:tcPr>
            <w:tcW w:w="474" w:type="pct"/>
            <w:shd w:val="clear" w:color="auto" w:fill="auto"/>
            <w:vAlign w:val="center"/>
            <w:hideMark/>
          </w:tcPr>
          <w:p w14:paraId="6F7A665B"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m</w:t>
            </w:r>
          </w:p>
        </w:tc>
        <w:tc>
          <w:tcPr>
            <w:tcW w:w="570" w:type="pct"/>
            <w:shd w:val="clear" w:color="auto" w:fill="auto"/>
            <w:vAlign w:val="center"/>
            <w:hideMark/>
          </w:tcPr>
          <w:p w14:paraId="45B59550"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0,6</w:t>
            </w:r>
          </w:p>
        </w:tc>
        <w:tc>
          <w:tcPr>
            <w:tcW w:w="438" w:type="pct"/>
            <w:shd w:val="clear" w:color="auto" w:fill="auto"/>
            <w:vAlign w:val="center"/>
            <w:hideMark/>
          </w:tcPr>
          <w:p w14:paraId="622DF966"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1.324</w:t>
            </w:r>
          </w:p>
        </w:tc>
        <w:tc>
          <w:tcPr>
            <w:tcW w:w="507" w:type="pct"/>
            <w:shd w:val="clear" w:color="auto" w:fill="auto"/>
            <w:vAlign w:val="center"/>
            <w:hideMark/>
          </w:tcPr>
          <w:p w14:paraId="18C5A802"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794</w:t>
            </w:r>
          </w:p>
        </w:tc>
      </w:tr>
      <w:tr w:rsidR="004A1458" w:rsidRPr="00171932" w14:paraId="3A1A81FA" w14:textId="77777777" w:rsidTr="00A9171A">
        <w:trPr>
          <w:trHeight w:val="44"/>
        </w:trPr>
        <w:tc>
          <w:tcPr>
            <w:tcW w:w="903" w:type="pct"/>
            <w:shd w:val="clear" w:color="auto" w:fill="auto"/>
            <w:vAlign w:val="center"/>
            <w:hideMark/>
          </w:tcPr>
          <w:p w14:paraId="141ACF2C"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w:t>
            </w:r>
          </w:p>
        </w:tc>
        <w:tc>
          <w:tcPr>
            <w:tcW w:w="2108" w:type="pct"/>
            <w:shd w:val="clear" w:color="auto" w:fill="auto"/>
            <w:vAlign w:val="center"/>
            <w:hideMark/>
          </w:tcPr>
          <w:p w14:paraId="638A76AA"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Ống D110</w:t>
            </w:r>
          </w:p>
        </w:tc>
        <w:tc>
          <w:tcPr>
            <w:tcW w:w="474" w:type="pct"/>
            <w:shd w:val="clear" w:color="auto" w:fill="auto"/>
            <w:vAlign w:val="center"/>
            <w:hideMark/>
          </w:tcPr>
          <w:p w14:paraId="51F753FD"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m</w:t>
            </w:r>
          </w:p>
        </w:tc>
        <w:tc>
          <w:tcPr>
            <w:tcW w:w="570" w:type="pct"/>
            <w:shd w:val="clear" w:color="auto" w:fill="auto"/>
            <w:vAlign w:val="center"/>
            <w:hideMark/>
          </w:tcPr>
          <w:p w14:paraId="185DF0E5"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0,3</w:t>
            </w:r>
          </w:p>
        </w:tc>
        <w:tc>
          <w:tcPr>
            <w:tcW w:w="438" w:type="pct"/>
            <w:shd w:val="clear" w:color="auto" w:fill="auto"/>
            <w:vAlign w:val="center"/>
            <w:hideMark/>
          </w:tcPr>
          <w:p w14:paraId="66EF4ED1"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800</w:t>
            </w:r>
          </w:p>
        </w:tc>
        <w:tc>
          <w:tcPr>
            <w:tcW w:w="507" w:type="pct"/>
            <w:shd w:val="clear" w:color="auto" w:fill="auto"/>
            <w:vAlign w:val="center"/>
            <w:hideMark/>
          </w:tcPr>
          <w:p w14:paraId="05AF88A9"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240</w:t>
            </w:r>
          </w:p>
        </w:tc>
      </w:tr>
      <w:tr w:rsidR="004A1458" w:rsidRPr="00171932" w14:paraId="316F647A" w14:textId="77777777" w:rsidTr="00A9171A">
        <w:trPr>
          <w:trHeight w:val="44"/>
        </w:trPr>
        <w:tc>
          <w:tcPr>
            <w:tcW w:w="903" w:type="pct"/>
            <w:shd w:val="clear" w:color="auto" w:fill="auto"/>
            <w:vAlign w:val="center"/>
            <w:hideMark/>
          </w:tcPr>
          <w:p w14:paraId="25F931B5"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2</w:t>
            </w:r>
          </w:p>
        </w:tc>
        <w:tc>
          <w:tcPr>
            <w:tcW w:w="2108" w:type="pct"/>
            <w:shd w:val="clear" w:color="auto" w:fill="auto"/>
            <w:vAlign w:val="center"/>
            <w:hideMark/>
          </w:tcPr>
          <w:p w14:paraId="63F4B715"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Các vật tư trên đường ống 30%</w:t>
            </w:r>
          </w:p>
        </w:tc>
        <w:tc>
          <w:tcPr>
            <w:tcW w:w="474" w:type="pct"/>
            <w:shd w:val="clear" w:color="auto" w:fill="auto"/>
            <w:vAlign w:val="center"/>
            <w:hideMark/>
          </w:tcPr>
          <w:p w14:paraId="3E2081A9"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70" w:type="pct"/>
            <w:shd w:val="clear" w:color="auto" w:fill="auto"/>
            <w:vAlign w:val="center"/>
            <w:hideMark/>
          </w:tcPr>
          <w:p w14:paraId="001B12DB"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438" w:type="pct"/>
            <w:shd w:val="clear" w:color="auto" w:fill="auto"/>
            <w:vAlign w:val="center"/>
            <w:hideMark/>
          </w:tcPr>
          <w:p w14:paraId="29AF0299"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07" w:type="pct"/>
            <w:shd w:val="clear" w:color="auto" w:fill="auto"/>
            <w:vAlign w:val="center"/>
            <w:hideMark/>
          </w:tcPr>
          <w:p w14:paraId="3A037369"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1.607</w:t>
            </w:r>
          </w:p>
        </w:tc>
      </w:tr>
      <w:tr w:rsidR="004A1458" w:rsidRPr="00171932" w14:paraId="71E41E63" w14:textId="77777777" w:rsidTr="00A9171A">
        <w:trPr>
          <w:trHeight w:val="44"/>
        </w:trPr>
        <w:tc>
          <w:tcPr>
            <w:tcW w:w="903" w:type="pct"/>
            <w:shd w:val="clear" w:color="auto" w:fill="auto"/>
            <w:vAlign w:val="center"/>
            <w:hideMark/>
          </w:tcPr>
          <w:p w14:paraId="196E744A"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3</w:t>
            </w:r>
          </w:p>
        </w:tc>
        <w:tc>
          <w:tcPr>
            <w:tcW w:w="2108" w:type="pct"/>
            <w:shd w:val="clear" w:color="auto" w:fill="auto"/>
            <w:vAlign w:val="center"/>
            <w:hideMark/>
          </w:tcPr>
          <w:p w14:paraId="3D6FF7CD"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Trụ cứu hỏa</w:t>
            </w:r>
          </w:p>
        </w:tc>
        <w:tc>
          <w:tcPr>
            <w:tcW w:w="474" w:type="pct"/>
            <w:shd w:val="clear" w:color="auto" w:fill="auto"/>
            <w:vAlign w:val="center"/>
            <w:hideMark/>
          </w:tcPr>
          <w:p w14:paraId="0B8240CD"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Trụ</w:t>
            </w:r>
          </w:p>
        </w:tc>
        <w:tc>
          <w:tcPr>
            <w:tcW w:w="570" w:type="pct"/>
            <w:shd w:val="clear" w:color="auto" w:fill="auto"/>
            <w:vAlign w:val="center"/>
            <w:hideMark/>
          </w:tcPr>
          <w:p w14:paraId="1EFCBD56"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47</w:t>
            </w:r>
          </w:p>
        </w:tc>
        <w:tc>
          <w:tcPr>
            <w:tcW w:w="438" w:type="pct"/>
            <w:shd w:val="clear" w:color="auto" w:fill="auto"/>
            <w:vAlign w:val="center"/>
            <w:hideMark/>
          </w:tcPr>
          <w:p w14:paraId="60F83CF2"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33</w:t>
            </w:r>
          </w:p>
        </w:tc>
        <w:tc>
          <w:tcPr>
            <w:tcW w:w="507" w:type="pct"/>
            <w:shd w:val="clear" w:color="auto" w:fill="auto"/>
            <w:vAlign w:val="center"/>
            <w:hideMark/>
          </w:tcPr>
          <w:p w14:paraId="2E46EC4D"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1.598</w:t>
            </w:r>
          </w:p>
        </w:tc>
      </w:tr>
      <w:tr w:rsidR="004A1458" w:rsidRPr="00171932" w14:paraId="0926DF23" w14:textId="77777777" w:rsidTr="00A9171A">
        <w:trPr>
          <w:trHeight w:val="44"/>
        </w:trPr>
        <w:tc>
          <w:tcPr>
            <w:tcW w:w="903" w:type="pct"/>
            <w:shd w:val="clear" w:color="auto" w:fill="auto"/>
            <w:vAlign w:val="center"/>
            <w:hideMark/>
          </w:tcPr>
          <w:p w14:paraId="576EA2B1"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4</w:t>
            </w:r>
          </w:p>
        </w:tc>
        <w:tc>
          <w:tcPr>
            <w:tcW w:w="2108" w:type="pct"/>
            <w:shd w:val="clear" w:color="auto" w:fill="auto"/>
            <w:vAlign w:val="center"/>
            <w:hideMark/>
          </w:tcPr>
          <w:p w14:paraId="4A643B57" w14:textId="77777777" w:rsidR="00A9171A" w:rsidRPr="00171932" w:rsidRDefault="00A9171A" w:rsidP="00864C71">
            <w:pPr>
              <w:spacing w:after="0" w:line="240" w:lineRule="auto"/>
              <w:rPr>
                <w:rFonts w:ascii="Times New Roman" w:eastAsia="Times New Roman" w:hAnsi="Times New Roman"/>
              </w:rPr>
            </w:pPr>
            <w:r w:rsidRPr="00171932">
              <w:rPr>
                <w:rFonts w:ascii="Times New Roman" w:eastAsia="Times New Roman" w:hAnsi="Times New Roman"/>
              </w:rPr>
              <w:t>Dự phòng 20%</w:t>
            </w:r>
          </w:p>
        </w:tc>
        <w:tc>
          <w:tcPr>
            <w:tcW w:w="474" w:type="pct"/>
            <w:shd w:val="clear" w:color="auto" w:fill="auto"/>
            <w:vAlign w:val="center"/>
            <w:hideMark/>
          </w:tcPr>
          <w:p w14:paraId="024546AF"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70" w:type="pct"/>
            <w:shd w:val="clear" w:color="auto" w:fill="auto"/>
            <w:vAlign w:val="center"/>
            <w:hideMark/>
          </w:tcPr>
          <w:p w14:paraId="36B56564"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438" w:type="pct"/>
            <w:shd w:val="clear" w:color="auto" w:fill="auto"/>
            <w:vAlign w:val="center"/>
            <w:hideMark/>
          </w:tcPr>
          <w:p w14:paraId="67FF818C" w14:textId="77777777" w:rsidR="00A9171A" w:rsidRPr="00171932" w:rsidRDefault="00A9171A" w:rsidP="00864C71">
            <w:pPr>
              <w:spacing w:after="0" w:line="240" w:lineRule="auto"/>
              <w:jc w:val="center"/>
              <w:rPr>
                <w:rFonts w:ascii="Times New Roman" w:eastAsia="Times New Roman" w:hAnsi="Times New Roman"/>
              </w:rPr>
            </w:pPr>
            <w:r w:rsidRPr="00171932">
              <w:rPr>
                <w:rFonts w:ascii="Times New Roman" w:eastAsia="Times New Roman" w:hAnsi="Times New Roman"/>
              </w:rPr>
              <w:t> </w:t>
            </w:r>
          </w:p>
        </w:tc>
        <w:tc>
          <w:tcPr>
            <w:tcW w:w="507" w:type="pct"/>
            <w:shd w:val="clear" w:color="auto" w:fill="auto"/>
            <w:vAlign w:val="center"/>
            <w:hideMark/>
          </w:tcPr>
          <w:p w14:paraId="5019CEFF" w14:textId="77777777" w:rsidR="00A9171A" w:rsidRPr="00171932" w:rsidRDefault="00A9171A" w:rsidP="00864C71">
            <w:pPr>
              <w:spacing w:after="0" w:line="240" w:lineRule="auto"/>
              <w:jc w:val="right"/>
              <w:rPr>
                <w:rFonts w:ascii="Times New Roman" w:eastAsia="Times New Roman" w:hAnsi="Times New Roman"/>
              </w:rPr>
            </w:pPr>
            <w:r w:rsidRPr="00171932">
              <w:rPr>
                <w:rFonts w:ascii="Times New Roman" w:eastAsia="Times New Roman" w:hAnsi="Times New Roman"/>
              </w:rPr>
              <w:t>1.713</w:t>
            </w:r>
          </w:p>
        </w:tc>
      </w:tr>
      <w:tr w:rsidR="004A1458" w:rsidRPr="00171932" w14:paraId="264088F4" w14:textId="77777777" w:rsidTr="00A9171A">
        <w:trPr>
          <w:trHeight w:val="44"/>
        </w:trPr>
        <w:tc>
          <w:tcPr>
            <w:tcW w:w="903" w:type="pct"/>
            <w:shd w:val="clear" w:color="auto" w:fill="auto"/>
            <w:vAlign w:val="center"/>
            <w:hideMark/>
          </w:tcPr>
          <w:p w14:paraId="334AF4AB"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5</w:t>
            </w:r>
          </w:p>
        </w:tc>
        <w:tc>
          <w:tcPr>
            <w:tcW w:w="2108" w:type="pct"/>
            <w:shd w:val="clear" w:color="auto" w:fill="auto"/>
            <w:vAlign w:val="center"/>
            <w:hideMark/>
          </w:tcPr>
          <w:p w14:paraId="5D990B60" w14:textId="77777777" w:rsidR="00A9171A" w:rsidRPr="00171932" w:rsidRDefault="00A9171A" w:rsidP="00864C71">
            <w:pPr>
              <w:spacing w:after="0" w:line="240" w:lineRule="auto"/>
              <w:rPr>
                <w:rFonts w:ascii="Times New Roman" w:eastAsia="Times New Roman" w:hAnsi="Times New Roman"/>
                <w:b/>
                <w:bCs/>
              </w:rPr>
            </w:pPr>
            <w:r w:rsidRPr="00171932">
              <w:rPr>
                <w:rFonts w:ascii="Times New Roman" w:eastAsia="Times New Roman" w:hAnsi="Times New Roman"/>
                <w:b/>
                <w:bCs/>
              </w:rPr>
              <w:t>Tổng cộng</w:t>
            </w:r>
          </w:p>
        </w:tc>
        <w:tc>
          <w:tcPr>
            <w:tcW w:w="474" w:type="pct"/>
            <w:shd w:val="clear" w:color="auto" w:fill="auto"/>
            <w:vAlign w:val="center"/>
            <w:hideMark/>
          </w:tcPr>
          <w:p w14:paraId="5356581C"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 </w:t>
            </w:r>
          </w:p>
        </w:tc>
        <w:tc>
          <w:tcPr>
            <w:tcW w:w="570" w:type="pct"/>
            <w:shd w:val="clear" w:color="auto" w:fill="auto"/>
            <w:vAlign w:val="center"/>
            <w:hideMark/>
          </w:tcPr>
          <w:p w14:paraId="327F1C24"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 </w:t>
            </w:r>
          </w:p>
        </w:tc>
        <w:tc>
          <w:tcPr>
            <w:tcW w:w="438" w:type="pct"/>
            <w:shd w:val="clear" w:color="auto" w:fill="auto"/>
            <w:vAlign w:val="center"/>
            <w:hideMark/>
          </w:tcPr>
          <w:p w14:paraId="51674F1E" w14:textId="77777777" w:rsidR="00A9171A" w:rsidRPr="00171932" w:rsidRDefault="00A9171A" w:rsidP="00864C71">
            <w:pPr>
              <w:spacing w:after="0" w:line="240" w:lineRule="auto"/>
              <w:jc w:val="center"/>
              <w:rPr>
                <w:rFonts w:ascii="Times New Roman" w:eastAsia="Times New Roman" w:hAnsi="Times New Roman"/>
                <w:b/>
                <w:bCs/>
              </w:rPr>
            </w:pPr>
            <w:r w:rsidRPr="00171932">
              <w:rPr>
                <w:rFonts w:ascii="Times New Roman" w:eastAsia="Times New Roman" w:hAnsi="Times New Roman"/>
                <w:b/>
                <w:bCs/>
              </w:rPr>
              <w:t> </w:t>
            </w:r>
          </w:p>
        </w:tc>
        <w:tc>
          <w:tcPr>
            <w:tcW w:w="507" w:type="pct"/>
            <w:shd w:val="clear" w:color="auto" w:fill="auto"/>
            <w:vAlign w:val="center"/>
            <w:hideMark/>
          </w:tcPr>
          <w:p w14:paraId="03531B07" w14:textId="77777777" w:rsidR="00A9171A" w:rsidRPr="00171932" w:rsidRDefault="00A9171A" w:rsidP="00864C71">
            <w:pPr>
              <w:spacing w:after="0" w:line="240" w:lineRule="auto"/>
              <w:jc w:val="right"/>
              <w:rPr>
                <w:rFonts w:ascii="Times New Roman" w:eastAsia="Times New Roman" w:hAnsi="Times New Roman"/>
                <w:b/>
                <w:bCs/>
              </w:rPr>
            </w:pPr>
            <w:r w:rsidRPr="00171932">
              <w:rPr>
                <w:rFonts w:ascii="Times New Roman" w:eastAsia="Times New Roman" w:hAnsi="Times New Roman"/>
                <w:b/>
                <w:bCs/>
              </w:rPr>
              <w:t>10.275</w:t>
            </w:r>
          </w:p>
        </w:tc>
      </w:tr>
    </w:tbl>
    <w:p w14:paraId="7CFCD626" w14:textId="60BAFEE7" w:rsidR="00A9171A" w:rsidRPr="002A138B" w:rsidRDefault="00A9171A" w:rsidP="005F610A">
      <w:pPr>
        <w:pStyle w:val="DDoanVB"/>
      </w:pPr>
      <w:r w:rsidRPr="002A138B">
        <w:t>Kinh phí xây dựng hệ thống nước đến giai đoạn định hình tạm tính khoảng 10,28 tỷ đồng.</w:t>
      </w:r>
    </w:p>
    <w:p w14:paraId="76E13913" w14:textId="77777777" w:rsidR="005C5646" w:rsidRPr="002A138B" w:rsidRDefault="00E55D4A" w:rsidP="00F379A7">
      <w:pPr>
        <w:pStyle w:val="Heading2"/>
        <w:numPr>
          <w:ilvl w:val="1"/>
          <w:numId w:val="2"/>
        </w:numPr>
        <w:tabs>
          <w:tab w:val="left" w:pos="900"/>
        </w:tabs>
        <w:spacing w:before="100" w:beforeAutospacing="1" w:after="100" w:afterAutospacing="1" w:line="240" w:lineRule="auto"/>
        <w:ind w:left="567" w:hanging="567"/>
        <w:rPr>
          <w:rFonts w:ascii="Times New Roman" w:hAnsi="Times New Roman"/>
          <w:color w:val="auto"/>
          <w:kern w:val="32"/>
          <w:sz w:val="28"/>
          <w:szCs w:val="28"/>
          <w:lang w:eastAsia="ko-KR"/>
        </w:rPr>
      </w:pPr>
      <w:hyperlink w:anchor="_Toc390760644" w:history="1">
        <w:bookmarkStart w:id="473" w:name="_Toc461994382"/>
        <w:bookmarkStart w:id="474" w:name="_Toc524600226"/>
        <w:bookmarkStart w:id="475" w:name="_Toc129085864"/>
        <w:bookmarkStart w:id="476" w:name="_Toc133477931"/>
        <w:r w:rsidR="005C5646" w:rsidRPr="002A138B">
          <w:rPr>
            <w:rFonts w:ascii="Times New Roman" w:hAnsi="Times New Roman"/>
            <w:color w:val="auto"/>
            <w:kern w:val="32"/>
            <w:sz w:val="28"/>
            <w:szCs w:val="28"/>
            <w:lang w:eastAsia="ko-KR"/>
          </w:rPr>
          <w:t>Quy hoạch cấp điện</w:t>
        </w:r>
        <w:bookmarkEnd w:id="473"/>
        <w:bookmarkEnd w:id="474"/>
        <w:bookmarkEnd w:id="475"/>
        <w:bookmarkEnd w:id="476"/>
        <w:r w:rsidR="005C5646" w:rsidRPr="002A138B">
          <w:rPr>
            <w:rFonts w:ascii="Times New Roman" w:hAnsi="Times New Roman"/>
            <w:webHidden/>
            <w:color w:val="auto"/>
            <w:kern w:val="32"/>
            <w:sz w:val="28"/>
            <w:szCs w:val="28"/>
            <w:lang w:eastAsia="ko-KR"/>
          </w:rPr>
          <w:tab/>
        </w:r>
      </w:hyperlink>
      <w:bookmarkStart w:id="477" w:name="_Toc401924980"/>
      <w:bookmarkStart w:id="478" w:name="_Toc401925110"/>
      <w:bookmarkStart w:id="479" w:name="_Toc401925237"/>
      <w:bookmarkStart w:id="480" w:name="_Toc403221427"/>
      <w:bookmarkStart w:id="481" w:name="_Toc403299228"/>
      <w:bookmarkStart w:id="482" w:name="_Toc403970270"/>
      <w:bookmarkStart w:id="483" w:name="_Toc403970387"/>
      <w:bookmarkStart w:id="484" w:name="_Toc403979817"/>
      <w:bookmarkStart w:id="485" w:name="_Toc403980249"/>
      <w:bookmarkStart w:id="486" w:name="_Toc403980544"/>
      <w:bookmarkStart w:id="487" w:name="_Toc403981647"/>
      <w:bookmarkStart w:id="488" w:name="_Toc403984458"/>
      <w:bookmarkStart w:id="489" w:name="_Toc404093094"/>
      <w:bookmarkStart w:id="490" w:name="_Toc404094087"/>
      <w:bookmarkStart w:id="491" w:name="_Toc404094200"/>
      <w:bookmarkStart w:id="492" w:name="_Toc404094321"/>
      <w:bookmarkStart w:id="493" w:name="_Toc404094442"/>
      <w:bookmarkStart w:id="494" w:name="_Toc404094561"/>
      <w:bookmarkStart w:id="495" w:name="_Toc404094679"/>
      <w:bookmarkStart w:id="496" w:name="_Toc404094796"/>
      <w:bookmarkStart w:id="497" w:name="_Toc404094911"/>
      <w:bookmarkStart w:id="498" w:name="_Toc404095025"/>
      <w:bookmarkStart w:id="499" w:name="_Toc404095144"/>
      <w:bookmarkStart w:id="500" w:name="_Toc404095266"/>
      <w:bookmarkStart w:id="501" w:name="_Toc404151466"/>
      <w:bookmarkStart w:id="502" w:name="_Toc404151590"/>
      <w:bookmarkStart w:id="503" w:name="_Toc410670056"/>
      <w:bookmarkStart w:id="504" w:name="_Toc410670200"/>
      <w:bookmarkStart w:id="505" w:name="_Toc414230698"/>
      <w:bookmarkStart w:id="506" w:name="_Toc414230840"/>
      <w:bookmarkStart w:id="507" w:name="_Toc414230961"/>
      <w:bookmarkStart w:id="508" w:name="_Toc41423115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14:paraId="39577A8D" w14:textId="77777777" w:rsidR="005C5646" w:rsidRPr="002A138B" w:rsidRDefault="00E55D4A"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hyperlink w:anchor="_Toc390760646" w:history="1">
        <w:bookmarkStart w:id="509" w:name="_Toc403316772"/>
        <w:bookmarkStart w:id="510" w:name="_Toc417672712"/>
        <w:bookmarkStart w:id="511" w:name="_Toc461994384"/>
        <w:bookmarkStart w:id="512" w:name="_Toc469302798"/>
        <w:bookmarkStart w:id="513" w:name="_Toc129085865"/>
        <w:bookmarkStart w:id="514" w:name="_Toc133477932"/>
        <w:r w:rsidR="005C5646" w:rsidRPr="002A138B">
          <w:rPr>
            <w:rFonts w:ascii="Times New Roman" w:hAnsi="Times New Roman"/>
            <w:i/>
            <w:noProof/>
            <w:color w:val="auto"/>
            <w:sz w:val="28"/>
            <w:szCs w:val="28"/>
          </w:rPr>
          <w:t>Căn</w:t>
        </w:r>
      </w:hyperlink>
      <w:r w:rsidR="005C5646" w:rsidRPr="002A138B">
        <w:rPr>
          <w:rFonts w:ascii="Times New Roman" w:hAnsi="Times New Roman"/>
          <w:i/>
          <w:noProof/>
          <w:color w:val="auto"/>
          <w:sz w:val="28"/>
          <w:szCs w:val="28"/>
        </w:rPr>
        <w:t xml:space="preserve"> cứ thiết kế</w:t>
      </w:r>
      <w:bookmarkEnd w:id="509"/>
      <w:bookmarkEnd w:id="510"/>
      <w:bookmarkEnd w:id="511"/>
      <w:bookmarkEnd w:id="512"/>
      <w:bookmarkEnd w:id="513"/>
      <w:bookmarkEnd w:id="514"/>
    </w:p>
    <w:p w14:paraId="6C053562" w14:textId="77777777" w:rsidR="005C5646" w:rsidRPr="002A138B" w:rsidRDefault="005C5646" w:rsidP="00F17439">
      <w:pPr>
        <w:pStyle w:val="Dtru"/>
      </w:pPr>
      <w:r w:rsidRPr="002A138B">
        <w:t>Quy hoạch phát triển điện lực tỉnh Yên Bái giai đoạn 2016-2025.</w:t>
      </w:r>
    </w:p>
    <w:p w14:paraId="1EDDD95B" w14:textId="77777777" w:rsidR="005C5646" w:rsidRPr="002A138B" w:rsidRDefault="005C5646" w:rsidP="00F17439">
      <w:pPr>
        <w:pStyle w:val="Dtru"/>
      </w:pPr>
      <w:r w:rsidRPr="002A138B">
        <w:t>Dự thảo Quy hoạch tỉnh Yên Bái thời kỳ 2021-2030, tầm nhìn đến năm 2050.</w:t>
      </w:r>
    </w:p>
    <w:p w14:paraId="3FE82923" w14:textId="77777777" w:rsidR="005C5646" w:rsidRPr="002A138B" w:rsidRDefault="005C5646" w:rsidP="00F17439">
      <w:pPr>
        <w:pStyle w:val="Dtru"/>
      </w:pPr>
      <w:r w:rsidRPr="002A138B">
        <w:t>Điều chỉnh quy hoạch chung thành phố Yên Bái và vùng phụ cận đến năm 2040, tầm nhìn đến năm 2060.</w:t>
      </w:r>
    </w:p>
    <w:p w14:paraId="487EFC94" w14:textId="77777777" w:rsidR="005C5646" w:rsidRPr="002A138B" w:rsidRDefault="005C5646" w:rsidP="00F17439">
      <w:pPr>
        <w:pStyle w:val="Dtru"/>
      </w:pPr>
      <w:r w:rsidRPr="002A138B">
        <w:t>Quy chuẩn kỹ thuật quốc gia về Quy hoạch xây dựng QCVN 01:2021/BXD.</w:t>
      </w:r>
    </w:p>
    <w:p w14:paraId="4AACA3F0" w14:textId="77777777" w:rsidR="005C5646" w:rsidRPr="002A138B" w:rsidRDefault="005C5646" w:rsidP="00F17439">
      <w:pPr>
        <w:pStyle w:val="Dtru"/>
      </w:pPr>
      <w:r w:rsidRPr="002A138B">
        <w:t>Các tiêu chuẩn, quy chuẩn ngành hiện có.</w:t>
      </w:r>
    </w:p>
    <w:p w14:paraId="5C1A16C9" w14:textId="77777777" w:rsidR="005C5646" w:rsidRPr="002A138B" w:rsidRDefault="00E55D4A"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hyperlink w:anchor="_Toc390760646" w:history="1">
        <w:bookmarkStart w:id="515" w:name="_Toc403316773"/>
        <w:bookmarkStart w:id="516" w:name="_Toc417672713"/>
        <w:bookmarkStart w:id="517" w:name="_Toc461994385"/>
        <w:bookmarkStart w:id="518" w:name="_Toc469302799"/>
        <w:bookmarkStart w:id="519" w:name="_Toc129085866"/>
        <w:bookmarkStart w:id="520" w:name="_Toc133477933"/>
        <w:r w:rsidR="005C5646" w:rsidRPr="002A138B">
          <w:rPr>
            <w:rFonts w:ascii="Times New Roman" w:hAnsi="Times New Roman"/>
            <w:i/>
            <w:noProof/>
            <w:color w:val="auto"/>
            <w:sz w:val="28"/>
            <w:szCs w:val="28"/>
          </w:rPr>
          <w:t>Chỉ tiêu cấp điện</w:t>
        </w:r>
        <w:bookmarkEnd w:id="515"/>
        <w:bookmarkEnd w:id="516"/>
        <w:bookmarkEnd w:id="517"/>
        <w:bookmarkEnd w:id="518"/>
        <w:bookmarkEnd w:id="519"/>
        <w:bookmarkEnd w:id="520"/>
      </w:hyperlink>
    </w:p>
    <w:p w14:paraId="6E03EB5C" w14:textId="1E93CA0A" w:rsidR="000326EB" w:rsidRDefault="000326EB" w:rsidP="000326EB">
      <w:pPr>
        <w:pStyle w:val="Caption"/>
        <w:keepNext/>
        <w:jc w:val="center"/>
        <w:rPr>
          <w:sz w:val="28"/>
          <w:szCs w:val="28"/>
        </w:rPr>
      </w:pPr>
      <w:bookmarkStart w:id="521" w:name="_Toc434595834"/>
      <w:bookmarkStart w:id="522" w:name="_Toc435616921"/>
      <w:bookmarkStart w:id="523" w:name="_Toc435695844"/>
      <w:bookmarkStart w:id="524" w:name="_Toc435719161"/>
      <w:bookmarkStart w:id="525" w:name="_Toc435719294"/>
      <w:bookmarkStart w:id="526" w:name="_Toc435719424"/>
      <w:bookmarkStart w:id="527" w:name="_Toc435719554"/>
      <w:bookmarkStart w:id="528" w:name="_Toc435719673"/>
      <w:bookmarkStart w:id="529" w:name="_Toc442206794"/>
      <w:bookmarkStart w:id="530" w:name="_Toc442208281"/>
      <w:bookmarkStart w:id="531" w:name="_Toc445994387"/>
      <w:bookmarkStart w:id="532" w:name="_Toc449011098"/>
      <w:bookmarkStart w:id="533" w:name="_Toc449514906"/>
      <w:bookmarkStart w:id="534" w:name="_Toc449515031"/>
      <w:bookmarkStart w:id="535" w:name="_Toc449515388"/>
      <w:bookmarkStart w:id="536" w:name="_Toc449516477"/>
      <w:bookmarkStart w:id="537" w:name="_Toc454963206"/>
      <w:bookmarkStart w:id="538" w:name="_Toc454965361"/>
      <w:bookmarkStart w:id="539" w:name="_Toc460855998"/>
      <w:bookmarkStart w:id="540" w:name="_Toc461911761"/>
      <w:bookmarkStart w:id="541" w:name="_Toc461925079"/>
      <w:bookmarkStart w:id="542" w:name="_Toc461990471"/>
      <w:bookmarkStart w:id="543" w:name="_Toc461994386"/>
      <w:bookmarkStart w:id="544" w:name="_Toc461991442"/>
      <w:bookmarkStart w:id="545" w:name="_Toc461991625"/>
      <w:bookmarkStart w:id="546" w:name="_Toc462046511"/>
      <w:bookmarkStart w:id="547" w:name="_Toc462046679"/>
      <w:bookmarkStart w:id="548" w:name="_Toc462046844"/>
      <w:bookmarkStart w:id="549" w:name="_Toc462050640"/>
      <w:bookmarkStart w:id="550" w:name="_Toc462240413"/>
      <w:bookmarkStart w:id="551" w:name="_Toc462244520"/>
      <w:bookmarkStart w:id="552" w:name="_Toc462387138"/>
      <w:bookmarkStart w:id="553" w:name="_Toc462389280"/>
      <w:bookmarkStart w:id="554" w:name="_Toc462390563"/>
      <w:bookmarkStart w:id="555" w:name="_Toc462390888"/>
      <w:bookmarkStart w:id="556" w:name="_Toc469302800"/>
      <w:bookmarkStart w:id="557" w:name="_Toc133340622"/>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r w:rsidRPr="002A138B">
        <w:rPr>
          <w:sz w:val="28"/>
          <w:szCs w:val="28"/>
        </w:rPr>
        <w:t>Chỉ tiêu phụ tải</w:t>
      </w:r>
      <w:bookmarkEnd w:id="557"/>
    </w:p>
    <w:tbl>
      <w:tblPr>
        <w:tblW w:w="5000" w:type="pct"/>
        <w:tblLook w:val="04A0" w:firstRow="1" w:lastRow="0" w:firstColumn="1" w:lastColumn="0" w:noHBand="0" w:noVBand="1"/>
      </w:tblPr>
      <w:tblGrid>
        <w:gridCol w:w="461"/>
        <w:gridCol w:w="2374"/>
        <w:gridCol w:w="723"/>
        <w:gridCol w:w="1099"/>
        <w:gridCol w:w="738"/>
        <w:gridCol w:w="707"/>
        <w:gridCol w:w="573"/>
        <w:gridCol w:w="441"/>
        <w:gridCol w:w="920"/>
        <w:gridCol w:w="517"/>
        <w:gridCol w:w="735"/>
      </w:tblGrid>
      <w:tr w:rsidR="002525F0" w:rsidRPr="00E55D4A" w14:paraId="42C926BF" w14:textId="77777777" w:rsidTr="00E55D4A">
        <w:trPr>
          <w:trHeight w:val="828"/>
        </w:trPr>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37F130" w14:textId="04E97890"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Stt</w:t>
            </w:r>
          </w:p>
        </w:tc>
        <w:tc>
          <w:tcPr>
            <w:tcW w:w="1286" w:type="pct"/>
            <w:tcBorders>
              <w:top w:val="single" w:sz="4" w:space="0" w:color="auto"/>
              <w:left w:val="nil"/>
              <w:bottom w:val="single" w:sz="4" w:space="0" w:color="auto"/>
              <w:right w:val="single" w:sz="4" w:space="0" w:color="auto"/>
            </w:tcBorders>
            <w:shd w:val="clear" w:color="auto" w:fill="auto"/>
            <w:vAlign w:val="center"/>
            <w:hideMark/>
          </w:tcPr>
          <w:p w14:paraId="212CB893" w14:textId="501B4284"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Loại đất</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4BB195E0" w14:textId="13906F74"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Kí hiệu</w:t>
            </w:r>
          </w:p>
        </w:tc>
        <w:tc>
          <w:tcPr>
            <w:tcW w:w="599" w:type="pct"/>
            <w:tcBorders>
              <w:top w:val="single" w:sz="4" w:space="0" w:color="auto"/>
              <w:left w:val="nil"/>
              <w:bottom w:val="single" w:sz="4" w:space="0" w:color="auto"/>
              <w:right w:val="single" w:sz="4" w:space="0" w:color="auto"/>
            </w:tcBorders>
            <w:shd w:val="clear" w:color="auto" w:fill="auto"/>
            <w:vAlign w:val="center"/>
            <w:hideMark/>
          </w:tcPr>
          <w:p w14:paraId="76CF8E3C" w14:textId="3B1D0BFC"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Diện tích (m2)</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390882A" w14:textId="1020CEFC"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Tầng cao tối đa</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2AC46A2F" w14:textId="0E96E8D6"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Mật độ xd (%)</w:t>
            </w:r>
          </w:p>
        </w:tc>
        <w:tc>
          <w:tcPr>
            <w:tcW w:w="316" w:type="pct"/>
            <w:tcBorders>
              <w:top w:val="single" w:sz="4" w:space="0" w:color="auto"/>
              <w:left w:val="nil"/>
              <w:bottom w:val="single" w:sz="4" w:space="0" w:color="auto"/>
              <w:right w:val="single" w:sz="4" w:space="0" w:color="auto"/>
            </w:tcBorders>
            <w:shd w:val="clear" w:color="auto" w:fill="auto"/>
            <w:vAlign w:val="center"/>
            <w:hideMark/>
          </w:tcPr>
          <w:p w14:paraId="4C2A4605" w14:textId="173DD94B"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Hệ số sdd</w:t>
            </w:r>
          </w:p>
        </w:tc>
        <w:tc>
          <w:tcPr>
            <w:tcW w:w="714" w:type="pct"/>
            <w:gridSpan w:val="2"/>
            <w:tcBorders>
              <w:top w:val="single" w:sz="4" w:space="0" w:color="auto"/>
              <w:left w:val="nil"/>
              <w:bottom w:val="single" w:sz="4" w:space="0" w:color="auto"/>
              <w:right w:val="single" w:sz="4" w:space="0" w:color="auto"/>
            </w:tcBorders>
            <w:shd w:val="clear" w:color="auto" w:fill="auto"/>
            <w:vAlign w:val="center"/>
            <w:hideMark/>
          </w:tcPr>
          <w:p w14:paraId="0CCD0975" w14:textId="4FE8DFC2"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Chỉ tiêu</w:t>
            </w:r>
          </w:p>
        </w:tc>
        <w:tc>
          <w:tcPr>
            <w:tcW w:w="236" w:type="pct"/>
            <w:tcBorders>
              <w:top w:val="single" w:sz="4" w:space="0" w:color="auto"/>
              <w:left w:val="nil"/>
              <w:bottom w:val="single" w:sz="4" w:space="0" w:color="auto"/>
              <w:right w:val="single" w:sz="4" w:space="0" w:color="auto"/>
            </w:tcBorders>
            <w:shd w:val="clear" w:color="auto" w:fill="auto"/>
            <w:vAlign w:val="center"/>
            <w:hideMark/>
          </w:tcPr>
          <w:p w14:paraId="30F0869A" w14:textId="3F0C3A21"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Kdt</w:t>
            </w:r>
          </w:p>
        </w:tc>
        <w:tc>
          <w:tcPr>
            <w:tcW w:w="405" w:type="pct"/>
            <w:tcBorders>
              <w:top w:val="single" w:sz="4" w:space="0" w:color="auto"/>
              <w:left w:val="nil"/>
              <w:bottom w:val="single" w:sz="4" w:space="0" w:color="auto"/>
              <w:right w:val="single" w:sz="4" w:space="0" w:color="auto"/>
            </w:tcBorders>
            <w:shd w:val="clear" w:color="auto" w:fill="auto"/>
            <w:vAlign w:val="center"/>
            <w:hideMark/>
          </w:tcPr>
          <w:p w14:paraId="16688529" w14:textId="646A0614"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Nhu cầu (kw)</w:t>
            </w:r>
          </w:p>
        </w:tc>
      </w:tr>
      <w:tr w:rsidR="002525F0" w:rsidRPr="00E55D4A" w14:paraId="14164312"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9E057B6" w14:textId="28EBEB8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1286" w:type="pct"/>
            <w:tcBorders>
              <w:top w:val="nil"/>
              <w:left w:val="nil"/>
              <w:bottom w:val="single" w:sz="4" w:space="0" w:color="auto"/>
              <w:right w:val="single" w:sz="4" w:space="0" w:color="auto"/>
            </w:tcBorders>
            <w:shd w:val="clear" w:color="auto" w:fill="auto"/>
            <w:vAlign w:val="center"/>
            <w:hideMark/>
          </w:tcPr>
          <w:p w14:paraId="6E91B14A" w14:textId="65D738E3"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vận động</w:t>
            </w:r>
          </w:p>
        </w:tc>
        <w:tc>
          <w:tcPr>
            <w:tcW w:w="397" w:type="pct"/>
            <w:tcBorders>
              <w:top w:val="nil"/>
              <w:left w:val="nil"/>
              <w:bottom w:val="single" w:sz="4" w:space="0" w:color="auto"/>
              <w:right w:val="single" w:sz="4" w:space="0" w:color="auto"/>
            </w:tcBorders>
            <w:shd w:val="clear" w:color="auto" w:fill="auto"/>
            <w:vAlign w:val="center"/>
            <w:hideMark/>
          </w:tcPr>
          <w:p w14:paraId="664B4B5B" w14:textId="2C78EA8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SVD</w:t>
            </w:r>
          </w:p>
        </w:tc>
        <w:tc>
          <w:tcPr>
            <w:tcW w:w="599" w:type="pct"/>
            <w:tcBorders>
              <w:top w:val="nil"/>
              <w:left w:val="nil"/>
              <w:bottom w:val="single" w:sz="4" w:space="0" w:color="auto"/>
              <w:right w:val="single" w:sz="4" w:space="0" w:color="auto"/>
            </w:tcBorders>
            <w:shd w:val="clear" w:color="auto" w:fill="auto"/>
            <w:vAlign w:val="center"/>
            <w:hideMark/>
          </w:tcPr>
          <w:p w14:paraId="7196DC6A" w14:textId="220E886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35.002</w:t>
            </w:r>
          </w:p>
        </w:tc>
        <w:tc>
          <w:tcPr>
            <w:tcW w:w="405" w:type="pct"/>
            <w:tcBorders>
              <w:top w:val="nil"/>
              <w:left w:val="nil"/>
              <w:bottom w:val="single" w:sz="4" w:space="0" w:color="auto"/>
              <w:right w:val="single" w:sz="4" w:space="0" w:color="auto"/>
            </w:tcBorders>
            <w:shd w:val="clear" w:color="auto" w:fill="auto"/>
            <w:vAlign w:val="center"/>
            <w:hideMark/>
          </w:tcPr>
          <w:p w14:paraId="4392C019" w14:textId="2E28581C"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88" w:type="pct"/>
            <w:tcBorders>
              <w:top w:val="nil"/>
              <w:left w:val="nil"/>
              <w:bottom w:val="single" w:sz="4" w:space="0" w:color="auto"/>
              <w:right w:val="single" w:sz="4" w:space="0" w:color="auto"/>
            </w:tcBorders>
            <w:shd w:val="clear" w:color="auto" w:fill="auto"/>
            <w:vAlign w:val="center"/>
            <w:hideMark/>
          </w:tcPr>
          <w:p w14:paraId="6FE06701" w14:textId="2452F3C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45</w:t>
            </w:r>
          </w:p>
        </w:tc>
        <w:tc>
          <w:tcPr>
            <w:tcW w:w="316" w:type="pct"/>
            <w:tcBorders>
              <w:top w:val="nil"/>
              <w:left w:val="nil"/>
              <w:bottom w:val="single" w:sz="4" w:space="0" w:color="auto"/>
              <w:right w:val="single" w:sz="4" w:space="0" w:color="auto"/>
            </w:tcBorders>
            <w:shd w:val="clear" w:color="auto" w:fill="auto"/>
            <w:vAlign w:val="center"/>
            <w:hideMark/>
          </w:tcPr>
          <w:p w14:paraId="0EDC8F19" w14:textId="72682D47"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3E6A5DC4" w14:textId="43F4407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20</w:t>
            </w:r>
          </w:p>
        </w:tc>
        <w:tc>
          <w:tcPr>
            <w:tcW w:w="503" w:type="pct"/>
            <w:tcBorders>
              <w:top w:val="nil"/>
              <w:left w:val="nil"/>
              <w:bottom w:val="single" w:sz="4" w:space="0" w:color="auto"/>
              <w:right w:val="single" w:sz="4" w:space="0" w:color="auto"/>
            </w:tcBorders>
            <w:shd w:val="clear" w:color="auto" w:fill="auto"/>
            <w:noWrap/>
            <w:vAlign w:val="bottom"/>
            <w:hideMark/>
          </w:tcPr>
          <w:p w14:paraId="119BFE13" w14:textId="1E0C8A93"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286ED886" w14:textId="76D7D184"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3F755A4E" w14:textId="64F04DEF"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560</w:t>
            </w:r>
          </w:p>
        </w:tc>
      </w:tr>
      <w:tr w:rsidR="002525F0" w:rsidRPr="00E55D4A" w14:paraId="31F207CC"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517D01F" w14:textId="521C9C5A"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w:t>
            </w:r>
          </w:p>
        </w:tc>
        <w:tc>
          <w:tcPr>
            <w:tcW w:w="1286" w:type="pct"/>
            <w:tcBorders>
              <w:top w:val="nil"/>
              <w:left w:val="nil"/>
              <w:bottom w:val="single" w:sz="4" w:space="0" w:color="auto"/>
              <w:right w:val="single" w:sz="4" w:space="0" w:color="auto"/>
            </w:tcBorders>
            <w:shd w:val="clear" w:color="auto" w:fill="auto"/>
            <w:vAlign w:val="center"/>
            <w:hideMark/>
          </w:tcPr>
          <w:p w14:paraId="6D981325" w14:textId="6F02AB52"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điều hành</w:t>
            </w:r>
          </w:p>
        </w:tc>
        <w:tc>
          <w:tcPr>
            <w:tcW w:w="397" w:type="pct"/>
            <w:tcBorders>
              <w:top w:val="nil"/>
              <w:left w:val="nil"/>
              <w:bottom w:val="single" w:sz="4" w:space="0" w:color="auto"/>
              <w:right w:val="single" w:sz="4" w:space="0" w:color="auto"/>
            </w:tcBorders>
            <w:shd w:val="clear" w:color="auto" w:fill="auto"/>
            <w:vAlign w:val="center"/>
            <w:hideMark/>
          </w:tcPr>
          <w:p w14:paraId="7E236321" w14:textId="19998F7D"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DH</w:t>
            </w:r>
          </w:p>
        </w:tc>
        <w:tc>
          <w:tcPr>
            <w:tcW w:w="599" w:type="pct"/>
            <w:tcBorders>
              <w:top w:val="nil"/>
              <w:left w:val="nil"/>
              <w:bottom w:val="single" w:sz="4" w:space="0" w:color="auto"/>
              <w:right w:val="single" w:sz="4" w:space="0" w:color="auto"/>
            </w:tcBorders>
            <w:shd w:val="clear" w:color="auto" w:fill="auto"/>
            <w:vAlign w:val="center"/>
            <w:hideMark/>
          </w:tcPr>
          <w:p w14:paraId="2E9EF063" w14:textId="39F812A5"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6.978</w:t>
            </w:r>
          </w:p>
        </w:tc>
        <w:tc>
          <w:tcPr>
            <w:tcW w:w="405" w:type="pct"/>
            <w:tcBorders>
              <w:top w:val="nil"/>
              <w:left w:val="nil"/>
              <w:bottom w:val="single" w:sz="4" w:space="0" w:color="auto"/>
              <w:right w:val="single" w:sz="4" w:space="0" w:color="auto"/>
            </w:tcBorders>
            <w:shd w:val="clear" w:color="auto" w:fill="auto"/>
            <w:vAlign w:val="center"/>
            <w:hideMark/>
          </w:tcPr>
          <w:p w14:paraId="2278C222" w14:textId="211565F4"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388" w:type="pct"/>
            <w:tcBorders>
              <w:top w:val="nil"/>
              <w:left w:val="nil"/>
              <w:bottom w:val="single" w:sz="4" w:space="0" w:color="auto"/>
              <w:right w:val="single" w:sz="4" w:space="0" w:color="auto"/>
            </w:tcBorders>
            <w:shd w:val="clear" w:color="auto" w:fill="auto"/>
            <w:vAlign w:val="center"/>
            <w:hideMark/>
          </w:tcPr>
          <w:p w14:paraId="0DBC66B9" w14:textId="6F12B30C"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6" w:type="pct"/>
            <w:tcBorders>
              <w:top w:val="nil"/>
              <w:left w:val="nil"/>
              <w:bottom w:val="single" w:sz="4" w:space="0" w:color="auto"/>
              <w:right w:val="single" w:sz="4" w:space="0" w:color="auto"/>
            </w:tcBorders>
            <w:shd w:val="clear" w:color="auto" w:fill="auto"/>
            <w:vAlign w:val="center"/>
            <w:hideMark/>
          </w:tcPr>
          <w:p w14:paraId="0FBD8EEB" w14:textId="3089651D"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211" w:type="pct"/>
            <w:tcBorders>
              <w:top w:val="nil"/>
              <w:left w:val="nil"/>
              <w:bottom w:val="single" w:sz="4" w:space="0" w:color="auto"/>
              <w:right w:val="single" w:sz="4" w:space="0" w:color="auto"/>
            </w:tcBorders>
            <w:shd w:val="clear" w:color="auto" w:fill="auto"/>
            <w:noWrap/>
            <w:vAlign w:val="bottom"/>
            <w:hideMark/>
          </w:tcPr>
          <w:p w14:paraId="76207A53" w14:textId="6515019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503" w:type="pct"/>
            <w:tcBorders>
              <w:top w:val="nil"/>
              <w:left w:val="nil"/>
              <w:bottom w:val="single" w:sz="4" w:space="0" w:color="auto"/>
              <w:right w:val="single" w:sz="4" w:space="0" w:color="auto"/>
            </w:tcBorders>
            <w:shd w:val="clear" w:color="auto" w:fill="auto"/>
            <w:noWrap/>
            <w:vAlign w:val="bottom"/>
            <w:hideMark/>
          </w:tcPr>
          <w:p w14:paraId="5701C1C1" w14:textId="727679E5"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W/m2sàn</w:t>
            </w:r>
          </w:p>
        </w:tc>
        <w:tc>
          <w:tcPr>
            <w:tcW w:w="236" w:type="pct"/>
            <w:tcBorders>
              <w:top w:val="nil"/>
              <w:left w:val="nil"/>
              <w:bottom w:val="single" w:sz="4" w:space="0" w:color="auto"/>
              <w:right w:val="single" w:sz="4" w:space="0" w:color="auto"/>
            </w:tcBorders>
            <w:shd w:val="clear" w:color="auto" w:fill="auto"/>
            <w:noWrap/>
            <w:vAlign w:val="bottom"/>
            <w:hideMark/>
          </w:tcPr>
          <w:p w14:paraId="7972EFD6" w14:textId="49C5F48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4967E611" w14:textId="1888C791"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357</w:t>
            </w:r>
          </w:p>
        </w:tc>
      </w:tr>
      <w:tr w:rsidR="002525F0" w:rsidRPr="00E55D4A" w14:paraId="294B5E96"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D21ECFC" w14:textId="4A491E1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1286" w:type="pct"/>
            <w:tcBorders>
              <w:top w:val="nil"/>
              <w:left w:val="nil"/>
              <w:bottom w:val="single" w:sz="4" w:space="0" w:color="auto"/>
              <w:right w:val="single" w:sz="4" w:space="0" w:color="auto"/>
            </w:tcBorders>
            <w:shd w:val="clear" w:color="auto" w:fill="auto"/>
            <w:vAlign w:val="center"/>
            <w:hideMark/>
          </w:tcPr>
          <w:p w14:paraId="098D4B27" w14:textId="1EB2222F"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khu bể bơi</w:t>
            </w:r>
          </w:p>
        </w:tc>
        <w:tc>
          <w:tcPr>
            <w:tcW w:w="397" w:type="pct"/>
            <w:tcBorders>
              <w:top w:val="nil"/>
              <w:left w:val="nil"/>
              <w:bottom w:val="single" w:sz="4" w:space="0" w:color="auto"/>
              <w:right w:val="single" w:sz="4" w:space="0" w:color="auto"/>
            </w:tcBorders>
            <w:shd w:val="clear" w:color="auto" w:fill="auto"/>
            <w:vAlign w:val="center"/>
            <w:hideMark/>
          </w:tcPr>
          <w:p w14:paraId="0C88D536" w14:textId="4D4802A4"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BB</w:t>
            </w:r>
          </w:p>
        </w:tc>
        <w:tc>
          <w:tcPr>
            <w:tcW w:w="599" w:type="pct"/>
            <w:tcBorders>
              <w:top w:val="nil"/>
              <w:left w:val="nil"/>
              <w:bottom w:val="single" w:sz="4" w:space="0" w:color="auto"/>
              <w:right w:val="single" w:sz="4" w:space="0" w:color="auto"/>
            </w:tcBorders>
            <w:shd w:val="clear" w:color="auto" w:fill="auto"/>
            <w:vAlign w:val="center"/>
            <w:hideMark/>
          </w:tcPr>
          <w:p w14:paraId="78683B60" w14:textId="5425148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11.487</w:t>
            </w:r>
          </w:p>
        </w:tc>
        <w:tc>
          <w:tcPr>
            <w:tcW w:w="405" w:type="pct"/>
            <w:tcBorders>
              <w:top w:val="nil"/>
              <w:left w:val="nil"/>
              <w:bottom w:val="single" w:sz="4" w:space="0" w:color="auto"/>
              <w:right w:val="single" w:sz="4" w:space="0" w:color="auto"/>
            </w:tcBorders>
            <w:shd w:val="clear" w:color="auto" w:fill="auto"/>
            <w:vAlign w:val="center"/>
            <w:hideMark/>
          </w:tcPr>
          <w:p w14:paraId="51BACC02" w14:textId="5C34356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88" w:type="pct"/>
            <w:tcBorders>
              <w:top w:val="nil"/>
              <w:left w:val="nil"/>
              <w:bottom w:val="single" w:sz="4" w:space="0" w:color="auto"/>
              <w:right w:val="single" w:sz="4" w:space="0" w:color="auto"/>
            </w:tcBorders>
            <w:shd w:val="clear" w:color="auto" w:fill="auto"/>
            <w:vAlign w:val="center"/>
            <w:hideMark/>
          </w:tcPr>
          <w:p w14:paraId="06314591" w14:textId="077BCCB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6" w:type="pct"/>
            <w:tcBorders>
              <w:top w:val="nil"/>
              <w:left w:val="nil"/>
              <w:bottom w:val="single" w:sz="4" w:space="0" w:color="auto"/>
              <w:right w:val="single" w:sz="4" w:space="0" w:color="auto"/>
            </w:tcBorders>
            <w:shd w:val="clear" w:color="auto" w:fill="auto"/>
            <w:vAlign w:val="center"/>
            <w:hideMark/>
          </w:tcPr>
          <w:p w14:paraId="2B46812D" w14:textId="0DD9BA48"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4AD66959" w14:textId="53A8C9B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503" w:type="pct"/>
            <w:tcBorders>
              <w:top w:val="nil"/>
              <w:left w:val="nil"/>
              <w:bottom w:val="single" w:sz="4" w:space="0" w:color="auto"/>
              <w:right w:val="single" w:sz="4" w:space="0" w:color="auto"/>
            </w:tcBorders>
            <w:shd w:val="clear" w:color="auto" w:fill="auto"/>
            <w:noWrap/>
            <w:vAlign w:val="bottom"/>
            <w:hideMark/>
          </w:tcPr>
          <w:p w14:paraId="1E94588C" w14:textId="23E5A9B1"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3C15A4D6" w14:textId="11750EAD"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25618581" w14:textId="455BE89E"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368</w:t>
            </w:r>
          </w:p>
        </w:tc>
      </w:tr>
      <w:tr w:rsidR="002525F0" w:rsidRPr="00E55D4A" w14:paraId="3DB9C0BC"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B786739" w14:textId="4C85556F"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1286" w:type="pct"/>
            <w:tcBorders>
              <w:top w:val="nil"/>
              <w:left w:val="nil"/>
              <w:bottom w:val="single" w:sz="4" w:space="0" w:color="auto"/>
              <w:right w:val="single" w:sz="4" w:space="0" w:color="auto"/>
            </w:tcBorders>
            <w:shd w:val="clear" w:color="auto" w:fill="auto"/>
            <w:vAlign w:val="center"/>
            <w:hideMark/>
          </w:tcPr>
          <w:p w14:paraId="651CE187" w14:textId="23411890"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thi đấu đa năng</w:t>
            </w:r>
          </w:p>
        </w:tc>
        <w:tc>
          <w:tcPr>
            <w:tcW w:w="397" w:type="pct"/>
            <w:tcBorders>
              <w:top w:val="nil"/>
              <w:left w:val="nil"/>
              <w:bottom w:val="single" w:sz="4" w:space="0" w:color="auto"/>
              <w:right w:val="single" w:sz="4" w:space="0" w:color="auto"/>
            </w:tcBorders>
            <w:shd w:val="clear" w:color="auto" w:fill="auto"/>
            <w:vAlign w:val="center"/>
            <w:hideMark/>
          </w:tcPr>
          <w:p w14:paraId="2004E07F" w14:textId="5934F91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TDDN</w:t>
            </w:r>
          </w:p>
        </w:tc>
        <w:tc>
          <w:tcPr>
            <w:tcW w:w="599" w:type="pct"/>
            <w:tcBorders>
              <w:top w:val="nil"/>
              <w:left w:val="nil"/>
              <w:bottom w:val="single" w:sz="4" w:space="0" w:color="auto"/>
              <w:right w:val="single" w:sz="4" w:space="0" w:color="auto"/>
            </w:tcBorders>
            <w:shd w:val="clear" w:color="auto" w:fill="auto"/>
            <w:vAlign w:val="center"/>
            <w:hideMark/>
          </w:tcPr>
          <w:p w14:paraId="7625238D" w14:textId="0AE76144"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17.829</w:t>
            </w:r>
          </w:p>
        </w:tc>
        <w:tc>
          <w:tcPr>
            <w:tcW w:w="405" w:type="pct"/>
            <w:tcBorders>
              <w:top w:val="nil"/>
              <w:left w:val="nil"/>
              <w:bottom w:val="single" w:sz="4" w:space="0" w:color="auto"/>
              <w:right w:val="single" w:sz="4" w:space="0" w:color="auto"/>
            </w:tcBorders>
            <w:shd w:val="clear" w:color="auto" w:fill="auto"/>
            <w:vAlign w:val="center"/>
            <w:hideMark/>
          </w:tcPr>
          <w:p w14:paraId="09D1DA01" w14:textId="1922F7C8"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88" w:type="pct"/>
            <w:tcBorders>
              <w:top w:val="nil"/>
              <w:left w:val="nil"/>
              <w:bottom w:val="single" w:sz="4" w:space="0" w:color="auto"/>
              <w:right w:val="single" w:sz="4" w:space="0" w:color="auto"/>
            </w:tcBorders>
            <w:shd w:val="clear" w:color="auto" w:fill="auto"/>
            <w:vAlign w:val="center"/>
            <w:hideMark/>
          </w:tcPr>
          <w:p w14:paraId="52A4FC8E" w14:textId="28982A9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45</w:t>
            </w:r>
          </w:p>
        </w:tc>
        <w:tc>
          <w:tcPr>
            <w:tcW w:w="316" w:type="pct"/>
            <w:tcBorders>
              <w:top w:val="nil"/>
              <w:left w:val="nil"/>
              <w:bottom w:val="single" w:sz="4" w:space="0" w:color="auto"/>
              <w:right w:val="single" w:sz="4" w:space="0" w:color="auto"/>
            </w:tcBorders>
            <w:shd w:val="clear" w:color="auto" w:fill="auto"/>
            <w:vAlign w:val="center"/>
            <w:hideMark/>
          </w:tcPr>
          <w:p w14:paraId="1E79A32A" w14:textId="5D3C518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3B7531FD" w14:textId="752080F0"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503" w:type="pct"/>
            <w:tcBorders>
              <w:top w:val="nil"/>
              <w:left w:val="nil"/>
              <w:bottom w:val="single" w:sz="4" w:space="0" w:color="auto"/>
              <w:right w:val="single" w:sz="4" w:space="0" w:color="auto"/>
            </w:tcBorders>
            <w:shd w:val="clear" w:color="auto" w:fill="auto"/>
            <w:noWrap/>
            <w:vAlign w:val="bottom"/>
            <w:hideMark/>
          </w:tcPr>
          <w:p w14:paraId="1A0B8570" w14:textId="0BB1ED80"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470ADAF3" w14:textId="0E56A60B"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067E7E23" w14:textId="2383B141"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571</w:t>
            </w:r>
          </w:p>
        </w:tc>
      </w:tr>
      <w:tr w:rsidR="002525F0" w:rsidRPr="00E55D4A" w14:paraId="7424DA3C"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A23B2BB" w14:textId="74B0EBC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1286" w:type="pct"/>
            <w:tcBorders>
              <w:top w:val="nil"/>
              <w:left w:val="nil"/>
              <w:bottom w:val="single" w:sz="4" w:space="0" w:color="auto"/>
              <w:right w:val="single" w:sz="4" w:space="0" w:color="auto"/>
            </w:tcBorders>
            <w:shd w:val="clear" w:color="auto" w:fill="auto"/>
            <w:vAlign w:val="center"/>
            <w:hideMark/>
          </w:tcPr>
          <w:p w14:paraId="668C7FE1" w14:textId="0DE7A55C"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thể thao</w:t>
            </w:r>
          </w:p>
        </w:tc>
        <w:tc>
          <w:tcPr>
            <w:tcW w:w="397" w:type="pct"/>
            <w:tcBorders>
              <w:top w:val="nil"/>
              <w:left w:val="nil"/>
              <w:bottom w:val="single" w:sz="4" w:space="0" w:color="auto"/>
              <w:right w:val="single" w:sz="4" w:space="0" w:color="auto"/>
            </w:tcBorders>
            <w:shd w:val="clear" w:color="auto" w:fill="auto"/>
            <w:vAlign w:val="center"/>
            <w:hideMark/>
          </w:tcPr>
          <w:p w14:paraId="3712D3AC" w14:textId="2D294A1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TT</w:t>
            </w:r>
          </w:p>
        </w:tc>
        <w:tc>
          <w:tcPr>
            <w:tcW w:w="599" w:type="pct"/>
            <w:tcBorders>
              <w:top w:val="nil"/>
              <w:left w:val="nil"/>
              <w:bottom w:val="single" w:sz="4" w:space="0" w:color="auto"/>
              <w:right w:val="single" w:sz="4" w:space="0" w:color="auto"/>
            </w:tcBorders>
            <w:shd w:val="clear" w:color="auto" w:fill="auto"/>
            <w:vAlign w:val="center"/>
            <w:hideMark/>
          </w:tcPr>
          <w:p w14:paraId="684F4DC4" w14:textId="594CC5AB"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18.978</w:t>
            </w:r>
          </w:p>
        </w:tc>
        <w:tc>
          <w:tcPr>
            <w:tcW w:w="405" w:type="pct"/>
            <w:tcBorders>
              <w:top w:val="nil"/>
              <w:left w:val="nil"/>
              <w:bottom w:val="single" w:sz="4" w:space="0" w:color="auto"/>
              <w:right w:val="single" w:sz="4" w:space="0" w:color="auto"/>
            </w:tcBorders>
            <w:shd w:val="clear" w:color="auto" w:fill="auto"/>
            <w:vAlign w:val="center"/>
            <w:hideMark/>
          </w:tcPr>
          <w:p w14:paraId="456741B4" w14:textId="737A754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88" w:type="pct"/>
            <w:tcBorders>
              <w:top w:val="nil"/>
              <w:left w:val="nil"/>
              <w:bottom w:val="single" w:sz="4" w:space="0" w:color="auto"/>
              <w:right w:val="single" w:sz="4" w:space="0" w:color="auto"/>
            </w:tcBorders>
            <w:shd w:val="clear" w:color="auto" w:fill="auto"/>
            <w:vAlign w:val="center"/>
            <w:hideMark/>
          </w:tcPr>
          <w:p w14:paraId="255066A4" w14:textId="79142BA8"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187E69A9" w14:textId="2AB2DCE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44A84831" w14:textId="633CCD6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503" w:type="pct"/>
            <w:tcBorders>
              <w:top w:val="nil"/>
              <w:left w:val="nil"/>
              <w:bottom w:val="single" w:sz="4" w:space="0" w:color="auto"/>
              <w:right w:val="single" w:sz="4" w:space="0" w:color="auto"/>
            </w:tcBorders>
            <w:shd w:val="clear" w:color="auto" w:fill="auto"/>
            <w:noWrap/>
            <w:vAlign w:val="bottom"/>
            <w:hideMark/>
          </w:tcPr>
          <w:p w14:paraId="06E66ACD" w14:textId="0A21F263"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509BFCA2" w14:textId="1DBA41B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0B37BB9B" w14:textId="425FD9CB"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607</w:t>
            </w:r>
          </w:p>
        </w:tc>
      </w:tr>
      <w:tr w:rsidR="002525F0" w:rsidRPr="00E55D4A" w14:paraId="4D32BB46"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4D52117" w14:textId="2C846A31"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w:t>
            </w:r>
          </w:p>
        </w:tc>
        <w:tc>
          <w:tcPr>
            <w:tcW w:w="1286" w:type="pct"/>
            <w:tcBorders>
              <w:top w:val="nil"/>
              <w:left w:val="nil"/>
              <w:bottom w:val="single" w:sz="4" w:space="0" w:color="auto"/>
              <w:right w:val="single" w:sz="4" w:space="0" w:color="auto"/>
            </w:tcBorders>
            <w:shd w:val="clear" w:color="auto" w:fill="auto"/>
            <w:vAlign w:val="center"/>
            <w:hideMark/>
          </w:tcPr>
          <w:p w14:paraId="3F633B68" w14:textId="1E499644"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tt huấn luyện, giáo dục</w:t>
            </w:r>
          </w:p>
        </w:tc>
        <w:tc>
          <w:tcPr>
            <w:tcW w:w="397" w:type="pct"/>
            <w:tcBorders>
              <w:top w:val="nil"/>
              <w:left w:val="nil"/>
              <w:bottom w:val="single" w:sz="4" w:space="0" w:color="auto"/>
              <w:right w:val="single" w:sz="4" w:space="0" w:color="auto"/>
            </w:tcBorders>
            <w:shd w:val="clear" w:color="auto" w:fill="auto"/>
            <w:vAlign w:val="center"/>
            <w:hideMark/>
          </w:tcPr>
          <w:p w14:paraId="5CEAECA1" w14:textId="686D903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GD</w:t>
            </w:r>
          </w:p>
        </w:tc>
        <w:tc>
          <w:tcPr>
            <w:tcW w:w="599" w:type="pct"/>
            <w:tcBorders>
              <w:top w:val="nil"/>
              <w:left w:val="nil"/>
              <w:bottom w:val="single" w:sz="4" w:space="0" w:color="auto"/>
              <w:right w:val="single" w:sz="4" w:space="0" w:color="auto"/>
            </w:tcBorders>
            <w:shd w:val="clear" w:color="auto" w:fill="auto"/>
            <w:vAlign w:val="center"/>
            <w:hideMark/>
          </w:tcPr>
          <w:p w14:paraId="3B84D340" w14:textId="520A16D8"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6.486</w:t>
            </w:r>
          </w:p>
        </w:tc>
        <w:tc>
          <w:tcPr>
            <w:tcW w:w="405" w:type="pct"/>
            <w:tcBorders>
              <w:top w:val="nil"/>
              <w:left w:val="nil"/>
              <w:bottom w:val="single" w:sz="4" w:space="0" w:color="auto"/>
              <w:right w:val="single" w:sz="4" w:space="0" w:color="auto"/>
            </w:tcBorders>
            <w:shd w:val="clear" w:color="auto" w:fill="auto"/>
            <w:vAlign w:val="center"/>
            <w:hideMark/>
          </w:tcPr>
          <w:p w14:paraId="71A91444" w14:textId="764A39F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388" w:type="pct"/>
            <w:tcBorders>
              <w:top w:val="nil"/>
              <w:left w:val="nil"/>
              <w:bottom w:val="single" w:sz="4" w:space="0" w:color="auto"/>
              <w:right w:val="single" w:sz="4" w:space="0" w:color="auto"/>
            </w:tcBorders>
            <w:shd w:val="clear" w:color="auto" w:fill="auto"/>
            <w:vAlign w:val="center"/>
            <w:hideMark/>
          </w:tcPr>
          <w:p w14:paraId="7E7B629F" w14:textId="308D8FB7"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6" w:type="pct"/>
            <w:tcBorders>
              <w:top w:val="nil"/>
              <w:left w:val="nil"/>
              <w:bottom w:val="single" w:sz="4" w:space="0" w:color="auto"/>
              <w:right w:val="single" w:sz="4" w:space="0" w:color="auto"/>
            </w:tcBorders>
            <w:shd w:val="clear" w:color="auto" w:fill="auto"/>
            <w:vAlign w:val="center"/>
            <w:hideMark/>
          </w:tcPr>
          <w:p w14:paraId="5E835995" w14:textId="465DEA6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211" w:type="pct"/>
            <w:tcBorders>
              <w:top w:val="nil"/>
              <w:left w:val="nil"/>
              <w:bottom w:val="single" w:sz="4" w:space="0" w:color="auto"/>
              <w:right w:val="single" w:sz="4" w:space="0" w:color="auto"/>
            </w:tcBorders>
            <w:shd w:val="clear" w:color="auto" w:fill="auto"/>
            <w:noWrap/>
            <w:vAlign w:val="bottom"/>
            <w:hideMark/>
          </w:tcPr>
          <w:p w14:paraId="701091A7" w14:textId="359A23B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503" w:type="pct"/>
            <w:tcBorders>
              <w:top w:val="nil"/>
              <w:left w:val="nil"/>
              <w:bottom w:val="single" w:sz="4" w:space="0" w:color="auto"/>
              <w:right w:val="single" w:sz="4" w:space="0" w:color="auto"/>
            </w:tcBorders>
            <w:shd w:val="clear" w:color="auto" w:fill="auto"/>
            <w:noWrap/>
            <w:vAlign w:val="bottom"/>
            <w:hideMark/>
          </w:tcPr>
          <w:p w14:paraId="46B09C6B" w14:textId="447518FD"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006D8C51" w14:textId="4583CE64"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05ACB1EE" w14:textId="2902DC43"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208</w:t>
            </w:r>
          </w:p>
        </w:tc>
      </w:tr>
      <w:tr w:rsidR="002525F0" w:rsidRPr="00E55D4A" w14:paraId="5E671D43"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E473A2A" w14:textId="4C37C2C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7</w:t>
            </w:r>
          </w:p>
        </w:tc>
        <w:tc>
          <w:tcPr>
            <w:tcW w:w="1286" w:type="pct"/>
            <w:tcBorders>
              <w:top w:val="nil"/>
              <w:left w:val="nil"/>
              <w:bottom w:val="single" w:sz="4" w:space="0" w:color="auto"/>
              <w:right w:val="single" w:sz="4" w:space="0" w:color="auto"/>
            </w:tcBorders>
            <w:shd w:val="clear" w:color="auto" w:fill="auto"/>
            <w:vAlign w:val="center"/>
            <w:hideMark/>
          </w:tcPr>
          <w:p w14:paraId="7D8F2DA7" w14:textId="1EE9B54C"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quảng trường</w:t>
            </w:r>
          </w:p>
        </w:tc>
        <w:tc>
          <w:tcPr>
            <w:tcW w:w="397" w:type="pct"/>
            <w:tcBorders>
              <w:top w:val="nil"/>
              <w:left w:val="nil"/>
              <w:bottom w:val="single" w:sz="4" w:space="0" w:color="auto"/>
              <w:right w:val="single" w:sz="4" w:space="0" w:color="auto"/>
            </w:tcBorders>
            <w:shd w:val="clear" w:color="auto" w:fill="auto"/>
            <w:vAlign w:val="center"/>
            <w:hideMark/>
          </w:tcPr>
          <w:p w14:paraId="78D75C0C" w14:textId="41006EC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QT</w:t>
            </w:r>
          </w:p>
        </w:tc>
        <w:tc>
          <w:tcPr>
            <w:tcW w:w="599" w:type="pct"/>
            <w:tcBorders>
              <w:top w:val="nil"/>
              <w:left w:val="nil"/>
              <w:bottom w:val="single" w:sz="4" w:space="0" w:color="auto"/>
              <w:right w:val="single" w:sz="4" w:space="0" w:color="auto"/>
            </w:tcBorders>
            <w:shd w:val="clear" w:color="auto" w:fill="auto"/>
            <w:vAlign w:val="center"/>
            <w:hideMark/>
          </w:tcPr>
          <w:p w14:paraId="78F32647" w14:textId="7D714CBA"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7.894</w:t>
            </w:r>
          </w:p>
        </w:tc>
        <w:tc>
          <w:tcPr>
            <w:tcW w:w="405" w:type="pct"/>
            <w:tcBorders>
              <w:top w:val="nil"/>
              <w:left w:val="nil"/>
              <w:bottom w:val="single" w:sz="4" w:space="0" w:color="auto"/>
              <w:right w:val="single" w:sz="4" w:space="0" w:color="auto"/>
            </w:tcBorders>
            <w:shd w:val="clear" w:color="auto" w:fill="auto"/>
            <w:vAlign w:val="center"/>
            <w:hideMark/>
          </w:tcPr>
          <w:p w14:paraId="23105D9E" w14:textId="600BD9D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88" w:type="pct"/>
            <w:tcBorders>
              <w:top w:val="nil"/>
              <w:left w:val="nil"/>
              <w:bottom w:val="single" w:sz="4" w:space="0" w:color="auto"/>
              <w:right w:val="single" w:sz="4" w:space="0" w:color="auto"/>
            </w:tcBorders>
            <w:shd w:val="clear" w:color="auto" w:fill="auto"/>
            <w:vAlign w:val="center"/>
            <w:hideMark/>
          </w:tcPr>
          <w:p w14:paraId="45E4388F" w14:textId="138565A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5F5AAEB3" w14:textId="2F228CB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34ECE052" w14:textId="5419F8A1"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503" w:type="pct"/>
            <w:tcBorders>
              <w:top w:val="nil"/>
              <w:left w:val="nil"/>
              <w:bottom w:val="single" w:sz="4" w:space="0" w:color="auto"/>
              <w:right w:val="single" w:sz="4" w:space="0" w:color="auto"/>
            </w:tcBorders>
            <w:shd w:val="clear" w:color="auto" w:fill="auto"/>
            <w:noWrap/>
            <w:vAlign w:val="bottom"/>
            <w:hideMark/>
          </w:tcPr>
          <w:p w14:paraId="7E6674B7" w14:textId="649B7783"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3B9882E6" w14:textId="5AA13269"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0,7</w:t>
            </w:r>
          </w:p>
        </w:tc>
        <w:tc>
          <w:tcPr>
            <w:tcW w:w="405" w:type="pct"/>
            <w:tcBorders>
              <w:top w:val="nil"/>
              <w:left w:val="nil"/>
              <w:bottom w:val="single" w:sz="4" w:space="0" w:color="auto"/>
              <w:right w:val="single" w:sz="4" w:space="0" w:color="auto"/>
            </w:tcBorders>
            <w:shd w:val="clear" w:color="auto" w:fill="auto"/>
            <w:noWrap/>
            <w:vAlign w:val="bottom"/>
            <w:hideMark/>
          </w:tcPr>
          <w:p w14:paraId="64E2731D" w14:textId="2D15A23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w:t>
            </w:r>
          </w:p>
        </w:tc>
      </w:tr>
      <w:tr w:rsidR="002525F0" w:rsidRPr="00E55D4A" w14:paraId="37B49BD0"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4DA8B9A" w14:textId="6B021DFD"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8</w:t>
            </w:r>
          </w:p>
        </w:tc>
        <w:tc>
          <w:tcPr>
            <w:tcW w:w="1286" w:type="pct"/>
            <w:tcBorders>
              <w:top w:val="nil"/>
              <w:left w:val="nil"/>
              <w:bottom w:val="single" w:sz="4" w:space="0" w:color="auto"/>
              <w:right w:val="single" w:sz="4" w:space="0" w:color="auto"/>
            </w:tcBorders>
            <w:shd w:val="clear" w:color="auto" w:fill="auto"/>
            <w:vAlign w:val="center"/>
            <w:hideMark/>
          </w:tcPr>
          <w:p w14:paraId="3F2A5AE0" w14:textId="595BE5FF"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sân tập luyện</w:t>
            </w:r>
          </w:p>
        </w:tc>
        <w:tc>
          <w:tcPr>
            <w:tcW w:w="397" w:type="pct"/>
            <w:tcBorders>
              <w:top w:val="nil"/>
              <w:left w:val="nil"/>
              <w:bottom w:val="single" w:sz="4" w:space="0" w:color="auto"/>
              <w:right w:val="single" w:sz="4" w:space="0" w:color="auto"/>
            </w:tcBorders>
            <w:shd w:val="clear" w:color="auto" w:fill="auto"/>
            <w:vAlign w:val="center"/>
            <w:hideMark/>
          </w:tcPr>
          <w:p w14:paraId="56ED2B99" w14:textId="54FE802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TL</w:t>
            </w:r>
          </w:p>
        </w:tc>
        <w:tc>
          <w:tcPr>
            <w:tcW w:w="599" w:type="pct"/>
            <w:tcBorders>
              <w:top w:val="nil"/>
              <w:left w:val="nil"/>
              <w:bottom w:val="single" w:sz="4" w:space="0" w:color="auto"/>
              <w:right w:val="single" w:sz="4" w:space="0" w:color="auto"/>
            </w:tcBorders>
            <w:shd w:val="clear" w:color="auto" w:fill="auto"/>
            <w:vAlign w:val="center"/>
            <w:hideMark/>
          </w:tcPr>
          <w:p w14:paraId="63AE7FD2" w14:textId="241F52EA"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16.805</w:t>
            </w:r>
          </w:p>
        </w:tc>
        <w:tc>
          <w:tcPr>
            <w:tcW w:w="405" w:type="pct"/>
            <w:tcBorders>
              <w:top w:val="nil"/>
              <w:left w:val="nil"/>
              <w:bottom w:val="single" w:sz="4" w:space="0" w:color="auto"/>
              <w:right w:val="single" w:sz="4" w:space="0" w:color="auto"/>
            </w:tcBorders>
            <w:shd w:val="clear" w:color="auto" w:fill="auto"/>
            <w:vAlign w:val="center"/>
            <w:hideMark/>
          </w:tcPr>
          <w:p w14:paraId="386A8311" w14:textId="3E98C6DD"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88" w:type="pct"/>
            <w:tcBorders>
              <w:top w:val="nil"/>
              <w:left w:val="nil"/>
              <w:bottom w:val="single" w:sz="4" w:space="0" w:color="auto"/>
              <w:right w:val="single" w:sz="4" w:space="0" w:color="auto"/>
            </w:tcBorders>
            <w:shd w:val="clear" w:color="auto" w:fill="auto"/>
            <w:vAlign w:val="center"/>
            <w:hideMark/>
          </w:tcPr>
          <w:p w14:paraId="6932EC9A" w14:textId="76C1D649"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61ABD072" w14:textId="045918F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176892F6" w14:textId="20B9499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3</w:t>
            </w:r>
          </w:p>
        </w:tc>
        <w:tc>
          <w:tcPr>
            <w:tcW w:w="503" w:type="pct"/>
            <w:tcBorders>
              <w:top w:val="nil"/>
              <w:left w:val="nil"/>
              <w:bottom w:val="single" w:sz="4" w:space="0" w:color="auto"/>
              <w:right w:val="single" w:sz="4" w:space="0" w:color="auto"/>
            </w:tcBorders>
            <w:shd w:val="clear" w:color="auto" w:fill="auto"/>
            <w:noWrap/>
            <w:vAlign w:val="bottom"/>
            <w:hideMark/>
          </w:tcPr>
          <w:p w14:paraId="21DAB046" w14:textId="6AF3AEC3"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5DA93D27" w14:textId="78E6ADC2"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409BE533" w14:textId="05BE864A"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r>
      <w:tr w:rsidR="002525F0" w:rsidRPr="00E55D4A" w14:paraId="532E7880"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6CA3C94" w14:textId="20D88C3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9</w:t>
            </w:r>
          </w:p>
        </w:tc>
        <w:tc>
          <w:tcPr>
            <w:tcW w:w="1286" w:type="pct"/>
            <w:tcBorders>
              <w:top w:val="nil"/>
              <w:left w:val="nil"/>
              <w:bottom w:val="single" w:sz="4" w:space="0" w:color="auto"/>
              <w:right w:val="single" w:sz="4" w:space="0" w:color="auto"/>
            </w:tcBorders>
            <w:shd w:val="clear" w:color="auto" w:fill="auto"/>
            <w:vAlign w:val="center"/>
            <w:hideMark/>
          </w:tcPr>
          <w:p w14:paraId="3782AE37" w14:textId="6F3D7AFB"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nhà lưu trú</w:t>
            </w:r>
          </w:p>
        </w:tc>
        <w:tc>
          <w:tcPr>
            <w:tcW w:w="397" w:type="pct"/>
            <w:tcBorders>
              <w:top w:val="nil"/>
              <w:left w:val="nil"/>
              <w:bottom w:val="single" w:sz="4" w:space="0" w:color="auto"/>
              <w:right w:val="single" w:sz="4" w:space="0" w:color="auto"/>
            </w:tcBorders>
            <w:shd w:val="clear" w:color="auto" w:fill="auto"/>
            <w:vAlign w:val="center"/>
            <w:hideMark/>
          </w:tcPr>
          <w:p w14:paraId="2B625384" w14:textId="3DEE0FE9"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OM</w:t>
            </w:r>
          </w:p>
        </w:tc>
        <w:tc>
          <w:tcPr>
            <w:tcW w:w="599" w:type="pct"/>
            <w:tcBorders>
              <w:top w:val="nil"/>
              <w:left w:val="nil"/>
              <w:bottom w:val="single" w:sz="4" w:space="0" w:color="auto"/>
              <w:right w:val="single" w:sz="4" w:space="0" w:color="auto"/>
            </w:tcBorders>
            <w:shd w:val="clear" w:color="auto" w:fill="auto"/>
            <w:vAlign w:val="center"/>
            <w:hideMark/>
          </w:tcPr>
          <w:p w14:paraId="762AB921" w14:textId="1ADD80C9"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12.737</w:t>
            </w:r>
          </w:p>
        </w:tc>
        <w:tc>
          <w:tcPr>
            <w:tcW w:w="405" w:type="pct"/>
            <w:tcBorders>
              <w:top w:val="nil"/>
              <w:left w:val="nil"/>
              <w:bottom w:val="single" w:sz="4" w:space="0" w:color="auto"/>
              <w:right w:val="single" w:sz="4" w:space="0" w:color="auto"/>
            </w:tcBorders>
            <w:shd w:val="clear" w:color="auto" w:fill="auto"/>
            <w:vAlign w:val="center"/>
            <w:hideMark/>
          </w:tcPr>
          <w:p w14:paraId="600D2072" w14:textId="77BEBBB7"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c>
          <w:tcPr>
            <w:tcW w:w="388" w:type="pct"/>
            <w:tcBorders>
              <w:top w:val="nil"/>
              <w:left w:val="nil"/>
              <w:bottom w:val="single" w:sz="4" w:space="0" w:color="auto"/>
              <w:right w:val="single" w:sz="4" w:space="0" w:color="auto"/>
            </w:tcBorders>
            <w:shd w:val="clear" w:color="auto" w:fill="auto"/>
            <w:vAlign w:val="center"/>
            <w:hideMark/>
          </w:tcPr>
          <w:p w14:paraId="72A2A02F" w14:textId="50E22F0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6" w:type="pct"/>
            <w:tcBorders>
              <w:top w:val="nil"/>
              <w:left w:val="nil"/>
              <w:bottom w:val="single" w:sz="4" w:space="0" w:color="auto"/>
              <w:right w:val="single" w:sz="4" w:space="0" w:color="auto"/>
            </w:tcBorders>
            <w:shd w:val="clear" w:color="auto" w:fill="auto"/>
            <w:vAlign w:val="center"/>
            <w:hideMark/>
          </w:tcPr>
          <w:p w14:paraId="63E8250E" w14:textId="79A7E75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211" w:type="pct"/>
            <w:tcBorders>
              <w:top w:val="nil"/>
              <w:left w:val="nil"/>
              <w:bottom w:val="single" w:sz="4" w:space="0" w:color="auto"/>
              <w:right w:val="single" w:sz="4" w:space="0" w:color="auto"/>
            </w:tcBorders>
            <w:shd w:val="clear" w:color="auto" w:fill="auto"/>
            <w:noWrap/>
            <w:vAlign w:val="bottom"/>
            <w:hideMark/>
          </w:tcPr>
          <w:p w14:paraId="5BE27F33" w14:textId="1A1EB0A3"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50</w:t>
            </w:r>
          </w:p>
        </w:tc>
        <w:tc>
          <w:tcPr>
            <w:tcW w:w="503" w:type="pct"/>
            <w:tcBorders>
              <w:top w:val="nil"/>
              <w:left w:val="nil"/>
              <w:bottom w:val="single" w:sz="4" w:space="0" w:color="auto"/>
              <w:right w:val="single" w:sz="4" w:space="0" w:color="auto"/>
            </w:tcBorders>
            <w:shd w:val="clear" w:color="auto" w:fill="auto"/>
            <w:noWrap/>
            <w:vAlign w:val="bottom"/>
            <w:hideMark/>
          </w:tcPr>
          <w:p w14:paraId="1B369DB3" w14:textId="7ADCAD66"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W/m2sàn</w:t>
            </w:r>
          </w:p>
        </w:tc>
        <w:tc>
          <w:tcPr>
            <w:tcW w:w="236" w:type="pct"/>
            <w:tcBorders>
              <w:top w:val="nil"/>
              <w:left w:val="nil"/>
              <w:bottom w:val="single" w:sz="4" w:space="0" w:color="auto"/>
              <w:right w:val="single" w:sz="4" w:space="0" w:color="auto"/>
            </w:tcBorders>
            <w:shd w:val="clear" w:color="auto" w:fill="auto"/>
            <w:noWrap/>
            <w:vAlign w:val="bottom"/>
            <w:hideMark/>
          </w:tcPr>
          <w:p w14:paraId="194C8B29" w14:textId="48919F4D"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2883610A" w14:textId="2D03074D"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815</w:t>
            </w:r>
          </w:p>
        </w:tc>
      </w:tr>
      <w:tr w:rsidR="002525F0" w:rsidRPr="00E55D4A" w14:paraId="6E2A2774"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8D1A55C" w14:textId="5A3D81A9"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10</w:t>
            </w:r>
          </w:p>
        </w:tc>
        <w:tc>
          <w:tcPr>
            <w:tcW w:w="1286" w:type="pct"/>
            <w:tcBorders>
              <w:top w:val="nil"/>
              <w:left w:val="nil"/>
              <w:bottom w:val="single" w:sz="4" w:space="0" w:color="auto"/>
              <w:right w:val="single" w:sz="4" w:space="0" w:color="auto"/>
            </w:tcBorders>
            <w:shd w:val="clear" w:color="auto" w:fill="auto"/>
            <w:vAlign w:val="center"/>
            <w:hideMark/>
          </w:tcPr>
          <w:p w14:paraId="5DC1929C" w14:textId="1D584DEA"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thương mại dịch vụ</w:t>
            </w:r>
          </w:p>
        </w:tc>
        <w:tc>
          <w:tcPr>
            <w:tcW w:w="397" w:type="pct"/>
            <w:tcBorders>
              <w:top w:val="nil"/>
              <w:left w:val="nil"/>
              <w:bottom w:val="single" w:sz="4" w:space="0" w:color="auto"/>
              <w:right w:val="single" w:sz="4" w:space="0" w:color="auto"/>
            </w:tcBorders>
            <w:shd w:val="clear" w:color="auto" w:fill="auto"/>
            <w:vAlign w:val="center"/>
            <w:hideMark/>
          </w:tcPr>
          <w:p w14:paraId="662262DB" w14:textId="2160E65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TM</w:t>
            </w:r>
          </w:p>
        </w:tc>
        <w:tc>
          <w:tcPr>
            <w:tcW w:w="599" w:type="pct"/>
            <w:tcBorders>
              <w:top w:val="nil"/>
              <w:left w:val="nil"/>
              <w:bottom w:val="single" w:sz="4" w:space="0" w:color="auto"/>
              <w:right w:val="single" w:sz="4" w:space="0" w:color="auto"/>
            </w:tcBorders>
            <w:shd w:val="clear" w:color="auto" w:fill="auto"/>
            <w:vAlign w:val="center"/>
            <w:hideMark/>
          </w:tcPr>
          <w:p w14:paraId="503752E2" w14:textId="5A917539"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24.084</w:t>
            </w:r>
          </w:p>
        </w:tc>
        <w:tc>
          <w:tcPr>
            <w:tcW w:w="405" w:type="pct"/>
            <w:tcBorders>
              <w:top w:val="nil"/>
              <w:left w:val="nil"/>
              <w:bottom w:val="single" w:sz="4" w:space="0" w:color="auto"/>
              <w:right w:val="single" w:sz="4" w:space="0" w:color="auto"/>
            </w:tcBorders>
            <w:shd w:val="clear" w:color="auto" w:fill="auto"/>
            <w:vAlign w:val="center"/>
            <w:hideMark/>
          </w:tcPr>
          <w:p w14:paraId="75739472" w14:textId="6B6E8558"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w:t>
            </w:r>
          </w:p>
        </w:tc>
        <w:tc>
          <w:tcPr>
            <w:tcW w:w="388" w:type="pct"/>
            <w:tcBorders>
              <w:top w:val="nil"/>
              <w:left w:val="nil"/>
              <w:bottom w:val="single" w:sz="4" w:space="0" w:color="auto"/>
              <w:right w:val="single" w:sz="4" w:space="0" w:color="auto"/>
            </w:tcBorders>
            <w:shd w:val="clear" w:color="auto" w:fill="auto"/>
            <w:vAlign w:val="center"/>
            <w:hideMark/>
          </w:tcPr>
          <w:p w14:paraId="6E12CC47" w14:textId="031BAD4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40</w:t>
            </w:r>
          </w:p>
        </w:tc>
        <w:tc>
          <w:tcPr>
            <w:tcW w:w="316" w:type="pct"/>
            <w:tcBorders>
              <w:top w:val="nil"/>
              <w:left w:val="nil"/>
              <w:bottom w:val="single" w:sz="4" w:space="0" w:color="auto"/>
              <w:right w:val="single" w:sz="4" w:space="0" w:color="auto"/>
            </w:tcBorders>
            <w:shd w:val="clear" w:color="auto" w:fill="auto"/>
            <w:vAlign w:val="center"/>
            <w:hideMark/>
          </w:tcPr>
          <w:p w14:paraId="6233AB2A" w14:textId="3C20271F"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w:t>
            </w:r>
          </w:p>
        </w:tc>
        <w:tc>
          <w:tcPr>
            <w:tcW w:w="211" w:type="pct"/>
            <w:tcBorders>
              <w:top w:val="nil"/>
              <w:left w:val="nil"/>
              <w:bottom w:val="single" w:sz="4" w:space="0" w:color="auto"/>
              <w:right w:val="single" w:sz="4" w:space="0" w:color="auto"/>
            </w:tcBorders>
            <w:shd w:val="clear" w:color="auto" w:fill="auto"/>
            <w:noWrap/>
            <w:vAlign w:val="bottom"/>
            <w:hideMark/>
          </w:tcPr>
          <w:p w14:paraId="733A4F55" w14:textId="13D0FECF"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50</w:t>
            </w:r>
          </w:p>
        </w:tc>
        <w:tc>
          <w:tcPr>
            <w:tcW w:w="503" w:type="pct"/>
            <w:tcBorders>
              <w:top w:val="nil"/>
              <w:left w:val="nil"/>
              <w:bottom w:val="single" w:sz="4" w:space="0" w:color="auto"/>
              <w:right w:val="single" w:sz="4" w:space="0" w:color="auto"/>
            </w:tcBorders>
            <w:shd w:val="clear" w:color="auto" w:fill="auto"/>
            <w:noWrap/>
            <w:vAlign w:val="bottom"/>
            <w:hideMark/>
          </w:tcPr>
          <w:p w14:paraId="1F02715B" w14:textId="75D5F45D"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3BC3851A" w14:textId="13D20732"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56D61681" w14:textId="49076EE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1.927</w:t>
            </w:r>
          </w:p>
        </w:tc>
      </w:tr>
      <w:tr w:rsidR="002525F0" w:rsidRPr="00E55D4A" w14:paraId="1E8549D0"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238901D" w14:textId="092CAE7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11</w:t>
            </w:r>
          </w:p>
        </w:tc>
        <w:tc>
          <w:tcPr>
            <w:tcW w:w="1286" w:type="pct"/>
            <w:tcBorders>
              <w:top w:val="nil"/>
              <w:left w:val="nil"/>
              <w:bottom w:val="single" w:sz="4" w:space="0" w:color="auto"/>
              <w:right w:val="single" w:sz="4" w:space="0" w:color="auto"/>
            </w:tcBorders>
            <w:shd w:val="clear" w:color="auto" w:fill="auto"/>
            <w:vAlign w:val="center"/>
            <w:hideMark/>
          </w:tcPr>
          <w:p w14:paraId="2EFD95DB" w14:textId="7AF4D2E0"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cây xanh</w:t>
            </w:r>
          </w:p>
        </w:tc>
        <w:tc>
          <w:tcPr>
            <w:tcW w:w="397" w:type="pct"/>
            <w:tcBorders>
              <w:top w:val="nil"/>
              <w:left w:val="nil"/>
              <w:bottom w:val="single" w:sz="4" w:space="0" w:color="auto"/>
              <w:right w:val="single" w:sz="4" w:space="0" w:color="auto"/>
            </w:tcBorders>
            <w:shd w:val="clear" w:color="auto" w:fill="auto"/>
            <w:vAlign w:val="center"/>
            <w:hideMark/>
          </w:tcPr>
          <w:p w14:paraId="516ACCEC" w14:textId="03DA6784"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CX</w:t>
            </w:r>
          </w:p>
        </w:tc>
        <w:tc>
          <w:tcPr>
            <w:tcW w:w="599" w:type="pct"/>
            <w:tcBorders>
              <w:top w:val="nil"/>
              <w:left w:val="nil"/>
              <w:bottom w:val="single" w:sz="4" w:space="0" w:color="auto"/>
              <w:right w:val="single" w:sz="4" w:space="0" w:color="auto"/>
            </w:tcBorders>
            <w:shd w:val="clear" w:color="auto" w:fill="auto"/>
            <w:noWrap/>
            <w:vAlign w:val="bottom"/>
            <w:hideMark/>
          </w:tcPr>
          <w:p w14:paraId="094455D3" w14:textId="5F049B33"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15.653</w:t>
            </w:r>
          </w:p>
        </w:tc>
        <w:tc>
          <w:tcPr>
            <w:tcW w:w="405" w:type="pct"/>
            <w:tcBorders>
              <w:top w:val="nil"/>
              <w:left w:val="nil"/>
              <w:bottom w:val="single" w:sz="4" w:space="0" w:color="auto"/>
              <w:right w:val="single" w:sz="4" w:space="0" w:color="auto"/>
            </w:tcBorders>
            <w:shd w:val="clear" w:color="auto" w:fill="auto"/>
            <w:noWrap/>
            <w:vAlign w:val="bottom"/>
            <w:hideMark/>
          </w:tcPr>
          <w:p w14:paraId="1D9D3C32" w14:textId="265B122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88" w:type="pct"/>
            <w:tcBorders>
              <w:top w:val="nil"/>
              <w:left w:val="nil"/>
              <w:bottom w:val="single" w:sz="4" w:space="0" w:color="auto"/>
              <w:right w:val="single" w:sz="4" w:space="0" w:color="auto"/>
            </w:tcBorders>
            <w:shd w:val="clear" w:color="auto" w:fill="auto"/>
            <w:noWrap/>
            <w:vAlign w:val="bottom"/>
            <w:hideMark/>
          </w:tcPr>
          <w:p w14:paraId="341B1B03" w14:textId="6383C7A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noWrap/>
            <w:vAlign w:val="bottom"/>
            <w:hideMark/>
          </w:tcPr>
          <w:p w14:paraId="0EE81B8F" w14:textId="629D764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7975EBC7" w14:textId="0365E15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0,5</w:t>
            </w:r>
          </w:p>
        </w:tc>
        <w:tc>
          <w:tcPr>
            <w:tcW w:w="503" w:type="pct"/>
            <w:tcBorders>
              <w:top w:val="nil"/>
              <w:left w:val="nil"/>
              <w:bottom w:val="single" w:sz="4" w:space="0" w:color="auto"/>
              <w:right w:val="single" w:sz="4" w:space="0" w:color="auto"/>
            </w:tcBorders>
            <w:shd w:val="clear" w:color="auto" w:fill="auto"/>
            <w:noWrap/>
            <w:vAlign w:val="bottom"/>
            <w:hideMark/>
          </w:tcPr>
          <w:p w14:paraId="3BE31F4A" w14:textId="3C017C2F"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1334263D" w14:textId="5DDB6757"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52ABA928" w14:textId="52802653"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w:t>
            </w:r>
          </w:p>
        </w:tc>
      </w:tr>
      <w:tr w:rsidR="002525F0" w:rsidRPr="00E55D4A" w14:paraId="57B80453"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A6D61B6" w14:textId="715CF78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12</w:t>
            </w:r>
          </w:p>
        </w:tc>
        <w:tc>
          <w:tcPr>
            <w:tcW w:w="1286" w:type="pct"/>
            <w:tcBorders>
              <w:top w:val="nil"/>
              <w:left w:val="nil"/>
              <w:bottom w:val="single" w:sz="4" w:space="0" w:color="auto"/>
              <w:right w:val="single" w:sz="4" w:space="0" w:color="auto"/>
            </w:tcBorders>
            <w:shd w:val="clear" w:color="auto" w:fill="auto"/>
            <w:vAlign w:val="center"/>
            <w:hideMark/>
          </w:tcPr>
          <w:p w14:paraId="514A8950" w14:textId="1CB08CEF"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công viên</w:t>
            </w:r>
          </w:p>
        </w:tc>
        <w:tc>
          <w:tcPr>
            <w:tcW w:w="397" w:type="pct"/>
            <w:tcBorders>
              <w:top w:val="nil"/>
              <w:left w:val="nil"/>
              <w:bottom w:val="single" w:sz="4" w:space="0" w:color="auto"/>
              <w:right w:val="single" w:sz="4" w:space="0" w:color="auto"/>
            </w:tcBorders>
            <w:shd w:val="clear" w:color="auto" w:fill="auto"/>
            <w:vAlign w:val="center"/>
            <w:hideMark/>
          </w:tcPr>
          <w:p w14:paraId="3382A831" w14:textId="62D7BC7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CV</w:t>
            </w:r>
          </w:p>
        </w:tc>
        <w:tc>
          <w:tcPr>
            <w:tcW w:w="599" w:type="pct"/>
            <w:tcBorders>
              <w:top w:val="nil"/>
              <w:left w:val="nil"/>
              <w:bottom w:val="single" w:sz="4" w:space="0" w:color="auto"/>
              <w:right w:val="single" w:sz="4" w:space="0" w:color="auto"/>
            </w:tcBorders>
            <w:shd w:val="clear" w:color="auto" w:fill="auto"/>
            <w:vAlign w:val="center"/>
            <w:hideMark/>
          </w:tcPr>
          <w:p w14:paraId="367B2962" w14:textId="1DB3BD62"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9.172</w:t>
            </w:r>
          </w:p>
        </w:tc>
        <w:tc>
          <w:tcPr>
            <w:tcW w:w="405" w:type="pct"/>
            <w:tcBorders>
              <w:top w:val="nil"/>
              <w:left w:val="nil"/>
              <w:bottom w:val="single" w:sz="4" w:space="0" w:color="auto"/>
              <w:right w:val="single" w:sz="4" w:space="0" w:color="auto"/>
            </w:tcBorders>
            <w:shd w:val="clear" w:color="auto" w:fill="auto"/>
            <w:vAlign w:val="center"/>
            <w:hideMark/>
          </w:tcPr>
          <w:p w14:paraId="2DEF5651" w14:textId="0F9627D3"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88" w:type="pct"/>
            <w:tcBorders>
              <w:top w:val="nil"/>
              <w:left w:val="nil"/>
              <w:bottom w:val="single" w:sz="4" w:space="0" w:color="auto"/>
              <w:right w:val="single" w:sz="4" w:space="0" w:color="auto"/>
            </w:tcBorders>
            <w:shd w:val="clear" w:color="auto" w:fill="auto"/>
            <w:vAlign w:val="center"/>
            <w:hideMark/>
          </w:tcPr>
          <w:p w14:paraId="51CF205D" w14:textId="3FF0022F"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12197FCE" w14:textId="49D3D5A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7748CA83" w14:textId="75DA13D8"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0,5</w:t>
            </w:r>
          </w:p>
        </w:tc>
        <w:tc>
          <w:tcPr>
            <w:tcW w:w="503" w:type="pct"/>
            <w:tcBorders>
              <w:top w:val="nil"/>
              <w:left w:val="nil"/>
              <w:bottom w:val="single" w:sz="4" w:space="0" w:color="auto"/>
              <w:right w:val="single" w:sz="4" w:space="0" w:color="auto"/>
            </w:tcBorders>
            <w:shd w:val="clear" w:color="auto" w:fill="auto"/>
            <w:noWrap/>
            <w:vAlign w:val="bottom"/>
            <w:hideMark/>
          </w:tcPr>
          <w:p w14:paraId="3E8E0B23" w14:textId="1FBCC7A2"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6A4E07D1" w14:textId="5F84653E"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4E8ECF6A" w14:textId="57189EE4"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4</w:t>
            </w:r>
          </w:p>
        </w:tc>
      </w:tr>
      <w:tr w:rsidR="002525F0" w:rsidRPr="00E55D4A" w14:paraId="1802A764"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98AD6CB" w14:textId="6962160C"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13</w:t>
            </w:r>
          </w:p>
        </w:tc>
        <w:tc>
          <w:tcPr>
            <w:tcW w:w="1286" w:type="pct"/>
            <w:tcBorders>
              <w:top w:val="nil"/>
              <w:left w:val="nil"/>
              <w:bottom w:val="single" w:sz="4" w:space="0" w:color="auto"/>
              <w:right w:val="single" w:sz="4" w:space="0" w:color="auto"/>
            </w:tcBorders>
            <w:shd w:val="clear" w:color="auto" w:fill="auto"/>
            <w:vAlign w:val="center"/>
            <w:hideMark/>
          </w:tcPr>
          <w:p w14:paraId="6E5F0023" w14:textId="39570736"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mặt nước</w:t>
            </w:r>
          </w:p>
        </w:tc>
        <w:tc>
          <w:tcPr>
            <w:tcW w:w="397" w:type="pct"/>
            <w:tcBorders>
              <w:top w:val="nil"/>
              <w:left w:val="nil"/>
              <w:bottom w:val="single" w:sz="4" w:space="0" w:color="auto"/>
              <w:right w:val="single" w:sz="4" w:space="0" w:color="auto"/>
            </w:tcBorders>
            <w:shd w:val="clear" w:color="auto" w:fill="auto"/>
            <w:vAlign w:val="center"/>
            <w:hideMark/>
          </w:tcPr>
          <w:p w14:paraId="4D95291D" w14:textId="40EF183F"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MN</w:t>
            </w:r>
          </w:p>
        </w:tc>
        <w:tc>
          <w:tcPr>
            <w:tcW w:w="599" w:type="pct"/>
            <w:tcBorders>
              <w:top w:val="nil"/>
              <w:left w:val="nil"/>
              <w:bottom w:val="single" w:sz="4" w:space="0" w:color="auto"/>
              <w:right w:val="single" w:sz="4" w:space="0" w:color="auto"/>
            </w:tcBorders>
            <w:shd w:val="clear" w:color="auto" w:fill="auto"/>
            <w:vAlign w:val="center"/>
            <w:hideMark/>
          </w:tcPr>
          <w:p w14:paraId="6E5714AD" w14:textId="4035AF27"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27.999</w:t>
            </w:r>
          </w:p>
        </w:tc>
        <w:tc>
          <w:tcPr>
            <w:tcW w:w="405" w:type="pct"/>
            <w:tcBorders>
              <w:top w:val="nil"/>
              <w:left w:val="nil"/>
              <w:bottom w:val="single" w:sz="4" w:space="0" w:color="auto"/>
              <w:right w:val="single" w:sz="4" w:space="0" w:color="auto"/>
            </w:tcBorders>
            <w:shd w:val="clear" w:color="auto" w:fill="auto"/>
            <w:vAlign w:val="center"/>
            <w:hideMark/>
          </w:tcPr>
          <w:p w14:paraId="1DC11434" w14:textId="54CB2D54"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88" w:type="pct"/>
            <w:tcBorders>
              <w:top w:val="nil"/>
              <w:left w:val="nil"/>
              <w:bottom w:val="single" w:sz="4" w:space="0" w:color="auto"/>
              <w:right w:val="single" w:sz="4" w:space="0" w:color="auto"/>
            </w:tcBorders>
            <w:shd w:val="clear" w:color="auto" w:fill="auto"/>
            <w:vAlign w:val="center"/>
            <w:hideMark/>
          </w:tcPr>
          <w:p w14:paraId="1330E356" w14:textId="624427E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558E28EA" w14:textId="7C927E5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49C48E92" w14:textId="5FD30327"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0,5</w:t>
            </w:r>
          </w:p>
        </w:tc>
        <w:tc>
          <w:tcPr>
            <w:tcW w:w="503" w:type="pct"/>
            <w:tcBorders>
              <w:top w:val="nil"/>
              <w:left w:val="nil"/>
              <w:bottom w:val="single" w:sz="4" w:space="0" w:color="auto"/>
              <w:right w:val="single" w:sz="4" w:space="0" w:color="auto"/>
            </w:tcBorders>
            <w:shd w:val="clear" w:color="auto" w:fill="auto"/>
            <w:noWrap/>
            <w:vAlign w:val="bottom"/>
            <w:hideMark/>
          </w:tcPr>
          <w:p w14:paraId="149E50A8" w14:textId="4D2B27C4"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1888F9CD" w14:textId="265F44E6"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59E3ECDC" w14:textId="328F4E29"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11</w:t>
            </w:r>
          </w:p>
        </w:tc>
      </w:tr>
      <w:tr w:rsidR="002525F0" w:rsidRPr="00E55D4A" w14:paraId="2B17A9DB"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8DC5748" w14:textId="6FCCF0C8"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14</w:t>
            </w:r>
          </w:p>
        </w:tc>
        <w:tc>
          <w:tcPr>
            <w:tcW w:w="1286" w:type="pct"/>
            <w:tcBorders>
              <w:top w:val="nil"/>
              <w:left w:val="nil"/>
              <w:bottom w:val="single" w:sz="4" w:space="0" w:color="auto"/>
              <w:right w:val="single" w:sz="4" w:space="0" w:color="auto"/>
            </w:tcBorders>
            <w:shd w:val="clear" w:color="auto" w:fill="auto"/>
            <w:vAlign w:val="center"/>
            <w:hideMark/>
          </w:tcPr>
          <w:p w14:paraId="780D4895" w14:textId="495CAD9C"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bãi đỗ xe</w:t>
            </w:r>
          </w:p>
        </w:tc>
        <w:tc>
          <w:tcPr>
            <w:tcW w:w="397" w:type="pct"/>
            <w:tcBorders>
              <w:top w:val="nil"/>
              <w:left w:val="nil"/>
              <w:bottom w:val="single" w:sz="4" w:space="0" w:color="auto"/>
              <w:right w:val="single" w:sz="4" w:space="0" w:color="auto"/>
            </w:tcBorders>
            <w:shd w:val="clear" w:color="auto" w:fill="auto"/>
            <w:vAlign w:val="center"/>
            <w:hideMark/>
          </w:tcPr>
          <w:p w14:paraId="30A67DC2" w14:textId="2964AE9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P</w:t>
            </w:r>
          </w:p>
        </w:tc>
        <w:tc>
          <w:tcPr>
            <w:tcW w:w="599" w:type="pct"/>
            <w:tcBorders>
              <w:top w:val="nil"/>
              <w:left w:val="nil"/>
              <w:bottom w:val="single" w:sz="4" w:space="0" w:color="auto"/>
              <w:right w:val="single" w:sz="4" w:space="0" w:color="auto"/>
            </w:tcBorders>
            <w:shd w:val="clear" w:color="auto" w:fill="auto"/>
            <w:vAlign w:val="center"/>
            <w:hideMark/>
          </w:tcPr>
          <w:p w14:paraId="7E33383D" w14:textId="7C0E49D0"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19.548</w:t>
            </w:r>
          </w:p>
        </w:tc>
        <w:tc>
          <w:tcPr>
            <w:tcW w:w="405" w:type="pct"/>
            <w:tcBorders>
              <w:top w:val="nil"/>
              <w:left w:val="nil"/>
              <w:bottom w:val="single" w:sz="4" w:space="0" w:color="auto"/>
              <w:right w:val="single" w:sz="4" w:space="0" w:color="auto"/>
            </w:tcBorders>
            <w:shd w:val="clear" w:color="auto" w:fill="auto"/>
            <w:vAlign w:val="center"/>
            <w:hideMark/>
          </w:tcPr>
          <w:p w14:paraId="0E018848" w14:textId="70109F44"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388" w:type="pct"/>
            <w:tcBorders>
              <w:top w:val="nil"/>
              <w:left w:val="nil"/>
              <w:bottom w:val="single" w:sz="4" w:space="0" w:color="auto"/>
              <w:right w:val="single" w:sz="4" w:space="0" w:color="auto"/>
            </w:tcBorders>
            <w:shd w:val="clear" w:color="auto" w:fill="auto"/>
            <w:vAlign w:val="center"/>
            <w:hideMark/>
          </w:tcPr>
          <w:p w14:paraId="6BD5D90B" w14:textId="42C22FEE"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05F45F41" w14:textId="04FEF33B"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0AF6F597" w14:textId="15831B4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503" w:type="pct"/>
            <w:tcBorders>
              <w:top w:val="nil"/>
              <w:left w:val="nil"/>
              <w:bottom w:val="single" w:sz="4" w:space="0" w:color="auto"/>
              <w:right w:val="single" w:sz="4" w:space="0" w:color="auto"/>
            </w:tcBorders>
            <w:shd w:val="clear" w:color="auto" w:fill="auto"/>
            <w:noWrap/>
            <w:vAlign w:val="bottom"/>
            <w:hideMark/>
          </w:tcPr>
          <w:p w14:paraId="3F386571" w14:textId="33B9BB98"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719873BE" w14:textId="677E11B7"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009D3C1C" w14:textId="78F14813"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16</w:t>
            </w:r>
          </w:p>
        </w:tc>
      </w:tr>
      <w:tr w:rsidR="002525F0" w:rsidRPr="00E55D4A" w14:paraId="2D4BE6BE"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5DC0C6D" w14:textId="1A0F75A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15</w:t>
            </w:r>
          </w:p>
        </w:tc>
        <w:tc>
          <w:tcPr>
            <w:tcW w:w="1286" w:type="pct"/>
            <w:tcBorders>
              <w:top w:val="nil"/>
              <w:left w:val="nil"/>
              <w:bottom w:val="single" w:sz="4" w:space="0" w:color="auto"/>
              <w:right w:val="single" w:sz="4" w:space="0" w:color="auto"/>
            </w:tcBorders>
            <w:shd w:val="clear" w:color="auto" w:fill="auto"/>
            <w:vAlign w:val="center"/>
            <w:hideMark/>
          </w:tcPr>
          <w:p w14:paraId="25D59D16" w14:textId="7EA1A575"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Đất giao thông</w:t>
            </w:r>
          </w:p>
        </w:tc>
        <w:tc>
          <w:tcPr>
            <w:tcW w:w="397" w:type="pct"/>
            <w:tcBorders>
              <w:top w:val="nil"/>
              <w:left w:val="nil"/>
              <w:bottom w:val="single" w:sz="4" w:space="0" w:color="auto"/>
              <w:right w:val="single" w:sz="4" w:space="0" w:color="auto"/>
            </w:tcBorders>
            <w:shd w:val="clear" w:color="auto" w:fill="auto"/>
            <w:vAlign w:val="center"/>
            <w:hideMark/>
          </w:tcPr>
          <w:p w14:paraId="0EF80AF2" w14:textId="01B094D2"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599" w:type="pct"/>
            <w:tcBorders>
              <w:top w:val="nil"/>
              <w:left w:val="nil"/>
              <w:bottom w:val="single" w:sz="4" w:space="0" w:color="auto"/>
              <w:right w:val="single" w:sz="4" w:space="0" w:color="auto"/>
            </w:tcBorders>
            <w:shd w:val="clear" w:color="auto" w:fill="auto"/>
            <w:vAlign w:val="center"/>
            <w:hideMark/>
          </w:tcPr>
          <w:p w14:paraId="5CC890FF" w14:textId="22A304DC"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64.976</w:t>
            </w:r>
          </w:p>
        </w:tc>
        <w:tc>
          <w:tcPr>
            <w:tcW w:w="405" w:type="pct"/>
            <w:tcBorders>
              <w:top w:val="nil"/>
              <w:left w:val="nil"/>
              <w:bottom w:val="single" w:sz="4" w:space="0" w:color="auto"/>
              <w:right w:val="single" w:sz="4" w:space="0" w:color="auto"/>
            </w:tcBorders>
            <w:shd w:val="clear" w:color="auto" w:fill="auto"/>
            <w:vAlign w:val="center"/>
            <w:hideMark/>
          </w:tcPr>
          <w:p w14:paraId="156F717D" w14:textId="49EA9F05"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88" w:type="pct"/>
            <w:tcBorders>
              <w:top w:val="nil"/>
              <w:left w:val="nil"/>
              <w:bottom w:val="single" w:sz="4" w:space="0" w:color="auto"/>
              <w:right w:val="single" w:sz="4" w:space="0" w:color="auto"/>
            </w:tcBorders>
            <w:shd w:val="clear" w:color="auto" w:fill="auto"/>
            <w:vAlign w:val="center"/>
            <w:hideMark/>
          </w:tcPr>
          <w:p w14:paraId="6F617CA2" w14:textId="55C2669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09F743D9" w14:textId="0B035160" w:rsidR="002525F0" w:rsidRPr="00E55D4A" w:rsidRDefault="007B3722" w:rsidP="00E55D4A">
            <w:pPr>
              <w:spacing w:after="0" w:line="240" w:lineRule="auto"/>
              <w:jc w:val="center"/>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6DF28C02" w14:textId="7EDC798A"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1</w:t>
            </w:r>
          </w:p>
        </w:tc>
        <w:tc>
          <w:tcPr>
            <w:tcW w:w="503" w:type="pct"/>
            <w:tcBorders>
              <w:top w:val="nil"/>
              <w:left w:val="nil"/>
              <w:bottom w:val="single" w:sz="4" w:space="0" w:color="auto"/>
              <w:right w:val="single" w:sz="4" w:space="0" w:color="auto"/>
            </w:tcBorders>
            <w:shd w:val="clear" w:color="auto" w:fill="auto"/>
            <w:noWrap/>
            <w:vAlign w:val="bottom"/>
            <w:hideMark/>
          </w:tcPr>
          <w:p w14:paraId="0CF22111" w14:textId="5D2D9ADC" w:rsidR="002525F0" w:rsidRPr="00E55D4A" w:rsidRDefault="007B3722" w:rsidP="00E55D4A">
            <w:pPr>
              <w:spacing w:after="0" w:line="240" w:lineRule="auto"/>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W/m2</w:t>
            </w:r>
          </w:p>
        </w:tc>
        <w:tc>
          <w:tcPr>
            <w:tcW w:w="236" w:type="pct"/>
            <w:tcBorders>
              <w:top w:val="nil"/>
              <w:left w:val="nil"/>
              <w:bottom w:val="single" w:sz="4" w:space="0" w:color="auto"/>
              <w:right w:val="single" w:sz="4" w:space="0" w:color="auto"/>
            </w:tcBorders>
            <w:shd w:val="clear" w:color="auto" w:fill="auto"/>
            <w:noWrap/>
            <w:vAlign w:val="bottom"/>
            <w:hideMark/>
          </w:tcPr>
          <w:p w14:paraId="3FEB31DD" w14:textId="0F212BAF"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0,8</w:t>
            </w:r>
          </w:p>
        </w:tc>
        <w:tc>
          <w:tcPr>
            <w:tcW w:w="405" w:type="pct"/>
            <w:tcBorders>
              <w:top w:val="nil"/>
              <w:left w:val="nil"/>
              <w:bottom w:val="single" w:sz="4" w:space="0" w:color="auto"/>
              <w:right w:val="single" w:sz="4" w:space="0" w:color="auto"/>
            </w:tcBorders>
            <w:shd w:val="clear" w:color="auto" w:fill="auto"/>
            <w:noWrap/>
            <w:vAlign w:val="bottom"/>
            <w:hideMark/>
          </w:tcPr>
          <w:p w14:paraId="3CE4B6F7" w14:textId="34DC815B" w:rsidR="002525F0" w:rsidRPr="00E55D4A" w:rsidRDefault="007B3722" w:rsidP="00E55D4A">
            <w:pPr>
              <w:spacing w:after="0" w:line="240" w:lineRule="auto"/>
              <w:jc w:val="right"/>
              <w:rPr>
                <w:rFonts w:ascii="Times New Roman" w:eastAsia="Times New Roman" w:hAnsi="Times New Roman"/>
                <w:color w:val="000000"/>
                <w:sz w:val="18"/>
                <w:szCs w:val="18"/>
              </w:rPr>
            </w:pPr>
            <w:r w:rsidRPr="00E55D4A">
              <w:rPr>
                <w:rFonts w:ascii="Times New Roman" w:eastAsia="Times New Roman" w:hAnsi="Times New Roman"/>
                <w:color w:val="000000"/>
                <w:sz w:val="18"/>
                <w:szCs w:val="18"/>
              </w:rPr>
              <w:t>52</w:t>
            </w:r>
          </w:p>
        </w:tc>
      </w:tr>
      <w:tr w:rsidR="002525F0" w:rsidRPr="00E55D4A" w14:paraId="77F8BBFE" w14:textId="77777777" w:rsidTr="00E55D4A">
        <w:trPr>
          <w:trHeight w:val="276"/>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53DFC5AA" w14:textId="6EC55084"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1286" w:type="pct"/>
            <w:tcBorders>
              <w:top w:val="nil"/>
              <w:left w:val="nil"/>
              <w:bottom w:val="single" w:sz="4" w:space="0" w:color="auto"/>
              <w:right w:val="single" w:sz="4" w:space="0" w:color="auto"/>
            </w:tcBorders>
            <w:shd w:val="clear" w:color="auto" w:fill="auto"/>
            <w:vAlign w:val="center"/>
            <w:hideMark/>
          </w:tcPr>
          <w:p w14:paraId="4AAEDEE7" w14:textId="0437A047"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Tổng</w:t>
            </w:r>
          </w:p>
        </w:tc>
        <w:tc>
          <w:tcPr>
            <w:tcW w:w="397" w:type="pct"/>
            <w:tcBorders>
              <w:top w:val="nil"/>
              <w:left w:val="nil"/>
              <w:bottom w:val="single" w:sz="4" w:space="0" w:color="auto"/>
              <w:right w:val="single" w:sz="4" w:space="0" w:color="auto"/>
            </w:tcBorders>
            <w:shd w:val="clear" w:color="auto" w:fill="auto"/>
            <w:vAlign w:val="center"/>
            <w:hideMark/>
          </w:tcPr>
          <w:p w14:paraId="31AA1D15" w14:textId="72E534E8"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599" w:type="pct"/>
            <w:tcBorders>
              <w:top w:val="nil"/>
              <w:left w:val="nil"/>
              <w:bottom w:val="single" w:sz="4" w:space="0" w:color="auto"/>
              <w:right w:val="single" w:sz="4" w:space="0" w:color="auto"/>
            </w:tcBorders>
            <w:shd w:val="clear" w:color="auto" w:fill="auto"/>
            <w:vAlign w:val="center"/>
            <w:hideMark/>
          </w:tcPr>
          <w:p w14:paraId="662A8E4F" w14:textId="484AF87E" w:rsidR="002525F0" w:rsidRPr="00E55D4A" w:rsidRDefault="007B3722" w:rsidP="00E55D4A">
            <w:pPr>
              <w:spacing w:after="0" w:line="240" w:lineRule="auto"/>
              <w:jc w:val="right"/>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295.627</w:t>
            </w:r>
          </w:p>
        </w:tc>
        <w:tc>
          <w:tcPr>
            <w:tcW w:w="405" w:type="pct"/>
            <w:tcBorders>
              <w:top w:val="nil"/>
              <w:left w:val="nil"/>
              <w:bottom w:val="single" w:sz="4" w:space="0" w:color="auto"/>
              <w:right w:val="single" w:sz="4" w:space="0" w:color="auto"/>
            </w:tcBorders>
            <w:shd w:val="clear" w:color="auto" w:fill="auto"/>
            <w:vAlign w:val="center"/>
            <w:hideMark/>
          </w:tcPr>
          <w:p w14:paraId="09A26B2F" w14:textId="4D933487"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388" w:type="pct"/>
            <w:tcBorders>
              <w:top w:val="nil"/>
              <w:left w:val="nil"/>
              <w:bottom w:val="single" w:sz="4" w:space="0" w:color="auto"/>
              <w:right w:val="single" w:sz="4" w:space="0" w:color="auto"/>
            </w:tcBorders>
            <w:shd w:val="clear" w:color="auto" w:fill="auto"/>
            <w:vAlign w:val="center"/>
            <w:hideMark/>
          </w:tcPr>
          <w:p w14:paraId="36F68E91" w14:textId="42C674E4"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316" w:type="pct"/>
            <w:tcBorders>
              <w:top w:val="nil"/>
              <w:left w:val="nil"/>
              <w:bottom w:val="single" w:sz="4" w:space="0" w:color="auto"/>
              <w:right w:val="single" w:sz="4" w:space="0" w:color="auto"/>
            </w:tcBorders>
            <w:shd w:val="clear" w:color="auto" w:fill="auto"/>
            <w:vAlign w:val="center"/>
            <w:hideMark/>
          </w:tcPr>
          <w:p w14:paraId="2BC815C3" w14:textId="7508659D" w:rsidR="002525F0" w:rsidRPr="00E55D4A" w:rsidRDefault="007B3722" w:rsidP="00E55D4A">
            <w:pPr>
              <w:spacing w:after="0" w:line="240" w:lineRule="auto"/>
              <w:jc w:val="center"/>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211" w:type="pct"/>
            <w:tcBorders>
              <w:top w:val="nil"/>
              <w:left w:val="nil"/>
              <w:bottom w:val="single" w:sz="4" w:space="0" w:color="auto"/>
              <w:right w:val="single" w:sz="4" w:space="0" w:color="auto"/>
            </w:tcBorders>
            <w:shd w:val="clear" w:color="auto" w:fill="auto"/>
            <w:noWrap/>
            <w:vAlign w:val="bottom"/>
            <w:hideMark/>
          </w:tcPr>
          <w:p w14:paraId="35F79F73" w14:textId="55E07EA5" w:rsidR="002525F0" w:rsidRPr="00E55D4A" w:rsidRDefault="007B3722" w:rsidP="00E55D4A">
            <w:pPr>
              <w:spacing w:after="0" w:line="240" w:lineRule="auto"/>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503" w:type="pct"/>
            <w:tcBorders>
              <w:top w:val="nil"/>
              <w:left w:val="nil"/>
              <w:bottom w:val="single" w:sz="4" w:space="0" w:color="auto"/>
              <w:right w:val="single" w:sz="4" w:space="0" w:color="auto"/>
            </w:tcBorders>
            <w:shd w:val="clear" w:color="auto" w:fill="auto"/>
            <w:noWrap/>
            <w:vAlign w:val="bottom"/>
            <w:hideMark/>
          </w:tcPr>
          <w:p w14:paraId="77ACCECC" w14:textId="3AC35E9C" w:rsidR="002525F0" w:rsidRPr="00E55D4A" w:rsidRDefault="007B3722" w:rsidP="00E55D4A">
            <w:pPr>
              <w:spacing w:after="0" w:line="240" w:lineRule="auto"/>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236" w:type="pct"/>
            <w:tcBorders>
              <w:top w:val="nil"/>
              <w:left w:val="nil"/>
              <w:bottom w:val="single" w:sz="4" w:space="0" w:color="auto"/>
              <w:right w:val="single" w:sz="4" w:space="0" w:color="auto"/>
            </w:tcBorders>
            <w:shd w:val="clear" w:color="auto" w:fill="auto"/>
            <w:noWrap/>
            <w:vAlign w:val="bottom"/>
            <w:hideMark/>
          </w:tcPr>
          <w:p w14:paraId="3B866803" w14:textId="58997FCE" w:rsidR="002525F0" w:rsidRPr="00E55D4A" w:rsidRDefault="007B3722" w:rsidP="00E55D4A">
            <w:pPr>
              <w:spacing w:after="0" w:line="240" w:lineRule="auto"/>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 </w:t>
            </w:r>
          </w:p>
        </w:tc>
        <w:tc>
          <w:tcPr>
            <w:tcW w:w="405" w:type="pct"/>
            <w:tcBorders>
              <w:top w:val="nil"/>
              <w:left w:val="nil"/>
              <w:bottom w:val="single" w:sz="4" w:space="0" w:color="auto"/>
              <w:right w:val="single" w:sz="4" w:space="0" w:color="auto"/>
            </w:tcBorders>
            <w:shd w:val="clear" w:color="auto" w:fill="auto"/>
            <w:noWrap/>
            <w:vAlign w:val="bottom"/>
            <w:hideMark/>
          </w:tcPr>
          <w:p w14:paraId="2E511754" w14:textId="1DFBF25D" w:rsidR="002525F0" w:rsidRPr="00E55D4A" w:rsidRDefault="007B3722" w:rsidP="00E55D4A">
            <w:pPr>
              <w:spacing w:after="0" w:line="240" w:lineRule="auto"/>
              <w:jc w:val="right"/>
              <w:rPr>
                <w:rFonts w:ascii="Times New Roman" w:eastAsia="Times New Roman" w:hAnsi="Times New Roman"/>
                <w:b/>
                <w:bCs/>
                <w:color w:val="000000"/>
                <w:sz w:val="18"/>
                <w:szCs w:val="18"/>
              </w:rPr>
            </w:pPr>
            <w:r w:rsidRPr="00E55D4A">
              <w:rPr>
                <w:rFonts w:ascii="Times New Roman" w:eastAsia="Times New Roman" w:hAnsi="Times New Roman"/>
                <w:b/>
                <w:bCs/>
                <w:color w:val="000000"/>
                <w:sz w:val="18"/>
                <w:szCs w:val="18"/>
              </w:rPr>
              <w:t>5.547</w:t>
            </w:r>
          </w:p>
        </w:tc>
      </w:tr>
    </w:tbl>
    <w:p w14:paraId="037B00DB" w14:textId="58C2D610" w:rsidR="005C5646" w:rsidRPr="002A138B" w:rsidRDefault="005C5646" w:rsidP="00F379A7">
      <w:pPr>
        <w:tabs>
          <w:tab w:val="left" w:pos="450"/>
        </w:tabs>
        <w:spacing w:before="120" w:after="120" w:line="240" w:lineRule="auto"/>
        <w:jc w:val="both"/>
        <w:rPr>
          <w:rFonts w:ascii="Times New Roman" w:hAnsi="Times New Roman"/>
          <w:sz w:val="28"/>
          <w:szCs w:val="28"/>
        </w:rPr>
      </w:pPr>
      <w:r w:rsidRPr="002A138B">
        <w:rPr>
          <w:rFonts w:ascii="Times New Roman" w:hAnsi="Times New Roman"/>
          <w:sz w:val="28"/>
          <w:szCs w:val="28"/>
        </w:rPr>
        <w:t>- Tổng nhu cầu phụ tải khu vực nghiên cứu thiết kế khoảng: 6.</w:t>
      </w:r>
      <w:r w:rsidR="007B3722">
        <w:rPr>
          <w:rFonts w:ascii="Times New Roman" w:hAnsi="Times New Roman"/>
          <w:sz w:val="28"/>
          <w:szCs w:val="28"/>
        </w:rPr>
        <w:t>2</w:t>
      </w:r>
      <w:r w:rsidRPr="002A138B">
        <w:rPr>
          <w:rFonts w:ascii="Times New Roman" w:hAnsi="Times New Roman"/>
          <w:sz w:val="28"/>
          <w:szCs w:val="28"/>
        </w:rPr>
        <w:t>00 KVA</w:t>
      </w:r>
    </w:p>
    <w:p w14:paraId="20DC881C"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l-PL"/>
        </w:rPr>
      </w:pPr>
      <w:bookmarkStart w:id="558" w:name="_Toc461994388"/>
      <w:bookmarkStart w:id="559" w:name="_Toc469302802"/>
      <w:bookmarkStart w:id="560" w:name="_Toc129085869"/>
      <w:bookmarkStart w:id="561" w:name="_Toc133477934"/>
      <w:r w:rsidRPr="002A138B">
        <w:rPr>
          <w:rFonts w:ascii="Times New Roman" w:hAnsi="Times New Roman"/>
          <w:i/>
          <w:noProof/>
          <w:color w:val="auto"/>
          <w:sz w:val="28"/>
          <w:szCs w:val="28"/>
          <w:lang w:val="pl-PL"/>
        </w:rPr>
        <w:lastRenderedPageBreak/>
        <w:t>Giải pháp quy hoạch cấp điện</w:t>
      </w:r>
      <w:bookmarkEnd w:id="558"/>
      <w:bookmarkEnd w:id="559"/>
      <w:bookmarkEnd w:id="560"/>
      <w:bookmarkEnd w:id="561"/>
    </w:p>
    <w:p w14:paraId="475E56A4" w14:textId="77777777" w:rsidR="005C5646" w:rsidRPr="002A138B" w:rsidRDefault="005C5646" w:rsidP="00E8129A">
      <w:pPr>
        <w:pStyle w:val="ListParagraph"/>
        <w:numPr>
          <w:ilvl w:val="0"/>
          <w:numId w:val="35"/>
        </w:numPr>
        <w:spacing w:before="100" w:beforeAutospacing="1" w:after="100" w:afterAutospacing="1" w:line="240" w:lineRule="auto"/>
        <w:jc w:val="both"/>
        <w:rPr>
          <w:rFonts w:ascii="Times New Roman" w:hAnsi="Times New Roman"/>
          <w:bCs/>
          <w:i/>
          <w:iCs/>
          <w:sz w:val="28"/>
          <w:szCs w:val="28"/>
          <w:lang w:val="pt-BR"/>
        </w:rPr>
      </w:pPr>
      <w:r w:rsidRPr="002A138B">
        <w:rPr>
          <w:rFonts w:ascii="Times New Roman" w:hAnsi="Times New Roman"/>
          <w:bCs/>
          <w:i/>
          <w:iCs/>
          <w:sz w:val="28"/>
          <w:szCs w:val="28"/>
          <w:lang w:val="pt-BR"/>
        </w:rPr>
        <w:t>Nguồn điện:</w:t>
      </w:r>
    </w:p>
    <w:p w14:paraId="092E9B76" w14:textId="7E09CFA0" w:rsidR="005C5646" w:rsidRPr="002A138B" w:rsidRDefault="005C5646" w:rsidP="00F17439">
      <w:pPr>
        <w:pStyle w:val="Dtru"/>
      </w:pPr>
      <w:bookmarkStart w:id="562" w:name="_Hlk137820072"/>
      <w:r w:rsidRPr="002A138B">
        <w:t>Khu vực nghiên cứu hiện đang lấy điện từ trạm 110/35/22kV Yên Bái 40+63MVA; thông qua lộ 374 cách khu liên hợp thể thao khoảng 10km. Hiện tại, cả 2 máy đều có mức mang tải cao máy T1 – 40MVA mang tải 88%, hiện máy T2- 63MVA mang tải 98,25%.</w:t>
      </w:r>
    </w:p>
    <w:p w14:paraId="5C0EB517" w14:textId="1798535F" w:rsidR="005C5646" w:rsidRPr="002A138B" w:rsidRDefault="005C5646" w:rsidP="00F17439">
      <w:pPr>
        <w:pStyle w:val="Dtru"/>
      </w:pPr>
      <w:r w:rsidRPr="002A138B">
        <w:t xml:space="preserve">Đến năm 2025 sẽ bổ xung trạm 110/25/22kV </w:t>
      </w:r>
      <w:r w:rsidR="00923FFE" w:rsidRPr="002A138B">
        <w:t>Bảo Hưng</w:t>
      </w:r>
      <w:r w:rsidRPr="002A138B">
        <w:t xml:space="preserve"> công suất 63MVA.</w:t>
      </w:r>
    </w:p>
    <w:p w14:paraId="3B46082D" w14:textId="5D894BBE" w:rsidR="005C5646" w:rsidRPr="002A138B" w:rsidRDefault="005C5646" w:rsidP="00F17439">
      <w:pPr>
        <w:pStyle w:val="Dtru"/>
      </w:pPr>
      <w:r w:rsidRPr="002A138B">
        <w:t xml:space="preserve">Đến năm 2030 sẽ bổ xung trạm 110/25/22kV Âu Lâu công suất 2x63MVA. </w:t>
      </w:r>
    </w:p>
    <w:bookmarkEnd w:id="562"/>
    <w:p w14:paraId="08B47181" w14:textId="605EDC3C" w:rsidR="005C5646" w:rsidRPr="002A138B" w:rsidRDefault="005C5646" w:rsidP="00F17439">
      <w:pPr>
        <w:pStyle w:val="Dtru"/>
      </w:pPr>
      <w:r w:rsidRPr="002A138B">
        <w:t>Như vậy nguồn điện cấp cho khu vực đảm bảo độ tin cậy cung cấp điện.</w:t>
      </w:r>
    </w:p>
    <w:p w14:paraId="0D731C76" w14:textId="77777777" w:rsidR="005C5646" w:rsidRPr="002A138B" w:rsidRDefault="005C5646" w:rsidP="00E8129A">
      <w:pPr>
        <w:pStyle w:val="ListParagraph"/>
        <w:numPr>
          <w:ilvl w:val="0"/>
          <w:numId w:val="35"/>
        </w:numPr>
        <w:spacing w:before="100" w:beforeAutospacing="1" w:after="100" w:afterAutospacing="1" w:line="240" w:lineRule="auto"/>
        <w:jc w:val="both"/>
        <w:rPr>
          <w:rFonts w:ascii="Times New Roman" w:hAnsi="Times New Roman"/>
          <w:bCs/>
          <w:i/>
          <w:iCs/>
          <w:sz w:val="28"/>
          <w:szCs w:val="28"/>
          <w:lang w:val="pt-BR"/>
        </w:rPr>
      </w:pPr>
      <w:r w:rsidRPr="002A138B">
        <w:rPr>
          <w:rFonts w:ascii="Times New Roman" w:hAnsi="Times New Roman"/>
          <w:bCs/>
          <w:i/>
          <w:iCs/>
          <w:sz w:val="28"/>
          <w:szCs w:val="28"/>
          <w:lang w:val="pt-BR"/>
        </w:rPr>
        <w:t>Lưới điện trung thế:</w:t>
      </w:r>
    </w:p>
    <w:p w14:paraId="14178FFF" w14:textId="08ED5D38" w:rsidR="005C5646" w:rsidRPr="002A138B" w:rsidRDefault="005C5646" w:rsidP="005F610A">
      <w:pPr>
        <w:pStyle w:val="DDoanVB"/>
      </w:pPr>
      <w:bookmarkStart w:id="563" w:name="_Hlk137820132"/>
      <w:r w:rsidRPr="002A138B">
        <w:t>Xây dựng mới 01 tuyến điện nối tiếp từ tuyến 35kV (lộ 374) hiện có cấp điện cho khu vực nghiên cứu sau đó trải lại hướng tuyến khi ra khỏi ranh giới quy hoạch. Xây dựng mới tuyến cấp điện riêng cho khu vực liên hợp thể thao từ trạm biến áp Âu Lâu và trạm Bảo Hưng.</w:t>
      </w:r>
    </w:p>
    <w:p w14:paraId="31F201A4" w14:textId="2D2A7A0B" w:rsidR="00970EB9" w:rsidRPr="002A138B" w:rsidRDefault="000C681A" w:rsidP="005F610A">
      <w:pPr>
        <w:pStyle w:val="DDoanVB"/>
      </w:pPr>
      <w:r w:rsidRPr="002A138B">
        <w:t>Xây dựng hệ thống cáp ngầm cho khu vực trung tâm đô thị và các khu đô thị mới để đảm bảo mỹ quan đô thị. Cáp ngầm trung áp xây dựng mới đường trục sử dụng cáp có tiết diện ≥240mm2, các nhánh rẽ có khả năng phát triển phụ tải sử dụng dây có tiết diện từ 70-120 mm2; cáp ngầm sử dụng cáp khô 3 pha, cách điện XLPE có đặc tính chống thấm dọc và ngang. Đường dây trên không có tiết diện đường trục ≥120mm2, tiết diện đường nhánh có khả năng phát triển phụ tải ≥70mm2.</w:t>
      </w:r>
    </w:p>
    <w:bookmarkEnd w:id="563"/>
    <w:p w14:paraId="66FBD4CB" w14:textId="62359F92" w:rsidR="005C5646" w:rsidRPr="002A138B" w:rsidRDefault="005C5646" w:rsidP="00E8129A">
      <w:pPr>
        <w:pStyle w:val="ListParagraph"/>
        <w:numPr>
          <w:ilvl w:val="0"/>
          <w:numId w:val="35"/>
        </w:numPr>
        <w:spacing w:before="100" w:beforeAutospacing="1" w:after="100" w:afterAutospacing="1" w:line="240" w:lineRule="auto"/>
        <w:jc w:val="both"/>
        <w:rPr>
          <w:rFonts w:ascii="Times New Roman" w:hAnsi="Times New Roman"/>
          <w:bCs/>
          <w:sz w:val="28"/>
          <w:szCs w:val="28"/>
          <w:lang w:val="pt-BR"/>
        </w:rPr>
      </w:pPr>
      <w:r w:rsidRPr="002A138B">
        <w:rPr>
          <w:rFonts w:ascii="Times New Roman" w:hAnsi="Times New Roman"/>
          <w:bCs/>
          <w:sz w:val="28"/>
          <w:szCs w:val="28"/>
          <w:lang w:val="pt-BR"/>
        </w:rPr>
        <w:t>Trạm phân phối</w:t>
      </w:r>
      <w:r w:rsidR="000C681A" w:rsidRPr="002A138B">
        <w:rPr>
          <w:rFonts w:ascii="Times New Roman" w:hAnsi="Times New Roman"/>
          <w:bCs/>
          <w:sz w:val="28"/>
          <w:szCs w:val="28"/>
          <w:lang w:val="pt-BR"/>
        </w:rPr>
        <w:t xml:space="preserve"> và lưới hạ thế</w:t>
      </w:r>
      <w:r w:rsidRPr="002A138B">
        <w:rPr>
          <w:rFonts w:ascii="Times New Roman" w:hAnsi="Times New Roman"/>
          <w:bCs/>
          <w:sz w:val="28"/>
          <w:szCs w:val="28"/>
          <w:lang w:val="pt-BR"/>
        </w:rPr>
        <w:t>:</w:t>
      </w:r>
    </w:p>
    <w:p w14:paraId="3E37A165" w14:textId="77777777" w:rsidR="000C681A" w:rsidRPr="002A138B" w:rsidRDefault="000C681A" w:rsidP="005F610A">
      <w:pPr>
        <w:pStyle w:val="DDoanVB"/>
      </w:pPr>
      <w:bookmarkStart w:id="564" w:name="_Toc461994389"/>
      <w:bookmarkStart w:id="565" w:name="_Toc469302803"/>
      <w:bookmarkStart w:id="566" w:name="_Toc129085871"/>
      <w:bookmarkStart w:id="567" w:name="_Toc133477935"/>
      <w:r w:rsidRPr="002A138B">
        <w:t>Xây dựng 05 trạm biến áp: Khu vực sân vận động: khu nhà điều hành – thi đấu và khu vực bể bơi. Vị trí trạm được đặt ở khu vực cây xanh, đất công cộng và ở giữa trung tâm phụ tải đảm bảo mỹ quan cũng như điểm cấp điện cho khu vực cụ thể : TBA SVĐ : 2x400KVA; TBA NCG: 3x560 KVA; TBA TMDV 1: 630 KVA, TMDV 2: 630KVA; TBA TMDV 3: 4x630. Tổng công suất trạm biến áp trung thế là 6.260 KVA. Khu vực sử dụng các máy biến áp ba pha có gam công suất từ 250kVA-630kVA.</w:t>
      </w:r>
    </w:p>
    <w:p w14:paraId="7737751B" w14:textId="77777777" w:rsidR="000C681A" w:rsidRPr="002A138B" w:rsidRDefault="000C681A" w:rsidP="005F610A">
      <w:pPr>
        <w:pStyle w:val="DDoanVB"/>
      </w:pPr>
      <w:r w:rsidRPr="002A138B">
        <w:t xml:space="preserve">Lưới hạ áp nổi sử dụng cáp vặn xoắn ABC, cáp bọc đường trục có tiết diện ≥ 4x120mm2, đường nhánh có tiết diện ≥ 4x50mm2; lưới điện hạ áp ngầm sử dụng cáp ngầm có đường trục có tiết diện ≥ 4x120mm2, đường nhánh có tiết diện ≥ 4x50mm2. Bán kính lưới điện hạ áp ≤ 300m đối với khu vực nội thị, khu vực đô thị mới, khu du lịch với các phụ tải quan trọng; bán kính cấp điện ≤ 800m. Đường dây hạ ngầm được đặt trong ống ruột gà PVC xuất phát từ trạm hạ áp đi ngầm trên vỉa hè hoặc bó sát vỉa lề đường dọc trước nhà của hộ phụ tải. </w:t>
      </w:r>
      <w:r w:rsidRPr="002A138B">
        <w:lastRenderedPageBreak/>
        <w:t>Trên trục chính lắp tủ phân phố hạ áp đặt trên nền gạch, mỗi tủ được sử dụng cho từ 8-10 hộ sử dụng điện 1 pha và từ 2-4 hộ 3 pha tùy theo loại tủ. Dây dẫn vào hộ sử dụng điện cho mục đích sinh hoạt dùng cáp có tiết diện ≥ 4mm2, chiều dài từ công tơ vào nhà dân không quá 30m.</w:t>
      </w:r>
    </w:p>
    <w:p w14:paraId="5CEEA7C7"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l-PL"/>
        </w:rPr>
      </w:pPr>
      <w:r w:rsidRPr="002A138B">
        <w:rPr>
          <w:rFonts w:ascii="Times New Roman" w:hAnsi="Times New Roman"/>
          <w:i/>
          <w:noProof/>
          <w:color w:val="auto"/>
          <w:sz w:val="28"/>
          <w:szCs w:val="28"/>
          <w:lang w:val="pl-PL"/>
        </w:rPr>
        <w:t>Giải pháp quy hoạch chiếu sáng</w:t>
      </w:r>
      <w:bookmarkEnd w:id="564"/>
      <w:bookmarkEnd w:id="565"/>
      <w:bookmarkEnd w:id="566"/>
      <w:bookmarkEnd w:id="567"/>
    </w:p>
    <w:p w14:paraId="4AA76EA9" w14:textId="77777777" w:rsidR="005C5646" w:rsidRPr="002A138B" w:rsidRDefault="005C5646" w:rsidP="00E8129A">
      <w:pPr>
        <w:pStyle w:val="ListParagraph"/>
        <w:numPr>
          <w:ilvl w:val="0"/>
          <w:numId w:val="34"/>
        </w:numPr>
        <w:spacing w:before="100" w:beforeAutospacing="1" w:after="100" w:afterAutospacing="1" w:line="240" w:lineRule="auto"/>
        <w:jc w:val="both"/>
        <w:rPr>
          <w:rFonts w:ascii="Times New Roman" w:hAnsi="Times New Roman"/>
          <w:bCs/>
          <w:i/>
          <w:iCs/>
          <w:sz w:val="28"/>
          <w:szCs w:val="28"/>
          <w:lang w:val="pt-BR"/>
        </w:rPr>
      </w:pPr>
      <w:r w:rsidRPr="002A138B">
        <w:rPr>
          <w:rFonts w:ascii="Times New Roman" w:hAnsi="Times New Roman"/>
          <w:bCs/>
          <w:i/>
          <w:iCs/>
          <w:sz w:val="28"/>
          <w:szCs w:val="28"/>
          <w:lang w:val="pt-BR"/>
        </w:rPr>
        <w:t>Những vấn đề chung:</w:t>
      </w:r>
    </w:p>
    <w:p w14:paraId="144D1C6B" w14:textId="77777777" w:rsidR="005C5646" w:rsidRPr="002A138B" w:rsidRDefault="005C5646" w:rsidP="005F610A">
      <w:pPr>
        <w:pStyle w:val="DDoanVB"/>
      </w:pPr>
      <w:r w:rsidRPr="002A138B">
        <w:t>Quy hoạch chiếu sáng chỉ mang tính chất định hướng sao cho phù hợp với kiến trúc cảnh quan. Khi đi vào các dự án thành phần sẽ có những nghiên cứu cụ thể để đưa ra các giải pháp sao cho phù hợp với từng hạng mục, công trình cụ thể.</w:t>
      </w:r>
    </w:p>
    <w:p w14:paraId="6D47F23C" w14:textId="77777777" w:rsidR="005C5646" w:rsidRPr="002A138B" w:rsidRDefault="005C5646" w:rsidP="005F610A">
      <w:pPr>
        <w:pStyle w:val="DDoanVB"/>
      </w:pPr>
      <w:r w:rsidRPr="002A138B">
        <w:t>Nguồn điện cấp cho chiếu sáng được lấy ở đầu hạ áp của các trạm chiếu sáng gần nhất.</w:t>
      </w:r>
    </w:p>
    <w:p w14:paraId="7C24DEEE" w14:textId="77777777" w:rsidR="005C5646" w:rsidRPr="002A138B" w:rsidRDefault="005C5646" w:rsidP="005F610A">
      <w:pPr>
        <w:pStyle w:val="DDoanVB"/>
      </w:pPr>
      <w:r w:rsidRPr="002A138B">
        <w:t>Các căn cứ thiết kế:</w:t>
      </w:r>
    </w:p>
    <w:p w14:paraId="2D894979" w14:textId="11DDCDB3" w:rsidR="005C5646" w:rsidRPr="002A138B" w:rsidRDefault="005C5646" w:rsidP="00F17439">
      <w:pPr>
        <w:pStyle w:val="Dtru"/>
      </w:pPr>
      <w:r w:rsidRPr="002A138B">
        <w:t>TCVN 259:2001 “ Tiêu chuẩn thiết kế chiếu sáng nhân tạo đường, đường phố, quảng trường đô thị”;</w:t>
      </w:r>
    </w:p>
    <w:p w14:paraId="06D467EC" w14:textId="0F88B8EE" w:rsidR="005C5646" w:rsidRPr="002A138B" w:rsidRDefault="005C5646" w:rsidP="00F17439">
      <w:pPr>
        <w:pStyle w:val="Dtru"/>
      </w:pPr>
      <w:r w:rsidRPr="002A138B">
        <w:t>TCVN 333:2005 “Chiếu sáng nhân tạo bên ngoài các công trình công cộng và kỹ thuật đô thị”</w:t>
      </w:r>
    </w:p>
    <w:p w14:paraId="1DA38EB8" w14:textId="77777777" w:rsidR="005C5646" w:rsidRPr="002A138B" w:rsidRDefault="005C5646" w:rsidP="00F379A7">
      <w:pPr>
        <w:spacing w:before="100" w:beforeAutospacing="1" w:after="100" w:afterAutospacing="1" w:line="240" w:lineRule="auto"/>
        <w:jc w:val="both"/>
        <w:rPr>
          <w:rFonts w:ascii="Times New Roman" w:hAnsi="Times New Roman"/>
          <w:bCs/>
          <w:i/>
          <w:iCs/>
          <w:sz w:val="28"/>
          <w:szCs w:val="28"/>
          <w:lang w:val="pt-BR"/>
        </w:rPr>
      </w:pPr>
      <w:r w:rsidRPr="002A138B">
        <w:rPr>
          <w:rFonts w:ascii="Times New Roman" w:hAnsi="Times New Roman"/>
          <w:bCs/>
          <w:i/>
          <w:iCs/>
          <w:sz w:val="28"/>
          <w:szCs w:val="28"/>
          <w:lang w:val="pt-BR"/>
        </w:rPr>
        <w:t>b. Chiếu sáng giao thông:</w:t>
      </w:r>
    </w:p>
    <w:p w14:paraId="26A6F559" w14:textId="77777777" w:rsidR="005C5646" w:rsidRPr="002A138B" w:rsidRDefault="005C5646" w:rsidP="005F610A">
      <w:pPr>
        <w:pStyle w:val="DDoanVB"/>
      </w:pPr>
      <w:r w:rsidRPr="002A138B">
        <w:t>Bảo đảm các chức năng về chiếu sáng, định vị, dẫn đường cho các đối tượng tham gia giao thông hoạt động an toàn về đêm, các chỉ tiêu định lượng, chất lượng chiếu sáng đảm bảo quy chuẩn kỹ thuật về chiếu sáng đô thị quy định từng loại công trình giao thông.</w:t>
      </w:r>
    </w:p>
    <w:p w14:paraId="6E1F1C43" w14:textId="77777777" w:rsidR="005C5646" w:rsidRPr="002A138B" w:rsidRDefault="005C5646" w:rsidP="00F379A7">
      <w:pPr>
        <w:spacing w:before="100" w:beforeAutospacing="1" w:after="100" w:afterAutospacing="1" w:line="240" w:lineRule="auto"/>
        <w:jc w:val="both"/>
        <w:rPr>
          <w:rFonts w:ascii="Times New Roman" w:hAnsi="Times New Roman"/>
          <w:bCs/>
          <w:i/>
          <w:iCs/>
          <w:sz w:val="28"/>
          <w:szCs w:val="28"/>
          <w:lang w:val="pt-BR"/>
        </w:rPr>
      </w:pPr>
      <w:r w:rsidRPr="002A138B">
        <w:rPr>
          <w:rFonts w:ascii="Times New Roman" w:hAnsi="Times New Roman"/>
          <w:sz w:val="28"/>
          <w:szCs w:val="28"/>
          <w:lang w:val="pt-BR"/>
        </w:rPr>
        <w:t xml:space="preserve">c. </w:t>
      </w:r>
      <w:r w:rsidRPr="002A138B">
        <w:rPr>
          <w:rFonts w:ascii="Times New Roman" w:hAnsi="Times New Roman"/>
          <w:bCs/>
          <w:i/>
          <w:iCs/>
          <w:sz w:val="28"/>
          <w:szCs w:val="28"/>
          <w:lang w:val="pt-BR"/>
        </w:rPr>
        <w:t>Chiếu sáng cảnh quan:</w:t>
      </w:r>
    </w:p>
    <w:p w14:paraId="3A8C3ABD" w14:textId="77777777" w:rsidR="005C5646" w:rsidRPr="002A138B" w:rsidRDefault="005C5646" w:rsidP="005F610A">
      <w:pPr>
        <w:pStyle w:val="DDoanVB"/>
      </w:pPr>
      <w:r w:rsidRPr="002A138B">
        <w:t>Giải pháp chiếu sáng không gian công cộng phải góp phần tăng tính thẩm mỹ, góp phần hài hòa giữa các yếu tố cảnh quan như cây xanh, mặt hồ, thảm cỏ, đường nội khu vực. Cần lựa chọn, sử dụng các hình thức và phương thức chiếu sáng sao phù hợp từng công trình.</w:t>
      </w:r>
    </w:p>
    <w:p w14:paraId="30B63D00" w14:textId="77777777" w:rsidR="005C5646" w:rsidRPr="002A138B" w:rsidRDefault="005C5646" w:rsidP="005F610A">
      <w:pPr>
        <w:pStyle w:val="DDoanVB"/>
      </w:pPr>
      <w:r w:rsidRPr="002A138B">
        <w:t>Đối với cây xanh, công viên, hồ nước trung tâm, sử dụng hiệu quả các phương thức chiếu sáng tạo điểm nhấn về đêm, dàn trải đảm bảo đủ . Xây mới các đền chiếu sáng trang trí, khu vực cây xanh, hồ nước.</w:t>
      </w:r>
    </w:p>
    <w:p w14:paraId="5A4F08C2" w14:textId="77777777" w:rsidR="005C5646" w:rsidRPr="002A138B" w:rsidRDefault="005C5646" w:rsidP="005F610A">
      <w:pPr>
        <w:pStyle w:val="DDoanVB"/>
      </w:pPr>
      <w:r w:rsidRPr="002A138B">
        <w:t>Khu vực sân vận động, thi đấu, bể bơi và tập luyện sử dụng đèn rọi, đảm bảo việc chiếu sáng trong quá trình hoạt động của vận động viên và không ảnh hưởng đến tầm nhìn khán đài. Khu vực tượng đài và mặt nước chiếu sáng tập trung làm nổi bật nên mỹ quản của khu vực.</w:t>
      </w:r>
    </w:p>
    <w:p w14:paraId="7A1B0694" w14:textId="1A9CA45B" w:rsidR="00BD022B" w:rsidRPr="002A138B" w:rsidRDefault="00BD022B" w:rsidP="00BD022B">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r w:rsidRPr="002A138B">
        <w:rPr>
          <w:rFonts w:ascii="Times New Roman" w:hAnsi="Times New Roman"/>
          <w:i/>
          <w:noProof/>
          <w:color w:val="auto"/>
          <w:sz w:val="28"/>
          <w:szCs w:val="28"/>
        </w:rPr>
        <w:t>Khái toán kinh phí và khối lượng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2541"/>
        <w:gridCol w:w="1412"/>
        <w:gridCol w:w="939"/>
        <w:gridCol w:w="1646"/>
        <w:gridCol w:w="1928"/>
      </w:tblGrid>
      <w:tr w:rsidR="004A1458" w:rsidRPr="002A138B" w14:paraId="5714D129" w14:textId="77777777" w:rsidTr="00864C71">
        <w:trPr>
          <w:trHeight w:val="348"/>
        </w:trPr>
        <w:tc>
          <w:tcPr>
            <w:tcW w:w="315" w:type="pct"/>
            <w:shd w:val="clear" w:color="auto" w:fill="auto"/>
            <w:noWrap/>
            <w:vAlign w:val="center"/>
            <w:hideMark/>
          </w:tcPr>
          <w:p w14:paraId="03C207FA" w14:textId="77777777" w:rsidR="00BD022B" w:rsidRPr="002A138B" w:rsidRDefault="00BD022B" w:rsidP="00BD022B">
            <w:pPr>
              <w:spacing w:after="0" w:line="240" w:lineRule="auto"/>
              <w:ind w:left="288"/>
              <w:jc w:val="center"/>
              <w:rPr>
                <w:rFonts w:ascii="Times New Roman" w:eastAsia="Times New Roman" w:hAnsi="Times New Roman"/>
                <w:sz w:val="26"/>
                <w:szCs w:val="26"/>
              </w:rPr>
            </w:pPr>
            <w:r w:rsidRPr="002A138B">
              <w:rPr>
                <w:rFonts w:ascii="Times New Roman" w:eastAsia="Times New Roman" w:hAnsi="Times New Roman"/>
                <w:sz w:val="26"/>
                <w:szCs w:val="26"/>
              </w:rPr>
              <w:t>TT</w:t>
            </w:r>
          </w:p>
        </w:tc>
        <w:tc>
          <w:tcPr>
            <w:tcW w:w="1413" w:type="pct"/>
            <w:shd w:val="clear" w:color="auto" w:fill="auto"/>
            <w:noWrap/>
            <w:vAlign w:val="center"/>
            <w:hideMark/>
          </w:tcPr>
          <w:p w14:paraId="45B8A556"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Hạng mục</w:t>
            </w:r>
          </w:p>
        </w:tc>
        <w:tc>
          <w:tcPr>
            <w:tcW w:w="760" w:type="pct"/>
            <w:shd w:val="clear" w:color="auto" w:fill="auto"/>
            <w:noWrap/>
            <w:vAlign w:val="center"/>
            <w:hideMark/>
          </w:tcPr>
          <w:p w14:paraId="57ABB1D4"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Khối lượng</w:t>
            </w:r>
          </w:p>
        </w:tc>
        <w:tc>
          <w:tcPr>
            <w:tcW w:w="505" w:type="pct"/>
            <w:shd w:val="clear" w:color="auto" w:fill="auto"/>
            <w:noWrap/>
            <w:vAlign w:val="center"/>
            <w:hideMark/>
          </w:tcPr>
          <w:p w14:paraId="70D1E6D5"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Đơn vị</w:t>
            </w:r>
          </w:p>
        </w:tc>
        <w:tc>
          <w:tcPr>
            <w:tcW w:w="925" w:type="pct"/>
            <w:shd w:val="clear" w:color="auto" w:fill="auto"/>
            <w:noWrap/>
            <w:vAlign w:val="center"/>
            <w:hideMark/>
          </w:tcPr>
          <w:p w14:paraId="3F916AE5"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Đơn giá (tr.đ)</w:t>
            </w:r>
          </w:p>
        </w:tc>
        <w:tc>
          <w:tcPr>
            <w:tcW w:w="1081" w:type="pct"/>
            <w:shd w:val="clear" w:color="auto" w:fill="auto"/>
            <w:noWrap/>
            <w:vAlign w:val="center"/>
            <w:hideMark/>
          </w:tcPr>
          <w:p w14:paraId="48BEB439"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Thành tiền (tr.đ)</w:t>
            </w:r>
          </w:p>
        </w:tc>
      </w:tr>
      <w:tr w:rsidR="004A1458" w:rsidRPr="002A138B" w14:paraId="55DED340" w14:textId="77777777" w:rsidTr="00864C71">
        <w:trPr>
          <w:trHeight w:val="348"/>
        </w:trPr>
        <w:tc>
          <w:tcPr>
            <w:tcW w:w="315" w:type="pct"/>
            <w:shd w:val="clear" w:color="auto" w:fill="auto"/>
            <w:noWrap/>
            <w:vAlign w:val="center"/>
            <w:hideMark/>
          </w:tcPr>
          <w:p w14:paraId="54A905A8"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lastRenderedPageBreak/>
              <w:t>1</w:t>
            </w:r>
          </w:p>
        </w:tc>
        <w:tc>
          <w:tcPr>
            <w:tcW w:w="1413" w:type="pct"/>
            <w:shd w:val="clear" w:color="auto" w:fill="auto"/>
            <w:noWrap/>
            <w:vAlign w:val="center"/>
            <w:hideMark/>
          </w:tcPr>
          <w:p w14:paraId="734AF038"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Cáp ngầm trung thế</w:t>
            </w:r>
          </w:p>
        </w:tc>
        <w:tc>
          <w:tcPr>
            <w:tcW w:w="760" w:type="pct"/>
            <w:shd w:val="clear" w:color="auto" w:fill="auto"/>
            <w:noWrap/>
            <w:vAlign w:val="center"/>
            <w:hideMark/>
          </w:tcPr>
          <w:p w14:paraId="1CEE8DA8"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1,6</w:t>
            </w:r>
          </w:p>
        </w:tc>
        <w:tc>
          <w:tcPr>
            <w:tcW w:w="505" w:type="pct"/>
            <w:shd w:val="clear" w:color="auto" w:fill="auto"/>
            <w:noWrap/>
            <w:vAlign w:val="center"/>
            <w:hideMark/>
          </w:tcPr>
          <w:p w14:paraId="06BD1C82"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km</w:t>
            </w:r>
          </w:p>
        </w:tc>
        <w:tc>
          <w:tcPr>
            <w:tcW w:w="925" w:type="pct"/>
            <w:shd w:val="clear" w:color="auto" w:fill="auto"/>
            <w:noWrap/>
            <w:vAlign w:val="center"/>
            <w:hideMark/>
          </w:tcPr>
          <w:p w14:paraId="1FFB5CBA"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2.500</w:t>
            </w:r>
          </w:p>
        </w:tc>
        <w:tc>
          <w:tcPr>
            <w:tcW w:w="1081" w:type="pct"/>
            <w:shd w:val="clear" w:color="auto" w:fill="auto"/>
            <w:noWrap/>
            <w:vAlign w:val="center"/>
            <w:hideMark/>
          </w:tcPr>
          <w:p w14:paraId="09211993"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4.000</w:t>
            </w:r>
          </w:p>
        </w:tc>
      </w:tr>
      <w:tr w:rsidR="004A1458" w:rsidRPr="002A138B" w14:paraId="529F0F67" w14:textId="77777777" w:rsidTr="00864C71">
        <w:trPr>
          <w:trHeight w:val="348"/>
        </w:trPr>
        <w:tc>
          <w:tcPr>
            <w:tcW w:w="315" w:type="pct"/>
            <w:shd w:val="clear" w:color="auto" w:fill="auto"/>
            <w:noWrap/>
            <w:vAlign w:val="center"/>
            <w:hideMark/>
          </w:tcPr>
          <w:p w14:paraId="605B1697"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1413" w:type="pct"/>
            <w:shd w:val="clear" w:color="auto" w:fill="auto"/>
            <w:noWrap/>
            <w:vAlign w:val="center"/>
            <w:hideMark/>
          </w:tcPr>
          <w:p w14:paraId="217E7E9E"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Cáp ngầm hạ thế</w:t>
            </w:r>
          </w:p>
        </w:tc>
        <w:tc>
          <w:tcPr>
            <w:tcW w:w="760" w:type="pct"/>
            <w:shd w:val="clear" w:color="auto" w:fill="auto"/>
            <w:noWrap/>
            <w:vAlign w:val="center"/>
            <w:hideMark/>
          </w:tcPr>
          <w:p w14:paraId="0CCC2C1F"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1,32</w:t>
            </w:r>
          </w:p>
        </w:tc>
        <w:tc>
          <w:tcPr>
            <w:tcW w:w="505" w:type="pct"/>
            <w:shd w:val="clear" w:color="auto" w:fill="auto"/>
            <w:noWrap/>
            <w:vAlign w:val="center"/>
            <w:hideMark/>
          </w:tcPr>
          <w:p w14:paraId="0FC567FF"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km</w:t>
            </w:r>
          </w:p>
        </w:tc>
        <w:tc>
          <w:tcPr>
            <w:tcW w:w="925" w:type="pct"/>
            <w:shd w:val="clear" w:color="auto" w:fill="auto"/>
            <w:noWrap/>
            <w:vAlign w:val="center"/>
            <w:hideMark/>
          </w:tcPr>
          <w:p w14:paraId="23336719"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1.400</w:t>
            </w:r>
          </w:p>
        </w:tc>
        <w:tc>
          <w:tcPr>
            <w:tcW w:w="1081" w:type="pct"/>
            <w:shd w:val="clear" w:color="auto" w:fill="auto"/>
            <w:noWrap/>
            <w:vAlign w:val="center"/>
            <w:hideMark/>
          </w:tcPr>
          <w:p w14:paraId="0606EC2C"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1.848</w:t>
            </w:r>
          </w:p>
        </w:tc>
      </w:tr>
      <w:tr w:rsidR="004A1458" w:rsidRPr="002A138B" w14:paraId="69C6CDEF" w14:textId="77777777" w:rsidTr="00864C71">
        <w:trPr>
          <w:trHeight w:val="348"/>
        </w:trPr>
        <w:tc>
          <w:tcPr>
            <w:tcW w:w="315" w:type="pct"/>
            <w:shd w:val="clear" w:color="auto" w:fill="auto"/>
            <w:noWrap/>
            <w:vAlign w:val="center"/>
            <w:hideMark/>
          </w:tcPr>
          <w:p w14:paraId="3B1EBDD5"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w:t>
            </w:r>
          </w:p>
        </w:tc>
        <w:tc>
          <w:tcPr>
            <w:tcW w:w="1413" w:type="pct"/>
            <w:shd w:val="clear" w:color="auto" w:fill="auto"/>
            <w:noWrap/>
            <w:vAlign w:val="center"/>
            <w:hideMark/>
          </w:tcPr>
          <w:p w14:paraId="25655EEF"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Cáp ngầm chiếu sáng</w:t>
            </w:r>
          </w:p>
        </w:tc>
        <w:tc>
          <w:tcPr>
            <w:tcW w:w="760" w:type="pct"/>
            <w:shd w:val="clear" w:color="auto" w:fill="auto"/>
            <w:noWrap/>
            <w:vAlign w:val="center"/>
            <w:hideMark/>
          </w:tcPr>
          <w:p w14:paraId="3CF7C666"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4,35</w:t>
            </w:r>
          </w:p>
        </w:tc>
        <w:tc>
          <w:tcPr>
            <w:tcW w:w="505" w:type="pct"/>
            <w:shd w:val="clear" w:color="auto" w:fill="auto"/>
            <w:noWrap/>
            <w:vAlign w:val="center"/>
            <w:hideMark/>
          </w:tcPr>
          <w:p w14:paraId="08830D27"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km</w:t>
            </w:r>
          </w:p>
        </w:tc>
        <w:tc>
          <w:tcPr>
            <w:tcW w:w="925" w:type="pct"/>
            <w:shd w:val="clear" w:color="auto" w:fill="auto"/>
            <w:noWrap/>
            <w:vAlign w:val="center"/>
            <w:hideMark/>
          </w:tcPr>
          <w:p w14:paraId="269C3955"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1.600</w:t>
            </w:r>
          </w:p>
        </w:tc>
        <w:tc>
          <w:tcPr>
            <w:tcW w:w="1081" w:type="pct"/>
            <w:shd w:val="clear" w:color="auto" w:fill="auto"/>
            <w:noWrap/>
            <w:vAlign w:val="center"/>
            <w:hideMark/>
          </w:tcPr>
          <w:p w14:paraId="52503324"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6.960</w:t>
            </w:r>
          </w:p>
        </w:tc>
      </w:tr>
      <w:tr w:rsidR="004A1458" w:rsidRPr="002A138B" w14:paraId="59B14566" w14:textId="77777777" w:rsidTr="00864C71">
        <w:trPr>
          <w:trHeight w:val="348"/>
        </w:trPr>
        <w:tc>
          <w:tcPr>
            <w:tcW w:w="315" w:type="pct"/>
            <w:shd w:val="clear" w:color="auto" w:fill="auto"/>
            <w:noWrap/>
            <w:vAlign w:val="center"/>
            <w:hideMark/>
          </w:tcPr>
          <w:p w14:paraId="0AD72C35"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w:t>
            </w:r>
          </w:p>
        </w:tc>
        <w:tc>
          <w:tcPr>
            <w:tcW w:w="1413" w:type="pct"/>
            <w:shd w:val="clear" w:color="auto" w:fill="auto"/>
            <w:noWrap/>
            <w:vAlign w:val="center"/>
            <w:hideMark/>
          </w:tcPr>
          <w:p w14:paraId="7BC7B3AF"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Trạm 22/0,4kV</w:t>
            </w:r>
          </w:p>
        </w:tc>
        <w:tc>
          <w:tcPr>
            <w:tcW w:w="760" w:type="pct"/>
            <w:shd w:val="clear" w:color="auto" w:fill="auto"/>
            <w:noWrap/>
            <w:vAlign w:val="center"/>
            <w:hideMark/>
          </w:tcPr>
          <w:p w14:paraId="374536E3"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6.260</w:t>
            </w:r>
          </w:p>
        </w:tc>
        <w:tc>
          <w:tcPr>
            <w:tcW w:w="505" w:type="pct"/>
            <w:shd w:val="clear" w:color="auto" w:fill="auto"/>
            <w:noWrap/>
            <w:vAlign w:val="center"/>
            <w:hideMark/>
          </w:tcPr>
          <w:p w14:paraId="7557751C"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kVA</w:t>
            </w:r>
          </w:p>
        </w:tc>
        <w:tc>
          <w:tcPr>
            <w:tcW w:w="925" w:type="pct"/>
            <w:shd w:val="clear" w:color="auto" w:fill="auto"/>
            <w:noWrap/>
            <w:vAlign w:val="center"/>
            <w:hideMark/>
          </w:tcPr>
          <w:p w14:paraId="37349A6D"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1,4</w:t>
            </w:r>
          </w:p>
        </w:tc>
        <w:tc>
          <w:tcPr>
            <w:tcW w:w="1081" w:type="pct"/>
            <w:shd w:val="clear" w:color="auto" w:fill="auto"/>
            <w:noWrap/>
            <w:vAlign w:val="center"/>
            <w:hideMark/>
          </w:tcPr>
          <w:p w14:paraId="781506C2"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8.764</w:t>
            </w:r>
          </w:p>
        </w:tc>
      </w:tr>
      <w:tr w:rsidR="004A1458" w:rsidRPr="002A138B" w14:paraId="05112B2C" w14:textId="77777777" w:rsidTr="00864C71">
        <w:trPr>
          <w:trHeight w:val="348"/>
        </w:trPr>
        <w:tc>
          <w:tcPr>
            <w:tcW w:w="315" w:type="pct"/>
            <w:shd w:val="clear" w:color="auto" w:fill="auto"/>
            <w:noWrap/>
            <w:vAlign w:val="center"/>
            <w:hideMark/>
          </w:tcPr>
          <w:p w14:paraId="00C03CE4"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w:t>
            </w:r>
          </w:p>
        </w:tc>
        <w:tc>
          <w:tcPr>
            <w:tcW w:w="1413" w:type="pct"/>
            <w:shd w:val="clear" w:color="auto" w:fill="auto"/>
            <w:noWrap/>
            <w:vAlign w:val="center"/>
            <w:hideMark/>
          </w:tcPr>
          <w:p w14:paraId="69EC9A58"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Tổng</w:t>
            </w:r>
          </w:p>
        </w:tc>
        <w:tc>
          <w:tcPr>
            <w:tcW w:w="760" w:type="pct"/>
            <w:shd w:val="clear" w:color="auto" w:fill="auto"/>
            <w:noWrap/>
            <w:vAlign w:val="center"/>
            <w:hideMark/>
          </w:tcPr>
          <w:p w14:paraId="34E9FF8E"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505" w:type="pct"/>
            <w:shd w:val="clear" w:color="auto" w:fill="auto"/>
            <w:noWrap/>
            <w:vAlign w:val="center"/>
            <w:hideMark/>
          </w:tcPr>
          <w:p w14:paraId="0FFDCADF"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925" w:type="pct"/>
            <w:shd w:val="clear" w:color="auto" w:fill="auto"/>
            <w:noWrap/>
            <w:vAlign w:val="center"/>
            <w:hideMark/>
          </w:tcPr>
          <w:p w14:paraId="165C9026"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1081" w:type="pct"/>
            <w:shd w:val="clear" w:color="auto" w:fill="auto"/>
            <w:noWrap/>
            <w:vAlign w:val="center"/>
            <w:hideMark/>
          </w:tcPr>
          <w:p w14:paraId="7812D20D"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21.572</w:t>
            </w:r>
          </w:p>
        </w:tc>
      </w:tr>
    </w:tbl>
    <w:p w14:paraId="69114534" w14:textId="46CBC26A" w:rsidR="00BD022B" w:rsidRPr="002A138B" w:rsidRDefault="00BD022B" w:rsidP="005F610A">
      <w:pPr>
        <w:pStyle w:val="DDoanVB"/>
      </w:pPr>
      <w:r w:rsidRPr="002A138B">
        <w:t>Kinh phí xây dựng hệ thống điện đến giai đoạn định hình tạm tính khoảng 21,57 tỷ đồng.</w:t>
      </w:r>
    </w:p>
    <w:p w14:paraId="250FD990" w14:textId="77777777" w:rsidR="005C5646" w:rsidRPr="002A138B" w:rsidRDefault="00E55D4A"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val="pt-BR" w:eastAsia="ko-KR"/>
        </w:rPr>
      </w:pPr>
      <w:hyperlink w:anchor="_Toc390760651" w:history="1">
        <w:bookmarkStart w:id="568" w:name="_Toc419462060"/>
        <w:bookmarkStart w:id="569" w:name="_Toc461994391"/>
        <w:bookmarkStart w:id="570" w:name="_Toc469302805"/>
        <w:bookmarkStart w:id="571" w:name="_Toc524600227"/>
        <w:bookmarkStart w:id="572" w:name="_Toc129085873"/>
        <w:bookmarkStart w:id="573" w:name="_Toc133477936"/>
        <w:r w:rsidR="005C5646" w:rsidRPr="002A138B">
          <w:rPr>
            <w:rFonts w:ascii="Times New Roman" w:hAnsi="Times New Roman"/>
            <w:color w:val="auto"/>
            <w:kern w:val="32"/>
            <w:sz w:val="28"/>
            <w:szCs w:val="28"/>
            <w:lang w:val="pt-BR" w:eastAsia="ko-KR"/>
          </w:rPr>
          <w:t xml:space="preserve">Quy hoạch </w:t>
        </w:r>
        <w:bookmarkEnd w:id="568"/>
        <w:bookmarkEnd w:id="569"/>
        <w:bookmarkEnd w:id="570"/>
        <w:bookmarkEnd w:id="571"/>
        <w:bookmarkEnd w:id="572"/>
        <w:r w:rsidR="005C5646" w:rsidRPr="002A138B">
          <w:rPr>
            <w:rFonts w:ascii="Times New Roman" w:hAnsi="Times New Roman"/>
            <w:color w:val="auto"/>
            <w:kern w:val="32"/>
            <w:sz w:val="28"/>
            <w:szCs w:val="28"/>
            <w:lang w:val="pt-BR" w:eastAsia="ko-KR"/>
          </w:rPr>
          <w:t>hạ tầng viễn thông thụ động</w:t>
        </w:r>
        <w:bookmarkEnd w:id="573"/>
        <w:r w:rsidR="005C5646" w:rsidRPr="002A138B">
          <w:rPr>
            <w:rFonts w:ascii="Times New Roman" w:hAnsi="Times New Roman"/>
            <w:webHidden/>
            <w:color w:val="auto"/>
            <w:kern w:val="32"/>
            <w:sz w:val="28"/>
            <w:szCs w:val="28"/>
            <w:lang w:val="pt-BR" w:eastAsia="ko-KR"/>
          </w:rPr>
          <w:tab/>
        </w:r>
      </w:hyperlink>
      <w:bookmarkStart w:id="574" w:name="_Toc414230702"/>
      <w:bookmarkStart w:id="575" w:name="_Toc414230844"/>
      <w:bookmarkStart w:id="576" w:name="_Toc414230965"/>
      <w:bookmarkStart w:id="577" w:name="_Toc414231160"/>
      <w:bookmarkEnd w:id="574"/>
      <w:bookmarkEnd w:id="575"/>
      <w:bookmarkEnd w:id="576"/>
      <w:bookmarkEnd w:id="577"/>
    </w:p>
    <w:p w14:paraId="6C1A300B"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578" w:name="_Toc403221436"/>
      <w:bookmarkStart w:id="579" w:name="_Toc403299237"/>
      <w:bookmarkStart w:id="580" w:name="_Toc403970279"/>
      <w:bookmarkStart w:id="581" w:name="_Toc403970396"/>
      <w:bookmarkStart w:id="582" w:name="_Toc403979826"/>
      <w:bookmarkStart w:id="583" w:name="_Toc403980258"/>
      <w:bookmarkStart w:id="584" w:name="_Toc403980553"/>
      <w:bookmarkStart w:id="585" w:name="_Toc403981656"/>
      <w:bookmarkStart w:id="586" w:name="_Toc403984467"/>
      <w:bookmarkStart w:id="587" w:name="_Toc404093100"/>
      <w:bookmarkStart w:id="588" w:name="_Toc404094093"/>
      <w:bookmarkStart w:id="589" w:name="_Toc404094206"/>
      <w:bookmarkStart w:id="590" w:name="_Toc404094327"/>
      <w:bookmarkStart w:id="591" w:name="_Toc404094448"/>
      <w:bookmarkStart w:id="592" w:name="_Toc404094567"/>
      <w:bookmarkStart w:id="593" w:name="_Toc404094685"/>
      <w:bookmarkStart w:id="594" w:name="_Toc404094802"/>
      <w:bookmarkStart w:id="595" w:name="_Toc404094917"/>
      <w:bookmarkStart w:id="596" w:name="_Toc404095030"/>
      <w:bookmarkStart w:id="597" w:name="_Toc404095149"/>
      <w:bookmarkStart w:id="598" w:name="_Toc404095271"/>
      <w:bookmarkStart w:id="599" w:name="_Toc404151471"/>
      <w:bookmarkStart w:id="600" w:name="_Toc404151595"/>
      <w:bookmarkStart w:id="601" w:name="_Toc410670061"/>
      <w:bookmarkStart w:id="602" w:name="_Toc410670205"/>
      <w:bookmarkStart w:id="603" w:name="_Toc404095031"/>
      <w:bookmarkStart w:id="604" w:name="_Toc404095150"/>
      <w:bookmarkStart w:id="605" w:name="_Toc404095272"/>
      <w:bookmarkStart w:id="606" w:name="_Toc404151472"/>
      <w:bookmarkStart w:id="607" w:name="_Toc404151596"/>
      <w:bookmarkStart w:id="608" w:name="_Toc410670062"/>
      <w:bookmarkStart w:id="609" w:name="_Toc410670206"/>
      <w:bookmarkStart w:id="610" w:name="_Toc404095273"/>
      <w:bookmarkStart w:id="611" w:name="_Toc404151473"/>
      <w:bookmarkStart w:id="612" w:name="_Toc404151597"/>
      <w:bookmarkStart w:id="613" w:name="_Toc410670063"/>
      <w:bookmarkStart w:id="614" w:name="_Toc410670207"/>
      <w:bookmarkStart w:id="615" w:name="_Toc404095274"/>
      <w:bookmarkStart w:id="616" w:name="_Toc404151474"/>
      <w:bookmarkStart w:id="617" w:name="_Toc404151598"/>
      <w:bookmarkStart w:id="618" w:name="_Toc410670064"/>
      <w:bookmarkStart w:id="619" w:name="_Toc410670208"/>
      <w:bookmarkStart w:id="620" w:name="_Toc404095275"/>
      <w:bookmarkStart w:id="621" w:name="_Toc404151475"/>
      <w:bookmarkStart w:id="622" w:name="_Toc404151599"/>
      <w:bookmarkStart w:id="623" w:name="_Toc410670065"/>
      <w:bookmarkStart w:id="624" w:name="_Toc410670209"/>
      <w:bookmarkStart w:id="625" w:name="_Toc404095276"/>
      <w:bookmarkStart w:id="626" w:name="_Toc404151476"/>
      <w:bookmarkStart w:id="627" w:name="_Toc404151600"/>
      <w:bookmarkStart w:id="628" w:name="_Toc410670066"/>
      <w:bookmarkStart w:id="629" w:name="_Toc410670210"/>
      <w:bookmarkStart w:id="630" w:name="_Toc404095277"/>
      <w:bookmarkStart w:id="631" w:name="_Toc404151477"/>
      <w:bookmarkStart w:id="632" w:name="_Toc404151601"/>
      <w:bookmarkStart w:id="633" w:name="_Toc410670067"/>
      <w:bookmarkStart w:id="634" w:name="_Toc410670211"/>
      <w:bookmarkStart w:id="635" w:name="_Toc469302806"/>
      <w:bookmarkStart w:id="636" w:name="_Toc129085874"/>
      <w:bookmarkStart w:id="637" w:name="_Toc13347793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2A138B">
        <w:rPr>
          <w:rFonts w:ascii="Times New Roman" w:hAnsi="Times New Roman"/>
          <w:i/>
          <w:noProof/>
          <w:color w:val="auto"/>
          <w:sz w:val="28"/>
          <w:szCs w:val="28"/>
        </w:rPr>
        <w:t>Căn cứ thiết kế:</w:t>
      </w:r>
      <w:bookmarkEnd w:id="635"/>
      <w:bookmarkEnd w:id="636"/>
      <w:bookmarkEnd w:id="637"/>
    </w:p>
    <w:p w14:paraId="2B8C9BCD" w14:textId="6772C516" w:rsidR="004C1036" w:rsidRDefault="005C5646" w:rsidP="00CD3E3C">
      <w:pPr>
        <w:pStyle w:val="Dtru"/>
      </w:pPr>
      <w:r w:rsidRPr="002A138B">
        <w:t>Quy hoạch hạ tầng kỹ thuật viễn thông thụ động tỉnh Yên Bái, đến năm 2020, tầm nhìn đến năm 2025.</w:t>
      </w:r>
    </w:p>
    <w:p w14:paraId="1EFC9774" w14:textId="5175B424" w:rsidR="005C5646" w:rsidRPr="002A138B" w:rsidRDefault="005C5646" w:rsidP="00F17439">
      <w:pPr>
        <w:pStyle w:val="Dtru"/>
      </w:pPr>
      <w:r w:rsidRPr="002A138B">
        <w:t>Dự thảo Quy hoạch tỉnh Yên Bái thời kỳ 2021-2030, tầm nhìn đến năm 2050.</w:t>
      </w:r>
    </w:p>
    <w:p w14:paraId="5B4AFF87" w14:textId="77777777" w:rsidR="005C5646" w:rsidRPr="002A138B" w:rsidRDefault="005C5646" w:rsidP="00F17439">
      <w:pPr>
        <w:pStyle w:val="Dtru"/>
      </w:pPr>
      <w:r w:rsidRPr="002A138B">
        <w:t>Điều chỉnh quy hoạch chung thành phố Yên Bái và vùng phụ cận đến năm 2040, tầm nhìn đến năm 2060.</w:t>
      </w:r>
    </w:p>
    <w:p w14:paraId="6739B555" w14:textId="77777777" w:rsidR="005C5646" w:rsidRPr="002A138B" w:rsidRDefault="005C5646" w:rsidP="00F17439">
      <w:pPr>
        <w:pStyle w:val="Dtru"/>
      </w:pPr>
      <w:r w:rsidRPr="002A138B">
        <w:t>Quy chuẩn kỹ thuật quốc gia về Quy hoạch xây dựng QCVN 01:2021/BXD</w:t>
      </w:r>
    </w:p>
    <w:p w14:paraId="2BEE6F2C" w14:textId="77777777" w:rsidR="005C5646" w:rsidRPr="002A138B" w:rsidRDefault="005C5646" w:rsidP="00F17439">
      <w:pPr>
        <w:pStyle w:val="Dtru"/>
      </w:pPr>
      <w:r w:rsidRPr="002A138B">
        <w:t>Các tiêu chuẩn, quy chuẩn ngành hiện có.</w:t>
      </w:r>
    </w:p>
    <w:p w14:paraId="752BB709"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638" w:name="_Toc469302807"/>
      <w:bookmarkStart w:id="639" w:name="_Toc129085875"/>
      <w:bookmarkStart w:id="640" w:name="_Toc133477938"/>
      <w:r w:rsidRPr="002A138B">
        <w:rPr>
          <w:rFonts w:ascii="Times New Roman" w:hAnsi="Times New Roman"/>
          <w:i/>
          <w:noProof/>
          <w:color w:val="auto"/>
          <w:sz w:val="28"/>
          <w:szCs w:val="28"/>
        </w:rPr>
        <w:t>Nguyên tắc thiết kế:</w:t>
      </w:r>
      <w:bookmarkEnd w:id="638"/>
      <w:bookmarkEnd w:id="639"/>
      <w:bookmarkEnd w:id="640"/>
    </w:p>
    <w:p w14:paraId="2919BC1F" w14:textId="77777777" w:rsidR="005C5646" w:rsidRPr="002A138B" w:rsidRDefault="005C5646" w:rsidP="00F17439">
      <w:pPr>
        <w:pStyle w:val="Dtru"/>
      </w:pPr>
      <w:r w:rsidRPr="002A138B">
        <w:t>Dựa trên kết quả dự báo đối tượng khách hàng, dựa trên hiện trạng phát triển viễn thông ở Việt Nam và Chiến lược phát triển Bưu chính Viễn thông ở Việt Nam, nhóm Tư vấn đưa ra các dịch vụ thích hợp cho từng đối tượng người sử dụng như sau:</w:t>
      </w:r>
    </w:p>
    <w:p w14:paraId="5B52C1CF" w14:textId="77777777" w:rsidR="005C5646" w:rsidRPr="002A138B" w:rsidRDefault="005C5646" w:rsidP="00F17439">
      <w:pPr>
        <w:pStyle w:val="Dtru"/>
      </w:pPr>
      <w:r w:rsidRPr="002A138B">
        <w:t>Khối cơ quan, hành chính, nhà điều hành: thoại (POTS, VoIP), fax G3, hội nghị từ xa, truy nhập Internet, truyền số liệu, VoD.</w:t>
      </w:r>
    </w:p>
    <w:p w14:paraId="10E20628" w14:textId="77777777" w:rsidR="005C5646" w:rsidRPr="002A138B" w:rsidRDefault="005C5646" w:rsidP="00F17439">
      <w:pPr>
        <w:pStyle w:val="Dtru"/>
      </w:pPr>
      <w:r w:rsidRPr="002A138B">
        <w:t>Khối sân vận động, nhà thi đấu, sân tập luyện: thoại (POTS, VoIP), fax G3, truy nhập Internet.</w:t>
      </w:r>
    </w:p>
    <w:tbl>
      <w:tblPr>
        <w:tblW w:w="0" w:type="auto"/>
        <w:tblInd w:w="175" w:type="dxa"/>
        <w:tblLook w:val="04A0" w:firstRow="1" w:lastRow="0" w:firstColumn="1" w:lastColumn="0" w:noHBand="0" w:noVBand="1"/>
      </w:tblPr>
      <w:tblGrid>
        <w:gridCol w:w="4266"/>
        <w:gridCol w:w="4686"/>
      </w:tblGrid>
      <w:tr w:rsidR="004A1458" w:rsidRPr="002A138B" w14:paraId="28FB432C" w14:textId="77777777" w:rsidTr="00671ACF">
        <w:tc>
          <w:tcPr>
            <w:tcW w:w="4246" w:type="dxa"/>
            <w:shd w:val="clear" w:color="auto" w:fill="auto"/>
          </w:tcPr>
          <w:p w14:paraId="4A12EBD8" w14:textId="77777777" w:rsidR="005C5646" w:rsidRPr="002A138B" w:rsidRDefault="005C5646" w:rsidP="00F379A7">
            <w:pPr>
              <w:spacing w:before="120"/>
              <w:rPr>
                <w:rFonts w:ascii="Times New Roman" w:eastAsia="Times New Roman" w:hAnsi="Times New Roman"/>
                <w:sz w:val="28"/>
                <w:szCs w:val="28"/>
                <w:lang w:val="es-ES"/>
              </w:rPr>
            </w:pPr>
            <w:r w:rsidRPr="002A138B">
              <w:rPr>
                <w:rFonts w:ascii="Times New Roman" w:eastAsia="Times New Roman" w:hAnsi="Times New Roman"/>
                <w:noProof/>
                <w:sz w:val="28"/>
                <w:szCs w:val="28"/>
              </w:rPr>
              <w:drawing>
                <wp:inline distT="0" distB="0" distL="0" distR="0" wp14:anchorId="19BADEC8" wp14:editId="6F5AB88F">
                  <wp:extent cx="2562225" cy="1447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2225" cy="1447800"/>
                          </a:xfrm>
                          <a:prstGeom prst="rect">
                            <a:avLst/>
                          </a:prstGeom>
                          <a:noFill/>
                          <a:ln>
                            <a:noFill/>
                          </a:ln>
                        </pic:spPr>
                      </pic:pic>
                    </a:graphicData>
                  </a:graphic>
                </wp:inline>
              </w:drawing>
            </w:r>
          </w:p>
        </w:tc>
        <w:tc>
          <w:tcPr>
            <w:tcW w:w="4682" w:type="dxa"/>
            <w:shd w:val="clear" w:color="auto" w:fill="auto"/>
          </w:tcPr>
          <w:p w14:paraId="52EEA9F7" w14:textId="77777777" w:rsidR="005C5646" w:rsidRPr="002A138B" w:rsidRDefault="005C5646" w:rsidP="00F379A7">
            <w:pPr>
              <w:spacing w:before="120"/>
              <w:rPr>
                <w:rFonts w:ascii="Times New Roman" w:eastAsia="Times New Roman" w:hAnsi="Times New Roman"/>
                <w:sz w:val="28"/>
                <w:szCs w:val="28"/>
                <w:lang w:val="es-ES"/>
              </w:rPr>
            </w:pPr>
            <w:r w:rsidRPr="002A138B">
              <w:rPr>
                <w:rFonts w:ascii="Times New Roman" w:eastAsia="Times New Roman" w:hAnsi="Times New Roman"/>
                <w:noProof/>
                <w:sz w:val="28"/>
                <w:szCs w:val="28"/>
              </w:rPr>
              <w:drawing>
                <wp:inline distT="0" distB="0" distL="0" distR="0" wp14:anchorId="1D05F984" wp14:editId="1C8682F5">
                  <wp:extent cx="2838450" cy="1447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8450" cy="1447800"/>
                          </a:xfrm>
                          <a:prstGeom prst="rect">
                            <a:avLst/>
                          </a:prstGeom>
                          <a:noFill/>
                          <a:ln>
                            <a:noFill/>
                          </a:ln>
                        </pic:spPr>
                      </pic:pic>
                    </a:graphicData>
                  </a:graphic>
                </wp:inline>
              </w:drawing>
            </w:r>
          </w:p>
        </w:tc>
      </w:tr>
      <w:tr w:rsidR="004A1458" w:rsidRPr="002A138B" w14:paraId="3FD01A13" w14:textId="77777777" w:rsidTr="00671ACF">
        <w:tc>
          <w:tcPr>
            <w:tcW w:w="4246" w:type="dxa"/>
            <w:shd w:val="clear" w:color="auto" w:fill="auto"/>
          </w:tcPr>
          <w:p w14:paraId="4A4CABAD" w14:textId="77777777" w:rsidR="005C5646" w:rsidRPr="002A138B" w:rsidRDefault="005C5646" w:rsidP="00F379A7">
            <w:pPr>
              <w:spacing w:before="120"/>
              <w:jc w:val="center"/>
              <w:rPr>
                <w:rFonts w:ascii="Times New Roman" w:eastAsia="Times New Roman" w:hAnsi="Times New Roman"/>
                <w:sz w:val="28"/>
                <w:szCs w:val="28"/>
                <w:lang w:val="es-ES"/>
              </w:rPr>
            </w:pPr>
            <w:r w:rsidRPr="002A138B">
              <w:rPr>
                <w:rFonts w:ascii="Times New Roman" w:eastAsia="Times New Roman" w:hAnsi="Times New Roman"/>
                <w:sz w:val="28"/>
                <w:szCs w:val="28"/>
              </w:rPr>
              <w:t>Khối điều hành</w:t>
            </w:r>
          </w:p>
        </w:tc>
        <w:tc>
          <w:tcPr>
            <w:tcW w:w="4682" w:type="dxa"/>
            <w:shd w:val="clear" w:color="auto" w:fill="auto"/>
          </w:tcPr>
          <w:p w14:paraId="7A62EAA1" w14:textId="77777777" w:rsidR="005C5646" w:rsidRPr="002A138B" w:rsidRDefault="005C5646" w:rsidP="00F379A7">
            <w:pPr>
              <w:spacing w:before="120"/>
              <w:jc w:val="center"/>
              <w:rPr>
                <w:rFonts w:ascii="Times New Roman" w:eastAsia="Times New Roman" w:hAnsi="Times New Roman"/>
                <w:sz w:val="28"/>
                <w:szCs w:val="28"/>
                <w:lang w:val="es-ES"/>
              </w:rPr>
            </w:pPr>
            <w:r w:rsidRPr="002A138B">
              <w:rPr>
                <w:rFonts w:ascii="Times New Roman" w:eastAsia="Times New Roman" w:hAnsi="Times New Roman"/>
                <w:sz w:val="28"/>
                <w:szCs w:val="28"/>
                <w:lang w:val="es-ES"/>
              </w:rPr>
              <w:t>Khối sân vận động nhà thi đấu</w:t>
            </w:r>
          </w:p>
        </w:tc>
      </w:tr>
    </w:tbl>
    <w:p w14:paraId="2D8520D9" w14:textId="77777777" w:rsidR="005C5646" w:rsidRPr="002A138B" w:rsidRDefault="005C5646" w:rsidP="00F17439">
      <w:pPr>
        <w:pStyle w:val="Dtru"/>
      </w:pPr>
      <w:r w:rsidRPr="002A138B">
        <w:lastRenderedPageBreak/>
        <w:t>Kết luận: Kiểu dịch vụ cần cung cấp trong khu vực đầu tư bao gồm hai nhóm dịch vụ cơ bản: dịch vụ băng hẹp truyền thống (thoại, fax G3) và dịch vụ băng rộng (hội nghị từ xa, truy nhập Internet, truyền số liệu, VoD, IPTV/CATV).</w:t>
      </w:r>
    </w:p>
    <w:p w14:paraId="6749E56B"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641" w:name="_Toc246752354"/>
      <w:bookmarkStart w:id="642" w:name="_Toc402514797"/>
      <w:bookmarkStart w:id="643" w:name="_Toc404151603"/>
      <w:bookmarkStart w:id="644" w:name="_Toc419462062"/>
      <w:bookmarkStart w:id="645" w:name="_Toc461994393"/>
      <w:bookmarkStart w:id="646" w:name="_Toc469302808"/>
      <w:bookmarkStart w:id="647" w:name="_Toc129085876"/>
      <w:bookmarkStart w:id="648" w:name="_Toc133477939"/>
      <w:r w:rsidRPr="002A138B">
        <w:rPr>
          <w:rFonts w:ascii="Times New Roman" w:hAnsi="Times New Roman"/>
          <w:i/>
          <w:noProof/>
          <w:color w:val="auto"/>
          <w:sz w:val="28"/>
          <w:szCs w:val="28"/>
        </w:rPr>
        <w:t>Dự báo nhu cầu</w:t>
      </w:r>
      <w:bookmarkEnd w:id="641"/>
      <w:bookmarkEnd w:id="642"/>
      <w:bookmarkEnd w:id="643"/>
      <w:bookmarkEnd w:id="644"/>
      <w:bookmarkEnd w:id="645"/>
      <w:bookmarkEnd w:id="646"/>
      <w:r w:rsidRPr="002A138B">
        <w:rPr>
          <w:rFonts w:ascii="Times New Roman" w:hAnsi="Times New Roman"/>
          <w:i/>
          <w:noProof/>
          <w:color w:val="auto"/>
          <w:sz w:val="28"/>
          <w:szCs w:val="28"/>
        </w:rPr>
        <w:t>:</w:t>
      </w:r>
      <w:bookmarkEnd w:id="647"/>
      <w:bookmarkEnd w:id="648"/>
    </w:p>
    <w:p w14:paraId="23508117" w14:textId="26BAB27C" w:rsidR="000326EB" w:rsidRDefault="000326EB" w:rsidP="000326EB">
      <w:pPr>
        <w:pStyle w:val="Caption"/>
        <w:keepNext/>
        <w:jc w:val="center"/>
        <w:rPr>
          <w:sz w:val="28"/>
          <w:szCs w:val="28"/>
        </w:rPr>
      </w:pPr>
      <w:bookmarkStart w:id="649" w:name="_Toc133340623"/>
      <w:bookmarkStart w:id="650" w:name="_Toc129085877"/>
      <w:r w:rsidRPr="002A138B">
        <w:rPr>
          <w:sz w:val="28"/>
          <w:szCs w:val="28"/>
        </w:rPr>
        <w:t>Chỉ tiêu và nhu cầu viễn thông cho từng khu vực</w:t>
      </w:r>
      <w:bookmarkEnd w:id="649"/>
    </w:p>
    <w:tbl>
      <w:tblPr>
        <w:tblW w:w="5000" w:type="pct"/>
        <w:tblLook w:val="04A0" w:firstRow="1" w:lastRow="0" w:firstColumn="1" w:lastColumn="0" w:noHBand="0" w:noVBand="1"/>
      </w:tblPr>
      <w:tblGrid>
        <w:gridCol w:w="534"/>
        <w:gridCol w:w="2170"/>
        <w:gridCol w:w="939"/>
        <w:gridCol w:w="1061"/>
        <w:gridCol w:w="795"/>
        <w:gridCol w:w="678"/>
        <w:gridCol w:w="671"/>
        <w:gridCol w:w="1545"/>
        <w:gridCol w:w="895"/>
      </w:tblGrid>
      <w:tr w:rsidR="004C1036" w:rsidRPr="005E11C1" w14:paraId="481F3174" w14:textId="77777777" w:rsidTr="00E55D4A">
        <w:trPr>
          <w:trHeight w:val="828"/>
        </w:trPr>
        <w:tc>
          <w:tcPr>
            <w:tcW w:w="2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799A1" w14:textId="4FC26554"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Stt</w:t>
            </w:r>
          </w:p>
        </w:tc>
        <w:tc>
          <w:tcPr>
            <w:tcW w:w="1525" w:type="pct"/>
            <w:tcBorders>
              <w:top w:val="single" w:sz="4" w:space="0" w:color="auto"/>
              <w:left w:val="nil"/>
              <w:bottom w:val="single" w:sz="4" w:space="0" w:color="auto"/>
              <w:right w:val="single" w:sz="4" w:space="0" w:color="auto"/>
            </w:tcBorders>
            <w:shd w:val="clear" w:color="auto" w:fill="auto"/>
            <w:vAlign w:val="center"/>
            <w:hideMark/>
          </w:tcPr>
          <w:p w14:paraId="467D9506" w14:textId="377E2500"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Loại đất</w:t>
            </w:r>
          </w:p>
        </w:tc>
        <w:tc>
          <w:tcPr>
            <w:tcW w:w="430" w:type="pct"/>
            <w:tcBorders>
              <w:top w:val="single" w:sz="4" w:space="0" w:color="auto"/>
              <w:left w:val="nil"/>
              <w:bottom w:val="single" w:sz="4" w:space="0" w:color="auto"/>
              <w:right w:val="single" w:sz="4" w:space="0" w:color="auto"/>
            </w:tcBorders>
            <w:shd w:val="clear" w:color="auto" w:fill="auto"/>
            <w:vAlign w:val="center"/>
            <w:hideMark/>
          </w:tcPr>
          <w:p w14:paraId="5ACAD15B" w14:textId="25642C0A"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Kí hiệu</w:t>
            </w:r>
          </w:p>
        </w:tc>
        <w:tc>
          <w:tcPr>
            <w:tcW w:w="631" w:type="pct"/>
            <w:tcBorders>
              <w:top w:val="single" w:sz="4" w:space="0" w:color="auto"/>
              <w:left w:val="nil"/>
              <w:bottom w:val="single" w:sz="4" w:space="0" w:color="auto"/>
              <w:right w:val="single" w:sz="4" w:space="0" w:color="auto"/>
            </w:tcBorders>
            <w:shd w:val="clear" w:color="auto" w:fill="auto"/>
            <w:vAlign w:val="center"/>
            <w:hideMark/>
          </w:tcPr>
          <w:p w14:paraId="31CE8985" w14:textId="30190965"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Diện tích (m2)</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5B7E77A6" w14:textId="10F29C3D"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Tầng cao tối đa</w:t>
            </w:r>
          </w:p>
        </w:tc>
        <w:tc>
          <w:tcPr>
            <w:tcW w:w="410" w:type="pct"/>
            <w:tcBorders>
              <w:top w:val="single" w:sz="4" w:space="0" w:color="auto"/>
              <w:left w:val="nil"/>
              <w:bottom w:val="single" w:sz="4" w:space="0" w:color="auto"/>
              <w:right w:val="single" w:sz="4" w:space="0" w:color="auto"/>
            </w:tcBorders>
            <w:shd w:val="clear" w:color="auto" w:fill="auto"/>
            <w:vAlign w:val="center"/>
            <w:hideMark/>
          </w:tcPr>
          <w:p w14:paraId="1DC10E52" w14:textId="00255033"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Mật độ xd (%)</w:t>
            </w:r>
          </w:p>
        </w:tc>
        <w:tc>
          <w:tcPr>
            <w:tcW w:w="913" w:type="pct"/>
            <w:gridSpan w:val="2"/>
            <w:tcBorders>
              <w:top w:val="single" w:sz="4" w:space="0" w:color="auto"/>
              <w:left w:val="nil"/>
              <w:bottom w:val="single" w:sz="4" w:space="0" w:color="auto"/>
              <w:right w:val="single" w:sz="4" w:space="0" w:color="auto"/>
            </w:tcBorders>
            <w:shd w:val="clear" w:color="auto" w:fill="auto"/>
            <w:vAlign w:val="center"/>
            <w:hideMark/>
          </w:tcPr>
          <w:p w14:paraId="124F32AA" w14:textId="515DEEB5"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Chỉ tiêu</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03575331" w14:textId="34E6EDF6"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Nhu cầu (lines)</w:t>
            </w:r>
          </w:p>
        </w:tc>
      </w:tr>
      <w:tr w:rsidR="004C1036" w:rsidRPr="005E11C1" w14:paraId="7E813FA0"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6FB900E3" w14:textId="20783F3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w:t>
            </w:r>
          </w:p>
        </w:tc>
        <w:tc>
          <w:tcPr>
            <w:tcW w:w="1525" w:type="pct"/>
            <w:tcBorders>
              <w:top w:val="nil"/>
              <w:left w:val="nil"/>
              <w:bottom w:val="single" w:sz="4" w:space="0" w:color="auto"/>
              <w:right w:val="single" w:sz="4" w:space="0" w:color="auto"/>
            </w:tcBorders>
            <w:shd w:val="clear" w:color="auto" w:fill="auto"/>
            <w:vAlign w:val="center"/>
            <w:hideMark/>
          </w:tcPr>
          <w:p w14:paraId="2763E4D3" w14:textId="34E82653"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sân vận động</w:t>
            </w:r>
          </w:p>
        </w:tc>
        <w:tc>
          <w:tcPr>
            <w:tcW w:w="430" w:type="pct"/>
            <w:tcBorders>
              <w:top w:val="nil"/>
              <w:left w:val="nil"/>
              <w:bottom w:val="single" w:sz="4" w:space="0" w:color="auto"/>
              <w:right w:val="single" w:sz="4" w:space="0" w:color="auto"/>
            </w:tcBorders>
            <w:shd w:val="clear" w:color="auto" w:fill="auto"/>
            <w:vAlign w:val="center"/>
            <w:hideMark/>
          </w:tcPr>
          <w:p w14:paraId="3E4E3CE8" w14:textId="41C0FAC5"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SVD</w:t>
            </w:r>
          </w:p>
        </w:tc>
        <w:tc>
          <w:tcPr>
            <w:tcW w:w="631" w:type="pct"/>
            <w:tcBorders>
              <w:top w:val="nil"/>
              <w:left w:val="nil"/>
              <w:bottom w:val="single" w:sz="4" w:space="0" w:color="auto"/>
              <w:right w:val="single" w:sz="4" w:space="0" w:color="auto"/>
            </w:tcBorders>
            <w:shd w:val="clear" w:color="auto" w:fill="auto"/>
            <w:vAlign w:val="center"/>
            <w:hideMark/>
          </w:tcPr>
          <w:p w14:paraId="5A836A58" w14:textId="1AE7ED1F"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35.002</w:t>
            </w:r>
          </w:p>
        </w:tc>
        <w:tc>
          <w:tcPr>
            <w:tcW w:w="427" w:type="pct"/>
            <w:tcBorders>
              <w:top w:val="nil"/>
              <w:left w:val="nil"/>
              <w:bottom w:val="single" w:sz="4" w:space="0" w:color="auto"/>
              <w:right w:val="single" w:sz="4" w:space="0" w:color="auto"/>
            </w:tcBorders>
            <w:shd w:val="clear" w:color="auto" w:fill="auto"/>
            <w:vAlign w:val="center"/>
            <w:hideMark/>
          </w:tcPr>
          <w:p w14:paraId="7E93988B" w14:textId="343E674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5</w:t>
            </w:r>
          </w:p>
        </w:tc>
        <w:tc>
          <w:tcPr>
            <w:tcW w:w="410" w:type="pct"/>
            <w:tcBorders>
              <w:top w:val="nil"/>
              <w:left w:val="nil"/>
              <w:bottom w:val="single" w:sz="4" w:space="0" w:color="auto"/>
              <w:right w:val="single" w:sz="4" w:space="0" w:color="auto"/>
            </w:tcBorders>
            <w:shd w:val="clear" w:color="auto" w:fill="auto"/>
            <w:vAlign w:val="center"/>
            <w:hideMark/>
          </w:tcPr>
          <w:p w14:paraId="7F4FFFE2" w14:textId="0233EE32"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45</w:t>
            </w:r>
          </w:p>
        </w:tc>
        <w:tc>
          <w:tcPr>
            <w:tcW w:w="242" w:type="pct"/>
            <w:tcBorders>
              <w:top w:val="nil"/>
              <w:left w:val="nil"/>
              <w:bottom w:val="single" w:sz="4" w:space="0" w:color="auto"/>
              <w:right w:val="single" w:sz="4" w:space="0" w:color="auto"/>
            </w:tcBorders>
            <w:shd w:val="clear" w:color="auto" w:fill="auto"/>
            <w:noWrap/>
            <w:vAlign w:val="bottom"/>
            <w:hideMark/>
          </w:tcPr>
          <w:p w14:paraId="3B1876D1" w14:textId="1314FD93"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3492F130" w14:textId="08256E2F"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043BA04C" w14:textId="06CBDAB9"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350</w:t>
            </w:r>
          </w:p>
        </w:tc>
      </w:tr>
      <w:tr w:rsidR="004C1036" w:rsidRPr="005E11C1" w14:paraId="27673B58"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3F72C9EC" w14:textId="74B6330E"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2</w:t>
            </w:r>
          </w:p>
        </w:tc>
        <w:tc>
          <w:tcPr>
            <w:tcW w:w="1525" w:type="pct"/>
            <w:tcBorders>
              <w:top w:val="nil"/>
              <w:left w:val="nil"/>
              <w:bottom w:val="single" w:sz="4" w:space="0" w:color="auto"/>
              <w:right w:val="single" w:sz="4" w:space="0" w:color="auto"/>
            </w:tcBorders>
            <w:shd w:val="clear" w:color="auto" w:fill="auto"/>
            <w:vAlign w:val="center"/>
            <w:hideMark/>
          </w:tcPr>
          <w:p w14:paraId="31B932AF" w14:textId="7957B42D"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nhà điều hành</w:t>
            </w:r>
          </w:p>
        </w:tc>
        <w:tc>
          <w:tcPr>
            <w:tcW w:w="430" w:type="pct"/>
            <w:tcBorders>
              <w:top w:val="nil"/>
              <w:left w:val="nil"/>
              <w:bottom w:val="single" w:sz="4" w:space="0" w:color="auto"/>
              <w:right w:val="single" w:sz="4" w:space="0" w:color="auto"/>
            </w:tcBorders>
            <w:shd w:val="clear" w:color="auto" w:fill="auto"/>
            <w:vAlign w:val="center"/>
            <w:hideMark/>
          </w:tcPr>
          <w:p w14:paraId="28DA3626" w14:textId="6121A66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DH</w:t>
            </w:r>
          </w:p>
        </w:tc>
        <w:tc>
          <w:tcPr>
            <w:tcW w:w="631" w:type="pct"/>
            <w:tcBorders>
              <w:top w:val="nil"/>
              <w:left w:val="nil"/>
              <w:bottom w:val="single" w:sz="4" w:space="0" w:color="auto"/>
              <w:right w:val="single" w:sz="4" w:space="0" w:color="auto"/>
            </w:tcBorders>
            <w:shd w:val="clear" w:color="auto" w:fill="auto"/>
            <w:vAlign w:val="center"/>
            <w:hideMark/>
          </w:tcPr>
          <w:p w14:paraId="565C09B9" w14:textId="68349534"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6.978</w:t>
            </w:r>
          </w:p>
        </w:tc>
        <w:tc>
          <w:tcPr>
            <w:tcW w:w="427" w:type="pct"/>
            <w:tcBorders>
              <w:top w:val="nil"/>
              <w:left w:val="nil"/>
              <w:bottom w:val="single" w:sz="4" w:space="0" w:color="auto"/>
              <w:right w:val="single" w:sz="4" w:space="0" w:color="auto"/>
            </w:tcBorders>
            <w:shd w:val="clear" w:color="auto" w:fill="auto"/>
            <w:vAlign w:val="center"/>
            <w:hideMark/>
          </w:tcPr>
          <w:p w14:paraId="23EDE7B5" w14:textId="55C2499F"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w:t>
            </w:r>
          </w:p>
        </w:tc>
        <w:tc>
          <w:tcPr>
            <w:tcW w:w="410" w:type="pct"/>
            <w:tcBorders>
              <w:top w:val="nil"/>
              <w:left w:val="nil"/>
              <w:bottom w:val="single" w:sz="4" w:space="0" w:color="auto"/>
              <w:right w:val="single" w:sz="4" w:space="0" w:color="auto"/>
            </w:tcBorders>
            <w:shd w:val="clear" w:color="auto" w:fill="auto"/>
            <w:vAlign w:val="center"/>
            <w:hideMark/>
          </w:tcPr>
          <w:p w14:paraId="78DEDB00" w14:textId="2974C300"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40</w:t>
            </w:r>
          </w:p>
        </w:tc>
        <w:tc>
          <w:tcPr>
            <w:tcW w:w="242" w:type="pct"/>
            <w:tcBorders>
              <w:top w:val="nil"/>
              <w:left w:val="nil"/>
              <w:bottom w:val="single" w:sz="4" w:space="0" w:color="auto"/>
              <w:right w:val="single" w:sz="4" w:space="0" w:color="auto"/>
            </w:tcBorders>
            <w:shd w:val="clear" w:color="auto" w:fill="auto"/>
            <w:noWrap/>
            <w:vAlign w:val="bottom"/>
            <w:hideMark/>
          </w:tcPr>
          <w:p w14:paraId="18847D72" w14:textId="14479E9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2DCD4E5D" w14:textId="6760F85B"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Lines/m2sàn</w:t>
            </w:r>
          </w:p>
        </w:tc>
        <w:tc>
          <w:tcPr>
            <w:tcW w:w="427" w:type="pct"/>
            <w:tcBorders>
              <w:top w:val="nil"/>
              <w:left w:val="nil"/>
              <w:bottom w:val="single" w:sz="4" w:space="0" w:color="auto"/>
              <w:right w:val="single" w:sz="4" w:space="0" w:color="auto"/>
            </w:tcBorders>
            <w:shd w:val="clear" w:color="auto" w:fill="auto"/>
            <w:noWrap/>
            <w:vAlign w:val="bottom"/>
            <w:hideMark/>
          </w:tcPr>
          <w:p w14:paraId="3844185B" w14:textId="45B934B6"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112</w:t>
            </w:r>
          </w:p>
        </w:tc>
      </w:tr>
      <w:tr w:rsidR="004C1036" w:rsidRPr="005E11C1" w14:paraId="712A95E1"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3E5C621B" w14:textId="34D04CCC"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3</w:t>
            </w:r>
          </w:p>
        </w:tc>
        <w:tc>
          <w:tcPr>
            <w:tcW w:w="1525" w:type="pct"/>
            <w:tcBorders>
              <w:top w:val="nil"/>
              <w:left w:val="nil"/>
              <w:bottom w:val="single" w:sz="4" w:space="0" w:color="auto"/>
              <w:right w:val="single" w:sz="4" w:space="0" w:color="auto"/>
            </w:tcBorders>
            <w:shd w:val="clear" w:color="auto" w:fill="auto"/>
            <w:vAlign w:val="center"/>
            <w:hideMark/>
          </w:tcPr>
          <w:p w14:paraId="792C760E" w14:textId="2DC15E19"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khu bể bơi</w:t>
            </w:r>
          </w:p>
        </w:tc>
        <w:tc>
          <w:tcPr>
            <w:tcW w:w="430" w:type="pct"/>
            <w:tcBorders>
              <w:top w:val="nil"/>
              <w:left w:val="nil"/>
              <w:bottom w:val="single" w:sz="4" w:space="0" w:color="auto"/>
              <w:right w:val="single" w:sz="4" w:space="0" w:color="auto"/>
            </w:tcBorders>
            <w:shd w:val="clear" w:color="auto" w:fill="auto"/>
            <w:vAlign w:val="center"/>
            <w:hideMark/>
          </w:tcPr>
          <w:p w14:paraId="39B9E588" w14:textId="43F4E672"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BB</w:t>
            </w:r>
          </w:p>
        </w:tc>
        <w:tc>
          <w:tcPr>
            <w:tcW w:w="631" w:type="pct"/>
            <w:tcBorders>
              <w:top w:val="nil"/>
              <w:left w:val="nil"/>
              <w:bottom w:val="single" w:sz="4" w:space="0" w:color="auto"/>
              <w:right w:val="single" w:sz="4" w:space="0" w:color="auto"/>
            </w:tcBorders>
            <w:shd w:val="clear" w:color="auto" w:fill="auto"/>
            <w:vAlign w:val="center"/>
            <w:hideMark/>
          </w:tcPr>
          <w:p w14:paraId="2BA7625B" w14:textId="2DE1BA5A"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11.487</w:t>
            </w:r>
          </w:p>
        </w:tc>
        <w:tc>
          <w:tcPr>
            <w:tcW w:w="427" w:type="pct"/>
            <w:tcBorders>
              <w:top w:val="nil"/>
              <w:left w:val="nil"/>
              <w:bottom w:val="single" w:sz="4" w:space="0" w:color="auto"/>
              <w:right w:val="single" w:sz="4" w:space="0" w:color="auto"/>
            </w:tcBorders>
            <w:shd w:val="clear" w:color="auto" w:fill="auto"/>
            <w:vAlign w:val="center"/>
            <w:hideMark/>
          </w:tcPr>
          <w:p w14:paraId="4F750FA1" w14:textId="4EE9C29B"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5</w:t>
            </w:r>
          </w:p>
        </w:tc>
        <w:tc>
          <w:tcPr>
            <w:tcW w:w="410" w:type="pct"/>
            <w:tcBorders>
              <w:top w:val="nil"/>
              <w:left w:val="nil"/>
              <w:bottom w:val="single" w:sz="4" w:space="0" w:color="auto"/>
              <w:right w:val="single" w:sz="4" w:space="0" w:color="auto"/>
            </w:tcBorders>
            <w:shd w:val="clear" w:color="auto" w:fill="auto"/>
            <w:vAlign w:val="center"/>
            <w:hideMark/>
          </w:tcPr>
          <w:p w14:paraId="58E573C5" w14:textId="19A6FC7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40</w:t>
            </w:r>
          </w:p>
        </w:tc>
        <w:tc>
          <w:tcPr>
            <w:tcW w:w="242" w:type="pct"/>
            <w:tcBorders>
              <w:top w:val="nil"/>
              <w:left w:val="nil"/>
              <w:bottom w:val="single" w:sz="4" w:space="0" w:color="auto"/>
              <w:right w:val="single" w:sz="4" w:space="0" w:color="auto"/>
            </w:tcBorders>
            <w:shd w:val="clear" w:color="auto" w:fill="auto"/>
            <w:noWrap/>
            <w:vAlign w:val="bottom"/>
            <w:hideMark/>
          </w:tcPr>
          <w:p w14:paraId="75973610" w14:textId="5EFE5D8C"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4501FA6D" w14:textId="03A629DD"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77F0EFC0" w14:textId="37CE4A33"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115</w:t>
            </w:r>
          </w:p>
        </w:tc>
      </w:tr>
      <w:tr w:rsidR="004C1036" w:rsidRPr="005E11C1" w14:paraId="0C06E06A"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09C4BFC5" w14:textId="4E315AF6"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w:t>
            </w:r>
          </w:p>
        </w:tc>
        <w:tc>
          <w:tcPr>
            <w:tcW w:w="1525" w:type="pct"/>
            <w:tcBorders>
              <w:top w:val="nil"/>
              <w:left w:val="nil"/>
              <w:bottom w:val="single" w:sz="4" w:space="0" w:color="auto"/>
              <w:right w:val="single" w:sz="4" w:space="0" w:color="auto"/>
            </w:tcBorders>
            <w:shd w:val="clear" w:color="auto" w:fill="auto"/>
            <w:vAlign w:val="center"/>
            <w:hideMark/>
          </w:tcPr>
          <w:p w14:paraId="5BFD92C0" w14:textId="6759B67A"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nhà thi đấu đa năng</w:t>
            </w:r>
          </w:p>
        </w:tc>
        <w:tc>
          <w:tcPr>
            <w:tcW w:w="430" w:type="pct"/>
            <w:tcBorders>
              <w:top w:val="nil"/>
              <w:left w:val="nil"/>
              <w:bottom w:val="single" w:sz="4" w:space="0" w:color="auto"/>
              <w:right w:val="single" w:sz="4" w:space="0" w:color="auto"/>
            </w:tcBorders>
            <w:shd w:val="clear" w:color="auto" w:fill="auto"/>
            <w:vAlign w:val="center"/>
            <w:hideMark/>
          </w:tcPr>
          <w:p w14:paraId="29F3B3B5" w14:textId="2BC8BE4B"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TDDN</w:t>
            </w:r>
          </w:p>
        </w:tc>
        <w:tc>
          <w:tcPr>
            <w:tcW w:w="631" w:type="pct"/>
            <w:tcBorders>
              <w:top w:val="nil"/>
              <w:left w:val="nil"/>
              <w:bottom w:val="single" w:sz="4" w:space="0" w:color="auto"/>
              <w:right w:val="single" w:sz="4" w:space="0" w:color="auto"/>
            </w:tcBorders>
            <w:shd w:val="clear" w:color="auto" w:fill="auto"/>
            <w:vAlign w:val="center"/>
            <w:hideMark/>
          </w:tcPr>
          <w:p w14:paraId="0541E612" w14:textId="68F5C1C2"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17.829</w:t>
            </w:r>
          </w:p>
        </w:tc>
        <w:tc>
          <w:tcPr>
            <w:tcW w:w="427" w:type="pct"/>
            <w:tcBorders>
              <w:top w:val="nil"/>
              <w:left w:val="nil"/>
              <w:bottom w:val="single" w:sz="4" w:space="0" w:color="auto"/>
              <w:right w:val="single" w:sz="4" w:space="0" w:color="auto"/>
            </w:tcBorders>
            <w:shd w:val="clear" w:color="auto" w:fill="auto"/>
            <w:vAlign w:val="center"/>
            <w:hideMark/>
          </w:tcPr>
          <w:p w14:paraId="4C2406AC" w14:textId="0F7BB8A9"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5</w:t>
            </w:r>
          </w:p>
        </w:tc>
        <w:tc>
          <w:tcPr>
            <w:tcW w:w="410" w:type="pct"/>
            <w:tcBorders>
              <w:top w:val="nil"/>
              <w:left w:val="nil"/>
              <w:bottom w:val="single" w:sz="4" w:space="0" w:color="auto"/>
              <w:right w:val="single" w:sz="4" w:space="0" w:color="auto"/>
            </w:tcBorders>
            <w:shd w:val="clear" w:color="auto" w:fill="auto"/>
            <w:vAlign w:val="center"/>
            <w:hideMark/>
          </w:tcPr>
          <w:p w14:paraId="1D20CEED" w14:textId="678138C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45</w:t>
            </w:r>
          </w:p>
        </w:tc>
        <w:tc>
          <w:tcPr>
            <w:tcW w:w="242" w:type="pct"/>
            <w:tcBorders>
              <w:top w:val="nil"/>
              <w:left w:val="nil"/>
              <w:bottom w:val="single" w:sz="4" w:space="0" w:color="auto"/>
              <w:right w:val="single" w:sz="4" w:space="0" w:color="auto"/>
            </w:tcBorders>
            <w:shd w:val="clear" w:color="auto" w:fill="auto"/>
            <w:noWrap/>
            <w:vAlign w:val="bottom"/>
            <w:hideMark/>
          </w:tcPr>
          <w:p w14:paraId="0EAF16CB" w14:textId="48B54FA7"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6E0A222A" w14:textId="60C221A2"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15CD9CD9" w14:textId="0E98E19B"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178</w:t>
            </w:r>
          </w:p>
        </w:tc>
      </w:tr>
      <w:tr w:rsidR="004C1036" w:rsidRPr="005E11C1" w14:paraId="39585C37"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7EDC0318" w14:textId="7E0D63E3"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5</w:t>
            </w:r>
          </w:p>
        </w:tc>
        <w:tc>
          <w:tcPr>
            <w:tcW w:w="1525" w:type="pct"/>
            <w:tcBorders>
              <w:top w:val="nil"/>
              <w:left w:val="nil"/>
              <w:bottom w:val="single" w:sz="4" w:space="0" w:color="auto"/>
              <w:right w:val="single" w:sz="4" w:space="0" w:color="auto"/>
            </w:tcBorders>
            <w:shd w:val="clear" w:color="auto" w:fill="auto"/>
            <w:vAlign w:val="center"/>
            <w:hideMark/>
          </w:tcPr>
          <w:p w14:paraId="596F9F96" w14:textId="696864B4"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sân thể thao</w:t>
            </w:r>
          </w:p>
        </w:tc>
        <w:tc>
          <w:tcPr>
            <w:tcW w:w="430" w:type="pct"/>
            <w:tcBorders>
              <w:top w:val="nil"/>
              <w:left w:val="nil"/>
              <w:bottom w:val="single" w:sz="4" w:space="0" w:color="auto"/>
              <w:right w:val="single" w:sz="4" w:space="0" w:color="auto"/>
            </w:tcBorders>
            <w:shd w:val="clear" w:color="auto" w:fill="auto"/>
            <w:vAlign w:val="center"/>
            <w:hideMark/>
          </w:tcPr>
          <w:p w14:paraId="2A4A1EAD" w14:textId="59A56EA0"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TT</w:t>
            </w:r>
          </w:p>
        </w:tc>
        <w:tc>
          <w:tcPr>
            <w:tcW w:w="631" w:type="pct"/>
            <w:tcBorders>
              <w:top w:val="nil"/>
              <w:left w:val="nil"/>
              <w:bottom w:val="single" w:sz="4" w:space="0" w:color="auto"/>
              <w:right w:val="single" w:sz="4" w:space="0" w:color="auto"/>
            </w:tcBorders>
            <w:shd w:val="clear" w:color="auto" w:fill="auto"/>
            <w:vAlign w:val="center"/>
            <w:hideMark/>
          </w:tcPr>
          <w:p w14:paraId="78879CE0" w14:textId="259F4012"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18.978</w:t>
            </w:r>
          </w:p>
        </w:tc>
        <w:tc>
          <w:tcPr>
            <w:tcW w:w="427" w:type="pct"/>
            <w:tcBorders>
              <w:top w:val="nil"/>
              <w:left w:val="nil"/>
              <w:bottom w:val="single" w:sz="4" w:space="0" w:color="auto"/>
              <w:right w:val="single" w:sz="4" w:space="0" w:color="auto"/>
            </w:tcBorders>
            <w:shd w:val="clear" w:color="auto" w:fill="auto"/>
            <w:vAlign w:val="center"/>
            <w:hideMark/>
          </w:tcPr>
          <w:p w14:paraId="059A28E7" w14:textId="15E48FB0"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w:t>
            </w:r>
          </w:p>
        </w:tc>
        <w:tc>
          <w:tcPr>
            <w:tcW w:w="410" w:type="pct"/>
            <w:tcBorders>
              <w:top w:val="nil"/>
              <w:left w:val="nil"/>
              <w:bottom w:val="single" w:sz="4" w:space="0" w:color="auto"/>
              <w:right w:val="single" w:sz="4" w:space="0" w:color="auto"/>
            </w:tcBorders>
            <w:shd w:val="clear" w:color="auto" w:fill="auto"/>
            <w:vAlign w:val="center"/>
            <w:hideMark/>
          </w:tcPr>
          <w:p w14:paraId="061FCC36" w14:textId="64FF787A"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0CE9E021" w14:textId="09F98AC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0348016C" w14:textId="08F63846"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7C6B3EE2" w14:textId="6C86563D"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190</w:t>
            </w:r>
          </w:p>
        </w:tc>
      </w:tr>
      <w:tr w:rsidR="004C1036" w:rsidRPr="005E11C1" w14:paraId="0B6EC225"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0DD67AFB" w14:textId="45B7FB16"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6</w:t>
            </w:r>
          </w:p>
        </w:tc>
        <w:tc>
          <w:tcPr>
            <w:tcW w:w="1525" w:type="pct"/>
            <w:tcBorders>
              <w:top w:val="nil"/>
              <w:left w:val="nil"/>
              <w:bottom w:val="single" w:sz="4" w:space="0" w:color="auto"/>
              <w:right w:val="single" w:sz="4" w:space="0" w:color="auto"/>
            </w:tcBorders>
            <w:shd w:val="clear" w:color="auto" w:fill="auto"/>
            <w:vAlign w:val="center"/>
            <w:hideMark/>
          </w:tcPr>
          <w:p w14:paraId="7838B038" w14:textId="7C0A0217"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tt huấn luyện, giáo dục</w:t>
            </w:r>
          </w:p>
        </w:tc>
        <w:tc>
          <w:tcPr>
            <w:tcW w:w="430" w:type="pct"/>
            <w:tcBorders>
              <w:top w:val="nil"/>
              <w:left w:val="nil"/>
              <w:bottom w:val="single" w:sz="4" w:space="0" w:color="auto"/>
              <w:right w:val="single" w:sz="4" w:space="0" w:color="auto"/>
            </w:tcBorders>
            <w:shd w:val="clear" w:color="auto" w:fill="auto"/>
            <w:vAlign w:val="center"/>
            <w:hideMark/>
          </w:tcPr>
          <w:p w14:paraId="31CD47A9" w14:textId="07092E61"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GD</w:t>
            </w:r>
          </w:p>
        </w:tc>
        <w:tc>
          <w:tcPr>
            <w:tcW w:w="631" w:type="pct"/>
            <w:tcBorders>
              <w:top w:val="nil"/>
              <w:left w:val="nil"/>
              <w:bottom w:val="single" w:sz="4" w:space="0" w:color="auto"/>
              <w:right w:val="single" w:sz="4" w:space="0" w:color="auto"/>
            </w:tcBorders>
            <w:shd w:val="clear" w:color="auto" w:fill="auto"/>
            <w:vAlign w:val="center"/>
            <w:hideMark/>
          </w:tcPr>
          <w:p w14:paraId="2B42E6DA" w14:textId="331023EF"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6.486</w:t>
            </w:r>
          </w:p>
        </w:tc>
        <w:tc>
          <w:tcPr>
            <w:tcW w:w="427" w:type="pct"/>
            <w:tcBorders>
              <w:top w:val="nil"/>
              <w:left w:val="nil"/>
              <w:bottom w:val="single" w:sz="4" w:space="0" w:color="auto"/>
              <w:right w:val="single" w:sz="4" w:space="0" w:color="auto"/>
            </w:tcBorders>
            <w:shd w:val="clear" w:color="auto" w:fill="auto"/>
            <w:vAlign w:val="center"/>
            <w:hideMark/>
          </w:tcPr>
          <w:p w14:paraId="409F0579" w14:textId="5333ACB2"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3</w:t>
            </w:r>
          </w:p>
        </w:tc>
        <w:tc>
          <w:tcPr>
            <w:tcW w:w="410" w:type="pct"/>
            <w:tcBorders>
              <w:top w:val="nil"/>
              <w:left w:val="nil"/>
              <w:bottom w:val="single" w:sz="4" w:space="0" w:color="auto"/>
              <w:right w:val="single" w:sz="4" w:space="0" w:color="auto"/>
            </w:tcBorders>
            <w:shd w:val="clear" w:color="auto" w:fill="auto"/>
            <w:vAlign w:val="center"/>
            <w:hideMark/>
          </w:tcPr>
          <w:p w14:paraId="2FA1C95A" w14:textId="26FE9D3B"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40</w:t>
            </w:r>
          </w:p>
        </w:tc>
        <w:tc>
          <w:tcPr>
            <w:tcW w:w="242" w:type="pct"/>
            <w:tcBorders>
              <w:top w:val="nil"/>
              <w:left w:val="nil"/>
              <w:bottom w:val="single" w:sz="4" w:space="0" w:color="auto"/>
              <w:right w:val="single" w:sz="4" w:space="0" w:color="auto"/>
            </w:tcBorders>
            <w:shd w:val="clear" w:color="auto" w:fill="auto"/>
            <w:noWrap/>
            <w:vAlign w:val="bottom"/>
            <w:hideMark/>
          </w:tcPr>
          <w:p w14:paraId="6CB645BA" w14:textId="631FA2F9"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279DEE14" w14:textId="067820AD"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70C33254" w14:textId="36D4873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65</w:t>
            </w:r>
          </w:p>
        </w:tc>
      </w:tr>
      <w:tr w:rsidR="004C1036" w:rsidRPr="005E11C1" w14:paraId="53C6325F"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331AC236" w14:textId="1EC5CBB1"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7</w:t>
            </w:r>
          </w:p>
        </w:tc>
        <w:tc>
          <w:tcPr>
            <w:tcW w:w="1525" w:type="pct"/>
            <w:tcBorders>
              <w:top w:val="nil"/>
              <w:left w:val="nil"/>
              <w:bottom w:val="single" w:sz="4" w:space="0" w:color="auto"/>
              <w:right w:val="single" w:sz="4" w:space="0" w:color="auto"/>
            </w:tcBorders>
            <w:shd w:val="clear" w:color="auto" w:fill="auto"/>
            <w:vAlign w:val="center"/>
            <w:hideMark/>
          </w:tcPr>
          <w:p w14:paraId="24995102" w14:textId="55B33A44"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quảng trường</w:t>
            </w:r>
          </w:p>
        </w:tc>
        <w:tc>
          <w:tcPr>
            <w:tcW w:w="430" w:type="pct"/>
            <w:tcBorders>
              <w:top w:val="nil"/>
              <w:left w:val="nil"/>
              <w:bottom w:val="single" w:sz="4" w:space="0" w:color="auto"/>
              <w:right w:val="single" w:sz="4" w:space="0" w:color="auto"/>
            </w:tcBorders>
            <w:shd w:val="clear" w:color="auto" w:fill="auto"/>
            <w:vAlign w:val="center"/>
            <w:hideMark/>
          </w:tcPr>
          <w:p w14:paraId="28C586D4" w14:textId="1E1D4849"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QT</w:t>
            </w:r>
          </w:p>
        </w:tc>
        <w:tc>
          <w:tcPr>
            <w:tcW w:w="631" w:type="pct"/>
            <w:tcBorders>
              <w:top w:val="nil"/>
              <w:left w:val="nil"/>
              <w:bottom w:val="single" w:sz="4" w:space="0" w:color="auto"/>
              <w:right w:val="single" w:sz="4" w:space="0" w:color="auto"/>
            </w:tcBorders>
            <w:shd w:val="clear" w:color="auto" w:fill="auto"/>
            <w:vAlign w:val="center"/>
            <w:hideMark/>
          </w:tcPr>
          <w:p w14:paraId="3CD24955" w14:textId="18AC8248"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7.894</w:t>
            </w:r>
          </w:p>
        </w:tc>
        <w:tc>
          <w:tcPr>
            <w:tcW w:w="427" w:type="pct"/>
            <w:tcBorders>
              <w:top w:val="nil"/>
              <w:left w:val="nil"/>
              <w:bottom w:val="single" w:sz="4" w:space="0" w:color="auto"/>
              <w:right w:val="single" w:sz="4" w:space="0" w:color="auto"/>
            </w:tcBorders>
            <w:shd w:val="clear" w:color="auto" w:fill="auto"/>
            <w:vAlign w:val="center"/>
            <w:hideMark/>
          </w:tcPr>
          <w:p w14:paraId="6A54254E" w14:textId="2B92F1E6"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10" w:type="pct"/>
            <w:tcBorders>
              <w:top w:val="nil"/>
              <w:left w:val="nil"/>
              <w:bottom w:val="single" w:sz="4" w:space="0" w:color="auto"/>
              <w:right w:val="single" w:sz="4" w:space="0" w:color="auto"/>
            </w:tcBorders>
            <w:shd w:val="clear" w:color="auto" w:fill="auto"/>
            <w:vAlign w:val="center"/>
            <w:hideMark/>
          </w:tcPr>
          <w:p w14:paraId="392822F6" w14:textId="02F4D67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53D21A59" w14:textId="5CCEE1A8"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3E49A026" w14:textId="51811087"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2991A726" w14:textId="00C816E7"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79</w:t>
            </w:r>
          </w:p>
        </w:tc>
      </w:tr>
      <w:tr w:rsidR="004C1036" w:rsidRPr="005E11C1" w14:paraId="095D41E8"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758750FB" w14:textId="4186FD6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8</w:t>
            </w:r>
          </w:p>
        </w:tc>
        <w:tc>
          <w:tcPr>
            <w:tcW w:w="1525" w:type="pct"/>
            <w:tcBorders>
              <w:top w:val="nil"/>
              <w:left w:val="nil"/>
              <w:bottom w:val="single" w:sz="4" w:space="0" w:color="auto"/>
              <w:right w:val="single" w:sz="4" w:space="0" w:color="auto"/>
            </w:tcBorders>
            <w:shd w:val="clear" w:color="auto" w:fill="auto"/>
            <w:vAlign w:val="center"/>
            <w:hideMark/>
          </w:tcPr>
          <w:p w14:paraId="633AB1A8" w14:textId="160E66C0"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sân tập luyện</w:t>
            </w:r>
          </w:p>
        </w:tc>
        <w:tc>
          <w:tcPr>
            <w:tcW w:w="430" w:type="pct"/>
            <w:tcBorders>
              <w:top w:val="nil"/>
              <w:left w:val="nil"/>
              <w:bottom w:val="single" w:sz="4" w:space="0" w:color="auto"/>
              <w:right w:val="single" w:sz="4" w:space="0" w:color="auto"/>
            </w:tcBorders>
            <w:shd w:val="clear" w:color="auto" w:fill="auto"/>
            <w:vAlign w:val="center"/>
            <w:hideMark/>
          </w:tcPr>
          <w:p w14:paraId="5DBE5943" w14:textId="70ADA0F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TL</w:t>
            </w:r>
          </w:p>
        </w:tc>
        <w:tc>
          <w:tcPr>
            <w:tcW w:w="631" w:type="pct"/>
            <w:tcBorders>
              <w:top w:val="nil"/>
              <w:left w:val="nil"/>
              <w:bottom w:val="single" w:sz="4" w:space="0" w:color="auto"/>
              <w:right w:val="single" w:sz="4" w:space="0" w:color="auto"/>
            </w:tcBorders>
            <w:shd w:val="clear" w:color="auto" w:fill="auto"/>
            <w:vAlign w:val="center"/>
            <w:hideMark/>
          </w:tcPr>
          <w:p w14:paraId="6A735A5F" w14:textId="37A801B3"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16.805</w:t>
            </w:r>
          </w:p>
        </w:tc>
        <w:tc>
          <w:tcPr>
            <w:tcW w:w="427" w:type="pct"/>
            <w:tcBorders>
              <w:top w:val="nil"/>
              <w:left w:val="nil"/>
              <w:bottom w:val="single" w:sz="4" w:space="0" w:color="auto"/>
              <w:right w:val="single" w:sz="4" w:space="0" w:color="auto"/>
            </w:tcBorders>
            <w:shd w:val="clear" w:color="auto" w:fill="auto"/>
            <w:vAlign w:val="center"/>
            <w:hideMark/>
          </w:tcPr>
          <w:p w14:paraId="665ED217" w14:textId="5594A907"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w:t>
            </w:r>
          </w:p>
        </w:tc>
        <w:tc>
          <w:tcPr>
            <w:tcW w:w="410" w:type="pct"/>
            <w:tcBorders>
              <w:top w:val="nil"/>
              <w:left w:val="nil"/>
              <w:bottom w:val="single" w:sz="4" w:space="0" w:color="auto"/>
              <w:right w:val="single" w:sz="4" w:space="0" w:color="auto"/>
            </w:tcBorders>
            <w:shd w:val="clear" w:color="auto" w:fill="auto"/>
            <w:vAlign w:val="center"/>
            <w:hideMark/>
          </w:tcPr>
          <w:p w14:paraId="5EAEA58E" w14:textId="0AF1A772"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6D121352" w14:textId="7BCE6B7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697C2FB7" w14:textId="7B58CF61"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w:t>
            </w:r>
          </w:p>
        </w:tc>
        <w:tc>
          <w:tcPr>
            <w:tcW w:w="427" w:type="pct"/>
            <w:tcBorders>
              <w:top w:val="nil"/>
              <w:left w:val="nil"/>
              <w:bottom w:val="single" w:sz="4" w:space="0" w:color="auto"/>
              <w:right w:val="single" w:sz="4" w:space="0" w:color="auto"/>
            </w:tcBorders>
            <w:shd w:val="clear" w:color="auto" w:fill="auto"/>
            <w:noWrap/>
            <w:vAlign w:val="bottom"/>
            <w:hideMark/>
          </w:tcPr>
          <w:p w14:paraId="5C3F744B" w14:textId="7B4AB59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168</w:t>
            </w:r>
          </w:p>
        </w:tc>
      </w:tr>
      <w:tr w:rsidR="004C1036" w:rsidRPr="005E11C1" w14:paraId="71470C6B"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59B620E5" w14:textId="2046862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9</w:t>
            </w:r>
          </w:p>
        </w:tc>
        <w:tc>
          <w:tcPr>
            <w:tcW w:w="1525" w:type="pct"/>
            <w:tcBorders>
              <w:top w:val="nil"/>
              <w:left w:val="nil"/>
              <w:bottom w:val="single" w:sz="4" w:space="0" w:color="auto"/>
              <w:right w:val="single" w:sz="4" w:space="0" w:color="auto"/>
            </w:tcBorders>
            <w:shd w:val="clear" w:color="auto" w:fill="auto"/>
            <w:vAlign w:val="center"/>
            <w:hideMark/>
          </w:tcPr>
          <w:p w14:paraId="3B18D333" w14:textId="655B28DD"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nhà lưu trú</w:t>
            </w:r>
          </w:p>
        </w:tc>
        <w:tc>
          <w:tcPr>
            <w:tcW w:w="430" w:type="pct"/>
            <w:tcBorders>
              <w:top w:val="nil"/>
              <w:left w:val="nil"/>
              <w:bottom w:val="single" w:sz="4" w:space="0" w:color="auto"/>
              <w:right w:val="single" w:sz="4" w:space="0" w:color="auto"/>
            </w:tcBorders>
            <w:shd w:val="clear" w:color="auto" w:fill="auto"/>
            <w:vAlign w:val="center"/>
            <w:hideMark/>
          </w:tcPr>
          <w:p w14:paraId="426B157B" w14:textId="746AC9AA"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OM</w:t>
            </w:r>
          </w:p>
        </w:tc>
        <w:tc>
          <w:tcPr>
            <w:tcW w:w="631" w:type="pct"/>
            <w:tcBorders>
              <w:top w:val="nil"/>
              <w:left w:val="nil"/>
              <w:bottom w:val="single" w:sz="4" w:space="0" w:color="auto"/>
              <w:right w:val="single" w:sz="4" w:space="0" w:color="auto"/>
            </w:tcBorders>
            <w:shd w:val="clear" w:color="auto" w:fill="auto"/>
            <w:vAlign w:val="center"/>
            <w:hideMark/>
          </w:tcPr>
          <w:p w14:paraId="2123F43D" w14:textId="64B146ED"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12.737</w:t>
            </w:r>
          </w:p>
        </w:tc>
        <w:tc>
          <w:tcPr>
            <w:tcW w:w="427" w:type="pct"/>
            <w:tcBorders>
              <w:top w:val="nil"/>
              <w:left w:val="nil"/>
              <w:bottom w:val="single" w:sz="4" w:space="0" w:color="auto"/>
              <w:right w:val="single" w:sz="4" w:space="0" w:color="auto"/>
            </w:tcBorders>
            <w:shd w:val="clear" w:color="auto" w:fill="auto"/>
            <w:vAlign w:val="center"/>
            <w:hideMark/>
          </w:tcPr>
          <w:p w14:paraId="7B5D98DB" w14:textId="5506B57E"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w:t>
            </w:r>
          </w:p>
        </w:tc>
        <w:tc>
          <w:tcPr>
            <w:tcW w:w="410" w:type="pct"/>
            <w:tcBorders>
              <w:top w:val="nil"/>
              <w:left w:val="nil"/>
              <w:bottom w:val="single" w:sz="4" w:space="0" w:color="auto"/>
              <w:right w:val="single" w:sz="4" w:space="0" w:color="auto"/>
            </w:tcBorders>
            <w:shd w:val="clear" w:color="auto" w:fill="auto"/>
            <w:vAlign w:val="center"/>
            <w:hideMark/>
          </w:tcPr>
          <w:p w14:paraId="50BDFB73" w14:textId="708B341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40</w:t>
            </w:r>
          </w:p>
        </w:tc>
        <w:tc>
          <w:tcPr>
            <w:tcW w:w="242" w:type="pct"/>
            <w:tcBorders>
              <w:top w:val="nil"/>
              <w:left w:val="nil"/>
              <w:bottom w:val="single" w:sz="4" w:space="0" w:color="auto"/>
              <w:right w:val="single" w:sz="4" w:space="0" w:color="auto"/>
            </w:tcBorders>
            <w:shd w:val="clear" w:color="auto" w:fill="auto"/>
            <w:noWrap/>
            <w:vAlign w:val="bottom"/>
            <w:hideMark/>
          </w:tcPr>
          <w:p w14:paraId="23644837" w14:textId="3C2DDEB9"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59332CDD" w14:textId="5B1A0E53"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Lines/m2sàn</w:t>
            </w:r>
          </w:p>
        </w:tc>
        <w:tc>
          <w:tcPr>
            <w:tcW w:w="427" w:type="pct"/>
            <w:tcBorders>
              <w:top w:val="nil"/>
              <w:left w:val="nil"/>
              <w:bottom w:val="single" w:sz="4" w:space="0" w:color="auto"/>
              <w:right w:val="single" w:sz="4" w:space="0" w:color="auto"/>
            </w:tcBorders>
            <w:shd w:val="clear" w:color="auto" w:fill="auto"/>
            <w:noWrap/>
            <w:vAlign w:val="bottom"/>
            <w:hideMark/>
          </w:tcPr>
          <w:p w14:paraId="1B4CEDAF" w14:textId="3753318E"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204</w:t>
            </w:r>
          </w:p>
        </w:tc>
      </w:tr>
      <w:tr w:rsidR="004C1036" w:rsidRPr="005E11C1" w14:paraId="3CA4907D"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4DB44767" w14:textId="7018D217"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10</w:t>
            </w:r>
          </w:p>
        </w:tc>
        <w:tc>
          <w:tcPr>
            <w:tcW w:w="1525" w:type="pct"/>
            <w:tcBorders>
              <w:top w:val="nil"/>
              <w:left w:val="nil"/>
              <w:bottom w:val="single" w:sz="4" w:space="0" w:color="auto"/>
              <w:right w:val="single" w:sz="4" w:space="0" w:color="auto"/>
            </w:tcBorders>
            <w:shd w:val="clear" w:color="auto" w:fill="auto"/>
            <w:vAlign w:val="center"/>
            <w:hideMark/>
          </w:tcPr>
          <w:p w14:paraId="18240EDD" w14:textId="6CFA42CD"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thương mại dịch vụ</w:t>
            </w:r>
          </w:p>
        </w:tc>
        <w:tc>
          <w:tcPr>
            <w:tcW w:w="430" w:type="pct"/>
            <w:tcBorders>
              <w:top w:val="nil"/>
              <w:left w:val="nil"/>
              <w:bottom w:val="single" w:sz="4" w:space="0" w:color="auto"/>
              <w:right w:val="single" w:sz="4" w:space="0" w:color="auto"/>
            </w:tcBorders>
            <w:shd w:val="clear" w:color="auto" w:fill="auto"/>
            <w:vAlign w:val="center"/>
            <w:hideMark/>
          </w:tcPr>
          <w:p w14:paraId="3A5B02F6" w14:textId="607BB66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TM</w:t>
            </w:r>
          </w:p>
        </w:tc>
        <w:tc>
          <w:tcPr>
            <w:tcW w:w="631" w:type="pct"/>
            <w:tcBorders>
              <w:top w:val="nil"/>
              <w:left w:val="nil"/>
              <w:bottom w:val="single" w:sz="4" w:space="0" w:color="auto"/>
              <w:right w:val="single" w:sz="4" w:space="0" w:color="auto"/>
            </w:tcBorders>
            <w:shd w:val="clear" w:color="auto" w:fill="auto"/>
            <w:vAlign w:val="center"/>
            <w:hideMark/>
          </w:tcPr>
          <w:p w14:paraId="508D6691" w14:textId="56CC9B29"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24.084</w:t>
            </w:r>
          </w:p>
        </w:tc>
        <w:tc>
          <w:tcPr>
            <w:tcW w:w="427" w:type="pct"/>
            <w:tcBorders>
              <w:top w:val="nil"/>
              <w:left w:val="nil"/>
              <w:bottom w:val="single" w:sz="4" w:space="0" w:color="auto"/>
              <w:right w:val="single" w:sz="4" w:space="0" w:color="auto"/>
            </w:tcBorders>
            <w:shd w:val="clear" w:color="auto" w:fill="auto"/>
            <w:vAlign w:val="center"/>
            <w:hideMark/>
          </w:tcPr>
          <w:p w14:paraId="5BA4A24A" w14:textId="1E5925A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5</w:t>
            </w:r>
          </w:p>
        </w:tc>
        <w:tc>
          <w:tcPr>
            <w:tcW w:w="410" w:type="pct"/>
            <w:tcBorders>
              <w:top w:val="nil"/>
              <w:left w:val="nil"/>
              <w:bottom w:val="single" w:sz="4" w:space="0" w:color="auto"/>
              <w:right w:val="single" w:sz="4" w:space="0" w:color="auto"/>
            </w:tcBorders>
            <w:shd w:val="clear" w:color="auto" w:fill="auto"/>
            <w:vAlign w:val="center"/>
            <w:hideMark/>
          </w:tcPr>
          <w:p w14:paraId="55F2D403" w14:textId="42DCB272"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40</w:t>
            </w:r>
          </w:p>
        </w:tc>
        <w:tc>
          <w:tcPr>
            <w:tcW w:w="242" w:type="pct"/>
            <w:tcBorders>
              <w:top w:val="nil"/>
              <w:left w:val="nil"/>
              <w:bottom w:val="single" w:sz="4" w:space="0" w:color="auto"/>
              <w:right w:val="single" w:sz="4" w:space="0" w:color="auto"/>
            </w:tcBorders>
            <w:shd w:val="clear" w:color="auto" w:fill="auto"/>
            <w:noWrap/>
            <w:vAlign w:val="bottom"/>
            <w:hideMark/>
          </w:tcPr>
          <w:p w14:paraId="5FBC5CD7" w14:textId="23AEFDF3"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0,01</w:t>
            </w:r>
          </w:p>
        </w:tc>
        <w:tc>
          <w:tcPr>
            <w:tcW w:w="672" w:type="pct"/>
            <w:tcBorders>
              <w:top w:val="nil"/>
              <w:left w:val="nil"/>
              <w:bottom w:val="single" w:sz="4" w:space="0" w:color="auto"/>
              <w:right w:val="single" w:sz="4" w:space="0" w:color="auto"/>
            </w:tcBorders>
            <w:shd w:val="clear" w:color="auto" w:fill="auto"/>
            <w:noWrap/>
            <w:vAlign w:val="bottom"/>
            <w:hideMark/>
          </w:tcPr>
          <w:p w14:paraId="58429792" w14:textId="3D66C458"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Lines/m2sàn</w:t>
            </w:r>
          </w:p>
        </w:tc>
        <w:tc>
          <w:tcPr>
            <w:tcW w:w="427" w:type="pct"/>
            <w:tcBorders>
              <w:top w:val="nil"/>
              <w:left w:val="nil"/>
              <w:bottom w:val="single" w:sz="4" w:space="0" w:color="auto"/>
              <w:right w:val="single" w:sz="4" w:space="0" w:color="auto"/>
            </w:tcBorders>
            <w:shd w:val="clear" w:color="auto" w:fill="auto"/>
            <w:noWrap/>
            <w:vAlign w:val="bottom"/>
            <w:hideMark/>
          </w:tcPr>
          <w:p w14:paraId="0DBD925C" w14:textId="40B46099"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482</w:t>
            </w:r>
          </w:p>
        </w:tc>
      </w:tr>
      <w:tr w:rsidR="004C1036" w:rsidRPr="005E11C1" w14:paraId="046771F6"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1047E6AD" w14:textId="5CB5E7F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11</w:t>
            </w:r>
          </w:p>
        </w:tc>
        <w:tc>
          <w:tcPr>
            <w:tcW w:w="1525" w:type="pct"/>
            <w:tcBorders>
              <w:top w:val="nil"/>
              <w:left w:val="nil"/>
              <w:bottom w:val="single" w:sz="4" w:space="0" w:color="auto"/>
              <w:right w:val="single" w:sz="4" w:space="0" w:color="auto"/>
            </w:tcBorders>
            <w:shd w:val="clear" w:color="auto" w:fill="auto"/>
            <w:vAlign w:val="center"/>
            <w:hideMark/>
          </w:tcPr>
          <w:p w14:paraId="31693777" w14:textId="21D69A50"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cây xanh</w:t>
            </w:r>
          </w:p>
        </w:tc>
        <w:tc>
          <w:tcPr>
            <w:tcW w:w="430" w:type="pct"/>
            <w:tcBorders>
              <w:top w:val="nil"/>
              <w:left w:val="nil"/>
              <w:bottom w:val="single" w:sz="4" w:space="0" w:color="auto"/>
              <w:right w:val="single" w:sz="4" w:space="0" w:color="auto"/>
            </w:tcBorders>
            <w:shd w:val="clear" w:color="auto" w:fill="auto"/>
            <w:vAlign w:val="center"/>
            <w:hideMark/>
          </w:tcPr>
          <w:p w14:paraId="2C81A80C" w14:textId="29F5361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CX</w:t>
            </w:r>
          </w:p>
        </w:tc>
        <w:tc>
          <w:tcPr>
            <w:tcW w:w="631" w:type="pct"/>
            <w:tcBorders>
              <w:top w:val="nil"/>
              <w:left w:val="nil"/>
              <w:bottom w:val="single" w:sz="4" w:space="0" w:color="auto"/>
              <w:right w:val="single" w:sz="4" w:space="0" w:color="auto"/>
            </w:tcBorders>
            <w:shd w:val="clear" w:color="auto" w:fill="auto"/>
            <w:noWrap/>
            <w:vAlign w:val="bottom"/>
            <w:hideMark/>
          </w:tcPr>
          <w:p w14:paraId="0518A9B5" w14:textId="429388D3"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15.653</w:t>
            </w:r>
          </w:p>
        </w:tc>
        <w:tc>
          <w:tcPr>
            <w:tcW w:w="427" w:type="pct"/>
            <w:tcBorders>
              <w:top w:val="nil"/>
              <w:left w:val="nil"/>
              <w:bottom w:val="single" w:sz="4" w:space="0" w:color="auto"/>
              <w:right w:val="single" w:sz="4" w:space="0" w:color="auto"/>
            </w:tcBorders>
            <w:shd w:val="clear" w:color="auto" w:fill="auto"/>
            <w:noWrap/>
            <w:vAlign w:val="bottom"/>
            <w:hideMark/>
          </w:tcPr>
          <w:p w14:paraId="1E3333F6" w14:textId="3ABA3173"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10" w:type="pct"/>
            <w:tcBorders>
              <w:top w:val="nil"/>
              <w:left w:val="nil"/>
              <w:bottom w:val="single" w:sz="4" w:space="0" w:color="auto"/>
              <w:right w:val="single" w:sz="4" w:space="0" w:color="auto"/>
            </w:tcBorders>
            <w:shd w:val="clear" w:color="auto" w:fill="auto"/>
            <w:noWrap/>
            <w:vAlign w:val="bottom"/>
            <w:hideMark/>
          </w:tcPr>
          <w:p w14:paraId="2D5D287A" w14:textId="0D095F06"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69E6AE6E" w14:textId="7BE3AF5B"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51BE9132" w14:textId="5618C3A8"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16D4FFD6" w14:textId="7BF9DDCB"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r>
      <w:tr w:rsidR="004C1036" w:rsidRPr="005E11C1" w14:paraId="1A76E4EA"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0F8BAD35" w14:textId="1AF1E57A"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12</w:t>
            </w:r>
          </w:p>
        </w:tc>
        <w:tc>
          <w:tcPr>
            <w:tcW w:w="1525" w:type="pct"/>
            <w:tcBorders>
              <w:top w:val="nil"/>
              <w:left w:val="nil"/>
              <w:bottom w:val="single" w:sz="4" w:space="0" w:color="auto"/>
              <w:right w:val="single" w:sz="4" w:space="0" w:color="auto"/>
            </w:tcBorders>
            <w:shd w:val="clear" w:color="auto" w:fill="auto"/>
            <w:vAlign w:val="center"/>
            <w:hideMark/>
          </w:tcPr>
          <w:p w14:paraId="7C807EA0" w14:textId="48D36E9E"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công viên</w:t>
            </w:r>
          </w:p>
        </w:tc>
        <w:tc>
          <w:tcPr>
            <w:tcW w:w="430" w:type="pct"/>
            <w:tcBorders>
              <w:top w:val="nil"/>
              <w:left w:val="nil"/>
              <w:bottom w:val="single" w:sz="4" w:space="0" w:color="auto"/>
              <w:right w:val="single" w:sz="4" w:space="0" w:color="auto"/>
            </w:tcBorders>
            <w:shd w:val="clear" w:color="auto" w:fill="auto"/>
            <w:vAlign w:val="center"/>
            <w:hideMark/>
          </w:tcPr>
          <w:p w14:paraId="6886BF0D" w14:textId="0A15AA8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CV</w:t>
            </w:r>
          </w:p>
        </w:tc>
        <w:tc>
          <w:tcPr>
            <w:tcW w:w="631" w:type="pct"/>
            <w:tcBorders>
              <w:top w:val="nil"/>
              <w:left w:val="nil"/>
              <w:bottom w:val="single" w:sz="4" w:space="0" w:color="auto"/>
              <w:right w:val="single" w:sz="4" w:space="0" w:color="auto"/>
            </w:tcBorders>
            <w:shd w:val="clear" w:color="auto" w:fill="auto"/>
            <w:vAlign w:val="center"/>
            <w:hideMark/>
          </w:tcPr>
          <w:p w14:paraId="145C4A8A" w14:textId="38634BDF"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9.172</w:t>
            </w:r>
          </w:p>
        </w:tc>
        <w:tc>
          <w:tcPr>
            <w:tcW w:w="427" w:type="pct"/>
            <w:tcBorders>
              <w:top w:val="nil"/>
              <w:left w:val="nil"/>
              <w:bottom w:val="single" w:sz="4" w:space="0" w:color="auto"/>
              <w:right w:val="single" w:sz="4" w:space="0" w:color="auto"/>
            </w:tcBorders>
            <w:shd w:val="clear" w:color="auto" w:fill="auto"/>
            <w:vAlign w:val="center"/>
            <w:hideMark/>
          </w:tcPr>
          <w:p w14:paraId="33A44A6E" w14:textId="62F5ED87"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w:t>
            </w:r>
          </w:p>
        </w:tc>
        <w:tc>
          <w:tcPr>
            <w:tcW w:w="410" w:type="pct"/>
            <w:tcBorders>
              <w:top w:val="nil"/>
              <w:left w:val="nil"/>
              <w:bottom w:val="single" w:sz="4" w:space="0" w:color="auto"/>
              <w:right w:val="single" w:sz="4" w:space="0" w:color="auto"/>
            </w:tcBorders>
            <w:shd w:val="clear" w:color="auto" w:fill="auto"/>
            <w:vAlign w:val="center"/>
            <w:hideMark/>
          </w:tcPr>
          <w:p w14:paraId="40C81D93" w14:textId="796578CA"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58237268" w14:textId="2922EC3E"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62E8F019" w14:textId="61B55D85"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1D4FD3A3" w14:textId="5572496A"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r>
      <w:tr w:rsidR="004C1036" w:rsidRPr="005E11C1" w14:paraId="4739CDD4"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5E38B089" w14:textId="2940406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13</w:t>
            </w:r>
          </w:p>
        </w:tc>
        <w:tc>
          <w:tcPr>
            <w:tcW w:w="1525" w:type="pct"/>
            <w:tcBorders>
              <w:top w:val="nil"/>
              <w:left w:val="nil"/>
              <w:bottom w:val="single" w:sz="4" w:space="0" w:color="auto"/>
              <w:right w:val="single" w:sz="4" w:space="0" w:color="auto"/>
            </w:tcBorders>
            <w:shd w:val="clear" w:color="auto" w:fill="auto"/>
            <w:vAlign w:val="center"/>
            <w:hideMark/>
          </w:tcPr>
          <w:p w14:paraId="3FD95535" w14:textId="5EEDA310"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mặt nước</w:t>
            </w:r>
          </w:p>
        </w:tc>
        <w:tc>
          <w:tcPr>
            <w:tcW w:w="430" w:type="pct"/>
            <w:tcBorders>
              <w:top w:val="nil"/>
              <w:left w:val="nil"/>
              <w:bottom w:val="single" w:sz="4" w:space="0" w:color="auto"/>
              <w:right w:val="single" w:sz="4" w:space="0" w:color="auto"/>
            </w:tcBorders>
            <w:shd w:val="clear" w:color="auto" w:fill="auto"/>
            <w:vAlign w:val="center"/>
            <w:hideMark/>
          </w:tcPr>
          <w:p w14:paraId="0FA69924" w14:textId="21E868A9"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MN</w:t>
            </w:r>
          </w:p>
        </w:tc>
        <w:tc>
          <w:tcPr>
            <w:tcW w:w="631" w:type="pct"/>
            <w:tcBorders>
              <w:top w:val="nil"/>
              <w:left w:val="nil"/>
              <w:bottom w:val="single" w:sz="4" w:space="0" w:color="auto"/>
              <w:right w:val="single" w:sz="4" w:space="0" w:color="auto"/>
            </w:tcBorders>
            <w:shd w:val="clear" w:color="auto" w:fill="auto"/>
            <w:vAlign w:val="center"/>
            <w:hideMark/>
          </w:tcPr>
          <w:p w14:paraId="054DA71D" w14:textId="29B41FAD"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27.999</w:t>
            </w:r>
          </w:p>
        </w:tc>
        <w:tc>
          <w:tcPr>
            <w:tcW w:w="427" w:type="pct"/>
            <w:tcBorders>
              <w:top w:val="nil"/>
              <w:left w:val="nil"/>
              <w:bottom w:val="single" w:sz="4" w:space="0" w:color="auto"/>
              <w:right w:val="single" w:sz="4" w:space="0" w:color="auto"/>
            </w:tcBorders>
            <w:shd w:val="clear" w:color="auto" w:fill="auto"/>
            <w:vAlign w:val="center"/>
            <w:hideMark/>
          </w:tcPr>
          <w:p w14:paraId="0F10BD62" w14:textId="114CF501"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10" w:type="pct"/>
            <w:tcBorders>
              <w:top w:val="nil"/>
              <w:left w:val="nil"/>
              <w:bottom w:val="single" w:sz="4" w:space="0" w:color="auto"/>
              <w:right w:val="single" w:sz="4" w:space="0" w:color="auto"/>
            </w:tcBorders>
            <w:shd w:val="clear" w:color="auto" w:fill="auto"/>
            <w:vAlign w:val="center"/>
            <w:hideMark/>
          </w:tcPr>
          <w:p w14:paraId="103E14C6" w14:textId="09B42C43"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38AF9DF0" w14:textId="49FF1222"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444AC7E5" w14:textId="6FE0CED1"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03E36F84" w14:textId="102E88E5"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r>
      <w:tr w:rsidR="004C1036" w:rsidRPr="005E11C1" w14:paraId="6C0097E7"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0F9A24AC" w14:textId="7BA71A98"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14</w:t>
            </w:r>
          </w:p>
        </w:tc>
        <w:tc>
          <w:tcPr>
            <w:tcW w:w="1525" w:type="pct"/>
            <w:tcBorders>
              <w:top w:val="nil"/>
              <w:left w:val="nil"/>
              <w:bottom w:val="single" w:sz="4" w:space="0" w:color="auto"/>
              <w:right w:val="single" w:sz="4" w:space="0" w:color="auto"/>
            </w:tcBorders>
            <w:shd w:val="clear" w:color="auto" w:fill="auto"/>
            <w:vAlign w:val="center"/>
            <w:hideMark/>
          </w:tcPr>
          <w:p w14:paraId="277D881E" w14:textId="7FD31B91"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bãi đỗ xe</w:t>
            </w:r>
          </w:p>
        </w:tc>
        <w:tc>
          <w:tcPr>
            <w:tcW w:w="430" w:type="pct"/>
            <w:tcBorders>
              <w:top w:val="nil"/>
              <w:left w:val="nil"/>
              <w:bottom w:val="single" w:sz="4" w:space="0" w:color="auto"/>
              <w:right w:val="single" w:sz="4" w:space="0" w:color="auto"/>
            </w:tcBorders>
            <w:shd w:val="clear" w:color="auto" w:fill="auto"/>
            <w:vAlign w:val="center"/>
            <w:hideMark/>
          </w:tcPr>
          <w:p w14:paraId="15DBB221" w14:textId="6A0FC81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P</w:t>
            </w:r>
          </w:p>
        </w:tc>
        <w:tc>
          <w:tcPr>
            <w:tcW w:w="631" w:type="pct"/>
            <w:tcBorders>
              <w:top w:val="nil"/>
              <w:left w:val="nil"/>
              <w:bottom w:val="single" w:sz="4" w:space="0" w:color="auto"/>
              <w:right w:val="single" w:sz="4" w:space="0" w:color="auto"/>
            </w:tcBorders>
            <w:shd w:val="clear" w:color="auto" w:fill="auto"/>
            <w:vAlign w:val="center"/>
            <w:hideMark/>
          </w:tcPr>
          <w:p w14:paraId="284D5D8D" w14:textId="0DF1ABCA"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19.548</w:t>
            </w:r>
          </w:p>
        </w:tc>
        <w:tc>
          <w:tcPr>
            <w:tcW w:w="427" w:type="pct"/>
            <w:tcBorders>
              <w:top w:val="nil"/>
              <w:left w:val="nil"/>
              <w:bottom w:val="single" w:sz="4" w:space="0" w:color="auto"/>
              <w:right w:val="single" w:sz="4" w:space="0" w:color="auto"/>
            </w:tcBorders>
            <w:shd w:val="clear" w:color="auto" w:fill="auto"/>
            <w:vAlign w:val="center"/>
            <w:hideMark/>
          </w:tcPr>
          <w:p w14:paraId="3B0AC197" w14:textId="4BC9596A"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w:t>
            </w:r>
          </w:p>
        </w:tc>
        <w:tc>
          <w:tcPr>
            <w:tcW w:w="410" w:type="pct"/>
            <w:tcBorders>
              <w:top w:val="nil"/>
              <w:left w:val="nil"/>
              <w:bottom w:val="single" w:sz="4" w:space="0" w:color="auto"/>
              <w:right w:val="single" w:sz="4" w:space="0" w:color="auto"/>
            </w:tcBorders>
            <w:shd w:val="clear" w:color="auto" w:fill="auto"/>
            <w:vAlign w:val="center"/>
            <w:hideMark/>
          </w:tcPr>
          <w:p w14:paraId="26B18FC1" w14:textId="48DF2240"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04E4A70C" w14:textId="1AA787BE"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52E93938" w14:textId="6CAB45D5"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58450C95" w14:textId="608502B4"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r>
      <w:tr w:rsidR="004C1036" w:rsidRPr="005E11C1" w14:paraId="208561C7"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6DD068B5" w14:textId="5FAA5550"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15</w:t>
            </w:r>
          </w:p>
        </w:tc>
        <w:tc>
          <w:tcPr>
            <w:tcW w:w="1525" w:type="pct"/>
            <w:tcBorders>
              <w:top w:val="nil"/>
              <w:left w:val="nil"/>
              <w:bottom w:val="single" w:sz="4" w:space="0" w:color="auto"/>
              <w:right w:val="single" w:sz="4" w:space="0" w:color="auto"/>
            </w:tcBorders>
            <w:shd w:val="clear" w:color="auto" w:fill="auto"/>
            <w:vAlign w:val="center"/>
            <w:hideMark/>
          </w:tcPr>
          <w:p w14:paraId="6F4DE841" w14:textId="7E728388"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Đất giao thông</w:t>
            </w:r>
          </w:p>
        </w:tc>
        <w:tc>
          <w:tcPr>
            <w:tcW w:w="430" w:type="pct"/>
            <w:tcBorders>
              <w:top w:val="nil"/>
              <w:left w:val="nil"/>
              <w:bottom w:val="single" w:sz="4" w:space="0" w:color="auto"/>
              <w:right w:val="single" w:sz="4" w:space="0" w:color="auto"/>
            </w:tcBorders>
            <w:shd w:val="clear" w:color="auto" w:fill="auto"/>
            <w:vAlign w:val="center"/>
            <w:hideMark/>
          </w:tcPr>
          <w:p w14:paraId="1AD3F33C" w14:textId="51F57075"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31" w:type="pct"/>
            <w:tcBorders>
              <w:top w:val="nil"/>
              <w:left w:val="nil"/>
              <w:bottom w:val="single" w:sz="4" w:space="0" w:color="auto"/>
              <w:right w:val="single" w:sz="4" w:space="0" w:color="auto"/>
            </w:tcBorders>
            <w:shd w:val="clear" w:color="auto" w:fill="auto"/>
            <w:vAlign w:val="center"/>
            <w:hideMark/>
          </w:tcPr>
          <w:p w14:paraId="502714BF" w14:textId="178CEF31" w:rsidR="004C1036" w:rsidRPr="005E11C1" w:rsidRDefault="002525F0" w:rsidP="00E55D4A">
            <w:pPr>
              <w:spacing w:after="0" w:line="240" w:lineRule="auto"/>
              <w:jc w:val="right"/>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64.976</w:t>
            </w:r>
          </w:p>
        </w:tc>
        <w:tc>
          <w:tcPr>
            <w:tcW w:w="427" w:type="pct"/>
            <w:tcBorders>
              <w:top w:val="nil"/>
              <w:left w:val="nil"/>
              <w:bottom w:val="single" w:sz="4" w:space="0" w:color="auto"/>
              <w:right w:val="single" w:sz="4" w:space="0" w:color="auto"/>
            </w:tcBorders>
            <w:shd w:val="clear" w:color="auto" w:fill="auto"/>
            <w:vAlign w:val="center"/>
            <w:hideMark/>
          </w:tcPr>
          <w:p w14:paraId="0653B5F6" w14:textId="482743ED"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10" w:type="pct"/>
            <w:tcBorders>
              <w:top w:val="nil"/>
              <w:left w:val="nil"/>
              <w:bottom w:val="single" w:sz="4" w:space="0" w:color="auto"/>
              <w:right w:val="single" w:sz="4" w:space="0" w:color="auto"/>
            </w:tcBorders>
            <w:shd w:val="clear" w:color="auto" w:fill="auto"/>
            <w:vAlign w:val="center"/>
            <w:hideMark/>
          </w:tcPr>
          <w:p w14:paraId="54785849" w14:textId="4C5F0FE4" w:rsidR="004C1036" w:rsidRPr="005E11C1" w:rsidRDefault="002525F0" w:rsidP="00E55D4A">
            <w:pPr>
              <w:spacing w:after="0" w:line="240" w:lineRule="auto"/>
              <w:jc w:val="center"/>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27DFD205" w14:textId="4B1B71B5"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5088DA10" w14:textId="71FF423B"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2D228642" w14:textId="63DB23AF" w:rsidR="004C1036" w:rsidRPr="005E11C1" w:rsidRDefault="002525F0" w:rsidP="00E55D4A">
            <w:pPr>
              <w:spacing w:after="0" w:line="240" w:lineRule="auto"/>
              <w:rPr>
                <w:rFonts w:ascii="Times New Roman" w:eastAsia="Times New Roman" w:hAnsi="Times New Roman"/>
                <w:color w:val="000000"/>
                <w:sz w:val="26"/>
                <w:szCs w:val="26"/>
              </w:rPr>
            </w:pPr>
            <w:r w:rsidRPr="005E11C1">
              <w:rPr>
                <w:rFonts w:ascii="Times New Roman" w:eastAsia="Times New Roman" w:hAnsi="Times New Roman"/>
                <w:color w:val="000000"/>
                <w:sz w:val="26"/>
                <w:szCs w:val="26"/>
              </w:rPr>
              <w:t> </w:t>
            </w:r>
          </w:p>
        </w:tc>
      </w:tr>
      <w:tr w:rsidR="004C1036" w:rsidRPr="005E11C1" w14:paraId="3EEB4FBD" w14:textId="77777777" w:rsidTr="00E55D4A">
        <w:trPr>
          <w:trHeight w:val="276"/>
        </w:trPr>
        <w:tc>
          <w:tcPr>
            <w:tcW w:w="237" w:type="pct"/>
            <w:tcBorders>
              <w:top w:val="nil"/>
              <w:left w:val="single" w:sz="4" w:space="0" w:color="auto"/>
              <w:bottom w:val="single" w:sz="4" w:space="0" w:color="auto"/>
              <w:right w:val="single" w:sz="4" w:space="0" w:color="auto"/>
            </w:tcBorders>
            <w:shd w:val="clear" w:color="auto" w:fill="auto"/>
            <w:vAlign w:val="center"/>
            <w:hideMark/>
          </w:tcPr>
          <w:p w14:paraId="3804D3EE" w14:textId="13B822A8"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1525" w:type="pct"/>
            <w:tcBorders>
              <w:top w:val="nil"/>
              <w:left w:val="nil"/>
              <w:bottom w:val="single" w:sz="4" w:space="0" w:color="auto"/>
              <w:right w:val="single" w:sz="4" w:space="0" w:color="auto"/>
            </w:tcBorders>
            <w:shd w:val="clear" w:color="auto" w:fill="auto"/>
            <w:vAlign w:val="center"/>
            <w:hideMark/>
          </w:tcPr>
          <w:p w14:paraId="2C4313A0" w14:textId="77508CC3"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Tổng</w:t>
            </w:r>
          </w:p>
        </w:tc>
        <w:tc>
          <w:tcPr>
            <w:tcW w:w="430" w:type="pct"/>
            <w:tcBorders>
              <w:top w:val="nil"/>
              <w:left w:val="nil"/>
              <w:bottom w:val="single" w:sz="4" w:space="0" w:color="auto"/>
              <w:right w:val="single" w:sz="4" w:space="0" w:color="auto"/>
            </w:tcBorders>
            <w:shd w:val="clear" w:color="auto" w:fill="auto"/>
            <w:vAlign w:val="center"/>
            <w:hideMark/>
          </w:tcPr>
          <w:p w14:paraId="2454A383" w14:textId="7EFEA802"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631" w:type="pct"/>
            <w:tcBorders>
              <w:top w:val="nil"/>
              <w:left w:val="nil"/>
              <w:bottom w:val="single" w:sz="4" w:space="0" w:color="auto"/>
              <w:right w:val="single" w:sz="4" w:space="0" w:color="auto"/>
            </w:tcBorders>
            <w:shd w:val="clear" w:color="auto" w:fill="auto"/>
            <w:vAlign w:val="center"/>
            <w:hideMark/>
          </w:tcPr>
          <w:p w14:paraId="5E11AFE1" w14:textId="05652F2B" w:rsidR="004C1036" w:rsidRPr="005E11C1" w:rsidRDefault="002525F0" w:rsidP="00E55D4A">
            <w:pPr>
              <w:spacing w:after="0" w:line="240" w:lineRule="auto"/>
              <w:jc w:val="right"/>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295.</w:t>
            </w:r>
            <w:r w:rsidR="005E11C1">
              <w:rPr>
                <w:rFonts w:ascii="Times New Roman" w:eastAsia="Times New Roman" w:hAnsi="Times New Roman"/>
                <w:b/>
                <w:bCs/>
                <w:color w:val="000000"/>
                <w:sz w:val="26"/>
                <w:szCs w:val="26"/>
              </w:rPr>
              <w:t>627</w:t>
            </w:r>
          </w:p>
        </w:tc>
        <w:tc>
          <w:tcPr>
            <w:tcW w:w="427" w:type="pct"/>
            <w:tcBorders>
              <w:top w:val="nil"/>
              <w:left w:val="nil"/>
              <w:bottom w:val="single" w:sz="4" w:space="0" w:color="auto"/>
              <w:right w:val="single" w:sz="4" w:space="0" w:color="auto"/>
            </w:tcBorders>
            <w:shd w:val="clear" w:color="auto" w:fill="auto"/>
            <w:vAlign w:val="center"/>
            <w:hideMark/>
          </w:tcPr>
          <w:p w14:paraId="67953C07" w14:textId="0887B660"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410" w:type="pct"/>
            <w:tcBorders>
              <w:top w:val="nil"/>
              <w:left w:val="nil"/>
              <w:bottom w:val="single" w:sz="4" w:space="0" w:color="auto"/>
              <w:right w:val="single" w:sz="4" w:space="0" w:color="auto"/>
            </w:tcBorders>
            <w:shd w:val="clear" w:color="auto" w:fill="auto"/>
            <w:vAlign w:val="center"/>
            <w:hideMark/>
          </w:tcPr>
          <w:p w14:paraId="632CCAF5" w14:textId="262CDD5D" w:rsidR="004C1036" w:rsidRPr="005E11C1" w:rsidRDefault="002525F0" w:rsidP="00E55D4A">
            <w:pPr>
              <w:spacing w:after="0" w:line="240" w:lineRule="auto"/>
              <w:jc w:val="center"/>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242" w:type="pct"/>
            <w:tcBorders>
              <w:top w:val="nil"/>
              <w:left w:val="nil"/>
              <w:bottom w:val="single" w:sz="4" w:space="0" w:color="auto"/>
              <w:right w:val="single" w:sz="4" w:space="0" w:color="auto"/>
            </w:tcBorders>
            <w:shd w:val="clear" w:color="auto" w:fill="auto"/>
            <w:noWrap/>
            <w:vAlign w:val="bottom"/>
            <w:hideMark/>
          </w:tcPr>
          <w:p w14:paraId="487300DB" w14:textId="6407F01F" w:rsidR="004C1036" w:rsidRPr="005E11C1" w:rsidRDefault="002525F0" w:rsidP="00E55D4A">
            <w:pPr>
              <w:spacing w:after="0" w:line="240" w:lineRule="auto"/>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672" w:type="pct"/>
            <w:tcBorders>
              <w:top w:val="nil"/>
              <w:left w:val="nil"/>
              <w:bottom w:val="single" w:sz="4" w:space="0" w:color="auto"/>
              <w:right w:val="single" w:sz="4" w:space="0" w:color="auto"/>
            </w:tcBorders>
            <w:shd w:val="clear" w:color="auto" w:fill="auto"/>
            <w:noWrap/>
            <w:vAlign w:val="bottom"/>
            <w:hideMark/>
          </w:tcPr>
          <w:p w14:paraId="7EF4A1F4" w14:textId="02324D48" w:rsidR="004C1036" w:rsidRPr="005E11C1" w:rsidRDefault="002525F0" w:rsidP="00E55D4A">
            <w:pPr>
              <w:spacing w:after="0" w:line="240" w:lineRule="auto"/>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 </w:t>
            </w:r>
          </w:p>
        </w:tc>
        <w:tc>
          <w:tcPr>
            <w:tcW w:w="427" w:type="pct"/>
            <w:tcBorders>
              <w:top w:val="nil"/>
              <w:left w:val="nil"/>
              <w:bottom w:val="single" w:sz="4" w:space="0" w:color="auto"/>
              <w:right w:val="single" w:sz="4" w:space="0" w:color="auto"/>
            </w:tcBorders>
            <w:shd w:val="clear" w:color="auto" w:fill="auto"/>
            <w:noWrap/>
            <w:vAlign w:val="bottom"/>
            <w:hideMark/>
          </w:tcPr>
          <w:p w14:paraId="09F60A06" w14:textId="3EC3D454" w:rsidR="004C1036" w:rsidRPr="005E11C1" w:rsidRDefault="002525F0" w:rsidP="00E55D4A">
            <w:pPr>
              <w:spacing w:after="0" w:line="240" w:lineRule="auto"/>
              <w:jc w:val="right"/>
              <w:rPr>
                <w:rFonts w:ascii="Times New Roman" w:eastAsia="Times New Roman" w:hAnsi="Times New Roman"/>
                <w:b/>
                <w:bCs/>
                <w:color w:val="000000"/>
                <w:sz w:val="26"/>
                <w:szCs w:val="26"/>
              </w:rPr>
            </w:pPr>
            <w:r w:rsidRPr="005E11C1">
              <w:rPr>
                <w:rFonts w:ascii="Times New Roman" w:eastAsia="Times New Roman" w:hAnsi="Times New Roman"/>
                <w:b/>
                <w:bCs/>
                <w:color w:val="000000"/>
                <w:sz w:val="26"/>
                <w:szCs w:val="26"/>
              </w:rPr>
              <w:t>1.942</w:t>
            </w:r>
          </w:p>
        </w:tc>
      </w:tr>
    </w:tbl>
    <w:p w14:paraId="4F0D0A27"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l-PL"/>
        </w:rPr>
      </w:pPr>
      <w:bookmarkStart w:id="651" w:name="_Toc246752355"/>
      <w:bookmarkStart w:id="652" w:name="_Toc402514801"/>
      <w:bookmarkStart w:id="653" w:name="_Toc404151604"/>
      <w:bookmarkStart w:id="654" w:name="_Toc419462063"/>
      <w:bookmarkStart w:id="655" w:name="_Toc461994394"/>
      <w:bookmarkStart w:id="656" w:name="_Toc469302809"/>
      <w:bookmarkStart w:id="657" w:name="_Toc129085879"/>
      <w:bookmarkStart w:id="658" w:name="_Toc133477940"/>
      <w:bookmarkEnd w:id="650"/>
      <w:r w:rsidRPr="002A138B">
        <w:rPr>
          <w:rFonts w:ascii="Times New Roman" w:hAnsi="Times New Roman"/>
          <w:i/>
          <w:noProof/>
          <w:color w:val="auto"/>
          <w:sz w:val="28"/>
          <w:szCs w:val="28"/>
          <w:lang w:val="pl-PL"/>
        </w:rPr>
        <w:t xml:space="preserve">Giải pháp </w:t>
      </w:r>
      <w:bookmarkEnd w:id="651"/>
      <w:bookmarkEnd w:id="652"/>
      <w:bookmarkEnd w:id="653"/>
      <w:bookmarkEnd w:id="654"/>
      <w:bookmarkEnd w:id="655"/>
      <w:bookmarkEnd w:id="656"/>
      <w:bookmarkEnd w:id="657"/>
      <w:r w:rsidRPr="002A138B">
        <w:rPr>
          <w:rFonts w:ascii="Times New Roman" w:hAnsi="Times New Roman"/>
          <w:i/>
          <w:noProof/>
          <w:color w:val="auto"/>
          <w:sz w:val="28"/>
          <w:szCs w:val="28"/>
          <w:lang w:val="pl-PL"/>
        </w:rPr>
        <w:t>hạ tầng viễn thông thụ động</w:t>
      </w:r>
      <w:bookmarkEnd w:id="658"/>
    </w:p>
    <w:p w14:paraId="7BF238CE" w14:textId="77777777" w:rsidR="004A17DE" w:rsidRPr="002A138B" w:rsidRDefault="004A17DE" w:rsidP="00F17439">
      <w:pPr>
        <w:pStyle w:val="Dtru"/>
      </w:pPr>
      <w:r w:rsidRPr="002A138B">
        <w:t>Dự kiến lấy tín hiệu từ trạm viễn thông Yên Bái cấp cho khu vực nghiên cứu thông qua trạm vệ tinh của khu liên hợp thể thao công suất dự kiến 2.100 lines.</w:t>
      </w:r>
    </w:p>
    <w:p w14:paraId="5DF40D22" w14:textId="77777777" w:rsidR="005C5646" w:rsidRPr="002A138B" w:rsidRDefault="005C5646" w:rsidP="00F17439">
      <w:pPr>
        <w:pStyle w:val="Dtru"/>
      </w:pPr>
      <w:r w:rsidRPr="002A138B">
        <w:t>Để đáp ứng các yêu cầu và đối tượng sử dụng dịch vụ và tiến độ thực hiện dự án nói trên, nên lựa chọn xây dựng mạng truyền thông theo công nghệ định hướng NGN.</w:t>
      </w:r>
    </w:p>
    <w:p w14:paraId="76A8A784" w14:textId="77777777" w:rsidR="005C5646" w:rsidRPr="002A138B" w:rsidRDefault="005C5646" w:rsidP="00F17439">
      <w:pPr>
        <w:pStyle w:val="Dtru"/>
      </w:pPr>
      <w:r w:rsidRPr="002A138B">
        <w:t>Việc đầu tư vào hệ thống thiết bị có thể được Chủ đầu tư thực hiện. Tuy nhiên, cần xây dựng một hệ thống ống dẫn, cống, bể cáp riêng, cho phép cung cấp dịch vụ đến mọi khu vực của dự án. Mạng của khu đô thị dựa trên cơ sở truyền dẫn băng thông rộng với tính năng mở rộng dễ dàng, hỗ trợ các kiểu truy nhập và các kết nối chuẩn với mạng của VNPT, EVN, VietTel…</w:t>
      </w:r>
    </w:p>
    <w:p w14:paraId="77330F8F" w14:textId="285FBC17" w:rsidR="00012E33" w:rsidRPr="002A138B" w:rsidRDefault="005C5646" w:rsidP="005F610A">
      <w:pPr>
        <w:pStyle w:val="DDoanVB"/>
        <w:rPr>
          <w:lang w:val="pt-BR"/>
        </w:rPr>
      </w:pPr>
      <w:r w:rsidRPr="002A138B">
        <w:lastRenderedPageBreak/>
        <w:t>Trong phạm vi Quy hoạch chi tiết chỉ đề xuất hệ thống hạ tầng thông tin bao gồm hệ thống ống luồn cáp và ga kéo cáp. Việc đầu tư hệ thống cáp và thiết bị đầu cuối do Chủ đầu tư thực hiện.</w:t>
      </w:r>
      <w:r w:rsidR="00012E33" w:rsidRPr="002A138B">
        <w:rPr>
          <w:lang w:val="pt-BR"/>
        </w:rPr>
        <w:t>.</w:t>
      </w:r>
      <w:r w:rsidR="00BD022B" w:rsidRPr="002A138B">
        <w:rPr>
          <w:lang w:val="pt-BR"/>
        </w:rPr>
        <w:t>.</w:t>
      </w:r>
    </w:p>
    <w:p w14:paraId="437E1AD7" w14:textId="1F51DE90" w:rsidR="00BD022B" w:rsidRPr="002A138B" w:rsidRDefault="00BD022B" w:rsidP="00BD022B">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r w:rsidRPr="002A138B">
        <w:rPr>
          <w:rFonts w:ascii="Times New Roman" w:hAnsi="Times New Roman"/>
          <w:i/>
          <w:noProof/>
          <w:color w:val="auto"/>
          <w:sz w:val="28"/>
          <w:szCs w:val="28"/>
        </w:rPr>
        <w:t>Khái toán kinh phí và khối lượng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2411"/>
        <w:gridCol w:w="1412"/>
        <w:gridCol w:w="939"/>
        <w:gridCol w:w="1654"/>
        <w:gridCol w:w="1948"/>
      </w:tblGrid>
      <w:tr w:rsidR="004A1458" w:rsidRPr="002A138B" w14:paraId="52548A64" w14:textId="77777777" w:rsidTr="00864C71">
        <w:trPr>
          <w:trHeight w:val="348"/>
        </w:trPr>
        <w:tc>
          <w:tcPr>
            <w:tcW w:w="319" w:type="pct"/>
            <w:shd w:val="clear" w:color="auto" w:fill="auto"/>
            <w:noWrap/>
            <w:vAlign w:val="center"/>
            <w:hideMark/>
          </w:tcPr>
          <w:p w14:paraId="53096E8A" w14:textId="5BAB24B6" w:rsidR="00BD022B" w:rsidRPr="002A138B" w:rsidRDefault="00BD022B" w:rsidP="00BD022B">
            <w:pPr>
              <w:pStyle w:val="ListParagraph"/>
              <w:spacing w:after="0" w:line="240" w:lineRule="auto"/>
              <w:ind w:left="390"/>
              <w:rPr>
                <w:rFonts w:ascii="Times New Roman" w:eastAsia="Times New Roman" w:hAnsi="Times New Roman"/>
                <w:sz w:val="26"/>
                <w:szCs w:val="26"/>
              </w:rPr>
            </w:pPr>
            <w:r w:rsidRPr="002A138B">
              <w:rPr>
                <w:rFonts w:ascii="Times New Roman" w:eastAsia="Times New Roman" w:hAnsi="Times New Roman"/>
                <w:sz w:val="26"/>
                <w:szCs w:val="26"/>
              </w:rPr>
              <w:t>TT</w:t>
            </w:r>
          </w:p>
        </w:tc>
        <w:tc>
          <w:tcPr>
            <w:tcW w:w="1334" w:type="pct"/>
            <w:shd w:val="clear" w:color="auto" w:fill="auto"/>
            <w:noWrap/>
            <w:vAlign w:val="center"/>
            <w:hideMark/>
          </w:tcPr>
          <w:p w14:paraId="2BE286E4"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Hạng mục</w:t>
            </w:r>
          </w:p>
        </w:tc>
        <w:tc>
          <w:tcPr>
            <w:tcW w:w="762" w:type="pct"/>
            <w:shd w:val="clear" w:color="auto" w:fill="auto"/>
            <w:noWrap/>
            <w:vAlign w:val="center"/>
            <w:hideMark/>
          </w:tcPr>
          <w:p w14:paraId="2C5D9BBE"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Khối lượng</w:t>
            </w:r>
          </w:p>
        </w:tc>
        <w:tc>
          <w:tcPr>
            <w:tcW w:w="572" w:type="pct"/>
            <w:shd w:val="clear" w:color="auto" w:fill="auto"/>
            <w:noWrap/>
            <w:vAlign w:val="center"/>
            <w:hideMark/>
          </w:tcPr>
          <w:p w14:paraId="1E2C835E"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Đơn vị</w:t>
            </w:r>
          </w:p>
        </w:tc>
        <w:tc>
          <w:tcPr>
            <w:tcW w:w="929" w:type="pct"/>
            <w:shd w:val="clear" w:color="auto" w:fill="auto"/>
            <w:noWrap/>
            <w:vAlign w:val="center"/>
            <w:hideMark/>
          </w:tcPr>
          <w:p w14:paraId="2CB88198"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Đơn giá (tr.đ)</w:t>
            </w:r>
          </w:p>
        </w:tc>
        <w:tc>
          <w:tcPr>
            <w:tcW w:w="1084" w:type="pct"/>
            <w:shd w:val="clear" w:color="auto" w:fill="auto"/>
            <w:noWrap/>
            <w:vAlign w:val="center"/>
            <w:hideMark/>
          </w:tcPr>
          <w:p w14:paraId="3D5072E5"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Thành tiền (tr.đ)</w:t>
            </w:r>
          </w:p>
        </w:tc>
      </w:tr>
      <w:tr w:rsidR="004A1458" w:rsidRPr="002A138B" w14:paraId="5E2BF3FB" w14:textId="77777777" w:rsidTr="00864C71">
        <w:trPr>
          <w:trHeight w:val="348"/>
        </w:trPr>
        <w:tc>
          <w:tcPr>
            <w:tcW w:w="319" w:type="pct"/>
            <w:shd w:val="clear" w:color="auto" w:fill="auto"/>
            <w:noWrap/>
            <w:vAlign w:val="center"/>
            <w:hideMark/>
          </w:tcPr>
          <w:p w14:paraId="104DF7F2"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1334" w:type="pct"/>
            <w:shd w:val="clear" w:color="auto" w:fill="auto"/>
            <w:noWrap/>
            <w:vAlign w:val="center"/>
            <w:hideMark/>
          </w:tcPr>
          <w:p w14:paraId="1A2DBBAF"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Cáp chính</w:t>
            </w:r>
          </w:p>
        </w:tc>
        <w:tc>
          <w:tcPr>
            <w:tcW w:w="762" w:type="pct"/>
            <w:shd w:val="clear" w:color="auto" w:fill="auto"/>
            <w:noWrap/>
            <w:vAlign w:val="center"/>
            <w:hideMark/>
          </w:tcPr>
          <w:p w14:paraId="6785E7F6"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0,96</w:t>
            </w:r>
          </w:p>
        </w:tc>
        <w:tc>
          <w:tcPr>
            <w:tcW w:w="572" w:type="pct"/>
            <w:shd w:val="clear" w:color="auto" w:fill="auto"/>
            <w:noWrap/>
            <w:vAlign w:val="center"/>
            <w:hideMark/>
          </w:tcPr>
          <w:p w14:paraId="1720BBD6"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km</w:t>
            </w:r>
          </w:p>
        </w:tc>
        <w:tc>
          <w:tcPr>
            <w:tcW w:w="929" w:type="pct"/>
            <w:shd w:val="clear" w:color="auto" w:fill="auto"/>
            <w:noWrap/>
            <w:vAlign w:val="center"/>
            <w:hideMark/>
          </w:tcPr>
          <w:p w14:paraId="5DD2B0B2"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512</w:t>
            </w:r>
          </w:p>
        </w:tc>
        <w:tc>
          <w:tcPr>
            <w:tcW w:w="1084" w:type="pct"/>
            <w:shd w:val="clear" w:color="auto" w:fill="auto"/>
            <w:noWrap/>
            <w:vAlign w:val="center"/>
            <w:hideMark/>
          </w:tcPr>
          <w:p w14:paraId="76D18017"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492</w:t>
            </w:r>
          </w:p>
        </w:tc>
      </w:tr>
      <w:tr w:rsidR="004A1458" w:rsidRPr="002A138B" w14:paraId="5A388A22" w14:textId="77777777" w:rsidTr="00864C71">
        <w:trPr>
          <w:trHeight w:val="348"/>
        </w:trPr>
        <w:tc>
          <w:tcPr>
            <w:tcW w:w="319" w:type="pct"/>
            <w:shd w:val="clear" w:color="auto" w:fill="auto"/>
            <w:noWrap/>
            <w:vAlign w:val="center"/>
            <w:hideMark/>
          </w:tcPr>
          <w:p w14:paraId="573BC750"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1334" w:type="pct"/>
            <w:shd w:val="clear" w:color="auto" w:fill="auto"/>
            <w:noWrap/>
            <w:vAlign w:val="center"/>
            <w:hideMark/>
          </w:tcPr>
          <w:p w14:paraId="2B5A2DD1"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Cáp thuê bao</w:t>
            </w:r>
          </w:p>
        </w:tc>
        <w:tc>
          <w:tcPr>
            <w:tcW w:w="762" w:type="pct"/>
            <w:shd w:val="clear" w:color="auto" w:fill="auto"/>
            <w:noWrap/>
            <w:vAlign w:val="center"/>
            <w:hideMark/>
          </w:tcPr>
          <w:p w14:paraId="3D9C7807"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1,67</w:t>
            </w:r>
          </w:p>
        </w:tc>
        <w:tc>
          <w:tcPr>
            <w:tcW w:w="572" w:type="pct"/>
            <w:shd w:val="clear" w:color="auto" w:fill="auto"/>
            <w:noWrap/>
            <w:vAlign w:val="center"/>
            <w:hideMark/>
          </w:tcPr>
          <w:p w14:paraId="36B57ADC"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km</w:t>
            </w:r>
          </w:p>
        </w:tc>
        <w:tc>
          <w:tcPr>
            <w:tcW w:w="929" w:type="pct"/>
            <w:shd w:val="clear" w:color="auto" w:fill="auto"/>
            <w:noWrap/>
            <w:vAlign w:val="center"/>
            <w:hideMark/>
          </w:tcPr>
          <w:p w14:paraId="6B372D59"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150</w:t>
            </w:r>
          </w:p>
        </w:tc>
        <w:tc>
          <w:tcPr>
            <w:tcW w:w="1084" w:type="pct"/>
            <w:shd w:val="clear" w:color="auto" w:fill="auto"/>
            <w:noWrap/>
            <w:vAlign w:val="center"/>
            <w:hideMark/>
          </w:tcPr>
          <w:p w14:paraId="3ED3B0F5"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251</w:t>
            </w:r>
          </w:p>
        </w:tc>
      </w:tr>
      <w:tr w:rsidR="004A1458" w:rsidRPr="002A138B" w14:paraId="0FED350F" w14:textId="77777777" w:rsidTr="00864C71">
        <w:trPr>
          <w:trHeight w:val="348"/>
        </w:trPr>
        <w:tc>
          <w:tcPr>
            <w:tcW w:w="319" w:type="pct"/>
            <w:shd w:val="clear" w:color="auto" w:fill="auto"/>
            <w:noWrap/>
            <w:vAlign w:val="center"/>
            <w:hideMark/>
          </w:tcPr>
          <w:p w14:paraId="4618201B"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w:t>
            </w:r>
          </w:p>
        </w:tc>
        <w:tc>
          <w:tcPr>
            <w:tcW w:w="1334" w:type="pct"/>
            <w:shd w:val="clear" w:color="auto" w:fill="auto"/>
            <w:noWrap/>
            <w:vAlign w:val="center"/>
            <w:hideMark/>
          </w:tcPr>
          <w:p w14:paraId="269478E9"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Tủ cáp</w:t>
            </w:r>
          </w:p>
        </w:tc>
        <w:tc>
          <w:tcPr>
            <w:tcW w:w="762" w:type="pct"/>
            <w:shd w:val="clear" w:color="auto" w:fill="auto"/>
            <w:noWrap/>
            <w:vAlign w:val="center"/>
            <w:hideMark/>
          </w:tcPr>
          <w:p w14:paraId="28EF58F7"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12</w:t>
            </w:r>
          </w:p>
        </w:tc>
        <w:tc>
          <w:tcPr>
            <w:tcW w:w="572" w:type="pct"/>
            <w:shd w:val="clear" w:color="auto" w:fill="auto"/>
            <w:noWrap/>
            <w:vAlign w:val="center"/>
            <w:hideMark/>
          </w:tcPr>
          <w:p w14:paraId="0134B8CD"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Cái</w:t>
            </w:r>
          </w:p>
        </w:tc>
        <w:tc>
          <w:tcPr>
            <w:tcW w:w="929" w:type="pct"/>
            <w:shd w:val="clear" w:color="auto" w:fill="auto"/>
            <w:noWrap/>
            <w:vAlign w:val="center"/>
            <w:hideMark/>
          </w:tcPr>
          <w:p w14:paraId="5EA2455F"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200</w:t>
            </w:r>
          </w:p>
        </w:tc>
        <w:tc>
          <w:tcPr>
            <w:tcW w:w="1084" w:type="pct"/>
            <w:shd w:val="clear" w:color="auto" w:fill="auto"/>
            <w:noWrap/>
            <w:vAlign w:val="center"/>
            <w:hideMark/>
          </w:tcPr>
          <w:p w14:paraId="124C307F"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2.400</w:t>
            </w:r>
          </w:p>
        </w:tc>
      </w:tr>
      <w:tr w:rsidR="004A1458" w:rsidRPr="002A138B" w14:paraId="3E1150AC" w14:textId="77777777" w:rsidTr="00864C71">
        <w:trPr>
          <w:trHeight w:val="348"/>
        </w:trPr>
        <w:tc>
          <w:tcPr>
            <w:tcW w:w="319" w:type="pct"/>
            <w:shd w:val="clear" w:color="auto" w:fill="auto"/>
            <w:noWrap/>
            <w:vAlign w:val="center"/>
            <w:hideMark/>
          </w:tcPr>
          <w:p w14:paraId="1A19276A"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w:t>
            </w:r>
          </w:p>
        </w:tc>
        <w:tc>
          <w:tcPr>
            <w:tcW w:w="1334" w:type="pct"/>
            <w:shd w:val="clear" w:color="auto" w:fill="auto"/>
            <w:noWrap/>
            <w:vAlign w:val="center"/>
            <w:hideMark/>
          </w:tcPr>
          <w:p w14:paraId="5209D25E"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Trạm vệ tinh</w:t>
            </w:r>
          </w:p>
        </w:tc>
        <w:tc>
          <w:tcPr>
            <w:tcW w:w="762" w:type="pct"/>
            <w:shd w:val="clear" w:color="auto" w:fill="auto"/>
            <w:noWrap/>
            <w:vAlign w:val="center"/>
            <w:hideMark/>
          </w:tcPr>
          <w:p w14:paraId="5DD83737"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572" w:type="pct"/>
            <w:shd w:val="clear" w:color="auto" w:fill="auto"/>
            <w:noWrap/>
            <w:vAlign w:val="center"/>
            <w:hideMark/>
          </w:tcPr>
          <w:p w14:paraId="4ACB155E"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Cái</w:t>
            </w:r>
          </w:p>
        </w:tc>
        <w:tc>
          <w:tcPr>
            <w:tcW w:w="929" w:type="pct"/>
            <w:shd w:val="clear" w:color="auto" w:fill="auto"/>
            <w:noWrap/>
            <w:vAlign w:val="center"/>
            <w:hideMark/>
          </w:tcPr>
          <w:p w14:paraId="6BFF8F90"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2.000</w:t>
            </w:r>
          </w:p>
        </w:tc>
        <w:tc>
          <w:tcPr>
            <w:tcW w:w="1084" w:type="pct"/>
            <w:shd w:val="clear" w:color="auto" w:fill="auto"/>
            <w:noWrap/>
            <w:vAlign w:val="center"/>
            <w:hideMark/>
          </w:tcPr>
          <w:p w14:paraId="46336E0A"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2.000</w:t>
            </w:r>
          </w:p>
        </w:tc>
      </w:tr>
      <w:tr w:rsidR="004A1458" w:rsidRPr="002A138B" w14:paraId="05A341FF" w14:textId="77777777" w:rsidTr="00864C71">
        <w:trPr>
          <w:trHeight w:val="348"/>
        </w:trPr>
        <w:tc>
          <w:tcPr>
            <w:tcW w:w="319" w:type="pct"/>
            <w:shd w:val="clear" w:color="auto" w:fill="auto"/>
            <w:noWrap/>
            <w:vAlign w:val="center"/>
            <w:hideMark/>
          </w:tcPr>
          <w:p w14:paraId="3950A48F" w14:textId="77777777" w:rsidR="00BD022B" w:rsidRPr="002A138B" w:rsidRDefault="00BD022B" w:rsidP="00864C7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w:t>
            </w:r>
          </w:p>
        </w:tc>
        <w:tc>
          <w:tcPr>
            <w:tcW w:w="1334" w:type="pct"/>
            <w:shd w:val="clear" w:color="auto" w:fill="auto"/>
            <w:noWrap/>
            <w:vAlign w:val="center"/>
            <w:hideMark/>
          </w:tcPr>
          <w:p w14:paraId="65C5E620"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Tổng</w:t>
            </w:r>
          </w:p>
        </w:tc>
        <w:tc>
          <w:tcPr>
            <w:tcW w:w="762" w:type="pct"/>
            <w:shd w:val="clear" w:color="auto" w:fill="auto"/>
            <w:noWrap/>
            <w:vAlign w:val="center"/>
            <w:hideMark/>
          </w:tcPr>
          <w:p w14:paraId="741A5434"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572" w:type="pct"/>
            <w:shd w:val="clear" w:color="auto" w:fill="auto"/>
            <w:noWrap/>
            <w:vAlign w:val="center"/>
            <w:hideMark/>
          </w:tcPr>
          <w:p w14:paraId="311D5563" w14:textId="77777777" w:rsidR="00BD022B" w:rsidRPr="002A138B" w:rsidRDefault="00BD022B" w:rsidP="00864C7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929" w:type="pct"/>
            <w:shd w:val="clear" w:color="auto" w:fill="auto"/>
            <w:noWrap/>
            <w:vAlign w:val="center"/>
            <w:hideMark/>
          </w:tcPr>
          <w:p w14:paraId="4D61929A"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w:t>
            </w:r>
          </w:p>
        </w:tc>
        <w:tc>
          <w:tcPr>
            <w:tcW w:w="1084" w:type="pct"/>
            <w:shd w:val="clear" w:color="auto" w:fill="auto"/>
            <w:noWrap/>
            <w:vAlign w:val="center"/>
            <w:hideMark/>
          </w:tcPr>
          <w:p w14:paraId="3341FD68" w14:textId="77777777" w:rsidR="00BD022B" w:rsidRPr="002A138B" w:rsidRDefault="00BD022B" w:rsidP="00864C7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5.142</w:t>
            </w:r>
          </w:p>
        </w:tc>
      </w:tr>
    </w:tbl>
    <w:p w14:paraId="103FC127" w14:textId="15CF255E" w:rsidR="00BD022B" w:rsidRPr="002A138B" w:rsidRDefault="00BD022B" w:rsidP="005E11C1">
      <w:pPr>
        <w:pStyle w:val="DDoanVB"/>
      </w:pPr>
      <w:r w:rsidRPr="002A138B">
        <w:t>Tổng kinh phí xây dựng hệ thông tin liên lạc đến giai đoạn định hình tạm tính khoảng 5,15 tỷ đồng.</w:t>
      </w:r>
    </w:p>
    <w:bookmarkEnd w:id="462"/>
    <w:p w14:paraId="5048C796" w14:textId="55061FB1" w:rsidR="00E70C31" w:rsidRPr="002A138B" w:rsidRDefault="00D24A17" w:rsidP="00F379A7">
      <w:pPr>
        <w:pStyle w:val="Heading2"/>
        <w:numPr>
          <w:ilvl w:val="1"/>
          <w:numId w:val="2"/>
        </w:numPr>
        <w:tabs>
          <w:tab w:val="left" w:pos="900"/>
        </w:tabs>
        <w:spacing w:before="100" w:beforeAutospacing="1" w:after="100" w:afterAutospacing="1" w:line="240" w:lineRule="auto"/>
        <w:ind w:left="567" w:hanging="567"/>
        <w:rPr>
          <w:rFonts w:ascii="Times New Roman" w:hAnsi="Times New Roman"/>
          <w:color w:val="auto"/>
          <w:kern w:val="32"/>
          <w:sz w:val="28"/>
          <w:szCs w:val="28"/>
          <w:lang w:eastAsia="ko-KR"/>
        </w:rPr>
      </w:pPr>
      <w:r w:rsidRPr="002A138B">
        <w:rPr>
          <w:rFonts w:ascii="Times New Roman" w:hAnsi="Times New Roman"/>
          <w:color w:val="auto"/>
          <w:kern w:val="32"/>
          <w:sz w:val="28"/>
          <w:szCs w:val="28"/>
          <w:lang w:eastAsia="ko-KR"/>
        </w:rPr>
        <w:fldChar w:fldCharType="begin"/>
      </w:r>
      <w:r w:rsidRPr="002A138B">
        <w:rPr>
          <w:rFonts w:ascii="Times New Roman" w:hAnsi="Times New Roman"/>
          <w:color w:val="auto"/>
          <w:kern w:val="32"/>
          <w:sz w:val="28"/>
          <w:szCs w:val="28"/>
          <w:lang w:eastAsia="ko-KR"/>
        </w:rPr>
        <w:instrText xml:space="preserve"> HYPERLINK "file:///C:\\X%20Anh\\AppData\\Roaming\\Chi%20Tu\\Downloads\\PKN-Thoat%20nuoc%20thai-%20p%20(1).doc" \l "_Toc390760655" </w:instrText>
      </w:r>
      <w:r w:rsidRPr="002A138B">
        <w:rPr>
          <w:rFonts w:ascii="Times New Roman" w:hAnsi="Times New Roman"/>
          <w:color w:val="auto"/>
          <w:kern w:val="32"/>
          <w:sz w:val="28"/>
          <w:szCs w:val="28"/>
          <w:lang w:eastAsia="ko-KR"/>
        </w:rPr>
        <w:fldChar w:fldCharType="separate"/>
      </w:r>
      <w:bookmarkStart w:id="659" w:name="_Toc133477941"/>
      <w:bookmarkStart w:id="660" w:name="_Toc524600228"/>
      <w:bookmarkStart w:id="661" w:name="_Toc461994395"/>
      <w:r w:rsidR="00E70C31" w:rsidRPr="002A138B">
        <w:rPr>
          <w:rFonts w:ascii="Times New Roman" w:hAnsi="Times New Roman"/>
          <w:color w:val="auto"/>
          <w:kern w:val="32"/>
          <w:sz w:val="28"/>
          <w:szCs w:val="28"/>
          <w:lang w:eastAsia="ko-KR"/>
        </w:rPr>
        <w:t>Quy hoạch thoát nước thải</w:t>
      </w:r>
      <w:bookmarkEnd w:id="659"/>
      <w:bookmarkEnd w:id="660"/>
      <w:r w:rsidR="00E70C31" w:rsidRPr="002A138B">
        <w:rPr>
          <w:rFonts w:ascii="Times New Roman" w:hAnsi="Times New Roman"/>
          <w:color w:val="auto"/>
          <w:kern w:val="32"/>
          <w:sz w:val="28"/>
          <w:szCs w:val="28"/>
          <w:lang w:eastAsia="ko-KR"/>
        </w:rPr>
        <w:t xml:space="preserve"> </w:t>
      </w:r>
      <w:bookmarkEnd w:id="661"/>
      <w:r w:rsidRPr="002A138B">
        <w:rPr>
          <w:rFonts w:ascii="Times New Roman" w:hAnsi="Times New Roman"/>
          <w:color w:val="auto"/>
          <w:kern w:val="32"/>
          <w:sz w:val="28"/>
          <w:szCs w:val="28"/>
          <w:lang w:eastAsia="ko-KR"/>
        </w:rPr>
        <w:fldChar w:fldCharType="end"/>
      </w:r>
      <w:bookmarkStart w:id="662" w:name="_Toc414230706"/>
      <w:bookmarkStart w:id="663" w:name="_Toc414230848"/>
      <w:bookmarkStart w:id="664" w:name="_Toc414230969"/>
      <w:bookmarkStart w:id="665" w:name="_Toc414231164"/>
      <w:bookmarkEnd w:id="662"/>
      <w:bookmarkEnd w:id="663"/>
      <w:bookmarkEnd w:id="664"/>
      <w:bookmarkEnd w:id="665"/>
    </w:p>
    <w:p w14:paraId="4D2125C5" w14:textId="59330759" w:rsidR="00753FA7" w:rsidRPr="002A138B" w:rsidRDefault="00753FA7"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666" w:name="_Toc403221441"/>
      <w:bookmarkStart w:id="667" w:name="_Toc403299242"/>
      <w:bookmarkStart w:id="668" w:name="_Toc403970284"/>
      <w:bookmarkStart w:id="669" w:name="_Toc403970401"/>
      <w:bookmarkStart w:id="670" w:name="_Toc403979831"/>
      <w:bookmarkStart w:id="671" w:name="_Toc403980263"/>
      <w:bookmarkStart w:id="672" w:name="_Toc403980558"/>
      <w:bookmarkStart w:id="673" w:name="_Toc403981661"/>
      <w:bookmarkStart w:id="674" w:name="_Toc403984472"/>
      <w:bookmarkStart w:id="675" w:name="_Toc404093105"/>
      <w:bookmarkStart w:id="676" w:name="_Toc404094098"/>
      <w:bookmarkStart w:id="677" w:name="_Toc404094211"/>
      <w:bookmarkStart w:id="678" w:name="_Toc404094332"/>
      <w:bookmarkStart w:id="679" w:name="_Toc404094453"/>
      <w:bookmarkStart w:id="680" w:name="_Toc404094572"/>
      <w:bookmarkStart w:id="681" w:name="_Toc404094690"/>
      <w:bookmarkStart w:id="682" w:name="_Toc404094807"/>
      <w:bookmarkStart w:id="683" w:name="_Toc404094922"/>
      <w:bookmarkStart w:id="684" w:name="_Toc404095041"/>
      <w:bookmarkStart w:id="685" w:name="_Toc404095160"/>
      <w:bookmarkStart w:id="686" w:name="_Toc404095282"/>
      <w:bookmarkStart w:id="687" w:name="_Toc404151482"/>
      <w:bookmarkStart w:id="688" w:name="_Toc404151606"/>
      <w:bookmarkStart w:id="689" w:name="_Toc410670072"/>
      <w:bookmarkStart w:id="690" w:name="_Toc410670216"/>
      <w:bookmarkStart w:id="691" w:name="_Toc456944780"/>
      <w:bookmarkStart w:id="692" w:name="_Toc469389812"/>
      <w:bookmarkStart w:id="693" w:name="_Toc133477942"/>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r w:rsidRPr="002A138B">
        <w:rPr>
          <w:rFonts w:ascii="Times New Roman" w:hAnsi="Times New Roman"/>
          <w:i/>
          <w:noProof/>
          <w:color w:val="auto"/>
          <w:sz w:val="28"/>
          <w:szCs w:val="28"/>
        </w:rPr>
        <w:t>Cơ sở thiết kế:</w:t>
      </w:r>
      <w:bookmarkEnd w:id="691"/>
      <w:bookmarkEnd w:id="692"/>
      <w:bookmarkEnd w:id="693"/>
    </w:p>
    <w:p w14:paraId="0B41187E" w14:textId="6C797840" w:rsidR="005C5646" w:rsidRPr="002A138B" w:rsidRDefault="005C5646" w:rsidP="00F17439">
      <w:pPr>
        <w:pStyle w:val="Dtru"/>
      </w:pPr>
      <w:bookmarkStart w:id="694" w:name="_Toc456944781"/>
      <w:bookmarkStart w:id="695" w:name="_Toc469389813"/>
      <w:r w:rsidRPr="002A138B">
        <w:t>QCVN 01: 2021/BXD “Quy chuẩn kỹ thuật Quốc gia về Quy hoạch Xây dựng”.</w:t>
      </w:r>
    </w:p>
    <w:p w14:paraId="5B5553C4" w14:textId="2CAEB295" w:rsidR="005C5646" w:rsidRPr="002A138B" w:rsidRDefault="005C5646" w:rsidP="00F17439">
      <w:pPr>
        <w:pStyle w:val="Dtru"/>
      </w:pPr>
      <w:r w:rsidRPr="002A138B">
        <w:t>QCVN 07-2:2016/BXD “Quy chuẩn kỹ thuật Quốc gia các công trình Hạ tầng kỹ thuật Đô thị”.</w:t>
      </w:r>
    </w:p>
    <w:p w14:paraId="737B76AB" w14:textId="0ADF466B" w:rsidR="005C5646" w:rsidRPr="002A138B" w:rsidRDefault="005C5646" w:rsidP="00F17439">
      <w:pPr>
        <w:pStyle w:val="Dtru"/>
      </w:pPr>
      <w:r w:rsidRPr="002A138B">
        <w:t xml:space="preserve">QCVN 14:2008/BTNMT “Quy chuẩn kỹ thuật Quốc gia về nước thải sinh hoạt”. </w:t>
      </w:r>
    </w:p>
    <w:p w14:paraId="6284709C" w14:textId="525A4AE9" w:rsidR="005C5646" w:rsidRPr="002A138B" w:rsidRDefault="005C5646" w:rsidP="00F17439">
      <w:pPr>
        <w:pStyle w:val="Dtru"/>
      </w:pPr>
      <w:r w:rsidRPr="002A138B">
        <w:t>QCVN 28:2010/BTNMT “Quy chuẩn kỹ thuật Quốc gia về nước thải y tế”.</w:t>
      </w:r>
    </w:p>
    <w:p w14:paraId="0DE0FF7F" w14:textId="189965EC" w:rsidR="005C5646" w:rsidRPr="002A138B" w:rsidRDefault="005C5646" w:rsidP="00F17439">
      <w:pPr>
        <w:pStyle w:val="Dtru"/>
      </w:pPr>
      <w:r w:rsidRPr="002A138B">
        <w:t>TCXDVN 7957-2008: “Thoát nước - Mạng lưới và công trình bên ngoài - Tiêu chuẩn thiết kế”.</w:t>
      </w:r>
    </w:p>
    <w:p w14:paraId="0BB6510E" w14:textId="0AAA90EE" w:rsidR="005C5646" w:rsidRPr="002A138B" w:rsidRDefault="005C5646" w:rsidP="00F17439">
      <w:pPr>
        <w:pStyle w:val="Dtru"/>
      </w:pPr>
      <w:r w:rsidRPr="002A138B">
        <w:t>Quy hoạch tổng thể về thu gom và xử lý nước thải, thành phố Yên Bái đến năm 2020, tầm nhìn đến năm 2030.</w:t>
      </w:r>
    </w:p>
    <w:p w14:paraId="6C50361D" w14:textId="6444B372" w:rsidR="005C5646" w:rsidRPr="002A138B" w:rsidRDefault="005C5646" w:rsidP="00F17439">
      <w:pPr>
        <w:pStyle w:val="Dtru"/>
      </w:pPr>
      <w:r w:rsidRPr="002A138B">
        <w:t>Điều chỉnh Quy hoạch chung thành phố Yên Bái và vùng phụ cận đến năm 2040, tầm nhìn đến năm 2060 (phần thoát nước thải, quản lý chất thải rắn, nghĩa trang).</w:t>
      </w:r>
    </w:p>
    <w:p w14:paraId="5C38E0EF" w14:textId="68F785B6" w:rsidR="005C5646" w:rsidRPr="002A138B" w:rsidRDefault="005C5646" w:rsidP="00F17439">
      <w:pPr>
        <w:pStyle w:val="Dtru"/>
      </w:pPr>
      <w:r w:rsidRPr="002A138B">
        <w:t>Quy hoạch phân khu tuyến đường nối QL32C với đường Âu Cơ, thành phố Yên Bái.</w:t>
      </w:r>
    </w:p>
    <w:p w14:paraId="0D1A07F8" w14:textId="5093B0EA" w:rsidR="005C5646" w:rsidRPr="002A138B" w:rsidRDefault="005C5646" w:rsidP="00F17439">
      <w:pPr>
        <w:pStyle w:val="Dtru"/>
      </w:pPr>
      <w:r w:rsidRPr="002A138B">
        <w:t>Quy hoạch phân khu tuyến đường nối QL32C với cao tốc Nội Bài – Lào Cai, thành phố Yên Bái.</w:t>
      </w:r>
    </w:p>
    <w:p w14:paraId="3AB07216"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696" w:name="_Toc133477943"/>
      <w:r w:rsidRPr="002A138B">
        <w:rPr>
          <w:rFonts w:ascii="Times New Roman" w:hAnsi="Times New Roman"/>
          <w:i/>
          <w:noProof/>
          <w:color w:val="auto"/>
          <w:sz w:val="28"/>
          <w:szCs w:val="28"/>
        </w:rPr>
        <w:t>Nguyên tắc thiết kế:</w:t>
      </w:r>
      <w:bookmarkEnd w:id="696"/>
    </w:p>
    <w:p w14:paraId="1E158A4A" w14:textId="77777777" w:rsidR="005C5646" w:rsidRPr="002A138B" w:rsidRDefault="005C5646" w:rsidP="005F610A">
      <w:pPr>
        <w:pStyle w:val="DDoanVB"/>
      </w:pPr>
      <w:r w:rsidRPr="002A138B">
        <w:t xml:space="preserve">Khu liên hợp thể thao dự kiến quy hoạch hệ thống thoát nước riêng hoàn </w:t>
      </w:r>
      <w:r w:rsidRPr="002A138B">
        <w:lastRenderedPageBreak/>
        <w:t>toàn, nước thải được thu gom, đưa về trạm xử lý nước thải của khu. Nước thải sau khi được xử lý đạt quy chuẩn môi trường mới xả ra nguồn tiếp nhận.</w:t>
      </w:r>
    </w:p>
    <w:p w14:paraId="3B66F99F" w14:textId="362005CB" w:rsidR="005C5646" w:rsidRPr="002A138B" w:rsidRDefault="005C5646" w:rsidP="005F610A">
      <w:pPr>
        <w:pStyle w:val="DDoanVB"/>
      </w:pPr>
      <w:r w:rsidRPr="002A138B">
        <w:t xml:space="preserve">Hệ thống thoát nước thải theo sơ đồ sau: </w:t>
      </w:r>
    </w:p>
    <w:p w14:paraId="78832033" w14:textId="77777777" w:rsidR="005C5646" w:rsidRPr="002A138B" w:rsidRDefault="005C5646" w:rsidP="005F610A">
      <w:pPr>
        <w:pStyle w:val="DDoanVB"/>
      </w:pPr>
      <w:r w:rsidRPr="002A138B">
        <w:t>Bể tự hoại → cống thoát nước thải → trạm bơm nước thải (nếu có) → trạm làm sạch nước thải → ra suối (hoặc hệ thống thoát nước mưa) đối với giai đoạn ngắn hạn khi hạ tầng thoát nước thải khu vực xung quanh chưa xây dựng.</w:t>
      </w:r>
    </w:p>
    <w:p w14:paraId="597743C1"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697" w:name="_Toc456944782"/>
      <w:bookmarkStart w:id="698" w:name="_Toc469389814"/>
      <w:bookmarkStart w:id="699" w:name="_Toc129085883"/>
      <w:bookmarkStart w:id="700" w:name="_Toc133477944"/>
      <w:bookmarkEnd w:id="694"/>
      <w:bookmarkEnd w:id="695"/>
      <w:r w:rsidRPr="002A138B">
        <w:rPr>
          <w:rFonts w:ascii="Times New Roman" w:hAnsi="Times New Roman"/>
          <w:i/>
          <w:noProof/>
          <w:color w:val="auto"/>
          <w:sz w:val="28"/>
          <w:szCs w:val="28"/>
          <w:lang w:val="pt-BR"/>
        </w:rPr>
        <w:t>Giải pháp thiết kế thoát nước thải:</w:t>
      </w:r>
      <w:bookmarkEnd w:id="697"/>
      <w:bookmarkEnd w:id="698"/>
      <w:bookmarkEnd w:id="699"/>
      <w:bookmarkEnd w:id="700"/>
    </w:p>
    <w:p w14:paraId="4F6F2D70" w14:textId="77777777" w:rsidR="005C5646" w:rsidRPr="002A138B" w:rsidRDefault="005C5646" w:rsidP="00E8129A">
      <w:pPr>
        <w:pStyle w:val="ListParagraph"/>
        <w:numPr>
          <w:ilvl w:val="0"/>
          <w:numId w:val="27"/>
        </w:numPr>
        <w:spacing w:before="100" w:beforeAutospacing="1" w:after="100" w:afterAutospacing="1" w:line="240" w:lineRule="auto"/>
        <w:jc w:val="both"/>
        <w:outlineLvl w:val="4"/>
        <w:rPr>
          <w:rFonts w:ascii="Times New Roman" w:eastAsia="Times New Roman" w:hAnsi="Times New Roman"/>
          <w:bCs/>
          <w:i/>
          <w:iCs/>
          <w:sz w:val="28"/>
          <w:szCs w:val="28"/>
        </w:rPr>
      </w:pPr>
      <w:r w:rsidRPr="002A138B">
        <w:rPr>
          <w:rFonts w:ascii="Times New Roman" w:eastAsia="Times New Roman" w:hAnsi="Times New Roman"/>
          <w:bCs/>
          <w:i/>
          <w:iCs/>
          <w:sz w:val="28"/>
          <w:szCs w:val="28"/>
        </w:rPr>
        <w:t>Tiêu chuẩn và dự báo khối lượng nước thải phát sinh:</w:t>
      </w:r>
    </w:p>
    <w:p w14:paraId="772EF1DC" w14:textId="261C1AD1" w:rsidR="005C5646" w:rsidRPr="002A138B" w:rsidRDefault="005C5646" w:rsidP="005F610A">
      <w:pPr>
        <w:pStyle w:val="DDoanVB"/>
      </w:pPr>
      <w:bookmarkStart w:id="701" w:name="_Toc129085884"/>
      <w:r w:rsidRPr="002A138B">
        <w:t>Chỉ tiêu thoát nước thải sinh hoạt lấ</w:t>
      </w:r>
      <w:r w:rsidR="00C57EBB" w:rsidRPr="002A138B">
        <w:t>y ≥ 10</w:t>
      </w:r>
      <w:r w:rsidRPr="002A138B">
        <w:t xml:space="preserve">0% tiêu chuẩn cấp nước. </w:t>
      </w:r>
    </w:p>
    <w:p w14:paraId="5F016C65" w14:textId="77777777" w:rsidR="005C5646" w:rsidRPr="002A138B" w:rsidRDefault="005C5646" w:rsidP="005F610A">
      <w:pPr>
        <w:pStyle w:val="DDoanVB"/>
      </w:pPr>
      <w:r w:rsidRPr="002A138B">
        <w:t>Chất thải rắn sinh hoạt: 1,3 kg/người.ngđ; tỷ lệ thu gom 100%.</w:t>
      </w:r>
    </w:p>
    <w:p w14:paraId="54A8590C" w14:textId="77777777" w:rsidR="005C5646" w:rsidRPr="002A138B" w:rsidRDefault="005C5646" w:rsidP="005F610A">
      <w:pPr>
        <w:pStyle w:val="DDoanVB"/>
      </w:pPr>
      <w:r w:rsidRPr="002A138B">
        <w:t>Khu vực công cộng: ≥10% sinh hoạt.</w:t>
      </w:r>
    </w:p>
    <w:p w14:paraId="596D12F3" w14:textId="77777777" w:rsidR="005C5646" w:rsidRPr="002A138B" w:rsidRDefault="005C5646" w:rsidP="005F610A">
      <w:pPr>
        <w:pStyle w:val="DDoanVB"/>
      </w:pPr>
      <w:r w:rsidRPr="002A138B">
        <w:t>Đất nghĩa trang: 0,06ha/1.000 dân.</w:t>
      </w:r>
    </w:p>
    <w:p w14:paraId="75951AE2" w14:textId="635DFDA6" w:rsidR="000326EB" w:rsidRDefault="000326EB" w:rsidP="000326EB">
      <w:pPr>
        <w:pStyle w:val="Caption"/>
        <w:keepNext/>
        <w:jc w:val="center"/>
        <w:rPr>
          <w:sz w:val="28"/>
          <w:szCs w:val="28"/>
        </w:rPr>
      </w:pPr>
      <w:bookmarkStart w:id="702" w:name="_Toc133340624"/>
      <w:bookmarkEnd w:id="701"/>
      <w:r w:rsidRPr="002A138B">
        <w:rPr>
          <w:sz w:val="28"/>
          <w:szCs w:val="28"/>
        </w:rPr>
        <w:t>Bảng tính toán lưu lượng nước thải phát sinh (Đơn vị m3/ngđ)</w:t>
      </w:r>
      <w:bookmarkEnd w:id="702"/>
    </w:p>
    <w:tbl>
      <w:tblPr>
        <w:tblW w:w="8948" w:type="dxa"/>
        <w:tblInd w:w="95" w:type="dxa"/>
        <w:tblLook w:val="04A0" w:firstRow="1" w:lastRow="0" w:firstColumn="1" w:lastColumn="0" w:noHBand="0" w:noVBand="1"/>
      </w:tblPr>
      <w:tblGrid>
        <w:gridCol w:w="632"/>
        <w:gridCol w:w="2783"/>
        <w:gridCol w:w="851"/>
        <w:gridCol w:w="1276"/>
        <w:gridCol w:w="1134"/>
        <w:gridCol w:w="992"/>
        <w:gridCol w:w="1280"/>
      </w:tblGrid>
      <w:tr w:rsidR="005E11C1" w:rsidRPr="005E11C1" w14:paraId="4623241A" w14:textId="77777777" w:rsidTr="00E55D4A">
        <w:trPr>
          <w:trHeight w:val="150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ED444" w14:textId="1B4C749F"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Stt</w:t>
            </w:r>
          </w:p>
        </w:tc>
        <w:tc>
          <w:tcPr>
            <w:tcW w:w="2783" w:type="dxa"/>
            <w:tcBorders>
              <w:top w:val="single" w:sz="4" w:space="0" w:color="auto"/>
              <w:left w:val="nil"/>
              <w:bottom w:val="single" w:sz="4" w:space="0" w:color="auto"/>
              <w:right w:val="single" w:sz="4" w:space="0" w:color="auto"/>
            </w:tcBorders>
            <w:shd w:val="clear" w:color="auto" w:fill="auto"/>
            <w:vAlign w:val="center"/>
            <w:hideMark/>
          </w:tcPr>
          <w:p w14:paraId="4251ECAD" w14:textId="52B39671"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Loại đất</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BF176A0" w14:textId="4DF6DB71"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Kí hiệu</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5960B76F" w14:textId="3C8AB37E"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Diện tích (m2)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E69F8F6" w14:textId="2583C957"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Nhu cầu cấp nước (m3/ngđ)</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280D4D3" w14:textId="00DBDD30"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Tỷ lệ thu gom nước thải</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53718C60" w14:textId="454DAFBA"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Lượng nước thải (m3/ngđ)</w:t>
            </w:r>
          </w:p>
        </w:tc>
      </w:tr>
      <w:tr w:rsidR="005E11C1" w:rsidRPr="005E11C1" w14:paraId="5EBF28C8"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D2CE27F" w14:textId="32A90AA8"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w:t>
            </w:r>
          </w:p>
        </w:tc>
        <w:tc>
          <w:tcPr>
            <w:tcW w:w="2783" w:type="dxa"/>
            <w:tcBorders>
              <w:top w:val="nil"/>
              <w:left w:val="nil"/>
              <w:bottom w:val="single" w:sz="4" w:space="0" w:color="auto"/>
              <w:right w:val="single" w:sz="4" w:space="0" w:color="auto"/>
            </w:tcBorders>
            <w:shd w:val="clear" w:color="auto" w:fill="auto"/>
            <w:vAlign w:val="center"/>
            <w:hideMark/>
          </w:tcPr>
          <w:p w14:paraId="4DF9EEF0" w14:textId="59349DDA"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sân vận động</w:t>
            </w:r>
          </w:p>
        </w:tc>
        <w:tc>
          <w:tcPr>
            <w:tcW w:w="851" w:type="dxa"/>
            <w:tcBorders>
              <w:top w:val="nil"/>
              <w:left w:val="nil"/>
              <w:bottom w:val="single" w:sz="4" w:space="0" w:color="auto"/>
              <w:right w:val="single" w:sz="4" w:space="0" w:color="auto"/>
            </w:tcBorders>
            <w:shd w:val="clear" w:color="auto" w:fill="auto"/>
            <w:vAlign w:val="center"/>
            <w:hideMark/>
          </w:tcPr>
          <w:p w14:paraId="08504E00" w14:textId="129F4088"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SVD</w:t>
            </w:r>
          </w:p>
        </w:tc>
        <w:tc>
          <w:tcPr>
            <w:tcW w:w="1276" w:type="dxa"/>
            <w:tcBorders>
              <w:top w:val="nil"/>
              <w:left w:val="nil"/>
              <w:bottom w:val="single" w:sz="4" w:space="0" w:color="auto"/>
              <w:right w:val="single" w:sz="4" w:space="0" w:color="auto"/>
            </w:tcBorders>
            <w:shd w:val="clear" w:color="auto" w:fill="auto"/>
            <w:vAlign w:val="center"/>
            <w:hideMark/>
          </w:tcPr>
          <w:p w14:paraId="0BCCFD31" w14:textId="75192124"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35,002</w:t>
            </w:r>
          </w:p>
        </w:tc>
        <w:tc>
          <w:tcPr>
            <w:tcW w:w="1134" w:type="dxa"/>
            <w:tcBorders>
              <w:top w:val="nil"/>
              <w:left w:val="nil"/>
              <w:bottom w:val="single" w:sz="4" w:space="0" w:color="auto"/>
              <w:right w:val="single" w:sz="4" w:space="0" w:color="auto"/>
            </w:tcBorders>
            <w:shd w:val="clear" w:color="auto" w:fill="auto"/>
            <w:noWrap/>
            <w:vAlign w:val="bottom"/>
            <w:hideMark/>
          </w:tcPr>
          <w:p w14:paraId="5219F433" w14:textId="45559E83"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105.00</w:t>
            </w:r>
          </w:p>
        </w:tc>
        <w:tc>
          <w:tcPr>
            <w:tcW w:w="992" w:type="dxa"/>
            <w:tcBorders>
              <w:top w:val="nil"/>
              <w:left w:val="nil"/>
              <w:bottom w:val="single" w:sz="4" w:space="0" w:color="auto"/>
              <w:right w:val="single" w:sz="4" w:space="0" w:color="auto"/>
            </w:tcBorders>
            <w:shd w:val="clear" w:color="auto" w:fill="auto"/>
            <w:noWrap/>
            <w:vAlign w:val="bottom"/>
            <w:hideMark/>
          </w:tcPr>
          <w:p w14:paraId="48BA3998" w14:textId="4F78713A"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2B4059BB" w14:textId="472BA3DF"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7198654B"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68C764B" w14:textId="0F4964E3"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2</w:t>
            </w:r>
          </w:p>
        </w:tc>
        <w:tc>
          <w:tcPr>
            <w:tcW w:w="2783" w:type="dxa"/>
            <w:tcBorders>
              <w:top w:val="nil"/>
              <w:left w:val="nil"/>
              <w:bottom w:val="single" w:sz="4" w:space="0" w:color="auto"/>
              <w:right w:val="single" w:sz="4" w:space="0" w:color="auto"/>
            </w:tcBorders>
            <w:shd w:val="clear" w:color="auto" w:fill="auto"/>
            <w:vAlign w:val="center"/>
            <w:hideMark/>
          </w:tcPr>
          <w:p w14:paraId="35A2FBD4" w14:textId="7A7726F9"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nhà điều hành</w:t>
            </w:r>
          </w:p>
        </w:tc>
        <w:tc>
          <w:tcPr>
            <w:tcW w:w="851" w:type="dxa"/>
            <w:tcBorders>
              <w:top w:val="nil"/>
              <w:left w:val="nil"/>
              <w:bottom w:val="single" w:sz="4" w:space="0" w:color="auto"/>
              <w:right w:val="single" w:sz="4" w:space="0" w:color="auto"/>
            </w:tcBorders>
            <w:shd w:val="clear" w:color="auto" w:fill="auto"/>
            <w:vAlign w:val="center"/>
            <w:hideMark/>
          </w:tcPr>
          <w:p w14:paraId="48A3D306" w14:textId="516888C8"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DH</w:t>
            </w:r>
          </w:p>
        </w:tc>
        <w:tc>
          <w:tcPr>
            <w:tcW w:w="1276" w:type="dxa"/>
            <w:tcBorders>
              <w:top w:val="nil"/>
              <w:left w:val="nil"/>
              <w:bottom w:val="single" w:sz="4" w:space="0" w:color="auto"/>
              <w:right w:val="single" w:sz="4" w:space="0" w:color="auto"/>
            </w:tcBorders>
            <w:shd w:val="clear" w:color="auto" w:fill="auto"/>
            <w:vAlign w:val="center"/>
            <w:hideMark/>
          </w:tcPr>
          <w:p w14:paraId="4FE3734E" w14:textId="04715FCC"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6,978</w:t>
            </w:r>
          </w:p>
        </w:tc>
        <w:tc>
          <w:tcPr>
            <w:tcW w:w="1134" w:type="dxa"/>
            <w:tcBorders>
              <w:top w:val="nil"/>
              <w:left w:val="nil"/>
              <w:bottom w:val="single" w:sz="4" w:space="0" w:color="auto"/>
              <w:right w:val="single" w:sz="4" w:space="0" w:color="auto"/>
            </w:tcBorders>
            <w:shd w:val="clear" w:color="auto" w:fill="auto"/>
            <w:noWrap/>
            <w:vAlign w:val="bottom"/>
            <w:hideMark/>
          </w:tcPr>
          <w:p w14:paraId="63CB6747" w14:textId="77B2EEFD"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33.49</w:t>
            </w:r>
          </w:p>
        </w:tc>
        <w:tc>
          <w:tcPr>
            <w:tcW w:w="992" w:type="dxa"/>
            <w:tcBorders>
              <w:top w:val="nil"/>
              <w:left w:val="nil"/>
              <w:bottom w:val="single" w:sz="4" w:space="0" w:color="auto"/>
              <w:right w:val="single" w:sz="4" w:space="0" w:color="auto"/>
            </w:tcBorders>
            <w:shd w:val="clear" w:color="auto" w:fill="auto"/>
            <w:noWrap/>
            <w:vAlign w:val="bottom"/>
            <w:hideMark/>
          </w:tcPr>
          <w:p w14:paraId="0D45F6DF" w14:textId="30B8DEB7"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501C87F3" w14:textId="52FCAE05"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33.49</w:t>
            </w:r>
          </w:p>
        </w:tc>
      </w:tr>
      <w:tr w:rsidR="005E11C1" w:rsidRPr="005E11C1" w14:paraId="63DF37D4"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7E72DD49" w14:textId="7B7EC800"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3</w:t>
            </w:r>
          </w:p>
        </w:tc>
        <w:tc>
          <w:tcPr>
            <w:tcW w:w="2783" w:type="dxa"/>
            <w:tcBorders>
              <w:top w:val="nil"/>
              <w:left w:val="nil"/>
              <w:bottom w:val="single" w:sz="4" w:space="0" w:color="auto"/>
              <w:right w:val="single" w:sz="4" w:space="0" w:color="auto"/>
            </w:tcBorders>
            <w:shd w:val="clear" w:color="auto" w:fill="auto"/>
            <w:vAlign w:val="center"/>
            <w:hideMark/>
          </w:tcPr>
          <w:p w14:paraId="17A04138" w14:textId="50E049F6"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khu bể bơi</w:t>
            </w:r>
          </w:p>
        </w:tc>
        <w:tc>
          <w:tcPr>
            <w:tcW w:w="851" w:type="dxa"/>
            <w:tcBorders>
              <w:top w:val="nil"/>
              <w:left w:val="nil"/>
              <w:bottom w:val="single" w:sz="4" w:space="0" w:color="auto"/>
              <w:right w:val="single" w:sz="4" w:space="0" w:color="auto"/>
            </w:tcBorders>
            <w:shd w:val="clear" w:color="auto" w:fill="auto"/>
            <w:vAlign w:val="center"/>
            <w:hideMark/>
          </w:tcPr>
          <w:p w14:paraId="79F2B305" w14:textId="63832C40"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BB</w:t>
            </w:r>
          </w:p>
        </w:tc>
        <w:tc>
          <w:tcPr>
            <w:tcW w:w="1276" w:type="dxa"/>
            <w:tcBorders>
              <w:top w:val="nil"/>
              <w:left w:val="nil"/>
              <w:bottom w:val="single" w:sz="4" w:space="0" w:color="auto"/>
              <w:right w:val="single" w:sz="4" w:space="0" w:color="auto"/>
            </w:tcBorders>
            <w:shd w:val="clear" w:color="auto" w:fill="auto"/>
            <w:vAlign w:val="center"/>
            <w:hideMark/>
          </w:tcPr>
          <w:p w14:paraId="6ECAB110" w14:textId="5FC9B76C"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11,487</w:t>
            </w:r>
          </w:p>
        </w:tc>
        <w:tc>
          <w:tcPr>
            <w:tcW w:w="1134" w:type="dxa"/>
            <w:tcBorders>
              <w:top w:val="nil"/>
              <w:left w:val="nil"/>
              <w:bottom w:val="single" w:sz="4" w:space="0" w:color="auto"/>
              <w:right w:val="single" w:sz="4" w:space="0" w:color="auto"/>
            </w:tcBorders>
            <w:shd w:val="clear" w:color="auto" w:fill="auto"/>
            <w:noWrap/>
            <w:vAlign w:val="bottom"/>
            <w:hideMark/>
          </w:tcPr>
          <w:p w14:paraId="70F7A287" w14:textId="6EDAD9A8"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34.46</w:t>
            </w:r>
          </w:p>
        </w:tc>
        <w:tc>
          <w:tcPr>
            <w:tcW w:w="992" w:type="dxa"/>
            <w:tcBorders>
              <w:top w:val="nil"/>
              <w:left w:val="nil"/>
              <w:bottom w:val="single" w:sz="4" w:space="0" w:color="auto"/>
              <w:right w:val="single" w:sz="4" w:space="0" w:color="auto"/>
            </w:tcBorders>
            <w:shd w:val="clear" w:color="auto" w:fill="auto"/>
            <w:noWrap/>
            <w:vAlign w:val="bottom"/>
            <w:hideMark/>
          </w:tcPr>
          <w:p w14:paraId="67230EA6" w14:textId="25218FC1"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46F5EF04" w14:textId="47A886EE"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34.46</w:t>
            </w:r>
          </w:p>
        </w:tc>
      </w:tr>
      <w:tr w:rsidR="005E11C1" w:rsidRPr="005E11C1" w14:paraId="36156C81"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56DB5E2" w14:textId="57D76269"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4</w:t>
            </w:r>
          </w:p>
        </w:tc>
        <w:tc>
          <w:tcPr>
            <w:tcW w:w="2783" w:type="dxa"/>
            <w:tcBorders>
              <w:top w:val="nil"/>
              <w:left w:val="nil"/>
              <w:bottom w:val="single" w:sz="4" w:space="0" w:color="auto"/>
              <w:right w:val="single" w:sz="4" w:space="0" w:color="auto"/>
            </w:tcBorders>
            <w:shd w:val="clear" w:color="auto" w:fill="auto"/>
            <w:vAlign w:val="center"/>
            <w:hideMark/>
          </w:tcPr>
          <w:p w14:paraId="5CE747DC" w14:textId="4929F3A4"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nhà thi đấu đa năng</w:t>
            </w:r>
          </w:p>
        </w:tc>
        <w:tc>
          <w:tcPr>
            <w:tcW w:w="851" w:type="dxa"/>
            <w:tcBorders>
              <w:top w:val="nil"/>
              <w:left w:val="nil"/>
              <w:bottom w:val="single" w:sz="4" w:space="0" w:color="auto"/>
              <w:right w:val="single" w:sz="4" w:space="0" w:color="auto"/>
            </w:tcBorders>
            <w:shd w:val="clear" w:color="auto" w:fill="auto"/>
            <w:vAlign w:val="center"/>
            <w:hideMark/>
          </w:tcPr>
          <w:p w14:paraId="2FBCBBEF" w14:textId="17E0B5B7"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TDDN</w:t>
            </w:r>
          </w:p>
        </w:tc>
        <w:tc>
          <w:tcPr>
            <w:tcW w:w="1276" w:type="dxa"/>
            <w:tcBorders>
              <w:top w:val="nil"/>
              <w:left w:val="nil"/>
              <w:bottom w:val="single" w:sz="4" w:space="0" w:color="auto"/>
              <w:right w:val="single" w:sz="4" w:space="0" w:color="auto"/>
            </w:tcBorders>
            <w:shd w:val="clear" w:color="auto" w:fill="auto"/>
            <w:vAlign w:val="center"/>
            <w:hideMark/>
          </w:tcPr>
          <w:p w14:paraId="768280B6" w14:textId="391F4401"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17,829</w:t>
            </w:r>
          </w:p>
        </w:tc>
        <w:tc>
          <w:tcPr>
            <w:tcW w:w="1134" w:type="dxa"/>
            <w:tcBorders>
              <w:top w:val="nil"/>
              <w:left w:val="nil"/>
              <w:bottom w:val="single" w:sz="4" w:space="0" w:color="auto"/>
              <w:right w:val="single" w:sz="4" w:space="0" w:color="auto"/>
            </w:tcBorders>
            <w:shd w:val="clear" w:color="auto" w:fill="auto"/>
            <w:noWrap/>
            <w:vAlign w:val="bottom"/>
            <w:hideMark/>
          </w:tcPr>
          <w:p w14:paraId="0790AB80" w14:textId="0599D712"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53.49</w:t>
            </w:r>
          </w:p>
        </w:tc>
        <w:tc>
          <w:tcPr>
            <w:tcW w:w="992" w:type="dxa"/>
            <w:tcBorders>
              <w:top w:val="nil"/>
              <w:left w:val="nil"/>
              <w:bottom w:val="single" w:sz="4" w:space="0" w:color="auto"/>
              <w:right w:val="single" w:sz="4" w:space="0" w:color="auto"/>
            </w:tcBorders>
            <w:shd w:val="clear" w:color="auto" w:fill="auto"/>
            <w:noWrap/>
            <w:vAlign w:val="bottom"/>
            <w:hideMark/>
          </w:tcPr>
          <w:p w14:paraId="540FF7D5" w14:textId="1976DD56"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03A39846" w14:textId="65B53F2A"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53.49</w:t>
            </w:r>
          </w:p>
        </w:tc>
      </w:tr>
      <w:tr w:rsidR="005E11C1" w:rsidRPr="005E11C1" w14:paraId="5AC5416C"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EF057BE" w14:textId="770C2717"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5</w:t>
            </w:r>
          </w:p>
        </w:tc>
        <w:tc>
          <w:tcPr>
            <w:tcW w:w="2783" w:type="dxa"/>
            <w:tcBorders>
              <w:top w:val="nil"/>
              <w:left w:val="nil"/>
              <w:bottom w:val="single" w:sz="4" w:space="0" w:color="auto"/>
              <w:right w:val="single" w:sz="4" w:space="0" w:color="auto"/>
            </w:tcBorders>
            <w:shd w:val="clear" w:color="auto" w:fill="auto"/>
            <w:vAlign w:val="center"/>
            <w:hideMark/>
          </w:tcPr>
          <w:p w14:paraId="15630DC9" w14:textId="51A6F957"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sân thể thao</w:t>
            </w:r>
          </w:p>
        </w:tc>
        <w:tc>
          <w:tcPr>
            <w:tcW w:w="851" w:type="dxa"/>
            <w:tcBorders>
              <w:top w:val="nil"/>
              <w:left w:val="nil"/>
              <w:bottom w:val="single" w:sz="4" w:space="0" w:color="auto"/>
              <w:right w:val="single" w:sz="4" w:space="0" w:color="auto"/>
            </w:tcBorders>
            <w:shd w:val="clear" w:color="auto" w:fill="auto"/>
            <w:vAlign w:val="center"/>
            <w:hideMark/>
          </w:tcPr>
          <w:p w14:paraId="141491F1" w14:textId="1F5692B1"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TT</w:t>
            </w:r>
          </w:p>
        </w:tc>
        <w:tc>
          <w:tcPr>
            <w:tcW w:w="1276" w:type="dxa"/>
            <w:tcBorders>
              <w:top w:val="nil"/>
              <w:left w:val="nil"/>
              <w:bottom w:val="single" w:sz="4" w:space="0" w:color="auto"/>
              <w:right w:val="single" w:sz="4" w:space="0" w:color="auto"/>
            </w:tcBorders>
            <w:shd w:val="clear" w:color="auto" w:fill="auto"/>
            <w:vAlign w:val="center"/>
            <w:hideMark/>
          </w:tcPr>
          <w:p w14:paraId="742F8DAF" w14:textId="3D25D2EC"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18,978</w:t>
            </w:r>
          </w:p>
        </w:tc>
        <w:tc>
          <w:tcPr>
            <w:tcW w:w="1134" w:type="dxa"/>
            <w:tcBorders>
              <w:top w:val="nil"/>
              <w:left w:val="nil"/>
              <w:bottom w:val="single" w:sz="4" w:space="0" w:color="auto"/>
              <w:right w:val="single" w:sz="4" w:space="0" w:color="auto"/>
            </w:tcBorders>
            <w:shd w:val="clear" w:color="auto" w:fill="auto"/>
            <w:noWrap/>
            <w:vAlign w:val="bottom"/>
            <w:hideMark/>
          </w:tcPr>
          <w:p w14:paraId="5F5B692F" w14:textId="40BD93E0"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0.00</w:t>
            </w:r>
          </w:p>
        </w:tc>
        <w:tc>
          <w:tcPr>
            <w:tcW w:w="992" w:type="dxa"/>
            <w:tcBorders>
              <w:top w:val="nil"/>
              <w:left w:val="nil"/>
              <w:bottom w:val="single" w:sz="4" w:space="0" w:color="auto"/>
              <w:right w:val="single" w:sz="4" w:space="0" w:color="auto"/>
            </w:tcBorders>
            <w:shd w:val="clear" w:color="auto" w:fill="auto"/>
            <w:noWrap/>
            <w:vAlign w:val="bottom"/>
            <w:hideMark/>
          </w:tcPr>
          <w:p w14:paraId="50DF1E98" w14:textId="5724CECA"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1AA583FD" w14:textId="2A219FB5"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2AD36F83"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C6BB522" w14:textId="6EF4EA10"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6</w:t>
            </w:r>
          </w:p>
        </w:tc>
        <w:tc>
          <w:tcPr>
            <w:tcW w:w="2783" w:type="dxa"/>
            <w:tcBorders>
              <w:top w:val="nil"/>
              <w:left w:val="nil"/>
              <w:bottom w:val="single" w:sz="4" w:space="0" w:color="auto"/>
              <w:right w:val="single" w:sz="4" w:space="0" w:color="auto"/>
            </w:tcBorders>
            <w:shd w:val="clear" w:color="auto" w:fill="auto"/>
            <w:vAlign w:val="center"/>
            <w:hideMark/>
          </w:tcPr>
          <w:p w14:paraId="2B10BE95" w14:textId="4413BC1D"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tt huấn luyện, giáo dục</w:t>
            </w:r>
          </w:p>
        </w:tc>
        <w:tc>
          <w:tcPr>
            <w:tcW w:w="851" w:type="dxa"/>
            <w:tcBorders>
              <w:top w:val="nil"/>
              <w:left w:val="nil"/>
              <w:bottom w:val="single" w:sz="4" w:space="0" w:color="auto"/>
              <w:right w:val="single" w:sz="4" w:space="0" w:color="auto"/>
            </w:tcBorders>
            <w:shd w:val="clear" w:color="auto" w:fill="auto"/>
            <w:vAlign w:val="center"/>
            <w:hideMark/>
          </w:tcPr>
          <w:p w14:paraId="3C6C1CD1" w14:textId="41D04ADB"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GD</w:t>
            </w:r>
          </w:p>
        </w:tc>
        <w:tc>
          <w:tcPr>
            <w:tcW w:w="1276" w:type="dxa"/>
            <w:tcBorders>
              <w:top w:val="nil"/>
              <w:left w:val="nil"/>
              <w:bottom w:val="single" w:sz="4" w:space="0" w:color="auto"/>
              <w:right w:val="single" w:sz="4" w:space="0" w:color="auto"/>
            </w:tcBorders>
            <w:shd w:val="clear" w:color="auto" w:fill="auto"/>
            <w:vAlign w:val="center"/>
            <w:hideMark/>
          </w:tcPr>
          <w:p w14:paraId="1A9A4ABB" w14:textId="7EB86051"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6,486</w:t>
            </w:r>
          </w:p>
        </w:tc>
        <w:tc>
          <w:tcPr>
            <w:tcW w:w="1134" w:type="dxa"/>
            <w:tcBorders>
              <w:top w:val="nil"/>
              <w:left w:val="nil"/>
              <w:bottom w:val="single" w:sz="4" w:space="0" w:color="auto"/>
              <w:right w:val="single" w:sz="4" w:space="0" w:color="auto"/>
            </w:tcBorders>
            <w:shd w:val="clear" w:color="auto" w:fill="auto"/>
            <w:noWrap/>
            <w:vAlign w:val="bottom"/>
            <w:hideMark/>
          </w:tcPr>
          <w:p w14:paraId="2C31A261" w14:textId="6AD17808"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19.46</w:t>
            </w:r>
          </w:p>
        </w:tc>
        <w:tc>
          <w:tcPr>
            <w:tcW w:w="992" w:type="dxa"/>
            <w:tcBorders>
              <w:top w:val="nil"/>
              <w:left w:val="nil"/>
              <w:bottom w:val="single" w:sz="4" w:space="0" w:color="auto"/>
              <w:right w:val="single" w:sz="4" w:space="0" w:color="auto"/>
            </w:tcBorders>
            <w:shd w:val="clear" w:color="auto" w:fill="auto"/>
            <w:noWrap/>
            <w:vAlign w:val="bottom"/>
            <w:hideMark/>
          </w:tcPr>
          <w:p w14:paraId="072F30CB" w14:textId="13122582"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386F8F26" w14:textId="3702F0A4"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19.46</w:t>
            </w:r>
          </w:p>
        </w:tc>
      </w:tr>
      <w:tr w:rsidR="005E11C1" w:rsidRPr="005E11C1" w14:paraId="1C449F3D"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C69ABBE" w14:textId="72258642"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7</w:t>
            </w:r>
          </w:p>
        </w:tc>
        <w:tc>
          <w:tcPr>
            <w:tcW w:w="2783" w:type="dxa"/>
            <w:tcBorders>
              <w:top w:val="nil"/>
              <w:left w:val="nil"/>
              <w:bottom w:val="single" w:sz="4" w:space="0" w:color="auto"/>
              <w:right w:val="single" w:sz="4" w:space="0" w:color="auto"/>
            </w:tcBorders>
            <w:shd w:val="clear" w:color="auto" w:fill="auto"/>
            <w:vAlign w:val="center"/>
            <w:hideMark/>
          </w:tcPr>
          <w:p w14:paraId="4CEE3F83" w14:textId="6F408D5F"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quảng trường</w:t>
            </w:r>
          </w:p>
        </w:tc>
        <w:tc>
          <w:tcPr>
            <w:tcW w:w="851" w:type="dxa"/>
            <w:tcBorders>
              <w:top w:val="nil"/>
              <w:left w:val="nil"/>
              <w:bottom w:val="single" w:sz="4" w:space="0" w:color="auto"/>
              <w:right w:val="single" w:sz="4" w:space="0" w:color="auto"/>
            </w:tcBorders>
            <w:shd w:val="clear" w:color="auto" w:fill="auto"/>
            <w:vAlign w:val="center"/>
            <w:hideMark/>
          </w:tcPr>
          <w:p w14:paraId="6B0753DD" w14:textId="6B6991EA"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QT</w:t>
            </w:r>
          </w:p>
        </w:tc>
        <w:tc>
          <w:tcPr>
            <w:tcW w:w="1276" w:type="dxa"/>
            <w:tcBorders>
              <w:top w:val="nil"/>
              <w:left w:val="nil"/>
              <w:bottom w:val="single" w:sz="4" w:space="0" w:color="auto"/>
              <w:right w:val="single" w:sz="4" w:space="0" w:color="auto"/>
            </w:tcBorders>
            <w:shd w:val="clear" w:color="auto" w:fill="auto"/>
            <w:vAlign w:val="center"/>
            <w:hideMark/>
          </w:tcPr>
          <w:p w14:paraId="132925DF" w14:textId="2B7E4425"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7,894</w:t>
            </w:r>
          </w:p>
        </w:tc>
        <w:tc>
          <w:tcPr>
            <w:tcW w:w="1134" w:type="dxa"/>
            <w:tcBorders>
              <w:top w:val="nil"/>
              <w:left w:val="nil"/>
              <w:bottom w:val="single" w:sz="4" w:space="0" w:color="auto"/>
              <w:right w:val="single" w:sz="4" w:space="0" w:color="auto"/>
            </w:tcBorders>
            <w:shd w:val="clear" w:color="auto" w:fill="auto"/>
            <w:noWrap/>
            <w:vAlign w:val="bottom"/>
            <w:hideMark/>
          </w:tcPr>
          <w:p w14:paraId="2C9E94BC" w14:textId="40FCEBCD"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23.68</w:t>
            </w:r>
          </w:p>
        </w:tc>
        <w:tc>
          <w:tcPr>
            <w:tcW w:w="992" w:type="dxa"/>
            <w:tcBorders>
              <w:top w:val="nil"/>
              <w:left w:val="nil"/>
              <w:bottom w:val="single" w:sz="4" w:space="0" w:color="auto"/>
              <w:right w:val="single" w:sz="4" w:space="0" w:color="auto"/>
            </w:tcBorders>
            <w:shd w:val="clear" w:color="auto" w:fill="auto"/>
            <w:noWrap/>
            <w:vAlign w:val="bottom"/>
            <w:hideMark/>
          </w:tcPr>
          <w:p w14:paraId="5ABCB707" w14:textId="06841D8C"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14C6735E" w14:textId="43220F53"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4593C3A0"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F9DA295" w14:textId="3F907361"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8</w:t>
            </w:r>
          </w:p>
        </w:tc>
        <w:tc>
          <w:tcPr>
            <w:tcW w:w="2783" w:type="dxa"/>
            <w:tcBorders>
              <w:top w:val="nil"/>
              <w:left w:val="nil"/>
              <w:bottom w:val="single" w:sz="4" w:space="0" w:color="auto"/>
              <w:right w:val="single" w:sz="4" w:space="0" w:color="auto"/>
            </w:tcBorders>
            <w:shd w:val="clear" w:color="auto" w:fill="auto"/>
            <w:vAlign w:val="center"/>
            <w:hideMark/>
          </w:tcPr>
          <w:p w14:paraId="2D72E32E" w14:textId="3FD444C2"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sân tập luyện</w:t>
            </w:r>
          </w:p>
        </w:tc>
        <w:tc>
          <w:tcPr>
            <w:tcW w:w="851" w:type="dxa"/>
            <w:tcBorders>
              <w:top w:val="nil"/>
              <w:left w:val="nil"/>
              <w:bottom w:val="single" w:sz="4" w:space="0" w:color="auto"/>
              <w:right w:val="single" w:sz="4" w:space="0" w:color="auto"/>
            </w:tcBorders>
            <w:shd w:val="clear" w:color="auto" w:fill="auto"/>
            <w:vAlign w:val="center"/>
            <w:hideMark/>
          </w:tcPr>
          <w:p w14:paraId="2B822644" w14:textId="100A1182"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TL</w:t>
            </w:r>
          </w:p>
        </w:tc>
        <w:tc>
          <w:tcPr>
            <w:tcW w:w="1276" w:type="dxa"/>
            <w:tcBorders>
              <w:top w:val="nil"/>
              <w:left w:val="nil"/>
              <w:bottom w:val="single" w:sz="4" w:space="0" w:color="auto"/>
              <w:right w:val="single" w:sz="4" w:space="0" w:color="auto"/>
            </w:tcBorders>
            <w:shd w:val="clear" w:color="auto" w:fill="auto"/>
            <w:vAlign w:val="center"/>
            <w:hideMark/>
          </w:tcPr>
          <w:p w14:paraId="3B02CE47" w14:textId="6959B18B"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16,805</w:t>
            </w:r>
          </w:p>
        </w:tc>
        <w:tc>
          <w:tcPr>
            <w:tcW w:w="1134" w:type="dxa"/>
            <w:tcBorders>
              <w:top w:val="nil"/>
              <w:left w:val="nil"/>
              <w:bottom w:val="single" w:sz="4" w:space="0" w:color="auto"/>
              <w:right w:val="single" w:sz="4" w:space="0" w:color="auto"/>
            </w:tcBorders>
            <w:shd w:val="clear" w:color="auto" w:fill="auto"/>
            <w:noWrap/>
            <w:vAlign w:val="bottom"/>
            <w:hideMark/>
          </w:tcPr>
          <w:p w14:paraId="75B04FE2" w14:textId="793C4A9F"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50.42</w:t>
            </w:r>
          </w:p>
        </w:tc>
        <w:tc>
          <w:tcPr>
            <w:tcW w:w="992" w:type="dxa"/>
            <w:tcBorders>
              <w:top w:val="nil"/>
              <w:left w:val="nil"/>
              <w:bottom w:val="single" w:sz="4" w:space="0" w:color="auto"/>
              <w:right w:val="single" w:sz="4" w:space="0" w:color="auto"/>
            </w:tcBorders>
            <w:shd w:val="clear" w:color="auto" w:fill="auto"/>
            <w:noWrap/>
            <w:vAlign w:val="bottom"/>
            <w:hideMark/>
          </w:tcPr>
          <w:p w14:paraId="07F585FE" w14:textId="546A1E1B"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71222289" w14:textId="738D932C"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386EC7C0"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0C4B3A8" w14:textId="45609265"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9</w:t>
            </w:r>
          </w:p>
        </w:tc>
        <w:tc>
          <w:tcPr>
            <w:tcW w:w="2783" w:type="dxa"/>
            <w:tcBorders>
              <w:top w:val="nil"/>
              <w:left w:val="nil"/>
              <w:bottom w:val="single" w:sz="4" w:space="0" w:color="auto"/>
              <w:right w:val="single" w:sz="4" w:space="0" w:color="auto"/>
            </w:tcBorders>
            <w:shd w:val="clear" w:color="auto" w:fill="auto"/>
            <w:vAlign w:val="center"/>
            <w:hideMark/>
          </w:tcPr>
          <w:p w14:paraId="252D0867" w14:textId="20C9C4B9"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nhà lưu trú</w:t>
            </w:r>
          </w:p>
        </w:tc>
        <w:tc>
          <w:tcPr>
            <w:tcW w:w="851" w:type="dxa"/>
            <w:tcBorders>
              <w:top w:val="nil"/>
              <w:left w:val="nil"/>
              <w:bottom w:val="single" w:sz="4" w:space="0" w:color="auto"/>
              <w:right w:val="single" w:sz="4" w:space="0" w:color="auto"/>
            </w:tcBorders>
            <w:shd w:val="clear" w:color="auto" w:fill="auto"/>
            <w:vAlign w:val="center"/>
            <w:hideMark/>
          </w:tcPr>
          <w:p w14:paraId="4BA81F20" w14:textId="752BD703"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OM</w:t>
            </w:r>
          </w:p>
        </w:tc>
        <w:tc>
          <w:tcPr>
            <w:tcW w:w="1276" w:type="dxa"/>
            <w:tcBorders>
              <w:top w:val="nil"/>
              <w:left w:val="nil"/>
              <w:bottom w:val="single" w:sz="4" w:space="0" w:color="auto"/>
              <w:right w:val="single" w:sz="4" w:space="0" w:color="auto"/>
            </w:tcBorders>
            <w:shd w:val="clear" w:color="auto" w:fill="auto"/>
            <w:vAlign w:val="center"/>
            <w:hideMark/>
          </w:tcPr>
          <w:p w14:paraId="0BBEE1F3" w14:textId="46C2C0A6"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12,737</w:t>
            </w:r>
          </w:p>
        </w:tc>
        <w:tc>
          <w:tcPr>
            <w:tcW w:w="1134" w:type="dxa"/>
            <w:tcBorders>
              <w:top w:val="nil"/>
              <w:left w:val="nil"/>
              <w:bottom w:val="single" w:sz="4" w:space="0" w:color="auto"/>
              <w:right w:val="single" w:sz="4" w:space="0" w:color="auto"/>
            </w:tcBorders>
            <w:shd w:val="clear" w:color="auto" w:fill="auto"/>
            <w:noWrap/>
            <w:vAlign w:val="bottom"/>
            <w:hideMark/>
          </w:tcPr>
          <w:p w14:paraId="34EEDA28" w14:textId="28258DF3"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61.14</w:t>
            </w:r>
          </w:p>
        </w:tc>
        <w:tc>
          <w:tcPr>
            <w:tcW w:w="992" w:type="dxa"/>
            <w:tcBorders>
              <w:top w:val="nil"/>
              <w:left w:val="nil"/>
              <w:bottom w:val="single" w:sz="4" w:space="0" w:color="auto"/>
              <w:right w:val="single" w:sz="4" w:space="0" w:color="auto"/>
            </w:tcBorders>
            <w:shd w:val="clear" w:color="auto" w:fill="auto"/>
            <w:noWrap/>
            <w:vAlign w:val="bottom"/>
            <w:hideMark/>
          </w:tcPr>
          <w:p w14:paraId="4A33F0D2" w14:textId="3DC35826"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45AA7C49" w14:textId="0EBF8F6B"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61.14</w:t>
            </w:r>
          </w:p>
        </w:tc>
      </w:tr>
      <w:tr w:rsidR="005E11C1" w:rsidRPr="005E11C1" w14:paraId="4A472624"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CF1D251" w14:textId="6E01B1BF"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10</w:t>
            </w:r>
          </w:p>
        </w:tc>
        <w:tc>
          <w:tcPr>
            <w:tcW w:w="2783" w:type="dxa"/>
            <w:tcBorders>
              <w:top w:val="nil"/>
              <w:left w:val="nil"/>
              <w:bottom w:val="single" w:sz="4" w:space="0" w:color="auto"/>
              <w:right w:val="single" w:sz="4" w:space="0" w:color="auto"/>
            </w:tcBorders>
            <w:shd w:val="clear" w:color="auto" w:fill="auto"/>
            <w:vAlign w:val="center"/>
            <w:hideMark/>
          </w:tcPr>
          <w:p w14:paraId="341E1E6E" w14:textId="740CC25F"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thương mại dịch vụ</w:t>
            </w:r>
          </w:p>
        </w:tc>
        <w:tc>
          <w:tcPr>
            <w:tcW w:w="851" w:type="dxa"/>
            <w:tcBorders>
              <w:top w:val="nil"/>
              <w:left w:val="nil"/>
              <w:bottom w:val="single" w:sz="4" w:space="0" w:color="auto"/>
              <w:right w:val="single" w:sz="4" w:space="0" w:color="auto"/>
            </w:tcBorders>
            <w:shd w:val="clear" w:color="auto" w:fill="auto"/>
            <w:vAlign w:val="center"/>
            <w:hideMark/>
          </w:tcPr>
          <w:p w14:paraId="028233DD" w14:textId="33816D03"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TM</w:t>
            </w:r>
          </w:p>
        </w:tc>
        <w:tc>
          <w:tcPr>
            <w:tcW w:w="1276" w:type="dxa"/>
            <w:tcBorders>
              <w:top w:val="nil"/>
              <w:left w:val="nil"/>
              <w:bottom w:val="single" w:sz="4" w:space="0" w:color="auto"/>
              <w:right w:val="single" w:sz="4" w:space="0" w:color="auto"/>
            </w:tcBorders>
            <w:shd w:val="clear" w:color="auto" w:fill="auto"/>
            <w:vAlign w:val="center"/>
            <w:hideMark/>
          </w:tcPr>
          <w:p w14:paraId="580C46DA" w14:textId="0594812E"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24,084</w:t>
            </w:r>
          </w:p>
        </w:tc>
        <w:tc>
          <w:tcPr>
            <w:tcW w:w="1134" w:type="dxa"/>
            <w:tcBorders>
              <w:top w:val="nil"/>
              <w:left w:val="nil"/>
              <w:bottom w:val="single" w:sz="4" w:space="0" w:color="auto"/>
              <w:right w:val="single" w:sz="4" w:space="0" w:color="auto"/>
            </w:tcBorders>
            <w:shd w:val="clear" w:color="auto" w:fill="auto"/>
            <w:noWrap/>
            <w:vAlign w:val="bottom"/>
            <w:hideMark/>
          </w:tcPr>
          <w:p w14:paraId="6A07016C" w14:textId="1EC096CB"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144.51</w:t>
            </w:r>
          </w:p>
        </w:tc>
        <w:tc>
          <w:tcPr>
            <w:tcW w:w="992" w:type="dxa"/>
            <w:tcBorders>
              <w:top w:val="nil"/>
              <w:left w:val="nil"/>
              <w:bottom w:val="single" w:sz="4" w:space="0" w:color="auto"/>
              <w:right w:val="single" w:sz="4" w:space="0" w:color="auto"/>
            </w:tcBorders>
            <w:shd w:val="clear" w:color="auto" w:fill="auto"/>
            <w:noWrap/>
            <w:vAlign w:val="bottom"/>
            <w:hideMark/>
          </w:tcPr>
          <w:p w14:paraId="29CE701E" w14:textId="1DDD4A6D"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6FAFE73E" w14:textId="4D589DCE"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144.51</w:t>
            </w:r>
          </w:p>
        </w:tc>
      </w:tr>
      <w:tr w:rsidR="005E11C1" w:rsidRPr="005E11C1" w14:paraId="6D677560"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68F0D38" w14:textId="420E2D6C"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11</w:t>
            </w:r>
          </w:p>
        </w:tc>
        <w:tc>
          <w:tcPr>
            <w:tcW w:w="2783" w:type="dxa"/>
            <w:tcBorders>
              <w:top w:val="nil"/>
              <w:left w:val="nil"/>
              <w:bottom w:val="single" w:sz="4" w:space="0" w:color="auto"/>
              <w:right w:val="single" w:sz="4" w:space="0" w:color="auto"/>
            </w:tcBorders>
            <w:shd w:val="clear" w:color="auto" w:fill="auto"/>
            <w:vAlign w:val="center"/>
            <w:hideMark/>
          </w:tcPr>
          <w:p w14:paraId="58FAE486" w14:textId="0114354B"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cây xanh</w:t>
            </w:r>
          </w:p>
        </w:tc>
        <w:tc>
          <w:tcPr>
            <w:tcW w:w="851" w:type="dxa"/>
            <w:tcBorders>
              <w:top w:val="nil"/>
              <w:left w:val="nil"/>
              <w:bottom w:val="single" w:sz="4" w:space="0" w:color="auto"/>
              <w:right w:val="single" w:sz="4" w:space="0" w:color="auto"/>
            </w:tcBorders>
            <w:shd w:val="clear" w:color="auto" w:fill="auto"/>
            <w:vAlign w:val="center"/>
            <w:hideMark/>
          </w:tcPr>
          <w:p w14:paraId="2C1DD7F3" w14:textId="386A9863"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CX</w:t>
            </w:r>
          </w:p>
        </w:tc>
        <w:tc>
          <w:tcPr>
            <w:tcW w:w="1276" w:type="dxa"/>
            <w:tcBorders>
              <w:top w:val="nil"/>
              <w:left w:val="nil"/>
              <w:bottom w:val="single" w:sz="4" w:space="0" w:color="auto"/>
              <w:right w:val="single" w:sz="4" w:space="0" w:color="auto"/>
            </w:tcBorders>
            <w:shd w:val="clear" w:color="auto" w:fill="auto"/>
            <w:noWrap/>
            <w:vAlign w:val="bottom"/>
            <w:hideMark/>
          </w:tcPr>
          <w:p w14:paraId="0FF25501" w14:textId="11E31438"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15,653</w:t>
            </w:r>
          </w:p>
        </w:tc>
        <w:tc>
          <w:tcPr>
            <w:tcW w:w="1134" w:type="dxa"/>
            <w:tcBorders>
              <w:top w:val="nil"/>
              <w:left w:val="nil"/>
              <w:bottom w:val="single" w:sz="4" w:space="0" w:color="auto"/>
              <w:right w:val="single" w:sz="4" w:space="0" w:color="auto"/>
            </w:tcBorders>
            <w:shd w:val="clear" w:color="auto" w:fill="auto"/>
            <w:noWrap/>
            <w:vAlign w:val="bottom"/>
            <w:hideMark/>
          </w:tcPr>
          <w:p w14:paraId="5EB3C507" w14:textId="3142ADF8"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46.96</w:t>
            </w:r>
          </w:p>
        </w:tc>
        <w:tc>
          <w:tcPr>
            <w:tcW w:w="992" w:type="dxa"/>
            <w:tcBorders>
              <w:top w:val="nil"/>
              <w:left w:val="nil"/>
              <w:bottom w:val="single" w:sz="4" w:space="0" w:color="auto"/>
              <w:right w:val="single" w:sz="4" w:space="0" w:color="auto"/>
            </w:tcBorders>
            <w:shd w:val="clear" w:color="auto" w:fill="auto"/>
            <w:noWrap/>
            <w:vAlign w:val="bottom"/>
            <w:hideMark/>
          </w:tcPr>
          <w:p w14:paraId="319A8A31" w14:textId="620EB7EF"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10B43BD1" w14:textId="1D7E6578"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2EED4CBB" w14:textId="77777777" w:rsidTr="00E55D4A">
        <w:trPr>
          <w:trHeight w:val="30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350EC369" w14:textId="58E8EE18"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12</w:t>
            </w:r>
          </w:p>
        </w:tc>
        <w:tc>
          <w:tcPr>
            <w:tcW w:w="2783" w:type="dxa"/>
            <w:tcBorders>
              <w:top w:val="nil"/>
              <w:left w:val="nil"/>
              <w:bottom w:val="single" w:sz="4" w:space="0" w:color="auto"/>
              <w:right w:val="single" w:sz="4" w:space="0" w:color="auto"/>
            </w:tcBorders>
            <w:shd w:val="clear" w:color="auto" w:fill="auto"/>
            <w:vAlign w:val="center"/>
            <w:hideMark/>
          </w:tcPr>
          <w:p w14:paraId="126B5D67" w14:textId="615E9A78"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công viên</w:t>
            </w:r>
          </w:p>
        </w:tc>
        <w:tc>
          <w:tcPr>
            <w:tcW w:w="851" w:type="dxa"/>
            <w:tcBorders>
              <w:top w:val="nil"/>
              <w:left w:val="nil"/>
              <w:bottom w:val="single" w:sz="4" w:space="0" w:color="auto"/>
              <w:right w:val="single" w:sz="4" w:space="0" w:color="auto"/>
            </w:tcBorders>
            <w:shd w:val="clear" w:color="auto" w:fill="auto"/>
            <w:vAlign w:val="center"/>
            <w:hideMark/>
          </w:tcPr>
          <w:p w14:paraId="3BEAEC1E" w14:textId="7249679B"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CV</w:t>
            </w:r>
          </w:p>
        </w:tc>
        <w:tc>
          <w:tcPr>
            <w:tcW w:w="1276" w:type="dxa"/>
            <w:tcBorders>
              <w:top w:val="nil"/>
              <w:left w:val="nil"/>
              <w:bottom w:val="single" w:sz="4" w:space="0" w:color="auto"/>
              <w:right w:val="single" w:sz="4" w:space="0" w:color="auto"/>
            </w:tcBorders>
            <w:shd w:val="clear" w:color="auto" w:fill="auto"/>
            <w:vAlign w:val="center"/>
            <w:hideMark/>
          </w:tcPr>
          <w:p w14:paraId="3E71217A" w14:textId="6BFB2EC0"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9,172</w:t>
            </w:r>
          </w:p>
        </w:tc>
        <w:tc>
          <w:tcPr>
            <w:tcW w:w="1134" w:type="dxa"/>
            <w:tcBorders>
              <w:top w:val="nil"/>
              <w:left w:val="nil"/>
              <w:bottom w:val="single" w:sz="4" w:space="0" w:color="auto"/>
              <w:right w:val="single" w:sz="4" w:space="0" w:color="auto"/>
            </w:tcBorders>
            <w:shd w:val="clear" w:color="auto" w:fill="auto"/>
            <w:noWrap/>
            <w:vAlign w:val="bottom"/>
            <w:hideMark/>
          </w:tcPr>
          <w:p w14:paraId="151E1259" w14:textId="351FD01D"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27.52</w:t>
            </w:r>
          </w:p>
        </w:tc>
        <w:tc>
          <w:tcPr>
            <w:tcW w:w="992" w:type="dxa"/>
            <w:tcBorders>
              <w:top w:val="nil"/>
              <w:left w:val="nil"/>
              <w:bottom w:val="single" w:sz="4" w:space="0" w:color="auto"/>
              <w:right w:val="single" w:sz="4" w:space="0" w:color="auto"/>
            </w:tcBorders>
            <w:shd w:val="clear" w:color="auto" w:fill="auto"/>
            <w:noWrap/>
            <w:vAlign w:val="bottom"/>
            <w:hideMark/>
          </w:tcPr>
          <w:p w14:paraId="3DB2AFAE" w14:textId="5F39DB17" w:rsidR="005E11C1" w:rsidRPr="005E11C1" w:rsidRDefault="005E11C1" w:rsidP="00E55D4A">
            <w:pPr>
              <w:spacing w:after="0" w:line="240" w:lineRule="auto"/>
              <w:rPr>
                <w:rFonts w:ascii="Times New Roman" w:eastAsia="Times New Roman" w:hAnsi="Times New Roman"/>
                <w:b/>
                <w:bCs/>
                <w:color w:val="000000"/>
              </w:rPr>
            </w:pPr>
            <w:r w:rsidRPr="005E11C1">
              <w:rPr>
                <w:rFonts w:ascii="Times New Roman" w:eastAsia="Times New Roman" w:hAnsi="Times New Roman"/>
                <w:b/>
                <w:bCs/>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0B0A8DC4" w14:textId="3DBCA3CF" w:rsidR="005E11C1" w:rsidRPr="005E11C1" w:rsidRDefault="005E11C1" w:rsidP="00E55D4A">
            <w:pPr>
              <w:spacing w:after="0" w:line="240" w:lineRule="auto"/>
              <w:rPr>
                <w:rFonts w:ascii="Times New Roman" w:eastAsia="Times New Roman" w:hAnsi="Times New Roman"/>
                <w:b/>
                <w:bCs/>
                <w:color w:val="000000"/>
              </w:rPr>
            </w:pPr>
            <w:r w:rsidRPr="005E11C1">
              <w:rPr>
                <w:rFonts w:ascii="Times New Roman" w:eastAsia="Times New Roman" w:hAnsi="Times New Roman"/>
                <w:b/>
                <w:bCs/>
                <w:color w:val="000000"/>
              </w:rPr>
              <w:t> </w:t>
            </w:r>
          </w:p>
        </w:tc>
      </w:tr>
      <w:tr w:rsidR="005E11C1" w:rsidRPr="005E11C1" w14:paraId="5FB4BE06"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0A56212" w14:textId="54E20DF4"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13</w:t>
            </w:r>
          </w:p>
        </w:tc>
        <w:tc>
          <w:tcPr>
            <w:tcW w:w="2783" w:type="dxa"/>
            <w:tcBorders>
              <w:top w:val="nil"/>
              <w:left w:val="nil"/>
              <w:bottom w:val="single" w:sz="4" w:space="0" w:color="auto"/>
              <w:right w:val="single" w:sz="4" w:space="0" w:color="auto"/>
            </w:tcBorders>
            <w:shd w:val="clear" w:color="auto" w:fill="auto"/>
            <w:vAlign w:val="center"/>
            <w:hideMark/>
          </w:tcPr>
          <w:p w14:paraId="43B038F6" w14:textId="64CAEF8D"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mặt nước</w:t>
            </w:r>
          </w:p>
        </w:tc>
        <w:tc>
          <w:tcPr>
            <w:tcW w:w="851" w:type="dxa"/>
            <w:tcBorders>
              <w:top w:val="nil"/>
              <w:left w:val="nil"/>
              <w:bottom w:val="single" w:sz="4" w:space="0" w:color="auto"/>
              <w:right w:val="single" w:sz="4" w:space="0" w:color="auto"/>
            </w:tcBorders>
            <w:shd w:val="clear" w:color="auto" w:fill="auto"/>
            <w:vAlign w:val="center"/>
            <w:hideMark/>
          </w:tcPr>
          <w:p w14:paraId="5A8608D6" w14:textId="1B64BD6E"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MN</w:t>
            </w:r>
          </w:p>
        </w:tc>
        <w:tc>
          <w:tcPr>
            <w:tcW w:w="1276" w:type="dxa"/>
            <w:tcBorders>
              <w:top w:val="nil"/>
              <w:left w:val="nil"/>
              <w:bottom w:val="single" w:sz="4" w:space="0" w:color="auto"/>
              <w:right w:val="single" w:sz="4" w:space="0" w:color="auto"/>
            </w:tcBorders>
            <w:shd w:val="clear" w:color="auto" w:fill="auto"/>
            <w:vAlign w:val="center"/>
            <w:hideMark/>
          </w:tcPr>
          <w:p w14:paraId="630DE0EB" w14:textId="54E7FDDE"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27,999</w:t>
            </w:r>
          </w:p>
        </w:tc>
        <w:tc>
          <w:tcPr>
            <w:tcW w:w="1134" w:type="dxa"/>
            <w:tcBorders>
              <w:top w:val="nil"/>
              <w:left w:val="nil"/>
              <w:bottom w:val="single" w:sz="4" w:space="0" w:color="auto"/>
              <w:right w:val="single" w:sz="4" w:space="0" w:color="auto"/>
            </w:tcBorders>
            <w:shd w:val="clear" w:color="auto" w:fill="auto"/>
            <w:noWrap/>
            <w:vAlign w:val="bottom"/>
            <w:hideMark/>
          </w:tcPr>
          <w:p w14:paraId="267A75C8" w14:textId="0703AF6C"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14:paraId="43054E66" w14:textId="081606A1"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3D9D899A" w14:textId="07633276"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5AD87283"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33EAC74B" w14:textId="51199F82"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14</w:t>
            </w:r>
          </w:p>
        </w:tc>
        <w:tc>
          <w:tcPr>
            <w:tcW w:w="2783" w:type="dxa"/>
            <w:tcBorders>
              <w:top w:val="nil"/>
              <w:left w:val="nil"/>
              <w:bottom w:val="single" w:sz="4" w:space="0" w:color="auto"/>
              <w:right w:val="single" w:sz="4" w:space="0" w:color="auto"/>
            </w:tcBorders>
            <w:shd w:val="clear" w:color="auto" w:fill="auto"/>
            <w:vAlign w:val="center"/>
            <w:hideMark/>
          </w:tcPr>
          <w:p w14:paraId="50EC5D4A" w14:textId="2C78E59A"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bãi đỗ xe</w:t>
            </w:r>
          </w:p>
        </w:tc>
        <w:tc>
          <w:tcPr>
            <w:tcW w:w="851" w:type="dxa"/>
            <w:tcBorders>
              <w:top w:val="nil"/>
              <w:left w:val="nil"/>
              <w:bottom w:val="single" w:sz="4" w:space="0" w:color="auto"/>
              <w:right w:val="single" w:sz="4" w:space="0" w:color="auto"/>
            </w:tcBorders>
            <w:shd w:val="clear" w:color="auto" w:fill="auto"/>
            <w:vAlign w:val="center"/>
            <w:hideMark/>
          </w:tcPr>
          <w:p w14:paraId="16C3BFF2" w14:textId="2E6171B7"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P</w:t>
            </w:r>
          </w:p>
        </w:tc>
        <w:tc>
          <w:tcPr>
            <w:tcW w:w="1276" w:type="dxa"/>
            <w:tcBorders>
              <w:top w:val="nil"/>
              <w:left w:val="nil"/>
              <w:bottom w:val="single" w:sz="4" w:space="0" w:color="auto"/>
              <w:right w:val="single" w:sz="4" w:space="0" w:color="auto"/>
            </w:tcBorders>
            <w:shd w:val="clear" w:color="auto" w:fill="auto"/>
            <w:vAlign w:val="center"/>
            <w:hideMark/>
          </w:tcPr>
          <w:p w14:paraId="6EA75524" w14:textId="429E3BB5"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19,548</w:t>
            </w:r>
          </w:p>
        </w:tc>
        <w:tc>
          <w:tcPr>
            <w:tcW w:w="1134" w:type="dxa"/>
            <w:tcBorders>
              <w:top w:val="nil"/>
              <w:left w:val="nil"/>
              <w:bottom w:val="single" w:sz="4" w:space="0" w:color="auto"/>
              <w:right w:val="single" w:sz="4" w:space="0" w:color="auto"/>
            </w:tcBorders>
            <w:shd w:val="clear" w:color="auto" w:fill="auto"/>
            <w:noWrap/>
            <w:vAlign w:val="bottom"/>
            <w:hideMark/>
          </w:tcPr>
          <w:p w14:paraId="247A490E" w14:textId="0D56164A"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9.77</w:t>
            </w:r>
          </w:p>
        </w:tc>
        <w:tc>
          <w:tcPr>
            <w:tcW w:w="992" w:type="dxa"/>
            <w:tcBorders>
              <w:top w:val="nil"/>
              <w:left w:val="nil"/>
              <w:bottom w:val="single" w:sz="4" w:space="0" w:color="auto"/>
              <w:right w:val="single" w:sz="4" w:space="0" w:color="auto"/>
            </w:tcBorders>
            <w:shd w:val="clear" w:color="auto" w:fill="auto"/>
            <w:noWrap/>
            <w:vAlign w:val="bottom"/>
            <w:hideMark/>
          </w:tcPr>
          <w:p w14:paraId="0251650C" w14:textId="6C98B731"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079E315D" w14:textId="031ED821"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543F9DDC"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3CADDF20" w14:textId="71D47776"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15</w:t>
            </w:r>
          </w:p>
        </w:tc>
        <w:tc>
          <w:tcPr>
            <w:tcW w:w="2783" w:type="dxa"/>
            <w:tcBorders>
              <w:top w:val="nil"/>
              <w:left w:val="nil"/>
              <w:bottom w:val="single" w:sz="4" w:space="0" w:color="auto"/>
              <w:right w:val="single" w:sz="4" w:space="0" w:color="auto"/>
            </w:tcBorders>
            <w:shd w:val="clear" w:color="auto" w:fill="auto"/>
            <w:vAlign w:val="center"/>
            <w:hideMark/>
          </w:tcPr>
          <w:p w14:paraId="7555AD7B" w14:textId="7742E72E"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Đất giao thông</w:t>
            </w:r>
          </w:p>
        </w:tc>
        <w:tc>
          <w:tcPr>
            <w:tcW w:w="851" w:type="dxa"/>
            <w:tcBorders>
              <w:top w:val="nil"/>
              <w:left w:val="nil"/>
              <w:bottom w:val="single" w:sz="4" w:space="0" w:color="auto"/>
              <w:right w:val="single" w:sz="4" w:space="0" w:color="auto"/>
            </w:tcBorders>
            <w:shd w:val="clear" w:color="auto" w:fill="auto"/>
            <w:vAlign w:val="center"/>
            <w:hideMark/>
          </w:tcPr>
          <w:p w14:paraId="72ED463C" w14:textId="7BE77D7F"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14:paraId="13AC640F" w14:textId="2ABA5F8F"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64,976</w:t>
            </w:r>
          </w:p>
        </w:tc>
        <w:tc>
          <w:tcPr>
            <w:tcW w:w="1134" w:type="dxa"/>
            <w:tcBorders>
              <w:top w:val="nil"/>
              <w:left w:val="nil"/>
              <w:bottom w:val="single" w:sz="4" w:space="0" w:color="auto"/>
              <w:right w:val="single" w:sz="4" w:space="0" w:color="auto"/>
            </w:tcBorders>
            <w:shd w:val="clear" w:color="auto" w:fill="auto"/>
            <w:noWrap/>
            <w:vAlign w:val="bottom"/>
            <w:hideMark/>
          </w:tcPr>
          <w:p w14:paraId="57875B74" w14:textId="11DD01DA"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32.49</w:t>
            </w:r>
          </w:p>
        </w:tc>
        <w:tc>
          <w:tcPr>
            <w:tcW w:w="992" w:type="dxa"/>
            <w:tcBorders>
              <w:top w:val="nil"/>
              <w:left w:val="nil"/>
              <w:bottom w:val="single" w:sz="4" w:space="0" w:color="auto"/>
              <w:right w:val="single" w:sz="4" w:space="0" w:color="auto"/>
            </w:tcBorders>
            <w:shd w:val="clear" w:color="auto" w:fill="auto"/>
            <w:noWrap/>
            <w:vAlign w:val="bottom"/>
            <w:hideMark/>
          </w:tcPr>
          <w:p w14:paraId="7ECC6055" w14:textId="2787B3C2"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01988C00" w14:textId="7756445F"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 </w:t>
            </w:r>
          </w:p>
        </w:tc>
      </w:tr>
      <w:tr w:rsidR="005E11C1" w:rsidRPr="005E11C1" w14:paraId="75D68ADB" w14:textId="77777777" w:rsidTr="00E55D4A">
        <w:trPr>
          <w:trHeight w:val="28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797F42A" w14:textId="1D1B3748"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16</w:t>
            </w:r>
          </w:p>
        </w:tc>
        <w:tc>
          <w:tcPr>
            <w:tcW w:w="2783" w:type="dxa"/>
            <w:tcBorders>
              <w:top w:val="nil"/>
              <w:left w:val="nil"/>
              <w:bottom w:val="single" w:sz="4" w:space="0" w:color="auto"/>
              <w:right w:val="single" w:sz="4" w:space="0" w:color="auto"/>
            </w:tcBorders>
            <w:shd w:val="clear" w:color="auto" w:fill="auto"/>
            <w:vAlign w:val="center"/>
            <w:hideMark/>
          </w:tcPr>
          <w:p w14:paraId="0B7EBC23" w14:textId="47AD063C" w:rsidR="005E11C1" w:rsidRPr="005E11C1" w:rsidRDefault="005E11C1" w:rsidP="00E55D4A">
            <w:pPr>
              <w:spacing w:after="0" w:line="240" w:lineRule="auto"/>
              <w:rPr>
                <w:rFonts w:ascii="Times New Roman" w:eastAsia="Times New Roman" w:hAnsi="Times New Roman"/>
                <w:color w:val="000000"/>
              </w:rPr>
            </w:pPr>
            <w:r w:rsidRPr="005E11C1">
              <w:rPr>
                <w:rFonts w:ascii="Times New Roman" w:eastAsia="Times New Roman" w:hAnsi="Times New Roman"/>
                <w:color w:val="000000"/>
              </w:rPr>
              <w:t>Lượng khách: 18.000 người</w:t>
            </w:r>
          </w:p>
        </w:tc>
        <w:tc>
          <w:tcPr>
            <w:tcW w:w="851" w:type="dxa"/>
            <w:tcBorders>
              <w:top w:val="nil"/>
              <w:left w:val="nil"/>
              <w:bottom w:val="single" w:sz="4" w:space="0" w:color="auto"/>
              <w:right w:val="single" w:sz="4" w:space="0" w:color="auto"/>
            </w:tcBorders>
            <w:shd w:val="clear" w:color="auto" w:fill="auto"/>
            <w:vAlign w:val="center"/>
            <w:hideMark/>
          </w:tcPr>
          <w:p w14:paraId="18044C21" w14:textId="7EE2BE7D" w:rsidR="005E11C1" w:rsidRPr="005E11C1" w:rsidRDefault="005E11C1" w:rsidP="00E55D4A">
            <w:pPr>
              <w:spacing w:after="0" w:line="240" w:lineRule="auto"/>
              <w:jc w:val="center"/>
              <w:rPr>
                <w:rFonts w:ascii="Times New Roman" w:eastAsia="Times New Roman" w:hAnsi="Times New Roman"/>
                <w:color w:val="000000"/>
              </w:rPr>
            </w:pPr>
            <w:r w:rsidRPr="005E11C1">
              <w:rPr>
                <w:rFonts w:ascii="Times New Roman" w:eastAsia="Times New Roman" w:hAnsi="Times New Roman"/>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14:paraId="77E9576A" w14:textId="7161B0E2"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 </w:t>
            </w:r>
          </w:p>
        </w:tc>
        <w:tc>
          <w:tcPr>
            <w:tcW w:w="1134" w:type="dxa"/>
            <w:tcBorders>
              <w:top w:val="nil"/>
              <w:left w:val="nil"/>
              <w:bottom w:val="single" w:sz="4" w:space="0" w:color="auto"/>
              <w:right w:val="single" w:sz="4" w:space="0" w:color="auto"/>
            </w:tcBorders>
            <w:shd w:val="clear" w:color="auto" w:fill="auto"/>
            <w:noWrap/>
            <w:vAlign w:val="bottom"/>
            <w:hideMark/>
          </w:tcPr>
          <w:p w14:paraId="4DCB7E02" w14:textId="63940538"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540.00</w:t>
            </w:r>
          </w:p>
        </w:tc>
        <w:tc>
          <w:tcPr>
            <w:tcW w:w="992" w:type="dxa"/>
            <w:tcBorders>
              <w:top w:val="nil"/>
              <w:left w:val="nil"/>
              <w:bottom w:val="single" w:sz="4" w:space="0" w:color="auto"/>
              <w:right w:val="single" w:sz="4" w:space="0" w:color="auto"/>
            </w:tcBorders>
            <w:shd w:val="clear" w:color="auto" w:fill="auto"/>
            <w:noWrap/>
            <w:vAlign w:val="bottom"/>
            <w:hideMark/>
          </w:tcPr>
          <w:p w14:paraId="12AE005A" w14:textId="4C10626D"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100%</w:t>
            </w:r>
          </w:p>
        </w:tc>
        <w:tc>
          <w:tcPr>
            <w:tcW w:w="1280" w:type="dxa"/>
            <w:tcBorders>
              <w:top w:val="nil"/>
              <w:left w:val="nil"/>
              <w:bottom w:val="single" w:sz="4" w:space="0" w:color="auto"/>
              <w:right w:val="single" w:sz="4" w:space="0" w:color="auto"/>
            </w:tcBorders>
            <w:shd w:val="clear" w:color="auto" w:fill="auto"/>
            <w:noWrap/>
            <w:vAlign w:val="bottom"/>
            <w:hideMark/>
          </w:tcPr>
          <w:p w14:paraId="38502635" w14:textId="38788467" w:rsidR="005E11C1" w:rsidRPr="005E11C1" w:rsidRDefault="005E11C1" w:rsidP="00E55D4A">
            <w:pPr>
              <w:spacing w:after="0" w:line="240" w:lineRule="auto"/>
              <w:jc w:val="right"/>
              <w:rPr>
                <w:rFonts w:ascii="Times New Roman" w:eastAsia="Times New Roman" w:hAnsi="Times New Roman"/>
                <w:color w:val="000000"/>
              </w:rPr>
            </w:pPr>
            <w:r w:rsidRPr="005E11C1">
              <w:rPr>
                <w:rFonts w:ascii="Times New Roman" w:eastAsia="Times New Roman" w:hAnsi="Times New Roman"/>
                <w:color w:val="000000"/>
              </w:rPr>
              <w:t>540.00</w:t>
            </w:r>
          </w:p>
        </w:tc>
      </w:tr>
      <w:tr w:rsidR="005E11C1" w:rsidRPr="005E11C1" w14:paraId="27959ECE" w14:textId="77777777" w:rsidTr="00E55D4A">
        <w:trPr>
          <w:trHeight w:val="30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299D7F6" w14:textId="744C72E0"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 </w:t>
            </w:r>
          </w:p>
        </w:tc>
        <w:tc>
          <w:tcPr>
            <w:tcW w:w="2783" w:type="dxa"/>
            <w:tcBorders>
              <w:top w:val="nil"/>
              <w:left w:val="nil"/>
              <w:bottom w:val="single" w:sz="4" w:space="0" w:color="auto"/>
              <w:right w:val="single" w:sz="4" w:space="0" w:color="auto"/>
            </w:tcBorders>
            <w:shd w:val="clear" w:color="auto" w:fill="auto"/>
            <w:vAlign w:val="center"/>
            <w:hideMark/>
          </w:tcPr>
          <w:p w14:paraId="22FEE17E" w14:textId="2FE11D65"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Tổng</w:t>
            </w:r>
          </w:p>
        </w:tc>
        <w:tc>
          <w:tcPr>
            <w:tcW w:w="851" w:type="dxa"/>
            <w:tcBorders>
              <w:top w:val="nil"/>
              <w:left w:val="nil"/>
              <w:bottom w:val="single" w:sz="4" w:space="0" w:color="auto"/>
              <w:right w:val="single" w:sz="4" w:space="0" w:color="auto"/>
            </w:tcBorders>
            <w:shd w:val="clear" w:color="auto" w:fill="auto"/>
            <w:vAlign w:val="center"/>
            <w:hideMark/>
          </w:tcPr>
          <w:p w14:paraId="271D728C" w14:textId="354A51EB" w:rsidR="005E11C1" w:rsidRPr="005E11C1" w:rsidRDefault="005E11C1" w:rsidP="00E55D4A">
            <w:pPr>
              <w:spacing w:after="0" w:line="240" w:lineRule="auto"/>
              <w:jc w:val="center"/>
              <w:rPr>
                <w:rFonts w:ascii="Times New Roman" w:eastAsia="Times New Roman" w:hAnsi="Times New Roman"/>
                <w:b/>
                <w:bCs/>
                <w:color w:val="000000"/>
              </w:rPr>
            </w:pPr>
            <w:r w:rsidRPr="005E11C1">
              <w:rPr>
                <w:rFonts w:ascii="Times New Roman" w:eastAsia="Times New Roman" w:hAnsi="Times New Roman"/>
                <w:b/>
                <w:bCs/>
                <w:color w:val="000000"/>
              </w:rPr>
              <w:t> </w:t>
            </w:r>
          </w:p>
        </w:tc>
        <w:tc>
          <w:tcPr>
            <w:tcW w:w="1276" w:type="dxa"/>
            <w:tcBorders>
              <w:top w:val="nil"/>
              <w:left w:val="nil"/>
              <w:bottom w:val="single" w:sz="4" w:space="0" w:color="auto"/>
              <w:right w:val="single" w:sz="4" w:space="0" w:color="auto"/>
            </w:tcBorders>
            <w:shd w:val="clear" w:color="auto" w:fill="auto"/>
            <w:vAlign w:val="center"/>
            <w:hideMark/>
          </w:tcPr>
          <w:p w14:paraId="2FC01B2F" w14:textId="40210758" w:rsidR="005E11C1" w:rsidRPr="005E11C1" w:rsidRDefault="005E11C1" w:rsidP="00E55D4A">
            <w:pPr>
              <w:spacing w:after="0" w:line="240" w:lineRule="auto"/>
              <w:jc w:val="right"/>
              <w:rPr>
                <w:rFonts w:ascii="Times New Roman" w:eastAsia="Times New Roman" w:hAnsi="Times New Roman"/>
                <w:b/>
                <w:bCs/>
                <w:color w:val="000000"/>
              </w:rPr>
            </w:pPr>
            <w:r w:rsidRPr="005E11C1">
              <w:rPr>
                <w:rFonts w:ascii="Times New Roman" w:eastAsia="Times New Roman" w:hAnsi="Times New Roman"/>
                <w:b/>
                <w:bCs/>
                <w:color w:val="000000"/>
              </w:rPr>
              <w:t>295,719</w:t>
            </w:r>
          </w:p>
        </w:tc>
        <w:tc>
          <w:tcPr>
            <w:tcW w:w="1134" w:type="dxa"/>
            <w:tcBorders>
              <w:top w:val="nil"/>
              <w:left w:val="nil"/>
              <w:bottom w:val="single" w:sz="4" w:space="0" w:color="auto"/>
              <w:right w:val="single" w:sz="4" w:space="0" w:color="auto"/>
            </w:tcBorders>
            <w:shd w:val="clear" w:color="auto" w:fill="auto"/>
            <w:noWrap/>
            <w:vAlign w:val="bottom"/>
            <w:hideMark/>
          </w:tcPr>
          <w:p w14:paraId="77DFA7FF" w14:textId="45E29CF1" w:rsidR="005E11C1" w:rsidRPr="005E11C1" w:rsidRDefault="005E11C1" w:rsidP="00E55D4A">
            <w:pPr>
              <w:spacing w:after="0" w:line="240" w:lineRule="auto"/>
              <w:jc w:val="right"/>
              <w:rPr>
                <w:rFonts w:ascii="Times New Roman" w:eastAsia="Times New Roman" w:hAnsi="Times New Roman"/>
                <w:b/>
                <w:bCs/>
                <w:color w:val="000000"/>
              </w:rPr>
            </w:pPr>
            <w:r w:rsidRPr="005E11C1">
              <w:rPr>
                <w:rFonts w:ascii="Times New Roman" w:eastAsia="Times New Roman" w:hAnsi="Times New Roman"/>
                <w:b/>
                <w:bCs/>
                <w:color w:val="000000"/>
              </w:rPr>
              <w:t>1,182.38</w:t>
            </w:r>
          </w:p>
        </w:tc>
        <w:tc>
          <w:tcPr>
            <w:tcW w:w="992" w:type="dxa"/>
            <w:tcBorders>
              <w:top w:val="nil"/>
              <w:left w:val="nil"/>
              <w:bottom w:val="single" w:sz="4" w:space="0" w:color="auto"/>
              <w:right w:val="single" w:sz="4" w:space="0" w:color="auto"/>
            </w:tcBorders>
            <w:shd w:val="clear" w:color="auto" w:fill="auto"/>
            <w:noWrap/>
            <w:vAlign w:val="bottom"/>
            <w:hideMark/>
          </w:tcPr>
          <w:p w14:paraId="5A3CDE3E" w14:textId="4EF8D866" w:rsidR="005E11C1" w:rsidRPr="005E11C1" w:rsidRDefault="005E11C1" w:rsidP="00E55D4A">
            <w:pPr>
              <w:spacing w:after="0" w:line="240" w:lineRule="auto"/>
              <w:rPr>
                <w:rFonts w:ascii="Times New Roman" w:eastAsia="Times New Roman" w:hAnsi="Times New Roman"/>
                <w:b/>
                <w:bCs/>
                <w:color w:val="000000"/>
              </w:rPr>
            </w:pPr>
            <w:r w:rsidRPr="005E11C1">
              <w:rPr>
                <w:rFonts w:ascii="Times New Roman" w:eastAsia="Times New Roman" w:hAnsi="Times New Roman"/>
                <w:b/>
                <w:bCs/>
                <w:color w:val="000000"/>
              </w:rPr>
              <w:t> </w:t>
            </w:r>
          </w:p>
        </w:tc>
        <w:tc>
          <w:tcPr>
            <w:tcW w:w="1280" w:type="dxa"/>
            <w:tcBorders>
              <w:top w:val="nil"/>
              <w:left w:val="nil"/>
              <w:bottom w:val="single" w:sz="4" w:space="0" w:color="auto"/>
              <w:right w:val="single" w:sz="4" w:space="0" w:color="auto"/>
            </w:tcBorders>
            <w:shd w:val="clear" w:color="auto" w:fill="auto"/>
            <w:noWrap/>
            <w:vAlign w:val="bottom"/>
            <w:hideMark/>
          </w:tcPr>
          <w:p w14:paraId="6C26CD0F" w14:textId="02E28E24" w:rsidR="005E11C1" w:rsidRPr="005E11C1" w:rsidRDefault="005E11C1" w:rsidP="00E55D4A">
            <w:pPr>
              <w:spacing w:after="0" w:line="240" w:lineRule="auto"/>
              <w:jc w:val="right"/>
              <w:rPr>
                <w:rFonts w:ascii="Times New Roman" w:eastAsia="Times New Roman" w:hAnsi="Times New Roman"/>
                <w:b/>
                <w:bCs/>
                <w:color w:val="000000"/>
              </w:rPr>
            </w:pPr>
            <w:r w:rsidRPr="005E11C1">
              <w:rPr>
                <w:rFonts w:ascii="Times New Roman" w:eastAsia="Times New Roman" w:hAnsi="Times New Roman"/>
                <w:b/>
                <w:bCs/>
                <w:color w:val="000000"/>
              </w:rPr>
              <w:t>886.54</w:t>
            </w:r>
          </w:p>
        </w:tc>
      </w:tr>
    </w:tbl>
    <w:p w14:paraId="192DC1A3" w14:textId="5161A150" w:rsidR="00C57EBB" w:rsidRPr="002A138B" w:rsidRDefault="00C57EBB" w:rsidP="005F610A">
      <w:pPr>
        <w:pStyle w:val="DDoanVB"/>
      </w:pPr>
      <w:r w:rsidRPr="002A138B">
        <w:t>Tổng nhu cầu thoát nước thải làm tròn: 900 m3/ng.đêm.</w:t>
      </w:r>
    </w:p>
    <w:p w14:paraId="4DAB60A5" w14:textId="77777777" w:rsidR="005C5646" w:rsidRPr="002A138B" w:rsidRDefault="005C5646" w:rsidP="00E8129A">
      <w:pPr>
        <w:pStyle w:val="ListParagraph"/>
        <w:numPr>
          <w:ilvl w:val="0"/>
          <w:numId w:val="27"/>
        </w:numPr>
        <w:spacing w:before="100" w:beforeAutospacing="1" w:after="100" w:afterAutospacing="1" w:line="240" w:lineRule="auto"/>
        <w:jc w:val="both"/>
        <w:outlineLvl w:val="4"/>
        <w:rPr>
          <w:rFonts w:ascii="Times New Roman" w:eastAsia="Times New Roman" w:hAnsi="Times New Roman"/>
          <w:bCs/>
          <w:i/>
          <w:iCs/>
          <w:sz w:val="28"/>
          <w:szCs w:val="28"/>
        </w:rPr>
      </w:pPr>
      <w:r w:rsidRPr="002A138B">
        <w:rPr>
          <w:rFonts w:ascii="Times New Roman" w:eastAsia="Times New Roman" w:hAnsi="Times New Roman"/>
          <w:bCs/>
          <w:i/>
          <w:iCs/>
          <w:sz w:val="28"/>
          <w:szCs w:val="28"/>
        </w:rPr>
        <w:t>Giải pháp quy hoạch hệ thống thoát nước thải:</w:t>
      </w:r>
    </w:p>
    <w:p w14:paraId="42A76C4A" w14:textId="0650BCE7" w:rsidR="005C5646" w:rsidRPr="002A138B" w:rsidRDefault="005C5646" w:rsidP="00F179FF">
      <w:pPr>
        <w:pStyle w:val="Dtru"/>
      </w:pPr>
      <w:r w:rsidRPr="002A138B">
        <w:rPr>
          <w:lang w:val="nb-NO"/>
        </w:rPr>
        <w:t>Theo định hướng của q</w:t>
      </w:r>
      <w:r w:rsidRPr="002A138B">
        <w:t xml:space="preserve">uy hoạch chung thành phố Yên Bái và vùng phụ cận đến năm 2040, tầm nhìn đến năm 2060; quy hoạch phân khu tuyến đường nối QL32C với đường Âu Cơ, thành phố Yên Bái; quy hoạch phân khu tuyến đường nối QL32C với cao tốc Nội Bài – Lào Cai, thành phố Yên Bái: khu vực </w:t>
      </w:r>
      <w:r w:rsidRPr="002A138B">
        <w:lastRenderedPageBreak/>
        <w:t>nghiên cứu thuộc địa phận xã Giới Phiên (thành phố Yên Bái) và xã Bảo Hưng (huyện Trấn Yên) nước thải được thu gom về trạm xử lý số 5 công suất 3000 m3/ngđ giai đoạn ngắn hạn, 5.500m3/ngđ giai đoạn dài hạn.</w:t>
      </w:r>
    </w:p>
    <w:p w14:paraId="2BF21E43" w14:textId="54E9A437" w:rsidR="005C5646" w:rsidRPr="002A138B" w:rsidRDefault="005C5646" w:rsidP="00F179FF">
      <w:pPr>
        <w:pStyle w:val="Dtru"/>
      </w:pPr>
      <w:r w:rsidRPr="002A138B">
        <w:t>Vì vậy trong giải pháp quy hoạch hệ thống thoát nước thải khu liên hợp thể thao sẽ được tổ chức mạng lưới thoát nước thu gom, vận chuyển về trạm xử lý nước thải số 5 của thành phố Yên Bái theo các định hướng của quy hoạch cấp trên đã xác định.</w:t>
      </w:r>
    </w:p>
    <w:p w14:paraId="027FBFD8" w14:textId="1CB09BD4" w:rsidR="005C5646" w:rsidRPr="002A138B" w:rsidRDefault="005C5646" w:rsidP="00F179FF">
      <w:pPr>
        <w:pStyle w:val="Dtru"/>
      </w:pPr>
      <w:r w:rsidRPr="002A138B">
        <w:t>Hệ thống thoát nước thải bao gồm:</w:t>
      </w:r>
    </w:p>
    <w:p w14:paraId="79EF6A3A" w14:textId="1423761D" w:rsidR="005C5646" w:rsidRPr="002A138B" w:rsidRDefault="005C5646" w:rsidP="00F179FF">
      <w:pPr>
        <w:pStyle w:val="Dcong"/>
      </w:pPr>
      <w:r w:rsidRPr="002A138B">
        <w:t>Các tuyến cống thoát nước thải bằng vật liệu HDPE.</w:t>
      </w:r>
    </w:p>
    <w:p w14:paraId="70CB2C14" w14:textId="0229EDAD" w:rsidR="005C5646" w:rsidRPr="002A138B" w:rsidRDefault="005C5646" w:rsidP="00F179FF">
      <w:pPr>
        <w:pStyle w:val="Dcong"/>
      </w:pPr>
      <w:r w:rsidRPr="002A138B">
        <w:t>Hố ga thoát nước thải bằng vật liệu BTCT.</w:t>
      </w:r>
    </w:p>
    <w:p w14:paraId="3D66F985" w14:textId="2E9FED00" w:rsidR="005C5646" w:rsidRPr="002A138B" w:rsidRDefault="005C5646" w:rsidP="00F179FF">
      <w:pPr>
        <w:pStyle w:val="Dcong"/>
      </w:pPr>
      <w:r w:rsidRPr="002A138B">
        <w:t xml:space="preserve">Trạm xử lý nước thải sinh hoạt (dây chuyền công nghệ sẽ được lựa chọn trong giai đoạn lập dự án đầu tư).  </w:t>
      </w:r>
    </w:p>
    <w:p w14:paraId="327F3FB4" w14:textId="0681A705" w:rsidR="005C5646" w:rsidRPr="002A138B" w:rsidRDefault="005C5646" w:rsidP="00F179FF">
      <w:pPr>
        <w:pStyle w:val="Dtru"/>
      </w:pPr>
      <w:bookmarkStart w:id="703" w:name="_Hlk137820434"/>
      <w:r w:rsidRPr="002A138B">
        <w:t xml:space="preserve">Hệ thống đường cống thoát nước có đường kính D200- D300mm bằng ống nhựa HDPE, độ dốc tối thiểu i = 1/D, bố trí dọc theo tuyến giao thông để thuận lợi cho việc quản lý và bảo dưỡng. Chiều sâu chôn cống tối thiểu trên vỉa hè là 0,7m tính tới đỉnh cống. </w:t>
      </w:r>
    </w:p>
    <w:bookmarkEnd w:id="703"/>
    <w:p w14:paraId="56BBB4CE" w14:textId="598EA727" w:rsidR="005C5646" w:rsidRPr="002A138B" w:rsidRDefault="005C5646" w:rsidP="00F179FF">
      <w:pPr>
        <w:pStyle w:val="Dtru"/>
      </w:pPr>
      <w:r w:rsidRPr="002A138B">
        <w:t>Trên tuyến cống thoát nước thải bố trí hệ thống hố ga với khoảng cách 25-30m/hố ga, kết hợp với các vị trí chuyển hướng đảm bảo thuận lợi thu nước từ các đối tượng xả thải. Khoảng cách chính xác sẽ được điều chỉnh cho phù hợp với thực tế và trong thiết kế cơ sở.</w:t>
      </w:r>
    </w:p>
    <w:p w14:paraId="7A14298F" w14:textId="4AC715D4" w:rsidR="005C5646" w:rsidRPr="002A138B" w:rsidRDefault="005C5646" w:rsidP="00F179FF">
      <w:pPr>
        <w:pStyle w:val="Dtru"/>
      </w:pPr>
      <w:r w:rsidRPr="002A138B">
        <w:t>Do khu vực thiết kế chưa có hệ thống cống thoát nước trên các tuyến đường khung bao quanh dự án và trạm xử lý nước thải số 5 thành phố Yên Bái chưa được xây dựng nên thiết kế 1 trạm xử lý hợp khối xây chìm dưới khu vực cây xanh công suấ</w:t>
      </w:r>
      <w:r w:rsidR="00621E18" w:rsidRPr="002A138B">
        <w:t>t 9</w:t>
      </w:r>
      <w:r w:rsidRPr="002A138B">
        <w:t xml:space="preserve">00 m3/ng.đ (dây chuyền công nghệ sẽ được lựa chọn trong giai đoạn lập dự án đầu tư) xử lý nước thải cho toàn bộ khu liên hợp thể thao đảm bảo điều kiện vệ sinh môi trường của khu vực. </w:t>
      </w:r>
    </w:p>
    <w:p w14:paraId="728B5446" w14:textId="08AC93F1" w:rsidR="005C5646" w:rsidRPr="002A138B" w:rsidRDefault="005C5646" w:rsidP="00F179FF">
      <w:pPr>
        <w:pStyle w:val="Dtru"/>
      </w:pPr>
      <w:r w:rsidRPr="002A138B">
        <w:t>Nước thải sinh hoạt  phải được thu gom, xử lý tại các trạm xử lý nước thải tập trung đạt giới hạn A của QCVN 14:2008/BTNMT “Quy chuẩn kỹ thuật Quốc gia về nước thải sinh hoạt” trước khi xả ra nguồn tiếp nhận. Giai đoạn ngắn hạn nguồn tiếp nhận là hệ thống thoát nước mưa của khu vực, giai đoạn dài hạn đấu nối vào hệ thống thoát nước thải rồi đưa về trạm xử lý số 5 thành phố Yên Bái.</w:t>
      </w:r>
    </w:p>
    <w:p w14:paraId="662CEF0C" w14:textId="2018533E" w:rsidR="005C5646" w:rsidRPr="002A138B" w:rsidRDefault="005C5646" w:rsidP="00F179FF">
      <w:pPr>
        <w:pStyle w:val="Dtru"/>
      </w:pPr>
      <w:r w:rsidRPr="002A138B">
        <w:t>Tính thoát thủy lực mạng lưới: Hệ thống đường ống thoát nước là hệ thống tự chảy, được tính toán thủy lực dựa trên công thức Chezy.</w:t>
      </w:r>
    </w:p>
    <w:p w14:paraId="64DB95AB" w14:textId="77777777" w:rsidR="005C5646" w:rsidRPr="002A138B" w:rsidRDefault="005C5646" w:rsidP="00F379A7">
      <w:pPr>
        <w:pStyle w:val="Noidung"/>
        <w:rPr>
          <w:sz w:val="28"/>
          <w:szCs w:val="28"/>
          <w:lang w:val="nb-NO"/>
        </w:rPr>
      </w:pPr>
      <w:r w:rsidRPr="002A138B">
        <w:rPr>
          <w:sz w:val="28"/>
          <w:szCs w:val="28"/>
          <w:lang w:val="nb-NO"/>
        </w:rPr>
        <w:tab/>
      </w:r>
      <w:r w:rsidRPr="002A138B">
        <w:rPr>
          <w:sz w:val="28"/>
          <w:szCs w:val="28"/>
          <w:lang w:val="nb-NO"/>
        </w:rPr>
        <w:tab/>
      </w:r>
      <w:r w:rsidRPr="002A138B">
        <w:rPr>
          <w:sz w:val="28"/>
          <w:szCs w:val="28"/>
          <w:lang w:val="nb-NO"/>
        </w:rPr>
        <w:tab/>
      </w:r>
      <w:r w:rsidRPr="002A138B">
        <w:rPr>
          <w:sz w:val="28"/>
          <w:szCs w:val="28"/>
          <w:lang w:val="nb-NO"/>
        </w:rPr>
        <w:tab/>
      </w:r>
      <w:r w:rsidRPr="002A138B">
        <w:rPr>
          <w:sz w:val="28"/>
          <w:szCs w:val="28"/>
          <w:lang w:val="nb-NO"/>
        </w:rPr>
        <w:tab/>
        <w:t>Q = V</w:t>
      </w:r>
      <w:r w:rsidRPr="002A138B">
        <w:rPr>
          <w:sz w:val="28"/>
          <w:szCs w:val="28"/>
          <w:lang w:val="nb-NO"/>
        </w:rPr>
        <w:sym w:font="Symbol" w:char="F077"/>
      </w:r>
    </w:p>
    <w:p w14:paraId="5709BA0E" w14:textId="77777777" w:rsidR="005C5646" w:rsidRPr="002A138B" w:rsidRDefault="005C5646" w:rsidP="005F610A">
      <w:pPr>
        <w:pStyle w:val="DDoanVB"/>
      </w:pPr>
      <w:r w:rsidRPr="002A138B">
        <w:t>Trong đó:</w:t>
      </w:r>
    </w:p>
    <w:p w14:paraId="2B338B5F" w14:textId="77777777" w:rsidR="005C5646" w:rsidRPr="002A138B" w:rsidRDefault="005C5646" w:rsidP="005F610A">
      <w:pPr>
        <w:pStyle w:val="DDoanVB"/>
      </w:pPr>
      <w:r w:rsidRPr="002A138B">
        <w:t>Q - Lưu lượng dòng chảy tính toán, m3/s</w:t>
      </w:r>
    </w:p>
    <w:p w14:paraId="73767EA5" w14:textId="77777777" w:rsidR="005C5646" w:rsidRPr="002A138B" w:rsidRDefault="005C5646" w:rsidP="005F610A">
      <w:pPr>
        <w:pStyle w:val="DDoanVB"/>
      </w:pPr>
      <w:r w:rsidRPr="002A138B">
        <w:sym w:font="Symbol" w:char="F077"/>
      </w:r>
      <w:r w:rsidRPr="002A138B">
        <w:softHyphen/>
        <w:t>- Diện tích mặt cắt ướt, m2</w:t>
      </w:r>
    </w:p>
    <w:p w14:paraId="23E5768E" w14:textId="6A3986B3" w:rsidR="005C5646" w:rsidRPr="002A138B" w:rsidRDefault="005C5646" w:rsidP="005F610A">
      <w:pPr>
        <w:pStyle w:val="DDoanVB"/>
      </w:pPr>
      <w:r w:rsidRPr="002A138B">
        <w:t>V - Vận</w:t>
      </w:r>
      <w:r w:rsidR="00092EB3" w:rsidRPr="002A138B">
        <w:t xml:space="preserve"> </w:t>
      </w:r>
      <w:r w:rsidRPr="002A138B">
        <w:t>tốc</w:t>
      </w:r>
      <w:r w:rsidR="00092EB3" w:rsidRPr="002A138B">
        <w:t xml:space="preserve"> </w:t>
      </w:r>
      <w:r w:rsidRPr="002A138B">
        <w:t>trung</w:t>
      </w:r>
      <w:r w:rsidR="00092EB3" w:rsidRPr="002A138B">
        <w:t xml:space="preserve"> </w:t>
      </w:r>
      <w:r w:rsidRPr="002A138B">
        <w:t>bình, m/s = C*(R*I)1/2</w:t>
      </w:r>
    </w:p>
    <w:p w14:paraId="3501EDBE" w14:textId="77777777" w:rsidR="005C5646" w:rsidRPr="002A138B" w:rsidRDefault="005C5646" w:rsidP="005F610A">
      <w:pPr>
        <w:pStyle w:val="DDoanVB"/>
      </w:pPr>
      <w:r w:rsidRPr="002A138B">
        <w:t xml:space="preserve">Trongđó: </w:t>
      </w:r>
    </w:p>
    <w:p w14:paraId="260A68CB" w14:textId="29E98C2A" w:rsidR="005C5646" w:rsidRPr="002A138B" w:rsidRDefault="005C5646" w:rsidP="005F610A">
      <w:pPr>
        <w:pStyle w:val="DDoanVB"/>
      </w:pPr>
      <w:r w:rsidRPr="002A138B">
        <w:lastRenderedPageBreak/>
        <w:t>C - Hệ</w:t>
      </w:r>
      <w:r w:rsidR="00092EB3" w:rsidRPr="002A138B">
        <w:t xml:space="preserve"> </w:t>
      </w:r>
      <w:r w:rsidRPr="002A138B">
        <w:t>số</w:t>
      </w:r>
      <w:r w:rsidR="00092EB3" w:rsidRPr="002A138B">
        <w:t xml:space="preserve"> </w:t>
      </w:r>
      <w:r w:rsidRPr="002A138B">
        <w:t>Chezy</w:t>
      </w:r>
      <w:r w:rsidR="00092EB3" w:rsidRPr="002A138B">
        <w:t xml:space="preserve"> </w:t>
      </w:r>
      <w:r w:rsidRPr="002A138B">
        <w:t>liên</w:t>
      </w:r>
      <w:r w:rsidR="00092EB3" w:rsidRPr="002A138B">
        <w:t xml:space="preserve"> </w:t>
      </w:r>
      <w:r w:rsidRPr="002A138B">
        <w:t>quan</w:t>
      </w:r>
      <w:r w:rsidR="00092EB3" w:rsidRPr="002A138B">
        <w:t xml:space="preserve"> </w:t>
      </w:r>
      <w:r w:rsidRPr="002A138B">
        <w:t>đến</w:t>
      </w:r>
      <w:r w:rsidR="00092EB3" w:rsidRPr="002A138B">
        <w:t xml:space="preserve"> </w:t>
      </w:r>
      <w:r w:rsidRPr="002A138B">
        <w:t>độ</w:t>
      </w:r>
      <w:r w:rsidR="00092EB3" w:rsidRPr="002A138B">
        <w:t xml:space="preserve"> </w:t>
      </w:r>
      <w:r w:rsidRPr="002A138B">
        <w:t>nhám</w:t>
      </w:r>
      <w:r w:rsidR="00092EB3" w:rsidRPr="002A138B">
        <w:t xml:space="preserve"> </w:t>
      </w:r>
      <w:r w:rsidRPr="002A138B">
        <w:t>và</w:t>
      </w:r>
      <w:r w:rsidR="00092EB3" w:rsidRPr="002A138B">
        <w:t xml:space="preserve"> </w:t>
      </w:r>
      <w:r w:rsidRPr="002A138B">
        <w:t>bán</w:t>
      </w:r>
      <w:r w:rsidR="00092EB3" w:rsidRPr="002A138B">
        <w:t xml:space="preserve"> </w:t>
      </w:r>
      <w:r w:rsidRPr="002A138B">
        <w:t>kính</w:t>
      </w:r>
      <w:r w:rsidR="00092EB3" w:rsidRPr="002A138B">
        <w:t xml:space="preserve"> </w:t>
      </w:r>
      <w:r w:rsidRPr="002A138B">
        <w:t>thuỷ</w:t>
      </w:r>
      <w:r w:rsidR="00092EB3" w:rsidRPr="002A138B">
        <w:t xml:space="preserve"> </w:t>
      </w:r>
      <w:r w:rsidRPr="002A138B">
        <w:t>lực</w:t>
      </w:r>
    </w:p>
    <w:p w14:paraId="7862F442" w14:textId="29A48411" w:rsidR="005C5646" w:rsidRPr="002A138B" w:rsidRDefault="005C5646" w:rsidP="005F610A">
      <w:pPr>
        <w:pStyle w:val="DDoanVB"/>
      </w:pPr>
      <w:r w:rsidRPr="002A138B">
        <w:t>R  -Bán</w:t>
      </w:r>
      <w:r w:rsidR="00092EB3" w:rsidRPr="002A138B">
        <w:t xml:space="preserve"> </w:t>
      </w:r>
      <w:r w:rsidRPr="002A138B">
        <w:t>kính</w:t>
      </w:r>
      <w:r w:rsidR="00092EB3" w:rsidRPr="002A138B">
        <w:t xml:space="preserve"> </w:t>
      </w:r>
      <w:r w:rsidRPr="002A138B">
        <w:t>thuỷ</w:t>
      </w:r>
      <w:r w:rsidR="00092EB3" w:rsidRPr="002A138B">
        <w:t xml:space="preserve"> </w:t>
      </w:r>
      <w:r w:rsidRPr="002A138B">
        <w:t>lực</w:t>
      </w:r>
      <w:r w:rsidR="00092EB3" w:rsidRPr="002A138B">
        <w:t xml:space="preserve"> </w:t>
      </w:r>
      <w:r w:rsidRPr="002A138B">
        <w:t>dựa</w:t>
      </w:r>
      <w:r w:rsidR="00092EB3" w:rsidRPr="002A138B">
        <w:t xml:space="preserve"> </w:t>
      </w:r>
      <w:r w:rsidRPr="002A138B">
        <w:t>trên</w:t>
      </w:r>
      <w:r w:rsidR="00092EB3" w:rsidRPr="002A138B">
        <w:t xml:space="preserve"> </w:t>
      </w:r>
      <w:r w:rsidRPr="002A138B">
        <w:t>hình</w:t>
      </w:r>
      <w:r w:rsidR="00092EB3" w:rsidRPr="002A138B">
        <w:t xml:space="preserve"> </w:t>
      </w:r>
      <w:r w:rsidRPr="002A138B">
        <w:t>dạng</w:t>
      </w:r>
      <w:r w:rsidR="00092EB3" w:rsidRPr="002A138B">
        <w:t xml:space="preserve"> </w:t>
      </w:r>
      <w:r w:rsidRPr="002A138B">
        <w:t>ống, m2</w:t>
      </w:r>
    </w:p>
    <w:p w14:paraId="074170E1" w14:textId="1E67559B" w:rsidR="005C5646" w:rsidRPr="002A138B" w:rsidRDefault="005C5646" w:rsidP="005F610A">
      <w:pPr>
        <w:pStyle w:val="DDoanVB"/>
      </w:pPr>
      <w:r w:rsidRPr="002A138B">
        <w:t>I   - Độ</w:t>
      </w:r>
      <w:r w:rsidR="00092EB3" w:rsidRPr="002A138B">
        <w:t xml:space="preserve"> </w:t>
      </w:r>
      <w:r w:rsidRPr="002A138B">
        <w:t>dốc</w:t>
      </w:r>
      <w:r w:rsidR="00092EB3" w:rsidRPr="002A138B">
        <w:t xml:space="preserve"> </w:t>
      </w:r>
      <w:r w:rsidRPr="002A138B">
        <w:t>thuỷ</w:t>
      </w:r>
      <w:r w:rsidR="00092EB3" w:rsidRPr="002A138B">
        <w:t xml:space="preserve"> </w:t>
      </w:r>
      <w:r w:rsidRPr="002A138B">
        <w:t>lực</w:t>
      </w:r>
    </w:p>
    <w:p w14:paraId="7494269A" w14:textId="149DB00C" w:rsidR="005C5646" w:rsidRPr="002A138B" w:rsidRDefault="005C5646" w:rsidP="005F610A">
      <w:pPr>
        <w:pStyle w:val="DDoanVB"/>
      </w:pPr>
      <w:r w:rsidRPr="002A138B">
        <w:t>Hệ</w:t>
      </w:r>
      <w:r w:rsidR="002E1436" w:rsidRPr="002A138B">
        <w:t xml:space="preserve"> </w:t>
      </w:r>
      <w:r w:rsidRPr="002A138B">
        <w:t>số</w:t>
      </w:r>
      <w:r w:rsidR="002E1436" w:rsidRPr="002A138B">
        <w:t xml:space="preserve"> </w:t>
      </w:r>
      <w:r w:rsidRPr="002A138B">
        <w:t>Chezy</w:t>
      </w:r>
      <w:r w:rsidR="002E1436" w:rsidRPr="002A138B">
        <w:t xml:space="preserve"> </w:t>
      </w:r>
      <w:r w:rsidRPr="002A138B">
        <w:t>được</w:t>
      </w:r>
      <w:r w:rsidR="002E1436" w:rsidRPr="002A138B">
        <w:t xml:space="preserve"> </w:t>
      </w:r>
      <w:r w:rsidRPr="002A138B">
        <w:t>tính</w:t>
      </w:r>
      <w:r w:rsidR="002E1436" w:rsidRPr="002A138B">
        <w:t xml:space="preserve"> </w:t>
      </w:r>
      <w:r w:rsidRPr="002A138B">
        <w:t>theo</w:t>
      </w:r>
      <w:r w:rsidR="002E1436" w:rsidRPr="002A138B">
        <w:t xml:space="preserve"> </w:t>
      </w:r>
      <w:r w:rsidRPr="002A138B">
        <w:t>công</w:t>
      </w:r>
      <w:r w:rsidR="002E1436" w:rsidRPr="002A138B">
        <w:t xml:space="preserve"> </w:t>
      </w:r>
      <w:r w:rsidRPr="002A138B">
        <w:t>thức</w:t>
      </w:r>
      <w:r w:rsidR="002E1436" w:rsidRPr="002A138B">
        <w:t xml:space="preserve"> </w:t>
      </w:r>
      <w:r w:rsidRPr="002A138B">
        <w:t>sau (Viện</w:t>
      </w:r>
      <w:r w:rsidR="002E1436" w:rsidRPr="002A138B">
        <w:t xml:space="preserve"> </w:t>
      </w:r>
      <w:r w:rsidRPr="002A138B">
        <w:t>sỹ N.N. Pavloski):</w:t>
      </w:r>
    </w:p>
    <w:p w14:paraId="7299CAFE" w14:textId="77777777" w:rsidR="005C5646" w:rsidRPr="002A138B" w:rsidRDefault="005C5646" w:rsidP="00595BA2">
      <w:pPr>
        <w:pStyle w:val="DDoanVB"/>
      </w:pPr>
      <w:r w:rsidRPr="002A138B">
        <w:tab/>
      </w:r>
      <w:r w:rsidRPr="002A138B">
        <w:tab/>
      </w:r>
      <w:r w:rsidRPr="002A138B">
        <w:tab/>
      </w:r>
      <w:r w:rsidRPr="002A138B">
        <w:tab/>
      </w:r>
      <w:r w:rsidRPr="002A138B">
        <w:tab/>
        <w:t>C = 1/n*Ry</w:t>
      </w:r>
    </w:p>
    <w:p w14:paraId="110D6597" w14:textId="7B2C2759" w:rsidR="005C5646" w:rsidRPr="002A138B" w:rsidRDefault="005C5646" w:rsidP="005F610A">
      <w:pPr>
        <w:pStyle w:val="DDoanVB"/>
      </w:pPr>
      <w:r w:rsidRPr="002A138B">
        <w:t>Trong</w:t>
      </w:r>
      <w:r w:rsidR="00F179FF" w:rsidRPr="002A138B">
        <w:t xml:space="preserve"> </w:t>
      </w:r>
      <w:r w:rsidRPr="002A138B">
        <w:t>đó:</w:t>
      </w:r>
    </w:p>
    <w:p w14:paraId="49FF1A50" w14:textId="77777777" w:rsidR="005C5646" w:rsidRPr="002A138B" w:rsidRDefault="005C5646" w:rsidP="005F610A">
      <w:pPr>
        <w:pStyle w:val="DDoanVB"/>
      </w:pPr>
      <w:r w:rsidRPr="002A138B">
        <w:t>Y - hàm số của độ nhám và bán kính thuỷ lực  =  2,5n1/2 - 0,13 - 0,75R1/2 (n1/2 - 0,1)</w:t>
      </w:r>
    </w:p>
    <w:p w14:paraId="5AA13B57" w14:textId="77777777" w:rsidR="005C5646" w:rsidRPr="002A138B" w:rsidRDefault="005C5646" w:rsidP="005F610A">
      <w:pPr>
        <w:pStyle w:val="DDoanVB"/>
      </w:pPr>
      <w:r w:rsidRPr="002A138B">
        <w:t>n - độ nhám, phụ thuộc vào từng loại chất liệu ống</w:t>
      </w:r>
    </w:p>
    <w:p w14:paraId="766E4EFF" w14:textId="77777777" w:rsidR="005C5646" w:rsidRPr="002A138B" w:rsidRDefault="005C5646" w:rsidP="005F610A">
      <w:pPr>
        <w:pStyle w:val="DDoanVB"/>
      </w:pPr>
      <w:r w:rsidRPr="002A138B">
        <w:t>Độ đầy tối đa: H/D= 0,6 đối với đường ống đường kính 300mm tới 400mm</w:t>
      </w:r>
    </w:p>
    <w:p w14:paraId="00D9770A" w14:textId="77777777" w:rsidR="005C5646" w:rsidRPr="002A138B" w:rsidRDefault="005C5646" w:rsidP="005F610A">
      <w:pPr>
        <w:pStyle w:val="DDoanVB"/>
      </w:pPr>
      <w:r w:rsidRPr="002A138B">
        <w:t xml:space="preserve">Vận tốc cho phép: Vmin </w:t>
      </w:r>
      <w:r w:rsidRPr="002A138B">
        <w:sym w:font="Symbol" w:char="F0B3"/>
      </w:r>
      <w:r w:rsidRPr="002A138B">
        <w:t xml:space="preserve"> 0,8m/s đối với đường ống đường kính 300mm; Vận tốc lớn nhất trong các đường ống </w:t>
      </w:r>
      <w:r w:rsidRPr="002A138B">
        <w:sym w:font="Symbol" w:char="F0A3"/>
      </w:r>
      <w:r w:rsidRPr="002A138B">
        <w:t xml:space="preserve"> 2,5m/s để tránh gây phá hoại ống.</w:t>
      </w:r>
    </w:p>
    <w:p w14:paraId="31B86B6A" w14:textId="77777777" w:rsidR="005C5646" w:rsidRPr="002A138B" w:rsidRDefault="005C5646" w:rsidP="005F610A">
      <w:pPr>
        <w:pStyle w:val="DDoanVB"/>
      </w:pPr>
      <w:r w:rsidRPr="002A138B">
        <w:t xml:space="preserve">- Độ sâu chôn ống: </w:t>
      </w:r>
    </w:p>
    <w:p w14:paraId="0AFD7E81" w14:textId="30999DC2" w:rsidR="005C5646" w:rsidRPr="002A138B" w:rsidRDefault="005C5646" w:rsidP="00F179FF">
      <w:pPr>
        <w:pStyle w:val="Dcong"/>
        <w:rPr>
          <w:lang w:val="nb-NO"/>
        </w:rPr>
      </w:pPr>
      <w:r w:rsidRPr="002A138B">
        <w:rPr>
          <w:lang w:val="nb-NO"/>
        </w:rPr>
        <w:t>Độ sâu chôn ống nhỏ nhất (tính đến đỉnh cống):</w:t>
      </w:r>
    </w:p>
    <w:p w14:paraId="39EAD44C" w14:textId="63F2B7DA" w:rsidR="005C5646" w:rsidRPr="002A138B" w:rsidRDefault="005C5646" w:rsidP="00F179FF">
      <w:pPr>
        <w:pStyle w:val="Dcong"/>
        <w:rPr>
          <w:lang w:val="nb-NO"/>
        </w:rPr>
      </w:pPr>
      <w:r w:rsidRPr="002A138B">
        <w:rPr>
          <w:lang w:val="nb-NO"/>
        </w:rPr>
        <w:t>Khu vực có xe cơ giới qua lại: 0,5m đối với tất cả các loại đường kính. Trong trường hợp khi chiều sâu chôn nhỏ hơn 0,5m thì phải có biện pháp bảo vệ ống.</w:t>
      </w:r>
    </w:p>
    <w:p w14:paraId="00DF3700" w14:textId="77777777" w:rsidR="005C5646" w:rsidRPr="002A138B" w:rsidRDefault="005C5646" w:rsidP="00F379A7">
      <w:pPr>
        <w:pStyle w:val="Heading2"/>
        <w:numPr>
          <w:ilvl w:val="1"/>
          <w:numId w:val="2"/>
        </w:numPr>
        <w:tabs>
          <w:tab w:val="left" w:pos="900"/>
        </w:tabs>
        <w:spacing w:before="100" w:beforeAutospacing="1" w:after="100" w:afterAutospacing="1" w:line="240" w:lineRule="auto"/>
        <w:ind w:left="567" w:hanging="567"/>
        <w:rPr>
          <w:rFonts w:ascii="Times New Roman" w:hAnsi="Times New Roman"/>
          <w:color w:val="auto"/>
          <w:kern w:val="32"/>
          <w:sz w:val="28"/>
          <w:szCs w:val="28"/>
          <w:lang w:val="nb-NO" w:eastAsia="ko-KR"/>
        </w:rPr>
      </w:pPr>
      <w:bookmarkStart w:id="704" w:name="_Toc456944783"/>
      <w:bookmarkStart w:id="705" w:name="_Toc469389815"/>
      <w:bookmarkStart w:id="706" w:name="_Toc524600229"/>
      <w:bookmarkStart w:id="707" w:name="_Toc129085885"/>
      <w:bookmarkStart w:id="708" w:name="_Toc133477945"/>
      <w:r w:rsidRPr="002A138B">
        <w:rPr>
          <w:rFonts w:ascii="Times New Roman" w:hAnsi="Times New Roman"/>
          <w:color w:val="auto"/>
          <w:kern w:val="32"/>
          <w:sz w:val="28"/>
          <w:szCs w:val="28"/>
          <w:lang w:val="nb-NO" w:eastAsia="ko-KR"/>
        </w:rPr>
        <w:t>Quy hoạch quản lý chất thải rắn</w:t>
      </w:r>
      <w:bookmarkEnd w:id="704"/>
      <w:bookmarkEnd w:id="705"/>
      <w:bookmarkEnd w:id="706"/>
      <w:bookmarkEnd w:id="707"/>
      <w:bookmarkEnd w:id="708"/>
    </w:p>
    <w:p w14:paraId="0E4DAC75"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rPr>
      </w:pPr>
      <w:bookmarkStart w:id="709" w:name="_Toc133477946"/>
      <w:r w:rsidRPr="002A138B">
        <w:rPr>
          <w:rFonts w:ascii="Times New Roman" w:hAnsi="Times New Roman"/>
          <w:i/>
          <w:noProof/>
          <w:color w:val="auto"/>
          <w:sz w:val="28"/>
          <w:szCs w:val="28"/>
        </w:rPr>
        <w:t>Chỉ tiêu tính toán</w:t>
      </w:r>
      <w:bookmarkEnd w:id="709"/>
    </w:p>
    <w:p w14:paraId="54DDB37C" w14:textId="5874EBDC" w:rsidR="005C5646" w:rsidRPr="002A138B" w:rsidRDefault="005C5646" w:rsidP="00F179FF">
      <w:pPr>
        <w:pStyle w:val="Dtru"/>
      </w:pPr>
      <w:r w:rsidRPr="002A138B">
        <w:t>Tiêu chuẩn CTR sinh hoạt: 1,3 kg/người.ngày</w:t>
      </w:r>
    </w:p>
    <w:p w14:paraId="583B7D1E" w14:textId="620F3B49" w:rsidR="005C5646" w:rsidRPr="002A138B" w:rsidRDefault="005C5646" w:rsidP="00F179FF">
      <w:pPr>
        <w:pStyle w:val="Dtru"/>
      </w:pPr>
      <w:r w:rsidRPr="002A138B">
        <w:t>Tiêu chuẩn CTR công cộng: 20% lượng CTR sinh hoạt.</w:t>
      </w:r>
    </w:p>
    <w:p w14:paraId="7D3BBA9E" w14:textId="77777777" w:rsidR="005C5646" w:rsidRPr="002A138B" w:rsidRDefault="005C5646" w:rsidP="00F379A7">
      <w:pPr>
        <w:pStyle w:val="Heading3"/>
        <w:numPr>
          <w:ilvl w:val="2"/>
          <w:numId w:val="2"/>
        </w:numPr>
        <w:tabs>
          <w:tab w:val="left" w:pos="851"/>
          <w:tab w:val="left" w:pos="1080"/>
        </w:tabs>
        <w:spacing w:before="100" w:beforeAutospacing="1" w:after="100" w:afterAutospacing="1" w:line="240" w:lineRule="auto"/>
        <w:ind w:left="567" w:hanging="567"/>
        <w:rPr>
          <w:rFonts w:ascii="Times New Roman" w:hAnsi="Times New Roman"/>
          <w:i/>
          <w:noProof/>
          <w:color w:val="auto"/>
          <w:sz w:val="28"/>
          <w:szCs w:val="28"/>
          <w:lang w:val="pt-BR"/>
        </w:rPr>
      </w:pPr>
      <w:bookmarkStart w:id="710" w:name="_Toc456944786"/>
      <w:bookmarkStart w:id="711" w:name="_Toc469389818"/>
      <w:bookmarkStart w:id="712" w:name="_Toc129085887"/>
      <w:bookmarkStart w:id="713" w:name="_Toc133477947"/>
      <w:r w:rsidRPr="002A138B">
        <w:rPr>
          <w:rFonts w:ascii="Times New Roman" w:hAnsi="Times New Roman"/>
          <w:i/>
          <w:noProof/>
          <w:color w:val="auto"/>
          <w:sz w:val="28"/>
          <w:szCs w:val="28"/>
          <w:lang w:val="pt-BR"/>
        </w:rPr>
        <w:t>Giải pháp thiết kế quản lý chất thải rắn</w:t>
      </w:r>
      <w:bookmarkEnd w:id="710"/>
      <w:bookmarkEnd w:id="711"/>
      <w:bookmarkEnd w:id="712"/>
      <w:bookmarkEnd w:id="713"/>
    </w:p>
    <w:p w14:paraId="77732D9D" w14:textId="77777777" w:rsidR="005C5646" w:rsidRPr="002A138B" w:rsidRDefault="005C5646" w:rsidP="00F379A7">
      <w:pPr>
        <w:spacing w:before="100" w:beforeAutospacing="1" w:after="100" w:afterAutospacing="1" w:line="240" w:lineRule="auto"/>
        <w:jc w:val="both"/>
        <w:outlineLvl w:val="4"/>
        <w:rPr>
          <w:rFonts w:ascii="Times New Roman" w:eastAsia="Times New Roman" w:hAnsi="Times New Roman"/>
          <w:bCs/>
          <w:i/>
          <w:iCs/>
          <w:sz w:val="28"/>
          <w:szCs w:val="28"/>
        </w:rPr>
      </w:pPr>
      <w:r w:rsidRPr="002A138B">
        <w:rPr>
          <w:rFonts w:ascii="Times New Roman" w:eastAsia="Times New Roman" w:hAnsi="Times New Roman"/>
          <w:bCs/>
          <w:i/>
          <w:iCs/>
          <w:sz w:val="28"/>
          <w:szCs w:val="28"/>
        </w:rPr>
        <w:t>a. Dự báo khối lượng chất thải rắn phát sinh:</w:t>
      </w:r>
    </w:p>
    <w:p w14:paraId="3B43B14B" w14:textId="27D8AD26" w:rsidR="000326EB" w:rsidRPr="002A138B" w:rsidRDefault="000326EB" w:rsidP="000326EB">
      <w:pPr>
        <w:pStyle w:val="Caption"/>
        <w:keepNext/>
        <w:jc w:val="center"/>
        <w:rPr>
          <w:sz w:val="28"/>
          <w:szCs w:val="28"/>
        </w:rPr>
      </w:pPr>
      <w:bookmarkStart w:id="714" w:name="_Toc133340625"/>
      <w:r w:rsidRPr="002A138B">
        <w:rPr>
          <w:sz w:val="28"/>
          <w:szCs w:val="28"/>
        </w:rPr>
        <w:t>Tổng lượng chất thải rắn phát sinh</w:t>
      </w:r>
      <w:bookmarkEnd w:id="714"/>
    </w:p>
    <w:tbl>
      <w:tblPr>
        <w:tblW w:w="9498" w:type="dxa"/>
        <w:tblInd w:w="108" w:type="dxa"/>
        <w:tblLayout w:type="fixed"/>
        <w:tblLook w:val="04A0" w:firstRow="1" w:lastRow="0" w:firstColumn="1" w:lastColumn="0" w:noHBand="0" w:noVBand="1"/>
      </w:tblPr>
      <w:tblGrid>
        <w:gridCol w:w="709"/>
        <w:gridCol w:w="2410"/>
        <w:gridCol w:w="1984"/>
        <w:gridCol w:w="1985"/>
        <w:gridCol w:w="2410"/>
      </w:tblGrid>
      <w:tr w:rsidR="004A1458" w:rsidRPr="002A138B" w14:paraId="1A21BD08" w14:textId="77777777" w:rsidTr="00F568A8">
        <w:trPr>
          <w:trHeight w:val="109"/>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53296" w14:textId="77777777" w:rsidR="00621E18" w:rsidRPr="002A138B" w:rsidRDefault="00621E18" w:rsidP="00F568A8">
            <w:pPr>
              <w:spacing w:after="0"/>
              <w:jc w:val="center"/>
              <w:rPr>
                <w:rFonts w:ascii="Times New Roman" w:hAnsi="Times New Roman"/>
                <w:b/>
                <w:bCs/>
                <w:sz w:val="28"/>
                <w:szCs w:val="28"/>
              </w:rPr>
            </w:pPr>
            <w:r w:rsidRPr="002A138B">
              <w:rPr>
                <w:rFonts w:ascii="Times New Roman" w:hAnsi="Times New Roman"/>
                <w:b/>
                <w:bCs/>
                <w:sz w:val="28"/>
                <w:szCs w:val="28"/>
              </w:rPr>
              <w:t>TT</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27275C9" w14:textId="77777777" w:rsidR="00621E18" w:rsidRPr="002A138B" w:rsidRDefault="00621E18" w:rsidP="00F568A8">
            <w:pPr>
              <w:spacing w:after="0"/>
              <w:jc w:val="center"/>
              <w:rPr>
                <w:rFonts w:ascii="Times New Roman" w:hAnsi="Times New Roman"/>
                <w:b/>
                <w:bCs/>
                <w:sz w:val="28"/>
                <w:szCs w:val="28"/>
              </w:rPr>
            </w:pPr>
            <w:r w:rsidRPr="002A138B">
              <w:rPr>
                <w:rFonts w:ascii="Times New Roman" w:hAnsi="Times New Roman"/>
                <w:b/>
                <w:bCs/>
                <w:sz w:val="28"/>
                <w:szCs w:val="28"/>
              </w:rPr>
              <w:t>Hạngmục</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2C1DA34C" w14:textId="5246787A" w:rsidR="00621E18" w:rsidRPr="002A138B" w:rsidRDefault="00621E18" w:rsidP="00F568A8">
            <w:pPr>
              <w:spacing w:after="0"/>
              <w:jc w:val="center"/>
              <w:rPr>
                <w:rFonts w:ascii="Times New Roman" w:hAnsi="Times New Roman"/>
                <w:b/>
                <w:bCs/>
                <w:sz w:val="28"/>
                <w:szCs w:val="28"/>
              </w:rPr>
            </w:pPr>
            <w:r w:rsidRPr="002A138B">
              <w:rPr>
                <w:rFonts w:ascii="Times New Roman" w:hAnsi="Times New Roman"/>
                <w:b/>
                <w:bCs/>
                <w:sz w:val="28"/>
                <w:szCs w:val="28"/>
              </w:rPr>
              <w:t>Số</w:t>
            </w:r>
            <w:r w:rsidR="00E51D43" w:rsidRPr="002A138B">
              <w:rPr>
                <w:rFonts w:ascii="Times New Roman" w:hAnsi="Times New Roman"/>
                <w:b/>
                <w:bCs/>
                <w:sz w:val="28"/>
                <w:szCs w:val="28"/>
              </w:rPr>
              <w:t xml:space="preserve"> </w:t>
            </w:r>
            <w:r w:rsidRPr="002A138B">
              <w:rPr>
                <w:rFonts w:ascii="Times New Roman" w:hAnsi="Times New Roman"/>
                <w:b/>
                <w:bCs/>
                <w:sz w:val="28"/>
                <w:szCs w:val="28"/>
              </w:rPr>
              <w:t>lượng</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80E5715" w14:textId="77777777" w:rsidR="00621E18" w:rsidRPr="002A138B" w:rsidRDefault="00621E18" w:rsidP="00F568A8">
            <w:pPr>
              <w:spacing w:after="0"/>
              <w:jc w:val="center"/>
              <w:rPr>
                <w:rFonts w:ascii="Times New Roman" w:hAnsi="Times New Roman"/>
                <w:b/>
                <w:bCs/>
                <w:sz w:val="28"/>
                <w:szCs w:val="28"/>
              </w:rPr>
            </w:pPr>
            <w:r w:rsidRPr="002A138B">
              <w:rPr>
                <w:rFonts w:ascii="Times New Roman" w:hAnsi="Times New Roman"/>
                <w:b/>
                <w:bCs/>
                <w:sz w:val="28"/>
                <w:szCs w:val="28"/>
              </w:rPr>
              <w:t>Tiêuchuẩn</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292F6426" w14:textId="77777777" w:rsidR="00621E18" w:rsidRPr="002A138B" w:rsidRDefault="00621E18" w:rsidP="00F568A8">
            <w:pPr>
              <w:spacing w:after="0"/>
              <w:jc w:val="center"/>
              <w:rPr>
                <w:rFonts w:ascii="Times New Roman" w:hAnsi="Times New Roman"/>
                <w:b/>
                <w:bCs/>
                <w:sz w:val="28"/>
                <w:szCs w:val="28"/>
              </w:rPr>
            </w:pPr>
            <w:r w:rsidRPr="002A138B">
              <w:rPr>
                <w:rFonts w:ascii="Times New Roman" w:hAnsi="Times New Roman"/>
                <w:b/>
                <w:bCs/>
                <w:sz w:val="28"/>
                <w:szCs w:val="28"/>
              </w:rPr>
              <w:t>Nhucầu</w:t>
            </w:r>
          </w:p>
        </w:tc>
      </w:tr>
      <w:tr w:rsidR="004A1458" w:rsidRPr="002A138B" w14:paraId="28ADDBA7" w14:textId="77777777" w:rsidTr="00F568A8">
        <w:trPr>
          <w:trHeight w:val="10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D8A5D"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 xml:space="preserve">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6E91DCF0" w14:textId="77777777" w:rsidR="00621E18" w:rsidRPr="002A138B" w:rsidRDefault="00621E18" w:rsidP="00F568A8">
            <w:pPr>
              <w:spacing w:after="0"/>
              <w:rPr>
                <w:rFonts w:ascii="Times New Roman" w:hAnsi="Times New Roman"/>
                <w:bCs/>
                <w:sz w:val="28"/>
                <w:szCs w:val="28"/>
              </w:rPr>
            </w:pPr>
            <w:r w:rsidRPr="002A138B">
              <w:rPr>
                <w:rFonts w:ascii="Times New Roman" w:hAnsi="Times New Roman"/>
                <w:bCs/>
                <w:sz w:val="28"/>
                <w:szCs w:val="28"/>
              </w:rPr>
              <w:t>Chất thải rắn</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CD5C424" w14:textId="77777777" w:rsidR="00621E18" w:rsidRPr="002A138B" w:rsidRDefault="00621E18" w:rsidP="00F568A8">
            <w:pPr>
              <w:spacing w:after="0"/>
              <w:jc w:val="center"/>
              <w:rPr>
                <w:rFonts w:ascii="Times New Roman" w:hAnsi="Times New Roman"/>
                <w:bCs/>
                <w:sz w:val="28"/>
                <w:szCs w:val="28"/>
              </w:rPr>
            </w:pP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FD29B14" w14:textId="77777777" w:rsidR="00621E18" w:rsidRPr="002A138B" w:rsidRDefault="00621E18" w:rsidP="00F568A8">
            <w:pPr>
              <w:spacing w:after="0"/>
              <w:jc w:val="center"/>
              <w:rPr>
                <w:rFonts w:ascii="Times New Roman" w:hAnsi="Times New Roman"/>
                <w:bCs/>
                <w:sz w:val="28"/>
                <w:szCs w:val="28"/>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2D942DCD" w14:textId="77777777" w:rsidR="00621E18" w:rsidRPr="002A138B" w:rsidRDefault="00621E18" w:rsidP="00F568A8">
            <w:pPr>
              <w:spacing w:after="0"/>
              <w:jc w:val="right"/>
              <w:rPr>
                <w:rFonts w:ascii="Times New Roman" w:hAnsi="Times New Roman"/>
                <w:bCs/>
                <w:sz w:val="28"/>
                <w:szCs w:val="28"/>
              </w:rPr>
            </w:pPr>
            <w:r w:rsidRPr="002A138B">
              <w:rPr>
                <w:rFonts w:ascii="Times New Roman" w:hAnsi="Times New Roman"/>
                <w:bCs/>
                <w:sz w:val="28"/>
                <w:szCs w:val="28"/>
              </w:rPr>
              <w:t>25,74 tấn/ngày</w:t>
            </w:r>
          </w:p>
        </w:tc>
      </w:tr>
      <w:tr w:rsidR="004A1458" w:rsidRPr="002A138B" w14:paraId="789F39C7" w14:textId="77777777" w:rsidTr="00F568A8">
        <w:trPr>
          <w:trHeight w:val="10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068C4"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1</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64FEB8A" w14:textId="77777777" w:rsidR="00621E18" w:rsidRPr="002A138B" w:rsidRDefault="00621E18" w:rsidP="00F568A8">
            <w:pPr>
              <w:spacing w:after="0"/>
              <w:rPr>
                <w:rFonts w:ascii="Times New Roman" w:hAnsi="Times New Roman"/>
                <w:bCs/>
                <w:sz w:val="28"/>
                <w:szCs w:val="28"/>
              </w:rPr>
            </w:pPr>
            <w:r w:rsidRPr="002A138B">
              <w:rPr>
                <w:rFonts w:ascii="Times New Roman" w:hAnsi="Times New Roman"/>
                <w:bCs/>
                <w:sz w:val="28"/>
                <w:szCs w:val="28"/>
              </w:rPr>
              <w:t>CTR sinh hoạt (vận động viên, huấn luyện viên)</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30BD9CA"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18000 người</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8AEC6E3"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1,3 kg/ng.ngày</w:t>
            </w:r>
          </w:p>
        </w:tc>
        <w:tc>
          <w:tcPr>
            <w:tcW w:w="2410" w:type="dxa"/>
            <w:tcBorders>
              <w:top w:val="single" w:sz="4" w:space="0" w:color="auto"/>
              <w:left w:val="nil"/>
              <w:bottom w:val="single" w:sz="4" w:space="0" w:color="auto"/>
              <w:right w:val="single" w:sz="4" w:space="0" w:color="auto"/>
            </w:tcBorders>
            <w:shd w:val="clear" w:color="auto" w:fill="auto"/>
            <w:vAlign w:val="center"/>
          </w:tcPr>
          <w:p w14:paraId="6410EE9F" w14:textId="77777777" w:rsidR="00621E18" w:rsidRPr="002A138B" w:rsidRDefault="00621E18" w:rsidP="00F568A8">
            <w:pPr>
              <w:spacing w:after="0"/>
              <w:jc w:val="right"/>
              <w:rPr>
                <w:rFonts w:ascii="Times New Roman" w:hAnsi="Times New Roman"/>
                <w:bCs/>
                <w:sz w:val="28"/>
                <w:szCs w:val="28"/>
              </w:rPr>
            </w:pPr>
            <w:r w:rsidRPr="002A138B">
              <w:rPr>
                <w:rFonts w:ascii="Times New Roman" w:hAnsi="Times New Roman"/>
                <w:bCs/>
                <w:sz w:val="28"/>
                <w:szCs w:val="28"/>
              </w:rPr>
              <w:t>23,4 tấn/ngày</w:t>
            </w:r>
          </w:p>
        </w:tc>
      </w:tr>
      <w:tr w:rsidR="004A1458" w:rsidRPr="002A138B" w14:paraId="548C7EBE" w14:textId="77777777" w:rsidTr="00F568A8">
        <w:trPr>
          <w:trHeight w:val="10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87657"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2</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B60A294" w14:textId="77777777" w:rsidR="00621E18" w:rsidRPr="002A138B" w:rsidRDefault="00621E18" w:rsidP="00F568A8">
            <w:pPr>
              <w:spacing w:after="0"/>
              <w:rPr>
                <w:rFonts w:ascii="Times New Roman" w:hAnsi="Times New Roman"/>
                <w:bCs/>
                <w:sz w:val="28"/>
                <w:szCs w:val="28"/>
              </w:rPr>
            </w:pPr>
            <w:r w:rsidRPr="002A138B">
              <w:rPr>
                <w:rFonts w:ascii="Times New Roman" w:hAnsi="Times New Roman"/>
                <w:bCs/>
                <w:sz w:val="28"/>
                <w:szCs w:val="28"/>
              </w:rPr>
              <w:t>CTR côngcộng</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549B95E" w14:textId="77777777" w:rsidR="00621E18" w:rsidRPr="002A138B" w:rsidRDefault="00621E18" w:rsidP="00F568A8">
            <w:pPr>
              <w:spacing w:after="0"/>
              <w:jc w:val="center"/>
              <w:rPr>
                <w:rFonts w:ascii="Times New Roman" w:hAnsi="Times New Roman"/>
                <w:bCs/>
                <w:sz w:val="28"/>
                <w:szCs w:val="28"/>
              </w:rPr>
            </w:pPr>
            <w:r w:rsidRPr="002A138B">
              <w:rPr>
                <w:rFonts w:ascii="Times New Roman" w:hAnsi="Times New Roman"/>
                <w:bCs/>
                <w:sz w:val="28"/>
                <w:szCs w:val="28"/>
              </w:rPr>
              <w:t>10% SH</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58592E6D" w14:textId="77777777" w:rsidR="00621E18" w:rsidRPr="002A138B" w:rsidRDefault="00621E18" w:rsidP="00F568A8">
            <w:pPr>
              <w:spacing w:after="0"/>
              <w:jc w:val="center"/>
              <w:rPr>
                <w:rFonts w:ascii="Times New Roman" w:hAnsi="Times New Roman"/>
                <w:bCs/>
                <w:sz w:val="28"/>
                <w:szCs w:val="28"/>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7056FF49" w14:textId="77777777" w:rsidR="00621E18" w:rsidRPr="002A138B" w:rsidRDefault="00621E18" w:rsidP="00F568A8">
            <w:pPr>
              <w:spacing w:after="0"/>
              <w:jc w:val="right"/>
              <w:rPr>
                <w:rFonts w:ascii="Times New Roman" w:hAnsi="Times New Roman"/>
                <w:bCs/>
                <w:sz w:val="28"/>
                <w:szCs w:val="28"/>
              </w:rPr>
            </w:pPr>
            <w:r w:rsidRPr="002A138B">
              <w:rPr>
                <w:rFonts w:ascii="Times New Roman" w:hAnsi="Times New Roman"/>
                <w:bCs/>
                <w:sz w:val="28"/>
                <w:szCs w:val="28"/>
              </w:rPr>
              <w:t>2,34 tấn /ngày</w:t>
            </w:r>
          </w:p>
        </w:tc>
      </w:tr>
    </w:tbl>
    <w:p w14:paraId="53571D20" w14:textId="1EDD1961" w:rsidR="00621E18" w:rsidRPr="002A138B" w:rsidRDefault="00621E18" w:rsidP="00621E18">
      <w:pPr>
        <w:spacing w:before="100" w:beforeAutospacing="1" w:after="100" w:afterAutospacing="1" w:line="240" w:lineRule="auto"/>
        <w:ind w:firstLineChars="177" w:firstLine="496"/>
        <w:jc w:val="center"/>
        <w:rPr>
          <w:rFonts w:ascii="Times New Roman" w:eastAsia="MS PMincho" w:hAnsi="Times New Roman"/>
          <w:sz w:val="28"/>
          <w:szCs w:val="28"/>
          <w:lang w:val="pl-PL"/>
        </w:rPr>
      </w:pPr>
      <w:r w:rsidRPr="002A138B">
        <w:rPr>
          <w:rFonts w:ascii="Times New Roman" w:eastAsia="MS PMincho" w:hAnsi="Times New Roman"/>
          <w:sz w:val="28"/>
          <w:szCs w:val="28"/>
          <w:lang w:val="pl-PL"/>
        </w:rPr>
        <w:t>Tổng khối lượng CTR phát sinh khu vực khoảng: 25,74 tấn/ngày.</w:t>
      </w:r>
    </w:p>
    <w:p w14:paraId="0E4730BF" w14:textId="77777777" w:rsidR="005C5646" w:rsidRPr="002A138B" w:rsidRDefault="005C5646" w:rsidP="00E8129A">
      <w:pPr>
        <w:pStyle w:val="ListParagraph"/>
        <w:numPr>
          <w:ilvl w:val="0"/>
          <w:numId w:val="34"/>
        </w:numPr>
        <w:spacing w:before="100" w:beforeAutospacing="1" w:after="100" w:afterAutospacing="1" w:line="240" w:lineRule="auto"/>
        <w:jc w:val="both"/>
        <w:outlineLvl w:val="4"/>
        <w:rPr>
          <w:rFonts w:ascii="Times New Roman" w:eastAsia="Times New Roman" w:hAnsi="Times New Roman"/>
          <w:bCs/>
          <w:i/>
          <w:iCs/>
          <w:sz w:val="28"/>
          <w:szCs w:val="28"/>
        </w:rPr>
      </w:pPr>
      <w:r w:rsidRPr="002A138B">
        <w:rPr>
          <w:rFonts w:ascii="Times New Roman" w:eastAsia="Times New Roman" w:hAnsi="Times New Roman"/>
          <w:bCs/>
          <w:i/>
          <w:iCs/>
          <w:sz w:val="28"/>
          <w:szCs w:val="28"/>
        </w:rPr>
        <w:t>Giải pháp thu gom và xử lý CTR:</w:t>
      </w:r>
    </w:p>
    <w:p w14:paraId="5C25D5AB" w14:textId="4B2FDA6C" w:rsidR="005C5646" w:rsidRPr="002A138B" w:rsidRDefault="005C5646" w:rsidP="00F179FF">
      <w:pPr>
        <w:pStyle w:val="Dtru"/>
      </w:pPr>
      <w:r w:rsidRPr="002A138B">
        <w:t xml:space="preserve">CTR phải được phân loại tại nguồn thải thành 2 loại CTR hữu cơ và vô </w:t>
      </w:r>
      <w:r w:rsidRPr="002A138B">
        <w:lastRenderedPageBreak/>
        <w:t>cơ trước khi thu gom. CTR hữu cơ sẽ được tận dụng để sản xuất phân vi sinh. CTR vô cơ (thuỷ tinh, kim loại, giấy...) sẽ được thu hồi tái chế.</w:t>
      </w:r>
    </w:p>
    <w:p w14:paraId="4DD02FA8" w14:textId="5A5BC7A8" w:rsidR="00753FA7" w:rsidRPr="002A138B" w:rsidRDefault="005C5646" w:rsidP="00F179FF">
      <w:pPr>
        <w:pStyle w:val="Dtru"/>
      </w:pPr>
      <w:r w:rsidRPr="002A138B">
        <w:t>Toàn bộ CTR trên địa bàn thu gom về các điểm tập kết sau đó được vận chuyển đến khu xử lý CTR tại xã Văn Phú để xử lý (nằm ngoài khu vực nghiên cứu).</w:t>
      </w:r>
    </w:p>
    <w:p w14:paraId="28A738BD" w14:textId="77777777" w:rsidR="00991CF4" w:rsidRPr="002A138B" w:rsidRDefault="00991CF4" w:rsidP="00F379A7">
      <w:pPr>
        <w:spacing w:after="0" w:line="240" w:lineRule="auto"/>
        <w:rPr>
          <w:rFonts w:ascii="Times New Roman" w:eastAsia="Times New Roman" w:hAnsi="Times New Roman"/>
          <w:b/>
          <w:bCs/>
          <w:sz w:val="28"/>
          <w:szCs w:val="28"/>
        </w:rPr>
      </w:pPr>
      <w:r w:rsidRPr="002A138B">
        <w:rPr>
          <w:rFonts w:ascii="Times New Roman" w:hAnsi="Times New Roman"/>
          <w:sz w:val="28"/>
          <w:szCs w:val="28"/>
        </w:rPr>
        <w:br w:type="page"/>
      </w:r>
    </w:p>
    <w:p w14:paraId="7466A21E" w14:textId="2058A6FA" w:rsidR="004C70C9" w:rsidRPr="002A138B" w:rsidRDefault="00E55D4A"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hyperlink w:anchor="_Toc390760660" w:history="1">
        <w:bookmarkStart w:id="715" w:name="_Toc133477948"/>
        <w:r w:rsidR="006D5CF6" w:rsidRPr="002A138B">
          <w:rPr>
            <w:rFonts w:ascii="Times New Roman" w:hAnsi="Times New Roman"/>
            <w:color w:val="auto"/>
          </w:rPr>
          <w:t>GIẢI PHÁP BẢO V</w:t>
        </w:r>
        <w:r w:rsidR="00DC100A" w:rsidRPr="002A138B">
          <w:rPr>
            <w:rFonts w:ascii="Times New Roman" w:hAnsi="Times New Roman"/>
            <w:color w:val="auto"/>
          </w:rPr>
          <w:t>Ệ</w:t>
        </w:r>
        <w:r w:rsidR="006D5CF6" w:rsidRPr="002A138B">
          <w:rPr>
            <w:rFonts w:ascii="Times New Roman" w:hAnsi="Times New Roman"/>
            <w:color w:val="auto"/>
          </w:rPr>
          <w:t xml:space="preserve"> MÔI TRƯỜNG</w:t>
        </w:r>
        <w:bookmarkEnd w:id="715"/>
        <w:r w:rsidR="005B3049" w:rsidRPr="002A138B">
          <w:rPr>
            <w:rFonts w:ascii="Times New Roman" w:hAnsi="Times New Roman"/>
            <w:webHidden/>
            <w:color w:val="auto"/>
          </w:rPr>
          <w:tab/>
        </w:r>
      </w:hyperlink>
    </w:p>
    <w:p w14:paraId="0CF24E0C" w14:textId="77777777" w:rsidR="00F379A7" w:rsidRPr="002A138B" w:rsidRDefault="00F379A7" w:rsidP="005F610A">
      <w:pPr>
        <w:pStyle w:val="DDoanVB"/>
      </w:pPr>
      <w:r w:rsidRPr="002A138B">
        <w:t xml:space="preserve">Để đảm bảo cho phát triển bền vững, cần quan tâm chú trọng các giải pháp bảo vệ môi trường trong suốt quá trình quy hoạch, triển khai thực hiện các dự án, phát triển kinh tế, xã hội trên địa bàn. </w:t>
      </w:r>
    </w:p>
    <w:p w14:paraId="46A8D3D0" w14:textId="77777777" w:rsidR="00F379A7" w:rsidRPr="002A138B" w:rsidRDefault="00F379A7" w:rsidP="005F610A">
      <w:pPr>
        <w:pStyle w:val="DDoanVB"/>
      </w:pPr>
      <w:r w:rsidRPr="002A138B">
        <w:t>* Giảm thiểu các tác động do phát triển kinh tế, xã hội:</w:t>
      </w:r>
    </w:p>
    <w:p w14:paraId="55D2A7E8" w14:textId="77777777" w:rsidR="00F379A7" w:rsidRPr="002A138B" w:rsidRDefault="00F379A7" w:rsidP="005F610A">
      <w:pPr>
        <w:pStyle w:val="DDoanVB"/>
      </w:pPr>
      <w:r w:rsidRPr="002A138B">
        <w:t xml:space="preserve">Phát triển kinh tế, xã hội gắn với bảo vệ môi trường, phát huy các giá trị văn hóa, lịch sử, truyền thống của địa phương, đảm bảo an ninh quốc phòng, an toàn xã hội; Sử dụng tiếp kiệm các nguồn tài nguyên; </w:t>
      </w:r>
    </w:p>
    <w:p w14:paraId="0D8044DA" w14:textId="77777777" w:rsidR="00F379A7" w:rsidRPr="002A138B" w:rsidRDefault="00F379A7" w:rsidP="005F610A">
      <w:pPr>
        <w:pStyle w:val="DDoanVB"/>
      </w:pPr>
      <w:r w:rsidRPr="002A138B">
        <w:t>Phát triển đồng bộ hệ thống hạ tầng; nâng cao chất sống của người dân; Phát triển y tế công cộng, chăm sóc sức khỏe cộng đồng; Chủ động phòng chống thiên tai, dịch bệnh; Thực hiện tốt công tác thu gom xử lý nước thải, chất thải trên địa bàn;</w:t>
      </w:r>
    </w:p>
    <w:p w14:paraId="0CDE234F" w14:textId="77777777" w:rsidR="00F379A7" w:rsidRPr="002A138B" w:rsidRDefault="00F379A7" w:rsidP="005F610A">
      <w:pPr>
        <w:pStyle w:val="DDoanVB"/>
      </w:pPr>
      <w:r w:rsidRPr="002A138B">
        <w:t>* Các giải pháp bảo vệ môi trường đất:</w:t>
      </w:r>
    </w:p>
    <w:p w14:paraId="40FD4572" w14:textId="77777777" w:rsidR="00F379A7" w:rsidRPr="002A138B" w:rsidRDefault="00F379A7" w:rsidP="005F610A">
      <w:pPr>
        <w:pStyle w:val="DDoanVB"/>
      </w:pPr>
      <w:r w:rsidRPr="002A138B">
        <w:t xml:space="preserve">Sử dụng hiệu quả, hợp lý tài nguyên đất; Bảo vệ và phát triển rừng, đặc biệt là rừng tư nhiên, rừng đặc dụng; Tăng cường trồng rừng, phủ xanh đất trống; ngăn ngừa nguy cơ xẩy ra sạt lở đất, phòng chống cháy rừng; </w:t>
      </w:r>
    </w:p>
    <w:p w14:paraId="4F5E05A6" w14:textId="77777777" w:rsidR="00F379A7" w:rsidRPr="002A138B" w:rsidRDefault="00F379A7" w:rsidP="005F610A">
      <w:pPr>
        <w:pStyle w:val="DDoanVB"/>
      </w:pPr>
      <w:r w:rsidRPr="002A138B">
        <w:t>Thực hiện tốt hiệu quả công tác san nền, thoát nước; Xây dựng các giải pháp phòng chống thiên tai; Tăng cường công tác thăm dò địa chất, khảo sát địa hình, thực hiện công tác thi công, xây dựng an toàn, hiệu quả;</w:t>
      </w:r>
    </w:p>
    <w:p w14:paraId="650B85F9" w14:textId="77777777" w:rsidR="00F379A7" w:rsidRPr="002A138B" w:rsidRDefault="00F379A7" w:rsidP="005F610A">
      <w:pPr>
        <w:pStyle w:val="DDoanVB"/>
      </w:pPr>
      <w:r w:rsidRPr="002A138B">
        <w:t xml:space="preserve">Quản lý chặt chẽ hoạt động thu gom, xử lý nước thải, chất thải rắn trên địa bàn; </w:t>
      </w:r>
    </w:p>
    <w:p w14:paraId="061F850A" w14:textId="77777777" w:rsidR="00F379A7" w:rsidRPr="002A138B" w:rsidRDefault="00F379A7" w:rsidP="005F610A">
      <w:pPr>
        <w:pStyle w:val="DDoanVB"/>
      </w:pPr>
      <w:r w:rsidRPr="002A138B">
        <w:t>Kiểm soát chặt chẽ hoạt động phát triển xây dựng trên địa bàn; Ngăn chặn các hành vi gây tác động tới môi trường tự nhiên, hệ sinh thái trong khu vực;</w:t>
      </w:r>
    </w:p>
    <w:p w14:paraId="023F9379" w14:textId="77777777" w:rsidR="00F379A7" w:rsidRPr="002A138B" w:rsidRDefault="00F379A7" w:rsidP="005F610A">
      <w:pPr>
        <w:pStyle w:val="DDoanVB"/>
      </w:pPr>
      <w:r w:rsidRPr="002A138B">
        <w:t xml:space="preserve">Kiểm soát hoạt động sử dụng hóa chất trong canh tác và sản xuất nông nghiệp; Khuyến cáo người dân sử dụng các giải pháp tổng hợp trong phòng trừ sâu bệnh, hạn chế hóa chất. </w:t>
      </w:r>
    </w:p>
    <w:p w14:paraId="5C093D55" w14:textId="77777777" w:rsidR="00F379A7" w:rsidRPr="002A138B" w:rsidRDefault="00F379A7" w:rsidP="005F610A">
      <w:pPr>
        <w:pStyle w:val="DDoanVB"/>
      </w:pPr>
      <w:r w:rsidRPr="002A138B">
        <w:t xml:space="preserve">* Bảo vệ môi trường nước: </w:t>
      </w:r>
    </w:p>
    <w:p w14:paraId="6982BE72" w14:textId="77777777" w:rsidR="00F379A7" w:rsidRPr="002A138B" w:rsidRDefault="00F379A7" w:rsidP="005F610A">
      <w:pPr>
        <w:pStyle w:val="DDoanVB"/>
      </w:pPr>
      <w:r w:rsidRPr="002A138B">
        <w:t xml:space="preserve">Quản lý chặt chẽ hoạt động thu gom, xử lý nước thải, chất thải trên địa bàn; Đặc biệt chú ý công tác xử lý ô nhiễm, bảo vệ môi trường tại các cơ sở y tế, vụ du lịch và khu dân cư tập trung; Nước thải trước khi xả vào nguồn tiếp nhận, phải đảm bảo đạt Quy chuẩn kỹ thuật quốc gia về môi trường; </w:t>
      </w:r>
    </w:p>
    <w:p w14:paraId="57D100B7" w14:textId="77777777" w:rsidR="00F379A7" w:rsidRPr="002A138B" w:rsidRDefault="00F379A7" w:rsidP="005F610A">
      <w:pPr>
        <w:pStyle w:val="DDoanVB"/>
      </w:pPr>
      <w:r w:rsidRPr="002A138B">
        <w:t xml:space="preserve">Có kế hoạch khai thác, sử dụng hiệu quả tài nguyên nước; Khoanh vùng bảo vệ nguồn nước, tuân thủ nghiêm ngặt các quy định vệ sinh môi trường trong khu vực bảo vệ; </w:t>
      </w:r>
    </w:p>
    <w:p w14:paraId="08155C81" w14:textId="77777777" w:rsidR="00F379A7" w:rsidRPr="002A138B" w:rsidRDefault="00F379A7" w:rsidP="005F610A">
      <w:pPr>
        <w:pStyle w:val="DDoanVB"/>
      </w:pPr>
      <w:r w:rsidRPr="002A138B">
        <w:t>* Bảo vệ môi trường không khí:</w:t>
      </w:r>
    </w:p>
    <w:p w14:paraId="368A632E" w14:textId="77777777" w:rsidR="00F379A7" w:rsidRPr="002A138B" w:rsidRDefault="00F379A7" w:rsidP="005F610A">
      <w:pPr>
        <w:pStyle w:val="DDoanVB"/>
      </w:pPr>
      <w:r w:rsidRPr="002A138B">
        <w:t xml:space="preserve">Phát triển giao thông công cộng, các phương tiện sử dụng nhiên, nguyên liệu tái tạo, hạn chế sử dụng nhiên, nguyên liệu hóa thạch; </w:t>
      </w:r>
    </w:p>
    <w:p w14:paraId="760BBCE4" w14:textId="77777777" w:rsidR="00F379A7" w:rsidRPr="002A138B" w:rsidRDefault="00F379A7" w:rsidP="005F610A">
      <w:pPr>
        <w:pStyle w:val="DDoanVB"/>
      </w:pPr>
      <w:r w:rsidRPr="002A138B">
        <w:t xml:space="preserve">Tăng mặt phủ tự nhiên,  mặt phủ xanh, hạn chế tối đa bê tông hóa; Ứng dụng các vật liệu tự nhiên phù hợp với khí hậu, thời tiết địa phương, thân thiện với môi trường; Phát triển và bảo vệ rừng, hệ sinh thái tự nhiên; </w:t>
      </w:r>
    </w:p>
    <w:p w14:paraId="3B5A6739" w14:textId="77777777" w:rsidR="00F379A7" w:rsidRPr="002A138B" w:rsidRDefault="00F379A7" w:rsidP="005F610A">
      <w:pPr>
        <w:pStyle w:val="DDoanVB"/>
      </w:pPr>
      <w:r w:rsidRPr="002A138B">
        <w:t xml:space="preserve">Chính sách ưu tiên đầu tư và ưu đãi cho các doanh nghiệp sản xuất công nghiệp có áp dụng công nghệ hiện đại, sử dụng năng lượng sạch, có biện pháp xử lý ô nhiễm môi trường hiệu quả; Đồng thời xử phạt nghiêm khắc đối với </w:t>
      </w:r>
      <w:r w:rsidRPr="002A138B">
        <w:lastRenderedPageBreak/>
        <w:t xml:space="preserve">những cơ sở sản xuất gây ô nhiễm trong khu vực; </w:t>
      </w:r>
    </w:p>
    <w:p w14:paraId="1636BADE" w14:textId="77777777" w:rsidR="00F379A7" w:rsidRPr="002A138B" w:rsidRDefault="00F379A7" w:rsidP="005F610A">
      <w:pPr>
        <w:pStyle w:val="DDoanVB"/>
      </w:pPr>
      <w:r w:rsidRPr="002A138B">
        <w:t>Tăng cường công tác giám sát chất lượng môi trường không khí trên địa bàn;</w:t>
      </w:r>
    </w:p>
    <w:p w14:paraId="4CABA33A" w14:textId="77777777" w:rsidR="00F379A7" w:rsidRPr="002A138B" w:rsidRDefault="00F379A7" w:rsidP="005F610A">
      <w:pPr>
        <w:pStyle w:val="DDoanVB"/>
      </w:pPr>
      <w:r w:rsidRPr="002A138B">
        <w:t>* Giảm thiểu các tác động tới hệ sinh thái và đa dạng sinh học</w:t>
      </w:r>
    </w:p>
    <w:p w14:paraId="6FA1B3F8" w14:textId="77777777" w:rsidR="00F379A7" w:rsidRPr="002A138B" w:rsidRDefault="00F379A7" w:rsidP="005F610A">
      <w:pPr>
        <w:pStyle w:val="DDoanVB"/>
      </w:pPr>
      <w:r w:rsidRPr="002A138B">
        <w:t xml:space="preserve">Kiểm soát chặt chẽ hoạt động phát triển xây dựng, du lịch trên địa bàn; Nghiêm cấm các hành vi gây ảnh hưởng đến cảnh quan, môi trường và hệ sinh thái tự nhiên. </w:t>
      </w:r>
    </w:p>
    <w:p w14:paraId="2982315F" w14:textId="77777777" w:rsidR="00F379A7" w:rsidRPr="002A138B" w:rsidRDefault="00F379A7" w:rsidP="005F610A">
      <w:pPr>
        <w:pStyle w:val="DDoanVB"/>
      </w:pPr>
      <w:r w:rsidRPr="002A138B">
        <w:t>Đẩy mạnh công tác kiểm lâm, bảo vệ và phòng chống cháy rừng, bảo vệ rừng tự nhiên, đưa ra các chính sách khai thác hiệu quả nguồn tài nguyên thiên nhiên; Ngăn chặn các hành vi săn bắt, buôn bán động, thực vật rừng (đặc biệt các loài quý hiếm, đặc hữu, cá loài có nguy cơ tuyệt chủng cao…);</w:t>
      </w:r>
    </w:p>
    <w:p w14:paraId="02ACE228" w14:textId="77777777" w:rsidR="00F379A7" w:rsidRPr="002A138B" w:rsidRDefault="00F379A7" w:rsidP="005F610A">
      <w:pPr>
        <w:pStyle w:val="DDoanVB"/>
      </w:pPr>
      <w:r w:rsidRPr="002A138B">
        <w:t xml:space="preserve">Đẩy mạnh công tác tuyên truyền, giáo dục, nâng cao nhận thức của người dân, du khách về vai trò, ý nghĩa của việc bảo vệ môi trường và hệ sinh thái; </w:t>
      </w:r>
    </w:p>
    <w:p w14:paraId="3D6CC770" w14:textId="77777777" w:rsidR="00F379A7" w:rsidRPr="002A138B" w:rsidRDefault="00F379A7" w:rsidP="005F610A">
      <w:pPr>
        <w:pStyle w:val="DDoanVB"/>
      </w:pPr>
      <w:r w:rsidRPr="002A138B">
        <w:t>* Ứng phó với biến đổi khí hậu, thiên tai và sự cố môi trường:</w:t>
      </w:r>
    </w:p>
    <w:p w14:paraId="112BE24B" w14:textId="77777777" w:rsidR="00F379A7" w:rsidRPr="002A138B" w:rsidRDefault="00F379A7" w:rsidP="005F610A">
      <w:pPr>
        <w:pStyle w:val="DDoanVB"/>
      </w:pPr>
      <w:r w:rsidRPr="002A138B">
        <w:t>Thực hiện tốt công tác san nền, thoát nước; Bảo vệ hành lang thoát nước, các công trình thủy lợi, hồ, đập, sống suối trên địa bàn; Rà soát, đánh giá hiện trạng các hồ chứa, khả năng lưu chứa, khai thác, sử dụng trong tương lai; Thường xuyên kiểm tra bảo dưỡng, nâng cấp các công trình thủy lợi, hạ tầng kỹ thuật, các công trình cảnh báo và phòng chống thiên tai; Có kế hoạch sử dụng bền vững tài nguyên nước;</w:t>
      </w:r>
    </w:p>
    <w:p w14:paraId="5B95101E" w14:textId="77777777" w:rsidR="00F379A7" w:rsidRPr="002A138B" w:rsidRDefault="00F379A7" w:rsidP="005F610A">
      <w:pPr>
        <w:pStyle w:val="DDoanVB"/>
      </w:pPr>
      <w:r w:rsidRPr="002A138B">
        <w:t>Bảo vệ rừng, hệ sinh thái tự nhiên, đặc biệt là rừng đặc dụng; phủ xanh đất trống; Tăng cường kiểm lâm và phòng chống cháy rừng;</w:t>
      </w:r>
    </w:p>
    <w:p w14:paraId="00982392" w14:textId="77777777" w:rsidR="00F379A7" w:rsidRPr="002A138B" w:rsidRDefault="00F379A7" w:rsidP="005F610A">
      <w:pPr>
        <w:pStyle w:val="DDoanVB"/>
      </w:pPr>
      <w:r w:rsidRPr="002A138B">
        <w:t xml:space="preserve">Phát triển hạ tầng đồng bộ; quan tâm, phát triển y tế cộng đồng; Nâng cao chất lượng đội ngũ cán bộ y tế địa phương; Chuẩn bị tốt cơ sở vật chất và các phương án ứng phó với các tình huống khẩn cấp do dịch bệnh, thiên tai, sự cố bất ngờ….; </w:t>
      </w:r>
    </w:p>
    <w:p w14:paraId="67995541" w14:textId="77777777" w:rsidR="00F379A7" w:rsidRPr="002A138B" w:rsidRDefault="00F379A7" w:rsidP="005F610A">
      <w:pPr>
        <w:pStyle w:val="DDoanVB"/>
      </w:pPr>
      <w:r w:rsidRPr="002A138B">
        <w:t xml:space="preserve">Tăng cường công tác dự báo, theo dõi khí tượng thủy văn, địa chất công trình; Đưa ra các kế hoạch hành động, phòng chống thiên tai, ứng cứu khẩn cấp; </w:t>
      </w:r>
    </w:p>
    <w:p w14:paraId="206643C0" w14:textId="1D8C7BF3" w:rsidR="00BD59D9" w:rsidRPr="002A138B" w:rsidRDefault="00F379A7" w:rsidP="005F610A">
      <w:pPr>
        <w:pStyle w:val="DDoanVB"/>
      </w:pPr>
      <w:r w:rsidRPr="002A138B">
        <w:t>Tăng cường công tác giám sát và quản lý môi trường; thường xuyên kiểm tra, bảo dưỡng, nâng cấp hệ thống hạ tầng, các công trình xử lý nước thải, chất thải rắn; Khắc phục kịp thời các sự cố có thể xẩy ra.</w:t>
      </w:r>
    </w:p>
    <w:p w14:paraId="317BD3DF" w14:textId="77777777" w:rsidR="00BD59D9" w:rsidRPr="002A138B" w:rsidRDefault="00BD59D9">
      <w:pPr>
        <w:spacing w:after="0" w:line="240" w:lineRule="auto"/>
        <w:rPr>
          <w:rFonts w:ascii="Times New Roman" w:eastAsia="Times New Roman" w:hAnsi="Times New Roman"/>
          <w:kern w:val="28"/>
          <w:sz w:val="28"/>
          <w:szCs w:val="28"/>
          <w:lang w:val="nb-NO"/>
        </w:rPr>
      </w:pPr>
      <w:r w:rsidRPr="002A138B">
        <w:rPr>
          <w:sz w:val="28"/>
          <w:szCs w:val="28"/>
          <w:lang w:val="nb-NO"/>
        </w:rPr>
        <w:br w:type="page"/>
      </w:r>
    </w:p>
    <w:p w14:paraId="606C55E6" w14:textId="77777777" w:rsidR="00BD59D9" w:rsidRPr="002A138B" w:rsidRDefault="00BD59D9" w:rsidP="00BD59D9">
      <w:pPr>
        <w:pStyle w:val="Heading1"/>
        <w:numPr>
          <w:ilvl w:val="0"/>
          <w:numId w:val="2"/>
        </w:numPr>
        <w:spacing w:before="100" w:beforeAutospacing="1" w:after="100" w:afterAutospacing="1" w:line="240" w:lineRule="auto"/>
        <w:ind w:left="567" w:hanging="567"/>
        <w:jc w:val="both"/>
        <w:rPr>
          <w:rFonts w:ascii="Times New Roman" w:hAnsi="Times New Roman"/>
          <w:color w:val="auto"/>
          <w:sz w:val="30"/>
          <w:szCs w:val="26"/>
        </w:rPr>
      </w:pPr>
      <w:bookmarkStart w:id="716" w:name="_Toc524600238"/>
      <w:bookmarkStart w:id="717" w:name="_Toc524601654"/>
      <w:bookmarkStart w:id="718" w:name="_Toc133477949"/>
      <w:r w:rsidRPr="002A138B">
        <w:rPr>
          <w:rFonts w:ascii="Times New Roman" w:hAnsi="Times New Roman"/>
          <w:color w:val="auto"/>
          <w:sz w:val="30"/>
          <w:szCs w:val="26"/>
        </w:rPr>
        <w:lastRenderedPageBreak/>
        <w:t>KINH TẾ XÂY DỰNG</w:t>
      </w:r>
      <w:bookmarkEnd w:id="716"/>
      <w:bookmarkEnd w:id="717"/>
      <w:bookmarkEnd w:id="718"/>
    </w:p>
    <w:p w14:paraId="3728511E" w14:textId="77777777" w:rsidR="00BD59D9" w:rsidRPr="002A138B" w:rsidRDefault="00BD59D9" w:rsidP="00BD59D9">
      <w:pPr>
        <w:pStyle w:val="Heading2"/>
        <w:numPr>
          <w:ilvl w:val="1"/>
          <w:numId w:val="2"/>
        </w:numPr>
        <w:spacing w:before="100" w:beforeAutospacing="1" w:after="100" w:afterAutospacing="1" w:line="240" w:lineRule="auto"/>
        <w:ind w:left="567" w:hanging="567"/>
        <w:rPr>
          <w:rFonts w:ascii="Times New Roman" w:hAnsi="Times New Roman"/>
          <w:color w:val="auto"/>
          <w:kern w:val="32"/>
          <w:lang w:eastAsia="ko-KR"/>
        </w:rPr>
      </w:pPr>
      <w:bookmarkStart w:id="719" w:name="_Toc524600239"/>
      <w:bookmarkStart w:id="720" w:name="_Toc524601655"/>
      <w:bookmarkStart w:id="721" w:name="_Toc133477950"/>
      <w:bookmarkStart w:id="722" w:name="_Toc461994405"/>
      <w:r w:rsidRPr="002A138B">
        <w:rPr>
          <w:rFonts w:ascii="Times New Roman" w:hAnsi="Times New Roman"/>
          <w:color w:val="auto"/>
          <w:kern w:val="32"/>
          <w:lang w:eastAsia="ko-KR"/>
        </w:rPr>
        <w:t>Kinh phí đền bù – giải phóng mặt bằng.</w:t>
      </w:r>
      <w:bookmarkEnd w:id="719"/>
      <w:bookmarkEnd w:id="720"/>
      <w:bookmarkEnd w:id="721"/>
    </w:p>
    <w:p w14:paraId="2532174E" w14:textId="3E7752E3" w:rsidR="004471A9" w:rsidRPr="002A138B" w:rsidRDefault="004471A9" w:rsidP="004471A9">
      <w:pPr>
        <w:pStyle w:val="Caption"/>
        <w:keepNext/>
        <w:jc w:val="center"/>
        <w:rPr>
          <w:sz w:val="28"/>
          <w:szCs w:val="28"/>
        </w:rPr>
      </w:pPr>
      <w:bookmarkStart w:id="723" w:name="_Toc133340626"/>
      <w:r w:rsidRPr="002A138B">
        <w:rPr>
          <w:sz w:val="28"/>
          <w:szCs w:val="28"/>
        </w:rPr>
        <w:t>Bảng tính toán chi phí đền bù giải phóng mặt bằng</w:t>
      </w:r>
      <w:bookmarkEnd w:id="723"/>
    </w:p>
    <w:tbl>
      <w:tblPr>
        <w:tblW w:w="8760" w:type="dxa"/>
        <w:tblInd w:w="108" w:type="dxa"/>
        <w:tblLook w:val="04A0" w:firstRow="1" w:lastRow="0" w:firstColumn="1" w:lastColumn="0" w:noHBand="0" w:noVBand="1"/>
      </w:tblPr>
      <w:tblGrid>
        <w:gridCol w:w="563"/>
        <w:gridCol w:w="3903"/>
        <w:gridCol w:w="957"/>
        <w:gridCol w:w="1297"/>
        <w:gridCol w:w="1060"/>
        <w:gridCol w:w="980"/>
      </w:tblGrid>
      <w:tr w:rsidR="004A1458" w:rsidRPr="002A138B" w14:paraId="63FC6A06" w14:textId="77777777" w:rsidTr="00E8233F">
        <w:trPr>
          <w:trHeight w:val="630"/>
        </w:trPr>
        <w:tc>
          <w:tcPr>
            <w:tcW w:w="5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3303020" w14:textId="4E160348"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TT</w:t>
            </w:r>
          </w:p>
        </w:tc>
        <w:tc>
          <w:tcPr>
            <w:tcW w:w="39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AB2F612"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Nội dung </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96DE16"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Đơn vị </w:t>
            </w:r>
          </w:p>
        </w:tc>
        <w:tc>
          <w:tcPr>
            <w:tcW w:w="12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CD2F21E" w14:textId="43347269"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Khối lượng</w:t>
            </w:r>
          </w:p>
        </w:tc>
        <w:tc>
          <w:tcPr>
            <w:tcW w:w="10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39F5A1D" w14:textId="2F17F424"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Đơn giá (1000đ)</w:t>
            </w:r>
          </w:p>
        </w:tc>
        <w:tc>
          <w:tcPr>
            <w:tcW w:w="980" w:type="dxa"/>
            <w:tcBorders>
              <w:top w:val="single" w:sz="8" w:space="0" w:color="auto"/>
              <w:left w:val="nil"/>
              <w:bottom w:val="nil"/>
              <w:right w:val="single" w:sz="8" w:space="0" w:color="auto"/>
            </w:tcBorders>
            <w:shd w:val="clear" w:color="auto" w:fill="auto"/>
            <w:vAlign w:val="center"/>
            <w:hideMark/>
          </w:tcPr>
          <w:p w14:paraId="5350F60E" w14:textId="01EA9628"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Thành tiền</w:t>
            </w:r>
          </w:p>
        </w:tc>
      </w:tr>
      <w:tr w:rsidR="004A1458" w:rsidRPr="002A138B" w14:paraId="12EB8D4B" w14:textId="77777777" w:rsidTr="00E8233F">
        <w:trPr>
          <w:trHeight w:val="330"/>
        </w:trPr>
        <w:tc>
          <w:tcPr>
            <w:tcW w:w="537" w:type="dxa"/>
            <w:vMerge/>
            <w:tcBorders>
              <w:top w:val="single" w:sz="8" w:space="0" w:color="auto"/>
              <w:left w:val="single" w:sz="8" w:space="0" w:color="auto"/>
              <w:bottom w:val="single" w:sz="8" w:space="0" w:color="000000"/>
              <w:right w:val="single" w:sz="8" w:space="0" w:color="auto"/>
            </w:tcBorders>
            <w:vAlign w:val="center"/>
            <w:hideMark/>
          </w:tcPr>
          <w:p w14:paraId="657C5A72" w14:textId="77777777" w:rsidR="00DC4241" w:rsidRPr="002A138B" w:rsidRDefault="00DC4241" w:rsidP="00DC4241">
            <w:pPr>
              <w:spacing w:after="0" w:line="240" w:lineRule="auto"/>
              <w:jc w:val="center"/>
              <w:rPr>
                <w:rFonts w:ascii="Times New Roman" w:eastAsia="Times New Roman" w:hAnsi="Times New Roman"/>
                <w:b/>
                <w:bCs/>
                <w:sz w:val="26"/>
                <w:szCs w:val="26"/>
              </w:rPr>
            </w:pPr>
          </w:p>
        </w:tc>
        <w:tc>
          <w:tcPr>
            <w:tcW w:w="3925" w:type="dxa"/>
            <w:vMerge/>
            <w:tcBorders>
              <w:top w:val="single" w:sz="8" w:space="0" w:color="auto"/>
              <w:left w:val="single" w:sz="8" w:space="0" w:color="auto"/>
              <w:bottom w:val="single" w:sz="8" w:space="0" w:color="000000"/>
              <w:right w:val="single" w:sz="8" w:space="0" w:color="auto"/>
            </w:tcBorders>
            <w:vAlign w:val="center"/>
            <w:hideMark/>
          </w:tcPr>
          <w:p w14:paraId="6EA6A153" w14:textId="77777777" w:rsidR="00DC4241" w:rsidRPr="002A138B" w:rsidRDefault="00DC4241" w:rsidP="00DC4241">
            <w:pPr>
              <w:spacing w:after="0" w:line="240" w:lineRule="auto"/>
              <w:rPr>
                <w:rFonts w:ascii="Times New Roman" w:eastAsia="Times New Roman" w:hAnsi="Times New Roman"/>
                <w:b/>
                <w:bCs/>
                <w:sz w:val="26"/>
                <w:szCs w:val="26"/>
              </w:rPr>
            </w:pPr>
          </w:p>
        </w:tc>
        <w:tc>
          <w:tcPr>
            <w:tcW w:w="959" w:type="dxa"/>
            <w:vMerge/>
            <w:tcBorders>
              <w:top w:val="single" w:sz="8" w:space="0" w:color="auto"/>
              <w:left w:val="single" w:sz="8" w:space="0" w:color="auto"/>
              <w:bottom w:val="single" w:sz="8" w:space="0" w:color="000000"/>
              <w:right w:val="single" w:sz="8" w:space="0" w:color="auto"/>
            </w:tcBorders>
            <w:vAlign w:val="center"/>
            <w:hideMark/>
          </w:tcPr>
          <w:p w14:paraId="0987EC29" w14:textId="77777777" w:rsidR="00DC4241" w:rsidRPr="002A138B" w:rsidRDefault="00DC4241" w:rsidP="00DC4241">
            <w:pPr>
              <w:spacing w:after="0" w:line="240" w:lineRule="auto"/>
              <w:rPr>
                <w:rFonts w:ascii="Times New Roman" w:eastAsia="Times New Roman" w:hAnsi="Times New Roman"/>
                <w:b/>
                <w:bCs/>
                <w:sz w:val="26"/>
                <w:szCs w:val="26"/>
              </w:rPr>
            </w:pPr>
          </w:p>
        </w:tc>
        <w:tc>
          <w:tcPr>
            <w:tcW w:w="1299" w:type="dxa"/>
            <w:vMerge/>
            <w:tcBorders>
              <w:top w:val="single" w:sz="8" w:space="0" w:color="auto"/>
              <w:left w:val="single" w:sz="8" w:space="0" w:color="auto"/>
              <w:bottom w:val="single" w:sz="8" w:space="0" w:color="000000"/>
              <w:right w:val="single" w:sz="8" w:space="0" w:color="auto"/>
            </w:tcBorders>
            <w:vAlign w:val="center"/>
            <w:hideMark/>
          </w:tcPr>
          <w:p w14:paraId="3E7B8FE0" w14:textId="77777777" w:rsidR="00DC4241" w:rsidRPr="002A138B" w:rsidRDefault="00DC4241" w:rsidP="00DC4241">
            <w:pPr>
              <w:spacing w:after="0" w:line="240" w:lineRule="auto"/>
              <w:jc w:val="right"/>
              <w:rPr>
                <w:rFonts w:ascii="Times New Roman" w:eastAsia="Times New Roman" w:hAnsi="Times New Roman"/>
                <w:b/>
                <w:bCs/>
                <w:sz w:val="26"/>
                <w:szCs w:val="26"/>
              </w:rPr>
            </w:pPr>
          </w:p>
        </w:tc>
        <w:tc>
          <w:tcPr>
            <w:tcW w:w="1060" w:type="dxa"/>
            <w:vMerge/>
            <w:tcBorders>
              <w:top w:val="single" w:sz="8" w:space="0" w:color="auto"/>
              <w:left w:val="single" w:sz="8" w:space="0" w:color="auto"/>
              <w:bottom w:val="single" w:sz="8" w:space="0" w:color="000000"/>
              <w:right w:val="single" w:sz="8" w:space="0" w:color="auto"/>
            </w:tcBorders>
            <w:vAlign w:val="center"/>
            <w:hideMark/>
          </w:tcPr>
          <w:p w14:paraId="254B59F2" w14:textId="77777777"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single" w:sz="8" w:space="0" w:color="auto"/>
              <w:right w:val="single" w:sz="8" w:space="0" w:color="auto"/>
            </w:tcBorders>
            <w:shd w:val="clear" w:color="auto" w:fill="auto"/>
            <w:vAlign w:val="center"/>
            <w:hideMark/>
          </w:tcPr>
          <w:p w14:paraId="56C65D06" w14:textId="5522D80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(Tỷ. đ)</w:t>
            </w:r>
          </w:p>
        </w:tc>
      </w:tr>
      <w:tr w:rsidR="004A1458" w:rsidRPr="002A138B" w14:paraId="2D1C351E"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71982F1D" w14:textId="4035C8EC"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I</w:t>
            </w:r>
          </w:p>
        </w:tc>
        <w:tc>
          <w:tcPr>
            <w:tcW w:w="3925" w:type="dxa"/>
            <w:tcBorders>
              <w:top w:val="nil"/>
              <w:left w:val="nil"/>
              <w:bottom w:val="dotted" w:sz="4" w:space="0" w:color="auto"/>
              <w:right w:val="single" w:sz="8" w:space="0" w:color="auto"/>
            </w:tcBorders>
            <w:shd w:val="clear" w:color="auto" w:fill="auto"/>
            <w:vAlign w:val="center"/>
            <w:hideMark/>
          </w:tcPr>
          <w:p w14:paraId="76546690"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Bồi thường về đất </w:t>
            </w:r>
          </w:p>
        </w:tc>
        <w:tc>
          <w:tcPr>
            <w:tcW w:w="959" w:type="dxa"/>
            <w:tcBorders>
              <w:top w:val="nil"/>
              <w:left w:val="nil"/>
              <w:bottom w:val="dotted" w:sz="4" w:space="0" w:color="auto"/>
              <w:right w:val="single" w:sz="8" w:space="0" w:color="auto"/>
            </w:tcBorders>
            <w:shd w:val="clear" w:color="auto" w:fill="auto"/>
            <w:vAlign w:val="center"/>
            <w:hideMark/>
          </w:tcPr>
          <w:p w14:paraId="1EEFAC68"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299" w:type="dxa"/>
            <w:tcBorders>
              <w:top w:val="nil"/>
              <w:left w:val="nil"/>
              <w:bottom w:val="dotted" w:sz="4" w:space="0" w:color="auto"/>
              <w:right w:val="single" w:sz="8" w:space="0" w:color="auto"/>
            </w:tcBorders>
            <w:shd w:val="clear" w:color="auto" w:fill="auto"/>
            <w:vAlign w:val="center"/>
            <w:hideMark/>
          </w:tcPr>
          <w:p w14:paraId="6BB5E2A0"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060" w:type="dxa"/>
            <w:tcBorders>
              <w:top w:val="nil"/>
              <w:left w:val="nil"/>
              <w:bottom w:val="dotted" w:sz="4" w:space="0" w:color="auto"/>
              <w:right w:val="single" w:sz="8" w:space="0" w:color="auto"/>
            </w:tcBorders>
            <w:shd w:val="clear" w:color="auto" w:fill="auto"/>
            <w:vAlign w:val="center"/>
            <w:hideMark/>
          </w:tcPr>
          <w:p w14:paraId="3BC413F4" w14:textId="44FDCF23"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dotted" w:sz="4" w:space="0" w:color="auto"/>
              <w:right w:val="single" w:sz="8" w:space="0" w:color="auto"/>
            </w:tcBorders>
            <w:shd w:val="clear" w:color="auto" w:fill="auto"/>
            <w:vAlign w:val="center"/>
            <w:hideMark/>
          </w:tcPr>
          <w:p w14:paraId="6C3E4CFB" w14:textId="39256704"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6</w:t>
            </w:r>
          </w:p>
        </w:tc>
      </w:tr>
      <w:tr w:rsidR="004A1458" w:rsidRPr="002A138B" w14:paraId="0F22864D"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2E2E8429" w14:textId="7B6DB3A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3925" w:type="dxa"/>
            <w:tcBorders>
              <w:top w:val="nil"/>
              <w:left w:val="nil"/>
              <w:bottom w:val="dotted" w:sz="4" w:space="0" w:color="auto"/>
              <w:right w:val="single" w:sz="8" w:space="0" w:color="auto"/>
            </w:tcBorders>
            <w:shd w:val="clear" w:color="auto" w:fill="auto"/>
            <w:vAlign w:val="center"/>
            <w:hideMark/>
          </w:tcPr>
          <w:p w14:paraId="4990DE94" w14:textId="7777777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 xml:space="preserve"> Đất ở </w:t>
            </w:r>
          </w:p>
        </w:tc>
        <w:tc>
          <w:tcPr>
            <w:tcW w:w="959" w:type="dxa"/>
            <w:tcBorders>
              <w:top w:val="nil"/>
              <w:left w:val="nil"/>
              <w:bottom w:val="dotted" w:sz="4" w:space="0" w:color="auto"/>
              <w:right w:val="single" w:sz="8" w:space="0" w:color="auto"/>
            </w:tcBorders>
            <w:shd w:val="clear" w:color="auto" w:fill="auto"/>
            <w:vAlign w:val="center"/>
            <w:hideMark/>
          </w:tcPr>
          <w:p w14:paraId="55B7AAC2" w14:textId="7777777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 xml:space="preserve"> m2 </w:t>
            </w:r>
          </w:p>
        </w:tc>
        <w:tc>
          <w:tcPr>
            <w:tcW w:w="1299" w:type="dxa"/>
            <w:tcBorders>
              <w:top w:val="nil"/>
              <w:left w:val="nil"/>
              <w:bottom w:val="dotted" w:sz="4" w:space="0" w:color="auto"/>
              <w:right w:val="single" w:sz="8" w:space="0" w:color="auto"/>
            </w:tcBorders>
            <w:shd w:val="clear" w:color="auto" w:fill="auto"/>
            <w:vAlign w:val="center"/>
            <w:hideMark/>
          </w:tcPr>
          <w:p w14:paraId="021EA9E6" w14:textId="77777777" w:rsidR="00DC4241" w:rsidRPr="002A138B" w:rsidRDefault="00DC4241" w:rsidP="00DC424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xml:space="preserve">          9.289 </w:t>
            </w:r>
          </w:p>
        </w:tc>
        <w:tc>
          <w:tcPr>
            <w:tcW w:w="1060" w:type="dxa"/>
            <w:tcBorders>
              <w:top w:val="nil"/>
              <w:left w:val="nil"/>
              <w:bottom w:val="dotted" w:sz="4" w:space="0" w:color="auto"/>
              <w:right w:val="single" w:sz="8" w:space="0" w:color="auto"/>
            </w:tcBorders>
            <w:shd w:val="clear" w:color="auto" w:fill="auto"/>
            <w:vAlign w:val="center"/>
            <w:hideMark/>
          </w:tcPr>
          <w:p w14:paraId="6D6892BA" w14:textId="1D6B034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200</w:t>
            </w:r>
          </w:p>
        </w:tc>
        <w:tc>
          <w:tcPr>
            <w:tcW w:w="980" w:type="dxa"/>
            <w:tcBorders>
              <w:top w:val="nil"/>
              <w:left w:val="nil"/>
              <w:bottom w:val="dotted" w:sz="4" w:space="0" w:color="auto"/>
              <w:right w:val="single" w:sz="8" w:space="0" w:color="auto"/>
            </w:tcBorders>
            <w:shd w:val="clear" w:color="auto" w:fill="auto"/>
            <w:vAlign w:val="center"/>
            <w:hideMark/>
          </w:tcPr>
          <w:p w14:paraId="5FD1CFEC" w14:textId="412843E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r>
      <w:tr w:rsidR="004A1458" w:rsidRPr="002A138B" w14:paraId="07CE3604"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3A86EB39" w14:textId="2172CECE"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3925" w:type="dxa"/>
            <w:tcBorders>
              <w:top w:val="nil"/>
              <w:left w:val="nil"/>
              <w:bottom w:val="dotted" w:sz="4" w:space="0" w:color="auto"/>
              <w:right w:val="single" w:sz="8" w:space="0" w:color="auto"/>
            </w:tcBorders>
            <w:shd w:val="clear" w:color="auto" w:fill="auto"/>
            <w:vAlign w:val="center"/>
            <w:hideMark/>
          </w:tcPr>
          <w:p w14:paraId="64FACCD6" w14:textId="7777777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 xml:space="preserve"> Đất trồng lúa, hoa màu </w:t>
            </w:r>
          </w:p>
        </w:tc>
        <w:tc>
          <w:tcPr>
            <w:tcW w:w="959" w:type="dxa"/>
            <w:tcBorders>
              <w:top w:val="nil"/>
              <w:left w:val="nil"/>
              <w:bottom w:val="dotted" w:sz="4" w:space="0" w:color="auto"/>
              <w:right w:val="single" w:sz="8" w:space="0" w:color="auto"/>
            </w:tcBorders>
            <w:shd w:val="clear" w:color="auto" w:fill="auto"/>
            <w:vAlign w:val="center"/>
            <w:hideMark/>
          </w:tcPr>
          <w:p w14:paraId="04911380" w14:textId="7777777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 xml:space="preserve"> m2 </w:t>
            </w:r>
          </w:p>
        </w:tc>
        <w:tc>
          <w:tcPr>
            <w:tcW w:w="1299" w:type="dxa"/>
            <w:tcBorders>
              <w:top w:val="nil"/>
              <w:left w:val="nil"/>
              <w:bottom w:val="dotted" w:sz="4" w:space="0" w:color="auto"/>
              <w:right w:val="single" w:sz="8" w:space="0" w:color="auto"/>
            </w:tcBorders>
            <w:shd w:val="clear" w:color="auto" w:fill="auto"/>
            <w:vAlign w:val="center"/>
            <w:hideMark/>
          </w:tcPr>
          <w:p w14:paraId="4CA5BC3D" w14:textId="77777777" w:rsidR="00DC4241" w:rsidRPr="002A138B" w:rsidRDefault="00DC4241" w:rsidP="00DC424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xml:space="preserve">        49.701 </w:t>
            </w:r>
          </w:p>
        </w:tc>
        <w:tc>
          <w:tcPr>
            <w:tcW w:w="1060" w:type="dxa"/>
            <w:tcBorders>
              <w:top w:val="nil"/>
              <w:left w:val="nil"/>
              <w:bottom w:val="dotted" w:sz="4" w:space="0" w:color="auto"/>
              <w:right w:val="single" w:sz="8" w:space="0" w:color="auto"/>
            </w:tcBorders>
            <w:shd w:val="clear" w:color="auto" w:fill="auto"/>
            <w:vAlign w:val="center"/>
            <w:hideMark/>
          </w:tcPr>
          <w:p w14:paraId="0D33467B" w14:textId="1EE9042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31</w:t>
            </w:r>
          </w:p>
        </w:tc>
        <w:tc>
          <w:tcPr>
            <w:tcW w:w="980" w:type="dxa"/>
            <w:tcBorders>
              <w:top w:val="nil"/>
              <w:left w:val="nil"/>
              <w:bottom w:val="dotted" w:sz="4" w:space="0" w:color="auto"/>
              <w:right w:val="single" w:sz="8" w:space="0" w:color="auto"/>
            </w:tcBorders>
            <w:shd w:val="clear" w:color="auto" w:fill="auto"/>
            <w:vAlign w:val="center"/>
            <w:hideMark/>
          </w:tcPr>
          <w:p w14:paraId="032399C1" w14:textId="7FBF9348"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r>
      <w:tr w:rsidR="004A1458" w:rsidRPr="002A138B" w14:paraId="26BDEA46"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0CFAF413" w14:textId="28FDB4C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w:t>
            </w:r>
          </w:p>
        </w:tc>
        <w:tc>
          <w:tcPr>
            <w:tcW w:w="3925" w:type="dxa"/>
            <w:tcBorders>
              <w:top w:val="nil"/>
              <w:left w:val="nil"/>
              <w:bottom w:val="dotted" w:sz="4" w:space="0" w:color="auto"/>
              <w:right w:val="single" w:sz="8" w:space="0" w:color="auto"/>
            </w:tcBorders>
            <w:shd w:val="clear" w:color="auto" w:fill="auto"/>
            <w:vAlign w:val="center"/>
            <w:hideMark/>
          </w:tcPr>
          <w:p w14:paraId="1272455A" w14:textId="7777777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 xml:space="preserve"> Đất rừng sản xuất </w:t>
            </w:r>
          </w:p>
        </w:tc>
        <w:tc>
          <w:tcPr>
            <w:tcW w:w="959" w:type="dxa"/>
            <w:tcBorders>
              <w:top w:val="nil"/>
              <w:left w:val="nil"/>
              <w:bottom w:val="dotted" w:sz="4" w:space="0" w:color="auto"/>
              <w:right w:val="single" w:sz="8" w:space="0" w:color="auto"/>
            </w:tcBorders>
            <w:shd w:val="clear" w:color="auto" w:fill="auto"/>
            <w:vAlign w:val="center"/>
            <w:hideMark/>
          </w:tcPr>
          <w:p w14:paraId="44DB4AB7" w14:textId="7777777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 xml:space="preserve"> m2 </w:t>
            </w:r>
          </w:p>
        </w:tc>
        <w:tc>
          <w:tcPr>
            <w:tcW w:w="1299" w:type="dxa"/>
            <w:tcBorders>
              <w:top w:val="nil"/>
              <w:left w:val="nil"/>
              <w:bottom w:val="dotted" w:sz="4" w:space="0" w:color="auto"/>
              <w:right w:val="single" w:sz="8" w:space="0" w:color="auto"/>
            </w:tcBorders>
            <w:shd w:val="clear" w:color="auto" w:fill="auto"/>
            <w:vAlign w:val="center"/>
            <w:hideMark/>
          </w:tcPr>
          <w:p w14:paraId="2BCE2A32" w14:textId="77777777" w:rsidR="00DC4241" w:rsidRPr="002A138B" w:rsidRDefault="00DC4241" w:rsidP="00DC424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xml:space="preserve">      174.377 </w:t>
            </w:r>
          </w:p>
        </w:tc>
        <w:tc>
          <w:tcPr>
            <w:tcW w:w="1060" w:type="dxa"/>
            <w:tcBorders>
              <w:top w:val="nil"/>
              <w:left w:val="nil"/>
              <w:bottom w:val="dotted" w:sz="4" w:space="0" w:color="auto"/>
              <w:right w:val="single" w:sz="8" w:space="0" w:color="auto"/>
            </w:tcBorders>
            <w:shd w:val="clear" w:color="auto" w:fill="auto"/>
            <w:vAlign w:val="center"/>
            <w:hideMark/>
          </w:tcPr>
          <w:p w14:paraId="1F35803B" w14:textId="6BADF86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15</w:t>
            </w:r>
          </w:p>
        </w:tc>
        <w:tc>
          <w:tcPr>
            <w:tcW w:w="980" w:type="dxa"/>
            <w:tcBorders>
              <w:top w:val="nil"/>
              <w:left w:val="nil"/>
              <w:bottom w:val="dotted" w:sz="4" w:space="0" w:color="auto"/>
              <w:right w:val="single" w:sz="8" w:space="0" w:color="auto"/>
            </w:tcBorders>
            <w:shd w:val="clear" w:color="auto" w:fill="auto"/>
            <w:vAlign w:val="center"/>
            <w:hideMark/>
          </w:tcPr>
          <w:p w14:paraId="62851685" w14:textId="650E23C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w:t>
            </w:r>
          </w:p>
        </w:tc>
      </w:tr>
      <w:tr w:rsidR="004A1458" w:rsidRPr="002A138B" w14:paraId="672B5B9F"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5ED13FDE" w14:textId="315A7835"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II</w:t>
            </w:r>
          </w:p>
        </w:tc>
        <w:tc>
          <w:tcPr>
            <w:tcW w:w="3925" w:type="dxa"/>
            <w:tcBorders>
              <w:top w:val="nil"/>
              <w:left w:val="nil"/>
              <w:bottom w:val="dotted" w:sz="4" w:space="0" w:color="auto"/>
              <w:right w:val="single" w:sz="8" w:space="0" w:color="auto"/>
            </w:tcBorders>
            <w:shd w:val="clear" w:color="auto" w:fill="auto"/>
            <w:vAlign w:val="center"/>
            <w:hideMark/>
          </w:tcPr>
          <w:p w14:paraId="1C8C0995"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Bồi thường tài sản trên đất </w:t>
            </w:r>
          </w:p>
        </w:tc>
        <w:tc>
          <w:tcPr>
            <w:tcW w:w="959" w:type="dxa"/>
            <w:tcBorders>
              <w:top w:val="nil"/>
              <w:left w:val="nil"/>
              <w:bottom w:val="dotted" w:sz="4" w:space="0" w:color="auto"/>
              <w:right w:val="single" w:sz="8" w:space="0" w:color="auto"/>
            </w:tcBorders>
            <w:shd w:val="clear" w:color="auto" w:fill="auto"/>
            <w:vAlign w:val="center"/>
            <w:hideMark/>
          </w:tcPr>
          <w:p w14:paraId="43585C1D"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299" w:type="dxa"/>
            <w:tcBorders>
              <w:top w:val="nil"/>
              <w:left w:val="nil"/>
              <w:bottom w:val="dotted" w:sz="4" w:space="0" w:color="auto"/>
              <w:right w:val="single" w:sz="8" w:space="0" w:color="auto"/>
            </w:tcBorders>
            <w:shd w:val="clear" w:color="auto" w:fill="auto"/>
            <w:vAlign w:val="center"/>
            <w:hideMark/>
          </w:tcPr>
          <w:p w14:paraId="2FD2AD36"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060" w:type="dxa"/>
            <w:tcBorders>
              <w:top w:val="nil"/>
              <w:left w:val="nil"/>
              <w:bottom w:val="dotted" w:sz="4" w:space="0" w:color="auto"/>
              <w:right w:val="single" w:sz="8" w:space="0" w:color="auto"/>
            </w:tcBorders>
            <w:shd w:val="clear" w:color="auto" w:fill="auto"/>
            <w:vAlign w:val="center"/>
            <w:hideMark/>
          </w:tcPr>
          <w:p w14:paraId="404BC0F1" w14:textId="0C1FFC10"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dotted" w:sz="4" w:space="0" w:color="auto"/>
              <w:right w:val="single" w:sz="8" w:space="0" w:color="auto"/>
            </w:tcBorders>
            <w:shd w:val="clear" w:color="auto" w:fill="auto"/>
            <w:vAlign w:val="center"/>
            <w:hideMark/>
          </w:tcPr>
          <w:p w14:paraId="3535AC9A" w14:textId="2B88030E"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4</w:t>
            </w:r>
          </w:p>
        </w:tc>
      </w:tr>
      <w:tr w:rsidR="004A1458" w:rsidRPr="002A138B" w14:paraId="3D9F0B36"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0566CE23" w14:textId="161932AB"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3925" w:type="dxa"/>
            <w:tcBorders>
              <w:top w:val="nil"/>
              <w:left w:val="nil"/>
              <w:bottom w:val="dotted" w:sz="4" w:space="0" w:color="auto"/>
              <w:right w:val="single" w:sz="8" w:space="0" w:color="auto"/>
            </w:tcBorders>
            <w:shd w:val="clear" w:color="auto" w:fill="auto"/>
            <w:vAlign w:val="center"/>
            <w:hideMark/>
          </w:tcPr>
          <w:p w14:paraId="53FED35B" w14:textId="7777777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 xml:space="preserve"> Hoa mầu, cây trồng đang canh tác </w:t>
            </w:r>
          </w:p>
        </w:tc>
        <w:tc>
          <w:tcPr>
            <w:tcW w:w="959" w:type="dxa"/>
            <w:tcBorders>
              <w:top w:val="nil"/>
              <w:left w:val="nil"/>
              <w:bottom w:val="dotted" w:sz="4" w:space="0" w:color="auto"/>
              <w:right w:val="single" w:sz="8" w:space="0" w:color="auto"/>
            </w:tcBorders>
            <w:shd w:val="clear" w:color="auto" w:fill="auto"/>
            <w:vAlign w:val="center"/>
            <w:hideMark/>
          </w:tcPr>
          <w:p w14:paraId="71FF1E33" w14:textId="7777777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 xml:space="preserve"> m2 </w:t>
            </w:r>
          </w:p>
        </w:tc>
        <w:tc>
          <w:tcPr>
            <w:tcW w:w="1299" w:type="dxa"/>
            <w:tcBorders>
              <w:top w:val="nil"/>
              <w:left w:val="nil"/>
              <w:bottom w:val="dotted" w:sz="4" w:space="0" w:color="auto"/>
              <w:right w:val="single" w:sz="8" w:space="0" w:color="auto"/>
            </w:tcBorders>
            <w:shd w:val="clear" w:color="auto" w:fill="auto"/>
            <w:vAlign w:val="center"/>
            <w:hideMark/>
          </w:tcPr>
          <w:p w14:paraId="63368A0E" w14:textId="77777777" w:rsidR="00DC4241" w:rsidRPr="002A138B" w:rsidRDefault="00DC4241" w:rsidP="00DC4241">
            <w:pPr>
              <w:spacing w:after="0" w:line="240" w:lineRule="auto"/>
              <w:jc w:val="right"/>
              <w:rPr>
                <w:rFonts w:ascii="Times New Roman" w:eastAsia="Times New Roman" w:hAnsi="Times New Roman"/>
                <w:sz w:val="26"/>
                <w:szCs w:val="26"/>
              </w:rPr>
            </w:pPr>
            <w:r w:rsidRPr="002A138B">
              <w:rPr>
                <w:rFonts w:ascii="Times New Roman" w:eastAsia="Times New Roman" w:hAnsi="Times New Roman"/>
                <w:sz w:val="26"/>
                <w:szCs w:val="26"/>
              </w:rPr>
              <w:t xml:space="preserve">      224.078 </w:t>
            </w:r>
          </w:p>
        </w:tc>
        <w:tc>
          <w:tcPr>
            <w:tcW w:w="1060" w:type="dxa"/>
            <w:tcBorders>
              <w:top w:val="nil"/>
              <w:left w:val="nil"/>
              <w:bottom w:val="dotted" w:sz="4" w:space="0" w:color="auto"/>
              <w:right w:val="single" w:sz="8" w:space="0" w:color="auto"/>
            </w:tcBorders>
            <w:shd w:val="clear" w:color="auto" w:fill="auto"/>
            <w:vAlign w:val="center"/>
            <w:hideMark/>
          </w:tcPr>
          <w:p w14:paraId="3E5B1AEB" w14:textId="53C915A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20</w:t>
            </w:r>
          </w:p>
        </w:tc>
        <w:tc>
          <w:tcPr>
            <w:tcW w:w="980" w:type="dxa"/>
            <w:tcBorders>
              <w:top w:val="nil"/>
              <w:left w:val="nil"/>
              <w:bottom w:val="dotted" w:sz="4" w:space="0" w:color="auto"/>
              <w:right w:val="single" w:sz="8" w:space="0" w:color="auto"/>
            </w:tcBorders>
            <w:shd w:val="clear" w:color="auto" w:fill="auto"/>
            <w:vAlign w:val="center"/>
            <w:hideMark/>
          </w:tcPr>
          <w:p w14:paraId="48248F6C" w14:textId="792D419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w:t>
            </w:r>
          </w:p>
        </w:tc>
      </w:tr>
      <w:tr w:rsidR="004A1458" w:rsidRPr="002A138B" w14:paraId="485DD697"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197DDC74" w14:textId="699B6DAF"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III</w:t>
            </w:r>
          </w:p>
        </w:tc>
        <w:tc>
          <w:tcPr>
            <w:tcW w:w="3925" w:type="dxa"/>
            <w:tcBorders>
              <w:top w:val="nil"/>
              <w:left w:val="nil"/>
              <w:bottom w:val="dotted" w:sz="4" w:space="0" w:color="auto"/>
              <w:right w:val="single" w:sz="8" w:space="0" w:color="auto"/>
            </w:tcBorders>
            <w:shd w:val="clear" w:color="auto" w:fill="auto"/>
            <w:vAlign w:val="center"/>
            <w:hideMark/>
          </w:tcPr>
          <w:p w14:paraId="0C7F0CB6"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Chi phí hỗ trợ </w:t>
            </w:r>
          </w:p>
        </w:tc>
        <w:tc>
          <w:tcPr>
            <w:tcW w:w="959" w:type="dxa"/>
            <w:tcBorders>
              <w:top w:val="nil"/>
              <w:left w:val="nil"/>
              <w:bottom w:val="dotted" w:sz="4" w:space="0" w:color="auto"/>
              <w:right w:val="single" w:sz="8" w:space="0" w:color="auto"/>
            </w:tcBorders>
            <w:shd w:val="clear" w:color="auto" w:fill="auto"/>
            <w:vAlign w:val="center"/>
            <w:hideMark/>
          </w:tcPr>
          <w:p w14:paraId="011748EF"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m2 </w:t>
            </w:r>
          </w:p>
        </w:tc>
        <w:tc>
          <w:tcPr>
            <w:tcW w:w="1299" w:type="dxa"/>
            <w:tcBorders>
              <w:top w:val="nil"/>
              <w:left w:val="nil"/>
              <w:bottom w:val="dotted" w:sz="4" w:space="0" w:color="auto"/>
              <w:right w:val="single" w:sz="8" w:space="0" w:color="auto"/>
            </w:tcBorders>
            <w:shd w:val="clear" w:color="auto" w:fill="auto"/>
            <w:vAlign w:val="center"/>
            <w:hideMark/>
          </w:tcPr>
          <w:p w14:paraId="7555AFBE"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224.078 </w:t>
            </w:r>
          </w:p>
        </w:tc>
        <w:tc>
          <w:tcPr>
            <w:tcW w:w="1060" w:type="dxa"/>
            <w:tcBorders>
              <w:top w:val="nil"/>
              <w:left w:val="nil"/>
              <w:bottom w:val="dotted" w:sz="4" w:space="0" w:color="auto"/>
              <w:right w:val="single" w:sz="8" w:space="0" w:color="auto"/>
            </w:tcBorders>
            <w:shd w:val="clear" w:color="auto" w:fill="auto"/>
            <w:vAlign w:val="center"/>
            <w:hideMark/>
          </w:tcPr>
          <w:p w14:paraId="734411B2" w14:textId="20AAAC21"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200</w:t>
            </w:r>
          </w:p>
        </w:tc>
        <w:tc>
          <w:tcPr>
            <w:tcW w:w="980" w:type="dxa"/>
            <w:tcBorders>
              <w:top w:val="nil"/>
              <w:left w:val="nil"/>
              <w:bottom w:val="dotted" w:sz="4" w:space="0" w:color="auto"/>
              <w:right w:val="single" w:sz="8" w:space="0" w:color="auto"/>
            </w:tcBorders>
            <w:shd w:val="clear" w:color="auto" w:fill="auto"/>
            <w:vAlign w:val="center"/>
            <w:hideMark/>
          </w:tcPr>
          <w:p w14:paraId="1567C0D8" w14:textId="2669987A"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45</w:t>
            </w:r>
          </w:p>
        </w:tc>
      </w:tr>
      <w:tr w:rsidR="004A1458" w:rsidRPr="002A138B" w14:paraId="2CD655B7"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52FE3A91" w14:textId="355E4F34"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IV</w:t>
            </w:r>
          </w:p>
        </w:tc>
        <w:tc>
          <w:tcPr>
            <w:tcW w:w="3925" w:type="dxa"/>
            <w:tcBorders>
              <w:top w:val="nil"/>
              <w:left w:val="nil"/>
              <w:bottom w:val="dotted" w:sz="4" w:space="0" w:color="auto"/>
              <w:right w:val="single" w:sz="8" w:space="0" w:color="auto"/>
            </w:tcBorders>
            <w:shd w:val="clear" w:color="auto" w:fill="auto"/>
            <w:vAlign w:val="center"/>
            <w:hideMark/>
          </w:tcPr>
          <w:p w14:paraId="7E19B319"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Tổng cộng: I + II + III </w:t>
            </w:r>
          </w:p>
        </w:tc>
        <w:tc>
          <w:tcPr>
            <w:tcW w:w="959" w:type="dxa"/>
            <w:tcBorders>
              <w:top w:val="nil"/>
              <w:left w:val="nil"/>
              <w:bottom w:val="dotted" w:sz="4" w:space="0" w:color="auto"/>
              <w:right w:val="single" w:sz="8" w:space="0" w:color="auto"/>
            </w:tcBorders>
            <w:shd w:val="clear" w:color="auto" w:fill="auto"/>
            <w:vAlign w:val="center"/>
            <w:hideMark/>
          </w:tcPr>
          <w:p w14:paraId="3AF8D1E6"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299" w:type="dxa"/>
            <w:tcBorders>
              <w:top w:val="nil"/>
              <w:left w:val="nil"/>
              <w:bottom w:val="dotted" w:sz="4" w:space="0" w:color="auto"/>
              <w:right w:val="single" w:sz="8" w:space="0" w:color="auto"/>
            </w:tcBorders>
            <w:shd w:val="clear" w:color="auto" w:fill="auto"/>
            <w:vAlign w:val="center"/>
            <w:hideMark/>
          </w:tcPr>
          <w:p w14:paraId="76993C4B"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060" w:type="dxa"/>
            <w:tcBorders>
              <w:top w:val="nil"/>
              <w:left w:val="nil"/>
              <w:bottom w:val="dotted" w:sz="4" w:space="0" w:color="auto"/>
              <w:right w:val="single" w:sz="8" w:space="0" w:color="auto"/>
            </w:tcBorders>
            <w:shd w:val="clear" w:color="auto" w:fill="auto"/>
            <w:vAlign w:val="center"/>
            <w:hideMark/>
          </w:tcPr>
          <w:p w14:paraId="6FAAFDFB" w14:textId="4E9A432E"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dotted" w:sz="4" w:space="0" w:color="auto"/>
              <w:right w:val="single" w:sz="8" w:space="0" w:color="auto"/>
            </w:tcBorders>
            <w:shd w:val="clear" w:color="auto" w:fill="auto"/>
            <w:vAlign w:val="center"/>
            <w:hideMark/>
          </w:tcPr>
          <w:p w14:paraId="0DDE8664" w14:textId="16D73360"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55</w:t>
            </w:r>
          </w:p>
        </w:tc>
      </w:tr>
      <w:tr w:rsidR="004A1458" w:rsidRPr="002A138B" w14:paraId="68DB7D9B"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35A3077A" w14:textId="7A6AF216"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V</w:t>
            </w:r>
          </w:p>
        </w:tc>
        <w:tc>
          <w:tcPr>
            <w:tcW w:w="3925" w:type="dxa"/>
            <w:tcBorders>
              <w:top w:val="nil"/>
              <w:left w:val="nil"/>
              <w:bottom w:val="dotted" w:sz="4" w:space="0" w:color="auto"/>
              <w:right w:val="single" w:sz="8" w:space="0" w:color="auto"/>
            </w:tcBorders>
            <w:shd w:val="clear" w:color="auto" w:fill="auto"/>
            <w:vAlign w:val="center"/>
            <w:hideMark/>
          </w:tcPr>
          <w:p w14:paraId="4A629D6D"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Chi phí phục vụ ban GPMB </w:t>
            </w:r>
          </w:p>
        </w:tc>
        <w:tc>
          <w:tcPr>
            <w:tcW w:w="959" w:type="dxa"/>
            <w:tcBorders>
              <w:top w:val="nil"/>
              <w:left w:val="nil"/>
              <w:bottom w:val="dotted" w:sz="4" w:space="0" w:color="auto"/>
              <w:right w:val="single" w:sz="8" w:space="0" w:color="auto"/>
            </w:tcBorders>
            <w:shd w:val="clear" w:color="auto" w:fill="auto"/>
            <w:vAlign w:val="center"/>
            <w:hideMark/>
          </w:tcPr>
          <w:p w14:paraId="443E2ABA"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 </w:t>
            </w:r>
          </w:p>
        </w:tc>
        <w:tc>
          <w:tcPr>
            <w:tcW w:w="1299" w:type="dxa"/>
            <w:tcBorders>
              <w:top w:val="nil"/>
              <w:left w:val="nil"/>
              <w:bottom w:val="dotted" w:sz="4" w:space="0" w:color="auto"/>
              <w:right w:val="single" w:sz="8" w:space="0" w:color="auto"/>
            </w:tcBorders>
            <w:shd w:val="clear" w:color="auto" w:fill="auto"/>
            <w:vAlign w:val="center"/>
            <w:hideMark/>
          </w:tcPr>
          <w:p w14:paraId="1FF9EA07"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2 </w:t>
            </w:r>
          </w:p>
        </w:tc>
        <w:tc>
          <w:tcPr>
            <w:tcW w:w="1060" w:type="dxa"/>
            <w:tcBorders>
              <w:top w:val="nil"/>
              <w:left w:val="nil"/>
              <w:bottom w:val="dotted" w:sz="4" w:space="0" w:color="auto"/>
              <w:right w:val="single" w:sz="8" w:space="0" w:color="auto"/>
            </w:tcBorders>
            <w:shd w:val="clear" w:color="auto" w:fill="auto"/>
            <w:vAlign w:val="center"/>
            <w:hideMark/>
          </w:tcPr>
          <w:p w14:paraId="5193DAD2" w14:textId="0F1029B5"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dotted" w:sz="4" w:space="0" w:color="auto"/>
              <w:right w:val="single" w:sz="8" w:space="0" w:color="auto"/>
            </w:tcBorders>
            <w:shd w:val="clear" w:color="auto" w:fill="auto"/>
            <w:vAlign w:val="center"/>
            <w:hideMark/>
          </w:tcPr>
          <w:p w14:paraId="303E80AF" w14:textId="58F55349"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1,1</w:t>
            </w:r>
          </w:p>
        </w:tc>
      </w:tr>
      <w:tr w:rsidR="004A1458" w:rsidRPr="002A138B" w14:paraId="15EBBAAF" w14:textId="77777777" w:rsidTr="00E8233F">
        <w:trPr>
          <w:trHeight w:val="315"/>
        </w:trPr>
        <w:tc>
          <w:tcPr>
            <w:tcW w:w="537" w:type="dxa"/>
            <w:tcBorders>
              <w:top w:val="nil"/>
              <w:left w:val="single" w:sz="8" w:space="0" w:color="auto"/>
              <w:bottom w:val="dotted" w:sz="4" w:space="0" w:color="auto"/>
              <w:right w:val="single" w:sz="8" w:space="0" w:color="auto"/>
            </w:tcBorders>
            <w:shd w:val="clear" w:color="auto" w:fill="auto"/>
            <w:vAlign w:val="center"/>
            <w:hideMark/>
          </w:tcPr>
          <w:p w14:paraId="476EA0D0" w14:textId="79660AE0"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VI</w:t>
            </w:r>
          </w:p>
        </w:tc>
        <w:tc>
          <w:tcPr>
            <w:tcW w:w="3925" w:type="dxa"/>
            <w:tcBorders>
              <w:top w:val="nil"/>
              <w:left w:val="nil"/>
              <w:bottom w:val="dotted" w:sz="4" w:space="0" w:color="auto"/>
              <w:right w:val="single" w:sz="8" w:space="0" w:color="auto"/>
            </w:tcBorders>
            <w:shd w:val="clear" w:color="auto" w:fill="auto"/>
            <w:vAlign w:val="center"/>
            <w:hideMark/>
          </w:tcPr>
          <w:p w14:paraId="7A1C2EEA" w14:textId="026C76FF"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Chi phí dự phòng </w:t>
            </w:r>
          </w:p>
        </w:tc>
        <w:tc>
          <w:tcPr>
            <w:tcW w:w="959" w:type="dxa"/>
            <w:tcBorders>
              <w:top w:val="nil"/>
              <w:left w:val="nil"/>
              <w:bottom w:val="dotted" w:sz="4" w:space="0" w:color="auto"/>
              <w:right w:val="single" w:sz="8" w:space="0" w:color="auto"/>
            </w:tcBorders>
            <w:shd w:val="clear" w:color="auto" w:fill="auto"/>
            <w:vAlign w:val="center"/>
            <w:hideMark/>
          </w:tcPr>
          <w:p w14:paraId="2640C1AB"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 </w:t>
            </w:r>
          </w:p>
        </w:tc>
        <w:tc>
          <w:tcPr>
            <w:tcW w:w="1299" w:type="dxa"/>
            <w:tcBorders>
              <w:top w:val="nil"/>
              <w:left w:val="nil"/>
              <w:bottom w:val="dotted" w:sz="4" w:space="0" w:color="auto"/>
              <w:right w:val="single" w:sz="8" w:space="0" w:color="auto"/>
            </w:tcBorders>
            <w:shd w:val="clear" w:color="auto" w:fill="auto"/>
            <w:vAlign w:val="center"/>
            <w:hideMark/>
          </w:tcPr>
          <w:p w14:paraId="1D527DF0"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1 </w:t>
            </w:r>
          </w:p>
        </w:tc>
        <w:tc>
          <w:tcPr>
            <w:tcW w:w="1060" w:type="dxa"/>
            <w:tcBorders>
              <w:top w:val="nil"/>
              <w:left w:val="nil"/>
              <w:bottom w:val="dotted" w:sz="4" w:space="0" w:color="auto"/>
              <w:right w:val="single" w:sz="8" w:space="0" w:color="auto"/>
            </w:tcBorders>
            <w:shd w:val="clear" w:color="auto" w:fill="auto"/>
            <w:vAlign w:val="center"/>
            <w:hideMark/>
          </w:tcPr>
          <w:p w14:paraId="00B6183D" w14:textId="7A1CD11A"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dotted" w:sz="4" w:space="0" w:color="auto"/>
              <w:right w:val="single" w:sz="8" w:space="0" w:color="auto"/>
            </w:tcBorders>
            <w:shd w:val="clear" w:color="auto" w:fill="auto"/>
            <w:vAlign w:val="center"/>
            <w:hideMark/>
          </w:tcPr>
          <w:p w14:paraId="64CC8A8A" w14:textId="5EBA06EE"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0,55</w:t>
            </w:r>
          </w:p>
        </w:tc>
      </w:tr>
      <w:tr w:rsidR="004A1458" w:rsidRPr="002A138B" w14:paraId="1D8DD936" w14:textId="77777777" w:rsidTr="00E8233F">
        <w:trPr>
          <w:trHeight w:val="330"/>
        </w:trPr>
        <w:tc>
          <w:tcPr>
            <w:tcW w:w="537" w:type="dxa"/>
            <w:tcBorders>
              <w:top w:val="nil"/>
              <w:left w:val="single" w:sz="8" w:space="0" w:color="auto"/>
              <w:bottom w:val="single" w:sz="8" w:space="0" w:color="auto"/>
              <w:right w:val="single" w:sz="8" w:space="0" w:color="auto"/>
            </w:tcBorders>
            <w:shd w:val="clear" w:color="auto" w:fill="auto"/>
            <w:vAlign w:val="center"/>
            <w:hideMark/>
          </w:tcPr>
          <w:p w14:paraId="0F6595C2" w14:textId="559F2623" w:rsidR="00DC4241" w:rsidRPr="002A138B" w:rsidRDefault="00DC4241" w:rsidP="00DC4241">
            <w:pPr>
              <w:spacing w:after="0" w:line="240" w:lineRule="auto"/>
              <w:jc w:val="center"/>
              <w:rPr>
                <w:rFonts w:ascii="Times New Roman" w:eastAsia="Times New Roman" w:hAnsi="Times New Roman"/>
                <w:b/>
                <w:bCs/>
                <w:sz w:val="26"/>
                <w:szCs w:val="26"/>
              </w:rPr>
            </w:pPr>
          </w:p>
        </w:tc>
        <w:tc>
          <w:tcPr>
            <w:tcW w:w="3925" w:type="dxa"/>
            <w:tcBorders>
              <w:top w:val="nil"/>
              <w:left w:val="nil"/>
              <w:bottom w:val="single" w:sz="8" w:space="0" w:color="auto"/>
              <w:right w:val="single" w:sz="8" w:space="0" w:color="auto"/>
            </w:tcBorders>
            <w:shd w:val="clear" w:color="auto" w:fill="auto"/>
            <w:vAlign w:val="center"/>
            <w:hideMark/>
          </w:tcPr>
          <w:p w14:paraId="472EE035" w14:textId="77777777" w:rsidR="00DC4241" w:rsidRPr="002A138B" w:rsidRDefault="00DC4241" w:rsidP="00DC4241">
            <w:pPr>
              <w:spacing w:after="0" w:line="240" w:lineRule="auto"/>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Tổng cộng: IV + V+VI </w:t>
            </w:r>
          </w:p>
        </w:tc>
        <w:tc>
          <w:tcPr>
            <w:tcW w:w="959" w:type="dxa"/>
            <w:tcBorders>
              <w:top w:val="nil"/>
              <w:left w:val="nil"/>
              <w:bottom w:val="single" w:sz="8" w:space="0" w:color="auto"/>
              <w:right w:val="single" w:sz="8" w:space="0" w:color="auto"/>
            </w:tcBorders>
            <w:shd w:val="clear" w:color="auto" w:fill="auto"/>
            <w:vAlign w:val="center"/>
            <w:hideMark/>
          </w:tcPr>
          <w:p w14:paraId="6C5C3BF3"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299" w:type="dxa"/>
            <w:tcBorders>
              <w:top w:val="nil"/>
              <w:left w:val="nil"/>
              <w:bottom w:val="single" w:sz="8" w:space="0" w:color="auto"/>
              <w:right w:val="single" w:sz="8" w:space="0" w:color="auto"/>
            </w:tcBorders>
            <w:shd w:val="clear" w:color="auto" w:fill="auto"/>
            <w:vAlign w:val="center"/>
            <w:hideMark/>
          </w:tcPr>
          <w:p w14:paraId="2974CC4B"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060" w:type="dxa"/>
            <w:tcBorders>
              <w:top w:val="nil"/>
              <w:left w:val="nil"/>
              <w:bottom w:val="single" w:sz="8" w:space="0" w:color="auto"/>
              <w:right w:val="single" w:sz="8" w:space="0" w:color="auto"/>
            </w:tcBorders>
            <w:shd w:val="clear" w:color="auto" w:fill="auto"/>
            <w:vAlign w:val="center"/>
            <w:hideMark/>
          </w:tcPr>
          <w:p w14:paraId="00CE2C32" w14:textId="3E8ED62B"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single" w:sz="8" w:space="0" w:color="auto"/>
              <w:right w:val="single" w:sz="8" w:space="0" w:color="auto"/>
            </w:tcBorders>
            <w:shd w:val="clear" w:color="auto" w:fill="auto"/>
            <w:vAlign w:val="center"/>
            <w:hideMark/>
          </w:tcPr>
          <w:p w14:paraId="00823091" w14:textId="5FECA438"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56,97</w:t>
            </w:r>
          </w:p>
        </w:tc>
      </w:tr>
      <w:tr w:rsidR="00B73DD3" w:rsidRPr="002A138B" w14:paraId="6BDBD477" w14:textId="77777777" w:rsidTr="00E8233F">
        <w:trPr>
          <w:trHeight w:val="330"/>
        </w:trPr>
        <w:tc>
          <w:tcPr>
            <w:tcW w:w="537" w:type="dxa"/>
            <w:tcBorders>
              <w:top w:val="nil"/>
              <w:left w:val="single" w:sz="8" w:space="0" w:color="auto"/>
              <w:bottom w:val="single" w:sz="8" w:space="0" w:color="auto"/>
              <w:right w:val="single" w:sz="8" w:space="0" w:color="auto"/>
            </w:tcBorders>
            <w:shd w:val="clear" w:color="auto" w:fill="auto"/>
            <w:vAlign w:val="center"/>
            <w:hideMark/>
          </w:tcPr>
          <w:p w14:paraId="65D2A3DF" w14:textId="5586F47D" w:rsidR="00DC4241" w:rsidRPr="002A138B" w:rsidRDefault="00DC4241" w:rsidP="00DC4241">
            <w:pPr>
              <w:spacing w:after="0" w:line="240" w:lineRule="auto"/>
              <w:jc w:val="center"/>
              <w:rPr>
                <w:rFonts w:ascii="Times New Roman" w:eastAsia="Times New Roman" w:hAnsi="Times New Roman"/>
                <w:b/>
                <w:bCs/>
                <w:sz w:val="26"/>
                <w:szCs w:val="26"/>
              </w:rPr>
            </w:pPr>
          </w:p>
        </w:tc>
        <w:tc>
          <w:tcPr>
            <w:tcW w:w="3925" w:type="dxa"/>
            <w:tcBorders>
              <w:top w:val="nil"/>
              <w:left w:val="nil"/>
              <w:bottom w:val="single" w:sz="8" w:space="0" w:color="auto"/>
              <w:right w:val="single" w:sz="8" w:space="0" w:color="auto"/>
            </w:tcBorders>
            <w:shd w:val="clear" w:color="auto" w:fill="auto"/>
            <w:vAlign w:val="center"/>
            <w:hideMark/>
          </w:tcPr>
          <w:p w14:paraId="5CE59CDB"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xml:space="preserve"> Làm tròn </w:t>
            </w:r>
          </w:p>
        </w:tc>
        <w:tc>
          <w:tcPr>
            <w:tcW w:w="959" w:type="dxa"/>
            <w:tcBorders>
              <w:top w:val="nil"/>
              <w:left w:val="nil"/>
              <w:bottom w:val="single" w:sz="8" w:space="0" w:color="auto"/>
              <w:right w:val="single" w:sz="8" w:space="0" w:color="auto"/>
            </w:tcBorders>
            <w:shd w:val="clear" w:color="auto" w:fill="auto"/>
            <w:vAlign w:val="center"/>
            <w:hideMark/>
          </w:tcPr>
          <w:p w14:paraId="6FBF62DC" w14:textId="77777777"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299" w:type="dxa"/>
            <w:tcBorders>
              <w:top w:val="nil"/>
              <w:left w:val="nil"/>
              <w:bottom w:val="single" w:sz="8" w:space="0" w:color="auto"/>
              <w:right w:val="single" w:sz="8" w:space="0" w:color="auto"/>
            </w:tcBorders>
            <w:shd w:val="clear" w:color="auto" w:fill="auto"/>
            <w:vAlign w:val="center"/>
            <w:hideMark/>
          </w:tcPr>
          <w:p w14:paraId="1C4081F1" w14:textId="77777777" w:rsidR="00DC4241" w:rsidRPr="002A138B" w:rsidRDefault="00DC4241" w:rsidP="00DC4241">
            <w:pPr>
              <w:spacing w:after="0" w:line="240" w:lineRule="auto"/>
              <w:jc w:val="right"/>
              <w:rPr>
                <w:rFonts w:ascii="Times New Roman" w:eastAsia="Times New Roman" w:hAnsi="Times New Roman"/>
                <w:b/>
                <w:bCs/>
                <w:sz w:val="26"/>
                <w:szCs w:val="26"/>
              </w:rPr>
            </w:pPr>
            <w:r w:rsidRPr="002A138B">
              <w:rPr>
                <w:rFonts w:ascii="Times New Roman" w:eastAsia="Times New Roman" w:hAnsi="Times New Roman"/>
                <w:b/>
                <w:bCs/>
                <w:sz w:val="26"/>
                <w:szCs w:val="26"/>
              </w:rPr>
              <w:t> </w:t>
            </w:r>
          </w:p>
        </w:tc>
        <w:tc>
          <w:tcPr>
            <w:tcW w:w="1060" w:type="dxa"/>
            <w:tcBorders>
              <w:top w:val="nil"/>
              <w:left w:val="nil"/>
              <w:bottom w:val="single" w:sz="8" w:space="0" w:color="auto"/>
              <w:right w:val="single" w:sz="8" w:space="0" w:color="auto"/>
            </w:tcBorders>
            <w:shd w:val="clear" w:color="auto" w:fill="auto"/>
            <w:vAlign w:val="center"/>
            <w:hideMark/>
          </w:tcPr>
          <w:p w14:paraId="71C5C34E" w14:textId="08BB160D" w:rsidR="00DC4241" w:rsidRPr="002A138B" w:rsidRDefault="00DC4241" w:rsidP="00DC4241">
            <w:pPr>
              <w:spacing w:after="0" w:line="240" w:lineRule="auto"/>
              <w:jc w:val="center"/>
              <w:rPr>
                <w:rFonts w:ascii="Times New Roman" w:eastAsia="Times New Roman" w:hAnsi="Times New Roman"/>
                <w:b/>
                <w:bCs/>
                <w:sz w:val="26"/>
                <w:szCs w:val="26"/>
              </w:rPr>
            </w:pPr>
          </w:p>
        </w:tc>
        <w:tc>
          <w:tcPr>
            <w:tcW w:w="980" w:type="dxa"/>
            <w:tcBorders>
              <w:top w:val="nil"/>
              <w:left w:val="nil"/>
              <w:bottom w:val="single" w:sz="8" w:space="0" w:color="auto"/>
              <w:right w:val="single" w:sz="8" w:space="0" w:color="auto"/>
            </w:tcBorders>
            <w:shd w:val="clear" w:color="auto" w:fill="auto"/>
            <w:vAlign w:val="center"/>
            <w:hideMark/>
          </w:tcPr>
          <w:p w14:paraId="4AE26F7C" w14:textId="7F835155"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57</w:t>
            </w:r>
          </w:p>
        </w:tc>
      </w:tr>
    </w:tbl>
    <w:p w14:paraId="70A649FC" w14:textId="77777777" w:rsidR="00BD59D9" w:rsidRPr="002A138B" w:rsidRDefault="00BD59D9" w:rsidP="00BD59D9">
      <w:pPr>
        <w:rPr>
          <w:rFonts w:ascii="Times New Roman" w:hAnsi="Times New Roman"/>
          <w:lang w:eastAsia="ko-KR"/>
        </w:rPr>
      </w:pPr>
    </w:p>
    <w:p w14:paraId="36714CB9" w14:textId="161DD2D5" w:rsidR="00BD59D9" w:rsidRPr="002A138B" w:rsidRDefault="00BD59D9" w:rsidP="00BD59D9">
      <w:pPr>
        <w:pStyle w:val="Heading2"/>
        <w:numPr>
          <w:ilvl w:val="1"/>
          <w:numId w:val="2"/>
        </w:numPr>
        <w:spacing w:before="100" w:beforeAutospacing="1" w:after="100" w:afterAutospacing="1" w:line="240" w:lineRule="auto"/>
        <w:ind w:left="567" w:hanging="567"/>
        <w:rPr>
          <w:rFonts w:ascii="Times New Roman" w:hAnsi="Times New Roman"/>
          <w:color w:val="auto"/>
          <w:kern w:val="32"/>
          <w:lang w:eastAsia="ko-KR"/>
        </w:rPr>
      </w:pPr>
      <w:bookmarkStart w:id="724" w:name="_Toc524600240"/>
      <w:bookmarkStart w:id="725" w:name="_Toc524601656"/>
      <w:bookmarkStart w:id="726" w:name="_Toc133477951"/>
      <w:r w:rsidRPr="002A138B">
        <w:rPr>
          <w:rFonts w:ascii="Times New Roman" w:hAnsi="Times New Roman"/>
          <w:color w:val="auto"/>
          <w:kern w:val="32"/>
          <w:lang w:eastAsia="ko-KR"/>
        </w:rPr>
        <w:t xml:space="preserve">Khái toán kinh phí </w:t>
      </w:r>
      <w:bookmarkEnd w:id="722"/>
      <w:r w:rsidRPr="002A138B">
        <w:rPr>
          <w:rFonts w:ascii="Times New Roman" w:hAnsi="Times New Roman"/>
          <w:color w:val="auto"/>
          <w:kern w:val="32"/>
          <w:lang w:eastAsia="ko-KR"/>
        </w:rPr>
        <w:t>đầu tư xây dựng công trình.</w:t>
      </w:r>
      <w:bookmarkEnd w:id="724"/>
      <w:bookmarkEnd w:id="725"/>
      <w:bookmarkEnd w:id="726"/>
    </w:p>
    <w:p w14:paraId="5DC9462C" w14:textId="02B39E44" w:rsidR="00E8233F" w:rsidRPr="002A138B" w:rsidRDefault="00E8233F" w:rsidP="00E8233F">
      <w:pPr>
        <w:pStyle w:val="Caption"/>
        <w:keepNext/>
        <w:jc w:val="center"/>
        <w:rPr>
          <w:sz w:val="28"/>
          <w:szCs w:val="28"/>
        </w:rPr>
      </w:pPr>
      <w:bookmarkStart w:id="727" w:name="_Toc133340627"/>
      <w:r w:rsidRPr="002A138B">
        <w:rPr>
          <w:sz w:val="28"/>
          <w:szCs w:val="28"/>
        </w:rPr>
        <w:t>Tổng hợp khái toán xây dựng</w:t>
      </w:r>
      <w:bookmarkEnd w:id="727"/>
    </w:p>
    <w:tbl>
      <w:tblPr>
        <w:tblW w:w="5000" w:type="pct"/>
        <w:tblLook w:val="04A0" w:firstRow="1" w:lastRow="0" w:firstColumn="1" w:lastColumn="0" w:noHBand="0" w:noVBand="1"/>
      </w:tblPr>
      <w:tblGrid>
        <w:gridCol w:w="709"/>
        <w:gridCol w:w="2981"/>
        <w:gridCol w:w="1105"/>
        <w:gridCol w:w="1119"/>
        <w:gridCol w:w="903"/>
        <w:gridCol w:w="1256"/>
        <w:gridCol w:w="1215"/>
      </w:tblGrid>
      <w:tr w:rsidR="004A1458" w:rsidRPr="002A138B" w14:paraId="38A02877" w14:textId="77777777" w:rsidTr="00E8233F">
        <w:trPr>
          <w:trHeight w:val="900"/>
        </w:trPr>
        <w:tc>
          <w:tcPr>
            <w:tcW w:w="3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52DA18" w14:textId="56C72914"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STT</w:t>
            </w:r>
          </w:p>
        </w:tc>
        <w:tc>
          <w:tcPr>
            <w:tcW w:w="1605" w:type="pct"/>
            <w:tcBorders>
              <w:top w:val="single" w:sz="4" w:space="0" w:color="auto"/>
              <w:left w:val="nil"/>
              <w:bottom w:val="single" w:sz="4" w:space="0" w:color="auto"/>
              <w:right w:val="single" w:sz="4" w:space="0" w:color="auto"/>
            </w:tcBorders>
            <w:shd w:val="clear" w:color="auto" w:fill="auto"/>
            <w:vAlign w:val="center"/>
            <w:hideMark/>
          </w:tcPr>
          <w:p w14:paraId="1585BDF6" w14:textId="0BA46F62"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LOẠI ĐẤT</w:t>
            </w:r>
          </w:p>
        </w:tc>
        <w:tc>
          <w:tcPr>
            <w:tcW w:w="595" w:type="pct"/>
            <w:tcBorders>
              <w:top w:val="single" w:sz="4" w:space="0" w:color="auto"/>
              <w:left w:val="nil"/>
              <w:bottom w:val="single" w:sz="4" w:space="0" w:color="auto"/>
              <w:right w:val="single" w:sz="4" w:space="0" w:color="auto"/>
            </w:tcBorders>
            <w:shd w:val="clear" w:color="auto" w:fill="auto"/>
            <w:noWrap/>
            <w:vAlign w:val="center"/>
            <w:hideMark/>
          </w:tcPr>
          <w:p w14:paraId="46D547C8" w14:textId="5F053779"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Quy mô</w:t>
            </w:r>
          </w:p>
        </w:tc>
        <w:tc>
          <w:tcPr>
            <w:tcW w:w="602" w:type="pct"/>
            <w:tcBorders>
              <w:top w:val="single" w:sz="4" w:space="0" w:color="auto"/>
              <w:left w:val="nil"/>
              <w:bottom w:val="single" w:sz="4" w:space="0" w:color="auto"/>
              <w:right w:val="single" w:sz="4" w:space="0" w:color="auto"/>
            </w:tcBorders>
            <w:shd w:val="clear" w:color="auto" w:fill="auto"/>
            <w:vAlign w:val="center"/>
            <w:hideMark/>
          </w:tcPr>
          <w:p w14:paraId="7F2F8D15" w14:textId="0CD4BC9D"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Đơn vị</w:t>
            </w:r>
          </w:p>
        </w:tc>
        <w:tc>
          <w:tcPr>
            <w:tcW w:w="486" w:type="pct"/>
            <w:tcBorders>
              <w:top w:val="single" w:sz="4" w:space="0" w:color="auto"/>
              <w:left w:val="nil"/>
              <w:bottom w:val="single" w:sz="4" w:space="0" w:color="auto"/>
              <w:right w:val="single" w:sz="4" w:space="0" w:color="auto"/>
            </w:tcBorders>
            <w:shd w:val="clear" w:color="auto" w:fill="auto"/>
            <w:vAlign w:val="center"/>
            <w:hideMark/>
          </w:tcPr>
          <w:p w14:paraId="5E445F21" w14:textId="3BF2F5B2"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Số lượng</w:t>
            </w:r>
          </w:p>
        </w:tc>
        <w:tc>
          <w:tcPr>
            <w:tcW w:w="676" w:type="pct"/>
            <w:tcBorders>
              <w:top w:val="single" w:sz="4" w:space="0" w:color="auto"/>
              <w:left w:val="nil"/>
              <w:bottom w:val="single" w:sz="4" w:space="0" w:color="auto"/>
              <w:right w:val="single" w:sz="4" w:space="0" w:color="auto"/>
            </w:tcBorders>
            <w:shd w:val="clear" w:color="auto" w:fill="auto"/>
            <w:vAlign w:val="center"/>
            <w:hideMark/>
          </w:tcPr>
          <w:p w14:paraId="0002629D" w14:textId="11C9B420"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Đơn giá (1.000đ)</w:t>
            </w:r>
          </w:p>
        </w:tc>
        <w:tc>
          <w:tcPr>
            <w:tcW w:w="654" w:type="pct"/>
            <w:tcBorders>
              <w:top w:val="single" w:sz="4" w:space="0" w:color="auto"/>
              <w:left w:val="nil"/>
              <w:bottom w:val="single" w:sz="4" w:space="0" w:color="auto"/>
              <w:right w:val="single" w:sz="4" w:space="0" w:color="auto"/>
            </w:tcBorders>
            <w:shd w:val="clear" w:color="auto" w:fill="auto"/>
            <w:vAlign w:val="center"/>
            <w:hideMark/>
          </w:tcPr>
          <w:p w14:paraId="768DCA8B" w14:textId="375724CE"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Kinh phí (tỷ đ)</w:t>
            </w:r>
          </w:p>
        </w:tc>
      </w:tr>
      <w:tr w:rsidR="004A1458" w:rsidRPr="002A138B" w14:paraId="13909C30"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733D2921" w14:textId="1DCDA0B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1605" w:type="pct"/>
            <w:tcBorders>
              <w:top w:val="nil"/>
              <w:left w:val="nil"/>
              <w:bottom w:val="single" w:sz="4" w:space="0" w:color="auto"/>
              <w:right w:val="single" w:sz="4" w:space="0" w:color="auto"/>
            </w:tcBorders>
            <w:shd w:val="clear" w:color="auto" w:fill="auto"/>
            <w:vAlign w:val="center"/>
            <w:hideMark/>
          </w:tcPr>
          <w:p w14:paraId="0C5FD745" w14:textId="01B819C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vận động</w:t>
            </w:r>
          </w:p>
        </w:tc>
        <w:tc>
          <w:tcPr>
            <w:tcW w:w="595" w:type="pct"/>
            <w:tcBorders>
              <w:top w:val="nil"/>
              <w:left w:val="nil"/>
              <w:bottom w:val="single" w:sz="4" w:space="0" w:color="auto"/>
              <w:right w:val="single" w:sz="4" w:space="0" w:color="auto"/>
            </w:tcBorders>
            <w:shd w:val="clear" w:color="auto" w:fill="auto"/>
            <w:noWrap/>
            <w:vAlign w:val="center"/>
            <w:hideMark/>
          </w:tcPr>
          <w:p w14:paraId="53D22458" w14:textId="32A09D28"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10.000</w:t>
            </w:r>
          </w:p>
        </w:tc>
        <w:tc>
          <w:tcPr>
            <w:tcW w:w="602" w:type="pct"/>
            <w:tcBorders>
              <w:top w:val="nil"/>
              <w:left w:val="nil"/>
              <w:bottom w:val="single" w:sz="4" w:space="0" w:color="auto"/>
              <w:right w:val="single" w:sz="4" w:space="0" w:color="auto"/>
            </w:tcBorders>
            <w:shd w:val="clear" w:color="auto" w:fill="auto"/>
            <w:noWrap/>
            <w:vAlign w:val="center"/>
            <w:hideMark/>
          </w:tcPr>
          <w:p w14:paraId="3FC9193D" w14:textId="34C8628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chỗ ngồi</w:t>
            </w:r>
          </w:p>
        </w:tc>
        <w:tc>
          <w:tcPr>
            <w:tcW w:w="486" w:type="pct"/>
            <w:tcBorders>
              <w:top w:val="nil"/>
              <w:left w:val="nil"/>
              <w:bottom w:val="single" w:sz="4" w:space="0" w:color="auto"/>
              <w:right w:val="single" w:sz="4" w:space="0" w:color="auto"/>
            </w:tcBorders>
            <w:shd w:val="clear" w:color="auto" w:fill="auto"/>
            <w:noWrap/>
            <w:vAlign w:val="center"/>
            <w:hideMark/>
          </w:tcPr>
          <w:p w14:paraId="20DA07C3" w14:textId="5226D80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67688C12" w14:textId="6948E0AF"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3.330</w:t>
            </w:r>
          </w:p>
        </w:tc>
        <w:tc>
          <w:tcPr>
            <w:tcW w:w="654" w:type="pct"/>
            <w:tcBorders>
              <w:top w:val="nil"/>
              <w:left w:val="nil"/>
              <w:bottom w:val="single" w:sz="4" w:space="0" w:color="auto"/>
              <w:right w:val="single" w:sz="4" w:space="0" w:color="auto"/>
            </w:tcBorders>
            <w:shd w:val="clear" w:color="auto" w:fill="auto"/>
            <w:noWrap/>
            <w:vAlign w:val="center"/>
            <w:hideMark/>
          </w:tcPr>
          <w:p w14:paraId="30D26C47" w14:textId="5F563D0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33</w:t>
            </w:r>
          </w:p>
        </w:tc>
      </w:tr>
      <w:tr w:rsidR="004A1458" w:rsidRPr="002A138B" w14:paraId="20092401"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2DC4A05A" w14:textId="248D4BEB"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1605" w:type="pct"/>
            <w:tcBorders>
              <w:top w:val="nil"/>
              <w:left w:val="nil"/>
              <w:bottom w:val="single" w:sz="4" w:space="0" w:color="auto"/>
              <w:right w:val="single" w:sz="4" w:space="0" w:color="auto"/>
            </w:tcBorders>
            <w:shd w:val="clear" w:color="auto" w:fill="auto"/>
            <w:vAlign w:val="center"/>
            <w:hideMark/>
          </w:tcPr>
          <w:p w14:paraId="6B485809" w14:textId="12078B5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Nhà thi đấu đa năng</w:t>
            </w:r>
          </w:p>
        </w:tc>
        <w:tc>
          <w:tcPr>
            <w:tcW w:w="595" w:type="pct"/>
            <w:tcBorders>
              <w:top w:val="nil"/>
              <w:left w:val="nil"/>
              <w:bottom w:val="single" w:sz="4" w:space="0" w:color="auto"/>
              <w:right w:val="single" w:sz="4" w:space="0" w:color="auto"/>
            </w:tcBorders>
            <w:shd w:val="clear" w:color="auto" w:fill="auto"/>
            <w:noWrap/>
            <w:vAlign w:val="center"/>
            <w:hideMark/>
          </w:tcPr>
          <w:p w14:paraId="51664C14" w14:textId="373BBE2F"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3.000</w:t>
            </w:r>
          </w:p>
        </w:tc>
        <w:tc>
          <w:tcPr>
            <w:tcW w:w="602" w:type="pct"/>
            <w:tcBorders>
              <w:top w:val="nil"/>
              <w:left w:val="nil"/>
              <w:bottom w:val="single" w:sz="4" w:space="0" w:color="auto"/>
              <w:right w:val="single" w:sz="4" w:space="0" w:color="auto"/>
            </w:tcBorders>
            <w:shd w:val="clear" w:color="auto" w:fill="auto"/>
            <w:noWrap/>
            <w:vAlign w:val="center"/>
            <w:hideMark/>
          </w:tcPr>
          <w:p w14:paraId="5C816A04" w14:textId="2158BA3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chỗ ngồi</w:t>
            </w:r>
          </w:p>
        </w:tc>
        <w:tc>
          <w:tcPr>
            <w:tcW w:w="486" w:type="pct"/>
            <w:tcBorders>
              <w:top w:val="nil"/>
              <w:left w:val="nil"/>
              <w:bottom w:val="single" w:sz="4" w:space="0" w:color="auto"/>
              <w:right w:val="single" w:sz="4" w:space="0" w:color="auto"/>
            </w:tcBorders>
            <w:shd w:val="clear" w:color="auto" w:fill="auto"/>
            <w:noWrap/>
            <w:vAlign w:val="center"/>
            <w:hideMark/>
          </w:tcPr>
          <w:p w14:paraId="6BCCF19E" w14:textId="79A3029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305E3642" w14:textId="197F731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9.975</w:t>
            </w:r>
          </w:p>
        </w:tc>
        <w:tc>
          <w:tcPr>
            <w:tcW w:w="654" w:type="pct"/>
            <w:tcBorders>
              <w:top w:val="nil"/>
              <w:left w:val="nil"/>
              <w:bottom w:val="single" w:sz="4" w:space="0" w:color="auto"/>
              <w:right w:val="single" w:sz="4" w:space="0" w:color="auto"/>
            </w:tcBorders>
            <w:shd w:val="clear" w:color="auto" w:fill="auto"/>
            <w:noWrap/>
            <w:vAlign w:val="center"/>
            <w:hideMark/>
          </w:tcPr>
          <w:p w14:paraId="29543F32" w14:textId="18113F3F"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30</w:t>
            </w:r>
          </w:p>
        </w:tc>
      </w:tr>
      <w:tr w:rsidR="004A1458" w:rsidRPr="002A138B" w14:paraId="4893241F"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19B6EEBE" w14:textId="5F00FBA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w:t>
            </w:r>
          </w:p>
        </w:tc>
        <w:tc>
          <w:tcPr>
            <w:tcW w:w="1605" w:type="pct"/>
            <w:tcBorders>
              <w:top w:val="nil"/>
              <w:left w:val="nil"/>
              <w:bottom w:val="single" w:sz="4" w:space="0" w:color="auto"/>
              <w:right w:val="single" w:sz="4" w:space="0" w:color="auto"/>
            </w:tcBorders>
            <w:shd w:val="clear" w:color="auto" w:fill="auto"/>
            <w:vAlign w:val="center"/>
            <w:hideMark/>
          </w:tcPr>
          <w:p w14:paraId="19F1A13A" w14:textId="21D9C2C7"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Cung thể thao dưới nước</w:t>
            </w:r>
          </w:p>
        </w:tc>
        <w:tc>
          <w:tcPr>
            <w:tcW w:w="595" w:type="pct"/>
            <w:tcBorders>
              <w:top w:val="nil"/>
              <w:left w:val="nil"/>
              <w:bottom w:val="single" w:sz="4" w:space="0" w:color="auto"/>
              <w:right w:val="single" w:sz="4" w:space="0" w:color="auto"/>
            </w:tcBorders>
            <w:shd w:val="clear" w:color="auto" w:fill="auto"/>
            <w:noWrap/>
            <w:vAlign w:val="center"/>
            <w:hideMark/>
          </w:tcPr>
          <w:p w14:paraId="65C2FC5E" w14:textId="63930BF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1.500</w:t>
            </w:r>
          </w:p>
        </w:tc>
        <w:tc>
          <w:tcPr>
            <w:tcW w:w="602" w:type="pct"/>
            <w:tcBorders>
              <w:top w:val="nil"/>
              <w:left w:val="nil"/>
              <w:bottom w:val="single" w:sz="4" w:space="0" w:color="auto"/>
              <w:right w:val="single" w:sz="4" w:space="0" w:color="auto"/>
            </w:tcBorders>
            <w:shd w:val="clear" w:color="auto" w:fill="auto"/>
            <w:noWrap/>
            <w:vAlign w:val="center"/>
            <w:hideMark/>
          </w:tcPr>
          <w:p w14:paraId="04589B3D" w14:textId="30704B0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chỗ ngồi</w:t>
            </w:r>
          </w:p>
        </w:tc>
        <w:tc>
          <w:tcPr>
            <w:tcW w:w="486" w:type="pct"/>
            <w:tcBorders>
              <w:top w:val="nil"/>
              <w:left w:val="nil"/>
              <w:bottom w:val="single" w:sz="4" w:space="0" w:color="auto"/>
              <w:right w:val="single" w:sz="4" w:space="0" w:color="auto"/>
            </w:tcBorders>
            <w:shd w:val="clear" w:color="auto" w:fill="auto"/>
            <w:noWrap/>
            <w:vAlign w:val="center"/>
            <w:hideMark/>
          </w:tcPr>
          <w:p w14:paraId="564814A7" w14:textId="5EFB8FA1" w:rsidR="00DC4241" w:rsidRPr="002A138B" w:rsidRDefault="00DC4241" w:rsidP="00DC4241">
            <w:pPr>
              <w:spacing w:after="0" w:line="240" w:lineRule="auto"/>
              <w:jc w:val="center"/>
              <w:rPr>
                <w:rFonts w:ascii="Times New Roman" w:eastAsia="Times New Roman" w:hAnsi="Times New Roman"/>
                <w:sz w:val="26"/>
                <w:szCs w:val="26"/>
              </w:rPr>
            </w:pPr>
          </w:p>
        </w:tc>
        <w:tc>
          <w:tcPr>
            <w:tcW w:w="676" w:type="pct"/>
            <w:tcBorders>
              <w:top w:val="nil"/>
              <w:left w:val="nil"/>
              <w:bottom w:val="single" w:sz="4" w:space="0" w:color="auto"/>
              <w:right w:val="single" w:sz="4" w:space="0" w:color="auto"/>
            </w:tcBorders>
            <w:shd w:val="clear" w:color="auto" w:fill="auto"/>
            <w:noWrap/>
            <w:vAlign w:val="center"/>
            <w:hideMark/>
          </w:tcPr>
          <w:p w14:paraId="264D2BED" w14:textId="73C1FAE3" w:rsidR="00DC4241" w:rsidRPr="002A138B" w:rsidRDefault="00DC4241" w:rsidP="00DC4241">
            <w:pPr>
              <w:spacing w:after="0" w:line="240" w:lineRule="auto"/>
              <w:jc w:val="center"/>
              <w:rPr>
                <w:rFonts w:ascii="Times New Roman" w:eastAsia="Times New Roman" w:hAnsi="Times New Roman"/>
                <w:sz w:val="26"/>
                <w:szCs w:val="26"/>
              </w:rPr>
            </w:pPr>
          </w:p>
        </w:tc>
        <w:tc>
          <w:tcPr>
            <w:tcW w:w="654" w:type="pct"/>
            <w:tcBorders>
              <w:top w:val="nil"/>
              <w:left w:val="nil"/>
              <w:bottom w:val="single" w:sz="4" w:space="0" w:color="auto"/>
              <w:right w:val="single" w:sz="4" w:space="0" w:color="auto"/>
            </w:tcBorders>
            <w:shd w:val="clear" w:color="auto" w:fill="auto"/>
            <w:noWrap/>
            <w:vAlign w:val="center"/>
            <w:hideMark/>
          </w:tcPr>
          <w:p w14:paraId="799AF418" w14:textId="73C2C9C7" w:rsidR="00DC4241" w:rsidRPr="002A138B" w:rsidRDefault="00DC4241" w:rsidP="00DC4241">
            <w:pPr>
              <w:spacing w:after="0" w:line="240" w:lineRule="auto"/>
              <w:jc w:val="center"/>
              <w:rPr>
                <w:rFonts w:ascii="Times New Roman" w:eastAsia="Times New Roman" w:hAnsi="Times New Roman"/>
                <w:sz w:val="26"/>
                <w:szCs w:val="26"/>
              </w:rPr>
            </w:pPr>
          </w:p>
        </w:tc>
      </w:tr>
      <w:tr w:rsidR="004A1458" w:rsidRPr="002A138B" w14:paraId="089604F1"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4FDD8636" w14:textId="7B9412E2"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3.1</w:t>
            </w:r>
          </w:p>
        </w:tc>
        <w:tc>
          <w:tcPr>
            <w:tcW w:w="1605" w:type="pct"/>
            <w:tcBorders>
              <w:top w:val="nil"/>
              <w:left w:val="nil"/>
              <w:bottom w:val="single" w:sz="4" w:space="0" w:color="auto"/>
              <w:right w:val="single" w:sz="4" w:space="0" w:color="auto"/>
            </w:tcBorders>
            <w:shd w:val="clear" w:color="auto" w:fill="auto"/>
            <w:vAlign w:val="center"/>
            <w:hideMark/>
          </w:tcPr>
          <w:p w14:paraId="0072B45E" w14:textId="37266415"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Bể bơi thi đấu</w:t>
            </w:r>
          </w:p>
        </w:tc>
        <w:tc>
          <w:tcPr>
            <w:tcW w:w="595" w:type="pct"/>
            <w:tcBorders>
              <w:top w:val="nil"/>
              <w:left w:val="nil"/>
              <w:bottom w:val="single" w:sz="4" w:space="0" w:color="auto"/>
              <w:right w:val="single" w:sz="4" w:space="0" w:color="auto"/>
            </w:tcBorders>
            <w:shd w:val="clear" w:color="auto" w:fill="auto"/>
            <w:noWrap/>
            <w:vAlign w:val="center"/>
            <w:hideMark/>
          </w:tcPr>
          <w:p w14:paraId="4B7E1918" w14:textId="0CC1A24F"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50x26</w:t>
            </w:r>
          </w:p>
        </w:tc>
        <w:tc>
          <w:tcPr>
            <w:tcW w:w="602" w:type="pct"/>
            <w:tcBorders>
              <w:top w:val="nil"/>
              <w:left w:val="nil"/>
              <w:bottom w:val="single" w:sz="4" w:space="0" w:color="auto"/>
              <w:right w:val="single" w:sz="4" w:space="0" w:color="auto"/>
            </w:tcBorders>
            <w:shd w:val="clear" w:color="auto" w:fill="auto"/>
            <w:noWrap/>
            <w:vAlign w:val="center"/>
            <w:hideMark/>
          </w:tcPr>
          <w:p w14:paraId="3F95883C" w14:textId="6F6F14C2"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w:t>
            </w:r>
          </w:p>
        </w:tc>
        <w:tc>
          <w:tcPr>
            <w:tcW w:w="486" w:type="pct"/>
            <w:tcBorders>
              <w:top w:val="nil"/>
              <w:left w:val="nil"/>
              <w:bottom w:val="single" w:sz="4" w:space="0" w:color="auto"/>
              <w:right w:val="single" w:sz="4" w:space="0" w:color="auto"/>
            </w:tcBorders>
            <w:shd w:val="clear" w:color="auto" w:fill="auto"/>
            <w:noWrap/>
            <w:vAlign w:val="center"/>
            <w:hideMark/>
          </w:tcPr>
          <w:p w14:paraId="669834EB" w14:textId="2022507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78331461" w14:textId="5A14FF8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21.301</w:t>
            </w:r>
          </w:p>
        </w:tc>
        <w:tc>
          <w:tcPr>
            <w:tcW w:w="654" w:type="pct"/>
            <w:tcBorders>
              <w:top w:val="nil"/>
              <w:left w:val="nil"/>
              <w:bottom w:val="single" w:sz="4" w:space="0" w:color="auto"/>
              <w:right w:val="single" w:sz="4" w:space="0" w:color="auto"/>
            </w:tcBorders>
            <w:shd w:val="clear" w:color="auto" w:fill="auto"/>
            <w:noWrap/>
            <w:vAlign w:val="center"/>
            <w:hideMark/>
          </w:tcPr>
          <w:p w14:paraId="5AA1B47D" w14:textId="4968D46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28</w:t>
            </w:r>
          </w:p>
        </w:tc>
      </w:tr>
      <w:tr w:rsidR="004A1458" w:rsidRPr="002A138B" w14:paraId="66ECD10A"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7E4849BE" w14:textId="4C6CD6C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3.2</w:t>
            </w:r>
          </w:p>
        </w:tc>
        <w:tc>
          <w:tcPr>
            <w:tcW w:w="1605" w:type="pct"/>
            <w:tcBorders>
              <w:top w:val="nil"/>
              <w:left w:val="nil"/>
              <w:bottom w:val="single" w:sz="4" w:space="0" w:color="auto"/>
              <w:right w:val="single" w:sz="4" w:space="0" w:color="auto"/>
            </w:tcBorders>
            <w:shd w:val="clear" w:color="auto" w:fill="auto"/>
            <w:vAlign w:val="center"/>
            <w:hideMark/>
          </w:tcPr>
          <w:p w14:paraId="36420711" w14:textId="4CB6064B"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Bể dậy bơi 4 lứa tuổi</w:t>
            </w:r>
          </w:p>
        </w:tc>
        <w:tc>
          <w:tcPr>
            <w:tcW w:w="595" w:type="pct"/>
            <w:tcBorders>
              <w:top w:val="nil"/>
              <w:left w:val="nil"/>
              <w:bottom w:val="single" w:sz="4" w:space="0" w:color="auto"/>
              <w:right w:val="single" w:sz="4" w:space="0" w:color="auto"/>
            </w:tcBorders>
            <w:shd w:val="clear" w:color="auto" w:fill="auto"/>
            <w:noWrap/>
            <w:vAlign w:val="center"/>
            <w:hideMark/>
          </w:tcPr>
          <w:p w14:paraId="1E15F98F" w14:textId="1D6530B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16x8</w:t>
            </w:r>
          </w:p>
        </w:tc>
        <w:tc>
          <w:tcPr>
            <w:tcW w:w="602" w:type="pct"/>
            <w:tcBorders>
              <w:top w:val="nil"/>
              <w:left w:val="nil"/>
              <w:bottom w:val="single" w:sz="4" w:space="0" w:color="auto"/>
              <w:right w:val="single" w:sz="4" w:space="0" w:color="auto"/>
            </w:tcBorders>
            <w:shd w:val="clear" w:color="auto" w:fill="auto"/>
            <w:noWrap/>
            <w:vAlign w:val="center"/>
            <w:hideMark/>
          </w:tcPr>
          <w:p w14:paraId="4C13A962" w14:textId="2716818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w:t>
            </w:r>
          </w:p>
        </w:tc>
        <w:tc>
          <w:tcPr>
            <w:tcW w:w="486" w:type="pct"/>
            <w:tcBorders>
              <w:top w:val="nil"/>
              <w:left w:val="nil"/>
              <w:bottom w:val="single" w:sz="4" w:space="0" w:color="auto"/>
              <w:right w:val="single" w:sz="4" w:space="0" w:color="auto"/>
            </w:tcBorders>
            <w:shd w:val="clear" w:color="auto" w:fill="auto"/>
            <w:noWrap/>
            <w:vAlign w:val="center"/>
            <w:hideMark/>
          </w:tcPr>
          <w:p w14:paraId="2955E48D" w14:textId="6B6C844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5F2DC7CB" w14:textId="5C65595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16.211</w:t>
            </w:r>
          </w:p>
        </w:tc>
        <w:tc>
          <w:tcPr>
            <w:tcW w:w="654" w:type="pct"/>
            <w:tcBorders>
              <w:top w:val="nil"/>
              <w:left w:val="nil"/>
              <w:bottom w:val="single" w:sz="4" w:space="0" w:color="auto"/>
              <w:right w:val="single" w:sz="4" w:space="0" w:color="auto"/>
            </w:tcBorders>
            <w:shd w:val="clear" w:color="auto" w:fill="auto"/>
            <w:noWrap/>
            <w:vAlign w:val="center"/>
            <w:hideMark/>
          </w:tcPr>
          <w:p w14:paraId="7A569707" w14:textId="000C1C8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r>
      <w:tr w:rsidR="004A1458" w:rsidRPr="002A138B" w14:paraId="690A6E8B" w14:textId="77777777" w:rsidTr="00E8233F">
        <w:trPr>
          <w:trHeight w:val="570"/>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261C633F" w14:textId="5C2B6CC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3.3</w:t>
            </w:r>
          </w:p>
        </w:tc>
        <w:tc>
          <w:tcPr>
            <w:tcW w:w="1605" w:type="pct"/>
            <w:tcBorders>
              <w:top w:val="nil"/>
              <w:left w:val="nil"/>
              <w:bottom w:val="single" w:sz="4" w:space="0" w:color="auto"/>
              <w:right w:val="single" w:sz="4" w:space="0" w:color="auto"/>
            </w:tcBorders>
            <w:shd w:val="clear" w:color="auto" w:fill="auto"/>
            <w:vAlign w:val="center"/>
            <w:hideMark/>
          </w:tcPr>
          <w:p w14:paraId="2A182FF8" w14:textId="4CE614F1"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Bể hỗn hợp (bóng ném. Nhảy cầu…)</w:t>
            </w:r>
          </w:p>
        </w:tc>
        <w:tc>
          <w:tcPr>
            <w:tcW w:w="595" w:type="pct"/>
            <w:tcBorders>
              <w:top w:val="nil"/>
              <w:left w:val="nil"/>
              <w:bottom w:val="single" w:sz="4" w:space="0" w:color="auto"/>
              <w:right w:val="single" w:sz="4" w:space="0" w:color="auto"/>
            </w:tcBorders>
            <w:shd w:val="clear" w:color="auto" w:fill="auto"/>
            <w:noWrap/>
            <w:vAlign w:val="center"/>
            <w:hideMark/>
          </w:tcPr>
          <w:p w14:paraId="7CF50CE4" w14:textId="69EDBD8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16x8</w:t>
            </w:r>
          </w:p>
        </w:tc>
        <w:tc>
          <w:tcPr>
            <w:tcW w:w="602" w:type="pct"/>
            <w:tcBorders>
              <w:top w:val="nil"/>
              <w:left w:val="nil"/>
              <w:bottom w:val="single" w:sz="4" w:space="0" w:color="auto"/>
              <w:right w:val="single" w:sz="4" w:space="0" w:color="auto"/>
            </w:tcBorders>
            <w:shd w:val="clear" w:color="auto" w:fill="auto"/>
            <w:noWrap/>
            <w:vAlign w:val="center"/>
            <w:hideMark/>
          </w:tcPr>
          <w:p w14:paraId="5FFC71D3" w14:textId="608C5AD3" w:rsidR="00DC4241" w:rsidRPr="002A138B" w:rsidRDefault="00DC4241" w:rsidP="00DC4241">
            <w:pPr>
              <w:spacing w:after="0" w:line="240" w:lineRule="auto"/>
              <w:jc w:val="center"/>
              <w:rPr>
                <w:rFonts w:ascii="Times New Roman" w:eastAsia="Times New Roman" w:hAnsi="Times New Roman"/>
                <w:sz w:val="26"/>
                <w:szCs w:val="26"/>
              </w:rPr>
            </w:pPr>
          </w:p>
        </w:tc>
        <w:tc>
          <w:tcPr>
            <w:tcW w:w="486" w:type="pct"/>
            <w:tcBorders>
              <w:top w:val="nil"/>
              <w:left w:val="nil"/>
              <w:bottom w:val="single" w:sz="4" w:space="0" w:color="auto"/>
              <w:right w:val="single" w:sz="4" w:space="0" w:color="auto"/>
            </w:tcBorders>
            <w:shd w:val="clear" w:color="auto" w:fill="auto"/>
            <w:noWrap/>
            <w:vAlign w:val="center"/>
            <w:hideMark/>
          </w:tcPr>
          <w:p w14:paraId="72A7942D" w14:textId="2A84A9D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21EC6B19" w14:textId="3649146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16.211</w:t>
            </w:r>
          </w:p>
        </w:tc>
        <w:tc>
          <w:tcPr>
            <w:tcW w:w="654" w:type="pct"/>
            <w:tcBorders>
              <w:top w:val="nil"/>
              <w:left w:val="nil"/>
              <w:bottom w:val="single" w:sz="4" w:space="0" w:color="auto"/>
              <w:right w:val="single" w:sz="4" w:space="0" w:color="auto"/>
            </w:tcBorders>
            <w:shd w:val="clear" w:color="auto" w:fill="auto"/>
            <w:noWrap/>
            <w:vAlign w:val="center"/>
            <w:hideMark/>
          </w:tcPr>
          <w:p w14:paraId="05D57587" w14:textId="191AE72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r>
      <w:tr w:rsidR="004A1458" w:rsidRPr="002A138B" w14:paraId="6F3873B2"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503FB4AB" w14:textId="789C2ED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w:t>
            </w:r>
          </w:p>
        </w:tc>
        <w:tc>
          <w:tcPr>
            <w:tcW w:w="1605" w:type="pct"/>
            <w:tcBorders>
              <w:top w:val="nil"/>
              <w:left w:val="nil"/>
              <w:bottom w:val="single" w:sz="4" w:space="0" w:color="auto"/>
              <w:right w:val="single" w:sz="4" w:space="0" w:color="auto"/>
            </w:tcBorders>
            <w:shd w:val="clear" w:color="auto" w:fill="auto"/>
            <w:vAlign w:val="center"/>
            <w:hideMark/>
          </w:tcPr>
          <w:p w14:paraId="3702ECB9" w14:textId="6BA11069"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Nhà điều hành</w:t>
            </w:r>
          </w:p>
        </w:tc>
        <w:tc>
          <w:tcPr>
            <w:tcW w:w="595" w:type="pct"/>
            <w:tcBorders>
              <w:top w:val="nil"/>
              <w:left w:val="nil"/>
              <w:bottom w:val="single" w:sz="4" w:space="0" w:color="auto"/>
              <w:right w:val="single" w:sz="4" w:space="0" w:color="auto"/>
            </w:tcBorders>
            <w:shd w:val="clear" w:color="auto" w:fill="auto"/>
            <w:noWrap/>
            <w:vAlign w:val="center"/>
            <w:hideMark/>
          </w:tcPr>
          <w:p w14:paraId="06403E91" w14:textId="1081BDA2"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4.500</w:t>
            </w:r>
          </w:p>
        </w:tc>
        <w:tc>
          <w:tcPr>
            <w:tcW w:w="602" w:type="pct"/>
            <w:tcBorders>
              <w:top w:val="nil"/>
              <w:left w:val="nil"/>
              <w:bottom w:val="single" w:sz="4" w:space="0" w:color="auto"/>
              <w:right w:val="single" w:sz="4" w:space="0" w:color="auto"/>
            </w:tcBorders>
            <w:shd w:val="clear" w:color="auto" w:fill="auto"/>
            <w:noWrap/>
            <w:vAlign w:val="center"/>
            <w:hideMark/>
          </w:tcPr>
          <w:p w14:paraId="69ACED7B" w14:textId="38FE9D2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sàn</w:t>
            </w:r>
          </w:p>
        </w:tc>
        <w:tc>
          <w:tcPr>
            <w:tcW w:w="486" w:type="pct"/>
            <w:tcBorders>
              <w:top w:val="nil"/>
              <w:left w:val="nil"/>
              <w:bottom w:val="single" w:sz="4" w:space="0" w:color="auto"/>
              <w:right w:val="single" w:sz="4" w:space="0" w:color="auto"/>
            </w:tcBorders>
            <w:shd w:val="clear" w:color="auto" w:fill="auto"/>
            <w:noWrap/>
            <w:vAlign w:val="center"/>
            <w:hideMark/>
          </w:tcPr>
          <w:p w14:paraId="2A1F795A" w14:textId="35107192"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147F3A3B" w14:textId="37CF962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8.601</w:t>
            </w:r>
          </w:p>
        </w:tc>
        <w:tc>
          <w:tcPr>
            <w:tcW w:w="654" w:type="pct"/>
            <w:tcBorders>
              <w:top w:val="nil"/>
              <w:left w:val="nil"/>
              <w:bottom w:val="single" w:sz="4" w:space="0" w:color="auto"/>
              <w:right w:val="single" w:sz="4" w:space="0" w:color="auto"/>
            </w:tcBorders>
            <w:shd w:val="clear" w:color="auto" w:fill="auto"/>
            <w:noWrap/>
            <w:vAlign w:val="center"/>
            <w:hideMark/>
          </w:tcPr>
          <w:p w14:paraId="6FE99650" w14:textId="4663261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39</w:t>
            </w:r>
          </w:p>
        </w:tc>
      </w:tr>
      <w:tr w:rsidR="004A1458" w:rsidRPr="002A138B" w14:paraId="170F6AD1"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63BB5E96" w14:textId="12D705B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w:t>
            </w:r>
          </w:p>
        </w:tc>
        <w:tc>
          <w:tcPr>
            <w:tcW w:w="1605" w:type="pct"/>
            <w:tcBorders>
              <w:top w:val="nil"/>
              <w:left w:val="nil"/>
              <w:bottom w:val="single" w:sz="4" w:space="0" w:color="auto"/>
              <w:right w:val="single" w:sz="4" w:space="0" w:color="auto"/>
            </w:tcBorders>
            <w:shd w:val="clear" w:color="auto" w:fill="auto"/>
            <w:vAlign w:val="center"/>
            <w:hideMark/>
          </w:tcPr>
          <w:p w14:paraId="26288220" w14:textId="45A8B4EF"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Nhà luyện tập</w:t>
            </w:r>
          </w:p>
        </w:tc>
        <w:tc>
          <w:tcPr>
            <w:tcW w:w="595" w:type="pct"/>
            <w:tcBorders>
              <w:top w:val="nil"/>
              <w:left w:val="nil"/>
              <w:bottom w:val="single" w:sz="4" w:space="0" w:color="auto"/>
              <w:right w:val="single" w:sz="4" w:space="0" w:color="auto"/>
            </w:tcBorders>
            <w:shd w:val="clear" w:color="auto" w:fill="auto"/>
            <w:noWrap/>
            <w:vAlign w:val="center"/>
            <w:hideMark/>
          </w:tcPr>
          <w:p w14:paraId="7B14D319" w14:textId="3E5E0D75"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1.200</w:t>
            </w:r>
          </w:p>
        </w:tc>
        <w:tc>
          <w:tcPr>
            <w:tcW w:w="602" w:type="pct"/>
            <w:tcBorders>
              <w:top w:val="nil"/>
              <w:left w:val="nil"/>
              <w:bottom w:val="single" w:sz="4" w:space="0" w:color="auto"/>
              <w:right w:val="single" w:sz="4" w:space="0" w:color="auto"/>
            </w:tcBorders>
            <w:shd w:val="clear" w:color="auto" w:fill="auto"/>
            <w:noWrap/>
            <w:vAlign w:val="center"/>
            <w:hideMark/>
          </w:tcPr>
          <w:p w14:paraId="68F35F3D" w14:textId="120411F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sàn</w:t>
            </w:r>
          </w:p>
        </w:tc>
        <w:tc>
          <w:tcPr>
            <w:tcW w:w="486" w:type="pct"/>
            <w:tcBorders>
              <w:top w:val="nil"/>
              <w:left w:val="nil"/>
              <w:bottom w:val="single" w:sz="4" w:space="0" w:color="auto"/>
              <w:right w:val="single" w:sz="4" w:space="0" w:color="auto"/>
            </w:tcBorders>
            <w:shd w:val="clear" w:color="auto" w:fill="auto"/>
            <w:noWrap/>
            <w:vAlign w:val="center"/>
            <w:hideMark/>
          </w:tcPr>
          <w:p w14:paraId="5B999C6C" w14:textId="0A2A624B"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2F12BF57" w14:textId="67464868"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7.400</w:t>
            </w:r>
          </w:p>
        </w:tc>
        <w:tc>
          <w:tcPr>
            <w:tcW w:w="654" w:type="pct"/>
            <w:tcBorders>
              <w:top w:val="nil"/>
              <w:left w:val="nil"/>
              <w:bottom w:val="single" w:sz="4" w:space="0" w:color="auto"/>
              <w:right w:val="single" w:sz="4" w:space="0" w:color="auto"/>
            </w:tcBorders>
            <w:shd w:val="clear" w:color="auto" w:fill="auto"/>
            <w:noWrap/>
            <w:vAlign w:val="center"/>
            <w:hideMark/>
          </w:tcPr>
          <w:p w14:paraId="7D4339DA" w14:textId="6248D26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9</w:t>
            </w:r>
          </w:p>
        </w:tc>
      </w:tr>
      <w:tr w:rsidR="004A1458" w:rsidRPr="002A138B" w14:paraId="16129452"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458188E6" w14:textId="3674F1E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6</w:t>
            </w:r>
          </w:p>
        </w:tc>
        <w:tc>
          <w:tcPr>
            <w:tcW w:w="1605" w:type="pct"/>
            <w:tcBorders>
              <w:top w:val="nil"/>
              <w:left w:val="nil"/>
              <w:bottom w:val="single" w:sz="4" w:space="0" w:color="auto"/>
              <w:right w:val="single" w:sz="4" w:space="0" w:color="auto"/>
            </w:tcBorders>
            <w:shd w:val="clear" w:color="auto" w:fill="auto"/>
            <w:vAlign w:val="center"/>
            <w:hideMark/>
          </w:tcPr>
          <w:p w14:paraId="156DC982" w14:textId="5C4C21E5"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Nhà ở vận động viên</w:t>
            </w:r>
          </w:p>
        </w:tc>
        <w:tc>
          <w:tcPr>
            <w:tcW w:w="595" w:type="pct"/>
            <w:tcBorders>
              <w:top w:val="nil"/>
              <w:left w:val="nil"/>
              <w:bottom w:val="single" w:sz="4" w:space="0" w:color="auto"/>
              <w:right w:val="single" w:sz="4" w:space="0" w:color="auto"/>
            </w:tcBorders>
            <w:shd w:val="clear" w:color="auto" w:fill="auto"/>
            <w:noWrap/>
            <w:vAlign w:val="center"/>
            <w:hideMark/>
          </w:tcPr>
          <w:p w14:paraId="2FD82D8F" w14:textId="49F7271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5.000</w:t>
            </w:r>
          </w:p>
        </w:tc>
        <w:tc>
          <w:tcPr>
            <w:tcW w:w="602" w:type="pct"/>
            <w:tcBorders>
              <w:top w:val="nil"/>
              <w:left w:val="nil"/>
              <w:bottom w:val="single" w:sz="4" w:space="0" w:color="auto"/>
              <w:right w:val="single" w:sz="4" w:space="0" w:color="auto"/>
            </w:tcBorders>
            <w:shd w:val="clear" w:color="auto" w:fill="auto"/>
            <w:noWrap/>
            <w:vAlign w:val="center"/>
            <w:hideMark/>
          </w:tcPr>
          <w:p w14:paraId="13589CAC" w14:textId="67301E8E"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sàn</w:t>
            </w:r>
          </w:p>
        </w:tc>
        <w:tc>
          <w:tcPr>
            <w:tcW w:w="486" w:type="pct"/>
            <w:tcBorders>
              <w:top w:val="nil"/>
              <w:left w:val="nil"/>
              <w:bottom w:val="single" w:sz="4" w:space="0" w:color="auto"/>
              <w:right w:val="single" w:sz="4" w:space="0" w:color="auto"/>
            </w:tcBorders>
            <w:shd w:val="clear" w:color="auto" w:fill="auto"/>
            <w:noWrap/>
            <w:vAlign w:val="center"/>
            <w:hideMark/>
          </w:tcPr>
          <w:p w14:paraId="497F1E2B" w14:textId="7A27AF4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2CB52D7E" w14:textId="3790D1D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7.400</w:t>
            </w:r>
          </w:p>
        </w:tc>
        <w:tc>
          <w:tcPr>
            <w:tcW w:w="654" w:type="pct"/>
            <w:tcBorders>
              <w:top w:val="nil"/>
              <w:left w:val="nil"/>
              <w:bottom w:val="single" w:sz="4" w:space="0" w:color="auto"/>
              <w:right w:val="single" w:sz="4" w:space="0" w:color="auto"/>
            </w:tcBorders>
            <w:shd w:val="clear" w:color="auto" w:fill="auto"/>
            <w:noWrap/>
            <w:vAlign w:val="center"/>
            <w:hideMark/>
          </w:tcPr>
          <w:p w14:paraId="3D9EF465" w14:textId="20DBAC58"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37</w:t>
            </w:r>
          </w:p>
        </w:tc>
      </w:tr>
      <w:tr w:rsidR="004A1458" w:rsidRPr="002A138B" w14:paraId="4D0F3717"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61D0C828" w14:textId="1C7929E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w:t>
            </w:r>
          </w:p>
        </w:tc>
        <w:tc>
          <w:tcPr>
            <w:tcW w:w="1605" w:type="pct"/>
            <w:tcBorders>
              <w:top w:val="nil"/>
              <w:left w:val="nil"/>
              <w:bottom w:val="single" w:sz="4" w:space="0" w:color="auto"/>
              <w:right w:val="single" w:sz="4" w:space="0" w:color="auto"/>
            </w:tcBorders>
            <w:shd w:val="clear" w:color="auto" w:fill="auto"/>
            <w:vAlign w:val="center"/>
            <w:hideMark/>
          </w:tcPr>
          <w:p w14:paraId="219B937B" w14:textId="511B2B51"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luyện tập</w:t>
            </w:r>
          </w:p>
        </w:tc>
        <w:tc>
          <w:tcPr>
            <w:tcW w:w="595" w:type="pct"/>
            <w:tcBorders>
              <w:top w:val="nil"/>
              <w:left w:val="nil"/>
              <w:bottom w:val="single" w:sz="4" w:space="0" w:color="auto"/>
              <w:right w:val="single" w:sz="4" w:space="0" w:color="auto"/>
            </w:tcBorders>
            <w:shd w:val="clear" w:color="auto" w:fill="auto"/>
            <w:noWrap/>
            <w:vAlign w:val="center"/>
            <w:hideMark/>
          </w:tcPr>
          <w:p w14:paraId="68758D34" w14:textId="1A5993BA" w:rsidR="00DC4241" w:rsidRPr="002A138B" w:rsidRDefault="00DC4241" w:rsidP="00DC4241">
            <w:pPr>
              <w:spacing w:after="0" w:line="240" w:lineRule="auto"/>
              <w:jc w:val="center"/>
              <w:rPr>
                <w:rFonts w:ascii="Times New Roman" w:eastAsia="Times New Roman" w:hAnsi="Times New Roman"/>
                <w:sz w:val="26"/>
                <w:szCs w:val="26"/>
              </w:rPr>
            </w:pPr>
          </w:p>
        </w:tc>
        <w:tc>
          <w:tcPr>
            <w:tcW w:w="602" w:type="pct"/>
            <w:tcBorders>
              <w:top w:val="nil"/>
              <w:left w:val="nil"/>
              <w:bottom w:val="single" w:sz="4" w:space="0" w:color="auto"/>
              <w:right w:val="single" w:sz="4" w:space="0" w:color="auto"/>
            </w:tcBorders>
            <w:shd w:val="clear" w:color="auto" w:fill="auto"/>
            <w:noWrap/>
            <w:vAlign w:val="center"/>
            <w:hideMark/>
          </w:tcPr>
          <w:p w14:paraId="00B6F496" w14:textId="7984FD1D" w:rsidR="00DC4241" w:rsidRPr="002A138B" w:rsidRDefault="00DC4241" w:rsidP="00DC4241">
            <w:pPr>
              <w:spacing w:after="0" w:line="240" w:lineRule="auto"/>
              <w:jc w:val="center"/>
              <w:rPr>
                <w:rFonts w:ascii="Times New Roman" w:eastAsia="Times New Roman" w:hAnsi="Times New Roman"/>
                <w:sz w:val="26"/>
                <w:szCs w:val="26"/>
              </w:rPr>
            </w:pPr>
          </w:p>
        </w:tc>
        <w:tc>
          <w:tcPr>
            <w:tcW w:w="486" w:type="pct"/>
            <w:tcBorders>
              <w:top w:val="nil"/>
              <w:left w:val="nil"/>
              <w:bottom w:val="single" w:sz="4" w:space="0" w:color="auto"/>
              <w:right w:val="single" w:sz="4" w:space="0" w:color="auto"/>
            </w:tcBorders>
            <w:shd w:val="clear" w:color="auto" w:fill="auto"/>
            <w:noWrap/>
            <w:vAlign w:val="center"/>
            <w:hideMark/>
          </w:tcPr>
          <w:p w14:paraId="05D1D92A" w14:textId="7DEF4ABA" w:rsidR="00DC4241" w:rsidRPr="002A138B" w:rsidRDefault="00DC4241" w:rsidP="00DC4241">
            <w:pPr>
              <w:spacing w:after="0" w:line="240" w:lineRule="auto"/>
              <w:jc w:val="center"/>
              <w:rPr>
                <w:rFonts w:ascii="Times New Roman" w:eastAsia="Times New Roman" w:hAnsi="Times New Roman"/>
                <w:sz w:val="26"/>
                <w:szCs w:val="26"/>
              </w:rPr>
            </w:pPr>
          </w:p>
        </w:tc>
        <w:tc>
          <w:tcPr>
            <w:tcW w:w="676" w:type="pct"/>
            <w:tcBorders>
              <w:top w:val="nil"/>
              <w:left w:val="nil"/>
              <w:bottom w:val="single" w:sz="4" w:space="0" w:color="auto"/>
              <w:right w:val="single" w:sz="4" w:space="0" w:color="auto"/>
            </w:tcBorders>
            <w:shd w:val="clear" w:color="auto" w:fill="auto"/>
            <w:noWrap/>
            <w:vAlign w:val="center"/>
            <w:hideMark/>
          </w:tcPr>
          <w:p w14:paraId="5E84DC5A" w14:textId="6012B1E3" w:rsidR="00DC4241" w:rsidRPr="002A138B" w:rsidRDefault="00DC4241" w:rsidP="00DC4241">
            <w:pPr>
              <w:spacing w:after="0" w:line="240" w:lineRule="auto"/>
              <w:jc w:val="center"/>
              <w:rPr>
                <w:rFonts w:ascii="Times New Roman" w:eastAsia="Times New Roman" w:hAnsi="Times New Roman"/>
                <w:sz w:val="26"/>
                <w:szCs w:val="26"/>
              </w:rPr>
            </w:pPr>
          </w:p>
        </w:tc>
        <w:tc>
          <w:tcPr>
            <w:tcW w:w="654" w:type="pct"/>
            <w:tcBorders>
              <w:top w:val="nil"/>
              <w:left w:val="nil"/>
              <w:bottom w:val="single" w:sz="4" w:space="0" w:color="auto"/>
              <w:right w:val="single" w:sz="4" w:space="0" w:color="auto"/>
            </w:tcBorders>
            <w:shd w:val="clear" w:color="auto" w:fill="auto"/>
            <w:noWrap/>
            <w:vAlign w:val="center"/>
            <w:hideMark/>
          </w:tcPr>
          <w:p w14:paraId="2A064198" w14:textId="483F3618" w:rsidR="00DC4241" w:rsidRPr="002A138B" w:rsidRDefault="00DC4241" w:rsidP="00DC4241">
            <w:pPr>
              <w:spacing w:after="0" w:line="240" w:lineRule="auto"/>
              <w:jc w:val="center"/>
              <w:rPr>
                <w:rFonts w:ascii="Times New Roman" w:eastAsia="Times New Roman" w:hAnsi="Times New Roman"/>
                <w:sz w:val="26"/>
                <w:szCs w:val="26"/>
              </w:rPr>
            </w:pPr>
          </w:p>
        </w:tc>
      </w:tr>
      <w:tr w:rsidR="004A1458" w:rsidRPr="002A138B" w14:paraId="39BB628D"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5BC14326" w14:textId="0F33B36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lastRenderedPageBreak/>
              <w:t>7.1</w:t>
            </w:r>
          </w:p>
        </w:tc>
        <w:tc>
          <w:tcPr>
            <w:tcW w:w="1605" w:type="pct"/>
            <w:tcBorders>
              <w:top w:val="nil"/>
              <w:left w:val="nil"/>
              <w:bottom w:val="single" w:sz="4" w:space="0" w:color="auto"/>
              <w:right w:val="single" w:sz="4" w:space="0" w:color="auto"/>
            </w:tcBorders>
            <w:shd w:val="clear" w:color="auto" w:fill="auto"/>
            <w:vAlign w:val="center"/>
            <w:hideMark/>
          </w:tcPr>
          <w:p w14:paraId="2039E1D2" w14:textId="218C3084"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bóng đá</w:t>
            </w:r>
          </w:p>
        </w:tc>
        <w:tc>
          <w:tcPr>
            <w:tcW w:w="595" w:type="pct"/>
            <w:tcBorders>
              <w:top w:val="nil"/>
              <w:left w:val="nil"/>
              <w:bottom w:val="single" w:sz="4" w:space="0" w:color="auto"/>
              <w:right w:val="single" w:sz="4" w:space="0" w:color="auto"/>
            </w:tcBorders>
            <w:shd w:val="clear" w:color="auto" w:fill="auto"/>
            <w:noWrap/>
            <w:vAlign w:val="center"/>
            <w:hideMark/>
          </w:tcPr>
          <w:p w14:paraId="67990709" w14:textId="705FB91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128x94</w:t>
            </w:r>
          </w:p>
        </w:tc>
        <w:tc>
          <w:tcPr>
            <w:tcW w:w="602" w:type="pct"/>
            <w:tcBorders>
              <w:top w:val="nil"/>
              <w:left w:val="nil"/>
              <w:bottom w:val="single" w:sz="4" w:space="0" w:color="auto"/>
              <w:right w:val="single" w:sz="4" w:space="0" w:color="auto"/>
            </w:tcBorders>
            <w:shd w:val="clear" w:color="auto" w:fill="auto"/>
            <w:noWrap/>
            <w:vAlign w:val="center"/>
            <w:hideMark/>
          </w:tcPr>
          <w:p w14:paraId="74AFC4A0" w14:textId="5EAE135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sân</w:t>
            </w:r>
          </w:p>
        </w:tc>
        <w:tc>
          <w:tcPr>
            <w:tcW w:w="486" w:type="pct"/>
            <w:tcBorders>
              <w:top w:val="nil"/>
              <w:left w:val="nil"/>
              <w:bottom w:val="single" w:sz="4" w:space="0" w:color="auto"/>
              <w:right w:val="single" w:sz="4" w:space="0" w:color="auto"/>
            </w:tcBorders>
            <w:shd w:val="clear" w:color="auto" w:fill="auto"/>
            <w:noWrap/>
            <w:vAlign w:val="center"/>
            <w:hideMark/>
          </w:tcPr>
          <w:p w14:paraId="16171E98" w14:textId="79D928B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0FFD796D" w14:textId="469A6ED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997</w:t>
            </w:r>
          </w:p>
        </w:tc>
        <w:tc>
          <w:tcPr>
            <w:tcW w:w="654" w:type="pct"/>
            <w:tcBorders>
              <w:top w:val="nil"/>
              <w:left w:val="nil"/>
              <w:bottom w:val="single" w:sz="4" w:space="0" w:color="auto"/>
              <w:right w:val="single" w:sz="4" w:space="0" w:color="auto"/>
            </w:tcBorders>
            <w:shd w:val="clear" w:color="auto" w:fill="auto"/>
            <w:noWrap/>
            <w:vAlign w:val="center"/>
            <w:hideMark/>
          </w:tcPr>
          <w:p w14:paraId="0A27F3A9" w14:textId="0F33352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12</w:t>
            </w:r>
          </w:p>
        </w:tc>
      </w:tr>
      <w:tr w:rsidR="004A1458" w:rsidRPr="002A138B" w14:paraId="218BB5D1"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64C091FD" w14:textId="1F0CDB29"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7.2</w:t>
            </w:r>
          </w:p>
        </w:tc>
        <w:tc>
          <w:tcPr>
            <w:tcW w:w="1605" w:type="pct"/>
            <w:tcBorders>
              <w:top w:val="nil"/>
              <w:left w:val="nil"/>
              <w:bottom w:val="single" w:sz="4" w:space="0" w:color="auto"/>
              <w:right w:val="single" w:sz="4" w:space="0" w:color="auto"/>
            </w:tcBorders>
            <w:shd w:val="clear" w:color="auto" w:fill="auto"/>
            <w:vAlign w:val="center"/>
            <w:hideMark/>
          </w:tcPr>
          <w:p w14:paraId="4AAD7DC9" w14:textId="015D1298"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bóng chuyền, cầu lông</w:t>
            </w:r>
          </w:p>
        </w:tc>
        <w:tc>
          <w:tcPr>
            <w:tcW w:w="595" w:type="pct"/>
            <w:tcBorders>
              <w:top w:val="nil"/>
              <w:left w:val="nil"/>
              <w:bottom w:val="single" w:sz="4" w:space="0" w:color="auto"/>
              <w:right w:val="single" w:sz="4" w:space="0" w:color="auto"/>
            </w:tcBorders>
            <w:shd w:val="clear" w:color="auto" w:fill="auto"/>
            <w:noWrap/>
            <w:vAlign w:val="center"/>
            <w:hideMark/>
          </w:tcPr>
          <w:p w14:paraId="7CBF70EA" w14:textId="6EB272C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24x15</w:t>
            </w:r>
          </w:p>
        </w:tc>
        <w:tc>
          <w:tcPr>
            <w:tcW w:w="602" w:type="pct"/>
            <w:tcBorders>
              <w:top w:val="nil"/>
              <w:left w:val="nil"/>
              <w:bottom w:val="single" w:sz="4" w:space="0" w:color="auto"/>
              <w:right w:val="single" w:sz="4" w:space="0" w:color="auto"/>
            </w:tcBorders>
            <w:shd w:val="clear" w:color="auto" w:fill="auto"/>
            <w:noWrap/>
            <w:vAlign w:val="center"/>
            <w:hideMark/>
          </w:tcPr>
          <w:p w14:paraId="575BCC99" w14:textId="238E8C79"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sân</w:t>
            </w:r>
          </w:p>
        </w:tc>
        <w:tc>
          <w:tcPr>
            <w:tcW w:w="486" w:type="pct"/>
            <w:tcBorders>
              <w:top w:val="nil"/>
              <w:left w:val="nil"/>
              <w:bottom w:val="single" w:sz="4" w:space="0" w:color="auto"/>
              <w:right w:val="single" w:sz="4" w:space="0" w:color="auto"/>
            </w:tcBorders>
            <w:shd w:val="clear" w:color="auto" w:fill="auto"/>
            <w:noWrap/>
            <w:vAlign w:val="center"/>
            <w:hideMark/>
          </w:tcPr>
          <w:p w14:paraId="77C4F2B4" w14:textId="27A0C53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676" w:type="pct"/>
            <w:tcBorders>
              <w:top w:val="nil"/>
              <w:left w:val="nil"/>
              <w:bottom w:val="single" w:sz="4" w:space="0" w:color="auto"/>
              <w:right w:val="single" w:sz="4" w:space="0" w:color="auto"/>
            </w:tcBorders>
            <w:shd w:val="clear" w:color="auto" w:fill="auto"/>
            <w:noWrap/>
            <w:vAlign w:val="center"/>
            <w:hideMark/>
          </w:tcPr>
          <w:p w14:paraId="599FDD86" w14:textId="39CEC65D"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5.969</w:t>
            </w:r>
          </w:p>
        </w:tc>
        <w:tc>
          <w:tcPr>
            <w:tcW w:w="654" w:type="pct"/>
            <w:tcBorders>
              <w:top w:val="nil"/>
              <w:left w:val="nil"/>
              <w:bottom w:val="single" w:sz="4" w:space="0" w:color="auto"/>
              <w:right w:val="single" w:sz="4" w:space="0" w:color="auto"/>
            </w:tcBorders>
            <w:shd w:val="clear" w:color="auto" w:fill="auto"/>
            <w:noWrap/>
            <w:vAlign w:val="center"/>
            <w:hideMark/>
          </w:tcPr>
          <w:p w14:paraId="65023A84" w14:textId="32A4EDA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w:t>
            </w:r>
          </w:p>
        </w:tc>
      </w:tr>
      <w:tr w:rsidR="004A1458" w:rsidRPr="002A138B" w14:paraId="0EF95BA3"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07CAE0EE" w14:textId="6EC536F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7.3</w:t>
            </w:r>
          </w:p>
        </w:tc>
        <w:tc>
          <w:tcPr>
            <w:tcW w:w="1605" w:type="pct"/>
            <w:tcBorders>
              <w:top w:val="nil"/>
              <w:left w:val="nil"/>
              <w:bottom w:val="single" w:sz="4" w:space="0" w:color="auto"/>
              <w:right w:val="single" w:sz="4" w:space="0" w:color="auto"/>
            </w:tcBorders>
            <w:shd w:val="clear" w:color="auto" w:fill="auto"/>
            <w:vAlign w:val="center"/>
            <w:hideMark/>
          </w:tcPr>
          <w:p w14:paraId="0D23C150" w14:textId="52E27A08"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bóng rổ</w:t>
            </w:r>
          </w:p>
        </w:tc>
        <w:tc>
          <w:tcPr>
            <w:tcW w:w="595" w:type="pct"/>
            <w:tcBorders>
              <w:top w:val="nil"/>
              <w:left w:val="nil"/>
              <w:bottom w:val="single" w:sz="4" w:space="0" w:color="auto"/>
              <w:right w:val="single" w:sz="4" w:space="0" w:color="auto"/>
            </w:tcBorders>
            <w:shd w:val="clear" w:color="auto" w:fill="auto"/>
            <w:noWrap/>
            <w:vAlign w:val="center"/>
            <w:hideMark/>
          </w:tcPr>
          <w:p w14:paraId="2FBBCC0A" w14:textId="56C98AB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30x19</w:t>
            </w:r>
          </w:p>
        </w:tc>
        <w:tc>
          <w:tcPr>
            <w:tcW w:w="602" w:type="pct"/>
            <w:tcBorders>
              <w:top w:val="nil"/>
              <w:left w:val="nil"/>
              <w:bottom w:val="single" w:sz="4" w:space="0" w:color="auto"/>
              <w:right w:val="single" w:sz="4" w:space="0" w:color="auto"/>
            </w:tcBorders>
            <w:shd w:val="clear" w:color="auto" w:fill="auto"/>
            <w:noWrap/>
            <w:vAlign w:val="center"/>
            <w:hideMark/>
          </w:tcPr>
          <w:p w14:paraId="528F7B64" w14:textId="4210C2E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sân</w:t>
            </w:r>
          </w:p>
        </w:tc>
        <w:tc>
          <w:tcPr>
            <w:tcW w:w="486" w:type="pct"/>
            <w:tcBorders>
              <w:top w:val="nil"/>
              <w:left w:val="nil"/>
              <w:bottom w:val="single" w:sz="4" w:space="0" w:color="auto"/>
              <w:right w:val="single" w:sz="4" w:space="0" w:color="auto"/>
            </w:tcBorders>
            <w:shd w:val="clear" w:color="auto" w:fill="auto"/>
            <w:noWrap/>
            <w:vAlign w:val="center"/>
            <w:hideMark/>
          </w:tcPr>
          <w:p w14:paraId="657D8A69" w14:textId="61CD94B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676" w:type="pct"/>
            <w:tcBorders>
              <w:top w:val="nil"/>
              <w:left w:val="nil"/>
              <w:bottom w:val="single" w:sz="4" w:space="0" w:color="auto"/>
              <w:right w:val="single" w:sz="4" w:space="0" w:color="auto"/>
            </w:tcBorders>
            <w:shd w:val="clear" w:color="auto" w:fill="auto"/>
            <w:noWrap/>
            <w:vAlign w:val="center"/>
            <w:hideMark/>
          </w:tcPr>
          <w:p w14:paraId="1C33CB3E" w14:textId="11E594B4"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5.607</w:t>
            </w:r>
          </w:p>
        </w:tc>
        <w:tc>
          <w:tcPr>
            <w:tcW w:w="654" w:type="pct"/>
            <w:tcBorders>
              <w:top w:val="nil"/>
              <w:left w:val="nil"/>
              <w:bottom w:val="single" w:sz="4" w:space="0" w:color="auto"/>
              <w:right w:val="single" w:sz="4" w:space="0" w:color="auto"/>
            </w:tcBorders>
            <w:shd w:val="clear" w:color="auto" w:fill="auto"/>
            <w:noWrap/>
            <w:vAlign w:val="center"/>
            <w:hideMark/>
          </w:tcPr>
          <w:p w14:paraId="0A08CEFC" w14:textId="5231F70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r>
      <w:tr w:rsidR="004A1458" w:rsidRPr="002A138B" w14:paraId="41AA4FC6"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0F3D37A3" w14:textId="118075C8"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7.4</w:t>
            </w:r>
          </w:p>
        </w:tc>
        <w:tc>
          <w:tcPr>
            <w:tcW w:w="1605" w:type="pct"/>
            <w:tcBorders>
              <w:top w:val="nil"/>
              <w:left w:val="nil"/>
              <w:bottom w:val="single" w:sz="4" w:space="0" w:color="auto"/>
              <w:right w:val="single" w:sz="4" w:space="0" w:color="auto"/>
            </w:tcBorders>
            <w:shd w:val="clear" w:color="auto" w:fill="auto"/>
            <w:vAlign w:val="center"/>
            <w:hideMark/>
          </w:tcPr>
          <w:p w14:paraId="3A8C1D44" w14:textId="3111C399"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Sân tennis</w:t>
            </w:r>
          </w:p>
        </w:tc>
        <w:tc>
          <w:tcPr>
            <w:tcW w:w="595" w:type="pct"/>
            <w:tcBorders>
              <w:top w:val="nil"/>
              <w:left w:val="nil"/>
              <w:bottom w:val="single" w:sz="4" w:space="0" w:color="auto"/>
              <w:right w:val="single" w:sz="4" w:space="0" w:color="auto"/>
            </w:tcBorders>
            <w:shd w:val="clear" w:color="auto" w:fill="auto"/>
            <w:noWrap/>
            <w:vAlign w:val="center"/>
            <w:hideMark/>
          </w:tcPr>
          <w:p w14:paraId="2C4B8442" w14:textId="66E5CE89"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40x20</w:t>
            </w:r>
          </w:p>
        </w:tc>
        <w:tc>
          <w:tcPr>
            <w:tcW w:w="602" w:type="pct"/>
            <w:tcBorders>
              <w:top w:val="nil"/>
              <w:left w:val="nil"/>
              <w:bottom w:val="single" w:sz="4" w:space="0" w:color="auto"/>
              <w:right w:val="single" w:sz="4" w:space="0" w:color="auto"/>
            </w:tcBorders>
            <w:shd w:val="clear" w:color="auto" w:fill="auto"/>
            <w:noWrap/>
            <w:vAlign w:val="center"/>
            <w:hideMark/>
          </w:tcPr>
          <w:p w14:paraId="681DA78C" w14:textId="120F37C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 sân</w:t>
            </w:r>
          </w:p>
        </w:tc>
        <w:tc>
          <w:tcPr>
            <w:tcW w:w="486" w:type="pct"/>
            <w:tcBorders>
              <w:top w:val="nil"/>
              <w:left w:val="nil"/>
              <w:bottom w:val="single" w:sz="4" w:space="0" w:color="auto"/>
              <w:right w:val="single" w:sz="4" w:space="0" w:color="auto"/>
            </w:tcBorders>
            <w:shd w:val="clear" w:color="auto" w:fill="auto"/>
            <w:noWrap/>
            <w:vAlign w:val="center"/>
            <w:hideMark/>
          </w:tcPr>
          <w:p w14:paraId="54B1A250" w14:textId="13F1838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w:t>
            </w:r>
          </w:p>
        </w:tc>
        <w:tc>
          <w:tcPr>
            <w:tcW w:w="676" w:type="pct"/>
            <w:tcBorders>
              <w:top w:val="nil"/>
              <w:left w:val="nil"/>
              <w:bottom w:val="single" w:sz="4" w:space="0" w:color="auto"/>
              <w:right w:val="single" w:sz="4" w:space="0" w:color="auto"/>
            </w:tcBorders>
            <w:shd w:val="clear" w:color="auto" w:fill="auto"/>
            <w:noWrap/>
            <w:vAlign w:val="center"/>
            <w:hideMark/>
          </w:tcPr>
          <w:p w14:paraId="3DACCBF3" w14:textId="778385AB"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5.607</w:t>
            </w:r>
          </w:p>
        </w:tc>
        <w:tc>
          <w:tcPr>
            <w:tcW w:w="654" w:type="pct"/>
            <w:tcBorders>
              <w:top w:val="nil"/>
              <w:left w:val="nil"/>
              <w:bottom w:val="single" w:sz="4" w:space="0" w:color="auto"/>
              <w:right w:val="single" w:sz="4" w:space="0" w:color="auto"/>
            </w:tcBorders>
            <w:shd w:val="clear" w:color="auto" w:fill="auto"/>
            <w:noWrap/>
            <w:vAlign w:val="center"/>
            <w:hideMark/>
          </w:tcPr>
          <w:p w14:paraId="291910E8" w14:textId="5FA8FFA3"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9</w:t>
            </w:r>
          </w:p>
        </w:tc>
      </w:tr>
      <w:tr w:rsidR="004A1458" w:rsidRPr="002A138B" w14:paraId="05F3A1CE" w14:textId="77777777" w:rsidTr="00E8233F">
        <w:trPr>
          <w:trHeight w:val="285"/>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3DC34150" w14:textId="23EE2C0A"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8</w:t>
            </w:r>
          </w:p>
        </w:tc>
        <w:tc>
          <w:tcPr>
            <w:tcW w:w="1605" w:type="pct"/>
            <w:tcBorders>
              <w:top w:val="nil"/>
              <w:left w:val="nil"/>
              <w:bottom w:val="single" w:sz="4" w:space="0" w:color="auto"/>
              <w:right w:val="single" w:sz="4" w:space="0" w:color="auto"/>
            </w:tcBorders>
            <w:shd w:val="clear" w:color="auto" w:fill="auto"/>
            <w:vAlign w:val="center"/>
            <w:hideMark/>
          </w:tcPr>
          <w:p w14:paraId="06AD6080" w14:textId="6FF3E10B"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Hạ tầng kỹ thuật</w:t>
            </w:r>
          </w:p>
        </w:tc>
        <w:tc>
          <w:tcPr>
            <w:tcW w:w="595" w:type="pct"/>
            <w:tcBorders>
              <w:top w:val="nil"/>
              <w:left w:val="nil"/>
              <w:bottom w:val="single" w:sz="4" w:space="0" w:color="auto"/>
              <w:right w:val="single" w:sz="4" w:space="0" w:color="auto"/>
            </w:tcBorders>
            <w:shd w:val="clear" w:color="auto" w:fill="auto"/>
            <w:noWrap/>
            <w:vAlign w:val="center"/>
            <w:hideMark/>
          </w:tcPr>
          <w:p w14:paraId="445BB816" w14:textId="6A9E7280"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30</w:t>
            </w:r>
          </w:p>
        </w:tc>
        <w:tc>
          <w:tcPr>
            <w:tcW w:w="602" w:type="pct"/>
            <w:tcBorders>
              <w:top w:val="nil"/>
              <w:left w:val="nil"/>
              <w:bottom w:val="single" w:sz="4" w:space="0" w:color="auto"/>
              <w:right w:val="single" w:sz="4" w:space="0" w:color="auto"/>
            </w:tcBorders>
            <w:shd w:val="clear" w:color="auto" w:fill="auto"/>
            <w:noWrap/>
            <w:vAlign w:val="center"/>
            <w:hideMark/>
          </w:tcPr>
          <w:p w14:paraId="0DB1F691" w14:textId="76B4B74F"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ha</w:t>
            </w:r>
          </w:p>
        </w:tc>
        <w:tc>
          <w:tcPr>
            <w:tcW w:w="486" w:type="pct"/>
            <w:tcBorders>
              <w:top w:val="nil"/>
              <w:left w:val="nil"/>
              <w:bottom w:val="single" w:sz="4" w:space="0" w:color="auto"/>
              <w:right w:val="single" w:sz="4" w:space="0" w:color="auto"/>
            </w:tcBorders>
            <w:shd w:val="clear" w:color="auto" w:fill="auto"/>
            <w:noWrap/>
            <w:vAlign w:val="center"/>
            <w:hideMark/>
          </w:tcPr>
          <w:p w14:paraId="7F4CD298" w14:textId="4771454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w:t>
            </w:r>
          </w:p>
        </w:tc>
        <w:tc>
          <w:tcPr>
            <w:tcW w:w="676" w:type="pct"/>
            <w:tcBorders>
              <w:top w:val="nil"/>
              <w:left w:val="nil"/>
              <w:bottom w:val="single" w:sz="4" w:space="0" w:color="auto"/>
              <w:right w:val="single" w:sz="4" w:space="0" w:color="auto"/>
            </w:tcBorders>
            <w:shd w:val="clear" w:color="auto" w:fill="auto"/>
            <w:noWrap/>
            <w:vAlign w:val="center"/>
            <w:hideMark/>
          </w:tcPr>
          <w:p w14:paraId="4137FAB8" w14:textId="1BC95756"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8.710.000</w:t>
            </w:r>
          </w:p>
        </w:tc>
        <w:tc>
          <w:tcPr>
            <w:tcW w:w="654" w:type="pct"/>
            <w:tcBorders>
              <w:top w:val="nil"/>
              <w:left w:val="nil"/>
              <w:bottom w:val="single" w:sz="4" w:space="0" w:color="auto"/>
              <w:right w:val="single" w:sz="4" w:space="0" w:color="auto"/>
            </w:tcBorders>
            <w:shd w:val="clear" w:color="auto" w:fill="auto"/>
            <w:noWrap/>
            <w:vAlign w:val="center"/>
            <w:hideMark/>
          </w:tcPr>
          <w:p w14:paraId="1B9A3518" w14:textId="21B7329C"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258</w:t>
            </w:r>
          </w:p>
        </w:tc>
      </w:tr>
      <w:tr w:rsidR="004A1458" w:rsidRPr="002A138B" w14:paraId="021E3BAF" w14:textId="77777777" w:rsidTr="00E8233F">
        <w:trPr>
          <w:trHeight w:val="570"/>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6E930545" w14:textId="5AB4D4A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9</w:t>
            </w:r>
          </w:p>
        </w:tc>
        <w:tc>
          <w:tcPr>
            <w:tcW w:w="1605" w:type="pct"/>
            <w:tcBorders>
              <w:top w:val="nil"/>
              <w:left w:val="nil"/>
              <w:bottom w:val="single" w:sz="4" w:space="0" w:color="auto"/>
              <w:right w:val="single" w:sz="4" w:space="0" w:color="auto"/>
            </w:tcBorders>
            <w:shd w:val="clear" w:color="auto" w:fill="auto"/>
            <w:vAlign w:val="center"/>
            <w:hideMark/>
          </w:tcPr>
          <w:p w14:paraId="193E1311" w14:textId="7F9D92FC" w:rsidR="00DC4241" w:rsidRPr="002A138B" w:rsidRDefault="00DC4241" w:rsidP="00DC4241">
            <w:pPr>
              <w:spacing w:after="0" w:line="240" w:lineRule="auto"/>
              <w:rPr>
                <w:rFonts w:ascii="Times New Roman" w:eastAsia="Times New Roman" w:hAnsi="Times New Roman"/>
                <w:sz w:val="26"/>
                <w:szCs w:val="26"/>
              </w:rPr>
            </w:pPr>
            <w:r w:rsidRPr="002A138B">
              <w:rPr>
                <w:rFonts w:ascii="Times New Roman" w:eastAsia="Times New Roman" w:hAnsi="Times New Roman"/>
                <w:sz w:val="26"/>
                <w:szCs w:val="26"/>
              </w:rPr>
              <w:t>Quảng trường, công viên, cây xanh mặt nước</w:t>
            </w:r>
          </w:p>
        </w:tc>
        <w:tc>
          <w:tcPr>
            <w:tcW w:w="595" w:type="pct"/>
            <w:tcBorders>
              <w:top w:val="nil"/>
              <w:left w:val="nil"/>
              <w:bottom w:val="single" w:sz="4" w:space="0" w:color="auto"/>
              <w:right w:val="single" w:sz="4" w:space="0" w:color="auto"/>
            </w:tcBorders>
            <w:shd w:val="clear" w:color="auto" w:fill="auto"/>
            <w:noWrap/>
            <w:vAlign w:val="center"/>
            <w:hideMark/>
          </w:tcPr>
          <w:p w14:paraId="7D6E3556" w14:textId="7A367A1E"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108.515</w:t>
            </w:r>
          </w:p>
        </w:tc>
        <w:tc>
          <w:tcPr>
            <w:tcW w:w="602" w:type="pct"/>
            <w:tcBorders>
              <w:top w:val="nil"/>
              <w:left w:val="nil"/>
              <w:bottom w:val="single" w:sz="4" w:space="0" w:color="auto"/>
              <w:right w:val="single" w:sz="4" w:space="0" w:color="auto"/>
            </w:tcBorders>
            <w:shd w:val="clear" w:color="auto" w:fill="auto"/>
            <w:noWrap/>
            <w:vAlign w:val="center"/>
            <w:hideMark/>
          </w:tcPr>
          <w:p w14:paraId="08010CFF" w14:textId="3C5FC14B"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m2</w:t>
            </w:r>
          </w:p>
        </w:tc>
        <w:tc>
          <w:tcPr>
            <w:tcW w:w="486" w:type="pct"/>
            <w:tcBorders>
              <w:top w:val="nil"/>
              <w:left w:val="nil"/>
              <w:bottom w:val="single" w:sz="4" w:space="0" w:color="auto"/>
              <w:right w:val="single" w:sz="4" w:space="0" w:color="auto"/>
            </w:tcBorders>
            <w:shd w:val="clear" w:color="auto" w:fill="auto"/>
            <w:noWrap/>
            <w:vAlign w:val="center"/>
            <w:hideMark/>
          </w:tcPr>
          <w:p w14:paraId="2B5C43B7" w14:textId="40872F84" w:rsidR="00DC4241" w:rsidRPr="002A138B" w:rsidRDefault="00DC4241" w:rsidP="00DC4241">
            <w:pPr>
              <w:spacing w:after="0" w:line="240" w:lineRule="auto"/>
              <w:jc w:val="center"/>
              <w:rPr>
                <w:rFonts w:ascii="Times New Roman" w:eastAsia="Times New Roman" w:hAnsi="Times New Roman"/>
                <w:sz w:val="26"/>
                <w:szCs w:val="26"/>
              </w:rPr>
            </w:pPr>
          </w:p>
        </w:tc>
        <w:tc>
          <w:tcPr>
            <w:tcW w:w="676" w:type="pct"/>
            <w:tcBorders>
              <w:top w:val="nil"/>
              <w:left w:val="nil"/>
              <w:bottom w:val="single" w:sz="4" w:space="0" w:color="auto"/>
              <w:right w:val="single" w:sz="4" w:space="0" w:color="auto"/>
            </w:tcBorders>
            <w:shd w:val="clear" w:color="auto" w:fill="auto"/>
            <w:noWrap/>
            <w:vAlign w:val="center"/>
            <w:hideMark/>
          </w:tcPr>
          <w:p w14:paraId="0D9E9C59" w14:textId="551374D1"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600</w:t>
            </w:r>
          </w:p>
        </w:tc>
        <w:tc>
          <w:tcPr>
            <w:tcW w:w="654" w:type="pct"/>
            <w:tcBorders>
              <w:top w:val="nil"/>
              <w:left w:val="nil"/>
              <w:bottom w:val="single" w:sz="4" w:space="0" w:color="auto"/>
              <w:right w:val="single" w:sz="4" w:space="0" w:color="auto"/>
            </w:tcBorders>
            <w:shd w:val="clear" w:color="auto" w:fill="auto"/>
            <w:noWrap/>
            <w:vAlign w:val="center"/>
            <w:hideMark/>
          </w:tcPr>
          <w:p w14:paraId="18E0C625" w14:textId="3E175D27" w:rsidR="00DC4241" w:rsidRPr="002A138B" w:rsidRDefault="00DC4241" w:rsidP="00DC4241">
            <w:pPr>
              <w:spacing w:after="0" w:line="240" w:lineRule="auto"/>
              <w:jc w:val="center"/>
              <w:rPr>
                <w:rFonts w:ascii="Times New Roman" w:eastAsia="Times New Roman" w:hAnsi="Times New Roman"/>
                <w:sz w:val="26"/>
                <w:szCs w:val="26"/>
              </w:rPr>
            </w:pPr>
            <w:r w:rsidRPr="002A138B">
              <w:rPr>
                <w:rFonts w:ascii="Times New Roman" w:eastAsia="Times New Roman" w:hAnsi="Times New Roman"/>
                <w:sz w:val="26"/>
                <w:szCs w:val="26"/>
              </w:rPr>
              <w:t>65</w:t>
            </w:r>
          </w:p>
        </w:tc>
      </w:tr>
      <w:tr w:rsidR="004A1458" w:rsidRPr="002A138B" w14:paraId="5DBD5EAA" w14:textId="77777777" w:rsidTr="00E8233F">
        <w:trPr>
          <w:trHeight w:val="300"/>
        </w:trPr>
        <w:tc>
          <w:tcPr>
            <w:tcW w:w="381" w:type="pct"/>
            <w:tcBorders>
              <w:top w:val="nil"/>
              <w:left w:val="single" w:sz="4" w:space="0" w:color="auto"/>
              <w:bottom w:val="single" w:sz="4" w:space="0" w:color="auto"/>
              <w:right w:val="single" w:sz="4" w:space="0" w:color="auto"/>
            </w:tcBorders>
            <w:shd w:val="clear" w:color="auto" w:fill="auto"/>
            <w:vAlign w:val="center"/>
            <w:hideMark/>
          </w:tcPr>
          <w:p w14:paraId="5CE44B90" w14:textId="215D6415" w:rsidR="00DC4241" w:rsidRPr="002A138B" w:rsidRDefault="00DC4241" w:rsidP="00DC4241">
            <w:pPr>
              <w:spacing w:after="0" w:line="240" w:lineRule="auto"/>
              <w:jc w:val="center"/>
              <w:rPr>
                <w:rFonts w:ascii="Times New Roman" w:eastAsia="Times New Roman" w:hAnsi="Times New Roman"/>
                <w:b/>
                <w:bCs/>
                <w:sz w:val="26"/>
                <w:szCs w:val="26"/>
              </w:rPr>
            </w:pPr>
          </w:p>
        </w:tc>
        <w:tc>
          <w:tcPr>
            <w:tcW w:w="1605" w:type="pct"/>
            <w:tcBorders>
              <w:top w:val="nil"/>
              <w:left w:val="nil"/>
              <w:bottom w:val="single" w:sz="4" w:space="0" w:color="auto"/>
              <w:right w:val="single" w:sz="4" w:space="0" w:color="auto"/>
            </w:tcBorders>
            <w:shd w:val="clear" w:color="auto" w:fill="auto"/>
            <w:vAlign w:val="center"/>
            <w:hideMark/>
          </w:tcPr>
          <w:p w14:paraId="3D33CCD9" w14:textId="0C5E08E8"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TỔNG</w:t>
            </w:r>
          </w:p>
        </w:tc>
        <w:tc>
          <w:tcPr>
            <w:tcW w:w="595" w:type="pct"/>
            <w:tcBorders>
              <w:top w:val="nil"/>
              <w:left w:val="nil"/>
              <w:bottom w:val="single" w:sz="4" w:space="0" w:color="auto"/>
              <w:right w:val="single" w:sz="4" w:space="0" w:color="auto"/>
            </w:tcBorders>
            <w:shd w:val="clear" w:color="auto" w:fill="auto"/>
            <w:noWrap/>
            <w:vAlign w:val="center"/>
            <w:hideMark/>
          </w:tcPr>
          <w:p w14:paraId="07468324" w14:textId="0E885499" w:rsidR="00DC4241" w:rsidRPr="002A138B" w:rsidRDefault="00DC4241" w:rsidP="00DC4241">
            <w:pPr>
              <w:spacing w:after="0" w:line="240" w:lineRule="auto"/>
              <w:jc w:val="center"/>
              <w:rPr>
                <w:rFonts w:ascii="Times New Roman" w:eastAsia="Times New Roman" w:hAnsi="Times New Roman"/>
                <w:b/>
                <w:bCs/>
                <w:sz w:val="26"/>
                <w:szCs w:val="26"/>
              </w:rPr>
            </w:pPr>
          </w:p>
        </w:tc>
        <w:tc>
          <w:tcPr>
            <w:tcW w:w="602" w:type="pct"/>
            <w:tcBorders>
              <w:top w:val="nil"/>
              <w:left w:val="nil"/>
              <w:bottom w:val="single" w:sz="4" w:space="0" w:color="auto"/>
              <w:right w:val="single" w:sz="4" w:space="0" w:color="auto"/>
            </w:tcBorders>
            <w:shd w:val="clear" w:color="auto" w:fill="auto"/>
            <w:noWrap/>
            <w:vAlign w:val="center"/>
            <w:hideMark/>
          </w:tcPr>
          <w:p w14:paraId="3721BB8B" w14:textId="1F221A6C" w:rsidR="00DC4241" w:rsidRPr="002A138B" w:rsidRDefault="00DC4241" w:rsidP="00DC4241">
            <w:pPr>
              <w:spacing w:after="0" w:line="240" w:lineRule="auto"/>
              <w:jc w:val="center"/>
              <w:rPr>
                <w:rFonts w:ascii="Times New Roman" w:eastAsia="Times New Roman" w:hAnsi="Times New Roman"/>
                <w:b/>
                <w:bCs/>
                <w:sz w:val="26"/>
                <w:szCs w:val="26"/>
              </w:rPr>
            </w:pPr>
          </w:p>
        </w:tc>
        <w:tc>
          <w:tcPr>
            <w:tcW w:w="486" w:type="pct"/>
            <w:tcBorders>
              <w:top w:val="nil"/>
              <w:left w:val="nil"/>
              <w:bottom w:val="single" w:sz="4" w:space="0" w:color="auto"/>
              <w:right w:val="single" w:sz="4" w:space="0" w:color="auto"/>
            </w:tcBorders>
            <w:shd w:val="clear" w:color="auto" w:fill="auto"/>
            <w:noWrap/>
            <w:vAlign w:val="center"/>
            <w:hideMark/>
          </w:tcPr>
          <w:p w14:paraId="24249791" w14:textId="7A5C547B" w:rsidR="00DC4241" w:rsidRPr="002A138B" w:rsidRDefault="00DC4241" w:rsidP="00DC4241">
            <w:pPr>
              <w:spacing w:after="0" w:line="240" w:lineRule="auto"/>
              <w:jc w:val="center"/>
              <w:rPr>
                <w:rFonts w:ascii="Times New Roman" w:eastAsia="Times New Roman" w:hAnsi="Times New Roman"/>
                <w:b/>
                <w:bCs/>
                <w:sz w:val="26"/>
                <w:szCs w:val="26"/>
              </w:rPr>
            </w:pPr>
          </w:p>
        </w:tc>
        <w:tc>
          <w:tcPr>
            <w:tcW w:w="676" w:type="pct"/>
            <w:tcBorders>
              <w:top w:val="nil"/>
              <w:left w:val="nil"/>
              <w:bottom w:val="single" w:sz="4" w:space="0" w:color="auto"/>
              <w:right w:val="single" w:sz="4" w:space="0" w:color="auto"/>
            </w:tcBorders>
            <w:shd w:val="clear" w:color="auto" w:fill="auto"/>
            <w:noWrap/>
            <w:vAlign w:val="center"/>
            <w:hideMark/>
          </w:tcPr>
          <w:p w14:paraId="2AD767E0" w14:textId="4321FC2D" w:rsidR="00DC4241" w:rsidRPr="002A138B" w:rsidRDefault="00DC4241" w:rsidP="00DC4241">
            <w:pPr>
              <w:spacing w:after="0" w:line="240" w:lineRule="auto"/>
              <w:jc w:val="center"/>
              <w:rPr>
                <w:rFonts w:ascii="Times New Roman" w:eastAsia="Times New Roman" w:hAnsi="Times New Roman"/>
                <w:b/>
                <w:bCs/>
                <w:sz w:val="26"/>
                <w:szCs w:val="26"/>
              </w:rPr>
            </w:pPr>
          </w:p>
        </w:tc>
        <w:tc>
          <w:tcPr>
            <w:tcW w:w="654" w:type="pct"/>
            <w:tcBorders>
              <w:top w:val="nil"/>
              <w:left w:val="nil"/>
              <w:bottom w:val="single" w:sz="4" w:space="0" w:color="auto"/>
              <w:right w:val="single" w:sz="4" w:space="0" w:color="auto"/>
            </w:tcBorders>
            <w:shd w:val="clear" w:color="auto" w:fill="auto"/>
            <w:noWrap/>
            <w:vAlign w:val="center"/>
            <w:hideMark/>
          </w:tcPr>
          <w:p w14:paraId="24B8B9D1" w14:textId="2C49026B" w:rsidR="00DC4241" w:rsidRPr="002A138B" w:rsidRDefault="00DC4241" w:rsidP="00DC4241">
            <w:pPr>
              <w:spacing w:after="0" w:line="240" w:lineRule="auto"/>
              <w:jc w:val="center"/>
              <w:rPr>
                <w:rFonts w:ascii="Times New Roman" w:eastAsia="Times New Roman" w:hAnsi="Times New Roman"/>
                <w:b/>
                <w:bCs/>
                <w:sz w:val="26"/>
                <w:szCs w:val="26"/>
              </w:rPr>
            </w:pPr>
            <w:r w:rsidRPr="002A138B">
              <w:rPr>
                <w:rFonts w:ascii="Times New Roman" w:eastAsia="Times New Roman" w:hAnsi="Times New Roman"/>
                <w:b/>
                <w:bCs/>
                <w:sz w:val="26"/>
                <w:szCs w:val="26"/>
              </w:rPr>
              <w:t>530</w:t>
            </w:r>
          </w:p>
        </w:tc>
      </w:tr>
    </w:tbl>
    <w:p w14:paraId="307EECA1" w14:textId="77777777" w:rsidR="00BD59D9" w:rsidRPr="002A138B" w:rsidRDefault="00BD59D9" w:rsidP="00BD59D9">
      <w:pPr>
        <w:pStyle w:val="Heading2"/>
        <w:numPr>
          <w:ilvl w:val="1"/>
          <w:numId w:val="2"/>
        </w:numPr>
        <w:spacing w:before="100" w:beforeAutospacing="1" w:after="100" w:afterAutospacing="1" w:line="240" w:lineRule="auto"/>
        <w:ind w:left="567" w:hanging="567"/>
        <w:rPr>
          <w:rFonts w:ascii="Times New Roman" w:hAnsi="Times New Roman"/>
          <w:color w:val="auto"/>
          <w:kern w:val="32"/>
          <w:lang w:eastAsia="ko-KR"/>
        </w:rPr>
      </w:pPr>
      <w:bookmarkStart w:id="728" w:name="_Toc524600242"/>
      <w:bookmarkStart w:id="729" w:name="_Toc524601658"/>
      <w:bookmarkStart w:id="730" w:name="_Toc133477952"/>
      <w:r w:rsidRPr="002A138B">
        <w:rPr>
          <w:rFonts w:ascii="Times New Roman" w:hAnsi="Times New Roman"/>
          <w:color w:val="auto"/>
          <w:kern w:val="32"/>
          <w:lang w:eastAsia="ko-KR"/>
        </w:rPr>
        <w:t>Tổng hợp kinh phí đầu tư.</w:t>
      </w:r>
      <w:bookmarkEnd w:id="728"/>
      <w:bookmarkEnd w:id="729"/>
      <w:bookmarkEnd w:id="730"/>
    </w:p>
    <w:p w14:paraId="4237A73E" w14:textId="3FCB5B56" w:rsidR="00E8233F" w:rsidRPr="002A138B" w:rsidRDefault="00E8233F" w:rsidP="00E8233F">
      <w:pPr>
        <w:pStyle w:val="Caption"/>
        <w:keepNext/>
        <w:jc w:val="center"/>
        <w:rPr>
          <w:sz w:val="28"/>
          <w:szCs w:val="28"/>
        </w:rPr>
      </w:pPr>
      <w:bookmarkStart w:id="731" w:name="_Toc133340628"/>
      <w:r w:rsidRPr="002A138B">
        <w:rPr>
          <w:sz w:val="28"/>
          <w:szCs w:val="28"/>
        </w:rPr>
        <w:t>Tổng hợp kinh phí đầu tư</w:t>
      </w:r>
      <w:bookmarkEnd w:id="731"/>
    </w:p>
    <w:tbl>
      <w:tblPr>
        <w:tblW w:w="9450" w:type="dxa"/>
        <w:tblInd w:w="108" w:type="dxa"/>
        <w:tblLayout w:type="fixed"/>
        <w:tblLook w:val="0000" w:firstRow="0" w:lastRow="0" w:firstColumn="0" w:lastColumn="0" w:noHBand="0" w:noVBand="0"/>
      </w:tblPr>
      <w:tblGrid>
        <w:gridCol w:w="720"/>
        <w:gridCol w:w="6390"/>
        <w:gridCol w:w="2340"/>
      </w:tblGrid>
      <w:tr w:rsidR="004A1458" w:rsidRPr="002A138B" w14:paraId="60B596D0" w14:textId="77777777" w:rsidTr="00BD59D9">
        <w:trPr>
          <w:trHeight w:val="319"/>
        </w:trPr>
        <w:tc>
          <w:tcPr>
            <w:tcW w:w="720" w:type="dxa"/>
            <w:tcBorders>
              <w:top w:val="single" w:sz="6" w:space="0" w:color="auto"/>
              <w:left w:val="single" w:sz="6" w:space="0" w:color="auto"/>
              <w:bottom w:val="single" w:sz="6" w:space="0" w:color="auto"/>
              <w:right w:val="single" w:sz="6" w:space="0" w:color="auto"/>
            </w:tcBorders>
          </w:tcPr>
          <w:p w14:paraId="4DA7A74B" w14:textId="77777777" w:rsidR="00BD59D9" w:rsidRPr="002A138B" w:rsidRDefault="00BD59D9" w:rsidP="00BD59D9">
            <w:pPr>
              <w:keepNext/>
              <w:keepLines/>
              <w:autoSpaceDE w:val="0"/>
              <w:autoSpaceDN w:val="0"/>
              <w:adjustRightInd w:val="0"/>
              <w:jc w:val="center"/>
              <w:rPr>
                <w:rFonts w:ascii="Times New Roman" w:hAnsi="Times New Roman"/>
                <w:b/>
                <w:sz w:val="26"/>
                <w:szCs w:val="26"/>
              </w:rPr>
            </w:pPr>
            <w:r w:rsidRPr="002A138B">
              <w:rPr>
                <w:rFonts w:ascii="Times New Roman" w:hAnsi="Times New Roman"/>
                <w:b/>
                <w:sz w:val="26"/>
                <w:szCs w:val="26"/>
              </w:rPr>
              <w:t>STT</w:t>
            </w:r>
          </w:p>
        </w:tc>
        <w:tc>
          <w:tcPr>
            <w:tcW w:w="6390" w:type="dxa"/>
            <w:tcBorders>
              <w:top w:val="single" w:sz="6" w:space="0" w:color="auto"/>
              <w:left w:val="single" w:sz="6" w:space="0" w:color="auto"/>
              <w:bottom w:val="single" w:sz="6" w:space="0" w:color="auto"/>
              <w:right w:val="single" w:sz="6" w:space="0" w:color="auto"/>
            </w:tcBorders>
          </w:tcPr>
          <w:p w14:paraId="33C9D4D1" w14:textId="77777777" w:rsidR="00BD59D9" w:rsidRPr="002A138B" w:rsidRDefault="00BD59D9" w:rsidP="00BD59D9">
            <w:pPr>
              <w:keepNext/>
              <w:keepLines/>
              <w:autoSpaceDE w:val="0"/>
              <w:autoSpaceDN w:val="0"/>
              <w:adjustRightInd w:val="0"/>
              <w:jc w:val="center"/>
              <w:rPr>
                <w:rFonts w:ascii="Times New Roman" w:hAnsi="Times New Roman"/>
                <w:b/>
                <w:sz w:val="26"/>
                <w:szCs w:val="26"/>
              </w:rPr>
            </w:pPr>
            <w:r w:rsidRPr="002A138B">
              <w:rPr>
                <w:rFonts w:ascii="Times New Roman" w:hAnsi="Times New Roman"/>
                <w:b/>
                <w:sz w:val="26"/>
                <w:szCs w:val="26"/>
              </w:rPr>
              <w:t>Hạng mục</w:t>
            </w:r>
          </w:p>
        </w:tc>
        <w:tc>
          <w:tcPr>
            <w:tcW w:w="2340" w:type="dxa"/>
            <w:tcBorders>
              <w:top w:val="single" w:sz="6" w:space="0" w:color="auto"/>
              <w:left w:val="single" w:sz="6" w:space="0" w:color="auto"/>
              <w:bottom w:val="single" w:sz="6" w:space="0" w:color="auto"/>
              <w:right w:val="single" w:sz="6" w:space="0" w:color="auto"/>
            </w:tcBorders>
          </w:tcPr>
          <w:p w14:paraId="60F63755" w14:textId="77777777" w:rsidR="00BD59D9" w:rsidRPr="002A138B" w:rsidRDefault="00BD59D9" w:rsidP="00BD59D9">
            <w:pPr>
              <w:keepNext/>
              <w:keepLines/>
              <w:autoSpaceDE w:val="0"/>
              <w:autoSpaceDN w:val="0"/>
              <w:adjustRightInd w:val="0"/>
              <w:jc w:val="center"/>
              <w:rPr>
                <w:rFonts w:ascii="Times New Roman" w:hAnsi="Times New Roman"/>
                <w:b/>
                <w:sz w:val="26"/>
                <w:szCs w:val="26"/>
              </w:rPr>
            </w:pPr>
            <w:r w:rsidRPr="002A138B">
              <w:rPr>
                <w:rFonts w:ascii="Times New Roman" w:hAnsi="Times New Roman"/>
                <w:b/>
                <w:sz w:val="26"/>
                <w:szCs w:val="26"/>
              </w:rPr>
              <w:t>Thành tiền (tỷ đồng)</w:t>
            </w:r>
          </w:p>
        </w:tc>
      </w:tr>
      <w:tr w:rsidR="004A1458" w:rsidRPr="002A138B" w14:paraId="37EA8302" w14:textId="77777777" w:rsidTr="004360D1">
        <w:trPr>
          <w:trHeight w:val="489"/>
        </w:trPr>
        <w:tc>
          <w:tcPr>
            <w:tcW w:w="720" w:type="dxa"/>
            <w:tcBorders>
              <w:top w:val="single" w:sz="6" w:space="0" w:color="auto"/>
              <w:left w:val="single" w:sz="6" w:space="0" w:color="auto"/>
              <w:bottom w:val="dotted" w:sz="4" w:space="0" w:color="auto"/>
              <w:right w:val="single" w:sz="6" w:space="0" w:color="auto"/>
            </w:tcBorders>
            <w:vAlign w:val="center"/>
          </w:tcPr>
          <w:p w14:paraId="316788B9" w14:textId="77777777" w:rsidR="00BD59D9" w:rsidRPr="002A138B" w:rsidRDefault="00BD59D9" w:rsidP="00BD59D9">
            <w:pPr>
              <w:keepNext/>
              <w:keepLines/>
              <w:autoSpaceDE w:val="0"/>
              <w:autoSpaceDN w:val="0"/>
              <w:adjustRightInd w:val="0"/>
              <w:spacing w:before="200" w:after="60"/>
              <w:jc w:val="center"/>
              <w:outlineLvl w:val="8"/>
              <w:rPr>
                <w:rFonts w:ascii="Times New Roman" w:hAnsi="Times New Roman"/>
                <w:sz w:val="26"/>
                <w:szCs w:val="26"/>
              </w:rPr>
            </w:pPr>
            <w:r w:rsidRPr="002A138B">
              <w:rPr>
                <w:rFonts w:ascii="Times New Roman" w:hAnsi="Times New Roman"/>
                <w:sz w:val="26"/>
                <w:szCs w:val="26"/>
              </w:rPr>
              <w:t>1</w:t>
            </w:r>
          </w:p>
        </w:tc>
        <w:tc>
          <w:tcPr>
            <w:tcW w:w="6390" w:type="dxa"/>
            <w:tcBorders>
              <w:top w:val="single" w:sz="6" w:space="0" w:color="auto"/>
              <w:left w:val="single" w:sz="6" w:space="0" w:color="auto"/>
              <w:bottom w:val="dotted" w:sz="4" w:space="0" w:color="auto"/>
              <w:right w:val="single" w:sz="6" w:space="0" w:color="auto"/>
            </w:tcBorders>
            <w:vAlign w:val="center"/>
          </w:tcPr>
          <w:p w14:paraId="6BF4EEE8" w14:textId="77777777" w:rsidR="00BD59D9" w:rsidRPr="002A138B" w:rsidRDefault="00BD59D9" w:rsidP="004360D1">
            <w:pPr>
              <w:keepNext/>
              <w:keepLines/>
              <w:autoSpaceDE w:val="0"/>
              <w:autoSpaceDN w:val="0"/>
              <w:adjustRightInd w:val="0"/>
              <w:rPr>
                <w:rFonts w:ascii="Times New Roman" w:hAnsi="Times New Roman"/>
                <w:sz w:val="26"/>
                <w:szCs w:val="26"/>
              </w:rPr>
            </w:pPr>
            <w:r w:rsidRPr="002A138B">
              <w:rPr>
                <w:rFonts w:ascii="Times New Roman" w:hAnsi="Times New Roman"/>
                <w:sz w:val="26"/>
                <w:szCs w:val="26"/>
              </w:rPr>
              <w:t>Kinh phí đền bù – Giải phóng mặt bằng</w:t>
            </w:r>
          </w:p>
        </w:tc>
        <w:tc>
          <w:tcPr>
            <w:tcW w:w="2340" w:type="dxa"/>
            <w:tcBorders>
              <w:top w:val="single" w:sz="6" w:space="0" w:color="auto"/>
              <w:left w:val="single" w:sz="6" w:space="0" w:color="auto"/>
              <w:bottom w:val="dotted" w:sz="4" w:space="0" w:color="auto"/>
              <w:right w:val="single" w:sz="6" w:space="0" w:color="auto"/>
            </w:tcBorders>
            <w:vAlign w:val="center"/>
          </w:tcPr>
          <w:p w14:paraId="2E7E21FC" w14:textId="5EEED9FF" w:rsidR="00BD59D9" w:rsidRPr="002A138B" w:rsidRDefault="004360D1" w:rsidP="004360D1">
            <w:pPr>
              <w:keepNext/>
              <w:keepLines/>
              <w:autoSpaceDE w:val="0"/>
              <w:autoSpaceDN w:val="0"/>
              <w:adjustRightInd w:val="0"/>
              <w:jc w:val="center"/>
              <w:rPr>
                <w:rFonts w:ascii="Times New Roman" w:hAnsi="Times New Roman"/>
                <w:sz w:val="26"/>
                <w:szCs w:val="26"/>
              </w:rPr>
            </w:pPr>
            <w:r w:rsidRPr="002A138B">
              <w:rPr>
                <w:rFonts w:ascii="Times New Roman" w:hAnsi="Times New Roman"/>
                <w:sz w:val="26"/>
                <w:szCs w:val="26"/>
              </w:rPr>
              <w:t>57</w:t>
            </w:r>
          </w:p>
        </w:tc>
      </w:tr>
      <w:tr w:rsidR="004A1458" w:rsidRPr="002A138B" w14:paraId="5CD3B365" w14:textId="77777777" w:rsidTr="004360D1">
        <w:trPr>
          <w:trHeight w:val="319"/>
        </w:trPr>
        <w:tc>
          <w:tcPr>
            <w:tcW w:w="720" w:type="dxa"/>
            <w:tcBorders>
              <w:top w:val="dotted" w:sz="4" w:space="0" w:color="auto"/>
              <w:left w:val="single" w:sz="6" w:space="0" w:color="auto"/>
              <w:bottom w:val="dotted" w:sz="4" w:space="0" w:color="auto"/>
              <w:right w:val="single" w:sz="6" w:space="0" w:color="auto"/>
            </w:tcBorders>
            <w:vAlign w:val="center"/>
          </w:tcPr>
          <w:p w14:paraId="3AB0C1FD" w14:textId="77777777" w:rsidR="00BD59D9" w:rsidRPr="002A138B" w:rsidRDefault="00BD59D9" w:rsidP="00BD59D9">
            <w:pPr>
              <w:keepNext/>
              <w:keepLines/>
              <w:autoSpaceDE w:val="0"/>
              <w:autoSpaceDN w:val="0"/>
              <w:adjustRightInd w:val="0"/>
              <w:spacing w:before="200" w:after="60"/>
              <w:jc w:val="center"/>
              <w:outlineLvl w:val="8"/>
              <w:rPr>
                <w:rFonts w:ascii="Times New Roman" w:hAnsi="Times New Roman"/>
                <w:sz w:val="26"/>
                <w:szCs w:val="26"/>
              </w:rPr>
            </w:pPr>
            <w:r w:rsidRPr="002A138B">
              <w:rPr>
                <w:rFonts w:ascii="Times New Roman" w:hAnsi="Times New Roman"/>
                <w:sz w:val="26"/>
                <w:szCs w:val="26"/>
              </w:rPr>
              <w:t>2</w:t>
            </w:r>
          </w:p>
        </w:tc>
        <w:tc>
          <w:tcPr>
            <w:tcW w:w="6390" w:type="dxa"/>
            <w:tcBorders>
              <w:top w:val="dotted" w:sz="4" w:space="0" w:color="auto"/>
              <w:left w:val="single" w:sz="6" w:space="0" w:color="auto"/>
              <w:bottom w:val="dotted" w:sz="4" w:space="0" w:color="auto"/>
              <w:right w:val="single" w:sz="6" w:space="0" w:color="auto"/>
            </w:tcBorders>
            <w:vAlign w:val="center"/>
          </w:tcPr>
          <w:p w14:paraId="2A0ECDB8" w14:textId="35879050" w:rsidR="00BD59D9" w:rsidRPr="002A138B" w:rsidRDefault="00BD59D9" w:rsidP="004360D1">
            <w:pPr>
              <w:keepNext/>
              <w:keepLines/>
              <w:autoSpaceDE w:val="0"/>
              <w:autoSpaceDN w:val="0"/>
              <w:adjustRightInd w:val="0"/>
              <w:rPr>
                <w:rFonts w:ascii="Times New Roman" w:hAnsi="Times New Roman"/>
                <w:sz w:val="26"/>
                <w:szCs w:val="26"/>
              </w:rPr>
            </w:pPr>
            <w:r w:rsidRPr="002A138B">
              <w:rPr>
                <w:rFonts w:ascii="Times New Roman" w:hAnsi="Times New Roman"/>
                <w:sz w:val="26"/>
                <w:szCs w:val="26"/>
              </w:rPr>
              <w:t>Kinh phí xây dựng</w:t>
            </w:r>
          </w:p>
        </w:tc>
        <w:tc>
          <w:tcPr>
            <w:tcW w:w="2340" w:type="dxa"/>
            <w:tcBorders>
              <w:top w:val="dotted" w:sz="4" w:space="0" w:color="auto"/>
              <w:left w:val="single" w:sz="6" w:space="0" w:color="auto"/>
              <w:bottom w:val="dotted" w:sz="4" w:space="0" w:color="auto"/>
              <w:right w:val="single" w:sz="6" w:space="0" w:color="auto"/>
            </w:tcBorders>
            <w:vAlign w:val="center"/>
          </w:tcPr>
          <w:p w14:paraId="14F6D846" w14:textId="77E93128" w:rsidR="00BD59D9" w:rsidRPr="002A138B" w:rsidRDefault="004360D1" w:rsidP="004360D1">
            <w:pPr>
              <w:keepNext/>
              <w:keepLines/>
              <w:autoSpaceDE w:val="0"/>
              <w:autoSpaceDN w:val="0"/>
              <w:adjustRightInd w:val="0"/>
              <w:jc w:val="center"/>
              <w:rPr>
                <w:rFonts w:ascii="Times New Roman" w:hAnsi="Times New Roman"/>
                <w:sz w:val="26"/>
                <w:szCs w:val="26"/>
              </w:rPr>
            </w:pPr>
            <w:r w:rsidRPr="002A138B">
              <w:rPr>
                <w:rFonts w:ascii="Times New Roman" w:hAnsi="Times New Roman"/>
                <w:sz w:val="26"/>
                <w:szCs w:val="26"/>
              </w:rPr>
              <w:t>530</w:t>
            </w:r>
          </w:p>
        </w:tc>
      </w:tr>
      <w:tr w:rsidR="004A1458" w:rsidRPr="002A138B" w14:paraId="0C93865A" w14:textId="77777777" w:rsidTr="004360D1">
        <w:trPr>
          <w:trHeight w:val="319"/>
        </w:trPr>
        <w:tc>
          <w:tcPr>
            <w:tcW w:w="720" w:type="dxa"/>
            <w:tcBorders>
              <w:top w:val="single" w:sz="6" w:space="0" w:color="auto"/>
              <w:left w:val="single" w:sz="6" w:space="0" w:color="auto"/>
              <w:bottom w:val="single" w:sz="6" w:space="0" w:color="auto"/>
              <w:right w:val="single" w:sz="6" w:space="0" w:color="auto"/>
            </w:tcBorders>
            <w:vAlign w:val="center"/>
          </w:tcPr>
          <w:p w14:paraId="0AF64AB1" w14:textId="77777777" w:rsidR="00BD59D9" w:rsidRPr="002A138B" w:rsidRDefault="00BD59D9" w:rsidP="00BD59D9">
            <w:pPr>
              <w:keepNext/>
              <w:keepLines/>
              <w:tabs>
                <w:tab w:val="center" w:pos="4320"/>
                <w:tab w:val="right" w:pos="8640"/>
              </w:tabs>
              <w:autoSpaceDE w:val="0"/>
              <w:autoSpaceDN w:val="0"/>
              <w:adjustRightInd w:val="0"/>
              <w:jc w:val="center"/>
              <w:rPr>
                <w:rFonts w:ascii="Times New Roman" w:hAnsi="Times New Roman"/>
                <w:sz w:val="26"/>
                <w:szCs w:val="26"/>
              </w:rPr>
            </w:pPr>
          </w:p>
        </w:tc>
        <w:tc>
          <w:tcPr>
            <w:tcW w:w="6390" w:type="dxa"/>
            <w:tcBorders>
              <w:top w:val="single" w:sz="6" w:space="0" w:color="auto"/>
              <w:left w:val="single" w:sz="6" w:space="0" w:color="auto"/>
              <w:bottom w:val="single" w:sz="6" w:space="0" w:color="auto"/>
              <w:right w:val="single" w:sz="6" w:space="0" w:color="auto"/>
            </w:tcBorders>
            <w:vAlign w:val="center"/>
          </w:tcPr>
          <w:p w14:paraId="259C1C88" w14:textId="77777777" w:rsidR="00BD59D9" w:rsidRPr="002A138B" w:rsidRDefault="00BD59D9" w:rsidP="004360D1">
            <w:pPr>
              <w:keepNext/>
              <w:keepLines/>
              <w:autoSpaceDE w:val="0"/>
              <w:autoSpaceDN w:val="0"/>
              <w:adjustRightInd w:val="0"/>
              <w:rPr>
                <w:rFonts w:ascii="Times New Roman" w:hAnsi="Times New Roman"/>
                <w:b/>
                <w:bCs/>
                <w:sz w:val="26"/>
                <w:szCs w:val="26"/>
              </w:rPr>
            </w:pPr>
            <w:r w:rsidRPr="002A138B">
              <w:rPr>
                <w:rFonts w:ascii="Times New Roman" w:hAnsi="Times New Roman"/>
                <w:b/>
                <w:bCs/>
                <w:sz w:val="26"/>
                <w:szCs w:val="26"/>
              </w:rPr>
              <w:t>Tổng</w:t>
            </w:r>
          </w:p>
        </w:tc>
        <w:tc>
          <w:tcPr>
            <w:tcW w:w="2340" w:type="dxa"/>
            <w:tcBorders>
              <w:top w:val="single" w:sz="6" w:space="0" w:color="auto"/>
              <w:left w:val="single" w:sz="6" w:space="0" w:color="auto"/>
              <w:bottom w:val="single" w:sz="6" w:space="0" w:color="auto"/>
              <w:right w:val="single" w:sz="6" w:space="0" w:color="auto"/>
            </w:tcBorders>
            <w:vAlign w:val="center"/>
          </w:tcPr>
          <w:p w14:paraId="70FF48AA" w14:textId="18029129" w:rsidR="00BD59D9" w:rsidRPr="002A138B" w:rsidRDefault="004360D1" w:rsidP="004360D1">
            <w:pPr>
              <w:keepNext/>
              <w:keepLines/>
              <w:autoSpaceDE w:val="0"/>
              <w:autoSpaceDN w:val="0"/>
              <w:adjustRightInd w:val="0"/>
              <w:spacing w:before="120" w:after="60"/>
              <w:jc w:val="center"/>
              <w:outlineLvl w:val="8"/>
              <w:rPr>
                <w:rFonts w:ascii="Times New Roman" w:hAnsi="Times New Roman"/>
                <w:b/>
                <w:bCs/>
                <w:sz w:val="26"/>
                <w:szCs w:val="26"/>
              </w:rPr>
            </w:pPr>
            <w:r w:rsidRPr="002A138B">
              <w:rPr>
                <w:rFonts w:ascii="Times New Roman" w:hAnsi="Times New Roman"/>
                <w:b/>
                <w:bCs/>
                <w:sz w:val="26"/>
                <w:szCs w:val="26"/>
              </w:rPr>
              <w:t>587</w:t>
            </w:r>
          </w:p>
        </w:tc>
      </w:tr>
    </w:tbl>
    <w:p w14:paraId="533E7146" w14:textId="65BC3E21" w:rsidR="004C70C9" w:rsidRPr="002A138B" w:rsidRDefault="00BD59D9" w:rsidP="005F610A">
      <w:pPr>
        <w:pStyle w:val="DDoanVB"/>
        <w:rPr>
          <w:sz w:val="32"/>
          <w:szCs w:val="28"/>
          <w:lang w:val="nb-NO"/>
        </w:rPr>
      </w:pPr>
      <w:r w:rsidRPr="002A138B">
        <w:rPr>
          <w:snapToGrid w:val="0"/>
        </w:rPr>
        <w:t>Suất đầu tư xây dựng phần hạ tầng và giải phóng mặt bằng là:  1</w:t>
      </w:r>
      <w:r w:rsidR="004360D1" w:rsidRPr="002A138B">
        <w:rPr>
          <w:snapToGrid w:val="0"/>
        </w:rPr>
        <w:t>1</w:t>
      </w:r>
      <w:r w:rsidRPr="002A138B">
        <w:rPr>
          <w:snapToGrid w:val="0"/>
        </w:rPr>
        <w:t xml:space="preserve"> tỷ/ha.</w:t>
      </w:r>
    </w:p>
    <w:p w14:paraId="498A6D50" w14:textId="34CFE728" w:rsidR="004C70C9" w:rsidRPr="002A138B" w:rsidRDefault="004360D1" w:rsidP="005F610A">
      <w:pPr>
        <w:pStyle w:val="DDoanVB"/>
      </w:pPr>
      <w:r w:rsidRPr="002A138B">
        <w:t>Suất đầu tư khu liên hợp thể dục thể thao tỉnh là: 20 tỷ/ha</w:t>
      </w:r>
    </w:p>
    <w:p w14:paraId="6634F9AD" w14:textId="6707F04B" w:rsidR="004360D1" w:rsidRPr="002A138B" w:rsidRDefault="004360D1" w:rsidP="004360D1">
      <w:pPr>
        <w:pStyle w:val="Heading2"/>
        <w:numPr>
          <w:ilvl w:val="1"/>
          <w:numId w:val="2"/>
        </w:numPr>
        <w:spacing w:before="100" w:beforeAutospacing="1" w:after="100" w:afterAutospacing="1" w:line="240" w:lineRule="auto"/>
        <w:ind w:left="567" w:hanging="567"/>
        <w:rPr>
          <w:rFonts w:ascii="Times New Roman" w:hAnsi="Times New Roman"/>
          <w:color w:val="auto"/>
          <w:kern w:val="32"/>
          <w:lang w:eastAsia="ko-KR"/>
        </w:rPr>
      </w:pPr>
      <w:bookmarkStart w:id="732" w:name="_Toc133477953"/>
      <w:bookmarkStart w:id="733" w:name="_Toc461994404"/>
      <w:r w:rsidRPr="002A138B">
        <w:rPr>
          <w:rFonts w:ascii="Times New Roman" w:hAnsi="Times New Roman"/>
          <w:color w:val="auto"/>
          <w:kern w:val="32"/>
          <w:lang w:eastAsia="ko-KR"/>
        </w:rPr>
        <w:lastRenderedPageBreak/>
        <w:t xml:space="preserve">Phân </w:t>
      </w:r>
      <w:r w:rsidR="00F568A8" w:rsidRPr="002A138B">
        <w:rPr>
          <w:rFonts w:ascii="Times New Roman" w:hAnsi="Times New Roman"/>
          <w:color w:val="auto"/>
          <w:kern w:val="32"/>
          <w:lang w:eastAsia="ko-KR"/>
        </w:rPr>
        <w:t>kỳ</w:t>
      </w:r>
      <w:r w:rsidRPr="002A138B">
        <w:rPr>
          <w:rFonts w:ascii="Times New Roman" w:hAnsi="Times New Roman"/>
          <w:color w:val="auto"/>
          <w:kern w:val="32"/>
          <w:lang w:eastAsia="ko-KR"/>
        </w:rPr>
        <w:t xml:space="preserve"> đầu tư.</w:t>
      </w:r>
      <w:bookmarkEnd w:id="7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A1458" w:rsidRPr="002A138B" w14:paraId="603C3F78" w14:textId="77777777" w:rsidTr="00E8233F">
        <w:tc>
          <w:tcPr>
            <w:tcW w:w="9288" w:type="dxa"/>
            <w:vAlign w:val="center"/>
          </w:tcPr>
          <w:p w14:paraId="2BA4365B" w14:textId="77777777" w:rsidR="00ED5705" w:rsidRPr="002A138B" w:rsidRDefault="00ED5705" w:rsidP="00ED5705">
            <w:pPr>
              <w:keepNext/>
              <w:spacing w:after="0" w:line="240" w:lineRule="auto"/>
              <w:rPr>
                <w:rFonts w:ascii="Times New Roman" w:hAnsi="Times New Roman"/>
                <w:noProof/>
                <w:sz w:val="28"/>
                <w:szCs w:val="28"/>
              </w:rPr>
            </w:pPr>
          </w:p>
          <w:p w14:paraId="39931A27" w14:textId="74C2A61B" w:rsidR="00E8233F" w:rsidRPr="002A138B" w:rsidRDefault="00D66233" w:rsidP="00E8233F">
            <w:pPr>
              <w:keepNext/>
              <w:spacing w:after="0" w:line="240" w:lineRule="auto"/>
              <w:jc w:val="center"/>
            </w:pPr>
            <w:r w:rsidRPr="002A138B">
              <w:rPr>
                <w:rFonts w:ascii="Times New Roman" w:hAnsi="Times New Roman"/>
                <w:noProof/>
                <w:sz w:val="26"/>
                <w:szCs w:val="26"/>
              </w:rPr>
              <mc:AlternateContent>
                <mc:Choice Requires="wps">
                  <w:drawing>
                    <wp:anchor distT="0" distB="0" distL="114300" distR="114300" simplePos="0" relativeHeight="251657216" behindDoc="0" locked="0" layoutInCell="1" allowOverlap="1" wp14:anchorId="0503607B" wp14:editId="3C05FC5E">
                      <wp:simplePos x="0" y="0"/>
                      <wp:positionH relativeFrom="column">
                        <wp:posOffset>2340610</wp:posOffset>
                      </wp:positionH>
                      <wp:positionV relativeFrom="paragraph">
                        <wp:posOffset>2604135</wp:posOffset>
                      </wp:positionV>
                      <wp:extent cx="1041400" cy="488950"/>
                      <wp:effectExtent l="0" t="0" r="0" b="6350"/>
                      <wp:wrapNone/>
                      <wp:docPr id="641556702" name="Text Box 3"/>
                      <wp:cNvGraphicFramePr/>
                      <a:graphic xmlns:a="http://schemas.openxmlformats.org/drawingml/2006/main">
                        <a:graphicData uri="http://schemas.microsoft.com/office/word/2010/wordprocessingShape">
                          <wps:wsp>
                            <wps:cNvSpPr txBox="1"/>
                            <wps:spPr>
                              <a:xfrm>
                                <a:off x="0" y="0"/>
                                <a:ext cx="1041400" cy="488950"/>
                              </a:xfrm>
                              <a:prstGeom prst="rect">
                                <a:avLst/>
                              </a:prstGeom>
                              <a:noFill/>
                              <a:ln w="6350">
                                <a:noFill/>
                              </a:ln>
                            </wps:spPr>
                            <wps:txbx>
                              <w:txbxContent>
                                <w:p w14:paraId="1FE3C85D" w14:textId="4782749B"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3607B" id="Text Box 3" o:spid="_x0000_s1027" type="#_x0000_t202" style="position:absolute;left:0;text-align:left;margin-left:184.3pt;margin-top:205.05pt;width:82pt;height:3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" filled="f" stroked="f" strokeweight=".5pt">
                      <v:textbox>
                        <w:txbxContent>
                          <w:p w14:paraId="1FE3C85D" w14:textId="4782749B"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p>
                        </w:txbxContent>
                      </v:textbox>
                    </v:shape>
                  </w:pict>
                </mc:Fallback>
              </mc:AlternateContent>
            </w:r>
          </w:p>
          <w:p w14:paraId="28C6E079" w14:textId="77777777" w:rsidR="00ED5705" w:rsidRPr="002A138B" w:rsidRDefault="00ED5705" w:rsidP="00E8233F">
            <w:pPr>
              <w:keepNext/>
              <w:spacing w:after="0" w:line="240" w:lineRule="auto"/>
              <w:jc w:val="center"/>
            </w:pPr>
          </w:p>
          <w:p w14:paraId="13E20090" w14:textId="1D482BBD" w:rsidR="004360D1" w:rsidRPr="002A138B" w:rsidRDefault="00E22899" w:rsidP="00ED5705">
            <w:pPr>
              <w:keepNext/>
              <w:spacing w:after="0" w:line="240" w:lineRule="auto"/>
              <w:jc w:val="center"/>
              <w:rPr>
                <w:rFonts w:ascii="Times New Roman" w:hAnsi="Times New Roman"/>
                <w:sz w:val="26"/>
                <w:szCs w:val="26"/>
              </w:rPr>
            </w:pPr>
            <w:r w:rsidRPr="002A138B">
              <w:rPr>
                <w:rFonts w:ascii="Times New Roman" w:hAnsi="Times New Roman"/>
                <w:noProof/>
                <w:sz w:val="26"/>
                <w:szCs w:val="26"/>
              </w:rPr>
              <mc:AlternateContent>
                <mc:Choice Requires="wps">
                  <w:drawing>
                    <wp:anchor distT="0" distB="0" distL="114300" distR="114300" simplePos="0" relativeHeight="251663360" behindDoc="0" locked="0" layoutInCell="1" allowOverlap="1" wp14:anchorId="18406F39" wp14:editId="6A67F978">
                      <wp:simplePos x="0" y="0"/>
                      <wp:positionH relativeFrom="column">
                        <wp:posOffset>1172845</wp:posOffset>
                      </wp:positionH>
                      <wp:positionV relativeFrom="paragraph">
                        <wp:posOffset>-2724785</wp:posOffset>
                      </wp:positionV>
                      <wp:extent cx="1041400" cy="488950"/>
                      <wp:effectExtent l="0" t="0" r="0" b="6350"/>
                      <wp:wrapNone/>
                      <wp:docPr id="358438273" name="Text Box 3"/>
                      <wp:cNvGraphicFramePr/>
                      <a:graphic xmlns:a="http://schemas.openxmlformats.org/drawingml/2006/main">
                        <a:graphicData uri="http://schemas.microsoft.com/office/word/2010/wordprocessingShape">
                          <wps:wsp>
                            <wps:cNvSpPr txBox="1"/>
                            <wps:spPr>
                              <a:xfrm>
                                <a:off x="0" y="0"/>
                                <a:ext cx="1041400" cy="488950"/>
                              </a:xfrm>
                              <a:prstGeom prst="rect">
                                <a:avLst/>
                              </a:prstGeom>
                              <a:noFill/>
                              <a:ln w="6350">
                                <a:noFill/>
                              </a:ln>
                            </wps:spPr>
                            <wps:txbx>
                              <w:txbxContent>
                                <w:p w14:paraId="32DFA403" w14:textId="77777777"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06F39" id="_x0000_s1028" type="#_x0000_t202" style="position:absolute;left:0;text-align:left;margin-left:92.35pt;margin-top:-214.55pt;width:82pt;height: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" filled="f" stroked="f" strokeweight=".5pt">
                      <v:textbox>
                        <w:txbxContent>
                          <w:p w14:paraId="32DFA403" w14:textId="77777777"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v:textbox>
                    </v:shape>
                  </w:pict>
                </mc:Fallback>
              </mc:AlternateContent>
            </w:r>
            <w:r w:rsidRPr="002A138B">
              <w:rPr>
                <w:rFonts w:ascii="Times New Roman" w:hAnsi="Times New Roman"/>
                <w:noProof/>
                <w:sz w:val="26"/>
                <w:szCs w:val="26"/>
              </w:rPr>
              <mc:AlternateContent>
                <mc:Choice Requires="wps">
                  <w:drawing>
                    <wp:anchor distT="0" distB="0" distL="114300" distR="114300" simplePos="0" relativeHeight="251661312" behindDoc="0" locked="0" layoutInCell="1" allowOverlap="1" wp14:anchorId="3F04D84D" wp14:editId="504E3E84">
                      <wp:simplePos x="0" y="0"/>
                      <wp:positionH relativeFrom="column">
                        <wp:posOffset>2924175</wp:posOffset>
                      </wp:positionH>
                      <wp:positionV relativeFrom="paragraph">
                        <wp:posOffset>-1901825</wp:posOffset>
                      </wp:positionV>
                      <wp:extent cx="1041400" cy="488950"/>
                      <wp:effectExtent l="0" t="0" r="0" b="6350"/>
                      <wp:wrapNone/>
                      <wp:docPr id="970331881" name="Text Box 3"/>
                      <wp:cNvGraphicFramePr/>
                      <a:graphic xmlns:a="http://schemas.openxmlformats.org/drawingml/2006/main">
                        <a:graphicData uri="http://schemas.microsoft.com/office/word/2010/wordprocessingShape">
                          <wps:wsp>
                            <wps:cNvSpPr txBox="1"/>
                            <wps:spPr>
                              <a:xfrm>
                                <a:off x="0" y="0"/>
                                <a:ext cx="1041400" cy="488950"/>
                              </a:xfrm>
                              <a:prstGeom prst="rect">
                                <a:avLst/>
                              </a:prstGeom>
                              <a:noFill/>
                              <a:ln w="6350">
                                <a:noFill/>
                              </a:ln>
                            </wps:spPr>
                            <wps:txbx>
                              <w:txbxContent>
                                <w:p w14:paraId="164748DC" w14:textId="77777777"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4D84D" id="_x0000_s1029" type="#_x0000_t202" style="position:absolute;left:0;text-align:left;margin-left:230.25pt;margin-top:-149.75pt;width:82pt;height:3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" filled="f" stroked="f" strokeweight=".5pt">
                      <v:textbox>
                        <w:txbxContent>
                          <w:p w14:paraId="164748DC" w14:textId="77777777"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v:textbox>
                    </v:shape>
                  </w:pict>
                </mc:Fallback>
              </mc:AlternateContent>
            </w:r>
            <w:r w:rsidRPr="002A138B">
              <w:rPr>
                <w:rFonts w:ascii="Times New Roman" w:hAnsi="Times New Roman"/>
                <w:noProof/>
                <w:sz w:val="26"/>
                <w:szCs w:val="26"/>
              </w:rPr>
              <mc:AlternateContent>
                <mc:Choice Requires="wps">
                  <w:drawing>
                    <wp:anchor distT="0" distB="0" distL="114300" distR="114300" simplePos="0" relativeHeight="251659264" behindDoc="0" locked="0" layoutInCell="1" allowOverlap="1" wp14:anchorId="09CA5CA1" wp14:editId="6A6B5FB4">
                      <wp:simplePos x="0" y="0"/>
                      <wp:positionH relativeFrom="column">
                        <wp:posOffset>2351405</wp:posOffset>
                      </wp:positionH>
                      <wp:positionV relativeFrom="paragraph">
                        <wp:posOffset>-3606165</wp:posOffset>
                      </wp:positionV>
                      <wp:extent cx="1041400" cy="488950"/>
                      <wp:effectExtent l="0" t="0" r="0" b="6350"/>
                      <wp:wrapNone/>
                      <wp:docPr id="1790968804" name="Text Box 3"/>
                      <wp:cNvGraphicFramePr/>
                      <a:graphic xmlns:a="http://schemas.openxmlformats.org/drawingml/2006/main">
                        <a:graphicData uri="http://schemas.microsoft.com/office/word/2010/wordprocessingShape">
                          <wps:wsp>
                            <wps:cNvSpPr txBox="1"/>
                            <wps:spPr>
                              <a:xfrm>
                                <a:off x="0" y="0"/>
                                <a:ext cx="1041400" cy="488950"/>
                              </a:xfrm>
                              <a:prstGeom prst="rect">
                                <a:avLst/>
                              </a:prstGeom>
                              <a:noFill/>
                              <a:ln w="6350">
                                <a:noFill/>
                              </a:ln>
                            </wps:spPr>
                            <wps:txbx>
                              <w:txbxContent>
                                <w:p w14:paraId="7B14A729" w14:textId="1CD9BEA1"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A5CA1" id="_x0000_s1030" type="#_x0000_t202" style="position:absolute;left:0;text-align:left;margin-left:185.15pt;margin-top:-283.95pt;width:82pt;height:3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" filled="f" stroked="f" strokeweight=".5pt">
                      <v:textbox>
                        <w:txbxContent>
                          <w:p w14:paraId="7B14A729" w14:textId="1CD9BEA1" w:rsidR="00E55D4A" w:rsidRPr="00E22899" w:rsidRDefault="00E55D4A">
                            <w:pPr>
                              <w:rPr>
                                <w:rFonts w:ascii="Times New Roman" w:hAnsi="Times New Roman"/>
                                <w:b/>
                                <w:bCs/>
                                <w:color w:val="FFFFFF" w:themeColor="background1"/>
                                <w:sz w:val="20"/>
                                <w:szCs w:val="20"/>
                              </w:rPr>
                            </w:pPr>
                            <w:r w:rsidRPr="00E22899">
                              <w:rPr>
                                <w:rFonts w:ascii="Times New Roman" w:hAnsi="Times New Roman"/>
                                <w:b/>
                                <w:bCs/>
                                <w:color w:val="FFFFFF" w:themeColor="background1"/>
                                <w:sz w:val="20"/>
                                <w:szCs w:val="20"/>
                              </w:rPr>
                              <w:t>Giai đoạn I</w:t>
                            </w:r>
                            <w:r>
                              <w:rPr>
                                <w:rFonts w:ascii="Times New Roman" w:hAnsi="Times New Roman"/>
                                <w:b/>
                                <w:bCs/>
                                <w:color w:val="FFFFFF" w:themeColor="background1"/>
                                <w:sz w:val="20"/>
                                <w:szCs w:val="20"/>
                              </w:rPr>
                              <w:t>I</w:t>
                            </w:r>
                          </w:p>
                        </w:txbxContent>
                      </v:textbox>
                    </v:shape>
                  </w:pict>
                </mc:Fallback>
              </mc:AlternateContent>
            </w:r>
            <w:r w:rsidR="00ED5705" w:rsidRPr="002A138B">
              <w:rPr>
                <w:rFonts w:ascii="Times New Roman" w:hAnsi="Times New Roman"/>
                <w:noProof/>
                <w:sz w:val="26"/>
                <w:szCs w:val="26"/>
              </w:rPr>
              <w:drawing>
                <wp:anchor distT="0" distB="0" distL="114300" distR="114300" simplePos="0" relativeHeight="251653120" behindDoc="1" locked="0" layoutInCell="1" allowOverlap="1" wp14:anchorId="2AA0A22F" wp14:editId="4C616A07">
                  <wp:simplePos x="0" y="0"/>
                  <wp:positionH relativeFrom="column">
                    <wp:posOffset>-635</wp:posOffset>
                  </wp:positionH>
                  <wp:positionV relativeFrom="paragraph">
                    <wp:posOffset>-2540</wp:posOffset>
                  </wp:positionV>
                  <wp:extent cx="5760720" cy="4808220"/>
                  <wp:effectExtent l="0" t="0" r="0" b="0"/>
                  <wp:wrapThrough wrapText="bothSides">
                    <wp:wrapPolygon edited="0">
                      <wp:start x="0" y="0"/>
                      <wp:lineTo x="0" y="21480"/>
                      <wp:lineTo x="21500" y="21480"/>
                      <wp:lineTo x="21500" y="0"/>
                      <wp:lineTo x="0" y="0"/>
                    </wp:wrapPolygon>
                  </wp:wrapThrough>
                  <wp:docPr id="171892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29045" name=""/>
                          <pic:cNvPicPr/>
                        </pic:nvPicPr>
                        <pic:blipFill>
                          <a:blip r:embed="rId40">
                            <a:extLst>
                              <a:ext uri="{28A0092B-C50C-407E-A947-70E740481C1C}">
                                <a14:useLocalDpi xmlns:a14="http://schemas.microsoft.com/office/drawing/2010/main" val="0"/>
                              </a:ext>
                            </a:extLst>
                          </a:blip>
                          <a:stretch>
                            <a:fillRect/>
                          </a:stretch>
                        </pic:blipFill>
                        <pic:spPr>
                          <a:xfrm>
                            <a:off x="0" y="0"/>
                            <a:ext cx="5760720" cy="4808220"/>
                          </a:xfrm>
                          <a:prstGeom prst="rect">
                            <a:avLst/>
                          </a:prstGeom>
                        </pic:spPr>
                      </pic:pic>
                    </a:graphicData>
                  </a:graphic>
                </wp:anchor>
              </w:drawing>
            </w:r>
            <w:r w:rsidR="00E8233F" w:rsidRPr="002A138B">
              <w:rPr>
                <w:rFonts w:ascii="Times New Roman" w:hAnsi="Times New Roman"/>
                <w:sz w:val="26"/>
                <w:szCs w:val="26"/>
              </w:rPr>
              <w:t xml:space="preserve">Phân </w:t>
            </w:r>
            <w:r w:rsidR="00F568A8" w:rsidRPr="002A138B">
              <w:rPr>
                <w:rFonts w:ascii="Times New Roman" w:hAnsi="Times New Roman"/>
                <w:sz w:val="26"/>
                <w:szCs w:val="26"/>
              </w:rPr>
              <w:t>kỳ</w:t>
            </w:r>
            <w:r w:rsidR="00E8233F" w:rsidRPr="002A138B">
              <w:rPr>
                <w:rFonts w:ascii="Times New Roman" w:hAnsi="Times New Roman"/>
                <w:sz w:val="26"/>
                <w:szCs w:val="26"/>
              </w:rPr>
              <w:t xml:space="preserve"> đầu tư</w:t>
            </w:r>
          </w:p>
        </w:tc>
      </w:tr>
    </w:tbl>
    <w:p w14:paraId="63377FF9" w14:textId="25B4D5A1" w:rsidR="002F0FA6" w:rsidRPr="002A138B" w:rsidRDefault="002F0FA6" w:rsidP="005F610A">
      <w:pPr>
        <w:pStyle w:val="DDoanVB"/>
      </w:pPr>
      <w:r w:rsidRPr="002A138B">
        <w:t>Khu liên hợp thể dục thể thao tỉnh được phân chia làm 2 giai đoạn đầu tư, cụ thể như sau:</w:t>
      </w:r>
    </w:p>
    <w:p w14:paraId="4D9F2B84" w14:textId="77777777" w:rsidR="002F0FA6" w:rsidRPr="002A138B" w:rsidRDefault="002F0FA6" w:rsidP="00F179FF">
      <w:pPr>
        <w:pStyle w:val="Dtru"/>
        <w:rPr>
          <w:rFonts w:eastAsia="Times New Roman"/>
          <w:b/>
          <w:bCs/>
        </w:rPr>
      </w:pPr>
      <w:r w:rsidRPr="002A138B">
        <w:t>Giai đoạn 1 (2023-2028): đầu tư xây dựng hoàn thiện hệ thống kết cấu hạ tầng kỹ thuật, các công trình chức năng phục vụ thi đấu, tập luyện thể dục thể thao.</w:t>
      </w:r>
    </w:p>
    <w:p w14:paraId="5D588476" w14:textId="24A4BA34" w:rsidR="00730A4D" w:rsidRPr="002A138B" w:rsidRDefault="002F0FA6" w:rsidP="00F179FF">
      <w:pPr>
        <w:pStyle w:val="Dtru"/>
        <w:rPr>
          <w:rFonts w:eastAsia="Times New Roman"/>
          <w:b/>
          <w:bCs/>
        </w:rPr>
      </w:pPr>
      <w:r w:rsidRPr="002A138B">
        <w:t xml:space="preserve">Giai đoạn 2 (2028-2030): </w:t>
      </w:r>
      <w:r w:rsidR="00EE3CCD" w:rsidRPr="002A138B">
        <w:t xml:space="preserve">tiếp tục </w:t>
      </w:r>
      <w:r w:rsidRPr="002A138B">
        <w:t>đầu tư xây dựng hoàn thiện hệ thống</w:t>
      </w:r>
      <w:r w:rsidR="00EE3CCD" w:rsidRPr="002A138B">
        <w:t xml:space="preserve"> </w:t>
      </w:r>
      <w:r w:rsidRPr="002A138B">
        <w:t xml:space="preserve"> </w:t>
      </w:r>
      <w:r w:rsidR="00EE3CCD" w:rsidRPr="002A138B">
        <w:t xml:space="preserve">kết cấu hạ tầng kỹ thuật, </w:t>
      </w:r>
      <w:r w:rsidR="00246379" w:rsidRPr="002A138B">
        <w:t xml:space="preserve">các công trình chức năng phục vụ thi đấu, hệ thống </w:t>
      </w:r>
      <w:r w:rsidRPr="002A138B">
        <w:t>công viên cây xanh, cảnh quan, mặt nước và các công trình thương mại dịch vụ.</w:t>
      </w:r>
      <w:r w:rsidR="00730A4D" w:rsidRPr="002A138B">
        <w:br w:type="page"/>
      </w:r>
    </w:p>
    <w:bookmarkEnd w:id="733"/>
    <w:p w14:paraId="6D36E1E0" w14:textId="3A1320FD" w:rsidR="00571BF6" w:rsidRPr="002A138B" w:rsidRDefault="00796AD9" w:rsidP="00F379A7">
      <w:pPr>
        <w:pStyle w:val="Heading1"/>
        <w:numPr>
          <w:ilvl w:val="0"/>
          <w:numId w:val="2"/>
        </w:numPr>
        <w:spacing w:before="100" w:beforeAutospacing="1" w:after="100" w:afterAutospacing="1" w:line="240" w:lineRule="auto"/>
        <w:ind w:left="567" w:hanging="567"/>
        <w:jc w:val="both"/>
        <w:rPr>
          <w:rFonts w:ascii="Times New Roman" w:hAnsi="Times New Roman"/>
          <w:color w:val="auto"/>
        </w:rPr>
      </w:pPr>
      <w:r w:rsidRPr="002A138B">
        <w:rPr>
          <w:rFonts w:ascii="Times New Roman" w:hAnsi="Times New Roman"/>
          <w:color w:val="auto"/>
        </w:rPr>
        <w:lastRenderedPageBreak/>
        <w:fldChar w:fldCharType="begin"/>
      </w:r>
      <w:r w:rsidRPr="002A138B">
        <w:rPr>
          <w:rFonts w:ascii="Times New Roman" w:hAnsi="Times New Roman"/>
          <w:color w:val="auto"/>
        </w:rPr>
        <w:instrText xml:space="preserve"> HYPERLINK \l "_Toc360181514" </w:instrText>
      </w:r>
      <w:r w:rsidRPr="002A138B">
        <w:rPr>
          <w:rFonts w:ascii="Times New Roman" w:hAnsi="Times New Roman"/>
          <w:color w:val="auto"/>
        </w:rPr>
        <w:fldChar w:fldCharType="separate"/>
      </w:r>
      <w:bookmarkStart w:id="734" w:name="_Toc133477954"/>
      <w:bookmarkStart w:id="735" w:name="_Toc524600243"/>
      <w:bookmarkStart w:id="736" w:name="_Toc461994407"/>
      <w:r w:rsidR="00571BF6" w:rsidRPr="002A138B">
        <w:rPr>
          <w:rFonts w:ascii="Times New Roman" w:hAnsi="Times New Roman"/>
          <w:color w:val="auto"/>
        </w:rPr>
        <w:t>KẾT LUẬN VÀ KIẾN NGHỊ</w:t>
      </w:r>
      <w:bookmarkEnd w:id="734"/>
      <w:bookmarkEnd w:id="735"/>
      <w:bookmarkEnd w:id="736"/>
      <w:r w:rsidRPr="002A138B">
        <w:rPr>
          <w:rFonts w:ascii="Times New Roman" w:hAnsi="Times New Roman"/>
          <w:color w:val="auto"/>
        </w:rPr>
        <w:fldChar w:fldCharType="end"/>
      </w:r>
    </w:p>
    <w:p w14:paraId="2227B58B" w14:textId="686C65AB" w:rsidR="006C20C8" w:rsidRPr="002A138B" w:rsidRDefault="006C20C8"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737" w:name="_Toc524600244"/>
      <w:bookmarkStart w:id="738" w:name="_Toc133477955"/>
      <w:r w:rsidRPr="002A138B">
        <w:rPr>
          <w:rFonts w:ascii="Times New Roman" w:hAnsi="Times New Roman"/>
          <w:color w:val="auto"/>
          <w:kern w:val="32"/>
          <w:sz w:val="28"/>
          <w:szCs w:val="28"/>
          <w:lang w:eastAsia="ko-KR"/>
        </w:rPr>
        <w:t>Kết luận</w:t>
      </w:r>
      <w:bookmarkEnd w:id="737"/>
      <w:bookmarkEnd w:id="738"/>
    </w:p>
    <w:p w14:paraId="6725E530" w14:textId="607CCDF0" w:rsidR="00F379A7" w:rsidRPr="002A138B" w:rsidRDefault="00F379A7" w:rsidP="005F610A">
      <w:pPr>
        <w:pStyle w:val="DDoanVB"/>
      </w:pPr>
      <w:r w:rsidRPr="002A138B">
        <w:t>Dự án đầu tư xây dựng Khu liên hợp thể dục thể thao tỉnh Yên Bái là một dự án khu liên hợp hiện đại, bản sắc, đáp ứng nhu cầu sinh hoạt ngày càng cao của người dân, tạo ra hình ảnh biểu tượng của khu đô thị mới của thành phố Yên Bái và toàn tỉnh, mang bản sắc văn hóa địa phương, đồng thời đảm bảo hạ tàng kỹ thuật đồng bộ, hiện đại, kết nối hài hòa với các khu vực xung quanh.</w:t>
      </w:r>
    </w:p>
    <w:p w14:paraId="33D65D05" w14:textId="1539884B" w:rsidR="00F379A7" w:rsidRPr="002A138B" w:rsidRDefault="00F379A7" w:rsidP="005F610A">
      <w:pPr>
        <w:pStyle w:val="DDoanVB"/>
      </w:pPr>
      <w:r w:rsidRPr="002A138B">
        <w:t>Khu liên hợp thể dục thể thao được xây dựng với các tiêu chí: sử dụng tài nguyên một cách tiết kiệm, hợp lý, than thiện và bảo vệ cảnh quan thiên nhiên, môi trường và hướng tới một không gian xanh , sinh thái và phát triển bền vững.</w:t>
      </w:r>
    </w:p>
    <w:p w14:paraId="7EA5C76E" w14:textId="6276FB2D" w:rsidR="00B439B9" w:rsidRPr="002A138B" w:rsidRDefault="00F379A7" w:rsidP="005F610A">
      <w:pPr>
        <w:pStyle w:val="DDoanVB"/>
      </w:pPr>
      <w:r w:rsidRPr="002A138B">
        <w:t>Khu liên hợp thể dục thể thao đáp ứng công tác quản lý đầu tư xây dựng, quản lý đất đai và nhu cầu về phát triển phong trào thể dục thể thao của toàn tỉnh nói riêng và cả nước nói chung.</w:t>
      </w:r>
    </w:p>
    <w:p w14:paraId="43504B1C" w14:textId="77777777" w:rsidR="00E64512" w:rsidRPr="002A138B" w:rsidRDefault="00E64512" w:rsidP="00F379A7">
      <w:pPr>
        <w:pStyle w:val="Heading2"/>
        <w:numPr>
          <w:ilvl w:val="1"/>
          <w:numId w:val="2"/>
        </w:numPr>
        <w:spacing w:before="100" w:beforeAutospacing="1" w:after="100" w:afterAutospacing="1" w:line="240" w:lineRule="auto"/>
        <w:ind w:left="567" w:hanging="567"/>
        <w:rPr>
          <w:rFonts w:ascii="Times New Roman" w:hAnsi="Times New Roman"/>
          <w:color w:val="auto"/>
          <w:kern w:val="32"/>
          <w:sz w:val="28"/>
          <w:szCs w:val="28"/>
          <w:lang w:eastAsia="ko-KR"/>
        </w:rPr>
      </w:pPr>
      <w:bookmarkStart w:id="739" w:name="_Toc374348170"/>
      <w:bookmarkStart w:id="740" w:name="_Toc419200994"/>
      <w:bookmarkStart w:id="741" w:name="_Toc524600245"/>
      <w:bookmarkStart w:id="742" w:name="_Toc133477956"/>
      <w:r w:rsidRPr="002A138B">
        <w:rPr>
          <w:rFonts w:ascii="Times New Roman" w:hAnsi="Times New Roman"/>
          <w:color w:val="auto"/>
          <w:kern w:val="32"/>
          <w:sz w:val="28"/>
          <w:szCs w:val="28"/>
          <w:lang w:eastAsia="ko-KR"/>
        </w:rPr>
        <w:t>Kiến nghị</w:t>
      </w:r>
      <w:bookmarkEnd w:id="739"/>
      <w:bookmarkEnd w:id="740"/>
      <w:bookmarkEnd w:id="741"/>
      <w:bookmarkEnd w:id="742"/>
    </w:p>
    <w:p w14:paraId="57D7FED8" w14:textId="70A1FC72" w:rsidR="00E64512" w:rsidRPr="002A138B" w:rsidRDefault="00F379A7" w:rsidP="005F610A">
      <w:pPr>
        <w:pStyle w:val="DDoanVB"/>
      </w:pPr>
      <w:r w:rsidRPr="002A138B">
        <w:t>Kiến nghị UBND</w:t>
      </w:r>
      <w:r w:rsidR="00F568A8" w:rsidRPr="002A138B">
        <w:t xml:space="preserve"> tỉnh</w:t>
      </w:r>
      <w:r w:rsidRPr="002A138B">
        <w:t xml:space="preserve"> Yên Bái và các cấp có thẩm quyền sớm xem xét phê duyệt đồ án để có cơ sở pháp lý lập dự án xây dựng và triển khai các bước tiếp theo, nhanh chóng xây dựng khu liên hợp thể dục thể thao hoàn chỉnh, đồng bộ, và sớm đưa và sử dụng đáp ứng nhu cầu của xã hội hiện đại.</w:t>
      </w:r>
      <w:r w:rsidR="00B439B9" w:rsidRPr="002A138B">
        <w:t>.</w:t>
      </w:r>
    </w:p>
    <w:p w14:paraId="26CB65FE" w14:textId="032E14A1" w:rsidR="00B569C0" w:rsidRPr="002A138B" w:rsidRDefault="00B569C0" w:rsidP="00F568A8">
      <w:pPr>
        <w:spacing w:before="100" w:beforeAutospacing="1" w:after="100" w:afterAutospacing="1" w:line="240" w:lineRule="auto"/>
        <w:jc w:val="both"/>
        <w:rPr>
          <w:rFonts w:ascii="Times New Roman" w:hAnsi="Times New Roman"/>
          <w:sz w:val="28"/>
          <w:szCs w:val="28"/>
          <w:lang w:val="nl-NL"/>
        </w:rPr>
      </w:pPr>
    </w:p>
    <w:p w14:paraId="3642F6C0" w14:textId="77777777" w:rsidR="00E64512" w:rsidRPr="002A138B" w:rsidRDefault="00E64512" w:rsidP="00E8129A">
      <w:pPr>
        <w:pStyle w:val="ListParagraph"/>
        <w:numPr>
          <w:ilvl w:val="0"/>
          <w:numId w:val="16"/>
        </w:numPr>
        <w:spacing w:before="100" w:beforeAutospacing="1" w:after="100" w:afterAutospacing="1" w:line="240" w:lineRule="auto"/>
        <w:ind w:left="0" w:firstLine="284"/>
        <w:rPr>
          <w:rFonts w:ascii="Times New Roman" w:hAnsi="Times New Roman"/>
          <w:sz w:val="28"/>
          <w:szCs w:val="28"/>
          <w:lang w:val="nl-NL"/>
        </w:rPr>
      </w:pPr>
      <w:r w:rsidRPr="002A138B">
        <w:rPr>
          <w:rFonts w:ascii="Times New Roman" w:hAnsi="Times New Roman"/>
          <w:sz w:val="28"/>
          <w:szCs w:val="28"/>
          <w:lang w:val="nl-NL"/>
        </w:rPr>
        <w:br w:type="page"/>
      </w:r>
    </w:p>
    <w:p w14:paraId="5905E159" w14:textId="77777777" w:rsidR="00E01DB3" w:rsidRPr="002A138B" w:rsidRDefault="00E01DB3" w:rsidP="00F379A7">
      <w:pPr>
        <w:pStyle w:val="Heading1"/>
        <w:jc w:val="center"/>
        <w:rPr>
          <w:rFonts w:ascii="Times New Roman" w:hAnsi="Times New Roman"/>
          <w:color w:val="auto"/>
        </w:rPr>
      </w:pPr>
    </w:p>
    <w:p w14:paraId="415E3270" w14:textId="77777777" w:rsidR="00E01DB3" w:rsidRPr="002A138B" w:rsidRDefault="00E01DB3" w:rsidP="00F379A7">
      <w:pPr>
        <w:pStyle w:val="Heading1"/>
        <w:jc w:val="center"/>
        <w:rPr>
          <w:rFonts w:ascii="Times New Roman" w:hAnsi="Times New Roman"/>
          <w:color w:val="auto"/>
        </w:rPr>
      </w:pPr>
    </w:p>
    <w:p w14:paraId="0217D5CA" w14:textId="77777777" w:rsidR="00E01DB3" w:rsidRPr="002A138B" w:rsidRDefault="00E01DB3" w:rsidP="00F379A7">
      <w:pPr>
        <w:pStyle w:val="Heading1"/>
        <w:jc w:val="center"/>
        <w:rPr>
          <w:rFonts w:ascii="Times New Roman" w:hAnsi="Times New Roman"/>
          <w:color w:val="auto"/>
        </w:rPr>
      </w:pPr>
    </w:p>
    <w:p w14:paraId="03D9385F" w14:textId="77777777" w:rsidR="00E01DB3" w:rsidRPr="002A138B" w:rsidRDefault="00E01DB3" w:rsidP="00F379A7">
      <w:pPr>
        <w:pStyle w:val="Heading1"/>
        <w:jc w:val="center"/>
        <w:rPr>
          <w:rFonts w:ascii="Times New Roman" w:hAnsi="Times New Roman"/>
          <w:color w:val="auto"/>
        </w:rPr>
      </w:pPr>
    </w:p>
    <w:p w14:paraId="7DA61EC2" w14:textId="77777777" w:rsidR="00E01DB3" w:rsidRPr="002A138B" w:rsidRDefault="00E01DB3" w:rsidP="00F179FF">
      <w:pPr>
        <w:pStyle w:val="Heading1"/>
        <w:rPr>
          <w:rFonts w:ascii="Times New Roman" w:hAnsi="Times New Roman"/>
          <w:color w:val="auto"/>
        </w:rPr>
      </w:pPr>
    </w:p>
    <w:p w14:paraId="63D04EC9" w14:textId="77777777" w:rsidR="00F179FF" w:rsidRPr="002A138B" w:rsidRDefault="00F179FF" w:rsidP="00F179FF"/>
    <w:p w14:paraId="38A85276" w14:textId="77777777" w:rsidR="00F179FF" w:rsidRPr="002A138B" w:rsidRDefault="00F179FF" w:rsidP="00F179FF"/>
    <w:p w14:paraId="4C8EBD06" w14:textId="77777777" w:rsidR="00F179FF" w:rsidRPr="002A138B" w:rsidRDefault="00F179FF" w:rsidP="00F179FF"/>
    <w:p w14:paraId="25703805" w14:textId="77777777" w:rsidR="00F179FF" w:rsidRPr="002A138B" w:rsidRDefault="00F179FF" w:rsidP="00F179FF"/>
    <w:p w14:paraId="41D31C4C" w14:textId="3229837D" w:rsidR="00535B8B" w:rsidRPr="002A138B" w:rsidRDefault="00B1248C" w:rsidP="00F379A7">
      <w:pPr>
        <w:pStyle w:val="Heading1"/>
        <w:jc w:val="center"/>
        <w:rPr>
          <w:rFonts w:ascii="Times New Roman" w:hAnsi="Times New Roman"/>
          <w:color w:val="auto"/>
        </w:rPr>
      </w:pPr>
      <w:bookmarkStart w:id="743" w:name="_Toc524600246"/>
      <w:bookmarkStart w:id="744" w:name="_Toc133477957"/>
      <w:r w:rsidRPr="002A138B">
        <w:rPr>
          <w:rFonts w:ascii="Times New Roman" w:hAnsi="Times New Roman"/>
          <w:color w:val="auto"/>
        </w:rPr>
        <w:t xml:space="preserve">PHỤ LỤC </w:t>
      </w:r>
      <w:r w:rsidR="00B439B9" w:rsidRPr="002A138B">
        <w:rPr>
          <w:rFonts w:ascii="Times New Roman" w:hAnsi="Times New Roman"/>
          <w:color w:val="auto"/>
        </w:rPr>
        <w:t>A</w:t>
      </w:r>
      <w:r w:rsidR="00F94458" w:rsidRPr="002A138B">
        <w:rPr>
          <w:rFonts w:ascii="Times New Roman" w:hAnsi="Times New Roman"/>
          <w:color w:val="auto"/>
        </w:rPr>
        <w:t>. CÁC VĂN BẢN PHÁP LÝ</w:t>
      </w:r>
      <w:bookmarkEnd w:id="743"/>
      <w:bookmarkEnd w:id="744"/>
    </w:p>
    <w:p w14:paraId="3A4FB571" w14:textId="77777777" w:rsidR="008C2308" w:rsidRPr="002A138B" w:rsidRDefault="008C2308" w:rsidP="00F379A7">
      <w:pPr>
        <w:rPr>
          <w:rFonts w:ascii="Times New Roman" w:hAnsi="Times New Roman"/>
          <w:sz w:val="28"/>
          <w:szCs w:val="28"/>
        </w:rPr>
      </w:pPr>
    </w:p>
    <w:p w14:paraId="7BCBA269" w14:textId="77777777" w:rsidR="00535B8B" w:rsidRPr="002A138B" w:rsidRDefault="00535B8B" w:rsidP="00F379A7">
      <w:pPr>
        <w:pStyle w:val="Heading1"/>
        <w:rPr>
          <w:rFonts w:ascii="Times New Roman" w:hAnsi="Times New Roman"/>
          <w:color w:val="auto"/>
        </w:rPr>
      </w:pPr>
    </w:p>
    <w:p w14:paraId="73F4FB89" w14:textId="5AF172BD" w:rsidR="00744EB2" w:rsidRPr="002A138B" w:rsidRDefault="00744EB2" w:rsidP="00F379A7">
      <w:pPr>
        <w:pStyle w:val="Heading1"/>
        <w:rPr>
          <w:rFonts w:ascii="Times New Roman" w:hAnsi="Times New Roman"/>
          <w:b w:val="0"/>
          <w:bCs w:val="0"/>
          <w:color w:val="auto"/>
        </w:rPr>
      </w:pPr>
      <w:r w:rsidRPr="002A138B">
        <w:rPr>
          <w:rFonts w:ascii="Times New Roman" w:hAnsi="Times New Roman"/>
          <w:color w:val="auto"/>
        </w:rPr>
        <w:br w:type="page"/>
      </w:r>
    </w:p>
    <w:p w14:paraId="480F3BDE" w14:textId="77777777" w:rsidR="00E01DB3" w:rsidRPr="002A138B" w:rsidRDefault="00E01DB3" w:rsidP="00F379A7">
      <w:pPr>
        <w:pStyle w:val="Heading1"/>
        <w:rPr>
          <w:rFonts w:ascii="Times New Roman" w:hAnsi="Times New Roman"/>
          <w:color w:val="auto"/>
        </w:rPr>
      </w:pPr>
    </w:p>
    <w:p w14:paraId="7D6D7AFA" w14:textId="77777777" w:rsidR="00E01DB3" w:rsidRPr="002A138B" w:rsidRDefault="00E01DB3" w:rsidP="00F379A7">
      <w:pPr>
        <w:pStyle w:val="Heading1"/>
        <w:rPr>
          <w:rFonts w:ascii="Times New Roman" w:hAnsi="Times New Roman"/>
          <w:color w:val="auto"/>
        </w:rPr>
      </w:pPr>
    </w:p>
    <w:p w14:paraId="7A9F8C33" w14:textId="77777777" w:rsidR="00E01DB3" w:rsidRPr="002A138B" w:rsidRDefault="00E01DB3" w:rsidP="00F379A7">
      <w:pPr>
        <w:pStyle w:val="Heading1"/>
        <w:rPr>
          <w:rFonts w:ascii="Times New Roman" w:hAnsi="Times New Roman"/>
          <w:color w:val="auto"/>
        </w:rPr>
      </w:pPr>
    </w:p>
    <w:p w14:paraId="131D9157" w14:textId="77777777" w:rsidR="00E01DB3" w:rsidRPr="002A138B" w:rsidRDefault="00E01DB3" w:rsidP="00F379A7">
      <w:pPr>
        <w:pStyle w:val="Heading1"/>
        <w:rPr>
          <w:rFonts w:ascii="Times New Roman" w:hAnsi="Times New Roman"/>
          <w:color w:val="auto"/>
        </w:rPr>
      </w:pPr>
    </w:p>
    <w:p w14:paraId="0A7C1049" w14:textId="77777777" w:rsidR="00E01DB3" w:rsidRPr="002A138B" w:rsidRDefault="00E01DB3" w:rsidP="00F379A7">
      <w:pPr>
        <w:pStyle w:val="Heading1"/>
        <w:rPr>
          <w:rFonts w:ascii="Times New Roman" w:hAnsi="Times New Roman"/>
          <w:color w:val="auto"/>
        </w:rPr>
      </w:pPr>
    </w:p>
    <w:p w14:paraId="0A976C3E" w14:textId="77777777" w:rsidR="006D5CF6" w:rsidRPr="002A138B" w:rsidRDefault="006D5CF6" w:rsidP="00F379A7">
      <w:pPr>
        <w:pStyle w:val="Heading1"/>
        <w:jc w:val="center"/>
        <w:rPr>
          <w:rFonts w:ascii="Times New Roman" w:hAnsi="Times New Roman"/>
          <w:color w:val="auto"/>
        </w:rPr>
      </w:pPr>
      <w:bookmarkStart w:id="745" w:name="_Toc524600248"/>
    </w:p>
    <w:p w14:paraId="221A03FA" w14:textId="77777777" w:rsidR="00F179FF" w:rsidRPr="002A138B" w:rsidRDefault="00F179FF" w:rsidP="00F179FF"/>
    <w:p w14:paraId="267E6ECB" w14:textId="77777777" w:rsidR="00F179FF" w:rsidRPr="002A138B" w:rsidRDefault="00F179FF" w:rsidP="00F179FF"/>
    <w:p w14:paraId="673AD59C" w14:textId="77777777" w:rsidR="00F179FF" w:rsidRPr="002A138B" w:rsidRDefault="00F179FF" w:rsidP="00F179FF"/>
    <w:p w14:paraId="2A892B76" w14:textId="2AD718FA" w:rsidR="00F17B4B" w:rsidRPr="002A138B" w:rsidRDefault="00744EB2" w:rsidP="00F379A7">
      <w:pPr>
        <w:pStyle w:val="Heading1"/>
        <w:jc w:val="center"/>
        <w:rPr>
          <w:rFonts w:ascii="Times New Roman" w:hAnsi="Times New Roman"/>
          <w:color w:val="auto"/>
        </w:rPr>
      </w:pPr>
      <w:bookmarkStart w:id="746" w:name="_Toc133477958"/>
      <w:r w:rsidRPr="002A138B">
        <w:rPr>
          <w:rFonts w:ascii="Times New Roman" w:hAnsi="Times New Roman"/>
          <w:color w:val="auto"/>
        </w:rPr>
        <w:t xml:space="preserve">PHỤ LỤC </w:t>
      </w:r>
      <w:r w:rsidR="006D5CF6" w:rsidRPr="002A138B">
        <w:rPr>
          <w:rFonts w:ascii="Times New Roman" w:hAnsi="Times New Roman"/>
          <w:color w:val="auto"/>
        </w:rPr>
        <w:t>B</w:t>
      </w:r>
      <w:r w:rsidRPr="002A138B">
        <w:rPr>
          <w:rFonts w:ascii="Times New Roman" w:hAnsi="Times New Roman"/>
          <w:color w:val="auto"/>
        </w:rPr>
        <w:t xml:space="preserve">. </w:t>
      </w:r>
      <w:r w:rsidR="00B1248C" w:rsidRPr="002A138B">
        <w:rPr>
          <w:rFonts w:ascii="Times New Roman" w:hAnsi="Times New Roman"/>
          <w:color w:val="auto"/>
        </w:rPr>
        <w:t xml:space="preserve">CÁC </w:t>
      </w:r>
      <w:r w:rsidRPr="002A138B">
        <w:rPr>
          <w:rFonts w:ascii="Times New Roman" w:hAnsi="Times New Roman"/>
          <w:color w:val="auto"/>
        </w:rPr>
        <w:t xml:space="preserve">BẢN VẼ </w:t>
      </w:r>
      <w:r w:rsidR="00141E75" w:rsidRPr="002A138B">
        <w:rPr>
          <w:rFonts w:ascii="Times New Roman" w:hAnsi="Times New Roman"/>
          <w:color w:val="auto"/>
        </w:rPr>
        <w:t>TÓM TẮT</w:t>
      </w:r>
      <w:bookmarkEnd w:id="745"/>
      <w:bookmarkEnd w:id="746"/>
    </w:p>
    <w:p w14:paraId="6B10C433" w14:textId="5B509031" w:rsidR="00F17B4B" w:rsidRPr="004A1458" w:rsidRDefault="00F17B4B" w:rsidP="00F379A7">
      <w:pPr>
        <w:rPr>
          <w:rFonts w:ascii="Times New Roman" w:eastAsia="Times New Roman" w:hAnsi="Times New Roman"/>
          <w:b/>
          <w:bCs/>
          <w:sz w:val="28"/>
          <w:szCs w:val="28"/>
        </w:rPr>
      </w:pPr>
    </w:p>
    <w:p w14:paraId="3CB8907A" w14:textId="77777777" w:rsidR="00C87074" w:rsidRPr="004A1458" w:rsidRDefault="00C87074" w:rsidP="00F379A7">
      <w:pPr>
        <w:rPr>
          <w:rFonts w:ascii="Times New Roman" w:eastAsia="Times New Roman" w:hAnsi="Times New Roman"/>
          <w:b/>
          <w:bCs/>
          <w:sz w:val="28"/>
          <w:szCs w:val="28"/>
        </w:rPr>
      </w:pPr>
    </w:p>
    <w:sectPr w:rsidR="00C87074" w:rsidRPr="004A1458" w:rsidSect="00512FC3">
      <w:pgSz w:w="11907" w:h="16839" w:code="9"/>
      <w:pgMar w:top="1134" w:right="1134" w:bottom="1134" w:left="1701" w:header="284" w:footer="4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89831B" w14:textId="77777777" w:rsidR="00CD4214" w:rsidRDefault="00CD4214" w:rsidP="00D13183">
      <w:pPr>
        <w:spacing w:after="0" w:line="240" w:lineRule="auto"/>
      </w:pPr>
      <w:r>
        <w:separator/>
      </w:r>
    </w:p>
  </w:endnote>
  <w:endnote w:type="continuationSeparator" w:id="0">
    <w:p w14:paraId="5FDCB8B0" w14:textId="77777777" w:rsidR="00CD4214" w:rsidRDefault="00CD4214" w:rsidP="00D131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nArial">
    <w:panose1 w:val="020B7200000000000000"/>
    <w:charset w:val="00"/>
    <w:family w:val="swiss"/>
    <w:pitch w:val="variable"/>
    <w:sig w:usb0="00000007" w:usb1="00000000" w:usb2="00000000" w:usb3="00000000" w:csb0="0000001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Vn3DH">
    <w:panose1 w:val="020B7200000000000000"/>
    <w:charset w:val="00"/>
    <w:family w:val="swiss"/>
    <w:pitch w:val="variable"/>
    <w:sig w:usb0="00000003" w:usb1="00000000" w:usb2="00000000" w:usb3="00000000" w:csb0="00000001" w:csb1="00000000"/>
  </w:font>
  <w:font w:name=".VnVogu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Verdana">
    <w:panose1 w:val="020B0604030504040204"/>
    <w:charset w:val="00"/>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Nbook-Antiqua">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NI-Times">
    <w:panose1 w:val="00000000000000000000"/>
    <w:charset w:val="00"/>
    <w:family w:val="auto"/>
    <w:pitch w:val="variable"/>
    <w:sig w:usb0="00000007" w:usb1="00000000" w:usb2="00000000" w:usb3="00000000" w:csb0="00000013" w:csb1="00000000"/>
  </w:font>
  <w:font w:name="MS PMincho">
    <w:altName w:val="MS Gothic"/>
    <w:charset w:val="80"/>
    <w:family w:val="roman"/>
    <w:pitch w:val="variable"/>
    <w:sig w:usb0="E00002FF" w:usb1="6AC7FDFB"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F9864" w14:textId="1B78448A" w:rsidR="00E55D4A" w:rsidRDefault="00E55D4A">
    <w:pPr>
      <w:pStyle w:val="Footer"/>
      <w:ind w:right="-123"/>
      <w:jc w:val="right"/>
    </w:pPr>
  </w:p>
  <w:p w14:paraId="4B40A6EE" w14:textId="77777777" w:rsidR="00E55D4A" w:rsidRDefault="00E55D4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6869816"/>
      <w:docPartObj>
        <w:docPartGallery w:val="Page Numbers (Bottom of Page)"/>
        <w:docPartUnique/>
      </w:docPartObj>
    </w:sdtPr>
    <w:sdtEndPr>
      <w:rPr>
        <w:noProof/>
      </w:rPr>
    </w:sdtEndPr>
    <w:sdtContent>
      <w:p w14:paraId="26CAD490" w14:textId="724E381B" w:rsidR="00E55D4A" w:rsidRDefault="00E55D4A">
        <w:pPr>
          <w:pStyle w:val="Footer"/>
          <w:ind w:right="-123"/>
          <w:jc w:val="right"/>
        </w:pPr>
        <w:r>
          <w:fldChar w:fldCharType="begin"/>
        </w:r>
        <w:r>
          <w:instrText xml:space="preserve"> PAGE   \* MERGEFORMAT </w:instrText>
        </w:r>
        <w:r>
          <w:fldChar w:fldCharType="separate"/>
        </w:r>
        <w:r>
          <w:rPr>
            <w:noProof/>
          </w:rPr>
          <w:t>2</w:t>
        </w:r>
        <w:r>
          <w:rPr>
            <w:noProof/>
          </w:rPr>
          <w:fldChar w:fldCharType="end"/>
        </w:r>
      </w:p>
    </w:sdtContent>
  </w:sdt>
  <w:p w14:paraId="0634045C" w14:textId="77777777" w:rsidR="00E55D4A" w:rsidRDefault="00E55D4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2378890"/>
      <w:docPartObj>
        <w:docPartGallery w:val="Page Numbers (Bottom of Page)"/>
        <w:docPartUnique/>
      </w:docPartObj>
    </w:sdtPr>
    <w:sdtEndPr>
      <w:rPr>
        <w:rFonts w:ascii="Times New Roman" w:hAnsi="Times New Roman"/>
        <w:noProof/>
      </w:rPr>
    </w:sdtEndPr>
    <w:sdtContent>
      <w:p w14:paraId="6A7AA349" w14:textId="1ED95EC2" w:rsidR="00E55D4A" w:rsidRPr="00C53004" w:rsidRDefault="00E55D4A">
        <w:pPr>
          <w:pStyle w:val="Footer"/>
          <w:ind w:right="-123"/>
          <w:jc w:val="right"/>
          <w:rPr>
            <w:rFonts w:ascii="Times New Roman" w:hAnsi="Times New Roman"/>
          </w:rPr>
        </w:pPr>
        <w:r w:rsidRPr="00C53004">
          <w:rPr>
            <w:rFonts w:ascii="Times New Roman" w:hAnsi="Times New Roman"/>
          </w:rPr>
          <w:fldChar w:fldCharType="begin"/>
        </w:r>
        <w:r w:rsidRPr="00C53004">
          <w:rPr>
            <w:rFonts w:ascii="Times New Roman" w:hAnsi="Times New Roman"/>
          </w:rPr>
          <w:instrText xml:space="preserve"> PAGE   \* MERGEFORMAT </w:instrText>
        </w:r>
        <w:r w:rsidRPr="00C53004">
          <w:rPr>
            <w:rFonts w:ascii="Times New Roman" w:hAnsi="Times New Roman"/>
          </w:rPr>
          <w:fldChar w:fldCharType="separate"/>
        </w:r>
        <w:r w:rsidR="001C693F">
          <w:rPr>
            <w:rFonts w:ascii="Times New Roman" w:hAnsi="Times New Roman"/>
            <w:noProof/>
          </w:rPr>
          <w:t>63</w:t>
        </w:r>
        <w:r w:rsidRPr="00C53004">
          <w:rPr>
            <w:rFonts w:ascii="Times New Roman" w:hAnsi="Times New Roman"/>
            <w:noProof/>
          </w:rPr>
          <w:fldChar w:fldCharType="end"/>
        </w:r>
      </w:p>
    </w:sdtContent>
  </w:sdt>
  <w:p w14:paraId="16EF040A" w14:textId="77777777" w:rsidR="00E55D4A" w:rsidRDefault="00E55D4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733017" w14:textId="77777777" w:rsidR="00CD4214" w:rsidRDefault="00CD4214" w:rsidP="00D13183">
      <w:pPr>
        <w:spacing w:after="0" w:line="240" w:lineRule="auto"/>
      </w:pPr>
      <w:r>
        <w:separator/>
      </w:r>
    </w:p>
  </w:footnote>
  <w:footnote w:type="continuationSeparator" w:id="0">
    <w:p w14:paraId="50DAFF54" w14:textId="77777777" w:rsidR="00CD4214" w:rsidRDefault="00CD4214" w:rsidP="00D131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558CA"/>
    <w:multiLevelType w:val="multilevel"/>
    <w:tmpl w:val="0624ECE2"/>
    <w:lvl w:ilvl="0">
      <w:start w:val="1"/>
      <w:numFmt w:val="lowerLetter"/>
      <w:lvlText w:val="%1)"/>
      <w:lvlJc w:val="left"/>
      <w:pPr>
        <w:ind w:left="390" w:hanging="10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color w:val="00660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5C5206"/>
    <w:multiLevelType w:val="hybridMultilevel"/>
    <w:tmpl w:val="963266A2"/>
    <w:lvl w:ilvl="0" w:tplc="1F4AD1EC">
      <w:start w:val="1"/>
      <w:numFmt w:val="lowerLetter"/>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 w15:restartNumberingAfterBreak="0">
    <w:nsid w:val="0B126D73"/>
    <w:multiLevelType w:val="hybridMultilevel"/>
    <w:tmpl w:val="1376E5C2"/>
    <w:lvl w:ilvl="0" w:tplc="FFFFFFFF">
      <w:start w:val="1"/>
      <w:numFmt w:val="bullet"/>
      <w:pStyle w:val="xl44"/>
      <w:lvlText w:val="♦"/>
      <w:lvlJc w:val="left"/>
      <w:pPr>
        <w:tabs>
          <w:tab w:val="num" w:pos="567"/>
        </w:tabs>
        <w:ind w:left="567" w:hanging="283"/>
      </w:pPr>
      <w:rPr>
        <w:rFonts w:ascii="Courier New" w:hAnsi="Courier New" w:hint="default"/>
      </w:rPr>
    </w:lvl>
    <w:lvl w:ilvl="1" w:tplc="FFFFFFFF" w:tentative="1">
      <w:start w:val="1"/>
      <w:numFmt w:val="bullet"/>
      <w:lvlText w:val="o"/>
      <w:lvlJc w:val="left"/>
      <w:pPr>
        <w:tabs>
          <w:tab w:val="num" w:pos="1156"/>
        </w:tabs>
        <w:ind w:left="1156" w:hanging="360"/>
      </w:pPr>
      <w:rPr>
        <w:rFonts w:ascii="Courier New" w:hAnsi="Courier New" w:cs="Courier New" w:hint="default"/>
      </w:rPr>
    </w:lvl>
    <w:lvl w:ilvl="2" w:tplc="FFFFFFFF" w:tentative="1">
      <w:start w:val="1"/>
      <w:numFmt w:val="bullet"/>
      <w:lvlText w:val=""/>
      <w:lvlJc w:val="left"/>
      <w:pPr>
        <w:tabs>
          <w:tab w:val="num" w:pos="1876"/>
        </w:tabs>
        <w:ind w:left="1876" w:hanging="360"/>
      </w:pPr>
      <w:rPr>
        <w:rFonts w:ascii="Marlett" w:hAnsi="Marlett" w:hint="default"/>
      </w:rPr>
    </w:lvl>
    <w:lvl w:ilvl="3" w:tplc="FFFFFFFF" w:tentative="1">
      <w:start w:val="1"/>
      <w:numFmt w:val="bullet"/>
      <w:lvlText w:val=""/>
      <w:lvlJc w:val="left"/>
      <w:pPr>
        <w:tabs>
          <w:tab w:val="num" w:pos="2596"/>
        </w:tabs>
        <w:ind w:left="2596" w:hanging="360"/>
      </w:pPr>
      <w:rPr>
        <w:rFonts w:ascii="Symbol" w:hAnsi="Symbol" w:hint="default"/>
      </w:rPr>
    </w:lvl>
    <w:lvl w:ilvl="4" w:tplc="FFFFFFFF" w:tentative="1">
      <w:start w:val="1"/>
      <w:numFmt w:val="bullet"/>
      <w:lvlText w:val="o"/>
      <w:lvlJc w:val="left"/>
      <w:pPr>
        <w:tabs>
          <w:tab w:val="num" w:pos="3316"/>
        </w:tabs>
        <w:ind w:left="3316" w:hanging="360"/>
      </w:pPr>
      <w:rPr>
        <w:rFonts w:ascii="Courier New" w:hAnsi="Courier New" w:cs="Courier New" w:hint="default"/>
      </w:rPr>
    </w:lvl>
    <w:lvl w:ilvl="5" w:tplc="FFFFFFFF" w:tentative="1">
      <w:start w:val="1"/>
      <w:numFmt w:val="bullet"/>
      <w:lvlText w:val=""/>
      <w:lvlJc w:val="left"/>
      <w:pPr>
        <w:tabs>
          <w:tab w:val="num" w:pos="4036"/>
        </w:tabs>
        <w:ind w:left="4036" w:hanging="360"/>
      </w:pPr>
      <w:rPr>
        <w:rFonts w:ascii="Marlett" w:hAnsi="Marlett" w:hint="default"/>
      </w:rPr>
    </w:lvl>
    <w:lvl w:ilvl="6" w:tplc="FFFFFFFF" w:tentative="1">
      <w:start w:val="1"/>
      <w:numFmt w:val="bullet"/>
      <w:lvlText w:val=""/>
      <w:lvlJc w:val="left"/>
      <w:pPr>
        <w:tabs>
          <w:tab w:val="num" w:pos="4756"/>
        </w:tabs>
        <w:ind w:left="4756" w:hanging="360"/>
      </w:pPr>
      <w:rPr>
        <w:rFonts w:ascii="Symbol" w:hAnsi="Symbol" w:hint="default"/>
      </w:rPr>
    </w:lvl>
    <w:lvl w:ilvl="7" w:tplc="FFFFFFFF" w:tentative="1">
      <w:start w:val="1"/>
      <w:numFmt w:val="bullet"/>
      <w:lvlText w:val="o"/>
      <w:lvlJc w:val="left"/>
      <w:pPr>
        <w:tabs>
          <w:tab w:val="num" w:pos="5476"/>
        </w:tabs>
        <w:ind w:left="5476" w:hanging="360"/>
      </w:pPr>
      <w:rPr>
        <w:rFonts w:ascii="Courier New" w:hAnsi="Courier New" w:cs="Courier New" w:hint="default"/>
      </w:rPr>
    </w:lvl>
    <w:lvl w:ilvl="8" w:tplc="FFFFFFFF" w:tentative="1">
      <w:start w:val="1"/>
      <w:numFmt w:val="bullet"/>
      <w:lvlText w:val=""/>
      <w:lvlJc w:val="left"/>
      <w:pPr>
        <w:tabs>
          <w:tab w:val="num" w:pos="6196"/>
        </w:tabs>
        <w:ind w:left="6196" w:hanging="360"/>
      </w:pPr>
      <w:rPr>
        <w:rFonts w:ascii="Marlett" w:hAnsi="Marlett" w:hint="default"/>
      </w:rPr>
    </w:lvl>
  </w:abstractNum>
  <w:abstractNum w:abstractNumId="3" w15:restartNumberingAfterBreak="0">
    <w:nsid w:val="0C275686"/>
    <w:multiLevelType w:val="hybridMultilevel"/>
    <w:tmpl w:val="4A02BC42"/>
    <w:lvl w:ilvl="0" w:tplc="E7180EB2">
      <w:start w:val="1"/>
      <w:numFmt w:val="bullet"/>
      <w:pStyle w:val="StyleBefore6ptAfter6ptLinespacingMultiple13li"/>
      <w:lvlText w:val=""/>
      <w:lvlJc w:val="left"/>
      <w:pPr>
        <w:tabs>
          <w:tab w:val="num" w:pos="680"/>
        </w:tabs>
        <w:ind w:left="680" w:hanging="340"/>
      </w:pPr>
      <w:rPr>
        <w:rFonts w:ascii="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DCC6BBD"/>
    <w:multiLevelType w:val="hybridMultilevel"/>
    <w:tmpl w:val="60120AF6"/>
    <w:lvl w:ilvl="0" w:tplc="CBD06E38">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5DFAC1C4">
      <w:numFmt w:val="bullet"/>
      <w:lvlText w:val="-"/>
      <w:lvlJc w:val="left"/>
      <w:pPr>
        <w:tabs>
          <w:tab w:val="num" w:pos="600"/>
        </w:tabs>
        <w:ind w:left="600" w:hanging="360"/>
      </w:pPr>
      <w:rPr>
        <w:rFonts w:ascii="Times New Roman" w:eastAsia="Times New Roman" w:hAnsi="Times New Roman" w:cs="Times New Roman" w:hint="default"/>
        <w:color w:val="auto"/>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F21D5D"/>
    <w:multiLevelType w:val="multilevel"/>
    <w:tmpl w:val="3DC2A9F2"/>
    <w:lvl w:ilvl="0">
      <w:start w:val="1"/>
      <w:numFmt w:val="lowerLetter"/>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3350B37"/>
    <w:multiLevelType w:val="hybridMultilevel"/>
    <w:tmpl w:val="85209EEE"/>
    <w:lvl w:ilvl="0" w:tplc="94FE6044">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16770C9C"/>
    <w:multiLevelType w:val="hybridMultilevel"/>
    <w:tmpl w:val="E63E78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B634A6"/>
    <w:multiLevelType w:val="hybridMultilevel"/>
    <w:tmpl w:val="0B9A8CA2"/>
    <w:lvl w:ilvl="0" w:tplc="33C44A82">
      <w:start w:val="35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FC263F"/>
    <w:multiLevelType w:val="multilevel"/>
    <w:tmpl w:val="CBBC926A"/>
    <w:lvl w:ilvl="0">
      <w:start w:val="1"/>
      <w:numFmt w:val="decimal"/>
      <w:pStyle w:val="Style02ChngSub1"/>
      <w:lvlText w:val="%1"/>
      <w:lvlJc w:val="left"/>
      <w:pPr>
        <w:ind w:left="284" w:hanging="284"/>
      </w:pPr>
      <w:rPr>
        <w:rFonts w:hint="default"/>
        <w:b/>
      </w:rPr>
    </w:lvl>
    <w:lvl w:ilvl="1">
      <w:numFmt w:val="decimal"/>
      <w:pStyle w:val="Style03Chngsub1sub11"/>
      <w:lvlText w:val="%1.%2"/>
      <w:lvlJc w:val="left"/>
      <w:pPr>
        <w:ind w:left="1021" w:hanging="737"/>
      </w:pPr>
      <w:rPr>
        <w:rFonts w:hint="default"/>
        <w:b w:val="0"/>
      </w:rPr>
    </w:lvl>
    <w:lvl w:ilvl="2">
      <w:start w:val="1"/>
      <w:numFmt w:val="decimal"/>
      <w:pStyle w:val="Style6"/>
      <w:lvlText w:val="%1.%2.%3"/>
      <w:lvlJc w:val="left"/>
      <w:pPr>
        <w:ind w:left="1701" w:hanging="1134"/>
      </w:pPr>
      <w:rPr>
        <w:rFonts w:hint="default"/>
      </w:rPr>
    </w:lvl>
    <w:lvl w:ilvl="3">
      <w:start w:val="1"/>
      <w:numFmt w:val="decimal"/>
      <w:pStyle w:val="Style7"/>
      <w:lvlText w:val="%1.%2.%3.%4"/>
      <w:lvlJc w:val="left"/>
      <w:pPr>
        <w:ind w:left="2325" w:hanging="147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0D24562"/>
    <w:multiLevelType w:val="hybridMultilevel"/>
    <w:tmpl w:val="E8F0E846"/>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 w15:restartNumberingAfterBreak="0">
    <w:nsid w:val="27617DA4"/>
    <w:multiLevelType w:val="hybridMultilevel"/>
    <w:tmpl w:val="B0B0F9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A8677D"/>
    <w:multiLevelType w:val="hybridMultilevel"/>
    <w:tmpl w:val="0498908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292064C0"/>
    <w:multiLevelType w:val="hybridMultilevel"/>
    <w:tmpl w:val="E1DAEA88"/>
    <w:lvl w:ilvl="0" w:tplc="D93ECAC0">
      <w:start w:val="1"/>
      <w:numFmt w:val="bullet"/>
      <w:lvlText w:val="-"/>
      <w:lvlJc w:val="left"/>
      <w:pPr>
        <w:ind w:left="1321" w:hanging="360"/>
      </w:pPr>
      <w:rPr>
        <w:rFonts w:ascii="Times New Roman" w:hAnsi="Times New Roman" w:cs="Times New Roman" w:hint="default"/>
      </w:rPr>
    </w:lvl>
    <w:lvl w:ilvl="1" w:tplc="04090003" w:tentative="1">
      <w:start w:val="1"/>
      <w:numFmt w:val="bullet"/>
      <w:lvlText w:val="o"/>
      <w:lvlJc w:val="left"/>
      <w:pPr>
        <w:ind w:left="2041" w:hanging="360"/>
      </w:pPr>
      <w:rPr>
        <w:rFonts w:ascii="Courier New" w:hAnsi="Courier New" w:cs="Courier New" w:hint="default"/>
      </w:rPr>
    </w:lvl>
    <w:lvl w:ilvl="2" w:tplc="04090005" w:tentative="1">
      <w:start w:val="1"/>
      <w:numFmt w:val="bullet"/>
      <w:lvlText w:val=""/>
      <w:lvlJc w:val="left"/>
      <w:pPr>
        <w:ind w:left="2761" w:hanging="360"/>
      </w:pPr>
      <w:rPr>
        <w:rFonts w:ascii="Wingdings" w:hAnsi="Wingdings" w:hint="default"/>
      </w:rPr>
    </w:lvl>
    <w:lvl w:ilvl="3" w:tplc="04090001" w:tentative="1">
      <w:start w:val="1"/>
      <w:numFmt w:val="bullet"/>
      <w:lvlText w:val=""/>
      <w:lvlJc w:val="left"/>
      <w:pPr>
        <w:ind w:left="3481" w:hanging="360"/>
      </w:pPr>
      <w:rPr>
        <w:rFonts w:ascii="Symbol" w:hAnsi="Symbol" w:hint="default"/>
      </w:rPr>
    </w:lvl>
    <w:lvl w:ilvl="4" w:tplc="04090003" w:tentative="1">
      <w:start w:val="1"/>
      <w:numFmt w:val="bullet"/>
      <w:lvlText w:val="o"/>
      <w:lvlJc w:val="left"/>
      <w:pPr>
        <w:ind w:left="4201" w:hanging="360"/>
      </w:pPr>
      <w:rPr>
        <w:rFonts w:ascii="Courier New" w:hAnsi="Courier New" w:cs="Courier New" w:hint="default"/>
      </w:rPr>
    </w:lvl>
    <w:lvl w:ilvl="5" w:tplc="04090005" w:tentative="1">
      <w:start w:val="1"/>
      <w:numFmt w:val="bullet"/>
      <w:lvlText w:val=""/>
      <w:lvlJc w:val="left"/>
      <w:pPr>
        <w:ind w:left="4921" w:hanging="360"/>
      </w:pPr>
      <w:rPr>
        <w:rFonts w:ascii="Wingdings" w:hAnsi="Wingdings" w:hint="default"/>
      </w:rPr>
    </w:lvl>
    <w:lvl w:ilvl="6" w:tplc="04090001" w:tentative="1">
      <w:start w:val="1"/>
      <w:numFmt w:val="bullet"/>
      <w:lvlText w:val=""/>
      <w:lvlJc w:val="left"/>
      <w:pPr>
        <w:ind w:left="5641" w:hanging="360"/>
      </w:pPr>
      <w:rPr>
        <w:rFonts w:ascii="Symbol" w:hAnsi="Symbol" w:hint="default"/>
      </w:rPr>
    </w:lvl>
    <w:lvl w:ilvl="7" w:tplc="04090003" w:tentative="1">
      <w:start w:val="1"/>
      <w:numFmt w:val="bullet"/>
      <w:lvlText w:val="o"/>
      <w:lvlJc w:val="left"/>
      <w:pPr>
        <w:ind w:left="6361" w:hanging="360"/>
      </w:pPr>
      <w:rPr>
        <w:rFonts w:ascii="Courier New" w:hAnsi="Courier New" w:cs="Courier New" w:hint="default"/>
      </w:rPr>
    </w:lvl>
    <w:lvl w:ilvl="8" w:tplc="04090005" w:tentative="1">
      <w:start w:val="1"/>
      <w:numFmt w:val="bullet"/>
      <w:lvlText w:val=""/>
      <w:lvlJc w:val="left"/>
      <w:pPr>
        <w:ind w:left="7081" w:hanging="360"/>
      </w:pPr>
      <w:rPr>
        <w:rFonts w:ascii="Wingdings" w:hAnsi="Wingdings" w:hint="default"/>
      </w:rPr>
    </w:lvl>
  </w:abstractNum>
  <w:abstractNum w:abstractNumId="14" w15:restartNumberingAfterBreak="0">
    <w:nsid w:val="2F11593B"/>
    <w:multiLevelType w:val="hybridMultilevel"/>
    <w:tmpl w:val="BB1A5FA4"/>
    <w:lvl w:ilvl="0" w:tplc="2CA642B6">
      <w:start w:val="1"/>
      <w:numFmt w:val="decimal"/>
      <w:pStyle w:val="Bang"/>
      <w:lvlText w:val="Bảng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50A08DF"/>
    <w:multiLevelType w:val="hybridMultilevel"/>
    <w:tmpl w:val="28BE50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3F6D42"/>
    <w:multiLevelType w:val="hybridMultilevel"/>
    <w:tmpl w:val="515E0CBA"/>
    <w:lvl w:ilvl="0" w:tplc="E93A1B9A">
      <w:start w:val="1"/>
      <w:numFmt w:val="decimal"/>
      <w:pStyle w:val="muc-a"/>
      <w:lvlText w:val="%1."/>
      <w:lvlJc w:val="left"/>
      <w:pPr>
        <w:tabs>
          <w:tab w:val="num" w:pos="720"/>
        </w:tabs>
        <w:ind w:left="720" w:hanging="360"/>
      </w:pPr>
    </w:lvl>
    <w:lvl w:ilvl="1" w:tplc="7ED65BB2">
      <w:start w:val="1"/>
      <w:numFmt w:val="lowerLetter"/>
      <w:pStyle w:val="Style68"/>
      <w:lvlText w:val="%2."/>
      <w:lvlJc w:val="left"/>
      <w:pPr>
        <w:tabs>
          <w:tab w:val="num" w:pos="1440"/>
        </w:tabs>
        <w:ind w:left="1440" w:hanging="360"/>
      </w:pPr>
    </w:lvl>
    <w:lvl w:ilvl="2" w:tplc="955ED0F6">
      <w:start w:val="1"/>
      <w:numFmt w:val="decimal"/>
      <w:pStyle w:val="Style69"/>
      <w:lvlText w:val="%3."/>
      <w:lvlJc w:val="left"/>
      <w:pPr>
        <w:tabs>
          <w:tab w:val="num" w:pos="1440"/>
        </w:tabs>
        <w:ind w:left="1440" w:hanging="360"/>
      </w:pPr>
      <w:rPr>
        <w:rFonts w:ascii="Times New Roman" w:eastAsia="Times New Roman" w:hAnsi="Times New Roman" w:cs="Times New Roman"/>
      </w:rPr>
    </w:lvl>
    <w:lvl w:ilvl="3" w:tplc="D40C825A">
      <w:start w:val="1"/>
      <w:numFmt w:val="bullet"/>
      <w:lvlText w:val="-"/>
      <w:lvlJc w:val="left"/>
      <w:pPr>
        <w:tabs>
          <w:tab w:val="num" w:pos="2877"/>
        </w:tabs>
        <w:ind w:left="2520" w:firstLine="0"/>
      </w:pPr>
      <w:rPr>
        <w:rFonts w:ascii="Times New Roman" w:hAnsi="Times New Roman" w:cs="Times New Roman"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AB60AF8"/>
    <w:multiLevelType w:val="hybridMultilevel"/>
    <w:tmpl w:val="E70A2C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C4741B"/>
    <w:multiLevelType w:val="hybridMultilevel"/>
    <w:tmpl w:val="64408674"/>
    <w:lvl w:ilvl="0" w:tplc="69E4B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F71727"/>
    <w:multiLevelType w:val="hybridMultilevel"/>
    <w:tmpl w:val="DB222CA0"/>
    <w:lvl w:ilvl="0" w:tplc="D39C85EE">
      <w:start w:val="1"/>
      <w:numFmt w:val="bullet"/>
      <w:pStyle w:val="Dtru"/>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416A4417"/>
    <w:multiLevelType w:val="hybridMultilevel"/>
    <w:tmpl w:val="E900395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A2567D"/>
    <w:multiLevelType w:val="multilevel"/>
    <w:tmpl w:val="10D048A8"/>
    <w:lvl w:ilvl="0">
      <w:start w:val="1"/>
      <w:numFmt w:val="decimal"/>
      <w:pStyle w:val="Vuong"/>
      <w:lvlText w:val="B¶ng %1:"/>
      <w:lvlJc w:val="left"/>
      <w:pPr>
        <w:tabs>
          <w:tab w:val="num" w:pos="1080"/>
        </w:tabs>
        <w:ind w:left="360" w:hanging="360"/>
      </w:pPr>
      <w:rPr>
        <w:rFonts w:ascii="Times New Roman" w:hAnsi="Times New Roman" w:cs="Times New Roman" w:hint="default"/>
        <w:b w:val="0"/>
        <w:i/>
        <w:sz w:val="24"/>
        <w:szCs w:val="24"/>
      </w:rPr>
    </w:lvl>
    <w:lvl w:ilvl="1" w:tentative="1">
      <w:start w:val="1"/>
      <w:numFmt w:val="lowerLetter"/>
      <w:lvlText w:val="%2."/>
      <w:lvlJc w:val="left"/>
      <w:pPr>
        <w:tabs>
          <w:tab w:val="num" w:pos="1440"/>
        </w:tabs>
        <w:ind w:left="1440" w:hanging="360"/>
      </w:pPr>
      <w:rPr>
        <w:rFonts w:cs="Times New Roman"/>
      </w:rPr>
    </w:lvl>
    <w:lvl w:ilvl="2" w:tentative="1">
      <w:start w:val="1"/>
      <w:numFmt w:val="lowerRoman"/>
      <w:lvlText w:val="%3."/>
      <w:lvlJc w:val="right"/>
      <w:pPr>
        <w:tabs>
          <w:tab w:val="num" w:pos="2160"/>
        </w:tabs>
        <w:ind w:left="2160" w:hanging="18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 w15:restartNumberingAfterBreak="0">
    <w:nsid w:val="4BBC2B71"/>
    <w:multiLevelType w:val="hybridMultilevel"/>
    <w:tmpl w:val="D736C05C"/>
    <w:lvl w:ilvl="0" w:tplc="27CC31A2">
      <w:start w:val="1"/>
      <w:numFmt w:val="bullet"/>
      <w:lvlText w:val=""/>
      <w:lvlJc w:val="right"/>
      <w:pPr>
        <w:tabs>
          <w:tab w:val="num" w:pos="720"/>
        </w:tabs>
        <w:ind w:left="720" w:hanging="360"/>
      </w:pPr>
      <w:rPr>
        <w:rFonts w:ascii="Symbol" w:hAnsi="Symbol" w:hint="default"/>
        <w:color w:val="auto"/>
      </w:rPr>
    </w:lvl>
    <w:lvl w:ilvl="1" w:tplc="042A0019" w:tentative="1">
      <w:start w:val="1"/>
      <w:numFmt w:val="bullet"/>
      <w:lvlText w:val="o"/>
      <w:lvlJc w:val="left"/>
      <w:pPr>
        <w:tabs>
          <w:tab w:val="num" w:pos="1440"/>
        </w:tabs>
        <w:ind w:left="1440" w:hanging="360"/>
      </w:pPr>
      <w:rPr>
        <w:rFonts w:ascii="Courier New" w:hAnsi="Courier New" w:cs="Courier New" w:hint="default"/>
      </w:rPr>
    </w:lvl>
    <w:lvl w:ilvl="2" w:tplc="042A001B" w:tentative="1">
      <w:start w:val="1"/>
      <w:numFmt w:val="bullet"/>
      <w:lvlText w:val=""/>
      <w:lvlJc w:val="left"/>
      <w:pPr>
        <w:tabs>
          <w:tab w:val="num" w:pos="2160"/>
        </w:tabs>
        <w:ind w:left="2160" w:hanging="360"/>
      </w:pPr>
      <w:rPr>
        <w:rFonts w:ascii="Wingdings" w:hAnsi="Wingdings" w:hint="default"/>
      </w:rPr>
    </w:lvl>
    <w:lvl w:ilvl="3" w:tplc="042A000F" w:tentative="1">
      <w:start w:val="1"/>
      <w:numFmt w:val="bullet"/>
      <w:lvlText w:val=""/>
      <w:lvlJc w:val="left"/>
      <w:pPr>
        <w:tabs>
          <w:tab w:val="num" w:pos="2880"/>
        </w:tabs>
        <w:ind w:left="2880" w:hanging="360"/>
      </w:pPr>
      <w:rPr>
        <w:rFonts w:ascii="Symbol" w:hAnsi="Symbol" w:hint="default"/>
      </w:rPr>
    </w:lvl>
    <w:lvl w:ilvl="4" w:tplc="042A0019" w:tentative="1">
      <w:start w:val="1"/>
      <w:numFmt w:val="bullet"/>
      <w:lvlText w:val="o"/>
      <w:lvlJc w:val="left"/>
      <w:pPr>
        <w:tabs>
          <w:tab w:val="num" w:pos="3600"/>
        </w:tabs>
        <w:ind w:left="3600" w:hanging="360"/>
      </w:pPr>
      <w:rPr>
        <w:rFonts w:ascii="Courier New" w:hAnsi="Courier New" w:cs="Courier New" w:hint="default"/>
      </w:rPr>
    </w:lvl>
    <w:lvl w:ilvl="5" w:tplc="042A001B" w:tentative="1">
      <w:start w:val="1"/>
      <w:numFmt w:val="bullet"/>
      <w:lvlText w:val=""/>
      <w:lvlJc w:val="left"/>
      <w:pPr>
        <w:tabs>
          <w:tab w:val="num" w:pos="4320"/>
        </w:tabs>
        <w:ind w:left="4320" w:hanging="360"/>
      </w:pPr>
      <w:rPr>
        <w:rFonts w:ascii="Wingdings" w:hAnsi="Wingdings" w:hint="default"/>
      </w:rPr>
    </w:lvl>
    <w:lvl w:ilvl="6" w:tplc="042A000F" w:tentative="1">
      <w:start w:val="1"/>
      <w:numFmt w:val="bullet"/>
      <w:lvlText w:val=""/>
      <w:lvlJc w:val="left"/>
      <w:pPr>
        <w:tabs>
          <w:tab w:val="num" w:pos="5040"/>
        </w:tabs>
        <w:ind w:left="5040" w:hanging="360"/>
      </w:pPr>
      <w:rPr>
        <w:rFonts w:ascii="Symbol" w:hAnsi="Symbol" w:hint="default"/>
      </w:rPr>
    </w:lvl>
    <w:lvl w:ilvl="7" w:tplc="042A0019" w:tentative="1">
      <w:start w:val="1"/>
      <w:numFmt w:val="bullet"/>
      <w:lvlText w:val="o"/>
      <w:lvlJc w:val="left"/>
      <w:pPr>
        <w:tabs>
          <w:tab w:val="num" w:pos="5760"/>
        </w:tabs>
        <w:ind w:left="5760" w:hanging="360"/>
      </w:pPr>
      <w:rPr>
        <w:rFonts w:ascii="Courier New" w:hAnsi="Courier New" w:cs="Courier New" w:hint="default"/>
      </w:rPr>
    </w:lvl>
    <w:lvl w:ilvl="8" w:tplc="042A001B"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D93556C"/>
    <w:multiLevelType w:val="hybridMultilevel"/>
    <w:tmpl w:val="A00EADA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4FF36F67"/>
    <w:multiLevelType w:val="hybridMultilevel"/>
    <w:tmpl w:val="35F67D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D93114"/>
    <w:multiLevelType w:val="hybridMultilevel"/>
    <w:tmpl w:val="7EA28072"/>
    <w:lvl w:ilvl="0" w:tplc="A8F67A4E">
      <w:start w:val="1"/>
      <w:numFmt w:val="lowerLetter"/>
      <w:lvlText w:val="%1."/>
      <w:lvlJc w:val="left"/>
      <w:pPr>
        <w:ind w:left="540" w:hanging="360"/>
      </w:pPr>
      <w:rPr>
        <w:rFonts w:hint="default"/>
        <w:i/>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3CB50CD"/>
    <w:multiLevelType w:val="multilevel"/>
    <w:tmpl w:val="1A941FE0"/>
    <w:lvl w:ilvl="0">
      <w:start w:val="1"/>
      <w:numFmt w:val="lowerLetter"/>
      <w:lvlText w:val="%1)"/>
      <w:lvlJc w:val="left"/>
      <w:pPr>
        <w:ind w:left="390" w:hanging="10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color w:val="00660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679340A"/>
    <w:multiLevelType w:val="multilevel"/>
    <w:tmpl w:val="8AFC665A"/>
    <w:lvl w:ilvl="0">
      <w:start w:val="1"/>
      <w:numFmt w:val="decimal"/>
      <w:pStyle w:val="Muc-"/>
      <w:lvlText w:val="%1."/>
      <w:lvlJc w:val="left"/>
      <w:pPr>
        <w:tabs>
          <w:tab w:val="num" w:pos="284"/>
        </w:tabs>
        <w:ind w:left="284" w:hanging="284"/>
      </w:pPr>
      <w:rPr>
        <w:rFonts w:hint="default"/>
        <w:b/>
        <w:i w:val="0"/>
        <w:sz w:val="24"/>
        <w:szCs w:val="24"/>
      </w:rPr>
    </w:lvl>
    <w:lvl w:ilvl="1">
      <w:start w:val="1"/>
      <w:numFmt w:val="none"/>
      <w:lvlText w:val="a. "/>
      <w:lvlJc w:val="left"/>
      <w:pPr>
        <w:tabs>
          <w:tab w:val="num" w:pos="504"/>
        </w:tabs>
        <w:ind w:left="504" w:hanging="504"/>
      </w:pPr>
      <w:rPr>
        <w:rFonts w:ascii=".VnArial" w:hAnsi=".VnArial" w:hint="default"/>
        <w:b/>
        <w:i w:val="0"/>
        <w:sz w:val="24"/>
        <w:szCs w:val="24"/>
      </w:rPr>
    </w:lvl>
    <w:lvl w:ilvl="2">
      <w:start w:val="1"/>
      <w:numFmt w:val="bullet"/>
      <w:lvlText w:val=""/>
      <w:lvlJc w:val="left"/>
      <w:pPr>
        <w:tabs>
          <w:tab w:val="num" w:pos="504"/>
        </w:tabs>
        <w:ind w:left="504" w:hanging="504"/>
      </w:pPr>
      <w:rPr>
        <w:rFonts w:ascii="Symbol" w:hAnsi="Symbol" w:hint="default"/>
        <w:color w:val="auto"/>
      </w:rPr>
    </w:lvl>
    <w:lvl w:ilvl="3">
      <w:start w:val="1"/>
      <w:numFmt w:val="bullet"/>
      <w:lvlText w:val="-"/>
      <w:lvlJc w:val="left"/>
      <w:pPr>
        <w:tabs>
          <w:tab w:val="num" w:pos="504"/>
        </w:tabs>
        <w:ind w:left="504" w:hanging="504"/>
      </w:pPr>
      <w:rPr>
        <w:rFonts w:ascii=".VnArial" w:hAnsi=".VnArial" w:hint="default"/>
        <w:b/>
        <w:i w:val="0"/>
        <w:sz w:val="28"/>
      </w:rPr>
    </w:lvl>
    <w:lvl w:ilvl="4">
      <w:start w:val="1"/>
      <w:numFmt w:val="bullet"/>
      <w:lvlText w:val="+"/>
      <w:lvlJc w:val="left"/>
      <w:pPr>
        <w:tabs>
          <w:tab w:val="num" w:pos="1224"/>
        </w:tabs>
        <w:ind w:left="1224" w:hanging="504"/>
      </w:pPr>
      <w:rPr>
        <w:rFonts w:ascii=".VnArial" w:hAnsi=".VnArial"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15:restartNumberingAfterBreak="0">
    <w:nsid w:val="593B6435"/>
    <w:multiLevelType w:val="hybridMultilevel"/>
    <w:tmpl w:val="6A9AFED4"/>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15:restartNumberingAfterBreak="0">
    <w:nsid w:val="5D083F2A"/>
    <w:multiLevelType w:val="multilevel"/>
    <w:tmpl w:val="6AB40A76"/>
    <w:lvl w:ilvl="0">
      <w:start w:val="1"/>
      <w:numFmt w:val="upperRoman"/>
      <w:lvlText w:val="%1."/>
      <w:lvlJc w:val="left"/>
      <w:pPr>
        <w:ind w:left="390" w:hanging="10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color w:val="00660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F230F7E"/>
    <w:multiLevelType w:val="hybridMultilevel"/>
    <w:tmpl w:val="AAFAA4FA"/>
    <w:lvl w:ilvl="0" w:tplc="8E6EAE4A">
      <w:start w:val="1"/>
      <w:numFmt w:val="decimal"/>
      <w:pStyle w:val="Bng"/>
      <w:lvlText w:val="Bảng %1."/>
      <w:lvlJc w:val="left"/>
      <w:pPr>
        <w:tabs>
          <w:tab w:val="num" w:pos="1571"/>
        </w:tabs>
        <w:ind w:left="1571" w:hanging="720"/>
      </w:pPr>
      <w:rPr>
        <w:rFonts w:ascii="Times New Roman" w:hAnsi="Times New Roman" w:hint="default"/>
        <w:b w:val="0"/>
        <w:bCs w:val="0"/>
        <w:i/>
        <w:iCs/>
        <w:caps w:val="0"/>
        <w:strike w:val="0"/>
        <w:dstrike w:val="0"/>
        <w:color w:val="auto"/>
        <w:spacing w:val="0"/>
        <w:w w:val="100"/>
        <w:kern w:val="0"/>
        <w:position w:val="0"/>
        <w:sz w:val="24"/>
        <w:szCs w:val="24"/>
        <w:u w:val="none"/>
        <w:effect w:val="none"/>
        <w:em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45F66BE"/>
    <w:multiLevelType w:val="hybridMultilevel"/>
    <w:tmpl w:val="C48EEF98"/>
    <w:lvl w:ilvl="0" w:tplc="7764ADE6">
      <w:start w:val="1"/>
      <w:numFmt w:val="bullet"/>
      <w:pStyle w:val="Dcong"/>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655B32FE"/>
    <w:multiLevelType w:val="hybridMultilevel"/>
    <w:tmpl w:val="195C605C"/>
    <w:lvl w:ilvl="0" w:tplc="F9E20810">
      <w:start w:val="1"/>
      <w:numFmt w:val="bullet"/>
      <w:pStyle w:val="Muc-0"/>
      <w:lvlText w:val="-"/>
      <w:lvlJc w:val="left"/>
      <w:pPr>
        <w:ind w:left="1429" w:hanging="360"/>
      </w:pPr>
      <w:rPr>
        <w:rFonts w:ascii="Times New Roman" w:hAnsi="Times New Roman" w:cs="Times New Roman"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68E56588"/>
    <w:multiLevelType w:val="hybridMultilevel"/>
    <w:tmpl w:val="A956D3DC"/>
    <w:lvl w:ilvl="0" w:tplc="04090017">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4" w15:restartNumberingAfterBreak="0">
    <w:nsid w:val="70A657CE"/>
    <w:multiLevelType w:val="multilevel"/>
    <w:tmpl w:val="B658E32C"/>
    <w:lvl w:ilvl="0">
      <w:start w:val="1"/>
      <w:numFmt w:val="bullet"/>
      <w:pStyle w:val="xl48"/>
      <w:lvlText w:val="-"/>
      <w:lvlJc w:val="left"/>
      <w:pPr>
        <w:tabs>
          <w:tab w:val="num" w:pos="567"/>
        </w:tabs>
        <w:ind w:left="567" w:hanging="283"/>
      </w:pPr>
      <w:rPr>
        <w:rFonts w:ascii=".VnArial" w:hAnsi=".VnArial" w:hint="default"/>
        <w:b/>
        <w:i w:val="0"/>
        <w:sz w:val="24"/>
        <w:szCs w:val="24"/>
      </w:rPr>
    </w:lvl>
    <w:lvl w:ilvl="1">
      <w:start w:val="1"/>
      <w:numFmt w:val="lowerLetter"/>
      <w:lvlText w:val="%2)"/>
      <w:lvlJc w:val="left"/>
      <w:pPr>
        <w:tabs>
          <w:tab w:val="num" w:pos="220"/>
        </w:tabs>
        <w:ind w:left="220" w:hanging="504"/>
      </w:pPr>
      <w:rPr>
        <w:rFonts w:hint="default"/>
      </w:rPr>
    </w:lvl>
    <w:lvl w:ilvl="2">
      <w:start w:val="1"/>
      <w:numFmt w:val="bullet"/>
      <w:lvlText w:val=""/>
      <w:lvlJc w:val="left"/>
      <w:pPr>
        <w:tabs>
          <w:tab w:val="num" w:pos="580"/>
        </w:tabs>
        <w:ind w:left="580" w:hanging="360"/>
      </w:pPr>
      <w:rPr>
        <w:rFonts w:ascii="Symbol" w:hAnsi="Symbol" w:hint="default"/>
        <w:color w:val="auto"/>
      </w:rPr>
    </w:lvl>
    <w:lvl w:ilvl="3">
      <w:start w:val="1"/>
      <w:numFmt w:val="bullet"/>
      <w:lvlText w:val="-"/>
      <w:lvlJc w:val="left"/>
      <w:pPr>
        <w:tabs>
          <w:tab w:val="num" w:pos="220"/>
        </w:tabs>
        <w:ind w:left="220" w:hanging="504"/>
      </w:pPr>
      <w:rPr>
        <w:rFonts w:ascii=".VnArial" w:hAnsi=".VnArial" w:hint="default"/>
        <w:b/>
        <w:i w:val="0"/>
        <w:sz w:val="28"/>
      </w:rPr>
    </w:lvl>
    <w:lvl w:ilvl="4">
      <w:start w:val="1"/>
      <w:numFmt w:val="lowerLetter"/>
      <w:lvlText w:val="(%5)"/>
      <w:lvlJc w:val="left"/>
      <w:pPr>
        <w:tabs>
          <w:tab w:val="num" w:pos="1516"/>
        </w:tabs>
        <w:ind w:left="1516" w:hanging="360"/>
      </w:pPr>
      <w:rPr>
        <w:rFonts w:hint="default"/>
      </w:rPr>
    </w:lvl>
    <w:lvl w:ilvl="5">
      <w:start w:val="1"/>
      <w:numFmt w:val="lowerRoman"/>
      <w:lvlText w:val="(%6)"/>
      <w:lvlJc w:val="left"/>
      <w:pPr>
        <w:tabs>
          <w:tab w:val="num" w:pos="1876"/>
        </w:tabs>
        <w:ind w:left="1876" w:hanging="360"/>
      </w:pPr>
      <w:rPr>
        <w:rFonts w:hint="default"/>
      </w:rPr>
    </w:lvl>
    <w:lvl w:ilvl="6">
      <w:start w:val="1"/>
      <w:numFmt w:val="decimal"/>
      <w:lvlText w:val="%7."/>
      <w:lvlJc w:val="left"/>
      <w:pPr>
        <w:tabs>
          <w:tab w:val="num" w:pos="2236"/>
        </w:tabs>
        <w:ind w:left="2236" w:hanging="360"/>
      </w:pPr>
      <w:rPr>
        <w:rFonts w:hint="default"/>
      </w:rPr>
    </w:lvl>
    <w:lvl w:ilvl="7">
      <w:start w:val="1"/>
      <w:numFmt w:val="lowerLetter"/>
      <w:lvlText w:val="%8."/>
      <w:lvlJc w:val="left"/>
      <w:pPr>
        <w:tabs>
          <w:tab w:val="num" w:pos="2596"/>
        </w:tabs>
        <w:ind w:left="2596" w:hanging="360"/>
      </w:pPr>
      <w:rPr>
        <w:rFonts w:hint="default"/>
      </w:rPr>
    </w:lvl>
    <w:lvl w:ilvl="8">
      <w:start w:val="1"/>
      <w:numFmt w:val="lowerRoman"/>
      <w:lvlText w:val="%9."/>
      <w:lvlJc w:val="left"/>
      <w:pPr>
        <w:tabs>
          <w:tab w:val="num" w:pos="2956"/>
        </w:tabs>
        <w:ind w:left="2956" w:hanging="360"/>
      </w:pPr>
      <w:rPr>
        <w:rFonts w:hint="default"/>
      </w:rPr>
    </w:lvl>
  </w:abstractNum>
  <w:abstractNum w:abstractNumId="35" w15:restartNumberingAfterBreak="0">
    <w:nsid w:val="74616D50"/>
    <w:multiLevelType w:val="hybridMultilevel"/>
    <w:tmpl w:val="FF04F12E"/>
    <w:lvl w:ilvl="0" w:tplc="47E0E340">
      <w:start w:val="1"/>
      <w:numFmt w:val="upperRoman"/>
      <w:lvlText w:val="%1."/>
      <w:lvlJc w:val="right"/>
      <w:pPr>
        <w:tabs>
          <w:tab w:val="num" w:pos="1080"/>
        </w:tabs>
        <w:ind w:left="1080" w:hanging="180"/>
      </w:pPr>
    </w:lvl>
    <w:lvl w:ilvl="1" w:tplc="04090019">
      <w:start w:val="1"/>
      <w:numFmt w:val="decimal"/>
      <w:pStyle w:val="Style1"/>
      <w:lvlText w:val="(%2)"/>
      <w:lvlJc w:val="left"/>
      <w:pPr>
        <w:tabs>
          <w:tab w:val="num" w:pos="1800"/>
        </w:tabs>
        <w:ind w:left="1800" w:hanging="360"/>
      </w:pPr>
      <w:rPr>
        <w:rFonts w:ascii="Times New Roman" w:eastAsia="Times New Roman" w:hAnsi="Times New Roman" w:cs="Times New Roman"/>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15:restartNumberingAfterBreak="0">
    <w:nsid w:val="75BF62D2"/>
    <w:multiLevelType w:val="hybridMultilevel"/>
    <w:tmpl w:val="B27A80E4"/>
    <w:lvl w:ilvl="0" w:tplc="FFFFFFFF">
      <w:start w:val="1"/>
      <w:numFmt w:val="bullet"/>
      <w:pStyle w:val="xl43"/>
      <w:lvlText w:val="-"/>
      <w:lvlJc w:val="left"/>
      <w:pPr>
        <w:tabs>
          <w:tab w:val="num" w:pos="284"/>
        </w:tabs>
        <w:ind w:left="284" w:hanging="284"/>
      </w:pPr>
      <w:rPr>
        <w:rFonts w:ascii=".VnArial" w:hAnsi=".VnArial" w:hint="default"/>
        <w:b/>
        <w:i w:val="0"/>
        <w:sz w:val="24"/>
        <w:szCs w:val="24"/>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Marlett" w:hAnsi="Marlett"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Marlett" w:hAnsi="Marlett"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Marlett" w:hAnsi="Marlett" w:hint="default"/>
      </w:rPr>
    </w:lvl>
  </w:abstractNum>
  <w:abstractNum w:abstractNumId="37" w15:restartNumberingAfterBreak="0">
    <w:nsid w:val="7C203BF1"/>
    <w:multiLevelType w:val="multilevel"/>
    <w:tmpl w:val="90DCB590"/>
    <w:lvl w:ilvl="0">
      <w:start w:val="1"/>
      <w:numFmt w:val="bullet"/>
      <w:pStyle w:val="xl45"/>
      <w:lvlText w:val="♦"/>
      <w:lvlJc w:val="left"/>
      <w:pPr>
        <w:tabs>
          <w:tab w:val="num" w:pos="643"/>
        </w:tabs>
        <w:ind w:left="643" w:hanging="283"/>
      </w:pPr>
      <w:rPr>
        <w:rFonts w:ascii="Courier New" w:hAnsi="Courier New" w:hint="default"/>
        <w:b/>
        <w:i w:val="0"/>
        <w:color w:val="auto"/>
        <w:sz w:val="24"/>
        <w:szCs w:val="24"/>
        <w:u w:val="none"/>
      </w:rPr>
    </w:lvl>
    <w:lvl w:ilvl="1">
      <w:start w:val="1"/>
      <w:numFmt w:val="none"/>
      <w:lvlText w:val="- "/>
      <w:lvlJc w:val="left"/>
      <w:pPr>
        <w:tabs>
          <w:tab w:val="num" w:pos="820"/>
        </w:tabs>
        <w:ind w:left="820" w:hanging="504"/>
      </w:pPr>
      <w:rPr>
        <w:rFonts w:ascii=".VnArial" w:hAnsi=".VnArial" w:hint="default"/>
        <w:b/>
        <w:i w:val="0"/>
        <w:sz w:val="24"/>
        <w:szCs w:val="24"/>
      </w:rPr>
    </w:lvl>
    <w:lvl w:ilvl="2">
      <w:start w:val="1"/>
      <w:numFmt w:val="bullet"/>
      <w:lvlText w:val="+"/>
      <w:lvlJc w:val="left"/>
      <w:pPr>
        <w:tabs>
          <w:tab w:val="num" w:pos="820"/>
        </w:tabs>
        <w:ind w:left="820" w:hanging="504"/>
      </w:pPr>
      <w:rPr>
        <w:rFonts w:ascii=".VnArial" w:hAnsi=".VnArial" w:hint="default"/>
        <w:color w:val="auto"/>
      </w:rPr>
    </w:lvl>
    <w:lvl w:ilvl="3">
      <w:start w:val="1"/>
      <w:numFmt w:val="bullet"/>
      <w:lvlText w:val="-"/>
      <w:lvlJc w:val="left"/>
      <w:pPr>
        <w:tabs>
          <w:tab w:val="num" w:pos="820"/>
        </w:tabs>
        <w:ind w:left="820" w:hanging="504"/>
      </w:pPr>
      <w:rPr>
        <w:rFonts w:ascii=".VnArial" w:hAnsi=".VnArial" w:hint="default"/>
        <w:b/>
        <w:i w:val="0"/>
        <w:sz w:val="28"/>
      </w:rPr>
    </w:lvl>
    <w:lvl w:ilvl="4">
      <w:start w:val="1"/>
      <w:numFmt w:val="bullet"/>
      <w:lvlText w:val="+"/>
      <w:lvlJc w:val="left"/>
      <w:pPr>
        <w:tabs>
          <w:tab w:val="num" w:pos="1540"/>
        </w:tabs>
        <w:ind w:left="1540" w:hanging="504"/>
      </w:pPr>
      <w:rPr>
        <w:rFonts w:ascii=".VnArial" w:hAnsi=".VnArial" w:hint="default"/>
      </w:rPr>
    </w:lvl>
    <w:lvl w:ilvl="5">
      <w:start w:val="1"/>
      <w:numFmt w:val="lowerRoman"/>
      <w:lvlText w:val="(%6)"/>
      <w:lvlJc w:val="left"/>
      <w:pPr>
        <w:tabs>
          <w:tab w:val="num" w:pos="2476"/>
        </w:tabs>
        <w:ind w:left="2476" w:hanging="360"/>
      </w:pPr>
      <w:rPr>
        <w:rFonts w:hint="default"/>
      </w:rPr>
    </w:lvl>
    <w:lvl w:ilvl="6">
      <w:start w:val="1"/>
      <w:numFmt w:val="decimal"/>
      <w:lvlText w:val="%7."/>
      <w:lvlJc w:val="left"/>
      <w:pPr>
        <w:tabs>
          <w:tab w:val="num" w:pos="2836"/>
        </w:tabs>
        <w:ind w:left="2836" w:hanging="360"/>
      </w:pPr>
      <w:rPr>
        <w:rFonts w:hint="default"/>
      </w:rPr>
    </w:lvl>
    <w:lvl w:ilvl="7">
      <w:start w:val="1"/>
      <w:numFmt w:val="lowerLetter"/>
      <w:lvlText w:val="%8."/>
      <w:lvlJc w:val="left"/>
      <w:pPr>
        <w:tabs>
          <w:tab w:val="num" w:pos="3196"/>
        </w:tabs>
        <w:ind w:left="3196" w:hanging="360"/>
      </w:pPr>
      <w:rPr>
        <w:rFonts w:hint="default"/>
      </w:rPr>
    </w:lvl>
    <w:lvl w:ilvl="8">
      <w:start w:val="1"/>
      <w:numFmt w:val="lowerRoman"/>
      <w:lvlText w:val="%9."/>
      <w:lvlJc w:val="left"/>
      <w:pPr>
        <w:tabs>
          <w:tab w:val="num" w:pos="3556"/>
        </w:tabs>
        <w:ind w:left="3556" w:hanging="360"/>
      </w:pPr>
      <w:rPr>
        <w:rFonts w:hint="default"/>
      </w:rPr>
    </w:lvl>
  </w:abstractNum>
  <w:abstractNum w:abstractNumId="38" w15:restartNumberingAfterBreak="0">
    <w:nsid w:val="7D015CE0"/>
    <w:multiLevelType w:val="hybridMultilevel"/>
    <w:tmpl w:val="BE6CADAC"/>
    <w:lvl w:ilvl="0" w:tplc="13D06A7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4"/>
  </w:num>
  <w:num w:numId="2">
    <w:abstractNumId w:val="29"/>
  </w:num>
  <w:num w:numId="3">
    <w:abstractNumId w:val="3"/>
  </w:num>
  <w:num w:numId="4">
    <w:abstractNumId w:val="30"/>
  </w:num>
  <w:num w:numId="5">
    <w:abstractNumId w:val="32"/>
  </w:num>
  <w:num w:numId="6">
    <w:abstractNumId w:val="21"/>
  </w:num>
  <w:num w:numId="7">
    <w:abstractNumId w:val="16"/>
  </w:num>
  <w:num w:numId="8">
    <w:abstractNumId w:val="27"/>
  </w:num>
  <w:num w:numId="9">
    <w:abstractNumId w:val="34"/>
  </w:num>
  <w:num w:numId="10">
    <w:abstractNumId w:val="36"/>
  </w:num>
  <w:num w:numId="11">
    <w:abstractNumId w:val="2"/>
  </w:num>
  <w:num w:numId="12">
    <w:abstractNumId w:val="37"/>
  </w:num>
  <w:num w:numId="13">
    <w:abstractNumId w:val="4"/>
  </w:num>
  <w:num w:numId="14">
    <w:abstractNumId w:val="28"/>
  </w:num>
  <w:num w:numId="15">
    <w:abstractNumId w:val="0"/>
  </w:num>
  <w:num w:numId="16">
    <w:abstractNumId w:val="13"/>
  </w:num>
  <w:num w:numId="17">
    <w:abstractNumId w:val="8"/>
  </w:num>
  <w:num w:numId="18">
    <w:abstractNumId w:val="38"/>
  </w:num>
  <w:num w:numId="19">
    <w:abstractNumId w:val="25"/>
  </w:num>
  <w:num w:numId="20">
    <w:abstractNumId w:val="12"/>
  </w:num>
  <w:num w:numId="21">
    <w:abstractNumId w:val="26"/>
  </w:num>
  <w:num w:numId="22">
    <w:abstractNumId w:val="24"/>
  </w:num>
  <w:num w:numId="23">
    <w:abstractNumId w:val="35"/>
  </w:num>
  <w:num w:numId="24">
    <w:abstractNumId w:val="9"/>
  </w:num>
  <w:num w:numId="25">
    <w:abstractNumId w:val="15"/>
  </w:num>
  <w:num w:numId="26">
    <w:abstractNumId w:val="17"/>
  </w:num>
  <w:num w:numId="27">
    <w:abstractNumId w:val="11"/>
  </w:num>
  <w:num w:numId="28">
    <w:abstractNumId w:val="7"/>
  </w:num>
  <w:num w:numId="29">
    <w:abstractNumId w:val="23"/>
  </w:num>
  <w:num w:numId="30">
    <w:abstractNumId w:val="31"/>
  </w:num>
  <w:num w:numId="31">
    <w:abstractNumId w:val="19"/>
  </w:num>
  <w:num w:numId="32">
    <w:abstractNumId w:val="5"/>
  </w:num>
  <w:num w:numId="33">
    <w:abstractNumId w:val="18"/>
  </w:num>
  <w:num w:numId="34">
    <w:abstractNumId w:val="20"/>
  </w:num>
  <w:num w:numId="35">
    <w:abstractNumId w:val="1"/>
  </w:num>
  <w:num w:numId="36">
    <w:abstractNumId w:val="33"/>
  </w:num>
  <w:num w:numId="37">
    <w:abstractNumId w:val="10"/>
  </w:num>
  <w:num w:numId="38">
    <w:abstractNumId w:val="19"/>
  </w:num>
  <w:num w:numId="39">
    <w:abstractNumId w:val="19"/>
  </w:num>
  <w:num w:numId="40">
    <w:abstractNumId w:val="19"/>
  </w:num>
  <w:num w:numId="41">
    <w:abstractNumId w:val="19"/>
  </w:num>
  <w:num w:numId="42">
    <w:abstractNumId w:val="19"/>
  </w:num>
  <w:num w:numId="43">
    <w:abstractNumId w:val="19"/>
  </w:num>
  <w:num w:numId="44">
    <w:abstractNumId w:val="19"/>
  </w:num>
  <w:num w:numId="45">
    <w:abstractNumId w:val="4"/>
  </w:num>
  <w:num w:numId="46">
    <w:abstractNumId w:val="6"/>
  </w:num>
  <w:num w:numId="47">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defaultTabStop w:val="720"/>
  <w:drawingGridHorizontalSpacing w:val="110"/>
  <w:displayHorizontalDrawingGridEvery w:val="2"/>
  <w:characterSpacingControl w:val="doNotCompress"/>
  <w:hdrShapeDefaults>
    <o:shapedefaults v:ext="edit" spidmax="2049" fill="f" fillcolor="white" strokecolor="#060">
      <v:fill color="white" on="f"/>
      <v:stroke color="#060" weight="1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1A4E"/>
    <w:rsid w:val="00000384"/>
    <w:rsid w:val="00000A05"/>
    <w:rsid w:val="00001D8A"/>
    <w:rsid w:val="000024E6"/>
    <w:rsid w:val="000033E5"/>
    <w:rsid w:val="00003829"/>
    <w:rsid w:val="000039FF"/>
    <w:rsid w:val="00003E0E"/>
    <w:rsid w:val="000056C7"/>
    <w:rsid w:val="00005885"/>
    <w:rsid w:val="00005A75"/>
    <w:rsid w:val="00005C32"/>
    <w:rsid w:val="00007603"/>
    <w:rsid w:val="00007E7B"/>
    <w:rsid w:val="000101FA"/>
    <w:rsid w:val="000102E3"/>
    <w:rsid w:val="0001137E"/>
    <w:rsid w:val="00011B90"/>
    <w:rsid w:val="00011C19"/>
    <w:rsid w:val="0001204F"/>
    <w:rsid w:val="0001244D"/>
    <w:rsid w:val="000129F2"/>
    <w:rsid w:val="00012E33"/>
    <w:rsid w:val="0001386F"/>
    <w:rsid w:val="000142CE"/>
    <w:rsid w:val="00014A9A"/>
    <w:rsid w:val="000153F8"/>
    <w:rsid w:val="00015785"/>
    <w:rsid w:val="00015B5A"/>
    <w:rsid w:val="00015FB3"/>
    <w:rsid w:val="00016F21"/>
    <w:rsid w:val="000178EC"/>
    <w:rsid w:val="0001798A"/>
    <w:rsid w:val="000200F7"/>
    <w:rsid w:val="000201E8"/>
    <w:rsid w:val="00020D6A"/>
    <w:rsid w:val="0002145A"/>
    <w:rsid w:val="0002145C"/>
    <w:rsid w:val="0002165F"/>
    <w:rsid w:val="00022355"/>
    <w:rsid w:val="00022805"/>
    <w:rsid w:val="00022F2E"/>
    <w:rsid w:val="00023AF0"/>
    <w:rsid w:val="00023B84"/>
    <w:rsid w:val="000243E6"/>
    <w:rsid w:val="000248FD"/>
    <w:rsid w:val="00024B08"/>
    <w:rsid w:val="00025EED"/>
    <w:rsid w:val="0002620E"/>
    <w:rsid w:val="00027DEB"/>
    <w:rsid w:val="00030029"/>
    <w:rsid w:val="000301B3"/>
    <w:rsid w:val="000302B2"/>
    <w:rsid w:val="00031C5D"/>
    <w:rsid w:val="0003260D"/>
    <w:rsid w:val="00032652"/>
    <w:rsid w:val="000326EB"/>
    <w:rsid w:val="00032F3E"/>
    <w:rsid w:val="00032F95"/>
    <w:rsid w:val="000334EB"/>
    <w:rsid w:val="00034C71"/>
    <w:rsid w:val="000363AC"/>
    <w:rsid w:val="00036E3A"/>
    <w:rsid w:val="00037427"/>
    <w:rsid w:val="00037A6E"/>
    <w:rsid w:val="00037FC6"/>
    <w:rsid w:val="00040134"/>
    <w:rsid w:val="0004045F"/>
    <w:rsid w:val="000405A5"/>
    <w:rsid w:val="00040868"/>
    <w:rsid w:val="00040D0F"/>
    <w:rsid w:val="00040E6E"/>
    <w:rsid w:val="0004217A"/>
    <w:rsid w:val="000426D3"/>
    <w:rsid w:val="000431E8"/>
    <w:rsid w:val="00043622"/>
    <w:rsid w:val="00044724"/>
    <w:rsid w:val="00045C4A"/>
    <w:rsid w:val="00046BD8"/>
    <w:rsid w:val="0005094A"/>
    <w:rsid w:val="000513D3"/>
    <w:rsid w:val="00051740"/>
    <w:rsid w:val="00051F94"/>
    <w:rsid w:val="00052059"/>
    <w:rsid w:val="000524D2"/>
    <w:rsid w:val="0005252A"/>
    <w:rsid w:val="000526A9"/>
    <w:rsid w:val="00052D7E"/>
    <w:rsid w:val="00053299"/>
    <w:rsid w:val="0005382A"/>
    <w:rsid w:val="00053E40"/>
    <w:rsid w:val="000545D7"/>
    <w:rsid w:val="000556C8"/>
    <w:rsid w:val="000557C5"/>
    <w:rsid w:val="00055FC3"/>
    <w:rsid w:val="000566D9"/>
    <w:rsid w:val="00056D11"/>
    <w:rsid w:val="000570EC"/>
    <w:rsid w:val="00057D44"/>
    <w:rsid w:val="000600B1"/>
    <w:rsid w:val="0006021A"/>
    <w:rsid w:val="00061033"/>
    <w:rsid w:val="00061075"/>
    <w:rsid w:val="000611D0"/>
    <w:rsid w:val="0006171F"/>
    <w:rsid w:val="00062C3D"/>
    <w:rsid w:val="00062F7A"/>
    <w:rsid w:val="000637EC"/>
    <w:rsid w:val="00064E0E"/>
    <w:rsid w:val="0006511E"/>
    <w:rsid w:val="00065148"/>
    <w:rsid w:val="00066808"/>
    <w:rsid w:val="00066ED0"/>
    <w:rsid w:val="00066FBA"/>
    <w:rsid w:val="00070219"/>
    <w:rsid w:val="00070DA2"/>
    <w:rsid w:val="00070FF6"/>
    <w:rsid w:val="000716B8"/>
    <w:rsid w:val="0007245B"/>
    <w:rsid w:val="00075953"/>
    <w:rsid w:val="00075ACC"/>
    <w:rsid w:val="00075E4F"/>
    <w:rsid w:val="00076948"/>
    <w:rsid w:val="000812D4"/>
    <w:rsid w:val="0008182C"/>
    <w:rsid w:val="000824F9"/>
    <w:rsid w:val="000830EA"/>
    <w:rsid w:val="00083598"/>
    <w:rsid w:val="0008383E"/>
    <w:rsid w:val="00083D1F"/>
    <w:rsid w:val="00084AC6"/>
    <w:rsid w:val="000862E5"/>
    <w:rsid w:val="000907CD"/>
    <w:rsid w:val="000911DC"/>
    <w:rsid w:val="00091F4C"/>
    <w:rsid w:val="0009201E"/>
    <w:rsid w:val="0009228E"/>
    <w:rsid w:val="000922C4"/>
    <w:rsid w:val="00092EB3"/>
    <w:rsid w:val="000933C5"/>
    <w:rsid w:val="00093D65"/>
    <w:rsid w:val="000948A0"/>
    <w:rsid w:val="00094B1B"/>
    <w:rsid w:val="00095094"/>
    <w:rsid w:val="00095835"/>
    <w:rsid w:val="00095FB2"/>
    <w:rsid w:val="00096F28"/>
    <w:rsid w:val="00097044"/>
    <w:rsid w:val="00097247"/>
    <w:rsid w:val="00097BD2"/>
    <w:rsid w:val="000A007D"/>
    <w:rsid w:val="000A19C9"/>
    <w:rsid w:val="000A1F7D"/>
    <w:rsid w:val="000A2024"/>
    <w:rsid w:val="000A285C"/>
    <w:rsid w:val="000A3DE0"/>
    <w:rsid w:val="000A40D6"/>
    <w:rsid w:val="000A4365"/>
    <w:rsid w:val="000A46E6"/>
    <w:rsid w:val="000A4E71"/>
    <w:rsid w:val="000A54CB"/>
    <w:rsid w:val="000A59B7"/>
    <w:rsid w:val="000A6B0F"/>
    <w:rsid w:val="000A6D49"/>
    <w:rsid w:val="000A6F28"/>
    <w:rsid w:val="000A702C"/>
    <w:rsid w:val="000A74F2"/>
    <w:rsid w:val="000A7E66"/>
    <w:rsid w:val="000A7EFE"/>
    <w:rsid w:val="000B05D9"/>
    <w:rsid w:val="000B1101"/>
    <w:rsid w:val="000B117F"/>
    <w:rsid w:val="000B2582"/>
    <w:rsid w:val="000B277E"/>
    <w:rsid w:val="000B2A1D"/>
    <w:rsid w:val="000B3ADA"/>
    <w:rsid w:val="000B474D"/>
    <w:rsid w:val="000B4AB3"/>
    <w:rsid w:val="000B4AFB"/>
    <w:rsid w:val="000B5806"/>
    <w:rsid w:val="000B5909"/>
    <w:rsid w:val="000B5A38"/>
    <w:rsid w:val="000B5BBF"/>
    <w:rsid w:val="000B606C"/>
    <w:rsid w:val="000B6907"/>
    <w:rsid w:val="000B7545"/>
    <w:rsid w:val="000C0031"/>
    <w:rsid w:val="000C2F77"/>
    <w:rsid w:val="000C326B"/>
    <w:rsid w:val="000C3676"/>
    <w:rsid w:val="000C3B60"/>
    <w:rsid w:val="000C453C"/>
    <w:rsid w:val="000C4EAD"/>
    <w:rsid w:val="000C5320"/>
    <w:rsid w:val="000C5555"/>
    <w:rsid w:val="000C56D6"/>
    <w:rsid w:val="000C5ADB"/>
    <w:rsid w:val="000C65CA"/>
    <w:rsid w:val="000C681A"/>
    <w:rsid w:val="000C6FFC"/>
    <w:rsid w:val="000C7168"/>
    <w:rsid w:val="000C7B4E"/>
    <w:rsid w:val="000D0027"/>
    <w:rsid w:val="000D01A7"/>
    <w:rsid w:val="000D0578"/>
    <w:rsid w:val="000D20E5"/>
    <w:rsid w:val="000D25E3"/>
    <w:rsid w:val="000D26DD"/>
    <w:rsid w:val="000D407A"/>
    <w:rsid w:val="000D50DE"/>
    <w:rsid w:val="000D56A6"/>
    <w:rsid w:val="000D5B9F"/>
    <w:rsid w:val="000D613A"/>
    <w:rsid w:val="000D6316"/>
    <w:rsid w:val="000D7708"/>
    <w:rsid w:val="000E0406"/>
    <w:rsid w:val="000E2656"/>
    <w:rsid w:val="000E26B3"/>
    <w:rsid w:val="000E2DDD"/>
    <w:rsid w:val="000E340F"/>
    <w:rsid w:val="000E4193"/>
    <w:rsid w:val="000E49EF"/>
    <w:rsid w:val="000E4B41"/>
    <w:rsid w:val="000E5A16"/>
    <w:rsid w:val="000E66D3"/>
    <w:rsid w:val="000E7DB9"/>
    <w:rsid w:val="000F0395"/>
    <w:rsid w:val="000F0484"/>
    <w:rsid w:val="000F0B6E"/>
    <w:rsid w:val="000F1625"/>
    <w:rsid w:val="000F1AB4"/>
    <w:rsid w:val="000F1D27"/>
    <w:rsid w:val="000F2738"/>
    <w:rsid w:val="000F4ECD"/>
    <w:rsid w:val="000F4EEA"/>
    <w:rsid w:val="000F5DC2"/>
    <w:rsid w:val="000F613B"/>
    <w:rsid w:val="000F729A"/>
    <w:rsid w:val="000F73FF"/>
    <w:rsid w:val="000F74E7"/>
    <w:rsid w:val="00100273"/>
    <w:rsid w:val="00100347"/>
    <w:rsid w:val="0010250A"/>
    <w:rsid w:val="001026E6"/>
    <w:rsid w:val="00102977"/>
    <w:rsid w:val="00102DEC"/>
    <w:rsid w:val="00103442"/>
    <w:rsid w:val="00104951"/>
    <w:rsid w:val="001055DE"/>
    <w:rsid w:val="00106A23"/>
    <w:rsid w:val="00106B0B"/>
    <w:rsid w:val="00106D21"/>
    <w:rsid w:val="001071F9"/>
    <w:rsid w:val="001074D6"/>
    <w:rsid w:val="00107568"/>
    <w:rsid w:val="0011062B"/>
    <w:rsid w:val="00110C90"/>
    <w:rsid w:val="00111681"/>
    <w:rsid w:val="0011255E"/>
    <w:rsid w:val="00112851"/>
    <w:rsid w:val="00112A71"/>
    <w:rsid w:val="00112D5E"/>
    <w:rsid w:val="00112DD2"/>
    <w:rsid w:val="00112ED6"/>
    <w:rsid w:val="00113127"/>
    <w:rsid w:val="0011352E"/>
    <w:rsid w:val="001144B3"/>
    <w:rsid w:val="001144FB"/>
    <w:rsid w:val="001147E3"/>
    <w:rsid w:val="00115073"/>
    <w:rsid w:val="001153FA"/>
    <w:rsid w:val="0011635A"/>
    <w:rsid w:val="00116521"/>
    <w:rsid w:val="00116F77"/>
    <w:rsid w:val="001172AB"/>
    <w:rsid w:val="001174D4"/>
    <w:rsid w:val="00117B95"/>
    <w:rsid w:val="001200B1"/>
    <w:rsid w:val="00120472"/>
    <w:rsid w:val="00120602"/>
    <w:rsid w:val="0012087C"/>
    <w:rsid w:val="00120E97"/>
    <w:rsid w:val="00121F7A"/>
    <w:rsid w:val="00122F4E"/>
    <w:rsid w:val="0012343F"/>
    <w:rsid w:val="001236F9"/>
    <w:rsid w:val="001238B5"/>
    <w:rsid w:val="00123F76"/>
    <w:rsid w:val="0012426F"/>
    <w:rsid w:val="00124F4B"/>
    <w:rsid w:val="00124FD8"/>
    <w:rsid w:val="00126488"/>
    <w:rsid w:val="001274E9"/>
    <w:rsid w:val="00130B14"/>
    <w:rsid w:val="00130F87"/>
    <w:rsid w:val="00132B66"/>
    <w:rsid w:val="00133C11"/>
    <w:rsid w:val="00134113"/>
    <w:rsid w:val="0013498C"/>
    <w:rsid w:val="001349E5"/>
    <w:rsid w:val="00134B9F"/>
    <w:rsid w:val="00134D48"/>
    <w:rsid w:val="00135F63"/>
    <w:rsid w:val="00136708"/>
    <w:rsid w:val="00137343"/>
    <w:rsid w:val="001375B5"/>
    <w:rsid w:val="00137D34"/>
    <w:rsid w:val="00140B60"/>
    <w:rsid w:val="00140CCC"/>
    <w:rsid w:val="00141E73"/>
    <w:rsid w:val="00141E75"/>
    <w:rsid w:val="001422BE"/>
    <w:rsid w:val="0014299E"/>
    <w:rsid w:val="00143110"/>
    <w:rsid w:val="00143714"/>
    <w:rsid w:val="00143E13"/>
    <w:rsid w:val="00143F1A"/>
    <w:rsid w:val="00144292"/>
    <w:rsid w:val="0014673F"/>
    <w:rsid w:val="0014716A"/>
    <w:rsid w:val="001474CC"/>
    <w:rsid w:val="00147D41"/>
    <w:rsid w:val="00147E4E"/>
    <w:rsid w:val="0015014A"/>
    <w:rsid w:val="001504CA"/>
    <w:rsid w:val="00150CDB"/>
    <w:rsid w:val="00151BEA"/>
    <w:rsid w:val="001528E9"/>
    <w:rsid w:val="00152C5A"/>
    <w:rsid w:val="0015380E"/>
    <w:rsid w:val="001540CE"/>
    <w:rsid w:val="001540F2"/>
    <w:rsid w:val="00154793"/>
    <w:rsid w:val="00154D7E"/>
    <w:rsid w:val="001556A5"/>
    <w:rsid w:val="001557D0"/>
    <w:rsid w:val="00155BED"/>
    <w:rsid w:val="00155F25"/>
    <w:rsid w:val="00156660"/>
    <w:rsid w:val="00156FFD"/>
    <w:rsid w:val="00157D92"/>
    <w:rsid w:val="00160C76"/>
    <w:rsid w:val="0016121B"/>
    <w:rsid w:val="0016201F"/>
    <w:rsid w:val="00162942"/>
    <w:rsid w:val="00162F73"/>
    <w:rsid w:val="001631F7"/>
    <w:rsid w:val="001636F2"/>
    <w:rsid w:val="00163E08"/>
    <w:rsid w:val="001640B2"/>
    <w:rsid w:val="00164D40"/>
    <w:rsid w:val="00165EFF"/>
    <w:rsid w:val="0016613B"/>
    <w:rsid w:val="00166AFB"/>
    <w:rsid w:val="00167597"/>
    <w:rsid w:val="001675F8"/>
    <w:rsid w:val="001677F9"/>
    <w:rsid w:val="00167A9A"/>
    <w:rsid w:val="00167E8C"/>
    <w:rsid w:val="00171932"/>
    <w:rsid w:val="0017227A"/>
    <w:rsid w:val="00172F88"/>
    <w:rsid w:val="00173338"/>
    <w:rsid w:val="001734C5"/>
    <w:rsid w:val="001741BE"/>
    <w:rsid w:val="001746E6"/>
    <w:rsid w:val="001746E9"/>
    <w:rsid w:val="00174E9E"/>
    <w:rsid w:val="00175363"/>
    <w:rsid w:val="001754D4"/>
    <w:rsid w:val="00175AD6"/>
    <w:rsid w:val="00175F95"/>
    <w:rsid w:val="00176B71"/>
    <w:rsid w:val="00177A3F"/>
    <w:rsid w:val="00177CA3"/>
    <w:rsid w:val="00181179"/>
    <w:rsid w:val="00181F3A"/>
    <w:rsid w:val="00181F4E"/>
    <w:rsid w:val="00182517"/>
    <w:rsid w:val="001826C8"/>
    <w:rsid w:val="0018452C"/>
    <w:rsid w:val="00184D3E"/>
    <w:rsid w:val="00184EA5"/>
    <w:rsid w:val="001850D0"/>
    <w:rsid w:val="00186B36"/>
    <w:rsid w:val="00186E20"/>
    <w:rsid w:val="00187701"/>
    <w:rsid w:val="00190435"/>
    <w:rsid w:val="00190675"/>
    <w:rsid w:val="00190DAB"/>
    <w:rsid w:val="0019169E"/>
    <w:rsid w:val="00191A6D"/>
    <w:rsid w:val="001936DB"/>
    <w:rsid w:val="00194E45"/>
    <w:rsid w:val="00195B38"/>
    <w:rsid w:val="00195CC6"/>
    <w:rsid w:val="00196AF5"/>
    <w:rsid w:val="00196C33"/>
    <w:rsid w:val="001A0287"/>
    <w:rsid w:val="001A0B5B"/>
    <w:rsid w:val="001A2DAE"/>
    <w:rsid w:val="001A2F5D"/>
    <w:rsid w:val="001A3D47"/>
    <w:rsid w:val="001A3F4B"/>
    <w:rsid w:val="001A4FA5"/>
    <w:rsid w:val="001A5120"/>
    <w:rsid w:val="001A540D"/>
    <w:rsid w:val="001A59C8"/>
    <w:rsid w:val="001A5E0D"/>
    <w:rsid w:val="001A6EEE"/>
    <w:rsid w:val="001A78F4"/>
    <w:rsid w:val="001A7B3A"/>
    <w:rsid w:val="001A7BB3"/>
    <w:rsid w:val="001A7FC5"/>
    <w:rsid w:val="001B03D2"/>
    <w:rsid w:val="001B0F35"/>
    <w:rsid w:val="001B1381"/>
    <w:rsid w:val="001B14D5"/>
    <w:rsid w:val="001B1837"/>
    <w:rsid w:val="001B1988"/>
    <w:rsid w:val="001B26AA"/>
    <w:rsid w:val="001B2892"/>
    <w:rsid w:val="001B3318"/>
    <w:rsid w:val="001B3BA6"/>
    <w:rsid w:val="001B40A7"/>
    <w:rsid w:val="001B4778"/>
    <w:rsid w:val="001B6FA8"/>
    <w:rsid w:val="001C0BA9"/>
    <w:rsid w:val="001C1944"/>
    <w:rsid w:val="001C220C"/>
    <w:rsid w:val="001C2ACF"/>
    <w:rsid w:val="001C2BB0"/>
    <w:rsid w:val="001C434D"/>
    <w:rsid w:val="001C49BA"/>
    <w:rsid w:val="001C6326"/>
    <w:rsid w:val="001C693F"/>
    <w:rsid w:val="001C7076"/>
    <w:rsid w:val="001C720B"/>
    <w:rsid w:val="001C725F"/>
    <w:rsid w:val="001D12C6"/>
    <w:rsid w:val="001D14CD"/>
    <w:rsid w:val="001D158E"/>
    <w:rsid w:val="001D1A32"/>
    <w:rsid w:val="001D1D50"/>
    <w:rsid w:val="001D2643"/>
    <w:rsid w:val="001D2BFF"/>
    <w:rsid w:val="001D38C0"/>
    <w:rsid w:val="001D3BAF"/>
    <w:rsid w:val="001D4011"/>
    <w:rsid w:val="001D4110"/>
    <w:rsid w:val="001D522C"/>
    <w:rsid w:val="001D54D8"/>
    <w:rsid w:val="001D5B42"/>
    <w:rsid w:val="001D5CF1"/>
    <w:rsid w:val="001D5D92"/>
    <w:rsid w:val="001D61ED"/>
    <w:rsid w:val="001E06AF"/>
    <w:rsid w:val="001E0BFB"/>
    <w:rsid w:val="001E145C"/>
    <w:rsid w:val="001E28DC"/>
    <w:rsid w:val="001E35B9"/>
    <w:rsid w:val="001E36D1"/>
    <w:rsid w:val="001E3B59"/>
    <w:rsid w:val="001E459E"/>
    <w:rsid w:val="001E5C24"/>
    <w:rsid w:val="001E726C"/>
    <w:rsid w:val="001F0677"/>
    <w:rsid w:val="001F1283"/>
    <w:rsid w:val="001F135D"/>
    <w:rsid w:val="001F1656"/>
    <w:rsid w:val="001F1B2E"/>
    <w:rsid w:val="001F2889"/>
    <w:rsid w:val="001F45EC"/>
    <w:rsid w:val="001F4665"/>
    <w:rsid w:val="001F47AC"/>
    <w:rsid w:val="001F569A"/>
    <w:rsid w:val="001F5981"/>
    <w:rsid w:val="001F5AD7"/>
    <w:rsid w:val="001F6802"/>
    <w:rsid w:val="001F78C7"/>
    <w:rsid w:val="002002E8"/>
    <w:rsid w:val="00200658"/>
    <w:rsid w:val="00200C89"/>
    <w:rsid w:val="00201B82"/>
    <w:rsid w:val="00201C42"/>
    <w:rsid w:val="00201C50"/>
    <w:rsid w:val="00202671"/>
    <w:rsid w:val="002035A1"/>
    <w:rsid w:val="00203D35"/>
    <w:rsid w:val="0020415C"/>
    <w:rsid w:val="00204F1B"/>
    <w:rsid w:val="002057FA"/>
    <w:rsid w:val="0020588A"/>
    <w:rsid w:val="002059D5"/>
    <w:rsid w:val="00206998"/>
    <w:rsid w:val="00206F13"/>
    <w:rsid w:val="00210ABC"/>
    <w:rsid w:val="00210B10"/>
    <w:rsid w:val="00210B34"/>
    <w:rsid w:val="00210C7F"/>
    <w:rsid w:val="00212E71"/>
    <w:rsid w:val="00213081"/>
    <w:rsid w:val="00213CC8"/>
    <w:rsid w:val="002140F8"/>
    <w:rsid w:val="00214C07"/>
    <w:rsid w:val="00215353"/>
    <w:rsid w:val="00215B0C"/>
    <w:rsid w:val="00216AC4"/>
    <w:rsid w:val="00216DCC"/>
    <w:rsid w:val="00217E40"/>
    <w:rsid w:val="002204C3"/>
    <w:rsid w:val="00224C34"/>
    <w:rsid w:val="0022621D"/>
    <w:rsid w:val="00226EB2"/>
    <w:rsid w:val="0022708C"/>
    <w:rsid w:val="00227707"/>
    <w:rsid w:val="00227F99"/>
    <w:rsid w:val="00230719"/>
    <w:rsid w:val="00230E20"/>
    <w:rsid w:val="0023320D"/>
    <w:rsid w:val="00234515"/>
    <w:rsid w:val="00234760"/>
    <w:rsid w:val="0023495D"/>
    <w:rsid w:val="00234D46"/>
    <w:rsid w:val="002351CD"/>
    <w:rsid w:val="002352D1"/>
    <w:rsid w:val="00235331"/>
    <w:rsid w:val="002354D6"/>
    <w:rsid w:val="00235A18"/>
    <w:rsid w:val="00235CD4"/>
    <w:rsid w:val="00235F2A"/>
    <w:rsid w:val="00236101"/>
    <w:rsid w:val="002362B7"/>
    <w:rsid w:val="00236827"/>
    <w:rsid w:val="002369BF"/>
    <w:rsid w:val="00236B2E"/>
    <w:rsid w:val="00237121"/>
    <w:rsid w:val="002407E3"/>
    <w:rsid w:val="002409B3"/>
    <w:rsid w:val="00240A17"/>
    <w:rsid w:val="00240BF4"/>
    <w:rsid w:val="002416A8"/>
    <w:rsid w:val="002417CB"/>
    <w:rsid w:val="002428DF"/>
    <w:rsid w:val="00242DF6"/>
    <w:rsid w:val="00243357"/>
    <w:rsid w:val="0024361E"/>
    <w:rsid w:val="002444EC"/>
    <w:rsid w:val="002453EB"/>
    <w:rsid w:val="00246087"/>
    <w:rsid w:val="00246379"/>
    <w:rsid w:val="0024660D"/>
    <w:rsid w:val="00246ED5"/>
    <w:rsid w:val="00247646"/>
    <w:rsid w:val="00247AEE"/>
    <w:rsid w:val="00247BA0"/>
    <w:rsid w:val="00247CD3"/>
    <w:rsid w:val="0025223D"/>
    <w:rsid w:val="00252542"/>
    <w:rsid w:val="002525F0"/>
    <w:rsid w:val="0025419E"/>
    <w:rsid w:val="00254252"/>
    <w:rsid w:val="002549BE"/>
    <w:rsid w:val="0025666C"/>
    <w:rsid w:val="0025764E"/>
    <w:rsid w:val="0025766D"/>
    <w:rsid w:val="002576D3"/>
    <w:rsid w:val="00257853"/>
    <w:rsid w:val="00257FEC"/>
    <w:rsid w:val="0026064A"/>
    <w:rsid w:val="002617E0"/>
    <w:rsid w:val="00261BBF"/>
    <w:rsid w:val="0026284B"/>
    <w:rsid w:val="002628E2"/>
    <w:rsid w:val="00262A6A"/>
    <w:rsid w:val="0026402D"/>
    <w:rsid w:val="00265355"/>
    <w:rsid w:val="00265D45"/>
    <w:rsid w:val="002661CB"/>
    <w:rsid w:val="00266F47"/>
    <w:rsid w:val="002679C2"/>
    <w:rsid w:val="00270572"/>
    <w:rsid w:val="002707ED"/>
    <w:rsid w:val="00270ED0"/>
    <w:rsid w:val="00271922"/>
    <w:rsid w:val="00273CCB"/>
    <w:rsid w:val="00275540"/>
    <w:rsid w:val="0027575A"/>
    <w:rsid w:val="002759DF"/>
    <w:rsid w:val="00275F17"/>
    <w:rsid w:val="002763C0"/>
    <w:rsid w:val="0028036F"/>
    <w:rsid w:val="00280E1D"/>
    <w:rsid w:val="002818EE"/>
    <w:rsid w:val="00282252"/>
    <w:rsid w:val="0028350F"/>
    <w:rsid w:val="00284349"/>
    <w:rsid w:val="00284668"/>
    <w:rsid w:val="00284B73"/>
    <w:rsid w:val="0028674F"/>
    <w:rsid w:val="0028689C"/>
    <w:rsid w:val="002873B3"/>
    <w:rsid w:val="00287D00"/>
    <w:rsid w:val="00290007"/>
    <w:rsid w:val="002900B0"/>
    <w:rsid w:val="00291338"/>
    <w:rsid w:val="0029136D"/>
    <w:rsid w:val="00291D40"/>
    <w:rsid w:val="00291DAE"/>
    <w:rsid w:val="00292146"/>
    <w:rsid w:val="002929E2"/>
    <w:rsid w:val="00292A4C"/>
    <w:rsid w:val="002941CD"/>
    <w:rsid w:val="002944CF"/>
    <w:rsid w:val="0029510E"/>
    <w:rsid w:val="00295CDA"/>
    <w:rsid w:val="00295D0D"/>
    <w:rsid w:val="00297527"/>
    <w:rsid w:val="0029767A"/>
    <w:rsid w:val="002A0D34"/>
    <w:rsid w:val="002A138B"/>
    <w:rsid w:val="002A1949"/>
    <w:rsid w:val="002A245F"/>
    <w:rsid w:val="002A2677"/>
    <w:rsid w:val="002A3204"/>
    <w:rsid w:val="002A3B06"/>
    <w:rsid w:val="002A5F5E"/>
    <w:rsid w:val="002A72D3"/>
    <w:rsid w:val="002A7460"/>
    <w:rsid w:val="002A7E88"/>
    <w:rsid w:val="002B06A4"/>
    <w:rsid w:val="002B06E7"/>
    <w:rsid w:val="002B127A"/>
    <w:rsid w:val="002B4D5D"/>
    <w:rsid w:val="002B5DDA"/>
    <w:rsid w:val="002B5F17"/>
    <w:rsid w:val="002B62E1"/>
    <w:rsid w:val="002B6302"/>
    <w:rsid w:val="002B7AEA"/>
    <w:rsid w:val="002C0896"/>
    <w:rsid w:val="002C1B4A"/>
    <w:rsid w:val="002C1BA6"/>
    <w:rsid w:val="002C1C95"/>
    <w:rsid w:val="002C2290"/>
    <w:rsid w:val="002C25F7"/>
    <w:rsid w:val="002C2DA9"/>
    <w:rsid w:val="002C2FB3"/>
    <w:rsid w:val="002C337B"/>
    <w:rsid w:val="002C33B7"/>
    <w:rsid w:val="002C344D"/>
    <w:rsid w:val="002C4BC8"/>
    <w:rsid w:val="002C4F01"/>
    <w:rsid w:val="002C4FF2"/>
    <w:rsid w:val="002C5861"/>
    <w:rsid w:val="002C6C0D"/>
    <w:rsid w:val="002C7597"/>
    <w:rsid w:val="002C7D79"/>
    <w:rsid w:val="002D03AF"/>
    <w:rsid w:val="002D0EEC"/>
    <w:rsid w:val="002D111A"/>
    <w:rsid w:val="002D3B22"/>
    <w:rsid w:val="002D3C3A"/>
    <w:rsid w:val="002D4367"/>
    <w:rsid w:val="002D438E"/>
    <w:rsid w:val="002D465C"/>
    <w:rsid w:val="002D475E"/>
    <w:rsid w:val="002D4B83"/>
    <w:rsid w:val="002D4D09"/>
    <w:rsid w:val="002D4E7E"/>
    <w:rsid w:val="002D688D"/>
    <w:rsid w:val="002D7F36"/>
    <w:rsid w:val="002D7FC0"/>
    <w:rsid w:val="002E0EF0"/>
    <w:rsid w:val="002E10BB"/>
    <w:rsid w:val="002E1436"/>
    <w:rsid w:val="002E170E"/>
    <w:rsid w:val="002E23E2"/>
    <w:rsid w:val="002E261D"/>
    <w:rsid w:val="002E3144"/>
    <w:rsid w:val="002E3928"/>
    <w:rsid w:val="002E3A61"/>
    <w:rsid w:val="002E3E61"/>
    <w:rsid w:val="002E45BE"/>
    <w:rsid w:val="002E4D88"/>
    <w:rsid w:val="002E5508"/>
    <w:rsid w:val="002E5859"/>
    <w:rsid w:val="002E5BFF"/>
    <w:rsid w:val="002E62A7"/>
    <w:rsid w:val="002E66FF"/>
    <w:rsid w:val="002E7685"/>
    <w:rsid w:val="002E7ADF"/>
    <w:rsid w:val="002E7FD7"/>
    <w:rsid w:val="002F0A62"/>
    <w:rsid w:val="002F0FA6"/>
    <w:rsid w:val="002F1047"/>
    <w:rsid w:val="002F11BE"/>
    <w:rsid w:val="002F13B1"/>
    <w:rsid w:val="002F19AD"/>
    <w:rsid w:val="002F1C66"/>
    <w:rsid w:val="002F1FBA"/>
    <w:rsid w:val="002F2297"/>
    <w:rsid w:val="002F39E6"/>
    <w:rsid w:val="002F4894"/>
    <w:rsid w:val="002F4E9E"/>
    <w:rsid w:val="002F5BD5"/>
    <w:rsid w:val="003009D9"/>
    <w:rsid w:val="003010E3"/>
    <w:rsid w:val="003011E3"/>
    <w:rsid w:val="00301665"/>
    <w:rsid w:val="003018EC"/>
    <w:rsid w:val="00301B68"/>
    <w:rsid w:val="00302019"/>
    <w:rsid w:val="003023FF"/>
    <w:rsid w:val="0030266D"/>
    <w:rsid w:val="0030365D"/>
    <w:rsid w:val="00303FC0"/>
    <w:rsid w:val="003045B0"/>
    <w:rsid w:val="00304E04"/>
    <w:rsid w:val="00305A66"/>
    <w:rsid w:val="00305B4A"/>
    <w:rsid w:val="003064B6"/>
    <w:rsid w:val="00306D5F"/>
    <w:rsid w:val="003104A1"/>
    <w:rsid w:val="0031062A"/>
    <w:rsid w:val="00310663"/>
    <w:rsid w:val="003108B1"/>
    <w:rsid w:val="00310EAA"/>
    <w:rsid w:val="00312286"/>
    <w:rsid w:val="00312866"/>
    <w:rsid w:val="00313EFB"/>
    <w:rsid w:val="003144CC"/>
    <w:rsid w:val="00314AB9"/>
    <w:rsid w:val="00315FED"/>
    <w:rsid w:val="00316EE6"/>
    <w:rsid w:val="0032059F"/>
    <w:rsid w:val="00320C45"/>
    <w:rsid w:val="00320C4E"/>
    <w:rsid w:val="003212DB"/>
    <w:rsid w:val="00321426"/>
    <w:rsid w:val="003215D2"/>
    <w:rsid w:val="00321CEB"/>
    <w:rsid w:val="003221E1"/>
    <w:rsid w:val="00322B84"/>
    <w:rsid w:val="00322C44"/>
    <w:rsid w:val="003239D1"/>
    <w:rsid w:val="00323A21"/>
    <w:rsid w:val="003241E2"/>
    <w:rsid w:val="003249FA"/>
    <w:rsid w:val="003256C5"/>
    <w:rsid w:val="00325748"/>
    <w:rsid w:val="00326191"/>
    <w:rsid w:val="003264EC"/>
    <w:rsid w:val="00327915"/>
    <w:rsid w:val="00330B28"/>
    <w:rsid w:val="0033111B"/>
    <w:rsid w:val="003311AD"/>
    <w:rsid w:val="00331428"/>
    <w:rsid w:val="003316C5"/>
    <w:rsid w:val="00332299"/>
    <w:rsid w:val="003334D5"/>
    <w:rsid w:val="00333ADA"/>
    <w:rsid w:val="003341D2"/>
    <w:rsid w:val="00334597"/>
    <w:rsid w:val="00334882"/>
    <w:rsid w:val="00335AD0"/>
    <w:rsid w:val="00335B2B"/>
    <w:rsid w:val="003365ED"/>
    <w:rsid w:val="003374A4"/>
    <w:rsid w:val="0033780D"/>
    <w:rsid w:val="00337A19"/>
    <w:rsid w:val="00340E5A"/>
    <w:rsid w:val="00340FCF"/>
    <w:rsid w:val="003413C5"/>
    <w:rsid w:val="0034301D"/>
    <w:rsid w:val="00344944"/>
    <w:rsid w:val="00344C99"/>
    <w:rsid w:val="003450D4"/>
    <w:rsid w:val="00346137"/>
    <w:rsid w:val="00346254"/>
    <w:rsid w:val="00347A6E"/>
    <w:rsid w:val="0035008C"/>
    <w:rsid w:val="003502DE"/>
    <w:rsid w:val="00350BB4"/>
    <w:rsid w:val="00351754"/>
    <w:rsid w:val="0035218F"/>
    <w:rsid w:val="0035220F"/>
    <w:rsid w:val="00352983"/>
    <w:rsid w:val="00352A5E"/>
    <w:rsid w:val="00352E94"/>
    <w:rsid w:val="00353C4D"/>
    <w:rsid w:val="00353D21"/>
    <w:rsid w:val="00354C07"/>
    <w:rsid w:val="00355D93"/>
    <w:rsid w:val="003566D0"/>
    <w:rsid w:val="00357D19"/>
    <w:rsid w:val="00357DA2"/>
    <w:rsid w:val="00360298"/>
    <w:rsid w:val="00360C20"/>
    <w:rsid w:val="003610E4"/>
    <w:rsid w:val="00361ECB"/>
    <w:rsid w:val="0036209E"/>
    <w:rsid w:val="003628C3"/>
    <w:rsid w:val="00362BA5"/>
    <w:rsid w:val="00362EF8"/>
    <w:rsid w:val="00364481"/>
    <w:rsid w:val="003648E3"/>
    <w:rsid w:val="00364B3B"/>
    <w:rsid w:val="00364D8E"/>
    <w:rsid w:val="00364F73"/>
    <w:rsid w:val="003654D9"/>
    <w:rsid w:val="00365C51"/>
    <w:rsid w:val="00367D74"/>
    <w:rsid w:val="00367E01"/>
    <w:rsid w:val="003702D1"/>
    <w:rsid w:val="003702D4"/>
    <w:rsid w:val="0037268D"/>
    <w:rsid w:val="00372B9F"/>
    <w:rsid w:val="0037503E"/>
    <w:rsid w:val="0037536A"/>
    <w:rsid w:val="00375553"/>
    <w:rsid w:val="00377981"/>
    <w:rsid w:val="00377B27"/>
    <w:rsid w:val="00381A2F"/>
    <w:rsid w:val="00382115"/>
    <w:rsid w:val="003838D6"/>
    <w:rsid w:val="00383985"/>
    <w:rsid w:val="003848D3"/>
    <w:rsid w:val="00384D21"/>
    <w:rsid w:val="00386089"/>
    <w:rsid w:val="0038615A"/>
    <w:rsid w:val="003863A3"/>
    <w:rsid w:val="0038705F"/>
    <w:rsid w:val="003871B9"/>
    <w:rsid w:val="00390036"/>
    <w:rsid w:val="00390551"/>
    <w:rsid w:val="0039088D"/>
    <w:rsid w:val="00390C97"/>
    <w:rsid w:val="00390E1A"/>
    <w:rsid w:val="003910E0"/>
    <w:rsid w:val="003914F2"/>
    <w:rsid w:val="003915D3"/>
    <w:rsid w:val="00391C1F"/>
    <w:rsid w:val="00392F35"/>
    <w:rsid w:val="003937E7"/>
    <w:rsid w:val="0039473C"/>
    <w:rsid w:val="00394D7C"/>
    <w:rsid w:val="00395093"/>
    <w:rsid w:val="003965C6"/>
    <w:rsid w:val="0039781E"/>
    <w:rsid w:val="003A0639"/>
    <w:rsid w:val="003A0B6F"/>
    <w:rsid w:val="003A0C06"/>
    <w:rsid w:val="003A14CF"/>
    <w:rsid w:val="003A228B"/>
    <w:rsid w:val="003A2593"/>
    <w:rsid w:val="003A2DB0"/>
    <w:rsid w:val="003A3450"/>
    <w:rsid w:val="003A3B92"/>
    <w:rsid w:val="003A3BE3"/>
    <w:rsid w:val="003A4D47"/>
    <w:rsid w:val="003A5802"/>
    <w:rsid w:val="003A5BFB"/>
    <w:rsid w:val="003A6018"/>
    <w:rsid w:val="003A60B6"/>
    <w:rsid w:val="003A664D"/>
    <w:rsid w:val="003A751D"/>
    <w:rsid w:val="003A7995"/>
    <w:rsid w:val="003A7EB7"/>
    <w:rsid w:val="003B0394"/>
    <w:rsid w:val="003B2605"/>
    <w:rsid w:val="003B305D"/>
    <w:rsid w:val="003B3840"/>
    <w:rsid w:val="003B5502"/>
    <w:rsid w:val="003B5A2E"/>
    <w:rsid w:val="003B632B"/>
    <w:rsid w:val="003B69EB"/>
    <w:rsid w:val="003B6AA9"/>
    <w:rsid w:val="003B6E39"/>
    <w:rsid w:val="003B6E6C"/>
    <w:rsid w:val="003B767A"/>
    <w:rsid w:val="003B7D7E"/>
    <w:rsid w:val="003C09CA"/>
    <w:rsid w:val="003C1D39"/>
    <w:rsid w:val="003C1EF5"/>
    <w:rsid w:val="003C2495"/>
    <w:rsid w:val="003C28F3"/>
    <w:rsid w:val="003C4522"/>
    <w:rsid w:val="003C5459"/>
    <w:rsid w:val="003C603E"/>
    <w:rsid w:val="003C6DE1"/>
    <w:rsid w:val="003C79B1"/>
    <w:rsid w:val="003D0FC6"/>
    <w:rsid w:val="003D1493"/>
    <w:rsid w:val="003D1547"/>
    <w:rsid w:val="003D1B22"/>
    <w:rsid w:val="003D2CC6"/>
    <w:rsid w:val="003D519A"/>
    <w:rsid w:val="003D56F7"/>
    <w:rsid w:val="003D5A28"/>
    <w:rsid w:val="003D6056"/>
    <w:rsid w:val="003D64A5"/>
    <w:rsid w:val="003D64F5"/>
    <w:rsid w:val="003D6E9C"/>
    <w:rsid w:val="003D7016"/>
    <w:rsid w:val="003D78AE"/>
    <w:rsid w:val="003D79CE"/>
    <w:rsid w:val="003D7FF5"/>
    <w:rsid w:val="003E0584"/>
    <w:rsid w:val="003E1131"/>
    <w:rsid w:val="003E1E09"/>
    <w:rsid w:val="003E1E37"/>
    <w:rsid w:val="003E3414"/>
    <w:rsid w:val="003E34E8"/>
    <w:rsid w:val="003E4148"/>
    <w:rsid w:val="003E431B"/>
    <w:rsid w:val="003E4384"/>
    <w:rsid w:val="003E47B0"/>
    <w:rsid w:val="003E5154"/>
    <w:rsid w:val="003E568C"/>
    <w:rsid w:val="003E6AA7"/>
    <w:rsid w:val="003E6C3E"/>
    <w:rsid w:val="003E6D95"/>
    <w:rsid w:val="003E762B"/>
    <w:rsid w:val="003F099A"/>
    <w:rsid w:val="003F19F1"/>
    <w:rsid w:val="003F24CB"/>
    <w:rsid w:val="003F24F4"/>
    <w:rsid w:val="003F28C3"/>
    <w:rsid w:val="003F2B4D"/>
    <w:rsid w:val="003F3B3F"/>
    <w:rsid w:val="003F4365"/>
    <w:rsid w:val="003F4423"/>
    <w:rsid w:val="003F44A5"/>
    <w:rsid w:val="003F46FF"/>
    <w:rsid w:val="003F4C91"/>
    <w:rsid w:val="003F51AF"/>
    <w:rsid w:val="003F5AAF"/>
    <w:rsid w:val="003F6063"/>
    <w:rsid w:val="003F7883"/>
    <w:rsid w:val="0040034C"/>
    <w:rsid w:val="004012F1"/>
    <w:rsid w:val="00401E2C"/>
    <w:rsid w:val="00402216"/>
    <w:rsid w:val="004025A7"/>
    <w:rsid w:val="0040287C"/>
    <w:rsid w:val="004033FA"/>
    <w:rsid w:val="004047C2"/>
    <w:rsid w:val="00405634"/>
    <w:rsid w:val="00405A92"/>
    <w:rsid w:val="004070B1"/>
    <w:rsid w:val="00407B31"/>
    <w:rsid w:val="00410633"/>
    <w:rsid w:val="00410EA0"/>
    <w:rsid w:val="00411DCC"/>
    <w:rsid w:val="0041296D"/>
    <w:rsid w:val="00412A95"/>
    <w:rsid w:val="00414944"/>
    <w:rsid w:val="00415606"/>
    <w:rsid w:val="00415DB8"/>
    <w:rsid w:val="004173F9"/>
    <w:rsid w:val="00417581"/>
    <w:rsid w:val="00417874"/>
    <w:rsid w:val="00417AE0"/>
    <w:rsid w:val="004207F0"/>
    <w:rsid w:val="00420A87"/>
    <w:rsid w:val="00420EC3"/>
    <w:rsid w:val="004211D2"/>
    <w:rsid w:val="00421E3C"/>
    <w:rsid w:val="00422342"/>
    <w:rsid w:val="00422877"/>
    <w:rsid w:val="00423A0F"/>
    <w:rsid w:val="0042412B"/>
    <w:rsid w:val="00426122"/>
    <w:rsid w:val="00426A62"/>
    <w:rsid w:val="00426AE1"/>
    <w:rsid w:val="00426D09"/>
    <w:rsid w:val="00427206"/>
    <w:rsid w:val="004273C7"/>
    <w:rsid w:val="00427830"/>
    <w:rsid w:val="004300FD"/>
    <w:rsid w:val="004305E7"/>
    <w:rsid w:val="00430C05"/>
    <w:rsid w:val="00431380"/>
    <w:rsid w:val="004318AB"/>
    <w:rsid w:val="004322BE"/>
    <w:rsid w:val="004352A9"/>
    <w:rsid w:val="0043551F"/>
    <w:rsid w:val="004360D1"/>
    <w:rsid w:val="004361EF"/>
    <w:rsid w:val="0043693A"/>
    <w:rsid w:val="00436EFA"/>
    <w:rsid w:val="004407D7"/>
    <w:rsid w:val="00440B9C"/>
    <w:rsid w:val="00440EF8"/>
    <w:rsid w:val="0044138A"/>
    <w:rsid w:val="00441903"/>
    <w:rsid w:val="004438AA"/>
    <w:rsid w:val="00443A37"/>
    <w:rsid w:val="00446242"/>
    <w:rsid w:val="004462CF"/>
    <w:rsid w:val="0044653D"/>
    <w:rsid w:val="00446B62"/>
    <w:rsid w:val="004471A9"/>
    <w:rsid w:val="00447930"/>
    <w:rsid w:val="00447F14"/>
    <w:rsid w:val="0045032D"/>
    <w:rsid w:val="0045183A"/>
    <w:rsid w:val="00451EA3"/>
    <w:rsid w:val="00452023"/>
    <w:rsid w:val="004533EF"/>
    <w:rsid w:val="00454017"/>
    <w:rsid w:val="00454EDC"/>
    <w:rsid w:val="0045614D"/>
    <w:rsid w:val="0045709F"/>
    <w:rsid w:val="004578AE"/>
    <w:rsid w:val="0046015A"/>
    <w:rsid w:val="00461736"/>
    <w:rsid w:val="0046588A"/>
    <w:rsid w:val="00465917"/>
    <w:rsid w:val="00465D7B"/>
    <w:rsid w:val="0046640B"/>
    <w:rsid w:val="004676FF"/>
    <w:rsid w:val="004679E9"/>
    <w:rsid w:val="0047082F"/>
    <w:rsid w:val="004708EF"/>
    <w:rsid w:val="004712B8"/>
    <w:rsid w:val="00471937"/>
    <w:rsid w:val="004727C4"/>
    <w:rsid w:val="00473A4A"/>
    <w:rsid w:val="0047420B"/>
    <w:rsid w:val="004743BD"/>
    <w:rsid w:val="00475601"/>
    <w:rsid w:val="004759BB"/>
    <w:rsid w:val="00475D9E"/>
    <w:rsid w:val="00476677"/>
    <w:rsid w:val="00477A9E"/>
    <w:rsid w:val="00477CF5"/>
    <w:rsid w:val="004812B7"/>
    <w:rsid w:val="00482083"/>
    <w:rsid w:val="0048223B"/>
    <w:rsid w:val="004822D1"/>
    <w:rsid w:val="00482F73"/>
    <w:rsid w:val="0048369E"/>
    <w:rsid w:val="00483BA5"/>
    <w:rsid w:val="00484559"/>
    <w:rsid w:val="00485C66"/>
    <w:rsid w:val="00485F90"/>
    <w:rsid w:val="00486BB9"/>
    <w:rsid w:val="00486F1D"/>
    <w:rsid w:val="00487085"/>
    <w:rsid w:val="00487916"/>
    <w:rsid w:val="00490560"/>
    <w:rsid w:val="004912AF"/>
    <w:rsid w:val="0049365A"/>
    <w:rsid w:val="004952FA"/>
    <w:rsid w:val="004954C3"/>
    <w:rsid w:val="00495C57"/>
    <w:rsid w:val="004961E0"/>
    <w:rsid w:val="00496277"/>
    <w:rsid w:val="00496312"/>
    <w:rsid w:val="004A01B6"/>
    <w:rsid w:val="004A0B58"/>
    <w:rsid w:val="004A0EE2"/>
    <w:rsid w:val="004A0F5E"/>
    <w:rsid w:val="004A1458"/>
    <w:rsid w:val="004A17DE"/>
    <w:rsid w:val="004A1892"/>
    <w:rsid w:val="004A1BC3"/>
    <w:rsid w:val="004A1D8D"/>
    <w:rsid w:val="004A39D4"/>
    <w:rsid w:val="004A3BE5"/>
    <w:rsid w:val="004A4212"/>
    <w:rsid w:val="004A4546"/>
    <w:rsid w:val="004A489E"/>
    <w:rsid w:val="004A6BAA"/>
    <w:rsid w:val="004A6DF2"/>
    <w:rsid w:val="004A6F39"/>
    <w:rsid w:val="004A78A9"/>
    <w:rsid w:val="004B0F11"/>
    <w:rsid w:val="004B17F0"/>
    <w:rsid w:val="004B2327"/>
    <w:rsid w:val="004B2C17"/>
    <w:rsid w:val="004B2D36"/>
    <w:rsid w:val="004B3609"/>
    <w:rsid w:val="004B37A1"/>
    <w:rsid w:val="004B3BE0"/>
    <w:rsid w:val="004B3C17"/>
    <w:rsid w:val="004B4182"/>
    <w:rsid w:val="004B471D"/>
    <w:rsid w:val="004B4D25"/>
    <w:rsid w:val="004B4D50"/>
    <w:rsid w:val="004B59DD"/>
    <w:rsid w:val="004B6890"/>
    <w:rsid w:val="004B7073"/>
    <w:rsid w:val="004B7319"/>
    <w:rsid w:val="004B7725"/>
    <w:rsid w:val="004B7EDB"/>
    <w:rsid w:val="004C040A"/>
    <w:rsid w:val="004C0DED"/>
    <w:rsid w:val="004C1036"/>
    <w:rsid w:val="004C1137"/>
    <w:rsid w:val="004C17A7"/>
    <w:rsid w:val="004C2515"/>
    <w:rsid w:val="004C2680"/>
    <w:rsid w:val="004C2E99"/>
    <w:rsid w:val="004C30B7"/>
    <w:rsid w:val="004C3248"/>
    <w:rsid w:val="004C33A3"/>
    <w:rsid w:val="004C3569"/>
    <w:rsid w:val="004C3AC2"/>
    <w:rsid w:val="004C42BF"/>
    <w:rsid w:val="004C4EC4"/>
    <w:rsid w:val="004C51C2"/>
    <w:rsid w:val="004C533B"/>
    <w:rsid w:val="004C595F"/>
    <w:rsid w:val="004C5DB6"/>
    <w:rsid w:val="004C63D9"/>
    <w:rsid w:val="004C65F2"/>
    <w:rsid w:val="004C6691"/>
    <w:rsid w:val="004C67F0"/>
    <w:rsid w:val="004C6A42"/>
    <w:rsid w:val="004C70C9"/>
    <w:rsid w:val="004D024F"/>
    <w:rsid w:val="004D052C"/>
    <w:rsid w:val="004D05AE"/>
    <w:rsid w:val="004D0A74"/>
    <w:rsid w:val="004D0B03"/>
    <w:rsid w:val="004D13FC"/>
    <w:rsid w:val="004D1E0B"/>
    <w:rsid w:val="004D30BC"/>
    <w:rsid w:val="004D492E"/>
    <w:rsid w:val="004D4BDB"/>
    <w:rsid w:val="004D59EE"/>
    <w:rsid w:val="004D5A6A"/>
    <w:rsid w:val="004D5CD1"/>
    <w:rsid w:val="004D61BA"/>
    <w:rsid w:val="004D6A2B"/>
    <w:rsid w:val="004D7253"/>
    <w:rsid w:val="004D7537"/>
    <w:rsid w:val="004D7721"/>
    <w:rsid w:val="004E0298"/>
    <w:rsid w:val="004E0D3E"/>
    <w:rsid w:val="004E1141"/>
    <w:rsid w:val="004E12F9"/>
    <w:rsid w:val="004E1D36"/>
    <w:rsid w:val="004E383D"/>
    <w:rsid w:val="004E440C"/>
    <w:rsid w:val="004E63FC"/>
    <w:rsid w:val="004E63FF"/>
    <w:rsid w:val="004E65DC"/>
    <w:rsid w:val="004E680F"/>
    <w:rsid w:val="004E715C"/>
    <w:rsid w:val="004E7E7C"/>
    <w:rsid w:val="004F02BE"/>
    <w:rsid w:val="004F03A9"/>
    <w:rsid w:val="004F1117"/>
    <w:rsid w:val="004F14B1"/>
    <w:rsid w:val="004F1E7F"/>
    <w:rsid w:val="004F3237"/>
    <w:rsid w:val="004F4190"/>
    <w:rsid w:val="004F45E2"/>
    <w:rsid w:val="004F5333"/>
    <w:rsid w:val="004F5E58"/>
    <w:rsid w:val="004F6D2A"/>
    <w:rsid w:val="004F7446"/>
    <w:rsid w:val="00501278"/>
    <w:rsid w:val="005023FE"/>
    <w:rsid w:val="00502E63"/>
    <w:rsid w:val="005032CB"/>
    <w:rsid w:val="0050368C"/>
    <w:rsid w:val="005041F0"/>
    <w:rsid w:val="005050AF"/>
    <w:rsid w:val="005059B8"/>
    <w:rsid w:val="0050602D"/>
    <w:rsid w:val="00510F58"/>
    <w:rsid w:val="00511A41"/>
    <w:rsid w:val="00512FC3"/>
    <w:rsid w:val="00513DD5"/>
    <w:rsid w:val="00514A55"/>
    <w:rsid w:val="0051572F"/>
    <w:rsid w:val="00515DC3"/>
    <w:rsid w:val="00516E8E"/>
    <w:rsid w:val="00517F0B"/>
    <w:rsid w:val="0052135D"/>
    <w:rsid w:val="00522465"/>
    <w:rsid w:val="00523EA3"/>
    <w:rsid w:val="00524091"/>
    <w:rsid w:val="005241CE"/>
    <w:rsid w:val="00524530"/>
    <w:rsid w:val="00524590"/>
    <w:rsid w:val="0052460B"/>
    <w:rsid w:val="00524DFB"/>
    <w:rsid w:val="0052561D"/>
    <w:rsid w:val="00525F45"/>
    <w:rsid w:val="00525FB4"/>
    <w:rsid w:val="005263DC"/>
    <w:rsid w:val="00526B2D"/>
    <w:rsid w:val="00526FD6"/>
    <w:rsid w:val="0052712E"/>
    <w:rsid w:val="00530449"/>
    <w:rsid w:val="00530EB9"/>
    <w:rsid w:val="00531DF3"/>
    <w:rsid w:val="00532C9C"/>
    <w:rsid w:val="00532CD7"/>
    <w:rsid w:val="00533270"/>
    <w:rsid w:val="005332AD"/>
    <w:rsid w:val="0053350C"/>
    <w:rsid w:val="00533BBA"/>
    <w:rsid w:val="00533EAB"/>
    <w:rsid w:val="005343D3"/>
    <w:rsid w:val="00534523"/>
    <w:rsid w:val="00534807"/>
    <w:rsid w:val="0053548B"/>
    <w:rsid w:val="00535AAE"/>
    <w:rsid w:val="00535B8B"/>
    <w:rsid w:val="00535D8C"/>
    <w:rsid w:val="00535F51"/>
    <w:rsid w:val="0053632D"/>
    <w:rsid w:val="00537FA0"/>
    <w:rsid w:val="005415CF"/>
    <w:rsid w:val="00541860"/>
    <w:rsid w:val="00542133"/>
    <w:rsid w:val="00543591"/>
    <w:rsid w:val="00543ACD"/>
    <w:rsid w:val="0054427D"/>
    <w:rsid w:val="00545858"/>
    <w:rsid w:val="0054635F"/>
    <w:rsid w:val="00546450"/>
    <w:rsid w:val="00546949"/>
    <w:rsid w:val="00546DA2"/>
    <w:rsid w:val="00551874"/>
    <w:rsid w:val="00551954"/>
    <w:rsid w:val="00551D3C"/>
    <w:rsid w:val="0055205E"/>
    <w:rsid w:val="00553E41"/>
    <w:rsid w:val="00554286"/>
    <w:rsid w:val="0055450D"/>
    <w:rsid w:val="005547E7"/>
    <w:rsid w:val="00555282"/>
    <w:rsid w:val="005558B7"/>
    <w:rsid w:val="005609A3"/>
    <w:rsid w:val="00560B5E"/>
    <w:rsid w:val="0056170D"/>
    <w:rsid w:val="00561C30"/>
    <w:rsid w:val="00562636"/>
    <w:rsid w:val="00563340"/>
    <w:rsid w:val="00564917"/>
    <w:rsid w:val="005656D2"/>
    <w:rsid w:val="00565755"/>
    <w:rsid w:val="00565796"/>
    <w:rsid w:val="0056586A"/>
    <w:rsid w:val="00565EBE"/>
    <w:rsid w:val="0056678D"/>
    <w:rsid w:val="00566BAB"/>
    <w:rsid w:val="0056780E"/>
    <w:rsid w:val="005678B2"/>
    <w:rsid w:val="005701DE"/>
    <w:rsid w:val="005706B6"/>
    <w:rsid w:val="00570BCB"/>
    <w:rsid w:val="00571735"/>
    <w:rsid w:val="00571859"/>
    <w:rsid w:val="00571938"/>
    <w:rsid w:val="00571BF6"/>
    <w:rsid w:val="00571FE4"/>
    <w:rsid w:val="00572538"/>
    <w:rsid w:val="005728CE"/>
    <w:rsid w:val="00572E43"/>
    <w:rsid w:val="00573C34"/>
    <w:rsid w:val="00573C8D"/>
    <w:rsid w:val="005740ED"/>
    <w:rsid w:val="00574299"/>
    <w:rsid w:val="00574B6F"/>
    <w:rsid w:val="00575410"/>
    <w:rsid w:val="00575E6E"/>
    <w:rsid w:val="00575F91"/>
    <w:rsid w:val="005761DC"/>
    <w:rsid w:val="005765DC"/>
    <w:rsid w:val="00576A87"/>
    <w:rsid w:val="00576E2D"/>
    <w:rsid w:val="0058000B"/>
    <w:rsid w:val="0058031E"/>
    <w:rsid w:val="00580F0D"/>
    <w:rsid w:val="00582351"/>
    <w:rsid w:val="0058346F"/>
    <w:rsid w:val="005838EE"/>
    <w:rsid w:val="005838FE"/>
    <w:rsid w:val="00583B2D"/>
    <w:rsid w:val="00584350"/>
    <w:rsid w:val="0058460C"/>
    <w:rsid w:val="005848FD"/>
    <w:rsid w:val="00584B2C"/>
    <w:rsid w:val="00584E1D"/>
    <w:rsid w:val="005851FC"/>
    <w:rsid w:val="00585645"/>
    <w:rsid w:val="00585CF3"/>
    <w:rsid w:val="00586E70"/>
    <w:rsid w:val="00587807"/>
    <w:rsid w:val="00587D25"/>
    <w:rsid w:val="00591CCE"/>
    <w:rsid w:val="00591F4D"/>
    <w:rsid w:val="00592E18"/>
    <w:rsid w:val="0059304E"/>
    <w:rsid w:val="005932C1"/>
    <w:rsid w:val="00594323"/>
    <w:rsid w:val="005953A7"/>
    <w:rsid w:val="0059564F"/>
    <w:rsid w:val="00595757"/>
    <w:rsid w:val="00595BA2"/>
    <w:rsid w:val="00595D79"/>
    <w:rsid w:val="005973B2"/>
    <w:rsid w:val="005974FC"/>
    <w:rsid w:val="005976AE"/>
    <w:rsid w:val="005979E4"/>
    <w:rsid w:val="00597FD7"/>
    <w:rsid w:val="005A00A5"/>
    <w:rsid w:val="005A1003"/>
    <w:rsid w:val="005A1326"/>
    <w:rsid w:val="005A1934"/>
    <w:rsid w:val="005A1D9A"/>
    <w:rsid w:val="005A218E"/>
    <w:rsid w:val="005A281F"/>
    <w:rsid w:val="005A3BC6"/>
    <w:rsid w:val="005A4155"/>
    <w:rsid w:val="005A4878"/>
    <w:rsid w:val="005A4B8F"/>
    <w:rsid w:val="005A4D81"/>
    <w:rsid w:val="005A4FDE"/>
    <w:rsid w:val="005A5057"/>
    <w:rsid w:val="005A5956"/>
    <w:rsid w:val="005A5B0F"/>
    <w:rsid w:val="005A5BEC"/>
    <w:rsid w:val="005A5DE6"/>
    <w:rsid w:val="005A6B3B"/>
    <w:rsid w:val="005A6C11"/>
    <w:rsid w:val="005A746A"/>
    <w:rsid w:val="005A7526"/>
    <w:rsid w:val="005A788D"/>
    <w:rsid w:val="005B0249"/>
    <w:rsid w:val="005B0837"/>
    <w:rsid w:val="005B2A6E"/>
    <w:rsid w:val="005B3049"/>
    <w:rsid w:val="005B3BD0"/>
    <w:rsid w:val="005B49E7"/>
    <w:rsid w:val="005B4C51"/>
    <w:rsid w:val="005B5937"/>
    <w:rsid w:val="005B679C"/>
    <w:rsid w:val="005B6CE0"/>
    <w:rsid w:val="005B7CDF"/>
    <w:rsid w:val="005B7F6F"/>
    <w:rsid w:val="005C0C24"/>
    <w:rsid w:val="005C0F4D"/>
    <w:rsid w:val="005C1465"/>
    <w:rsid w:val="005C21E1"/>
    <w:rsid w:val="005C28BF"/>
    <w:rsid w:val="005C2DD3"/>
    <w:rsid w:val="005C3971"/>
    <w:rsid w:val="005C3C9F"/>
    <w:rsid w:val="005C53C7"/>
    <w:rsid w:val="005C5646"/>
    <w:rsid w:val="005C6D18"/>
    <w:rsid w:val="005C73DD"/>
    <w:rsid w:val="005D0FB8"/>
    <w:rsid w:val="005D12D2"/>
    <w:rsid w:val="005D16F1"/>
    <w:rsid w:val="005D177D"/>
    <w:rsid w:val="005D1EA3"/>
    <w:rsid w:val="005D1F6F"/>
    <w:rsid w:val="005D2FFF"/>
    <w:rsid w:val="005D3081"/>
    <w:rsid w:val="005D3D23"/>
    <w:rsid w:val="005D3F11"/>
    <w:rsid w:val="005D3F52"/>
    <w:rsid w:val="005D41ED"/>
    <w:rsid w:val="005D557C"/>
    <w:rsid w:val="005D5F5A"/>
    <w:rsid w:val="005D619F"/>
    <w:rsid w:val="005D61ED"/>
    <w:rsid w:val="005D626D"/>
    <w:rsid w:val="005D69CD"/>
    <w:rsid w:val="005D6F03"/>
    <w:rsid w:val="005D7BF5"/>
    <w:rsid w:val="005E11C1"/>
    <w:rsid w:val="005E42DB"/>
    <w:rsid w:val="005E4A08"/>
    <w:rsid w:val="005E5C42"/>
    <w:rsid w:val="005E5EFA"/>
    <w:rsid w:val="005E6320"/>
    <w:rsid w:val="005E7F49"/>
    <w:rsid w:val="005F0151"/>
    <w:rsid w:val="005F090B"/>
    <w:rsid w:val="005F0AC1"/>
    <w:rsid w:val="005F2BC0"/>
    <w:rsid w:val="005F317D"/>
    <w:rsid w:val="005F32AB"/>
    <w:rsid w:val="005F3BF9"/>
    <w:rsid w:val="005F4292"/>
    <w:rsid w:val="005F43FF"/>
    <w:rsid w:val="005F610A"/>
    <w:rsid w:val="005F71AB"/>
    <w:rsid w:val="005F7F50"/>
    <w:rsid w:val="0060003B"/>
    <w:rsid w:val="00600FAF"/>
    <w:rsid w:val="006012D7"/>
    <w:rsid w:val="006016F6"/>
    <w:rsid w:val="00601CD5"/>
    <w:rsid w:val="00601E83"/>
    <w:rsid w:val="00602044"/>
    <w:rsid w:val="00602374"/>
    <w:rsid w:val="0060295C"/>
    <w:rsid w:val="00602B05"/>
    <w:rsid w:val="006048D0"/>
    <w:rsid w:val="00604DEC"/>
    <w:rsid w:val="00604FBC"/>
    <w:rsid w:val="00607009"/>
    <w:rsid w:val="00607700"/>
    <w:rsid w:val="00610110"/>
    <w:rsid w:val="00610714"/>
    <w:rsid w:val="00610CB2"/>
    <w:rsid w:val="00611880"/>
    <w:rsid w:val="00611995"/>
    <w:rsid w:val="00612195"/>
    <w:rsid w:val="00613070"/>
    <w:rsid w:val="00613343"/>
    <w:rsid w:val="00613761"/>
    <w:rsid w:val="00613EA1"/>
    <w:rsid w:val="00614312"/>
    <w:rsid w:val="00614399"/>
    <w:rsid w:val="00614AC1"/>
    <w:rsid w:val="00614E7E"/>
    <w:rsid w:val="00616A22"/>
    <w:rsid w:val="0061720C"/>
    <w:rsid w:val="00617327"/>
    <w:rsid w:val="00617A3C"/>
    <w:rsid w:val="00617CDB"/>
    <w:rsid w:val="00621867"/>
    <w:rsid w:val="00621E18"/>
    <w:rsid w:val="0062275B"/>
    <w:rsid w:val="00622891"/>
    <w:rsid w:val="006230FA"/>
    <w:rsid w:val="00623206"/>
    <w:rsid w:val="00624000"/>
    <w:rsid w:val="00625450"/>
    <w:rsid w:val="006264A6"/>
    <w:rsid w:val="00626666"/>
    <w:rsid w:val="00626979"/>
    <w:rsid w:val="00627F05"/>
    <w:rsid w:val="00630E94"/>
    <w:rsid w:val="00631426"/>
    <w:rsid w:val="006323C3"/>
    <w:rsid w:val="006338E0"/>
    <w:rsid w:val="006344B7"/>
    <w:rsid w:val="00634749"/>
    <w:rsid w:val="006348D8"/>
    <w:rsid w:val="00634B86"/>
    <w:rsid w:val="00634FFF"/>
    <w:rsid w:val="00635753"/>
    <w:rsid w:val="00635754"/>
    <w:rsid w:val="00635A2A"/>
    <w:rsid w:val="00636D9C"/>
    <w:rsid w:val="00637061"/>
    <w:rsid w:val="006414B0"/>
    <w:rsid w:val="0064158F"/>
    <w:rsid w:val="006419FE"/>
    <w:rsid w:val="00643037"/>
    <w:rsid w:val="00643365"/>
    <w:rsid w:val="0064607A"/>
    <w:rsid w:val="00646127"/>
    <w:rsid w:val="006468B8"/>
    <w:rsid w:val="00647051"/>
    <w:rsid w:val="00650668"/>
    <w:rsid w:val="00650CDC"/>
    <w:rsid w:val="00650FE1"/>
    <w:rsid w:val="0065148C"/>
    <w:rsid w:val="006514FB"/>
    <w:rsid w:val="006524DA"/>
    <w:rsid w:val="0065302C"/>
    <w:rsid w:val="00653795"/>
    <w:rsid w:val="006537D1"/>
    <w:rsid w:val="006547F3"/>
    <w:rsid w:val="00654A51"/>
    <w:rsid w:val="006550D9"/>
    <w:rsid w:val="006556C0"/>
    <w:rsid w:val="006561C9"/>
    <w:rsid w:val="006577E9"/>
    <w:rsid w:val="00660A44"/>
    <w:rsid w:val="00660A7B"/>
    <w:rsid w:val="00660C42"/>
    <w:rsid w:val="0066171D"/>
    <w:rsid w:val="00661A7D"/>
    <w:rsid w:val="00662113"/>
    <w:rsid w:val="006631DB"/>
    <w:rsid w:val="0066385A"/>
    <w:rsid w:val="00663E3D"/>
    <w:rsid w:val="00664603"/>
    <w:rsid w:val="0066584F"/>
    <w:rsid w:val="006658A4"/>
    <w:rsid w:val="00665CE1"/>
    <w:rsid w:val="006667B6"/>
    <w:rsid w:val="00666C5F"/>
    <w:rsid w:val="00666DA9"/>
    <w:rsid w:val="006672C9"/>
    <w:rsid w:val="0066796E"/>
    <w:rsid w:val="00670173"/>
    <w:rsid w:val="00670572"/>
    <w:rsid w:val="0067199A"/>
    <w:rsid w:val="00671AB2"/>
    <w:rsid w:val="00671ACF"/>
    <w:rsid w:val="006727F1"/>
    <w:rsid w:val="00672FBA"/>
    <w:rsid w:val="00673AE9"/>
    <w:rsid w:val="00674E66"/>
    <w:rsid w:val="00674E76"/>
    <w:rsid w:val="006750F4"/>
    <w:rsid w:val="006775B1"/>
    <w:rsid w:val="00677791"/>
    <w:rsid w:val="0067797F"/>
    <w:rsid w:val="00677A33"/>
    <w:rsid w:val="00677B30"/>
    <w:rsid w:val="00677CAA"/>
    <w:rsid w:val="006809C3"/>
    <w:rsid w:val="00680CFB"/>
    <w:rsid w:val="006812AB"/>
    <w:rsid w:val="00681799"/>
    <w:rsid w:val="00682B16"/>
    <w:rsid w:val="006833A8"/>
    <w:rsid w:val="00684F69"/>
    <w:rsid w:val="006850EC"/>
    <w:rsid w:val="006856F0"/>
    <w:rsid w:val="0068578A"/>
    <w:rsid w:val="00686955"/>
    <w:rsid w:val="00687650"/>
    <w:rsid w:val="00687930"/>
    <w:rsid w:val="0069094A"/>
    <w:rsid w:val="00690B15"/>
    <w:rsid w:val="006910D4"/>
    <w:rsid w:val="00691808"/>
    <w:rsid w:val="0069196C"/>
    <w:rsid w:val="006919DF"/>
    <w:rsid w:val="00691BD2"/>
    <w:rsid w:val="00691C2D"/>
    <w:rsid w:val="00692410"/>
    <w:rsid w:val="00694395"/>
    <w:rsid w:val="0069458C"/>
    <w:rsid w:val="0069574A"/>
    <w:rsid w:val="006959D8"/>
    <w:rsid w:val="00696061"/>
    <w:rsid w:val="00696102"/>
    <w:rsid w:val="0069732C"/>
    <w:rsid w:val="0069740F"/>
    <w:rsid w:val="00697A6B"/>
    <w:rsid w:val="00697E45"/>
    <w:rsid w:val="006A01D2"/>
    <w:rsid w:val="006A3A0D"/>
    <w:rsid w:val="006A4B77"/>
    <w:rsid w:val="006A5030"/>
    <w:rsid w:val="006A60D6"/>
    <w:rsid w:val="006A68E9"/>
    <w:rsid w:val="006A6A27"/>
    <w:rsid w:val="006A6CDF"/>
    <w:rsid w:val="006A6E82"/>
    <w:rsid w:val="006A6FF7"/>
    <w:rsid w:val="006A764A"/>
    <w:rsid w:val="006B0827"/>
    <w:rsid w:val="006B0E48"/>
    <w:rsid w:val="006B0FC6"/>
    <w:rsid w:val="006B1DA5"/>
    <w:rsid w:val="006B25BD"/>
    <w:rsid w:val="006B354E"/>
    <w:rsid w:val="006B3AA0"/>
    <w:rsid w:val="006B406E"/>
    <w:rsid w:val="006B447B"/>
    <w:rsid w:val="006B44E2"/>
    <w:rsid w:val="006B55CA"/>
    <w:rsid w:val="006B5868"/>
    <w:rsid w:val="006B5DFC"/>
    <w:rsid w:val="006C02E6"/>
    <w:rsid w:val="006C066E"/>
    <w:rsid w:val="006C1933"/>
    <w:rsid w:val="006C2026"/>
    <w:rsid w:val="006C20C8"/>
    <w:rsid w:val="006C23B8"/>
    <w:rsid w:val="006C2700"/>
    <w:rsid w:val="006C2B8F"/>
    <w:rsid w:val="006C2D99"/>
    <w:rsid w:val="006C3D6F"/>
    <w:rsid w:val="006C4E24"/>
    <w:rsid w:val="006C577E"/>
    <w:rsid w:val="006C5A93"/>
    <w:rsid w:val="006C5A94"/>
    <w:rsid w:val="006C6F1D"/>
    <w:rsid w:val="006C726E"/>
    <w:rsid w:val="006C7583"/>
    <w:rsid w:val="006C7BDE"/>
    <w:rsid w:val="006D1269"/>
    <w:rsid w:val="006D177D"/>
    <w:rsid w:val="006D2B34"/>
    <w:rsid w:val="006D2F49"/>
    <w:rsid w:val="006D2FD5"/>
    <w:rsid w:val="006D3B40"/>
    <w:rsid w:val="006D4714"/>
    <w:rsid w:val="006D5CF6"/>
    <w:rsid w:val="006D5FA9"/>
    <w:rsid w:val="006D6744"/>
    <w:rsid w:val="006D6F7E"/>
    <w:rsid w:val="006D70A7"/>
    <w:rsid w:val="006D7BC4"/>
    <w:rsid w:val="006D7C5F"/>
    <w:rsid w:val="006E051C"/>
    <w:rsid w:val="006E1041"/>
    <w:rsid w:val="006E12D2"/>
    <w:rsid w:val="006E1382"/>
    <w:rsid w:val="006E1E4A"/>
    <w:rsid w:val="006E3093"/>
    <w:rsid w:val="006E3A22"/>
    <w:rsid w:val="006E540C"/>
    <w:rsid w:val="006E54E8"/>
    <w:rsid w:val="006E70FA"/>
    <w:rsid w:val="006E7270"/>
    <w:rsid w:val="006E7DC2"/>
    <w:rsid w:val="006F11FE"/>
    <w:rsid w:val="006F1A4E"/>
    <w:rsid w:val="006F1AF9"/>
    <w:rsid w:val="006F1BCD"/>
    <w:rsid w:val="006F221E"/>
    <w:rsid w:val="006F229A"/>
    <w:rsid w:val="006F27FE"/>
    <w:rsid w:val="006F2827"/>
    <w:rsid w:val="006F2B46"/>
    <w:rsid w:val="006F3597"/>
    <w:rsid w:val="006F40E6"/>
    <w:rsid w:val="006F42D2"/>
    <w:rsid w:val="006F4435"/>
    <w:rsid w:val="006F4D8B"/>
    <w:rsid w:val="006F5242"/>
    <w:rsid w:val="006F5373"/>
    <w:rsid w:val="006F538A"/>
    <w:rsid w:val="006F57B0"/>
    <w:rsid w:val="006F5A4F"/>
    <w:rsid w:val="006F690C"/>
    <w:rsid w:val="006F6BF9"/>
    <w:rsid w:val="006F7920"/>
    <w:rsid w:val="006F7C43"/>
    <w:rsid w:val="007002C1"/>
    <w:rsid w:val="00700503"/>
    <w:rsid w:val="007015E2"/>
    <w:rsid w:val="00701C3B"/>
    <w:rsid w:val="00702105"/>
    <w:rsid w:val="00702664"/>
    <w:rsid w:val="00702C18"/>
    <w:rsid w:val="007035AD"/>
    <w:rsid w:val="0070380D"/>
    <w:rsid w:val="007048F1"/>
    <w:rsid w:val="00706D86"/>
    <w:rsid w:val="00706F25"/>
    <w:rsid w:val="00707D9D"/>
    <w:rsid w:val="0071041F"/>
    <w:rsid w:val="00710D9C"/>
    <w:rsid w:val="007114B1"/>
    <w:rsid w:val="007117AE"/>
    <w:rsid w:val="00711BE1"/>
    <w:rsid w:val="00713B3B"/>
    <w:rsid w:val="00713C7B"/>
    <w:rsid w:val="00713DA5"/>
    <w:rsid w:val="0071499F"/>
    <w:rsid w:val="007153A3"/>
    <w:rsid w:val="00715AF7"/>
    <w:rsid w:val="00715B14"/>
    <w:rsid w:val="00715BEF"/>
    <w:rsid w:val="00716613"/>
    <w:rsid w:val="00717AB0"/>
    <w:rsid w:val="00717E34"/>
    <w:rsid w:val="00717EEB"/>
    <w:rsid w:val="0072081C"/>
    <w:rsid w:val="00720A44"/>
    <w:rsid w:val="00721AAE"/>
    <w:rsid w:val="00721CD7"/>
    <w:rsid w:val="00722D5F"/>
    <w:rsid w:val="007236A0"/>
    <w:rsid w:val="00724720"/>
    <w:rsid w:val="00724A3A"/>
    <w:rsid w:val="007250F9"/>
    <w:rsid w:val="00725126"/>
    <w:rsid w:val="007259CE"/>
    <w:rsid w:val="00725E3C"/>
    <w:rsid w:val="00725E43"/>
    <w:rsid w:val="0072729B"/>
    <w:rsid w:val="007302E1"/>
    <w:rsid w:val="00730A4D"/>
    <w:rsid w:val="00732C79"/>
    <w:rsid w:val="00733CD3"/>
    <w:rsid w:val="00734A8B"/>
    <w:rsid w:val="00734B08"/>
    <w:rsid w:val="00734EB8"/>
    <w:rsid w:val="00734FD4"/>
    <w:rsid w:val="007366FC"/>
    <w:rsid w:val="007369D1"/>
    <w:rsid w:val="00737816"/>
    <w:rsid w:val="00737CDC"/>
    <w:rsid w:val="00740DCD"/>
    <w:rsid w:val="007411CC"/>
    <w:rsid w:val="00742860"/>
    <w:rsid w:val="00742D3E"/>
    <w:rsid w:val="00743E44"/>
    <w:rsid w:val="00743EF7"/>
    <w:rsid w:val="00744EB2"/>
    <w:rsid w:val="007453EC"/>
    <w:rsid w:val="00745707"/>
    <w:rsid w:val="00745EB6"/>
    <w:rsid w:val="00747730"/>
    <w:rsid w:val="00747975"/>
    <w:rsid w:val="00750B2F"/>
    <w:rsid w:val="0075309B"/>
    <w:rsid w:val="0075364E"/>
    <w:rsid w:val="00753BEA"/>
    <w:rsid w:val="00753FA7"/>
    <w:rsid w:val="00754C5A"/>
    <w:rsid w:val="00754DEE"/>
    <w:rsid w:val="00755070"/>
    <w:rsid w:val="007558EB"/>
    <w:rsid w:val="00755A80"/>
    <w:rsid w:val="00756DD5"/>
    <w:rsid w:val="00756F11"/>
    <w:rsid w:val="007578F5"/>
    <w:rsid w:val="00757DD8"/>
    <w:rsid w:val="007605E6"/>
    <w:rsid w:val="0076063B"/>
    <w:rsid w:val="0076064F"/>
    <w:rsid w:val="00761043"/>
    <w:rsid w:val="00761AF5"/>
    <w:rsid w:val="00763681"/>
    <w:rsid w:val="00763ECA"/>
    <w:rsid w:val="0076455D"/>
    <w:rsid w:val="00764BA3"/>
    <w:rsid w:val="007658E7"/>
    <w:rsid w:val="00766122"/>
    <w:rsid w:val="00766843"/>
    <w:rsid w:val="00766CAF"/>
    <w:rsid w:val="007677C5"/>
    <w:rsid w:val="00770877"/>
    <w:rsid w:val="00771DF6"/>
    <w:rsid w:val="00772F8F"/>
    <w:rsid w:val="00774371"/>
    <w:rsid w:val="00774AB9"/>
    <w:rsid w:val="00776190"/>
    <w:rsid w:val="007770E5"/>
    <w:rsid w:val="0077791A"/>
    <w:rsid w:val="00777A47"/>
    <w:rsid w:val="00780D46"/>
    <w:rsid w:val="00780E37"/>
    <w:rsid w:val="007815E2"/>
    <w:rsid w:val="00781640"/>
    <w:rsid w:val="00781C90"/>
    <w:rsid w:val="0078226D"/>
    <w:rsid w:val="007823AA"/>
    <w:rsid w:val="00782842"/>
    <w:rsid w:val="00782D29"/>
    <w:rsid w:val="00782F66"/>
    <w:rsid w:val="00784CBC"/>
    <w:rsid w:val="007850E0"/>
    <w:rsid w:val="00785ACC"/>
    <w:rsid w:val="00785B09"/>
    <w:rsid w:val="0078600B"/>
    <w:rsid w:val="00787160"/>
    <w:rsid w:val="007875D5"/>
    <w:rsid w:val="007879E4"/>
    <w:rsid w:val="00787BFF"/>
    <w:rsid w:val="00787E65"/>
    <w:rsid w:val="00790CFF"/>
    <w:rsid w:val="0079105D"/>
    <w:rsid w:val="007915C5"/>
    <w:rsid w:val="00791FC3"/>
    <w:rsid w:val="007921D0"/>
    <w:rsid w:val="0079231C"/>
    <w:rsid w:val="00792A03"/>
    <w:rsid w:val="00792CD3"/>
    <w:rsid w:val="007934B3"/>
    <w:rsid w:val="00794A5D"/>
    <w:rsid w:val="00794BD4"/>
    <w:rsid w:val="00794DEE"/>
    <w:rsid w:val="007952B0"/>
    <w:rsid w:val="00796131"/>
    <w:rsid w:val="007967E8"/>
    <w:rsid w:val="00796AD9"/>
    <w:rsid w:val="00796CE0"/>
    <w:rsid w:val="00797C4E"/>
    <w:rsid w:val="00797CB9"/>
    <w:rsid w:val="00797DDC"/>
    <w:rsid w:val="00797FE7"/>
    <w:rsid w:val="007A081C"/>
    <w:rsid w:val="007A136A"/>
    <w:rsid w:val="007A1651"/>
    <w:rsid w:val="007A2B26"/>
    <w:rsid w:val="007A3160"/>
    <w:rsid w:val="007A3610"/>
    <w:rsid w:val="007A3DD7"/>
    <w:rsid w:val="007A408B"/>
    <w:rsid w:val="007A4588"/>
    <w:rsid w:val="007A4CB2"/>
    <w:rsid w:val="007A5672"/>
    <w:rsid w:val="007A5728"/>
    <w:rsid w:val="007A5DAE"/>
    <w:rsid w:val="007A61CC"/>
    <w:rsid w:val="007A7521"/>
    <w:rsid w:val="007B092C"/>
    <w:rsid w:val="007B15E5"/>
    <w:rsid w:val="007B1D25"/>
    <w:rsid w:val="007B2468"/>
    <w:rsid w:val="007B27F1"/>
    <w:rsid w:val="007B2A15"/>
    <w:rsid w:val="007B3722"/>
    <w:rsid w:val="007B3851"/>
    <w:rsid w:val="007B5296"/>
    <w:rsid w:val="007B54C9"/>
    <w:rsid w:val="007B5C7A"/>
    <w:rsid w:val="007B5EE4"/>
    <w:rsid w:val="007B6A7C"/>
    <w:rsid w:val="007B6C04"/>
    <w:rsid w:val="007B7E29"/>
    <w:rsid w:val="007C000A"/>
    <w:rsid w:val="007C0C3B"/>
    <w:rsid w:val="007C0E08"/>
    <w:rsid w:val="007C3E24"/>
    <w:rsid w:val="007C4022"/>
    <w:rsid w:val="007C476A"/>
    <w:rsid w:val="007C53B5"/>
    <w:rsid w:val="007C55BC"/>
    <w:rsid w:val="007C55DD"/>
    <w:rsid w:val="007C608F"/>
    <w:rsid w:val="007C71B1"/>
    <w:rsid w:val="007C7416"/>
    <w:rsid w:val="007C758C"/>
    <w:rsid w:val="007C793C"/>
    <w:rsid w:val="007D05F6"/>
    <w:rsid w:val="007D0A5D"/>
    <w:rsid w:val="007D0B89"/>
    <w:rsid w:val="007D13A6"/>
    <w:rsid w:val="007D1AE4"/>
    <w:rsid w:val="007D2005"/>
    <w:rsid w:val="007D246A"/>
    <w:rsid w:val="007D2A8A"/>
    <w:rsid w:val="007D2B91"/>
    <w:rsid w:val="007D33AE"/>
    <w:rsid w:val="007D3523"/>
    <w:rsid w:val="007D381C"/>
    <w:rsid w:val="007D3A76"/>
    <w:rsid w:val="007D4AE9"/>
    <w:rsid w:val="007D4B61"/>
    <w:rsid w:val="007D5999"/>
    <w:rsid w:val="007D5C73"/>
    <w:rsid w:val="007D699F"/>
    <w:rsid w:val="007E015F"/>
    <w:rsid w:val="007E15EC"/>
    <w:rsid w:val="007E1B4E"/>
    <w:rsid w:val="007E1E64"/>
    <w:rsid w:val="007E3521"/>
    <w:rsid w:val="007E3524"/>
    <w:rsid w:val="007E3670"/>
    <w:rsid w:val="007E40EC"/>
    <w:rsid w:val="007E4C7E"/>
    <w:rsid w:val="007E5339"/>
    <w:rsid w:val="007E5345"/>
    <w:rsid w:val="007E534D"/>
    <w:rsid w:val="007E56D3"/>
    <w:rsid w:val="007E6DA0"/>
    <w:rsid w:val="007E7E0D"/>
    <w:rsid w:val="007E7FD7"/>
    <w:rsid w:val="007F0067"/>
    <w:rsid w:val="007F02C3"/>
    <w:rsid w:val="007F1A93"/>
    <w:rsid w:val="007F1C04"/>
    <w:rsid w:val="007F2155"/>
    <w:rsid w:val="007F2482"/>
    <w:rsid w:val="007F2AB1"/>
    <w:rsid w:val="007F3094"/>
    <w:rsid w:val="007F506A"/>
    <w:rsid w:val="007F59F3"/>
    <w:rsid w:val="007F63E7"/>
    <w:rsid w:val="007F6421"/>
    <w:rsid w:val="00800687"/>
    <w:rsid w:val="00801189"/>
    <w:rsid w:val="00801A05"/>
    <w:rsid w:val="0080248C"/>
    <w:rsid w:val="00803187"/>
    <w:rsid w:val="008033DC"/>
    <w:rsid w:val="0080374E"/>
    <w:rsid w:val="008038DF"/>
    <w:rsid w:val="008040F5"/>
    <w:rsid w:val="00804973"/>
    <w:rsid w:val="0080537A"/>
    <w:rsid w:val="00805556"/>
    <w:rsid w:val="00806F7C"/>
    <w:rsid w:val="0080723A"/>
    <w:rsid w:val="00807AF8"/>
    <w:rsid w:val="00807C66"/>
    <w:rsid w:val="0081050B"/>
    <w:rsid w:val="00810B6E"/>
    <w:rsid w:val="00811808"/>
    <w:rsid w:val="00811CCF"/>
    <w:rsid w:val="008135AA"/>
    <w:rsid w:val="00813BBA"/>
    <w:rsid w:val="00815260"/>
    <w:rsid w:val="00815CB8"/>
    <w:rsid w:val="008167ED"/>
    <w:rsid w:val="00816A9A"/>
    <w:rsid w:val="008172D3"/>
    <w:rsid w:val="00817DF3"/>
    <w:rsid w:val="00820240"/>
    <w:rsid w:val="008209BF"/>
    <w:rsid w:val="00821230"/>
    <w:rsid w:val="008215AA"/>
    <w:rsid w:val="00821BB6"/>
    <w:rsid w:val="00821D32"/>
    <w:rsid w:val="0082291F"/>
    <w:rsid w:val="008235BA"/>
    <w:rsid w:val="00823988"/>
    <w:rsid w:val="00823B03"/>
    <w:rsid w:val="00823FCD"/>
    <w:rsid w:val="00824363"/>
    <w:rsid w:val="00825185"/>
    <w:rsid w:val="00826D23"/>
    <w:rsid w:val="00831485"/>
    <w:rsid w:val="008317CA"/>
    <w:rsid w:val="00832327"/>
    <w:rsid w:val="00832486"/>
    <w:rsid w:val="00832682"/>
    <w:rsid w:val="00832E36"/>
    <w:rsid w:val="0083349D"/>
    <w:rsid w:val="00833B8E"/>
    <w:rsid w:val="00834004"/>
    <w:rsid w:val="00834030"/>
    <w:rsid w:val="008343FC"/>
    <w:rsid w:val="00834921"/>
    <w:rsid w:val="00834CF4"/>
    <w:rsid w:val="00834D09"/>
    <w:rsid w:val="00835F77"/>
    <w:rsid w:val="00836A91"/>
    <w:rsid w:val="008374F9"/>
    <w:rsid w:val="00840163"/>
    <w:rsid w:val="00841661"/>
    <w:rsid w:val="00842717"/>
    <w:rsid w:val="00842CF5"/>
    <w:rsid w:val="00843450"/>
    <w:rsid w:val="00843566"/>
    <w:rsid w:val="00844DA4"/>
    <w:rsid w:val="00844DB1"/>
    <w:rsid w:val="00845E1B"/>
    <w:rsid w:val="00845E4E"/>
    <w:rsid w:val="00850796"/>
    <w:rsid w:val="0085151C"/>
    <w:rsid w:val="00851640"/>
    <w:rsid w:val="008527C4"/>
    <w:rsid w:val="00852913"/>
    <w:rsid w:val="008543EC"/>
    <w:rsid w:val="008546EA"/>
    <w:rsid w:val="00854B8D"/>
    <w:rsid w:val="00855123"/>
    <w:rsid w:val="0085544D"/>
    <w:rsid w:val="00855E18"/>
    <w:rsid w:val="0085614C"/>
    <w:rsid w:val="00856201"/>
    <w:rsid w:val="008573F1"/>
    <w:rsid w:val="00860317"/>
    <w:rsid w:val="00860A58"/>
    <w:rsid w:val="00861181"/>
    <w:rsid w:val="0086134F"/>
    <w:rsid w:val="0086244D"/>
    <w:rsid w:val="0086263C"/>
    <w:rsid w:val="0086283E"/>
    <w:rsid w:val="00863641"/>
    <w:rsid w:val="008637FA"/>
    <w:rsid w:val="008639A2"/>
    <w:rsid w:val="008644C6"/>
    <w:rsid w:val="00864851"/>
    <w:rsid w:val="00864C71"/>
    <w:rsid w:val="0086517D"/>
    <w:rsid w:val="00865636"/>
    <w:rsid w:val="008659E9"/>
    <w:rsid w:val="00866459"/>
    <w:rsid w:val="008669AA"/>
    <w:rsid w:val="00867833"/>
    <w:rsid w:val="008702D0"/>
    <w:rsid w:val="008702D5"/>
    <w:rsid w:val="00870CB2"/>
    <w:rsid w:val="00870F25"/>
    <w:rsid w:val="00872E04"/>
    <w:rsid w:val="00872EA0"/>
    <w:rsid w:val="00872F39"/>
    <w:rsid w:val="0087328B"/>
    <w:rsid w:val="00874EF2"/>
    <w:rsid w:val="00875729"/>
    <w:rsid w:val="0087576B"/>
    <w:rsid w:val="008765DB"/>
    <w:rsid w:val="00876A77"/>
    <w:rsid w:val="00877491"/>
    <w:rsid w:val="00880417"/>
    <w:rsid w:val="0088067C"/>
    <w:rsid w:val="00880C9E"/>
    <w:rsid w:val="008816CC"/>
    <w:rsid w:val="00881B51"/>
    <w:rsid w:val="00881C42"/>
    <w:rsid w:val="00881D20"/>
    <w:rsid w:val="00882079"/>
    <w:rsid w:val="008820C1"/>
    <w:rsid w:val="008825A7"/>
    <w:rsid w:val="00882708"/>
    <w:rsid w:val="00882E8B"/>
    <w:rsid w:val="00883A6D"/>
    <w:rsid w:val="00883D91"/>
    <w:rsid w:val="00883F19"/>
    <w:rsid w:val="008846F2"/>
    <w:rsid w:val="008854C1"/>
    <w:rsid w:val="008857A9"/>
    <w:rsid w:val="00885A7A"/>
    <w:rsid w:val="00886510"/>
    <w:rsid w:val="00886A44"/>
    <w:rsid w:val="0088706D"/>
    <w:rsid w:val="0088723F"/>
    <w:rsid w:val="00887685"/>
    <w:rsid w:val="008876B2"/>
    <w:rsid w:val="00887A64"/>
    <w:rsid w:val="0089082D"/>
    <w:rsid w:val="008908AC"/>
    <w:rsid w:val="00890C8E"/>
    <w:rsid w:val="0089180B"/>
    <w:rsid w:val="0089190E"/>
    <w:rsid w:val="008928F7"/>
    <w:rsid w:val="0089295E"/>
    <w:rsid w:val="00893147"/>
    <w:rsid w:val="0089336F"/>
    <w:rsid w:val="00894356"/>
    <w:rsid w:val="008946E6"/>
    <w:rsid w:val="008971FD"/>
    <w:rsid w:val="00897915"/>
    <w:rsid w:val="008A09EA"/>
    <w:rsid w:val="008A1F07"/>
    <w:rsid w:val="008A2423"/>
    <w:rsid w:val="008A3BA0"/>
    <w:rsid w:val="008A4B91"/>
    <w:rsid w:val="008A4C45"/>
    <w:rsid w:val="008A5EEC"/>
    <w:rsid w:val="008A6B43"/>
    <w:rsid w:val="008A7269"/>
    <w:rsid w:val="008A777E"/>
    <w:rsid w:val="008A7D2C"/>
    <w:rsid w:val="008B04CF"/>
    <w:rsid w:val="008B20B1"/>
    <w:rsid w:val="008B26E4"/>
    <w:rsid w:val="008B3BE7"/>
    <w:rsid w:val="008B3D15"/>
    <w:rsid w:val="008B3EB3"/>
    <w:rsid w:val="008B46D0"/>
    <w:rsid w:val="008B53E7"/>
    <w:rsid w:val="008B56D4"/>
    <w:rsid w:val="008B58F5"/>
    <w:rsid w:val="008B5B5E"/>
    <w:rsid w:val="008B635A"/>
    <w:rsid w:val="008B64E9"/>
    <w:rsid w:val="008B70DD"/>
    <w:rsid w:val="008B7962"/>
    <w:rsid w:val="008B7E6A"/>
    <w:rsid w:val="008C0008"/>
    <w:rsid w:val="008C2308"/>
    <w:rsid w:val="008C238C"/>
    <w:rsid w:val="008C3EC5"/>
    <w:rsid w:val="008C4A3B"/>
    <w:rsid w:val="008C532F"/>
    <w:rsid w:val="008C5ADC"/>
    <w:rsid w:val="008C7283"/>
    <w:rsid w:val="008D0589"/>
    <w:rsid w:val="008D13CE"/>
    <w:rsid w:val="008D1F4E"/>
    <w:rsid w:val="008D2385"/>
    <w:rsid w:val="008D3141"/>
    <w:rsid w:val="008D3BBA"/>
    <w:rsid w:val="008D3F27"/>
    <w:rsid w:val="008D43DD"/>
    <w:rsid w:val="008D4599"/>
    <w:rsid w:val="008D47EE"/>
    <w:rsid w:val="008D4E34"/>
    <w:rsid w:val="008D53A4"/>
    <w:rsid w:val="008D6019"/>
    <w:rsid w:val="008D669C"/>
    <w:rsid w:val="008D6FD9"/>
    <w:rsid w:val="008D71D5"/>
    <w:rsid w:val="008D720C"/>
    <w:rsid w:val="008E0BD6"/>
    <w:rsid w:val="008E277E"/>
    <w:rsid w:val="008E2869"/>
    <w:rsid w:val="008E2F6E"/>
    <w:rsid w:val="008E45F7"/>
    <w:rsid w:val="008E4A9E"/>
    <w:rsid w:val="008E6016"/>
    <w:rsid w:val="008E6EAE"/>
    <w:rsid w:val="008E6F4D"/>
    <w:rsid w:val="008E791F"/>
    <w:rsid w:val="008F01D6"/>
    <w:rsid w:val="008F0B35"/>
    <w:rsid w:val="008F0BB1"/>
    <w:rsid w:val="008F1600"/>
    <w:rsid w:val="008F1BD4"/>
    <w:rsid w:val="008F2181"/>
    <w:rsid w:val="008F372C"/>
    <w:rsid w:val="008F3E88"/>
    <w:rsid w:val="008F4001"/>
    <w:rsid w:val="008F43E9"/>
    <w:rsid w:val="008F44EA"/>
    <w:rsid w:val="008F489F"/>
    <w:rsid w:val="008F4937"/>
    <w:rsid w:val="008F4947"/>
    <w:rsid w:val="008F4DF7"/>
    <w:rsid w:val="008F69D8"/>
    <w:rsid w:val="008F6BAD"/>
    <w:rsid w:val="008F6F59"/>
    <w:rsid w:val="0090026A"/>
    <w:rsid w:val="00901D40"/>
    <w:rsid w:val="00902344"/>
    <w:rsid w:val="0090292A"/>
    <w:rsid w:val="00902ACC"/>
    <w:rsid w:val="0090355E"/>
    <w:rsid w:val="00903AD8"/>
    <w:rsid w:val="00903BB2"/>
    <w:rsid w:val="009043E8"/>
    <w:rsid w:val="009050BC"/>
    <w:rsid w:val="00905D92"/>
    <w:rsid w:val="00906475"/>
    <w:rsid w:val="009067F0"/>
    <w:rsid w:val="00906894"/>
    <w:rsid w:val="00906EE7"/>
    <w:rsid w:val="009107CE"/>
    <w:rsid w:val="009108CB"/>
    <w:rsid w:val="009112F8"/>
    <w:rsid w:val="0091148F"/>
    <w:rsid w:val="009121AD"/>
    <w:rsid w:val="00912C7F"/>
    <w:rsid w:val="009133EF"/>
    <w:rsid w:val="009143AE"/>
    <w:rsid w:val="00914612"/>
    <w:rsid w:val="009149BC"/>
    <w:rsid w:val="00916279"/>
    <w:rsid w:val="0091674B"/>
    <w:rsid w:val="009206EC"/>
    <w:rsid w:val="00921E56"/>
    <w:rsid w:val="00922021"/>
    <w:rsid w:val="009225EF"/>
    <w:rsid w:val="00923DA5"/>
    <w:rsid w:val="00923FFE"/>
    <w:rsid w:val="009247A9"/>
    <w:rsid w:val="00924875"/>
    <w:rsid w:val="00924A02"/>
    <w:rsid w:val="009255B8"/>
    <w:rsid w:val="00925642"/>
    <w:rsid w:val="00925C04"/>
    <w:rsid w:val="009301D8"/>
    <w:rsid w:val="00930C66"/>
    <w:rsid w:val="00931BE1"/>
    <w:rsid w:val="009320D3"/>
    <w:rsid w:val="00932212"/>
    <w:rsid w:val="009348E9"/>
    <w:rsid w:val="00934AE9"/>
    <w:rsid w:val="00934AFE"/>
    <w:rsid w:val="00935A7C"/>
    <w:rsid w:val="00935C90"/>
    <w:rsid w:val="009368D6"/>
    <w:rsid w:val="009369A3"/>
    <w:rsid w:val="00936C2A"/>
    <w:rsid w:val="00936F83"/>
    <w:rsid w:val="00940060"/>
    <w:rsid w:val="0094008F"/>
    <w:rsid w:val="0094112A"/>
    <w:rsid w:val="009419D6"/>
    <w:rsid w:val="00942127"/>
    <w:rsid w:val="00947AD6"/>
    <w:rsid w:val="00947C89"/>
    <w:rsid w:val="009505FB"/>
    <w:rsid w:val="009511AD"/>
    <w:rsid w:val="00951D1B"/>
    <w:rsid w:val="009521CE"/>
    <w:rsid w:val="00952245"/>
    <w:rsid w:val="009528A6"/>
    <w:rsid w:val="009529E5"/>
    <w:rsid w:val="00952B24"/>
    <w:rsid w:val="00952C3D"/>
    <w:rsid w:val="00952D31"/>
    <w:rsid w:val="00952F05"/>
    <w:rsid w:val="00955358"/>
    <w:rsid w:val="00957F99"/>
    <w:rsid w:val="009612C6"/>
    <w:rsid w:val="009613F2"/>
    <w:rsid w:val="009633B2"/>
    <w:rsid w:val="00963F54"/>
    <w:rsid w:val="00965D3A"/>
    <w:rsid w:val="009674A7"/>
    <w:rsid w:val="009674C8"/>
    <w:rsid w:val="00967713"/>
    <w:rsid w:val="00967C07"/>
    <w:rsid w:val="0097023C"/>
    <w:rsid w:val="00970630"/>
    <w:rsid w:val="0097080E"/>
    <w:rsid w:val="00970B4A"/>
    <w:rsid w:val="00970EB9"/>
    <w:rsid w:val="009712BF"/>
    <w:rsid w:val="0097143E"/>
    <w:rsid w:val="00972551"/>
    <w:rsid w:val="00973181"/>
    <w:rsid w:val="00973985"/>
    <w:rsid w:val="00974903"/>
    <w:rsid w:val="00976280"/>
    <w:rsid w:val="0097683F"/>
    <w:rsid w:val="00976BC9"/>
    <w:rsid w:val="00976C1E"/>
    <w:rsid w:val="009779DB"/>
    <w:rsid w:val="00977E17"/>
    <w:rsid w:val="009809B9"/>
    <w:rsid w:val="009813CB"/>
    <w:rsid w:val="00982393"/>
    <w:rsid w:val="0098282B"/>
    <w:rsid w:val="0098312D"/>
    <w:rsid w:val="0098314A"/>
    <w:rsid w:val="00983806"/>
    <w:rsid w:val="009855C1"/>
    <w:rsid w:val="00987493"/>
    <w:rsid w:val="00987CE1"/>
    <w:rsid w:val="0099047A"/>
    <w:rsid w:val="00990AED"/>
    <w:rsid w:val="009917EE"/>
    <w:rsid w:val="00991846"/>
    <w:rsid w:val="00991CF4"/>
    <w:rsid w:val="0099260F"/>
    <w:rsid w:val="0099420D"/>
    <w:rsid w:val="00994EC4"/>
    <w:rsid w:val="00995087"/>
    <w:rsid w:val="009952FA"/>
    <w:rsid w:val="00996437"/>
    <w:rsid w:val="00997553"/>
    <w:rsid w:val="00997D05"/>
    <w:rsid w:val="009A13A0"/>
    <w:rsid w:val="009A1812"/>
    <w:rsid w:val="009A2597"/>
    <w:rsid w:val="009A3558"/>
    <w:rsid w:val="009A38B4"/>
    <w:rsid w:val="009A3949"/>
    <w:rsid w:val="009A5112"/>
    <w:rsid w:val="009A53F6"/>
    <w:rsid w:val="009A6856"/>
    <w:rsid w:val="009A7503"/>
    <w:rsid w:val="009A7BC9"/>
    <w:rsid w:val="009B057D"/>
    <w:rsid w:val="009B0D9B"/>
    <w:rsid w:val="009B2718"/>
    <w:rsid w:val="009B27F2"/>
    <w:rsid w:val="009B4BE0"/>
    <w:rsid w:val="009B5302"/>
    <w:rsid w:val="009B5438"/>
    <w:rsid w:val="009B560F"/>
    <w:rsid w:val="009B601E"/>
    <w:rsid w:val="009B6178"/>
    <w:rsid w:val="009B6225"/>
    <w:rsid w:val="009B6DA5"/>
    <w:rsid w:val="009B7520"/>
    <w:rsid w:val="009C06DC"/>
    <w:rsid w:val="009C0889"/>
    <w:rsid w:val="009C0D51"/>
    <w:rsid w:val="009C10EA"/>
    <w:rsid w:val="009C1378"/>
    <w:rsid w:val="009C2446"/>
    <w:rsid w:val="009C38A9"/>
    <w:rsid w:val="009C5201"/>
    <w:rsid w:val="009C52B6"/>
    <w:rsid w:val="009C7181"/>
    <w:rsid w:val="009D1AFE"/>
    <w:rsid w:val="009D1C3C"/>
    <w:rsid w:val="009D2D5A"/>
    <w:rsid w:val="009D3835"/>
    <w:rsid w:val="009D3C35"/>
    <w:rsid w:val="009D47BC"/>
    <w:rsid w:val="009D4B3F"/>
    <w:rsid w:val="009D6830"/>
    <w:rsid w:val="009D713E"/>
    <w:rsid w:val="009E1517"/>
    <w:rsid w:val="009E22BB"/>
    <w:rsid w:val="009E28A3"/>
    <w:rsid w:val="009E2E54"/>
    <w:rsid w:val="009E2F34"/>
    <w:rsid w:val="009E2F6A"/>
    <w:rsid w:val="009E3306"/>
    <w:rsid w:val="009E4306"/>
    <w:rsid w:val="009E5524"/>
    <w:rsid w:val="009E6638"/>
    <w:rsid w:val="009E6A68"/>
    <w:rsid w:val="009E74CB"/>
    <w:rsid w:val="009F0890"/>
    <w:rsid w:val="009F0D1B"/>
    <w:rsid w:val="009F1294"/>
    <w:rsid w:val="009F1357"/>
    <w:rsid w:val="009F15B0"/>
    <w:rsid w:val="009F1DD9"/>
    <w:rsid w:val="009F2101"/>
    <w:rsid w:val="009F2798"/>
    <w:rsid w:val="009F2D15"/>
    <w:rsid w:val="009F2F93"/>
    <w:rsid w:val="009F3031"/>
    <w:rsid w:val="009F39FE"/>
    <w:rsid w:val="009F556E"/>
    <w:rsid w:val="009F5BC5"/>
    <w:rsid w:val="009F67A5"/>
    <w:rsid w:val="009F69FD"/>
    <w:rsid w:val="009F7CF4"/>
    <w:rsid w:val="00A006B9"/>
    <w:rsid w:val="00A01927"/>
    <w:rsid w:val="00A01AD0"/>
    <w:rsid w:val="00A021B1"/>
    <w:rsid w:val="00A031EE"/>
    <w:rsid w:val="00A03453"/>
    <w:rsid w:val="00A03D0E"/>
    <w:rsid w:val="00A04150"/>
    <w:rsid w:val="00A04CA7"/>
    <w:rsid w:val="00A05CF9"/>
    <w:rsid w:val="00A0604A"/>
    <w:rsid w:val="00A06318"/>
    <w:rsid w:val="00A06750"/>
    <w:rsid w:val="00A07495"/>
    <w:rsid w:val="00A07E14"/>
    <w:rsid w:val="00A07F40"/>
    <w:rsid w:val="00A1119C"/>
    <w:rsid w:val="00A11416"/>
    <w:rsid w:val="00A12298"/>
    <w:rsid w:val="00A1251D"/>
    <w:rsid w:val="00A1339D"/>
    <w:rsid w:val="00A137FE"/>
    <w:rsid w:val="00A13987"/>
    <w:rsid w:val="00A13FD2"/>
    <w:rsid w:val="00A147C9"/>
    <w:rsid w:val="00A14812"/>
    <w:rsid w:val="00A14859"/>
    <w:rsid w:val="00A14D2C"/>
    <w:rsid w:val="00A14D48"/>
    <w:rsid w:val="00A15233"/>
    <w:rsid w:val="00A15929"/>
    <w:rsid w:val="00A15EA0"/>
    <w:rsid w:val="00A15F8A"/>
    <w:rsid w:val="00A15FD7"/>
    <w:rsid w:val="00A161E4"/>
    <w:rsid w:val="00A2008A"/>
    <w:rsid w:val="00A200AC"/>
    <w:rsid w:val="00A203B7"/>
    <w:rsid w:val="00A207CF"/>
    <w:rsid w:val="00A21905"/>
    <w:rsid w:val="00A21A2F"/>
    <w:rsid w:val="00A21FE7"/>
    <w:rsid w:val="00A229E4"/>
    <w:rsid w:val="00A24CE3"/>
    <w:rsid w:val="00A24DAD"/>
    <w:rsid w:val="00A25F39"/>
    <w:rsid w:val="00A2608C"/>
    <w:rsid w:val="00A26A3B"/>
    <w:rsid w:val="00A30B52"/>
    <w:rsid w:val="00A3121F"/>
    <w:rsid w:val="00A31401"/>
    <w:rsid w:val="00A3208F"/>
    <w:rsid w:val="00A328AB"/>
    <w:rsid w:val="00A33105"/>
    <w:rsid w:val="00A33A5F"/>
    <w:rsid w:val="00A33D1B"/>
    <w:rsid w:val="00A33DA6"/>
    <w:rsid w:val="00A33DB8"/>
    <w:rsid w:val="00A3429D"/>
    <w:rsid w:val="00A343CA"/>
    <w:rsid w:val="00A3466E"/>
    <w:rsid w:val="00A34822"/>
    <w:rsid w:val="00A34ABF"/>
    <w:rsid w:val="00A35169"/>
    <w:rsid w:val="00A35DC8"/>
    <w:rsid w:val="00A3623E"/>
    <w:rsid w:val="00A36A1B"/>
    <w:rsid w:val="00A42A56"/>
    <w:rsid w:val="00A42E88"/>
    <w:rsid w:val="00A42FD3"/>
    <w:rsid w:val="00A430CC"/>
    <w:rsid w:val="00A43280"/>
    <w:rsid w:val="00A43A11"/>
    <w:rsid w:val="00A4484C"/>
    <w:rsid w:val="00A44A57"/>
    <w:rsid w:val="00A45225"/>
    <w:rsid w:val="00A46AE7"/>
    <w:rsid w:val="00A46B55"/>
    <w:rsid w:val="00A470D3"/>
    <w:rsid w:val="00A47A7D"/>
    <w:rsid w:val="00A51C63"/>
    <w:rsid w:val="00A5232E"/>
    <w:rsid w:val="00A52A00"/>
    <w:rsid w:val="00A5395D"/>
    <w:rsid w:val="00A53DBA"/>
    <w:rsid w:val="00A555B6"/>
    <w:rsid w:val="00A55947"/>
    <w:rsid w:val="00A56370"/>
    <w:rsid w:val="00A57397"/>
    <w:rsid w:val="00A5745A"/>
    <w:rsid w:val="00A60341"/>
    <w:rsid w:val="00A60784"/>
    <w:rsid w:val="00A61542"/>
    <w:rsid w:val="00A617C8"/>
    <w:rsid w:val="00A61808"/>
    <w:rsid w:val="00A623C1"/>
    <w:rsid w:val="00A62AC2"/>
    <w:rsid w:val="00A6384B"/>
    <w:rsid w:val="00A6398E"/>
    <w:rsid w:val="00A63ADC"/>
    <w:rsid w:val="00A63C31"/>
    <w:rsid w:val="00A65279"/>
    <w:rsid w:val="00A65736"/>
    <w:rsid w:val="00A65CC2"/>
    <w:rsid w:val="00A66712"/>
    <w:rsid w:val="00A67008"/>
    <w:rsid w:val="00A67517"/>
    <w:rsid w:val="00A679ED"/>
    <w:rsid w:val="00A67D1F"/>
    <w:rsid w:val="00A67F6D"/>
    <w:rsid w:val="00A71336"/>
    <w:rsid w:val="00A717DB"/>
    <w:rsid w:val="00A719C8"/>
    <w:rsid w:val="00A71B07"/>
    <w:rsid w:val="00A71D7D"/>
    <w:rsid w:val="00A722F8"/>
    <w:rsid w:val="00A723DF"/>
    <w:rsid w:val="00A72A9C"/>
    <w:rsid w:val="00A72E89"/>
    <w:rsid w:val="00A7420D"/>
    <w:rsid w:val="00A74AB9"/>
    <w:rsid w:val="00A74F66"/>
    <w:rsid w:val="00A7640A"/>
    <w:rsid w:val="00A76D35"/>
    <w:rsid w:val="00A76D4E"/>
    <w:rsid w:val="00A7724D"/>
    <w:rsid w:val="00A77F76"/>
    <w:rsid w:val="00A80891"/>
    <w:rsid w:val="00A809EE"/>
    <w:rsid w:val="00A8240D"/>
    <w:rsid w:val="00A83D0E"/>
    <w:rsid w:val="00A85ADC"/>
    <w:rsid w:val="00A85BF4"/>
    <w:rsid w:val="00A85D15"/>
    <w:rsid w:val="00A86976"/>
    <w:rsid w:val="00A900FA"/>
    <w:rsid w:val="00A9065A"/>
    <w:rsid w:val="00A90A2B"/>
    <w:rsid w:val="00A913B8"/>
    <w:rsid w:val="00A9171A"/>
    <w:rsid w:val="00A921FA"/>
    <w:rsid w:val="00A929B7"/>
    <w:rsid w:val="00A9397C"/>
    <w:rsid w:val="00A94093"/>
    <w:rsid w:val="00A9543C"/>
    <w:rsid w:val="00A96554"/>
    <w:rsid w:val="00A96B5A"/>
    <w:rsid w:val="00A9732C"/>
    <w:rsid w:val="00A977FB"/>
    <w:rsid w:val="00AA0AFD"/>
    <w:rsid w:val="00AA270F"/>
    <w:rsid w:val="00AA279B"/>
    <w:rsid w:val="00AA29AC"/>
    <w:rsid w:val="00AA2D85"/>
    <w:rsid w:val="00AA2E45"/>
    <w:rsid w:val="00AA3A05"/>
    <w:rsid w:val="00AA4032"/>
    <w:rsid w:val="00AA466A"/>
    <w:rsid w:val="00AA49AE"/>
    <w:rsid w:val="00AA4CAE"/>
    <w:rsid w:val="00AA4E69"/>
    <w:rsid w:val="00AA4EF3"/>
    <w:rsid w:val="00AA7209"/>
    <w:rsid w:val="00AA7BBD"/>
    <w:rsid w:val="00AA7E1A"/>
    <w:rsid w:val="00AB0302"/>
    <w:rsid w:val="00AB0629"/>
    <w:rsid w:val="00AB0EED"/>
    <w:rsid w:val="00AB14E8"/>
    <w:rsid w:val="00AB1A6D"/>
    <w:rsid w:val="00AB1AEB"/>
    <w:rsid w:val="00AB2081"/>
    <w:rsid w:val="00AB3D7D"/>
    <w:rsid w:val="00AB439D"/>
    <w:rsid w:val="00AB490A"/>
    <w:rsid w:val="00AB56B2"/>
    <w:rsid w:val="00AB5F4D"/>
    <w:rsid w:val="00AB6716"/>
    <w:rsid w:val="00AB68DB"/>
    <w:rsid w:val="00AB6A6B"/>
    <w:rsid w:val="00AB6B29"/>
    <w:rsid w:val="00AC0007"/>
    <w:rsid w:val="00AC1177"/>
    <w:rsid w:val="00AC147A"/>
    <w:rsid w:val="00AC2207"/>
    <w:rsid w:val="00AC3FCE"/>
    <w:rsid w:val="00AC410C"/>
    <w:rsid w:val="00AC4402"/>
    <w:rsid w:val="00AC468A"/>
    <w:rsid w:val="00AC52C1"/>
    <w:rsid w:val="00AC585C"/>
    <w:rsid w:val="00AC6ED6"/>
    <w:rsid w:val="00AC7B26"/>
    <w:rsid w:val="00AD119B"/>
    <w:rsid w:val="00AD1C6D"/>
    <w:rsid w:val="00AD20C6"/>
    <w:rsid w:val="00AD5383"/>
    <w:rsid w:val="00AD56D8"/>
    <w:rsid w:val="00AD57D4"/>
    <w:rsid w:val="00AD5961"/>
    <w:rsid w:val="00AD5CEB"/>
    <w:rsid w:val="00AD602D"/>
    <w:rsid w:val="00AD60F3"/>
    <w:rsid w:val="00AD6453"/>
    <w:rsid w:val="00AD66F0"/>
    <w:rsid w:val="00AE0859"/>
    <w:rsid w:val="00AE10B2"/>
    <w:rsid w:val="00AE20C3"/>
    <w:rsid w:val="00AE380E"/>
    <w:rsid w:val="00AE3BDE"/>
    <w:rsid w:val="00AE495B"/>
    <w:rsid w:val="00AE5869"/>
    <w:rsid w:val="00AE5FD9"/>
    <w:rsid w:val="00AE68B6"/>
    <w:rsid w:val="00AE6C59"/>
    <w:rsid w:val="00AF0322"/>
    <w:rsid w:val="00AF039E"/>
    <w:rsid w:val="00AF0615"/>
    <w:rsid w:val="00AF0C0D"/>
    <w:rsid w:val="00AF1633"/>
    <w:rsid w:val="00AF297A"/>
    <w:rsid w:val="00AF2D3C"/>
    <w:rsid w:val="00AF30C8"/>
    <w:rsid w:val="00AF3DEB"/>
    <w:rsid w:val="00AF433D"/>
    <w:rsid w:val="00AF4492"/>
    <w:rsid w:val="00AF542D"/>
    <w:rsid w:val="00AF578E"/>
    <w:rsid w:val="00AF57E3"/>
    <w:rsid w:val="00AF5AEC"/>
    <w:rsid w:val="00AF7D3E"/>
    <w:rsid w:val="00B009C6"/>
    <w:rsid w:val="00B00BDC"/>
    <w:rsid w:val="00B00CA7"/>
    <w:rsid w:val="00B01C6A"/>
    <w:rsid w:val="00B0301B"/>
    <w:rsid w:val="00B03106"/>
    <w:rsid w:val="00B03B80"/>
    <w:rsid w:val="00B044C7"/>
    <w:rsid w:val="00B04767"/>
    <w:rsid w:val="00B05ABE"/>
    <w:rsid w:val="00B05B46"/>
    <w:rsid w:val="00B0739E"/>
    <w:rsid w:val="00B07752"/>
    <w:rsid w:val="00B10EB1"/>
    <w:rsid w:val="00B1121F"/>
    <w:rsid w:val="00B1248C"/>
    <w:rsid w:val="00B12B77"/>
    <w:rsid w:val="00B13A75"/>
    <w:rsid w:val="00B13E78"/>
    <w:rsid w:val="00B14107"/>
    <w:rsid w:val="00B1417B"/>
    <w:rsid w:val="00B1525C"/>
    <w:rsid w:val="00B15337"/>
    <w:rsid w:val="00B1646C"/>
    <w:rsid w:val="00B16B76"/>
    <w:rsid w:val="00B17C9E"/>
    <w:rsid w:val="00B17D43"/>
    <w:rsid w:val="00B17F4F"/>
    <w:rsid w:val="00B20557"/>
    <w:rsid w:val="00B208F3"/>
    <w:rsid w:val="00B228D1"/>
    <w:rsid w:val="00B25A01"/>
    <w:rsid w:val="00B25F8A"/>
    <w:rsid w:val="00B26029"/>
    <w:rsid w:val="00B273F7"/>
    <w:rsid w:val="00B27505"/>
    <w:rsid w:val="00B27C25"/>
    <w:rsid w:val="00B3037E"/>
    <w:rsid w:val="00B303F3"/>
    <w:rsid w:val="00B30F24"/>
    <w:rsid w:val="00B3109D"/>
    <w:rsid w:val="00B3257C"/>
    <w:rsid w:val="00B331B0"/>
    <w:rsid w:val="00B3574B"/>
    <w:rsid w:val="00B374B4"/>
    <w:rsid w:val="00B37F00"/>
    <w:rsid w:val="00B40154"/>
    <w:rsid w:val="00B406A0"/>
    <w:rsid w:val="00B408A7"/>
    <w:rsid w:val="00B428D1"/>
    <w:rsid w:val="00B4348C"/>
    <w:rsid w:val="00B43659"/>
    <w:rsid w:val="00B43854"/>
    <w:rsid w:val="00B439B9"/>
    <w:rsid w:val="00B45B84"/>
    <w:rsid w:val="00B45BE5"/>
    <w:rsid w:val="00B46419"/>
    <w:rsid w:val="00B469F1"/>
    <w:rsid w:val="00B46BDC"/>
    <w:rsid w:val="00B479F7"/>
    <w:rsid w:val="00B47F7B"/>
    <w:rsid w:val="00B50B0C"/>
    <w:rsid w:val="00B50FDB"/>
    <w:rsid w:val="00B513E9"/>
    <w:rsid w:val="00B51A22"/>
    <w:rsid w:val="00B5316A"/>
    <w:rsid w:val="00B54118"/>
    <w:rsid w:val="00B5452F"/>
    <w:rsid w:val="00B5491D"/>
    <w:rsid w:val="00B55575"/>
    <w:rsid w:val="00B562CF"/>
    <w:rsid w:val="00B569C0"/>
    <w:rsid w:val="00B56C37"/>
    <w:rsid w:val="00B577F1"/>
    <w:rsid w:val="00B602E0"/>
    <w:rsid w:val="00B6066B"/>
    <w:rsid w:val="00B62F0B"/>
    <w:rsid w:val="00B6345C"/>
    <w:rsid w:val="00B634B8"/>
    <w:rsid w:val="00B63953"/>
    <w:rsid w:val="00B64201"/>
    <w:rsid w:val="00B64A2A"/>
    <w:rsid w:val="00B65BE7"/>
    <w:rsid w:val="00B66497"/>
    <w:rsid w:val="00B66665"/>
    <w:rsid w:val="00B66B49"/>
    <w:rsid w:val="00B67722"/>
    <w:rsid w:val="00B707AC"/>
    <w:rsid w:val="00B70FA8"/>
    <w:rsid w:val="00B71C56"/>
    <w:rsid w:val="00B71E10"/>
    <w:rsid w:val="00B72550"/>
    <w:rsid w:val="00B736A6"/>
    <w:rsid w:val="00B73DD3"/>
    <w:rsid w:val="00B74080"/>
    <w:rsid w:val="00B76D33"/>
    <w:rsid w:val="00B77D65"/>
    <w:rsid w:val="00B80D05"/>
    <w:rsid w:val="00B80F46"/>
    <w:rsid w:val="00B81204"/>
    <w:rsid w:val="00B81E74"/>
    <w:rsid w:val="00B833A1"/>
    <w:rsid w:val="00B842A1"/>
    <w:rsid w:val="00B84BB8"/>
    <w:rsid w:val="00B85879"/>
    <w:rsid w:val="00B85C08"/>
    <w:rsid w:val="00B86D81"/>
    <w:rsid w:val="00B86E7A"/>
    <w:rsid w:val="00B86EEC"/>
    <w:rsid w:val="00B9014A"/>
    <w:rsid w:val="00B90187"/>
    <w:rsid w:val="00B91007"/>
    <w:rsid w:val="00B91191"/>
    <w:rsid w:val="00B91577"/>
    <w:rsid w:val="00B92DE9"/>
    <w:rsid w:val="00B93083"/>
    <w:rsid w:val="00B93D44"/>
    <w:rsid w:val="00B941B3"/>
    <w:rsid w:val="00B9557C"/>
    <w:rsid w:val="00B958BA"/>
    <w:rsid w:val="00B95F07"/>
    <w:rsid w:val="00B9677D"/>
    <w:rsid w:val="00B96E13"/>
    <w:rsid w:val="00B975E4"/>
    <w:rsid w:val="00B97C8B"/>
    <w:rsid w:val="00BA01CB"/>
    <w:rsid w:val="00BA024C"/>
    <w:rsid w:val="00BA1183"/>
    <w:rsid w:val="00BA1E10"/>
    <w:rsid w:val="00BA22D8"/>
    <w:rsid w:val="00BA2938"/>
    <w:rsid w:val="00BA2D04"/>
    <w:rsid w:val="00BA2FA5"/>
    <w:rsid w:val="00BA315B"/>
    <w:rsid w:val="00BA6076"/>
    <w:rsid w:val="00BA63B4"/>
    <w:rsid w:val="00BA6450"/>
    <w:rsid w:val="00BA752D"/>
    <w:rsid w:val="00BA760B"/>
    <w:rsid w:val="00BB0B4F"/>
    <w:rsid w:val="00BB0C0B"/>
    <w:rsid w:val="00BB1524"/>
    <w:rsid w:val="00BB2ABA"/>
    <w:rsid w:val="00BB3DFC"/>
    <w:rsid w:val="00BB4129"/>
    <w:rsid w:val="00BB5C59"/>
    <w:rsid w:val="00BB6690"/>
    <w:rsid w:val="00BB7452"/>
    <w:rsid w:val="00BC0172"/>
    <w:rsid w:val="00BC104B"/>
    <w:rsid w:val="00BC15DF"/>
    <w:rsid w:val="00BC17BA"/>
    <w:rsid w:val="00BC1EF0"/>
    <w:rsid w:val="00BC2608"/>
    <w:rsid w:val="00BC29E8"/>
    <w:rsid w:val="00BC3A76"/>
    <w:rsid w:val="00BC4894"/>
    <w:rsid w:val="00BC5318"/>
    <w:rsid w:val="00BC5B01"/>
    <w:rsid w:val="00BC74E3"/>
    <w:rsid w:val="00BC77B1"/>
    <w:rsid w:val="00BD022B"/>
    <w:rsid w:val="00BD0B16"/>
    <w:rsid w:val="00BD0DE3"/>
    <w:rsid w:val="00BD1312"/>
    <w:rsid w:val="00BD185E"/>
    <w:rsid w:val="00BD2F26"/>
    <w:rsid w:val="00BD2F73"/>
    <w:rsid w:val="00BD32E7"/>
    <w:rsid w:val="00BD3413"/>
    <w:rsid w:val="00BD3E7D"/>
    <w:rsid w:val="00BD43D6"/>
    <w:rsid w:val="00BD5280"/>
    <w:rsid w:val="00BD55EA"/>
    <w:rsid w:val="00BD58B4"/>
    <w:rsid w:val="00BD5900"/>
    <w:rsid w:val="00BD59D9"/>
    <w:rsid w:val="00BD5AC7"/>
    <w:rsid w:val="00BD6020"/>
    <w:rsid w:val="00BD66E8"/>
    <w:rsid w:val="00BD6BB5"/>
    <w:rsid w:val="00BD708D"/>
    <w:rsid w:val="00BD7D82"/>
    <w:rsid w:val="00BE0A29"/>
    <w:rsid w:val="00BE11BF"/>
    <w:rsid w:val="00BE171A"/>
    <w:rsid w:val="00BE172C"/>
    <w:rsid w:val="00BE1AEA"/>
    <w:rsid w:val="00BE230F"/>
    <w:rsid w:val="00BE3A8E"/>
    <w:rsid w:val="00BE3F3B"/>
    <w:rsid w:val="00BE41B0"/>
    <w:rsid w:val="00BE45B9"/>
    <w:rsid w:val="00BE5DB4"/>
    <w:rsid w:val="00BE6481"/>
    <w:rsid w:val="00BE64CF"/>
    <w:rsid w:val="00BE6C8A"/>
    <w:rsid w:val="00BE73C3"/>
    <w:rsid w:val="00BE790E"/>
    <w:rsid w:val="00BE7D2D"/>
    <w:rsid w:val="00BF00FF"/>
    <w:rsid w:val="00BF0D1A"/>
    <w:rsid w:val="00BF177A"/>
    <w:rsid w:val="00BF1EFB"/>
    <w:rsid w:val="00BF222D"/>
    <w:rsid w:val="00BF2A7E"/>
    <w:rsid w:val="00BF2BCC"/>
    <w:rsid w:val="00BF32C0"/>
    <w:rsid w:val="00BF34BA"/>
    <w:rsid w:val="00BF454F"/>
    <w:rsid w:val="00BF5A1A"/>
    <w:rsid w:val="00BF5AA1"/>
    <w:rsid w:val="00BF5E9A"/>
    <w:rsid w:val="00BF6615"/>
    <w:rsid w:val="00BF68F9"/>
    <w:rsid w:val="00BF6AAC"/>
    <w:rsid w:val="00BF6AD3"/>
    <w:rsid w:val="00BF74DA"/>
    <w:rsid w:val="00BF7912"/>
    <w:rsid w:val="00BF7D32"/>
    <w:rsid w:val="00BF7DDD"/>
    <w:rsid w:val="00C000B6"/>
    <w:rsid w:val="00C00610"/>
    <w:rsid w:val="00C01328"/>
    <w:rsid w:val="00C019F4"/>
    <w:rsid w:val="00C042FA"/>
    <w:rsid w:val="00C04CB8"/>
    <w:rsid w:val="00C04CC8"/>
    <w:rsid w:val="00C05A1E"/>
    <w:rsid w:val="00C06E0C"/>
    <w:rsid w:val="00C06E24"/>
    <w:rsid w:val="00C079B6"/>
    <w:rsid w:val="00C102D5"/>
    <w:rsid w:val="00C10BDC"/>
    <w:rsid w:val="00C10C51"/>
    <w:rsid w:val="00C10CAB"/>
    <w:rsid w:val="00C1187C"/>
    <w:rsid w:val="00C11CA0"/>
    <w:rsid w:val="00C127C6"/>
    <w:rsid w:val="00C128CF"/>
    <w:rsid w:val="00C12B8A"/>
    <w:rsid w:val="00C12DD0"/>
    <w:rsid w:val="00C131FD"/>
    <w:rsid w:val="00C13347"/>
    <w:rsid w:val="00C13843"/>
    <w:rsid w:val="00C13BDD"/>
    <w:rsid w:val="00C14A6F"/>
    <w:rsid w:val="00C14D0F"/>
    <w:rsid w:val="00C15096"/>
    <w:rsid w:val="00C1574B"/>
    <w:rsid w:val="00C157D7"/>
    <w:rsid w:val="00C17903"/>
    <w:rsid w:val="00C20E0D"/>
    <w:rsid w:val="00C210B8"/>
    <w:rsid w:val="00C21725"/>
    <w:rsid w:val="00C219F0"/>
    <w:rsid w:val="00C221BD"/>
    <w:rsid w:val="00C2230F"/>
    <w:rsid w:val="00C234FE"/>
    <w:rsid w:val="00C23C8B"/>
    <w:rsid w:val="00C24755"/>
    <w:rsid w:val="00C25B70"/>
    <w:rsid w:val="00C25C9C"/>
    <w:rsid w:val="00C25DB9"/>
    <w:rsid w:val="00C25F26"/>
    <w:rsid w:val="00C26B58"/>
    <w:rsid w:val="00C27CD6"/>
    <w:rsid w:val="00C303B7"/>
    <w:rsid w:val="00C303EF"/>
    <w:rsid w:val="00C3115B"/>
    <w:rsid w:val="00C311D5"/>
    <w:rsid w:val="00C320B3"/>
    <w:rsid w:val="00C32538"/>
    <w:rsid w:val="00C32C81"/>
    <w:rsid w:val="00C32DE1"/>
    <w:rsid w:val="00C341A0"/>
    <w:rsid w:val="00C34A02"/>
    <w:rsid w:val="00C34A3C"/>
    <w:rsid w:val="00C35A64"/>
    <w:rsid w:val="00C371BA"/>
    <w:rsid w:val="00C41133"/>
    <w:rsid w:val="00C41202"/>
    <w:rsid w:val="00C41A9B"/>
    <w:rsid w:val="00C41FBC"/>
    <w:rsid w:val="00C4274C"/>
    <w:rsid w:val="00C42C07"/>
    <w:rsid w:val="00C42DA6"/>
    <w:rsid w:val="00C42EE9"/>
    <w:rsid w:val="00C431C9"/>
    <w:rsid w:val="00C438FE"/>
    <w:rsid w:val="00C4473E"/>
    <w:rsid w:val="00C44A1B"/>
    <w:rsid w:val="00C45041"/>
    <w:rsid w:val="00C46DBD"/>
    <w:rsid w:val="00C47107"/>
    <w:rsid w:val="00C477A4"/>
    <w:rsid w:val="00C47A6E"/>
    <w:rsid w:val="00C47ACE"/>
    <w:rsid w:val="00C50EC0"/>
    <w:rsid w:val="00C511A3"/>
    <w:rsid w:val="00C5184F"/>
    <w:rsid w:val="00C51E0F"/>
    <w:rsid w:val="00C527F6"/>
    <w:rsid w:val="00C52CD7"/>
    <w:rsid w:val="00C53004"/>
    <w:rsid w:val="00C537A1"/>
    <w:rsid w:val="00C537F3"/>
    <w:rsid w:val="00C54A92"/>
    <w:rsid w:val="00C55B52"/>
    <w:rsid w:val="00C56551"/>
    <w:rsid w:val="00C56A94"/>
    <w:rsid w:val="00C56E80"/>
    <w:rsid w:val="00C571B6"/>
    <w:rsid w:val="00C57689"/>
    <w:rsid w:val="00C57ADF"/>
    <w:rsid w:val="00C57EBB"/>
    <w:rsid w:val="00C606D4"/>
    <w:rsid w:val="00C617B0"/>
    <w:rsid w:val="00C61DB0"/>
    <w:rsid w:val="00C62115"/>
    <w:rsid w:val="00C621AA"/>
    <w:rsid w:val="00C62A29"/>
    <w:rsid w:val="00C63E00"/>
    <w:rsid w:val="00C64E82"/>
    <w:rsid w:val="00C651BD"/>
    <w:rsid w:val="00C653A2"/>
    <w:rsid w:val="00C6584C"/>
    <w:rsid w:val="00C6585A"/>
    <w:rsid w:val="00C65E96"/>
    <w:rsid w:val="00C66E32"/>
    <w:rsid w:val="00C72498"/>
    <w:rsid w:val="00C732CD"/>
    <w:rsid w:val="00C73512"/>
    <w:rsid w:val="00C7423C"/>
    <w:rsid w:val="00C74F8C"/>
    <w:rsid w:val="00C75BD3"/>
    <w:rsid w:val="00C762B7"/>
    <w:rsid w:val="00C76318"/>
    <w:rsid w:val="00C763BD"/>
    <w:rsid w:val="00C76D05"/>
    <w:rsid w:val="00C76DBD"/>
    <w:rsid w:val="00C8038B"/>
    <w:rsid w:val="00C8088C"/>
    <w:rsid w:val="00C812D8"/>
    <w:rsid w:val="00C82697"/>
    <w:rsid w:val="00C8328B"/>
    <w:rsid w:val="00C83359"/>
    <w:rsid w:val="00C8342A"/>
    <w:rsid w:val="00C83D9D"/>
    <w:rsid w:val="00C847D0"/>
    <w:rsid w:val="00C87074"/>
    <w:rsid w:val="00C9086C"/>
    <w:rsid w:val="00C92430"/>
    <w:rsid w:val="00C92F78"/>
    <w:rsid w:val="00C93529"/>
    <w:rsid w:val="00C93912"/>
    <w:rsid w:val="00C94402"/>
    <w:rsid w:val="00C94562"/>
    <w:rsid w:val="00C946AA"/>
    <w:rsid w:val="00C95E18"/>
    <w:rsid w:val="00C9696B"/>
    <w:rsid w:val="00CA0342"/>
    <w:rsid w:val="00CA0A51"/>
    <w:rsid w:val="00CA13B3"/>
    <w:rsid w:val="00CA1BB1"/>
    <w:rsid w:val="00CA21ED"/>
    <w:rsid w:val="00CA2512"/>
    <w:rsid w:val="00CA28CE"/>
    <w:rsid w:val="00CA3946"/>
    <w:rsid w:val="00CA4046"/>
    <w:rsid w:val="00CA4550"/>
    <w:rsid w:val="00CA4F44"/>
    <w:rsid w:val="00CA65EB"/>
    <w:rsid w:val="00CA6766"/>
    <w:rsid w:val="00CA69F3"/>
    <w:rsid w:val="00CA7D5C"/>
    <w:rsid w:val="00CA7F6D"/>
    <w:rsid w:val="00CB033F"/>
    <w:rsid w:val="00CB26A1"/>
    <w:rsid w:val="00CB2A89"/>
    <w:rsid w:val="00CB4EC7"/>
    <w:rsid w:val="00CB5DFA"/>
    <w:rsid w:val="00CB70C5"/>
    <w:rsid w:val="00CB7519"/>
    <w:rsid w:val="00CB769F"/>
    <w:rsid w:val="00CB7880"/>
    <w:rsid w:val="00CB7D83"/>
    <w:rsid w:val="00CC10AA"/>
    <w:rsid w:val="00CC1115"/>
    <w:rsid w:val="00CC19C2"/>
    <w:rsid w:val="00CC2519"/>
    <w:rsid w:val="00CC392A"/>
    <w:rsid w:val="00CC3A5E"/>
    <w:rsid w:val="00CC4CE1"/>
    <w:rsid w:val="00CC4FDC"/>
    <w:rsid w:val="00CC51FB"/>
    <w:rsid w:val="00CC6008"/>
    <w:rsid w:val="00CC6827"/>
    <w:rsid w:val="00CC6968"/>
    <w:rsid w:val="00CC6D6F"/>
    <w:rsid w:val="00CC708D"/>
    <w:rsid w:val="00CC7B15"/>
    <w:rsid w:val="00CD00A2"/>
    <w:rsid w:val="00CD165C"/>
    <w:rsid w:val="00CD2281"/>
    <w:rsid w:val="00CD2738"/>
    <w:rsid w:val="00CD29C7"/>
    <w:rsid w:val="00CD2E04"/>
    <w:rsid w:val="00CD2F2D"/>
    <w:rsid w:val="00CD33CE"/>
    <w:rsid w:val="00CD3E3C"/>
    <w:rsid w:val="00CD4214"/>
    <w:rsid w:val="00CD4773"/>
    <w:rsid w:val="00CD5434"/>
    <w:rsid w:val="00CD6894"/>
    <w:rsid w:val="00CD7252"/>
    <w:rsid w:val="00CD7572"/>
    <w:rsid w:val="00CD78C7"/>
    <w:rsid w:val="00CD7913"/>
    <w:rsid w:val="00CE0EF9"/>
    <w:rsid w:val="00CE0F40"/>
    <w:rsid w:val="00CE1553"/>
    <w:rsid w:val="00CE1981"/>
    <w:rsid w:val="00CE4932"/>
    <w:rsid w:val="00CE5BF0"/>
    <w:rsid w:val="00CE65B5"/>
    <w:rsid w:val="00CF0DB3"/>
    <w:rsid w:val="00CF1AF9"/>
    <w:rsid w:val="00CF1D3A"/>
    <w:rsid w:val="00CF1DD8"/>
    <w:rsid w:val="00CF2A90"/>
    <w:rsid w:val="00CF2BFC"/>
    <w:rsid w:val="00CF441D"/>
    <w:rsid w:val="00CF45A8"/>
    <w:rsid w:val="00CF6021"/>
    <w:rsid w:val="00CF6AF2"/>
    <w:rsid w:val="00CF6CAD"/>
    <w:rsid w:val="00D007A1"/>
    <w:rsid w:val="00D00892"/>
    <w:rsid w:val="00D0122A"/>
    <w:rsid w:val="00D025A7"/>
    <w:rsid w:val="00D0319E"/>
    <w:rsid w:val="00D03900"/>
    <w:rsid w:val="00D03BD5"/>
    <w:rsid w:val="00D0527C"/>
    <w:rsid w:val="00D06199"/>
    <w:rsid w:val="00D06521"/>
    <w:rsid w:val="00D0776D"/>
    <w:rsid w:val="00D07BDD"/>
    <w:rsid w:val="00D10208"/>
    <w:rsid w:val="00D1040B"/>
    <w:rsid w:val="00D10F6D"/>
    <w:rsid w:val="00D10F72"/>
    <w:rsid w:val="00D11211"/>
    <w:rsid w:val="00D1289A"/>
    <w:rsid w:val="00D12B98"/>
    <w:rsid w:val="00D12E54"/>
    <w:rsid w:val="00D13183"/>
    <w:rsid w:val="00D13523"/>
    <w:rsid w:val="00D13D80"/>
    <w:rsid w:val="00D154D0"/>
    <w:rsid w:val="00D15680"/>
    <w:rsid w:val="00D15A39"/>
    <w:rsid w:val="00D15FF5"/>
    <w:rsid w:val="00D16017"/>
    <w:rsid w:val="00D16D87"/>
    <w:rsid w:val="00D16F5D"/>
    <w:rsid w:val="00D20523"/>
    <w:rsid w:val="00D21F5B"/>
    <w:rsid w:val="00D229F8"/>
    <w:rsid w:val="00D2303D"/>
    <w:rsid w:val="00D23B1A"/>
    <w:rsid w:val="00D24A17"/>
    <w:rsid w:val="00D25BA4"/>
    <w:rsid w:val="00D25CE1"/>
    <w:rsid w:val="00D263D7"/>
    <w:rsid w:val="00D272C1"/>
    <w:rsid w:val="00D2755B"/>
    <w:rsid w:val="00D30836"/>
    <w:rsid w:val="00D313B6"/>
    <w:rsid w:val="00D31997"/>
    <w:rsid w:val="00D3335B"/>
    <w:rsid w:val="00D33B06"/>
    <w:rsid w:val="00D342AA"/>
    <w:rsid w:val="00D345A8"/>
    <w:rsid w:val="00D353A1"/>
    <w:rsid w:val="00D3596B"/>
    <w:rsid w:val="00D35C57"/>
    <w:rsid w:val="00D36985"/>
    <w:rsid w:val="00D401B2"/>
    <w:rsid w:val="00D402E9"/>
    <w:rsid w:val="00D4124D"/>
    <w:rsid w:val="00D413A3"/>
    <w:rsid w:val="00D419A8"/>
    <w:rsid w:val="00D42AAC"/>
    <w:rsid w:val="00D42D41"/>
    <w:rsid w:val="00D436A9"/>
    <w:rsid w:val="00D465A1"/>
    <w:rsid w:val="00D4688A"/>
    <w:rsid w:val="00D46D79"/>
    <w:rsid w:val="00D46EED"/>
    <w:rsid w:val="00D4743C"/>
    <w:rsid w:val="00D4775B"/>
    <w:rsid w:val="00D47BA6"/>
    <w:rsid w:val="00D50D86"/>
    <w:rsid w:val="00D51B14"/>
    <w:rsid w:val="00D52258"/>
    <w:rsid w:val="00D52719"/>
    <w:rsid w:val="00D52BD3"/>
    <w:rsid w:val="00D52D9F"/>
    <w:rsid w:val="00D5385F"/>
    <w:rsid w:val="00D55709"/>
    <w:rsid w:val="00D56E26"/>
    <w:rsid w:val="00D56FA9"/>
    <w:rsid w:val="00D5749A"/>
    <w:rsid w:val="00D57947"/>
    <w:rsid w:val="00D62EEF"/>
    <w:rsid w:val="00D63BBF"/>
    <w:rsid w:val="00D63C0D"/>
    <w:rsid w:val="00D649F4"/>
    <w:rsid w:val="00D650D5"/>
    <w:rsid w:val="00D65743"/>
    <w:rsid w:val="00D65F44"/>
    <w:rsid w:val="00D66233"/>
    <w:rsid w:val="00D6680C"/>
    <w:rsid w:val="00D66961"/>
    <w:rsid w:val="00D67FBF"/>
    <w:rsid w:val="00D704C3"/>
    <w:rsid w:val="00D70924"/>
    <w:rsid w:val="00D7207C"/>
    <w:rsid w:val="00D72895"/>
    <w:rsid w:val="00D72998"/>
    <w:rsid w:val="00D72BD2"/>
    <w:rsid w:val="00D73444"/>
    <w:rsid w:val="00D73798"/>
    <w:rsid w:val="00D74032"/>
    <w:rsid w:val="00D753D2"/>
    <w:rsid w:val="00D75E61"/>
    <w:rsid w:val="00D76643"/>
    <w:rsid w:val="00D76D9B"/>
    <w:rsid w:val="00D77128"/>
    <w:rsid w:val="00D7754E"/>
    <w:rsid w:val="00D801D1"/>
    <w:rsid w:val="00D808BD"/>
    <w:rsid w:val="00D8101A"/>
    <w:rsid w:val="00D816EF"/>
    <w:rsid w:val="00D81F81"/>
    <w:rsid w:val="00D8368F"/>
    <w:rsid w:val="00D84CD4"/>
    <w:rsid w:val="00D8514C"/>
    <w:rsid w:val="00D8584C"/>
    <w:rsid w:val="00D864B2"/>
    <w:rsid w:val="00D8659A"/>
    <w:rsid w:val="00D86A39"/>
    <w:rsid w:val="00D86B48"/>
    <w:rsid w:val="00D87153"/>
    <w:rsid w:val="00D875E6"/>
    <w:rsid w:val="00D87AAC"/>
    <w:rsid w:val="00D9061D"/>
    <w:rsid w:val="00D90711"/>
    <w:rsid w:val="00D90EF6"/>
    <w:rsid w:val="00D91244"/>
    <w:rsid w:val="00D9162B"/>
    <w:rsid w:val="00D92194"/>
    <w:rsid w:val="00D92CC6"/>
    <w:rsid w:val="00D93454"/>
    <w:rsid w:val="00D93648"/>
    <w:rsid w:val="00D94654"/>
    <w:rsid w:val="00D94F57"/>
    <w:rsid w:val="00D95BD8"/>
    <w:rsid w:val="00D95C85"/>
    <w:rsid w:val="00D96749"/>
    <w:rsid w:val="00D97A9A"/>
    <w:rsid w:val="00D97C96"/>
    <w:rsid w:val="00DA0010"/>
    <w:rsid w:val="00DA07EB"/>
    <w:rsid w:val="00DA093C"/>
    <w:rsid w:val="00DA0EF8"/>
    <w:rsid w:val="00DA23DD"/>
    <w:rsid w:val="00DA2567"/>
    <w:rsid w:val="00DA2BEA"/>
    <w:rsid w:val="00DA2F2D"/>
    <w:rsid w:val="00DA2F68"/>
    <w:rsid w:val="00DA37DE"/>
    <w:rsid w:val="00DA3C23"/>
    <w:rsid w:val="00DA475D"/>
    <w:rsid w:val="00DA6AA3"/>
    <w:rsid w:val="00DB2029"/>
    <w:rsid w:val="00DB371C"/>
    <w:rsid w:val="00DB3BEF"/>
    <w:rsid w:val="00DB3EC2"/>
    <w:rsid w:val="00DB41E3"/>
    <w:rsid w:val="00DB55CA"/>
    <w:rsid w:val="00DB5720"/>
    <w:rsid w:val="00DB67BE"/>
    <w:rsid w:val="00DB7C7D"/>
    <w:rsid w:val="00DB7F15"/>
    <w:rsid w:val="00DC03EB"/>
    <w:rsid w:val="00DC0EC5"/>
    <w:rsid w:val="00DC100A"/>
    <w:rsid w:val="00DC14B8"/>
    <w:rsid w:val="00DC1B8C"/>
    <w:rsid w:val="00DC25B3"/>
    <w:rsid w:val="00DC4241"/>
    <w:rsid w:val="00DC42D8"/>
    <w:rsid w:val="00DC49BF"/>
    <w:rsid w:val="00DC51ED"/>
    <w:rsid w:val="00DC5369"/>
    <w:rsid w:val="00DC716B"/>
    <w:rsid w:val="00DD0740"/>
    <w:rsid w:val="00DD14BD"/>
    <w:rsid w:val="00DD19A6"/>
    <w:rsid w:val="00DD19AD"/>
    <w:rsid w:val="00DD19EB"/>
    <w:rsid w:val="00DD1DA2"/>
    <w:rsid w:val="00DD2590"/>
    <w:rsid w:val="00DD25B4"/>
    <w:rsid w:val="00DD27E4"/>
    <w:rsid w:val="00DD2EA9"/>
    <w:rsid w:val="00DD3490"/>
    <w:rsid w:val="00DD3644"/>
    <w:rsid w:val="00DD3C39"/>
    <w:rsid w:val="00DD4146"/>
    <w:rsid w:val="00DD464C"/>
    <w:rsid w:val="00DD4733"/>
    <w:rsid w:val="00DD475F"/>
    <w:rsid w:val="00DD53DD"/>
    <w:rsid w:val="00DD54AA"/>
    <w:rsid w:val="00DD62D3"/>
    <w:rsid w:val="00DD79CA"/>
    <w:rsid w:val="00DE0173"/>
    <w:rsid w:val="00DE0EDC"/>
    <w:rsid w:val="00DE20C5"/>
    <w:rsid w:val="00DE2489"/>
    <w:rsid w:val="00DE28F3"/>
    <w:rsid w:val="00DE3347"/>
    <w:rsid w:val="00DE33E9"/>
    <w:rsid w:val="00DE3B59"/>
    <w:rsid w:val="00DE3C8D"/>
    <w:rsid w:val="00DE407C"/>
    <w:rsid w:val="00DE4F3B"/>
    <w:rsid w:val="00DE5609"/>
    <w:rsid w:val="00DE578A"/>
    <w:rsid w:val="00DE586B"/>
    <w:rsid w:val="00DE5878"/>
    <w:rsid w:val="00DE5CFC"/>
    <w:rsid w:val="00DE60F6"/>
    <w:rsid w:val="00DE60F9"/>
    <w:rsid w:val="00DE6118"/>
    <w:rsid w:val="00DE7037"/>
    <w:rsid w:val="00DE713F"/>
    <w:rsid w:val="00DE757D"/>
    <w:rsid w:val="00DE7DC8"/>
    <w:rsid w:val="00DF0114"/>
    <w:rsid w:val="00DF0CB6"/>
    <w:rsid w:val="00DF0D7C"/>
    <w:rsid w:val="00DF1051"/>
    <w:rsid w:val="00DF1FFD"/>
    <w:rsid w:val="00DF214F"/>
    <w:rsid w:val="00DF216E"/>
    <w:rsid w:val="00DF249F"/>
    <w:rsid w:val="00DF350A"/>
    <w:rsid w:val="00DF3C62"/>
    <w:rsid w:val="00DF4530"/>
    <w:rsid w:val="00DF4EF1"/>
    <w:rsid w:val="00DF54DB"/>
    <w:rsid w:val="00DF556C"/>
    <w:rsid w:val="00DF5B51"/>
    <w:rsid w:val="00DF6468"/>
    <w:rsid w:val="00DF7071"/>
    <w:rsid w:val="00DF7DA9"/>
    <w:rsid w:val="00E009A1"/>
    <w:rsid w:val="00E01089"/>
    <w:rsid w:val="00E0177A"/>
    <w:rsid w:val="00E01DB3"/>
    <w:rsid w:val="00E02328"/>
    <w:rsid w:val="00E0250D"/>
    <w:rsid w:val="00E030F0"/>
    <w:rsid w:val="00E03178"/>
    <w:rsid w:val="00E0393C"/>
    <w:rsid w:val="00E054F2"/>
    <w:rsid w:val="00E05899"/>
    <w:rsid w:val="00E0596A"/>
    <w:rsid w:val="00E0667B"/>
    <w:rsid w:val="00E069F0"/>
    <w:rsid w:val="00E07C70"/>
    <w:rsid w:val="00E10A6F"/>
    <w:rsid w:val="00E10B90"/>
    <w:rsid w:val="00E10FA5"/>
    <w:rsid w:val="00E114C6"/>
    <w:rsid w:val="00E11E2C"/>
    <w:rsid w:val="00E127EA"/>
    <w:rsid w:val="00E12827"/>
    <w:rsid w:val="00E1294A"/>
    <w:rsid w:val="00E130C1"/>
    <w:rsid w:val="00E137DE"/>
    <w:rsid w:val="00E1494F"/>
    <w:rsid w:val="00E14C9F"/>
    <w:rsid w:val="00E14CE3"/>
    <w:rsid w:val="00E15D1E"/>
    <w:rsid w:val="00E16F4E"/>
    <w:rsid w:val="00E1706E"/>
    <w:rsid w:val="00E20648"/>
    <w:rsid w:val="00E20CDD"/>
    <w:rsid w:val="00E22100"/>
    <w:rsid w:val="00E2284A"/>
    <w:rsid w:val="00E22899"/>
    <w:rsid w:val="00E22A23"/>
    <w:rsid w:val="00E2361E"/>
    <w:rsid w:val="00E23C22"/>
    <w:rsid w:val="00E244A4"/>
    <w:rsid w:val="00E244F3"/>
    <w:rsid w:val="00E24964"/>
    <w:rsid w:val="00E24D62"/>
    <w:rsid w:val="00E2534D"/>
    <w:rsid w:val="00E25538"/>
    <w:rsid w:val="00E26123"/>
    <w:rsid w:val="00E26CE4"/>
    <w:rsid w:val="00E30CBD"/>
    <w:rsid w:val="00E332EA"/>
    <w:rsid w:val="00E337C4"/>
    <w:rsid w:val="00E34911"/>
    <w:rsid w:val="00E34F3F"/>
    <w:rsid w:val="00E35094"/>
    <w:rsid w:val="00E3580D"/>
    <w:rsid w:val="00E3774D"/>
    <w:rsid w:val="00E37B51"/>
    <w:rsid w:val="00E40A99"/>
    <w:rsid w:val="00E40F8A"/>
    <w:rsid w:val="00E4150C"/>
    <w:rsid w:val="00E4299D"/>
    <w:rsid w:val="00E4331C"/>
    <w:rsid w:val="00E43DE3"/>
    <w:rsid w:val="00E4450F"/>
    <w:rsid w:val="00E4544F"/>
    <w:rsid w:val="00E47A08"/>
    <w:rsid w:val="00E502F8"/>
    <w:rsid w:val="00E50EA5"/>
    <w:rsid w:val="00E51D43"/>
    <w:rsid w:val="00E52929"/>
    <w:rsid w:val="00E52AD7"/>
    <w:rsid w:val="00E533F0"/>
    <w:rsid w:val="00E53641"/>
    <w:rsid w:val="00E53CAF"/>
    <w:rsid w:val="00E542B2"/>
    <w:rsid w:val="00E546D3"/>
    <w:rsid w:val="00E55021"/>
    <w:rsid w:val="00E55D4A"/>
    <w:rsid w:val="00E56A88"/>
    <w:rsid w:val="00E571FF"/>
    <w:rsid w:val="00E5741D"/>
    <w:rsid w:val="00E57F79"/>
    <w:rsid w:val="00E603B7"/>
    <w:rsid w:val="00E61C6D"/>
    <w:rsid w:val="00E61D0A"/>
    <w:rsid w:val="00E638C3"/>
    <w:rsid w:val="00E63F62"/>
    <w:rsid w:val="00E640A6"/>
    <w:rsid w:val="00E640E4"/>
    <w:rsid w:val="00E6430C"/>
    <w:rsid w:val="00E64512"/>
    <w:rsid w:val="00E64D10"/>
    <w:rsid w:val="00E64D5C"/>
    <w:rsid w:val="00E65530"/>
    <w:rsid w:val="00E65A33"/>
    <w:rsid w:val="00E65DCD"/>
    <w:rsid w:val="00E65EE2"/>
    <w:rsid w:val="00E67180"/>
    <w:rsid w:val="00E67BCD"/>
    <w:rsid w:val="00E70B31"/>
    <w:rsid w:val="00E70C31"/>
    <w:rsid w:val="00E717D1"/>
    <w:rsid w:val="00E72866"/>
    <w:rsid w:val="00E733CF"/>
    <w:rsid w:val="00E7431A"/>
    <w:rsid w:val="00E7538E"/>
    <w:rsid w:val="00E756FB"/>
    <w:rsid w:val="00E758E2"/>
    <w:rsid w:val="00E7690A"/>
    <w:rsid w:val="00E76D0D"/>
    <w:rsid w:val="00E76FAB"/>
    <w:rsid w:val="00E77B9C"/>
    <w:rsid w:val="00E77C61"/>
    <w:rsid w:val="00E77F03"/>
    <w:rsid w:val="00E80494"/>
    <w:rsid w:val="00E805D4"/>
    <w:rsid w:val="00E806CD"/>
    <w:rsid w:val="00E810B0"/>
    <w:rsid w:val="00E8129A"/>
    <w:rsid w:val="00E81423"/>
    <w:rsid w:val="00E8154E"/>
    <w:rsid w:val="00E81689"/>
    <w:rsid w:val="00E81AAD"/>
    <w:rsid w:val="00E81ADD"/>
    <w:rsid w:val="00E8233F"/>
    <w:rsid w:val="00E82FA1"/>
    <w:rsid w:val="00E83008"/>
    <w:rsid w:val="00E83023"/>
    <w:rsid w:val="00E83839"/>
    <w:rsid w:val="00E83E75"/>
    <w:rsid w:val="00E850AD"/>
    <w:rsid w:val="00E85353"/>
    <w:rsid w:val="00E86705"/>
    <w:rsid w:val="00E868A9"/>
    <w:rsid w:val="00E86DCD"/>
    <w:rsid w:val="00E902AE"/>
    <w:rsid w:val="00E9105F"/>
    <w:rsid w:val="00E929E1"/>
    <w:rsid w:val="00E92DFF"/>
    <w:rsid w:val="00E93373"/>
    <w:rsid w:val="00E934F1"/>
    <w:rsid w:val="00E9388C"/>
    <w:rsid w:val="00E93EB7"/>
    <w:rsid w:val="00E94781"/>
    <w:rsid w:val="00E950FF"/>
    <w:rsid w:val="00E954B9"/>
    <w:rsid w:val="00E95B67"/>
    <w:rsid w:val="00E95CED"/>
    <w:rsid w:val="00EA1438"/>
    <w:rsid w:val="00EA1861"/>
    <w:rsid w:val="00EA1E0D"/>
    <w:rsid w:val="00EA3789"/>
    <w:rsid w:val="00EA46F0"/>
    <w:rsid w:val="00EA4713"/>
    <w:rsid w:val="00EA56D9"/>
    <w:rsid w:val="00EA5CFF"/>
    <w:rsid w:val="00EA6AAA"/>
    <w:rsid w:val="00EA6BD9"/>
    <w:rsid w:val="00EA73F6"/>
    <w:rsid w:val="00EB0075"/>
    <w:rsid w:val="00EB02CF"/>
    <w:rsid w:val="00EB1716"/>
    <w:rsid w:val="00EB22AD"/>
    <w:rsid w:val="00EB26E1"/>
    <w:rsid w:val="00EB2B2B"/>
    <w:rsid w:val="00EB2DB8"/>
    <w:rsid w:val="00EB41A7"/>
    <w:rsid w:val="00EB41AE"/>
    <w:rsid w:val="00EB5EB9"/>
    <w:rsid w:val="00EB6072"/>
    <w:rsid w:val="00EB6B1D"/>
    <w:rsid w:val="00EB6E1A"/>
    <w:rsid w:val="00EB7167"/>
    <w:rsid w:val="00EC0EBC"/>
    <w:rsid w:val="00EC255F"/>
    <w:rsid w:val="00EC280F"/>
    <w:rsid w:val="00EC2D60"/>
    <w:rsid w:val="00EC3CA8"/>
    <w:rsid w:val="00EC4C08"/>
    <w:rsid w:val="00EC4CF9"/>
    <w:rsid w:val="00EC4DA9"/>
    <w:rsid w:val="00EC59BD"/>
    <w:rsid w:val="00EC59F4"/>
    <w:rsid w:val="00EC5A5B"/>
    <w:rsid w:val="00EC625C"/>
    <w:rsid w:val="00EC7452"/>
    <w:rsid w:val="00EC7EA1"/>
    <w:rsid w:val="00ED0202"/>
    <w:rsid w:val="00ED1524"/>
    <w:rsid w:val="00ED226B"/>
    <w:rsid w:val="00ED288D"/>
    <w:rsid w:val="00ED28C0"/>
    <w:rsid w:val="00ED2E13"/>
    <w:rsid w:val="00ED36C6"/>
    <w:rsid w:val="00ED4371"/>
    <w:rsid w:val="00ED43A1"/>
    <w:rsid w:val="00ED44B2"/>
    <w:rsid w:val="00ED5594"/>
    <w:rsid w:val="00ED5629"/>
    <w:rsid w:val="00ED56DE"/>
    <w:rsid w:val="00ED5705"/>
    <w:rsid w:val="00ED5EAA"/>
    <w:rsid w:val="00ED623D"/>
    <w:rsid w:val="00EE0070"/>
    <w:rsid w:val="00EE180A"/>
    <w:rsid w:val="00EE1AD4"/>
    <w:rsid w:val="00EE21B7"/>
    <w:rsid w:val="00EE3639"/>
    <w:rsid w:val="00EE3CCD"/>
    <w:rsid w:val="00EE4F05"/>
    <w:rsid w:val="00EE4F6B"/>
    <w:rsid w:val="00EE56CE"/>
    <w:rsid w:val="00EE5EF3"/>
    <w:rsid w:val="00EE61EC"/>
    <w:rsid w:val="00EE67F3"/>
    <w:rsid w:val="00EF0606"/>
    <w:rsid w:val="00EF0671"/>
    <w:rsid w:val="00EF1311"/>
    <w:rsid w:val="00EF17F2"/>
    <w:rsid w:val="00EF1B3E"/>
    <w:rsid w:val="00EF219D"/>
    <w:rsid w:val="00EF25DC"/>
    <w:rsid w:val="00EF26C8"/>
    <w:rsid w:val="00EF28E6"/>
    <w:rsid w:val="00EF2A9D"/>
    <w:rsid w:val="00EF33B9"/>
    <w:rsid w:val="00EF3D47"/>
    <w:rsid w:val="00EF3E37"/>
    <w:rsid w:val="00EF4DEB"/>
    <w:rsid w:val="00EF5033"/>
    <w:rsid w:val="00EF6560"/>
    <w:rsid w:val="00EF670B"/>
    <w:rsid w:val="00EF6C91"/>
    <w:rsid w:val="00EF7295"/>
    <w:rsid w:val="00EF7397"/>
    <w:rsid w:val="00EF7AD3"/>
    <w:rsid w:val="00EF7B5E"/>
    <w:rsid w:val="00F00125"/>
    <w:rsid w:val="00F00933"/>
    <w:rsid w:val="00F0095C"/>
    <w:rsid w:val="00F00B99"/>
    <w:rsid w:val="00F01582"/>
    <w:rsid w:val="00F01A6C"/>
    <w:rsid w:val="00F024E6"/>
    <w:rsid w:val="00F027FE"/>
    <w:rsid w:val="00F02CFB"/>
    <w:rsid w:val="00F03454"/>
    <w:rsid w:val="00F0485E"/>
    <w:rsid w:val="00F06F7D"/>
    <w:rsid w:val="00F07967"/>
    <w:rsid w:val="00F1002B"/>
    <w:rsid w:val="00F1049D"/>
    <w:rsid w:val="00F10C83"/>
    <w:rsid w:val="00F1156A"/>
    <w:rsid w:val="00F1178C"/>
    <w:rsid w:val="00F1193F"/>
    <w:rsid w:val="00F13706"/>
    <w:rsid w:val="00F147A2"/>
    <w:rsid w:val="00F150E6"/>
    <w:rsid w:val="00F155D1"/>
    <w:rsid w:val="00F15706"/>
    <w:rsid w:val="00F1572F"/>
    <w:rsid w:val="00F16CB3"/>
    <w:rsid w:val="00F16CB4"/>
    <w:rsid w:val="00F16F1A"/>
    <w:rsid w:val="00F17439"/>
    <w:rsid w:val="00F175EB"/>
    <w:rsid w:val="00F1764F"/>
    <w:rsid w:val="00F1785B"/>
    <w:rsid w:val="00F179FF"/>
    <w:rsid w:val="00F17A09"/>
    <w:rsid w:val="00F17B4B"/>
    <w:rsid w:val="00F20A9D"/>
    <w:rsid w:val="00F20B4C"/>
    <w:rsid w:val="00F22445"/>
    <w:rsid w:val="00F23037"/>
    <w:rsid w:val="00F23171"/>
    <w:rsid w:val="00F23388"/>
    <w:rsid w:val="00F239F7"/>
    <w:rsid w:val="00F23F1B"/>
    <w:rsid w:val="00F24E37"/>
    <w:rsid w:val="00F25207"/>
    <w:rsid w:val="00F255B1"/>
    <w:rsid w:val="00F25A0A"/>
    <w:rsid w:val="00F25AA1"/>
    <w:rsid w:val="00F2653D"/>
    <w:rsid w:val="00F26737"/>
    <w:rsid w:val="00F26808"/>
    <w:rsid w:val="00F270C5"/>
    <w:rsid w:val="00F30313"/>
    <w:rsid w:val="00F30D45"/>
    <w:rsid w:val="00F316C5"/>
    <w:rsid w:val="00F31C87"/>
    <w:rsid w:val="00F31E4B"/>
    <w:rsid w:val="00F3225A"/>
    <w:rsid w:val="00F33A70"/>
    <w:rsid w:val="00F33B91"/>
    <w:rsid w:val="00F3459F"/>
    <w:rsid w:val="00F3530D"/>
    <w:rsid w:val="00F35B73"/>
    <w:rsid w:val="00F35C38"/>
    <w:rsid w:val="00F35D88"/>
    <w:rsid w:val="00F36A8E"/>
    <w:rsid w:val="00F36AC0"/>
    <w:rsid w:val="00F36E13"/>
    <w:rsid w:val="00F36E8C"/>
    <w:rsid w:val="00F37689"/>
    <w:rsid w:val="00F379A7"/>
    <w:rsid w:val="00F37A3F"/>
    <w:rsid w:val="00F37AA6"/>
    <w:rsid w:val="00F41005"/>
    <w:rsid w:val="00F419A4"/>
    <w:rsid w:val="00F41EE8"/>
    <w:rsid w:val="00F428A9"/>
    <w:rsid w:val="00F42EBA"/>
    <w:rsid w:val="00F4354C"/>
    <w:rsid w:val="00F43800"/>
    <w:rsid w:val="00F43C1C"/>
    <w:rsid w:val="00F4459A"/>
    <w:rsid w:val="00F44D32"/>
    <w:rsid w:val="00F46820"/>
    <w:rsid w:val="00F50002"/>
    <w:rsid w:val="00F511A2"/>
    <w:rsid w:val="00F511EA"/>
    <w:rsid w:val="00F5158E"/>
    <w:rsid w:val="00F517C1"/>
    <w:rsid w:val="00F51B8E"/>
    <w:rsid w:val="00F52B73"/>
    <w:rsid w:val="00F535D1"/>
    <w:rsid w:val="00F535FD"/>
    <w:rsid w:val="00F53BD0"/>
    <w:rsid w:val="00F543BC"/>
    <w:rsid w:val="00F54F04"/>
    <w:rsid w:val="00F563A0"/>
    <w:rsid w:val="00F568A8"/>
    <w:rsid w:val="00F569E6"/>
    <w:rsid w:val="00F573E0"/>
    <w:rsid w:val="00F57AE8"/>
    <w:rsid w:val="00F57F0E"/>
    <w:rsid w:val="00F60319"/>
    <w:rsid w:val="00F604F3"/>
    <w:rsid w:val="00F609C3"/>
    <w:rsid w:val="00F609D8"/>
    <w:rsid w:val="00F61474"/>
    <w:rsid w:val="00F61987"/>
    <w:rsid w:val="00F62824"/>
    <w:rsid w:val="00F62AB3"/>
    <w:rsid w:val="00F634EA"/>
    <w:rsid w:val="00F6417B"/>
    <w:rsid w:val="00F64ACE"/>
    <w:rsid w:val="00F65116"/>
    <w:rsid w:val="00F6544E"/>
    <w:rsid w:val="00F65695"/>
    <w:rsid w:val="00F65DD4"/>
    <w:rsid w:val="00F66DCA"/>
    <w:rsid w:val="00F6702E"/>
    <w:rsid w:val="00F67913"/>
    <w:rsid w:val="00F679A6"/>
    <w:rsid w:val="00F67B6E"/>
    <w:rsid w:val="00F700B7"/>
    <w:rsid w:val="00F71335"/>
    <w:rsid w:val="00F714D0"/>
    <w:rsid w:val="00F7288B"/>
    <w:rsid w:val="00F728D2"/>
    <w:rsid w:val="00F73C93"/>
    <w:rsid w:val="00F74616"/>
    <w:rsid w:val="00F747AA"/>
    <w:rsid w:val="00F754EB"/>
    <w:rsid w:val="00F75645"/>
    <w:rsid w:val="00F75E3E"/>
    <w:rsid w:val="00F762D3"/>
    <w:rsid w:val="00F764BC"/>
    <w:rsid w:val="00F76C9D"/>
    <w:rsid w:val="00F7785F"/>
    <w:rsid w:val="00F809CF"/>
    <w:rsid w:val="00F8150F"/>
    <w:rsid w:val="00F818A5"/>
    <w:rsid w:val="00F822A4"/>
    <w:rsid w:val="00F82BB8"/>
    <w:rsid w:val="00F83092"/>
    <w:rsid w:val="00F8358C"/>
    <w:rsid w:val="00F835E0"/>
    <w:rsid w:val="00F83C94"/>
    <w:rsid w:val="00F840D3"/>
    <w:rsid w:val="00F8429C"/>
    <w:rsid w:val="00F845B1"/>
    <w:rsid w:val="00F84B20"/>
    <w:rsid w:val="00F85EA6"/>
    <w:rsid w:val="00F862C0"/>
    <w:rsid w:val="00F868FF"/>
    <w:rsid w:val="00F86989"/>
    <w:rsid w:val="00F871B4"/>
    <w:rsid w:val="00F8758E"/>
    <w:rsid w:val="00F906E2"/>
    <w:rsid w:val="00F90FF1"/>
    <w:rsid w:val="00F9102C"/>
    <w:rsid w:val="00F91EE6"/>
    <w:rsid w:val="00F9209E"/>
    <w:rsid w:val="00F93749"/>
    <w:rsid w:val="00F93D78"/>
    <w:rsid w:val="00F93E70"/>
    <w:rsid w:val="00F94458"/>
    <w:rsid w:val="00F95B09"/>
    <w:rsid w:val="00F95DD0"/>
    <w:rsid w:val="00F95FF0"/>
    <w:rsid w:val="00F96286"/>
    <w:rsid w:val="00F971B3"/>
    <w:rsid w:val="00F971D4"/>
    <w:rsid w:val="00F97563"/>
    <w:rsid w:val="00F976A0"/>
    <w:rsid w:val="00F9798D"/>
    <w:rsid w:val="00F97B7E"/>
    <w:rsid w:val="00F97DED"/>
    <w:rsid w:val="00F97ED2"/>
    <w:rsid w:val="00FA083B"/>
    <w:rsid w:val="00FA1B8A"/>
    <w:rsid w:val="00FA232F"/>
    <w:rsid w:val="00FA2DB0"/>
    <w:rsid w:val="00FA310D"/>
    <w:rsid w:val="00FA4053"/>
    <w:rsid w:val="00FA4DB8"/>
    <w:rsid w:val="00FA5B5A"/>
    <w:rsid w:val="00FA5C3D"/>
    <w:rsid w:val="00FA6028"/>
    <w:rsid w:val="00FA6D93"/>
    <w:rsid w:val="00FA7419"/>
    <w:rsid w:val="00FA74AD"/>
    <w:rsid w:val="00FA7D20"/>
    <w:rsid w:val="00FB1A05"/>
    <w:rsid w:val="00FB23F5"/>
    <w:rsid w:val="00FB50BD"/>
    <w:rsid w:val="00FB5906"/>
    <w:rsid w:val="00FB5E19"/>
    <w:rsid w:val="00FB6B96"/>
    <w:rsid w:val="00FB6CE8"/>
    <w:rsid w:val="00FB6F99"/>
    <w:rsid w:val="00FB74EA"/>
    <w:rsid w:val="00FB7B35"/>
    <w:rsid w:val="00FC02E0"/>
    <w:rsid w:val="00FC06AD"/>
    <w:rsid w:val="00FC0E85"/>
    <w:rsid w:val="00FC126D"/>
    <w:rsid w:val="00FC2692"/>
    <w:rsid w:val="00FC276A"/>
    <w:rsid w:val="00FC3C23"/>
    <w:rsid w:val="00FC3E21"/>
    <w:rsid w:val="00FC432D"/>
    <w:rsid w:val="00FC457C"/>
    <w:rsid w:val="00FC4594"/>
    <w:rsid w:val="00FC4637"/>
    <w:rsid w:val="00FC57BF"/>
    <w:rsid w:val="00FC599A"/>
    <w:rsid w:val="00FC6A6E"/>
    <w:rsid w:val="00FC6E3A"/>
    <w:rsid w:val="00FC7689"/>
    <w:rsid w:val="00FC7DE8"/>
    <w:rsid w:val="00FD049F"/>
    <w:rsid w:val="00FD0A0F"/>
    <w:rsid w:val="00FD136F"/>
    <w:rsid w:val="00FD13AC"/>
    <w:rsid w:val="00FD25B4"/>
    <w:rsid w:val="00FD2719"/>
    <w:rsid w:val="00FD33BD"/>
    <w:rsid w:val="00FD39F4"/>
    <w:rsid w:val="00FD639B"/>
    <w:rsid w:val="00FD6552"/>
    <w:rsid w:val="00FD66BE"/>
    <w:rsid w:val="00FD693C"/>
    <w:rsid w:val="00FD7388"/>
    <w:rsid w:val="00FD74EF"/>
    <w:rsid w:val="00FD7884"/>
    <w:rsid w:val="00FD7D4E"/>
    <w:rsid w:val="00FE095E"/>
    <w:rsid w:val="00FE0D60"/>
    <w:rsid w:val="00FE13E4"/>
    <w:rsid w:val="00FE2067"/>
    <w:rsid w:val="00FE2A63"/>
    <w:rsid w:val="00FE4170"/>
    <w:rsid w:val="00FE44AF"/>
    <w:rsid w:val="00FE51DA"/>
    <w:rsid w:val="00FE6CDE"/>
    <w:rsid w:val="00FE6E33"/>
    <w:rsid w:val="00FE716C"/>
    <w:rsid w:val="00FF001D"/>
    <w:rsid w:val="00FF0774"/>
    <w:rsid w:val="00FF0841"/>
    <w:rsid w:val="00FF0842"/>
    <w:rsid w:val="00FF0DC4"/>
    <w:rsid w:val="00FF1437"/>
    <w:rsid w:val="00FF157B"/>
    <w:rsid w:val="00FF1613"/>
    <w:rsid w:val="00FF17A9"/>
    <w:rsid w:val="00FF2652"/>
    <w:rsid w:val="00FF29CA"/>
    <w:rsid w:val="00FF3998"/>
    <w:rsid w:val="00FF3A0E"/>
    <w:rsid w:val="00FF3EE8"/>
    <w:rsid w:val="00FF49BD"/>
    <w:rsid w:val="00FF5A59"/>
    <w:rsid w:val="00FF6243"/>
    <w:rsid w:val="00FF7340"/>
    <w:rsid w:val="00FF75BC"/>
    <w:rsid w:val="00FF7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060">
      <v:fill color="white" on="f"/>
      <v:stroke color="#060" weight="1pt"/>
    </o:shapedefaults>
    <o:shapelayout v:ext="edit">
      <o:idmap v:ext="edit" data="1"/>
    </o:shapelayout>
  </w:shapeDefaults>
  <w:decimalSymbol w:val="."/>
  <w:listSeparator w:val=","/>
  <w14:docId w14:val="1ADE3770"/>
  <w15:docId w15:val="{6BDC60F8-2D3A-4BD3-81B0-59757CB3A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5A38"/>
    <w:pPr>
      <w:spacing w:after="200" w:line="276" w:lineRule="auto"/>
    </w:pPr>
    <w:rPr>
      <w:sz w:val="22"/>
      <w:szCs w:val="22"/>
    </w:rPr>
  </w:style>
  <w:style w:type="paragraph" w:styleId="Heading1">
    <w:name w:val="heading 1"/>
    <w:aliases w:val="SW-Heading 1,h1,h11,h12,h13,BSL,H-1,Heading 1 Char Char Char Char,BVI,RepHead1,Heading 1 Char Char Char,Heading 1 Char Char,smal-head 1,H1"/>
    <w:basedOn w:val="Normal"/>
    <w:next w:val="Normal"/>
    <w:link w:val="Heading1Char"/>
    <w:qFormat/>
    <w:rsid w:val="00E65A33"/>
    <w:pPr>
      <w:keepNext/>
      <w:keepLines/>
      <w:spacing w:before="480" w:after="0"/>
      <w:outlineLvl w:val="0"/>
    </w:pPr>
    <w:rPr>
      <w:rFonts w:ascii="Cambria" w:eastAsia="Times New Roman" w:hAnsi="Cambria"/>
      <w:b/>
      <w:bCs/>
      <w:color w:val="365F91"/>
      <w:sz w:val="28"/>
      <w:szCs w:val="28"/>
    </w:rPr>
  </w:style>
  <w:style w:type="paragraph" w:styleId="Heading2">
    <w:name w:val="heading 2"/>
    <w:aliases w:val="BVI2,Heading 2-BVI,RepHead2,smal-head2,H2,1.1"/>
    <w:basedOn w:val="Normal"/>
    <w:next w:val="Normal"/>
    <w:link w:val="Heading2Char"/>
    <w:unhideWhenUsed/>
    <w:qFormat/>
    <w:rsid w:val="009511AD"/>
    <w:pPr>
      <w:keepNext/>
      <w:keepLines/>
      <w:spacing w:before="200" w:after="0"/>
      <w:outlineLvl w:val="1"/>
    </w:pPr>
    <w:rPr>
      <w:rFonts w:ascii="Cambria" w:eastAsia="Times New Roman" w:hAnsi="Cambria"/>
      <w:b/>
      <w:bCs/>
      <w:color w:val="4F81BD"/>
      <w:sz w:val="26"/>
      <w:szCs w:val="26"/>
    </w:rPr>
  </w:style>
  <w:style w:type="paragraph" w:styleId="Heading3">
    <w:name w:val="heading 3"/>
    <w:aliases w:val="Section,Section1,SW-Heading 3,small-head3 Char,Heading 3A Char,Heading 3 Char Char Char Char Char Char Char Char Char Char Char Char Char Char Char Char Char,My Heading3,Mystyle3,Mystyle31,Mystyle32,Mystyle33,Mystyle311,Mystyle321,H3"/>
    <w:basedOn w:val="Normal"/>
    <w:next w:val="Normal"/>
    <w:link w:val="Heading3Char"/>
    <w:unhideWhenUsed/>
    <w:qFormat/>
    <w:rsid w:val="0065148C"/>
    <w:pPr>
      <w:keepNext/>
      <w:keepLines/>
      <w:spacing w:before="200" w:after="0"/>
      <w:outlineLvl w:val="2"/>
    </w:pPr>
    <w:rPr>
      <w:rFonts w:ascii="Cambria" w:eastAsia="Times New Roman" w:hAnsi="Cambria"/>
      <w:b/>
      <w:bCs/>
      <w:color w:val="4F81BD"/>
      <w:sz w:val="20"/>
      <w:szCs w:val="20"/>
    </w:rPr>
  </w:style>
  <w:style w:type="paragraph" w:styleId="Heading4">
    <w:name w:val="heading 4"/>
    <w:aliases w:val="small-head4,H4"/>
    <w:basedOn w:val="Normal"/>
    <w:next w:val="Normal"/>
    <w:link w:val="Heading4Char"/>
    <w:uiPriority w:val="9"/>
    <w:unhideWhenUsed/>
    <w:qFormat/>
    <w:rsid w:val="005A218E"/>
    <w:pPr>
      <w:keepNext/>
      <w:keepLines/>
      <w:spacing w:before="200" w:after="0"/>
      <w:outlineLvl w:val="3"/>
    </w:pPr>
    <w:rPr>
      <w:rFonts w:ascii="Cambria" w:eastAsia="Times New Roman" w:hAnsi="Cambria"/>
      <w:b/>
      <w:bCs/>
      <w:i/>
      <w:iCs/>
      <w:color w:val="4F81BD"/>
      <w:sz w:val="20"/>
      <w:szCs w:val="20"/>
    </w:rPr>
  </w:style>
  <w:style w:type="paragraph" w:styleId="Heading5">
    <w:name w:val="heading 5"/>
    <w:aliases w:val="Titre 5-tableau,Heading 5a,BVI5,RepHead5,normal,H6"/>
    <w:basedOn w:val="Normal"/>
    <w:next w:val="Normal"/>
    <w:link w:val="Heading5Char"/>
    <w:uiPriority w:val="9"/>
    <w:unhideWhenUsed/>
    <w:qFormat/>
    <w:rsid w:val="005A218E"/>
    <w:pPr>
      <w:keepNext/>
      <w:keepLines/>
      <w:spacing w:before="200" w:after="0"/>
      <w:outlineLvl w:val="4"/>
    </w:pPr>
    <w:rPr>
      <w:rFonts w:ascii="Cambria" w:eastAsia="Times New Roman" w:hAnsi="Cambria"/>
      <w:color w:val="243F60"/>
      <w:sz w:val="20"/>
      <w:szCs w:val="20"/>
    </w:rPr>
  </w:style>
  <w:style w:type="paragraph" w:styleId="Heading6">
    <w:name w:val="heading 6"/>
    <w:aliases w:val="H5"/>
    <w:basedOn w:val="Normal"/>
    <w:next w:val="Normal"/>
    <w:link w:val="Heading6Char"/>
    <w:qFormat/>
    <w:rsid w:val="009C7181"/>
    <w:pPr>
      <w:keepNext/>
      <w:keepLines/>
      <w:spacing w:after="0" w:line="300" w:lineRule="auto"/>
      <w:jc w:val="both"/>
      <w:outlineLvl w:val="5"/>
    </w:pPr>
    <w:rPr>
      <w:rFonts w:ascii="Times New Roman" w:eastAsia="Times New Roman" w:hAnsi="Times New Roman"/>
      <w:i/>
      <w:iCs/>
      <w:color w:val="000000"/>
      <w:sz w:val="24"/>
      <w:szCs w:val="26"/>
    </w:rPr>
  </w:style>
  <w:style w:type="paragraph" w:styleId="Heading7">
    <w:name w:val="heading 7"/>
    <w:basedOn w:val="Normal"/>
    <w:next w:val="Normal"/>
    <w:link w:val="Heading7Char"/>
    <w:uiPriority w:val="99"/>
    <w:qFormat/>
    <w:rsid w:val="00C17903"/>
    <w:pPr>
      <w:spacing w:before="40" w:after="20" w:line="240" w:lineRule="auto"/>
      <w:ind w:left="397" w:hanging="227"/>
      <w:jc w:val="both"/>
      <w:outlineLvl w:val="6"/>
    </w:pPr>
    <w:rPr>
      <w:rFonts w:ascii="Times New Roman" w:eastAsia="Times New Roman" w:hAnsi="Times New Roman"/>
      <w:i/>
      <w:color w:val="000000" w:themeColor="text1"/>
      <w:sz w:val="26"/>
      <w:szCs w:val="20"/>
      <w:lang w:val="en-GB"/>
    </w:rPr>
  </w:style>
  <w:style w:type="paragraph" w:styleId="Heading8">
    <w:name w:val="heading 8"/>
    <w:basedOn w:val="Normal"/>
    <w:next w:val="Normal"/>
    <w:link w:val="Heading8Char"/>
    <w:uiPriority w:val="99"/>
    <w:qFormat/>
    <w:rsid w:val="009C7181"/>
    <w:pPr>
      <w:tabs>
        <w:tab w:val="num" w:pos="284"/>
      </w:tabs>
      <w:spacing w:before="40" w:after="20" w:line="240" w:lineRule="auto"/>
      <w:ind w:left="340" w:hanging="340"/>
      <w:jc w:val="both"/>
      <w:outlineLvl w:val="7"/>
    </w:pPr>
    <w:rPr>
      <w:rFonts w:ascii=".VnArial" w:eastAsia="Times New Roman" w:hAnsi=".VnArial"/>
      <w:i/>
      <w:sz w:val="26"/>
      <w:szCs w:val="20"/>
      <w:lang w:val="en-GB"/>
    </w:rPr>
  </w:style>
  <w:style w:type="paragraph" w:styleId="Heading9">
    <w:name w:val="heading 9"/>
    <w:aliases w:val="not Kinhill1"/>
    <w:basedOn w:val="Normal"/>
    <w:next w:val="Normal"/>
    <w:link w:val="Heading9Char"/>
    <w:uiPriority w:val="99"/>
    <w:qFormat/>
    <w:rsid w:val="009C7181"/>
    <w:pPr>
      <w:spacing w:before="40" w:after="40" w:line="240" w:lineRule="auto"/>
      <w:ind w:left="504" w:hanging="114"/>
      <w:jc w:val="both"/>
      <w:outlineLvl w:val="8"/>
    </w:pPr>
    <w:rPr>
      <w:rFonts w:ascii=".VnArial" w:eastAsia="Times New Roman" w:hAnsi=".VnArial"/>
      <w:sz w:val="26"/>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ình,Gach -,Gach-,List Paragraph1,CAP 2,ADB Normal,List_Paragraph,Multilevel para_II,List Paragraph11,Colorful List - Accent 11,ADB paragraph numbering,1 Paraprah,List Paragraph111,List Paragraph2,List Paragraph3,Sub-heading,ANNEX,Picture"/>
    <w:basedOn w:val="Normal"/>
    <w:link w:val="ListParagraphChar"/>
    <w:uiPriority w:val="34"/>
    <w:qFormat/>
    <w:rsid w:val="006F1A4E"/>
    <w:pPr>
      <w:ind w:left="720"/>
      <w:contextualSpacing/>
    </w:pPr>
  </w:style>
  <w:style w:type="paragraph" w:styleId="NormalWeb">
    <w:name w:val="Normal (Web)"/>
    <w:basedOn w:val="Normal"/>
    <w:uiPriority w:val="99"/>
    <w:unhideWhenUsed/>
    <w:rsid w:val="00B46BDC"/>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B46BDC"/>
  </w:style>
  <w:style w:type="paragraph" w:styleId="BalloonText">
    <w:name w:val="Balloon Text"/>
    <w:basedOn w:val="Normal"/>
    <w:link w:val="BalloonTextChar"/>
    <w:uiPriority w:val="99"/>
    <w:semiHidden/>
    <w:unhideWhenUsed/>
    <w:rsid w:val="004D024F"/>
    <w:pPr>
      <w:spacing w:after="0" w:line="240" w:lineRule="auto"/>
    </w:pPr>
    <w:rPr>
      <w:rFonts w:ascii="Tahoma" w:hAnsi="Tahoma"/>
      <w:sz w:val="16"/>
      <w:szCs w:val="16"/>
    </w:rPr>
  </w:style>
  <w:style w:type="character" w:customStyle="1" w:styleId="BalloonTextChar">
    <w:name w:val="Balloon Text Char"/>
    <w:link w:val="BalloonText"/>
    <w:uiPriority w:val="99"/>
    <w:semiHidden/>
    <w:rsid w:val="004D024F"/>
    <w:rPr>
      <w:rFonts w:ascii="Tahoma" w:hAnsi="Tahoma" w:cs="Tahoma"/>
      <w:sz w:val="16"/>
      <w:szCs w:val="16"/>
    </w:rPr>
  </w:style>
  <w:style w:type="paragraph" w:styleId="Header">
    <w:name w:val="header"/>
    <w:basedOn w:val="Normal"/>
    <w:link w:val="HeaderChar"/>
    <w:uiPriority w:val="99"/>
    <w:unhideWhenUsed/>
    <w:rsid w:val="00D131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3183"/>
  </w:style>
  <w:style w:type="paragraph" w:styleId="Footer">
    <w:name w:val="footer"/>
    <w:aliases w:val="BVI-ft"/>
    <w:basedOn w:val="Normal"/>
    <w:link w:val="FooterChar"/>
    <w:uiPriority w:val="99"/>
    <w:unhideWhenUsed/>
    <w:rsid w:val="00D13183"/>
    <w:pPr>
      <w:tabs>
        <w:tab w:val="center" w:pos="4680"/>
        <w:tab w:val="right" w:pos="9360"/>
      </w:tabs>
      <w:spacing w:after="0" w:line="240" w:lineRule="auto"/>
    </w:pPr>
  </w:style>
  <w:style w:type="character" w:customStyle="1" w:styleId="FooterChar">
    <w:name w:val="Footer Char"/>
    <w:aliases w:val="BVI-ft Char"/>
    <w:basedOn w:val="DefaultParagraphFont"/>
    <w:link w:val="Footer"/>
    <w:uiPriority w:val="99"/>
    <w:rsid w:val="00D13183"/>
  </w:style>
  <w:style w:type="paragraph" w:styleId="TOC2">
    <w:name w:val="toc 2"/>
    <w:basedOn w:val="Normal"/>
    <w:next w:val="Normal"/>
    <w:autoRedefine/>
    <w:uiPriority w:val="39"/>
    <w:unhideWhenUsed/>
    <w:qFormat/>
    <w:rsid w:val="00227707"/>
    <w:pPr>
      <w:tabs>
        <w:tab w:val="left" w:pos="780"/>
        <w:tab w:val="right" w:leader="dot" w:pos="9062"/>
      </w:tabs>
      <w:spacing w:before="40" w:after="0" w:line="240" w:lineRule="auto"/>
      <w:ind w:left="220"/>
    </w:pPr>
    <w:rPr>
      <w:rFonts w:ascii="Times New Roman" w:hAnsi="Times New Roman"/>
      <w:b/>
      <w:noProof/>
      <w:kern w:val="32"/>
      <w:lang w:eastAsia="ko-KR"/>
    </w:rPr>
  </w:style>
  <w:style w:type="paragraph" w:styleId="TOC1">
    <w:name w:val="toc 1"/>
    <w:basedOn w:val="Normal"/>
    <w:next w:val="Normal"/>
    <w:autoRedefine/>
    <w:uiPriority w:val="39"/>
    <w:unhideWhenUsed/>
    <w:rsid w:val="00117B95"/>
    <w:pPr>
      <w:tabs>
        <w:tab w:val="left" w:pos="780"/>
        <w:tab w:val="right" w:leader="dot" w:pos="9062"/>
      </w:tabs>
      <w:spacing w:before="120" w:after="0" w:line="240" w:lineRule="auto"/>
    </w:pPr>
    <w:rPr>
      <w:rFonts w:ascii="Times New Roman" w:hAnsi="Times New Roman"/>
      <w:b/>
      <w:noProof/>
    </w:rPr>
  </w:style>
  <w:style w:type="paragraph" w:styleId="TOC3">
    <w:name w:val="toc 3"/>
    <w:basedOn w:val="Normal"/>
    <w:next w:val="Normal"/>
    <w:autoRedefine/>
    <w:uiPriority w:val="39"/>
    <w:unhideWhenUsed/>
    <w:rsid w:val="00195B38"/>
    <w:pPr>
      <w:tabs>
        <w:tab w:val="left" w:pos="1300"/>
        <w:tab w:val="right" w:leader="dot" w:pos="9062"/>
      </w:tabs>
      <w:spacing w:after="0" w:line="240" w:lineRule="auto"/>
      <w:ind w:left="442"/>
    </w:pPr>
  </w:style>
  <w:style w:type="character" w:styleId="Hyperlink">
    <w:name w:val="Hyperlink"/>
    <w:uiPriority w:val="99"/>
    <w:unhideWhenUsed/>
    <w:rsid w:val="0080374E"/>
    <w:rPr>
      <w:color w:val="0000FF"/>
      <w:u w:val="single"/>
    </w:rPr>
  </w:style>
  <w:style w:type="paragraph" w:styleId="Caption">
    <w:name w:val="caption"/>
    <w:basedOn w:val="Normal"/>
    <w:next w:val="Normal"/>
    <w:unhideWhenUsed/>
    <w:qFormat/>
    <w:rsid w:val="000C3676"/>
    <w:pPr>
      <w:spacing w:line="240" w:lineRule="auto"/>
    </w:pPr>
    <w:rPr>
      <w:rFonts w:ascii="Times New Roman" w:hAnsi="Times New Roman"/>
      <w:bCs/>
      <w:sz w:val="26"/>
      <w:szCs w:val="18"/>
    </w:rPr>
  </w:style>
  <w:style w:type="table" w:styleId="TableGrid">
    <w:name w:val="Table Grid"/>
    <w:basedOn w:val="TableNormal"/>
    <w:uiPriority w:val="39"/>
    <w:rsid w:val="00DD3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aliases w:val="Section Char,Section1 Char,SW-Heading 3 Char,small-head3 Char Char,Heading 3A Char Char,Heading 3 Char Char Char Char Char Char Char Char Char Char Char Char Char Char Char Char Char Char,My Heading3 Char,Mystyle3 Char,Mystyle31 Char"/>
    <w:link w:val="Heading3"/>
    <w:rsid w:val="0065148C"/>
    <w:rPr>
      <w:rFonts w:ascii="Cambria" w:eastAsia="Times New Roman" w:hAnsi="Cambria" w:cs="Times New Roman"/>
      <w:b/>
      <w:bCs/>
      <w:color w:val="4F81BD"/>
    </w:rPr>
  </w:style>
  <w:style w:type="paragraph" w:styleId="FootnoteText">
    <w:name w:val="footnote text"/>
    <w:basedOn w:val="Normal"/>
    <w:link w:val="FootnoteTextChar"/>
    <w:uiPriority w:val="99"/>
    <w:unhideWhenUsed/>
    <w:rsid w:val="00B93083"/>
    <w:pPr>
      <w:spacing w:after="0" w:line="240" w:lineRule="auto"/>
    </w:pPr>
    <w:rPr>
      <w:sz w:val="20"/>
      <w:szCs w:val="20"/>
    </w:rPr>
  </w:style>
  <w:style w:type="character" w:customStyle="1" w:styleId="FootnoteTextChar">
    <w:name w:val="Footnote Text Char"/>
    <w:link w:val="FootnoteText"/>
    <w:uiPriority w:val="99"/>
    <w:rsid w:val="00B93083"/>
    <w:rPr>
      <w:sz w:val="20"/>
      <w:szCs w:val="20"/>
    </w:rPr>
  </w:style>
  <w:style w:type="character" w:styleId="FootnoteReference">
    <w:name w:val="footnote reference"/>
    <w:uiPriority w:val="99"/>
    <w:unhideWhenUsed/>
    <w:rsid w:val="00B93083"/>
    <w:rPr>
      <w:vertAlign w:val="superscript"/>
    </w:rPr>
  </w:style>
  <w:style w:type="character" w:customStyle="1" w:styleId="Heading5Char">
    <w:name w:val="Heading 5 Char"/>
    <w:aliases w:val="Titre 5-tableau Char,Heading 5a Char,BVI5 Char,RepHead5 Char,normal Char,H6 Char"/>
    <w:link w:val="Heading5"/>
    <w:uiPriority w:val="9"/>
    <w:rsid w:val="005A218E"/>
    <w:rPr>
      <w:rFonts w:ascii="Cambria" w:eastAsia="Times New Roman" w:hAnsi="Cambria" w:cs="Times New Roman"/>
      <w:color w:val="243F60"/>
    </w:rPr>
  </w:style>
  <w:style w:type="character" w:customStyle="1" w:styleId="Heading4Char">
    <w:name w:val="Heading 4 Char"/>
    <w:aliases w:val="small-head4 Char,H4 Char"/>
    <w:link w:val="Heading4"/>
    <w:uiPriority w:val="9"/>
    <w:rsid w:val="005A218E"/>
    <w:rPr>
      <w:rFonts w:ascii="Cambria" w:eastAsia="Times New Roman" w:hAnsi="Cambria" w:cs="Times New Roman"/>
      <w:b/>
      <w:bCs/>
      <w:i/>
      <w:iCs/>
      <w:color w:val="4F81BD"/>
    </w:rPr>
  </w:style>
  <w:style w:type="character" w:customStyle="1" w:styleId="Heading2Char">
    <w:name w:val="Heading 2 Char"/>
    <w:aliases w:val="BVI2 Char,Heading 2-BVI Char,RepHead2 Char,smal-head2 Char,H2 Char,1.1 Char"/>
    <w:link w:val="Heading2"/>
    <w:uiPriority w:val="9"/>
    <w:rsid w:val="009511AD"/>
    <w:rPr>
      <w:rFonts w:ascii="Cambria" w:eastAsia="Times New Roman" w:hAnsi="Cambria" w:cs="Times New Roman"/>
      <w:b/>
      <w:bCs/>
      <w:color w:val="4F81BD"/>
      <w:sz w:val="26"/>
      <w:szCs w:val="26"/>
    </w:rPr>
  </w:style>
  <w:style w:type="paragraph" w:styleId="BodyTextIndent2">
    <w:name w:val="Body Text Indent 2"/>
    <w:basedOn w:val="Normal"/>
    <w:link w:val="BodyTextIndent2Char"/>
    <w:uiPriority w:val="99"/>
    <w:unhideWhenUsed/>
    <w:rsid w:val="00673AE9"/>
    <w:pPr>
      <w:spacing w:after="120" w:line="480" w:lineRule="auto"/>
      <w:ind w:left="360"/>
    </w:pPr>
    <w:rPr>
      <w:rFonts w:ascii=".VnTime" w:eastAsia="Times New Roman" w:hAnsi=".VnTime"/>
      <w:sz w:val="26"/>
      <w:szCs w:val="26"/>
    </w:rPr>
  </w:style>
  <w:style w:type="character" w:customStyle="1" w:styleId="BodyTextIndent2Char">
    <w:name w:val="Body Text Indent 2 Char"/>
    <w:link w:val="BodyTextIndent2"/>
    <w:uiPriority w:val="99"/>
    <w:rsid w:val="00673AE9"/>
    <w:rPr>
      <w:rFonts w:ascii=".VnTime" w:eastAsia="Times New Roman" w:hAnsi=".VnTime" w:cs="Times New Roman"/>
      <w:snapToGrid/>
      <w:sz w:val="26"/>
      <w:szCs w:val="26"/>
    </w:rPr>
  </w:style>
  <w:style w:type="character" w:styleId="Strong">
    <w:name w:val="Strong"/>
    <w:uiPriority w:val="22"/>
    <w:qFormat/>
    <w:rsid w:val="00673AE9"/>
    <w:rPr>
      <w:b/>
      <w:bCs/>
    </w:rPr>
  </w:style>
  <w:style w:type="paragraph" w:customStyle="1" w:styleId="CharCharChar1Char">
    <w:name w:val="Char Char Char1 Char"/>
    <w:basedOn w:val="NormalWeb"/>
    <w:next w:val="ListParagraph"/>
    <w:uiPriority w:val="99"/>
    <w:rsid w:val="000A46E6"/>
    <w:pPr>
      <w:widowControl w:val="0"/>
      <w:shd w:val="clear" w:color="auto" w:fill="000080"/>
      <w:tabs>
        <w:tab w:val="left" w:pos="1114"/>
      </w:tabs>
      <w:suppressAutoHyphens/>
      <w:adjustRightInd w:val="0"/>
      <w:spacing w:before="120" w:beforeAutospacing="0" w:after="0" w:afterAutospacing="0" w:line="436" w:lineRule="exact"/>
      <w:ind w:left="357" w:rightChars="-56" w:right="-56" w:firstLine="1"/>
      <w:jc w:val="both"/>
      <w:outlineLvl w:val="3"/>
    </w:pPr>
    <w:rPr>
      <w:rFonts w:ascii="Tahoma" w:eastAsia="SimSun" w:hAnsi="Tahoma"/>
      <w:b/>
      <w:kern w:val="2"/>
      <w:szCs w:val="22"/>
      <w:lang w:eastAsia="zh-CN"/>
    </w:rPr>
  </w:style>
  <w:style w:type="paragraph" w:styleId="DocumentMap">
    <w:name w:val="Document Map"/>
    <w:basedOn w:val="Normal"/>
    <w:link w:val="DocumentMapChar"/>
    <w:uiPriority w:val="99"/>
    <w:unhideWhenUsed/>
    <w:rsid w:val="000A46E6"/>
    <w:pPr>
      <w:spacing w:after="0" w:line="240" w:lineRule="auto"/>
    </w:pPr>
    <w:rPr>
      <w:rFonts w:ascii="Tahoma" w:hAnsi="Tahoma"/>
      <w:sz w:val="16"/>
      <w:szCs w:val="16"/>
    </w:rPr>
  </w:style>
  <w:style w:type="character" w:customStyle="1" w:styleId="DocumentMapChar">
    <w:name w:val="Document Map Char"/>
    <w:link w:val="DocumentMap"/>
    <w:uiPriority w:val="99"/>
    <w:rsid w:val="000A46E6"/>
    <w:rPr>
      <w:rFonts w:ascii="Tahoma" w:hAnsi="Tahoma" w:cs="Tahoma"/>
      <w:sz w:val="16"/>
      <w:szCs w:val="16"/>
    </w:rPr>
  </w:style>
  <w:style w:type="paragraph" w:customStyle="1" w:styleId="Char">
    <w:name w:val="Char"/>
    <w:basedOn w:val="DocumentMap"/>
    <w:uiPriority w:val="99"/>
    <w:rsid w:val="00940060"/>
    <w:pPr>
      <w:widowControl w:val="0"/>
      <w:shd w:val="clear" w:color="auto" w:fill="000080"/>
      <w:tabs>
        <w:tab w:val="left" w:pos="1114"/>
      </w:tabs>
      <w:suppressAutoHyphens/>
      <w:adjustRightInd w:val="0"/>
      <w:spacing w:before="120" w:line="436" w:lineRule="exact"/>
      <w:ind w:left="357" w:rightChars="-56" w:right="-56" w:firstLine="1"/>
      <w:jc w:val="both"/>
      <w:outlineLvl w:val="3"/>
    </w:pPr>
    <w:rPr>
      <w:rFonts w:eastAsia="SimSun"/>
      <w:b/>
      <w:kern w:val="2"/>
      <w:sz w:val="24"/>
      <w:szCs w:val="22"/>
      <w:lang w:eastAsia="zh-CN"/>
    </w:rPr>
  </w:style>
  <w:style w:type="paragraph" w:customStyle="1" w:styleId="bang0">
    <w:name w:val="bang"/>
    <w:basedOn w:val="Normal"/>
    <w:link w:val="bangChar"/>
    <w:autoRedefine/>
    <w:qFormat/>
    <w:rsid w:val="00C76DBD"/>
    <w:pPr>
      <w:widowControl w:val="0"/>
      <w:tabs>
        <w:tab w:val="left" w:pos="0"/>
        <w:tab w:val="left" w:pos="993"/>
      </w:tabs>
      <w:spacing w:after="120" w:line="240" w:lineRule="auto"/>
      <w:jc w:val="both"/>
    </w:pPr>
    <w:rPr>
      <w:rFonts w:ascii="Times New Roman" w:eastAsia="MS Mincho" w:hAnsi="Times New Roman"/>
      <w:i/>
      <w:color w:val="000000"/>
      <w:sz w:val="26"/>
      <w:szCs w:val="26"/>
      <w:lang w:val="pt-BR"/>
    </w:rPr>
  </w:style>
  <w:style w:type="character" w:customStyle="1" w:styleId="bangChar">
    <w:name w:val="bang Char"/>
    <w:link w:val="bang0"/>
    <w:rsid w:val="00C76DBD"/>
    <w:rPr>
      <w:rFonts w:ascii="Times New Roman" w:eastAsia="MS Mincho" w:hAnsi="Times New Roman"/>
      <w:i/>
      <w:color w:val="000000"/>
      <w:sz w:val="26"/>
      <w:szCs w:val="26"/>
      <w:lang w:val="pt-BR"/>
    </w:rPr>
  </w:style>
  <w:style w:type="character" w:customStyle="1" w:styleId="Heading1Char">
    <w:name w:val="Heading 1 Char"/>
    <w:aliases w:val="SW-Heading 1 Char,h1 Char,h11 Char,h12 Char,h13 Char,BSL Char,H-1 Char,Heading 1 Char Char Char Char Char,BVI Char,RepHead1 Char,Heading 1 Char Char Char Char1,Heading 1 Char Char Char1,smal-head 1 Char,H1 Char"/>
    <w:link w:val="Heading1"/>
    <w:uiPriority w:val="9"/>
    <w:rsid w:val="00E65A33"/>
    <w:rPr>
      <w:rFonts w:ascii="Cambria" w:eastAsia="Times New Roman" w:hAnsi="Cambria" w:cs="Times New Roman"/>
      <w:b/>
      <w:bCs/>
      <w:color w:val="365F91"/>
      <w:sz w:val="28"/>
      <w:szCs w:val="28"/>
    </w:rPr>
  </w:style>
  <w:style w:type="character" w:customStyle="1" w:styleId="Heading6Char">
    <w:name w:val="Heading 6 Char"/>
    <w:aliases w:val="H5 Char"/>
    <w:link w:val="Heading6"/>
    <w:rsid w:val="009C7181"/>
    <w:rPr>
      <w:rFonts w:ascii="Times New Roman" w:eastAsia="Times New Roman" w:hAnsi="Times New Roman" w:cs="Times New Roman"/>
      <w:i/>
      <w:iCs/>
      <w:snapToGrid/>
      <w:color w:val="000000"/>
      <w:sz w:val="24"/>
      <w:szCs w:val="26"/>
    </w:rPr>
  </w:style>
  <w:style w:type="character" w:customStyle="1" w:styleId="Heading7Char">
    <w:name w:val="Heading 7 Char"/>
    <w:link w:val="Heading7"/>
    <w:uiPriority w:val="99"/>
    <w:rsid w:val="00C17903"/>
    <w:rPr>
      <w:rFonts w:ascii="Times New Roman" w:eastAsia="Times New Roman" w:hAnsi="Times New Roman"/>
      <w:i/>
      <w:color w:val="000000" w:themeColor="text1"/>
      <w:sz w:val="26"/>
      <w:lang w:val="en-GB"/>
    </w:rPr>
  </w:style>
  <w:style w:type="character" w:customStyle="1" w:styleId="Heading8Char">
    <w:name w:val="Heading 8 Char"/>
    <w:link w:val="Heading8"/>
    <w:uiPriority w:val="99"/>
    <w:rsid w:val="009C7181"/>
    <w:rPr>
      <w:rFonts w:ascii=".VnArial" w:eastAsia="Times New Roman" w:hAnsi=".VnArial" w:cs="Times New Roman"/>
      <w:i/>
      <w:sz w:val="26"/>
      <w:szCs w:val="20"/>
      <w:lang w:val="en-GB"/>
    </w:rPr>
  </w:style>
  <w:style w:type="character" w:customStyle="1" w:styleId="Heading9Char">
    <w:name w:val="Heading 9 Char"/>
    <w:aliases w:val="not Kinhill1 Char"/>
    <w:link w:val="Heading9"/>
    <w:uiPriority w:val="99"/>
    <w:rsid w:val="009C7181"/>
    <w:rPr>
      <w:rFonts w:ascii=".VnArial" w:eastAsia="Times New Roman" w:hAnsi=".VnArial" w:cs="Times New Roman"/>
      <w:sz w:val="26"/>
      <w:szCs w:val="20"/>
      <w:lang w:val="en-GB"/>
    </w:rPr>
  </w:style>
  <w:style w:type="paragraph" w:styleId="BodyText">
    <w:name w:val="Body Text"/>
    <w:basedOn w:val="Normal"/>
    <w:link w:val="BodyTextChar"/>
    <w:uiPriority w:val="99"/>
    <w:rsid w:val="009C7181"/>
    <w:pPr>
      <w:spacing w:after="120" w:line="240" w:lineRule="auto"/>
    </w:pPr>
    <w:rPr>
      <w:rFonts w:ascii="Times New Roman" w:eastAsia="Times New Roman" w:hAnsi="Times New Roman"/>
      <w:sz w:val="26"/>
      <w:szCs w:val="26"/>
    </w:rPr>
  </w:style>
  <w:style w:type="character" w:customStyle="1" w:styleId="BodyTextChar">
    <w:name w:val="Body Text Char"/>
    <w:link w:val="BodyText"/>
    <w:uiPriority w:val="99"/>
    <w:rsid w:val="009C7181"/>
    <w:rPr>
      <w:rFonts w:ascii="Times New Roman" w:eastAsia="Times New Roman" w:hAnsi="Times New Roman" w:cs="Times New Roman"/>
      <w:sz w:val="26"/>
      <w:szCs w:val="26"/>
    </w:rPr>
  </w:style>
  <w:style w:type="paragraph" w:styleId="BodyText2">
    <w:name w:val="Body Text 2"/>
    <w:basedOn w:val="Normal"/>
    <w:link w:val="BodyText2Char"/>
    <w:uiPriority w:val="99"/>
    <w:unhideWhenUsed/>
    <w:rsid w:val="009C7181"/>
    <w:pPr>
      <w:spacing w:after="120" w:line="480" w:lineRule="auto"/>
    </w:pPr>
    <w:rPr>
      <w:rFonts w:ascii=".VnTime" w:eastAsia="Times New Roman" w:hAnsi=".VnTime"/>
      <w:sz w:val="26"/>
      <w:szCs w:val="26"/>
    </w:rPr>
  </w:style>
  <w:style w:type="character" w:customStyle="1" w:styleId="BodyText2Char">
    <w:name w:val="Body Text 2 Char"/>
    <w:link w:val="BodyText2"/>
    <w:uiPriority w:val="99"/>
    <w:rsid w:val="009C7181"/>
    <w:rPr>
      <w:rFonts w:ascii=".VnTime" w:eastAsia="Times New Roman" w:hAnsi=".VnTime" w:cs="Times New Roman"/>
      <w:snapToGrid/>
      <w:sz w:val="26"/>
      <w:szCs w:val="26"/>
    </w:rPr>
  </w:style>
  <w:style w:type="numbering" w:customStyle="1" w:styleId="NoList1">
    <w:name w:val="No List1"/>
    <w:next w:val="NoList"/>
    <w:uiPriority w:val="99"/>
    <w:semiHidden/>
    <w:unhideWhenUsed/>
    <w:rsid w:val="009C7181"/>
  </w:style>
  <w:style w:type="paragraph" w:styleId="TOCHeading">
    <w:name w:val="TOC Heading"/>
    <w:basedOn w:val="Heading1"/>
    <w:next w:val="Normal"/>
    <w:uiPriority w:val="39"/>
    <w:qFormat/>
    <w:rsid w:val="009C7181"/>
    <w:pPr>
      <w:outlineLvl w:val="9"/>
    </w:pPr>
  </w:style>
  <w:style w:type="character" w:styleId="PageNumber">
    <w:name w:val="page number"/>
    <w:rsid w:val="009C7181"/>
  </w:style>
  <w:style w:type="paragraph" w:styleId="TOC4">
    <w:name w:val="toc 4"/>
    <w:basedOn w:val="Normal"/>
    <w:next w:val="Normal"/>
    <w:autoRedefine/>
    <w:uiPriority w:val="39"/>
    <w:unhideWhenUsed/>
    <w:rsid w:val="009C7181"/>
    <w:pPr>
      <w:spacing w:after="0" w:line="240" w:lineRule="auto"/>
      <w:ind w:left="518" w:firstLine="288"/>
    </w:pPr>
    <w:rPr>
      <w:rFonts w:ascii="Times New Roman" w:eastAsia="Times New Roman" w:hAnsi="Times New Roman" w:cs="Calibri"/>
      <w:noProof/>
      <w:snapToGrid w:val="0"/>
      <w:color w:val="000000"/>
      <w:sz w:val="26"/>
      <w:szCs w:val="20"/>
    </w:rPr>
  </w:style>
  <w:style w:type="paragraph" w:styleId="TOC5">
    <w:name w:val="toc 5"/>
    <w:basedOn w:val="Normal"/>
    <w:next w:val="Normal"/>
    <w:autoRedefine/>
    <w:uiPriority w:val="39"/>
    <w:unhideWhenUsed/>
    <w:rsid w:val="009C7181"/>
    <w:pPr>
      <w:spacing w:after="0" w:line="300" w:lineRule="auto"/>
      <w:ind w:left="780" w:firstLine="288"/>
    </w:pPr>
    <w:rPr>
      <w:rFonts w:eastAsia="Times New Roman" w:cs="Calibri"/>
      <w:noProof/>
      <w:snapToGrid w:val="0"/>
      <w:color w:val="000000"/>
      <w:sz w:val="20"/>
      <w:szCs w:val="20"/>
    </w:rPr>
  </w:style>
  <w:style w:type="paragraph" w:styleId="TOC6">
    <w:name w:val="toc 6"/>
    <w:basedOn w:val="Normal"/>
    <w:next w:val="Normal"/>
    <w:autoRedefine/>
    <w:uiPriority w:val="39"/>
    <w:unhideWhenUsed/>
    <w:rsid w:val="009C7181"/>
    <w:pPr>
      <w:spacing w:after="0" w:line="300" w:lineRule="auto"/>
      <w:ind w:left="1040" w:firstLine="288"/>
    </w:pPr>
    <w:rPr>
      <w:rFonts w:eastAsia="Times New Roman" w:cs="Calibri"/>
      <w:noProof/>
      <w:snapToGrid w:val="0"/>
      <w:color w:val="000000"/>
      <w:sz w:val="20"/>
      <w:szCs w:val="20"/>
    </w:rPr>
  </w:style>
  <w:style w:type="paragraph" w:styleId="TOC7">
    <w:name w:val="toc 7"/>
    <w:basedOn w:val="Normal"/>
    <w:next w:val="Normal"/>
    <w:autoRedefine/>
    <w:uiPriority w:val="39"/>
    <w:unhideWhenUsed/>
    <w:rsid w:val="009C7181"/>
    <w:pPr>
      <w:spacing w:after="0" w:line="300" w:lineRule="auto"/>
      <w:ind w:left="1300" w:firstLine="288"/>
    </w:pPr>
    <w:rPr>
      <w:rFonts w:eastAsia="Times New Roman" w:cs="Calibri"/>
      <w:noProof/>
      <w:snapToGrid w:val="0"/>
      <w:color w:val="000000"/>
      <w:sz w:val="20"/>
      <w:szCs w:val="20"/>
    </w:rPr>
  </w:style>
  <w:style w:type="paragraph" w:styleId="TOC8">
    <w:name w:val="toc 8"/>
    <w:basedOn w:val="Normal"/>
    <w:next w:val="Normal"/>
    <w:autoRedefine/>
    <w:uiPriority w:val="39"/>
    <w:unhideWhenUsed/>
    <w:rsid w:val="009C7181"/>
    <w:pPr>
      <w:spacing w:after="0" w:line="300" w:lineRule="auto"/>
      <w:ind w:left="1560" w:firstLine="288"/>
    </w:pPr>
    <w:rPr>
      <w:rFonts w:eastAsia="Times New Roman" w:cs="Calibri"/>
      <w:noProof/>
      <w:snapToGrid w:val="0"/>
      <w:color w:val="000000"/>
      <w:sz w:val="20"/>
      <w:szCs w:val="20"/>
    </w:rPr>
  </w:style>
  <w:style w:type="paragraph" w:styleId="TOC9">
    <w:name w:val="toc 9"/>
    <w:basedOn w:val="Normal"/>
    <w:next w:val="Normal"/>
    <w:autoRedefine/>
    <w:uiPriority w:val="39"/>
    <w:unhideWhenUsed/>
    <w:rsid w:val="009C7181"/>
    <w:pPr>
      <w:spacing w:after="0" w:line="300" w:lineRule="auto"/>
      <w:ind w:left="1820" w:firstLine="288"/>
    </w:pPr>
    <w:rPr>
      <w:rFonts w:eastAsia="Times New Roman" w:cs="Calibri"/>
      <w:noProof/>
      <w:snapToGrid w:val="0"/>
      <w:color w:val="000000"/>
      <w:sz w:val="20"/>
      <w:szCs w:val="20"/>
    </w:rPr>
  </w:style>
  <w:style w:type="paragraph" w:styleId="BodyText3">
    <w:name w:val="Body Text 3"/>
    <w:basedOn w:val="Normal"/>
    <w:link w:val="BodyText3Char"/>
    <w:uiPriority w:val="99"/>
    <w:rsid w:val="009C7181"/>
    <w:pPr>
      <w:spacing w:after="0" w:line="240" w:lineRule="auto"/>
      <w:jc w:val="both"/>
    </w:pPr>
    <w:rPr>
      <w:rFonts w:ascii=".VnTime" w:eastAsia="Times New Roman" w:hAnsi=".VnTime"/>
      <w:sz w:val="28"/>
      <w:szCs w:val="26"/>
    </w:rPr>
  </w:style>
  <w:style w:type="character" w:customStyle="1" w:styleId="BodyText3Char">
    <w:name w:val="Body Text 3 Char"/>
    <w:link w:val="BodyText3"/>
    <w:uiPriority w:val="99"/>
    <w:rsid w:val="009C7181"/>
    <w:rPr>
      <w:rFonts w:ascii=".VnTime" w:eastAsia="Times New Roman" w:hAnsi=".VnTime" w:cs="Times New Roman"/>
      <w:snapToGrid/>
      <w:sz w:val="28"/>
      <w:szCs w:val="26"/>
    </w:rPr>
  </w:style>
  <w:style w:type="paragraph" w:styleId="BodyTextIndent">
    <w:name w:val="Body Text Indent"/>
    <w:basedOn w:val="Normal"/>
    <w:link w:val="BodyTextIndentChar"/>
    <w:uiPriority w:val="99"/>
    <w:rsid w:val="009C7181"/>
    <w:pPr>
      <w:spacing w:after="0" w:line="240" w:lineRule="auto"/>
    </w:pPr>
    <w:rPr>
      <w:rFonts w:ascii=".VnTime" w:eastAsia="Times New Roman" w:hAnsi=".VnTime"/>
      <w:sz w:val="28"/>
      <w:szCs w:val="26"/>
    </w:rPr>
  </w:style>
  <w:style w:type="character" w:customStyle="1" w:styleId="BodyTextIndentChar">
    <w:name w:val="Body Text Indent Char"/>
    <w:link w:val="BodyTextIndent"/>
    <w:uiPriority w:val="99"/>
    <w:rsid w:val="009C7181"/>
    <w:rPr>
      <w:rFonts w:ascii=".VnTime" w:eastAsia="Times New Roman" w:hAnsi=".VnTime" w:cs="Times New Roman"/>
      <w:snapToGrid/>
      <w:sz w:val="28"/>
      <w:szCs w:val="26"/>
    </w:rPr>
  </w:style>
  <w:style w:type="paragraph" w:customStyle="1" w:styleId="BodyText21">
    <w:name w:val="Body Text 21"/>
    <w:basedOn w:val="Normal"/>
    <w:uiPriority w:val="99"/>
    <w:rsid w:val="009C7181"/>
    <w:pPr>
      <w:tabs>
        <w:tab w:val="left" w:pos="360"/>
      </w:tabs>
      <w:spacing w:after="0" w:line="240" w:lineRule="auto"/>
      <w:ind w:left="360" w:hanging="360"/>
      <w:jc w:val="both"/>
    </w:pPr>
    <w:rPr>
      <w:rFonts w:ascii=".VnTime" w:eastAsia="Times New Roman" w:hAnsi=".VnTime"/>
      <w:noProof/>
      <w:snapToGrid w:val="0"/>
      <w:color w:val="000000"/>
      <w:sz w:val="24"/>
      <w:szCs w:val="26"/>
    </w:rPr>
  </w:style>
  <w:style w:type="paragraph" w:styleId="BodyTextIndent3">
    <w:name w:val="Body Text Indent 3"/>
    <w:basedOn w:val="Normal"/>
    <w:link w:val="BodyTextIndent3Char"/>
    <w:uiPriority w:val="99"/>
    <w:rsid w:val="009C7181"/>
    <w:pPr>
      <w:spacing w:after="0" w:line="240" w:lineRule="auto"/>
      <w:ind w:firstLine="720"/>
      <w:jc w:val="both"/>
    </w:pPr>
    <w:rPr>
      <w:rFonts w:ascii=".VnTime" w:eastAsia="Times New Roman" w:hAnsi=".VnTime"/>
      <w:sz w:val="28"/>
      <w:szCs w:val="26"/>
    </w:rPr>
  </w:style>
  <w:style w:type="character" w:customStyle="1" w:styleId="BodyTextIndent3Char">
    <w:name w:val="Body Text Indent 3 Char"/>
    <w:link w:val="BodyTextIndent3"/>
    <w:uiPriority w:val="99"/>
    <w:rsid w:val="009C7181"/>
    <w:rPr>
      <w:rFonts w:ascii=".VnTime" w:eastAsia="Times New Roman" w:hAnsi=".VnTime" w:cs="Times New Roman"/>
      <w:snapToGrid/>
      <w:sz w:val="28"/>
      <w:szCs w:val="26"/>
    </w:rPr>
  </w:style>
  <w:style w:type="paragraph" w:customStyle="1" w:styleId="symbol">
    <w:name w:val="symbol"/>
    <w:basedOn w:val="Normal"/>
    <w:uiPriority w:val="99"/>
    <w:rsid w:val="009C7181"/>
    <w:pPr>
      <w:spacing w:after="0" w:line="240" w:lineRule="auto"/>
      <w:ind w:firstLine="720"/>
      <w:jc w:val="both"/>
    </w:pPr>
    <w:rPr>
      <w:rFonts w:ascii=".VnTime" w:eastAsia="Times New Roman" w:hAnsi=".VnTime"/>
      <w:noProof/>
      <w:color w:val="000000"/>
      <w:sz w:val="26"/>
      <w:szCs w:val="26"/>
    </w:rPr>
  </w:style>
  <w:style w:type="character" w:styleId="FollowedHyperlink">
    <w:name w:val="FollowedHyperlink"/>
    <w:uiPriority w:val="99"/>
    <w:rsid w:val="009C7181"/>
    <w:rPr>
      <w:color w:val="800080"/>
      <w:u w:val="single"/>
    </w:rPr>
  </w:style>
  <w:style w:type="paragraph" w:styleId="Title">
    <w:name w:val="Title"/>
    <w:aliases w:val="Title_bangbieu"/>
    <w:basedOn w:val="Normal"/>
    <w:link w:val="TitleChar"/>
    <w:qFormat/>
    <w:rsid w:val="009C7181"/>
    <w:pPr>
      <w:spacing w:after="0" w:line="240" w:lineRule="auto"/>
      <w:jc w:val="center"/>
    </w:pPr>
    <w:rPr>
      <w:rFonts w:ascii=".Vn3DH" w:eastAsia="Times New Roman" w:hAnsi=".Vn3DH"/>
      <w:b/>
      <w:i/>
      <w:sz w:val="24"/>
      <w:szCs w:val="26"/>
    </w:rPr>
  </w:style>
  <w:style w:type="character" w:customStyle="1" w:styleId="TitleChar">
    <w:name w:val="Title Char"/>
    <w:aliases w:val="Title_bangbieu Char"/>
    <w:link w:val="Title"/>
    <w:rsid w:val="009C7181"/>
    <w:rPr>
      <w:rFonts w:ascii=".Vn3DH" w:eastAsia="Times New Roman" w:hAnsi=".Vn3DH" w:cs="Times New Roman"/>
      <w:b/>
      <w:i/>
      <w:sz w:val="24"/>
      <w:szCs w:val="26"/>
    </w:rPr>
  </w:style>
  <w:style w:type="paragraph" w:customStyle="1" w:styleId="1">
    <w:name w:val="1"/>
    <w:basedOn w:val="BodyText"/>
    <w:uiPriority w:val="99"/>
    <w:rsid w:val="009C7181"/>
    <w:pPr>
      <w:spacing w:before="120"/>
      <w:jc w:val="both"/>
    </w:pPr>
    <w:rPr>
      <w:rFonts w:ascii=".VnVogue" w:hAnsi=".VnVogue"/>
      <w:sz w:val="28"/>
      <w:szCs w:val="20"/>
    </w:rPr>
  </w:style>
  <w:style w:type="paragraph" w:customStyle="1" w:styleId="xl47">
    <w:name w:val="xl47"/>
    <w:basedOn w:val="Normal"/>
    <w:uiPriority w:val="99"/>
    <w:rsid w:val="009C7181"/>
    <w:pPr>
      <w:pBdr>
        <w:left w:val="single" w:sz="4" w:space="0" w:color="auto"/>
        <w:bottom w:val="single" w:sz="4" w:space="0" w:color="auto"/>
      </w:pBdr>
      <w:spacing w:before="100" w:beforeAutospacing="1" w:after="100" w:afterAutospacing="1" w:line="240" w:lineRule="auto"/>
      <w:jc w:val="center"/>
      <w:textAlignment w:val="center"/>
    </w:pPr>
    <w:rPr>
      <w:rFonts w:ascii=".VnTime" w:eastAsia="Times New Roman" w:hAnsi=".VnTime"/>
      <w:noProof/>
      <w:color w:val="000000"/>
    </w:rPr>
  </w:style>
  <w:style w:type="paragraph" w:customStyle="1" w:styleId="xl32">
    <w:name w:val="xl32"/>
    <w:basedOn w:val="Normal"/>
    <w:uiPriority w:val="99"/>
    <w:rsid w:val="009C7181"/>
    <w:pPr>
      <w:pBdr>
        <w:right w:val="single" w:sz="4" w:space="0" w:color="auto"/>
      </w:pBdr>
      <w:spacing w:before="100" w:beforeAutospacing="1" w:after="100" w:afterAutospacing="1" w:line="240" w:lineRule="auto"/>
      <w:textAlignment w:val="center"/>
    </w:pPr>
    <w:rPr>
      <w:rFonts w:ascii=".VnTime" w:eastAsia="Times New Roman" w:hAnsi=".VnTime"/>
      <w:noProof/>
      <w:color w:val="000000"/>
    </w:rPr>
  </w:style>
  <w:style w:type="paragraph" w:customStyle="1" w:styleId="xl46">
    <w:name w:val="xl46"/>
    <w:basedOn w:val="Normal"/>
    <w:uiPriority w:val="99"/>
    <w:rsid w:val="009C718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noProof/>
      <w:color w:val="000000"/>
    </w:rPr>
  </w:style>
  <w:style w:type="character" w:styleId="Emphasis">
    <w:name w:val="Emphasis"/>
    <w:uiPriority w:val="20"/>
    <w:qFormat/>
    <w:rsid w:val="009C7181"/>
    <w:rPr>
      <w:i/>
      <w:iCs/>
    </w:rPr>
  </w:style>
  <w:style w:type="paragraph" w:customStyle="1" w:styleId="10">
    <w:name w:val="1'"/>
    <w:basedOn w:val="Normal"/>
    <w:uiPriority w:val="99"/>
    <w:rsid w:val="009C7181"/>
    <w:pPr>
      <w:spacing w:after="0" w:line="240" w:lineRule="auto"/>
    </w:pPr>
    <w:rPr>
      <w:rFonts w:ascii=".VnArial" w:eastAsia="Times New Roman" w:hAnsi=".VnArial"/>
      <w:b/>
      <w:noProof/>
      <w:color w:val="006600"/>
      <w:sz w:val="28"/>
      <w:szCs w:val="28"/>
      <w:lang w:val="nb-NO"/>
    </w:rPr>
  </w:style>
  <w:style w:type="paragraph" w:styleId="TableofFigures">
    <w:name w:val="table of figures"/>
    <w:basedOn w:val="Normal"/>
    <w:next w:val="Normal"/>
    <w:uiPriority w:val="99"/>
    <w:unhideWhenUsed/>
    <w:rsid w:val="009C7181"/>
    <w:pPr>
      <w:spacing w:after="0" w:line="300" w:lineRule="auto"/>
      <w:contextualSpacing/>
      <w:jc w:val="both"/>
    </w:pPr>
    <w:rPr>
      <w:rFonts w:ascii="Times New Roman" w:eastAsia="Times New Roman" w:hAnsi="Times New Roman"/>
      <w:noProof/>
      <w:snapToGrid w:val="0"/>
      <w:color w:val="000000"/>
      <w:sz w:val="26"/>
      <w:szCs w:val="26"/>
    </w:rPr>
  </w:style>
  <w:style w:type="character" w:styleId="LineNumber">
    <w:name w:val="line number"/>
    <w:uiPriority w:val="99"/>
    <w:semiHidden/>
    <w:unhideWhenUsed/>
    <w:rsid w:val="009C7181"/>
  </w:style>
  <w:style w:type="paragraph" w:customStyle="1" w:styleId="Bang">
    <w:name w:val="Bang"/>
    <w:basedOn w:val="Normal"/>
    <w:uiPriority w:val="99"/>
    <w:qFormat/>
    <w:rsid w:val="009C7181"/>
    <w:pPr>
      <w:numPr>
        <w:numId w:val="1"/>
      </w:numPr>
      <w:spacing w:before="120" w:after="0" w:line="240" w:lineRule="auto"/>
      <w:jc w:val="center"/>
    </w:pPr>
    <w:rPr>
      <w:rFonts w:ascii="Times New Roman" w:hAnsi="Times New Roman"/>
      <w:noProof/>
      <w:sz w:val="24"/>
      <w:szCs w:val="24"/>
    </w:rPr>
  </w:style>
  <w:style w:type="paragraph" w:customStyle="1" w:styleId="tieude2">
    <w:name w:val="tieude2"/>
    <w:basedOn w:val="Normal"/>
    <w:uiPriority w:val="99"/>
    <w:rsid w:val="009C7181"/>
    <w:pPr>
      <w:spacing w:after="0" w:line="240" w:lineRule="auto"/>
      <w:jc w:val="both"/>
    </w:pPr>
    <w:rPr>
      <w:rFonts w:ascii=".VnArial" w:eastAsia="Times New Roman" w:hAnsi=".VnArial"/>
      <w:b/>
      <w:i/>
      <w:noProof/>
      <w:color w:val="800000"/>
      <w:sz w:val="26"/>
      <w:szCs w:val="20"/>
    </w:rPr>
  </w:style>
  <w:style w:type="paragraph" w:customStyle="1" w:styleId="B">
    <w:name w:val="B"/>
    <w:basedOn w:val="Normal"/>
    <w:uiPriority w:val="99"/>
    <w:qFormat/>
    <w:rsid w:val="009C7181"/>
    <w:pPr>
      <w:spacing w:after="0" w:line="360" w:lineRule="auto"/>
      <w:ind w:firstLine="720"/>
      <w:jc w:val="both"/>
    </w:pPr>
    <w:rPr>
      <w:rFonts w:ascii="Times New Roman" w:eastAsia="Times New Roman" w:hAnsi="Times New Roman"/>
      <w:b/>
      <w:bCs/>
      <w:sz w:val="28"/>
      <w:szCs w:val="28"/>
      <w:lang w:val="sv-SE"/>
    </w:rPr>
  </w:style>
  <w:style w:type="character" w:customStyle="1" w:styleId="Heading1Char1">
    <w:name w:val="Heading 1 Char1"/>
    <w:aliases w:val="SW-Heading 1 Char1,h1 Char1,h11 Char1,h12 Char1,h13 Char1,BSL Char1,H-1 Char1,Heading 1 Char Char Char Char Char1,BVI Char1,RepHead1 Char1,Heading 1 Char Char Char Char2,Heading 1 Char Char Char2,smal-head 1 Char1,H1 Char1"/>
    <w:uiPriority w:val="9"/>
    <w:rsid w:val="006E54E8"/>
    <w:rPr>
      <w:rFonts w:ascii="Cambria" w:eastAsia="Times New Roman" w:hAnsi="Cambria" w:cs="Times New Roman"/>
      <w:b/>
      <w:bCs/>
      <w:color w:val="365F91"/>
      <w:sz w:val="28"/>
      <w:szCs w:val="28"/>
    </w:rPr>
  </w:style>
  <w:style w:type="character" w:customStyle="1" w:styleId="Heading2Char1">
    <w:name w:val="Heading 2 Char1"/>
    <w:aliases w:val="BVI2 Char1,Heading 2-BVI Char1,RepHead2 Char1,smal-head2 Char1,H2 Char1"/>
    <w:uiPriority w:val="9"/>
    <w:semiHidden/>
    <w:rsid w:val="006E54E8"/>
    <w:rPr>
      <w:rFonts w:ascii="Cambria" w:eastAsia="Times New Roman" w:hAnsi="Cambria" w:cs="Times New Roman"/>
      <w:b/>
      <w:bCs/>
      <w:color w:val="4F81BD"/>
      <w:sz w:val="26"/>
      <w:szCs w:val="26"/>
    </w:rPr>
  </w:style>
  <w:style w:type="character" w:customStyle="1" w:styleId="Heading3Char1">
    <w:name w:val="Heading 3 Char1"/>
    <w:aliases w:val="Section Char1,Section1 Char1,SW-Heading 3 Char1,small-head3 Char Char1,Heading 3A Char Char1,Heading 3 Char Char Char Char Char Char Char Char Char Char Char Char Char Char Char Char Char Char1,My Heading3 Char1,Mystyle3 Char1,H3 Char"/>
    <w:uiPriority w:val="9"/>
    <w:semiHidden/>
    <w:rsid w:val="006E54E8"/>
    <w:rPr>
      <w:rFonts w:ascii="Cambria" w:eastAsia="Times New Roman" w:hAnsi="Cambria" w:cs="Times New Roman"/>
      <w:b/>
      <w:bCs/>
      <w:color w:val="4F81BD"/>
      <w:sz w:val="22"/>
      <w:szCs w:val="22"/>
    </w:rPr>
  </w:style>
  <w:style w:type="character" w:customStyle="1" w:styleId="Heading4Char1">
    <w:name w:val="Heading 4 Char1"/>
    <w:aliases w:val="small-head4 Char1,H4 Char1"/>
    <w:uiPriority w:val="9"/>
    <w:semiHidden/>
    <w:rsid w:val="006E54E8"/>
    <w:rPr>
      <w:rFonts w:ascii="Cambria" w:eastAsia="Times New Roman" w:hAnsi="Cambria" w:cs="Times New Roman"/>
      <w:b/>
      <w:bCs/>
      <w:i/>
      <w:iCs/>
      <w:color w:val="4F81BD"/>
      <w:sz w:val="22"/>
      <w:szCs w:val="22"/>
    </w:rPr>
  </w:style>
  <w:style w:type="character" w:customStyle="1" w:styleId="Heading5Char1">
    <w:name w:val="Heading 5 Char1"/>
    <w:aliases w:val="Titre 5-tableau Char1,Heading 5a Char1,BVI5 Char1,RepHead5 Char1,normal Char1,H6 Char1"/>
    <w:uiPriority w:val="9"/>
    <w:semiHidden/>
    <w:rsid w:val="006E54E8"/>
    <w:rPr>
      <w:rFonts w:ascii="Cambria" w:eastAsia="Times New Roman" w:hAnsi="Cambria" w:cs="Times New Roman"/>
      <w:color w:val="243F60"/>
      <w:sz w:val="22"/>
      <w:szCs w:val="22"/>
    </w:rPr>
  </w:style>
  <w:style w:type="character" w:customStyle="1" w:styleId="Heading6Char1">
    <w:name w:val="Heading 6 Char1"/>
    <w:aliases w:val="H5 Char1"/>
    <w:semiHidden/>
    <w:rsid w:val="006E54E8"/>
    <w:rPr>
      <w:rFonts w:ascii="Cambria" w:eastAsia="Times New Roman" w:hAnsi="Cambria" w:cs="Times New Roman"/>
      <w:i/>
      <w:iCs/>
      <w:color w:val="243F60"/>
      <w:sz w:val="22"/>
      <w:szCs w:val="22"/>
    </w:rPr>
  </w:style>
  <w:style w:type="character" w:customStyle="1" w:styleId="Heading9Char1">
    <w:name w:val="Heading 9 Char1"/>
    <w:aliases w:val="not Kinhill1 Char1"/>
    <w:semiHidden/>
    <w:rsid w:val="006E54E8"/>
    <w:rPr>
      <w:rFonts w:ascii="Cambria" w:eastAsia="Times New Roman" w:hAnsi="Cambria" w:cs="Times New Roman"/>
      <w:i/>
      <w:iCs/>
      <w:color w:val="404040"/>
    </w:rPr>
  </w:style>
  <w:style w:type="paragraph" w:customStyle="1" w:styleId="ChuongH1">
    <w:name w:val="Chuong_H1"/>
    <w:basedOn w:val="ListParagraph"/>
    <w:rsid w:val="00103442"/>
    <w:pPr>
      <w:spacing w:before="120" w:after="480" w:line="240" w:lineRule="auto"/>
      <w:ind w:hanging="360"/>
      <w:contextualSpacing w:val="0"/>
      <w:jc w:val="both"/>
      <w:outlineLvl w:val="0"/>
    </w:pPr>
    <w:rPr>
      <w:rFonts w:ascii="Times New Roman" w:eastAsia="Times New Roman" w:hAnsi="Times New Roman"/>
      <w:b/>
      <w:color w:val="000000"/>
      <w:sz w:val="28"/>
      <w:szCs w:val="24"/>
    </w:rPr>
  </w:style>
  <w:style w:type="paragraph" w:styleId="Subtitle">
    <w:name w:val="Subtitle"/>
    <w:basedOn w:val="Normal"/>
    <w:next w:val="Normal"/>
    <w:link w:val="SubtitleChar"/>
    <w:uiPriority w:val="11"/>
    <w:qFormat/>
    <w:rsid w:val="00FF3998"/>
    <w:pPr>
      <w:spacing w:after="0" w:line="240" w:lineRule="auto"/>
      <w:jc w:val="center"/>
    </w:pPr>
    <w:rPr>
      <w:rFonts w:ascii="Times New Roman" w:eastAsia="Times New Roman" w:hAnsi="Times New Roman"/>
      <w:b/>
      <w:i/>
      <w:color w:val="000000"/>
      <w:sz w:val="24"/>
      <w:szCs w:val="24"/>
    </w:rPr>
  </w:style>
  <w:style w:type="character" w:customStyle="1" w:styleId="SubtitleChar">
    <w:name w:val="Subtitle Char"/>
    <w:link w:val="Subtitle"/>
    <w:uiPriority w:val="11"/>
    <w:rsid w:val="00FF3998"/>
    <w:rPr>
      <w:rFonts w:ascii="Times New Roman" w:eastAsia="Times New Roman" w:hAnsi="Times New Roman" w:cs="Times New Roman"/>
      <w:b/>
      <w:i/>
      <w:color w:val="000000"/>
      <w:sz w:val="24"/>
      <w:szCs w:val="24"/>
    </w:rPr>
  </w:style>
  <w:style w:type="paragraph" w:customStyle="1" w:styleId="Default">
    <w:name w:val="Default"/>
    <w:rsid w:val="003B7D7E"/>
    <w:pPr>
      <w:autoSpaceDE w:val="0"/>
      <w:autoSpaceDN w:val="0"/>
      <w:adjustRightInd w:val="0"/>
      <w:spacing w:beforeLines="40"/>
      <w:ind w:firstLine="680"/>
      <w:jc w:val="both"/>
    </w:pPr>
    <w:rPr>
      <w:rFonts w:ascii=".VnTimeH" w:eastAsia="Times New Roman" w:hAnsi=".VnTimeH" w:cs=".VnTimeH"/>
      <w:color w:val="000000"/>
      <w:sz w:val="24"/>
      <w:szCs w:val="24"/>
      <w:lang w:val="vi-VN" w:eastAsia="vi-VN"/>
    </w:rPr>
  </w:style>
  <w:style w:type="character" w:customStyle="1" w:styleId="ListParagraphChar">
    <w:name w:val="List Paragraph Char"/>
    <w:aliases w:val="hình Char,Gach - Char,Gach- Char,List Paragraph1 Char,CAP 2 Char,ADB Normal Char,List_Paragraph Char,Multilevel para_II Char,List Paragraph11 Char,Colorful List - Accent 11 Char,ADB paragraph numbering Char,1 Paraprah Char,ANNEX Char"/>
    <w:link w:val="ListParagraph"/>
    <w:uiPriority w:val="34"/>
    <w:rsid w:val="008B70DD"/>
    <w:rPr>
      <w:sz w:val="22"/>
      <w:szCs w:val="22"/>
    </w:rPr>
  </w:style>
  <w:style w:type="paragraph" w:customStyle="1" w:styleId="Normal1">
    <w:name w:val="Normal1"/>
    <w:basedOn w:val="Normal"/>
    <w:rsid w:val="007921D0"/>
    <w:pPr>
      <w:spacing w:before="120" w:after="120" w:line="240" w:lineRule="auto"/>
      <w:jc w:val="both"/>
    </w:pPr>
    <w:rPr>
      <w:rFonts w:ascii=".VnTime" w:eastAsia="Times New Roman" w:hAnsi=".VnTime"/>
      <w:b/>
      <w:sz w:val="26"/>
      <w:szCs w:val="20"/>
      <w:lang w:val="en-AU"/>
    </w:rPr>
  </w:style>
  <w:style w:type="paragraph" w:styleId="NoSpacing">
    <w:name w:val="No Spacing"/>
    <w:link w:val="NoSpacingChar"/>
    <w:qFormat/>
    <w:rsid w:val="00270ED0"/>
    <w:rPr>
      <w:rFonts w:eastAsia="Times New Roman"/>
      <w:sz w:val="22"/>
      <w:szCs w:val="22"/>
    </w:rPr>
  </w:style>
  <w:style w:type="character" w:customStyle="1" w:styleId="NoSpacingChar">
    <w:name w:val="No Spacing Char"/>
    <w:link w:val="NoSpacing"/>
    <w:rsid w:val="00270ED0"/>
    <w:rPr>
      <w:rFonts w:eastAsia="Times New Roman"/>
      <w:sz w:val="22"/>
      <w:szCs w:val="22"/>
      <w:lang w:bidi="ar-SA"/>
    </w:rPr>
  </w:style>
  <w:style w:type="paragraph" w:customStyle="1" w:styleId="p0">
    <w:name w:val="p0"/>
    <w:basedOn w:val="Normal"/>
    <w:rsid w:val="00D808BD"/>
    <w:pPr>
      <w:spacing w:after="0" w:line="273" w:lineRule="auto"/>
    </w:pPr>
    <w:rPr>
      <w:rFonts w:eastAsia="Times New Roman" w:cs="Calibri"/>
      <w:sz w:val="24"/>
      <w:szCs w:val="24"/>
    </w:rPr>
  </w:style>
  <w:style w:type="paragraph" w:customStyle="1" w:styleId="StyleBefore6ptAfter6ptLinespacingMultiple13li">
    <w:name w:val="Style Before:  6 pt After:  6 pt Line spacing:  Multiple 1.3 li"/>
    <w:basedOn w:val="Normal"/>
    <w:rsid w:val="00236827"/>
    <w:pPr>
      <w:numPr>
        <w:numId w:val="3"/>
      </w:numPr>
      <w:spacing w:before="120" w:after="120" w:line="312" w:lineRule="auto"/>
      <w:jc w:val="both"/>
    </w:pPr>
    <w:rPr>
      <w:rFonts w:ascii="Times New Roman" w:eastAsia="Times New Roman" w:hAnsi="Times New Roman"/>
    </w:rPr>
  </w:style>
  <w:style w:type="paragraph" w:customStyle="1" w:styleId="CharChar">
    <w:name w:val="Char Char 字元"/>
    <w:basedOn w:val="Normal"/>
    <w:autoRedefine/>
    <w:rsid w:val="00236827"/>
    <w:pPr>
      <w:spacing w:after="160" w:line="240" w:lineRule="exact"/>
    </w:pPr>
    <w:rPr>
      <w:rFonts w:ascii="Verdana" w:eastAsia="PMingLiU" w:hAnsi="Verdana"/>
      <w:sz w:val="20"/>
      <w:szCs w:val="20"/>
    </w:rPr>
  </w:style>
  <w:style w:type="paragraph" w:customStyle="1" w:styleId="font5">
    <w:name w:val="font5"/>
    <w:basedOn w:val="Normal"/>
    <w:rsid w:val="00236827"/>
    <w:pPr>
      <w:spacing w:before="100" w:beforeAutospacing="1" w:after="100" w:afterAutospacing="1" w:line="240" w:lineRule="auto"/>
    </w:pPr>
    <w:rPr>
      <w:rFonts w:ascii="Times New Roman" w:eastAsia="Times New Roman" w:hAnsi="Times New Roman"/>
      <w:i/>
      <w:iCs/>
      <w:sz w:val="24"/>
      <w:szCs w:val="24"/>
    </w:rPr>
  </w:style>
  <w:style w:type="paragraph" w:customStyle="1" w:styleId="font6">
    <w:name w:val="font6"/>
    <w:basedOn w:val="Normal"/>
    <w:rsid w:val="00236827"/>
    <w:pPr>
      <w:spacing w:before="100" w:beforeAutospacing="1" w:after="100" w:afterAutospacing="1" w:line="240" w:lineRule="auto"/>
    </w:pPr>
    <w:rPr>
      <w:rFonts w:ascii="Times New Roman" w:eastAsia="Times New Roman" w:hAnsi="Times New Roman"/>
      <w:i/>
      <w:iCs/>
      <w:sz w:val="24"/>
      <w:szCs w:val="24"/>
    </w:rPr>
  </w:style>
  <w:style w:type="paragraph" w:customStyle="1" w:styleId="xl69">
    <w:name w:val="xl69"/>
    <w:basedOn w:val="Normal"/>
    <w:rsid w:val="00236827"/>
    <w:pPr>
      <w:spacing w:before="100" w:beforeAutospacing="1" w:after="100" w:afterAutospacing="1" w:line="240" w:lineRule="auto"/>
    </w:pPr>
    <w:rPr>
      <w:rFonts w:ascii="Times New Roman" w:eastAsia="Times New Roman" w:hAnsi="Times New Roman"/>
      <w:sz w:val="26"/>
      <w:szCs w:val="26"/>
    </w:rPr>
  </w:style>
  <w:style w:type="paragraph" w:customStyle="1" w:styleId="xl70">
    <w:name w:val="xl70"/>
    <w:basedOn w:val="Normal"/>
    <w:rsid w:val="00236827"/>
    <w:pPr>
      <w:spacing w:before="100" w:beforeAutospacing="1" w:after="100" w:afterAutospacing="1" w:line="240" w:lineRule="auto"/>
    </w:pPr>
    <w:rPr>
      <w:rFonts w:ascii="Times New Roman" w:eastAsia="Times New Roman" w:hAnsi="Times New Roman"/>
      <w:sz w:val="24"/>
      <w:szCs w:val="24"/>
    </w:rPr>
  </w:style>
  <w:style w:type="paragraph" w:customStyle="1" w:styleId="xl71">
    <w:name w:val="xl71"/>
    <w:basedOn w:val="Normal"/>
    <w:rsid w:val="00236827"/>
    <w:pPr>
      <w:spacing w:before="100" w:beforeAutospacing="1" w:after="100" w:afterAutospacing="1" w:line="240" w:lineRule="auto"/>
    </w:pPr>
    <w:rPr>
      <w:rFonts w:ascii="Times New Roman" w:eastAsia="Times New Roman" w:hAnsi="Times New Roman"/>
      <w:sz w:val="24"/>
      <w:szCs w:val="24"/>
    </w:rPr>
  </w:style>
  <w:style w:type="paragraph" w:customStyle="1" w:styleId="xl72">
    <w:name w:val="xl72"/>
    <w:basedOn w:val="Normal"/>
    <w:rsid w:val="00236827"/>
    <w:pPr>
      <w:spacing w:before="100" w:beforeAutospacing="1" w:after="100" w:afterAutospacing="1" w:line="240" w:lineRule="auto"/>
    </w:pPr>
    <w:rPr>
      <w:rFonts w:ascii="Times New Roman" w:eastAsia="Times New Roman" w:hAnsi="Times New Roman"/>
    </w:rPr>
  </w:style>
  <w:style w:type="paragraph" w:customStyle="1" w:styleId="xl73">
    <w:name w:val="xl73"/>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rPr>
  </w:style>
  <w:style w:type="paragraph" w:customStyle="1" w:styleId="xl74">
    <w:name w:val="xl74"/>
    <w:basedOn w:val="Normal"/>
    <w:rsid w:val="00236827"/>
    <w:pPr>
      <w:spacing w:before="100" w:beforeAutospacing="1" w:after="100" w:afterAutospacing="1" w:line="240" w:lineRule="auto"/>
    </w:pPr>
    <w:rPr>
      <w:rFonts w:ascii="Times New Roman" w:eastAsia="Times New Roman" w:hAnsi="Times New Roman"/>
      <w:sz w:val="26"/>
      <w:szCs w:val="26"/>
    </w:rPr>
  </w:style>
  <w:style w:type="paragraph" w:customStyle="1" w:styleId="xl75">
    <w:name w:val="xl75"/>
    <w:basedOn w:val="Normal"/>
    <w:rsid w:val="00236827"/>
    <w:pPr>
      <w:spacing w:before="100" w:beforeAutospacing="1" w:after="100" w:afterAutospacing="1" w:line="240" w:lineRule="auto"/>
      <w:textAlignment w:val="top"/>
    </w:pPr>
    <w:rPr>
      <w:rFonts w:ascii="Times New Roman" w:eastAsia="Times New Roman" w:hAnsi="Times New Roman"/>
      <w:sz w:val="26"/>
      <w:szCs w:val="26"/>
    </w:rPr>
  </w:style>
  <w:style w:type="paragraph" w:customStyle="1" w:styleId="xl76">
    <w:name w:val="xl76"/>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6"/>
      <w:szCs w:val="26"/>
    </w:rPr>
  </w:style>
  <w:style w:type="paragraph" w:customStyle="1" w:styleId="xl77">
    <w:name w:val="xl77"/>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rPr>
  </w:style>
  <w:style w:type="paragraph" w:customStyle="1" w:styleId="xl78">
    <w:name w:val="xl78"/>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79">
    <w:name w:val="xl79"/>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80">
    <w:name w:val="xl80"/>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81">
    <w:name w:val="xl81"/>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sz w:val="24"/>
      <w:szCs w:val="24"/>
    </w:rPr>
  </w:style>
  <w:style w:type="paragraph" w:customStyle="1" w:styleId="xl82">
    <w:name w:val="xl82"/>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83">
    <w:name w:val="xl83"/>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6"/>
      <w:szCs w:val="26"/>
    </w:rPr>
  </w:style>
  <w:style w:type="paragraph" w:customStyle="1" w:styleId="xl84">
    <w:name w:val="xl84"/>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rPr>
  </w:style>
  <w:style w:type="paragraph" w:customStyle="1" w:styleId="xl85">
    <w:name w:val="xl85"/>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rPr>
  </w:style>
  <w:style w:type="paragraph" w:customStyle="1" w:styleId="xl86">
    <w:name w:val="xl86"/>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i/>
      <w:iCs/>
      <w:sz w:val="24"/>
      <w:szCs w:val="24"/>
    </w:rPr>
  </w:style>
  <w:style w:type="paragraph" w:customStyle="1" w:styleId="xl87">
    <w:name w:val="xl87"/>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rPr>
  </w:style>
  <w:style w:type="paragraph" w:customStyle="1" w:styleId="xl88">
    <w:name w:val="xl88"/>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6"/>
      <w:szCs w:val="26"/>
    </w:rPr>
  </w:style>
  <w:style w:type="paragraph" w:customStyle="1" w:styleId="xl89">
    <w:name w:val="xl89"/>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90">
    <w:name w:val="xl90"/>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b/>
      <w:bCs/>
      <w:sz w:val="24"/>
      <w:szCs w:val="24"/>
    </w:rPr>
  </w:style>
  <w:style w:type="paragraph" w:customStyle="1" w:styleId="xl91">
    <w:name w:val="xl91"/>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rPr>
  </w:style>
  <w:style w:type="paragraph" w:customStyle="1" w:styleId="xl92">
    <w:name w:val="xl92"/>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b/>
      <w:bCs/>
      <w:sz w:val="24"/>
      <w:szCs w:val="24"/>
    </w:rPr>
  </w:style>
  <w:style w:type="paragraph" w:customStyle="1" w:styleId="xl93">
    <w:name w:val="xl93"/>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6"/>
      <w:szCs w:val="26"/>
    </w:rPr>
  </w:style>
  <w:style w:type="paragraph" w:customStyle="1" w:styleId="xl94">
    <w:name w:val="xl94"/>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6"/>
      <w:szCs w:val="26"/>
    </w:rPr>
  </w:style>
  <w:style w:type="paragraph" w:customStyle="1" w:styleId="xl95">
    <w:name w:val="xl95"/>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96">
    <w:name w:val="xl96"/>
    <w:basedOn w:val="Normal"/>
    <w:rsid w:val="00236827"/>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sz w:val="26"/>
      <w:szCs w:val="26"/>
    </w:rPr>
  </w:style>
  <w:style w:type="paragraph" w:customStyle="1" w:styleId="xl97">
    <w:name w:val="xl97"/>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sz w:val="26"/>
      <w:szCs w:val="26"/>
    </w:rPr>
  </w:style>
  <w:style w:type="paragraph" w:customStyle="1" w:styleId="xl98">
    <w:name w:val="xl98"/>
    <w:basedOn w:val="Normal"/>
    <w:rsid w:val="0023682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b/>
      <w:bCs/>
      <w:sz w:val="26"/>
      <w:szCs w:val="26"/>
    </w:rPr>
  </w:style>
  <w:style w:type="paragraph" w:customStyle="1" w:styleId="xl99">
    <w:name w:val="xl99"/>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sz w:val="24"/>
      <w:szCs w:val="24"/>
    </w:rPr>
  </w:style>
  <w:style w:type="paragraph" w:customStyle="1" w:styleId="xl100">
    <w:name w:val="xl100"/>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sz w:val="24"/>
      <w:szCs w:val="24"/>
    </w:rPr>
  </w:style>
  <w:style w:type="paragraph" w:customStyle="1" w:styleId="xl101">
    <w:name w:val="xl101"/>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sz w:val="24"/>
      <w:szCs w:val="24"/>
    </w:rPr>
  </w:style>
  <w:style w:type="paragraph" w:customStyle="1" w:styleId="xl102">
    <w:name w:val="xl102"/>
    <w:basedOn w:val="Normal"/>
    <w:rsid w:val="0023682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b/>
      <w:bCs/>
      <w:sz w:val="26"/>
      <w:szCs w:val="26"/>
    </w:rPr>
  </w:style>
  <w:style w:type="paragraph" w:customStyle="1" w:styleId="xl103">
    <w:name w:val="xl103"/>
    <w:basedOn w:val="Normal"/>
    <w:rsid w:val="00236827"/>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b/>
      <w:bCs/>
      <w:sz w:val="26"/>
      <w:szCs w:val="26"/>
    </w:rPr>
  </w:style>
  <w:style w:type="paragraph" w:customStyle="1" w:styleId="xl104">
    <w:name w:val="xl104"/>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05">
    <w:name w:val="xl105"/>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06">
    <w:name w:val="xl106"/>
    <w:basedOn w:val="Normal"/>
    <w:rsid w:val="002368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07">
    <w:name w:val="xl107"/>
    <w:basedOn w:val="Normal"/>
    <w:rsid w:val="0023682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08">
    <w:name w:val="xl108"/>
    <w:basedOn w:val="Normal"/>
    <w:rsid w:val="0023682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09">
    <w:name w:val="xl109"/>
    <w:basedOn w:val="Normal"/>
    <w:rsid w:val="0023682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10">
    <w:name w:val="xl110"/>
    <w:basedOn w:val="Normal"/>
    <w:rsid w:val="0023682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xl111">
    <w:name w:val="xl111"/>
    <w:basedOn w:val="Normal"/>
    <w:rsid w:val="0023682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rPr>
  </w:style>
  <w:style w:type="paragraph" w:customStyle="1" w:styleId="p15">
    <w:name w:val="p15"/>
    <w:basedOn w:val="Normal"/>
    <w:rsid w:val="00236827"/>
    <w:pPr>
      <w:spacing w:before="100" w:beforeAutospacing="1" w:after="0" w:line="273" w:lineRule="auto"/>
    </w:pPr>
    <w:rPr>
      <w:rFonts w:ascii="Cambria" w:eastAsia="Times New Roman" w:hAnsi="Cambria"/>
      <w:b/>
      <w:bCs/>
      <w:color w:val="4F81BD"/>
      <w:sz w:val="24"/>
      <w:szCs w:val="24"/>
    </w:rPr>
  </w:style>
  <w:style w:type="paragraph" w:customStyle="1" w:styleId="p16">
    <w:name w:val="p16"/>
    <w:basedOn w:val="Normal"/>
    <w:rsid w:val="00236827"/>
    <w:pPr>
      <w:spacing w:after="100" w:afterAutospacing="1" w:line="273" w:lineRule="auto"/>
    </w:pPr>
    <w:rPr>
      <w:rFonts w:eastAsia="Times New Roman" w:cs="Calibri"/>
      <w:sz w:val="24"/>
      <w:szCs w:val="24"/>
    </w:rPr>
  </w:style>
  <w:style w:type="paragraph" w:customStyle="1" w:styleId="p17">
    <w:name w:val="p17"/>
    <w:basedOn w:val="Normal"/>
    <w:rsid w:val="00236827"/>
    <w:pPr>
      <w:spacing w:after="0" w:line="240" w:lineRule="auto"/>
    </w:pPr>
    <w:rPr>
      <w:rFonts w:eastAsia="Times New Roman" w:cs="Calibri"/>
      <w:sz w:val="24"/>
      <w:szCs w:val="24"/>
    </w:rPr>
  </w:style>
  <w:style w:type="paragraph" w:customStyle="1" w:styleId="Bng">
    <w:name w:val="Bảng"/>
    <w:basedOn w:val="Normal"/>
    <w:qFormat/>
    <w:rsid w:val="005D61ED"/>
    <w:pPr>
      <w:numPr>
        <w:numId w:val="4"/>
      </w:numPr>
      <w:tabs>
        <w:tab w:val="left" w:pos="567"/>
      </w:tabs>
      <w:spacing w:before="120" w:after="120" w:line="240" w:lineRule="auto"/>
    </w:pPr>
    <w:rPr>
      <w:rFonts w:ascii="Times New Roman" w:eastAsia="Times New Roman" w:hAnsi="Times New Roman"/>
      <w:i/>
      <w:sz w:val="24"/>
      <w:szCs w:val="26"/>
    </w:rPr>
  </w:style>
  <w:style w:type="paragraph" w:customStyle="1" w:styleId="xl58">
    <w:name w:val="xl58"/>
    <w:basedOn w:val="Normal"/>
    <w:rsid w:val="002929E2"/>
    <w:pPr>
      <w:spacing w:before="100" w:beforeAutospacing="1" w:after="100" w:afterAutospacing="1" w:line="240" w:lineRule="auto"/>
    </w:pPr>
    <w:rPr>
      <w:rFonts w:ascii="Times New Roman" w:eastAsia="Times New Roman" w:hAnsi="Times New Roman"/>
      <w:sz w:val="26"/>
      <w:szCs w:val="26"/>
    </w:rPr>
  </w:style>
  <w:style w:type="paragraph" w:customStyle="1" w:styleId="xl65">
    <w:name w:val="xl65"/>
    <w:basedOn w:val="Normal"/>
    <w:rsid w:val="006F6BF9"/>
    <w:pPr>
      <w:spacing w:before="100" w:beforeAutospacing="1" w:after="100" w:afterAutospacing="1" w:line="240" w:lineRule="auto"/>
    </w:pPr>
    <w:rPr>
      <w:rFonts w:ascii="Times New Roman" w:eastAsia="Times New Roman" w:hAnsi="Times New Roman"/>
      <w:sz w:val="24"/>
      <w:szCs w:val="24"/>
    </w:rPr>
  </w:style>
  <w:style w:type="paragraph" w:customStyle="1" w:styleId="xl66">
    <w:name w:val="xl66"/>
    <w:basedOn w:val="Normal"/>
    <w:rsid w:val="006F6BF9"/>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67">
    <w:name w:val="xl67"/>
    <w:basedOn w:val="Normal"/>
    <w:rsid w:val="006F6BF9"/>
    <w:pPr>
      <w:spacing w:before="100" w:beforeAutospacing="1" w:after="100" w:afterAutospacing="1" w:line="240" w:lineRule="auto"/>
    </w:pPr>
    <w:rPr>
      <w:rFonts w:ascii="Times New Roman" w:eastAsia="Times New Roman" w:hAnsi="Times New Roman"/>
      <w:b/>
      <w:bCs/>
      <w:sz w:val="24"/>
      <w:szCs w:val="24"/>
    </w:rPr>
  </w:style>
  <w:style w:type="paragraph" w:customStyle="1" w:styleId="xl68">
    <w:name w:val="xl68"/>
    <w:basedOn w:val="Normal"/>
    <w:rsid w:val="006F6BF9"/>
    <w:pPr>
      <w:spacing w:before="100" w:beforeAutospacing="1" w:after="100" w:afterAutospacing="1" w:line="240" w:lineRule="auto"/>
      <w:jc w:val="right"/>
    </w:pPr>
    <w:rPr>
      <w:rFonts w:ascii="Times New Roman" w:eastAsia="Times New Roman" w:hAnsi="Times New Roman"/>
      <w:sz w:val="24"/>
      <w:szCs w:val="24"/>
    </w:rPr>
  </w:style>
  <w:style w:type="paragraph" w:customStyle="1" w:styleId="xl112">
    <w:name w:val="xl112"/>
    <w:basedOn w:val="Normal"/>
    <w:rsid w:val="00501278"/>
    <w:pPr>
      <w:spacing w:before="100" w:beforeAutospacing="1" w:after="100" w:afterAutospacing="1" w:line="240" w:lineRule="auto"/>
      <w:jc w:val="center"/>
    </w:pPr>
    <w:rPr>
      <w:rFonts w:ascii="Times New Roman" w:eastAsia="Times New Roman" w:hAnsi="Times New Roman"/>
      <w:color w:val="60497B"/>
      <w:sz w:val="18"/>
      <w:szCs w:val="18"/>
    </w:rPr>
  </w:style>
  <w:style w:type="paragraph" w:customStyle="1" w:styleId="xl113">
    <w:name w:val="xl113"/>
    <w:basedOn w:val="Normal"/>
    <w:rsid w:val="00501278"/>
    <w:pPr>
      <w:pBdr>
        <w:bottom w:val="single" w:sz="4" w:space="0" w:color="auto"/>
      </w:pBdr>
      <w:spacing w:before="100" w:beforeAutospacing="1" w:after="100" w:afterAutospacing="1" w:line="240" w:lineRule="auto"/>
      <w:jc w:val="center"/>
    </w:pPr>
    <w:rPr>
      <w:rFonts w:ascii="Times New Roman" w:eastAsia="Times New Roman" w:hAnsi="Times New Roman"/>
      <w:color w:val="60497B"/>
      <w:sz w:val="18"/>
      <w:szCs w:val="18"/>
    </w:rPr>
  </w:style>
  <w:style w:type="paragraph" w:customStyle="1" w:styleId="xl114">
    <w:name w:val="xl114"/>
    <w:basedOn w:val="Normal"/>
    <w:rsid w:val="00501278"/>
    <w:pPr>
      <w:spacing w:before="100" w:beforeAutospacing="1" w:after="100" w:afterAutospacing="1" w:line="240" w:lineRule="auto"/>
      <w:jc w:val="right"/>
    </w:pPr>
    <w:rPr>
      <w:rFonts w:ascii="Times New Roman" w:eastAsia="Times New Roman" w:hAnsi="Times New Roman"/>
      <w:b/>
      <w:bCs/>
      <w:color w:val="FF0000"/>
      <w:sz w:val="18"/>
      <w:szCs w:val="18"/>
    </w:rPr>
  </w:style>
  <w:style w:type="paragraph" w:customStyle="1" w:styleId="xl115">
    <w:name w:val="xl115"/>
    <w:basedOn w:val="Normal"/>
    <w:rsid w:val="00501278"/>
    <w:pPr>
      <w:spacing w:before="100" w:beforeAutospacing="1" w:after="100" w:afterAutospacing="1" w:line="240" w:lineRule="auto"/>
      <w:jc w:val="right"/>
    </w:pPr>
    <w:rPr>
      <w:rFonts w:ascii="Times New Roman" w:eastAsia="Times New Roman" w:hAnsi="Times New Roman"/>
      <w:b/>
      <w:bCs/>
      <w:color w:val="FF0000"/>
      <w:sz w:val="18"/>
      <w:szCs w:val="18"/>
    </w:rPr>
  </w:style>
  <w:style w:type="paragraph" w:customStyle="1" w:styleId="xl116">
    <w:name w:val="xl116"/>
    <w:basedOn w:val="Normal"/>
    <w:rsid w:val="00501278"/>
    <w:pPr>
      <w:spacing w:before="100" w:beforeAutospacing="1" w:after="100" w:afterAutospacing="1" w:line="240" w:lineRule="auto"/>
      <w:jc w:val="right"/>
    </w:pPr>
    <w:rPr>
      <w:rFonts w:ascii="Times New Roman" w:eastAsia="Times New Roman" w:hAnsi="Times New Roman"/>
      <w:b/>
      <w:bCs/>
      <w:color w:val="FF0000"/>
      <w:sz w:val="18"/>
      <w:szCs w:val="18"/>
    </w:rPr>
  </w:style>
  <w:style w:type="paragraph" w:customStyle="1" w:styleId="xl117">
    <w:name w:val="xl117"/>
    <w:basedOn w:val="Normal"/>
    <w:rsid w:val="00501278"/>
    <w:pPr>
      <w:spacing w:before="100" w:beforeAutospacing="1" w:after="100" w:afterAutospacing="1" w:line="240" w:lineRule="auto"/>
      <w:jc w:val="center"/>
    </w:pPr>
    <w:rPr>
      <w:rFonts w:ascii="Times New Roman" w:eastAsia="Times New Roman" w:hAnsi="Times New Roman"/>
      <w:b/>
      <w:bCs/>
      <w:color w:val="FF0000"/>
      <w:sz w:val="18"/>
      <w:szCs w:val="18"/>
    </w:rPr>
  </w:style>
  <w:style w:type="paragraph" w:customStyle="1" w:styleId="xl118">
    <w:name w:val="xl118"/>
    <w:basedOn w:val="Normal"/>
    <w:rsid w:val="00501278"/>
    <w:pPr>
      <w:pBdr>
        <w:bottom w:val="single" w:sz="4" w:space="0" w:color="auto"/>
      </w:pBdr>
      <w:spacing w:before="100" w:beforeAutospacing="1" w:after="100" w:afterAutospacing="1" w:line="240" w:lineRule="auto"/>
      <w:jc w:val="center"/>
    </w:pPr>
    <w:rPr>
      <w:rFonts w:ascii="Times New Roman" w:eastAsia="Times New Roman" w:hAnsi="Times New Roman"/>
      <w:b/>
      <w:bCs/>
      <w:color w:val="FF0000"/>
      <w:sz w:val="18"/>
      <w:szCs w:val="18"/>
    </w:rPr>
  </w:style>
  <w:style w:type="paragraph" w:customStyle="1" w:styleId="xl119">
    <w:name w:val="xl119"/>
    <w:basedOn w:val="Normal"/>
    <w:rsid w:val="00501278"/>
    <w:pPr>
      <w:spacing w:before="100" w:beforeAutospacing="1" w:after="100" w:afterAutospacing="1" w:line="240" w:lineRule="auto"/>
      <w:jc w:val="right"/>
    </w:pPr>
    <w:rPr>
      <w:rFonts w:ascii="Times New Roman" w:eastAsia="Times New Roman" w:hAnsi="Times New Roman"/>
      <w:color w:val="FF0000"/>
      <w:sz w:val="18"/>
      <w:szCs w:val="18"/>
    </w:rPr>
  </w:style>
  <w:style w:type="paragraph" w:customStyle="1" w:styleId="xl120">
    <w:name w:val="xl120"/>
    <w:basedOn w:val="Normal"/>
    <w:rsid w:val="00501278"/>
    <w:pPr>
      <w:pBdr>
        <w:top w:val="single" w:sz="4" w:space="0" w:color="auto"/>
      </w:pBdr>
      <w:spacing w:before="100" w:beforeAutospacing="1" w:after="100" w:afterAutospacing="1" w:line="240" w:lineRule="auto"/>
      <w:jc w:val="center"/>
    </w:pPr>
    <w:rPr>
      <w:rFonts w:ascii="Times New Roman" w:eastAsia="Times New Roman" w:hAnsi="Times New Roman"/>
      <w:color w:val="60497B"/>
      <w:sz w:val="18"/>
      <w:szCs w:val="18"/>
    </w:rPr>
  </w:style>
  <w:style w:type="paragraph" w:customStyle="1" w:styleId="xl121">
    <w:name w:val="xl121"/>
    <w:basedOn w:val="Normal"/>
    <w:rsid w:val="00501278"/>
    <w:pPr>
      <w:pBdr>
        <w:bottom w:val="single" w:sz="4" w:space="0" w:color="auto"/>
      </w:pBdr>
      <w:spacing w:before="100" w:beforeAutospacing="1" w:after="100" w:afterAutospacing="1" w:line="240" w:lineRule="auto"/>
      <w:jc w:val="right"/>
    </w:pPr>
    <w:rPr>
      <w:rFonts w:ascii="Times New Roman" w:eastAsia="Times New Roman" w:hAnsi="Times New Roman"/>
      <w:color w:val="FF0000"/>
      <w:sz w:val="18"/>
      <w:szCs w:val="18"/>
    </w:rPr>
  </w:style>
  <w:style w:type="paragraph" w:customStyle="1" w:styleId="xl122">
    <w:name w:val="xl122"/>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23">
    <w:name w:val="xl123"/>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24">
    <w:name w:val="xl124"/>
    <w:basedOn w:val="Normal"/>
    <w:rsid w:val="00501278"/>
    <w:pPr>
      <w:pBdr>
        <w:top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125">
    <w:name w:val="xl125"/>
    <w:basedOn w:val="Normal"/>
    <w:rsid w:val="00501278"/>
    <w:pPr>
      <w:pBdr>
        <w:top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126">
    <w:name w:val="xl126"/>
    <w:basedOn w:val="Normal"/>
    <w:rsid w:val="00501278"/>
    <w:pPr>
      <w:pBdr>
        <w:bottom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127">
    <w:name w:val="xl127"/>
    <w:basedOn w:val="Normal"/>
    <w:rsid w:val="00501278"/>
    <w:pPr>
      <w:pBdr>
        <w:bottom w:val="single" w:sz="4" w:space="0" w:color="auto"/>
      </w:pBdr>
      <w:spacing w:before="100" w:beforeAutospacing="1" w:after="100" w:afterAutospacing="1" w:line="240" w:lineRule="auto"/>
      <w:jc w:val="center"/>
    </w:pPr>
    <w:rPr>
      <w:rFonts w:ascii="Times New Roman" w:eastAsia="Times New Roman" w:hAnsi="Times New Roman"/>
      <w:sz w:val="24"/>
      <w:szCs w:val="24"/>
    </w:rPr>
  </w:style>
  <w:style w:type="paragraph" w:customStyle="1" w:styleId="xl128">
    <w:name w:val="xl128"/>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29">
    <w:name w:val="xl129"/>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30">
    <w:name w:val="xl130"/>
    <w:basedOn w:val="Normal"/>
    <w:rsid w:val="00501278"/>
    <w:pPr>
      <w:pBdr>
        <w:top w:val="single" w:sz="4" w:space="0" w:color="auto"/>
      </w:pBd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131">
    <w:name w:val="xl131"/>
    <w:basedOn w:val="Normal"/>
    <w:rsid w:val="00501278"/>
    <w:pP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132">
    <w:name w:val="xl132"/>
    <w:basedOn w:val="Normal"/>
    <w:rsid w:val="00501278"/>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133">
    <w:name w:val="xl133"/>
    <w:basedOn w:val="Normal"/>
    <w:rsid w:val="00501278"/>
    <w:pPr>
      <w:spacing w:before="100" w:beforeAutospacing="1" w:after="100" w:afterAutospacing="1" w:line="240" w:lineRule="auto"/>
      <w:jc w:val="right"/>
      <w:textAlignment w:val="top"/>
    </w:pPr>
    <w:rPr>
      <w:rFonts w:ascii="Times New Roman" w:eastAsia="Times New Roman" w:hAnsi="Times New Roman"/>
      <w:color w:val="60497B"/>
      <w:sz w:val="24"/>
      <w:szCs w:val="24"/>
    </w:rPr>
  </w:style>
  <w:style w:type="paragraph" w:customStyle="1" w:styleId="xl134">
    <w:name w:val="xl134"/>
    <w:basedOn w:val="Normal"/>
    <w:rsid w:val="00501278"/>
    <w:pPr>
      <w:spacing w:before="100" w:beforeAutospacing="1" w:after="100" w:afterAutospacing="1" w:line="240" w:lineRule="auto"/>
      <w:jc w:val="center"/>
    </w:pPr>
    <w:rPr>
      <w:rFonts w:ascii="Times New Roman" w:eastAsia="Times New Roman" w:hAnsi="Times New Roman"/>
      <w:color w:val="60497B"/>
      <w:sz w:val="24"/>
      <w:szCs w:val="24"/>
    </w:rPr>
  </w:style>
  <w:style w:type="paragraph" w:customStyle="1" w:styleId="xl135">
    <w:name w:val="xl135"/>
    <w:basedOn w:val="Normal"/>
    <w:rsid w:val="00501278"/>
    <w:pPr>
      <w:spacing w:before="100" w:beforeAutospacing="1" w:after="100" w:afterAutospacing="1" w:line="240" w:lineRule="auto"/>
      <w:jc w:val="center"/>
    </w:pPr>
    <w:rPr>
      <w:rFonts w:ascii="Times New Roman" w:eastAsia="Times New Roman" w:hAnsi="Times New Roman"/>
      <w:b/>
      <w:bCs/>
      <w:color w:val="FF0000"/>
      <w:sz w:val="24"/>
      <w:szCs w:val="24"/>
    </w:rPr>
  </w:style>
  <w:style w:type="paragraph" w:customStyle="1" w:styleId="xl136">
    <w:name w:val="xl136"/>
    <w:basedOn w:val="Normal"/>
    <w:rsid w:val="00501278"/>
    <w:pPr>
      <w:spacing w:before="100" w:beforeAutospacing="1" w:after="100" w:afterAutospacing="1" w:line="240" w:lineRule="auto"/>
    </w:pPr>
    <w:rPr>
      <w:rFonts w:ascii="Times New Roman" w:eastAsia="Times New Roman" w:hAnsi="Times New Roman"/>
      <w:color w:val="FF0000"/>
      <w:sz w:val="24"/>
      <w:szCs w:val="24"/>
    </w:rPr>
  </w:style>
  <w:style w:type="paragraph" w:customStyle="1" w:styleId="xl137">
    <w:name w:val="xl137"/>
    <w:basedOn w:val="Normal"/>
    <w:rsid w:val="00501278"/>
    <w:pPr>
      <w:spacing w:before="100" w:beforeAutospacing="1" w:after="100" w:afterAutospacing="1" w:line="240" w:lineRule="auto"/>
      <w:jc w:val="center"/>
    </w:pPr>
    <w:rPr>
      <w:rFonts w:ascii="Times New Roman" w:eastAsia="Times New Roman" w:hAnsi="Times New Roman"/>
      <w:color w:val="FF0000"/>
      <w:sz w:val="24"/>
      <w:szCs w:val="24"/>
    </w:rPr>
  </w:style>
  <w:style w:type="paragraph" w:customStyle="1" w:styleId="xl138">
    <w:name w:val="xl138"/>
    <w:basedOn w:val="Normal"/>
    <w:rsid w:val="00501278"/>
    <w:pPr>
      <w:spacing w:before="100" w:beforeAutospacing="1" w:after="100" w:afterAutospacing="1" w:line="240" w:lineRule="auto"/>
      <w:jc w:val="center"/>
    </w:pPr>
    <w:rPr>
      <w:rFonts w:ascii="Times New Roman" w:eastAsia="Times New Roman" w:hAnsi="Times New Roman"/>
      <w:color w:val="FF0000"/>
      <w:sz w:val="24"/>
      <w:szCs w:val="24"/>
    </w:rPr>
  </w:style>
  <w:style w:type="paragraph" w:customStyle="1" w:styleId="xl139">
    <w:name w:val="xl139"/>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40">
    <w:name w:val="xl140"/>
    <w:basedOn w:val="Normal"/>
    <w:rsid w:val="00501278"/>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141">
    <w:name w:val="xl141"/>
    <w:basedOn w:val="Normal"/>
    <w:rsid w:val="00501278"/>
    <w:pPr>
      <w:spacing w:before="100" w:beforeAutospacing="1" w:after="100" w:afterAutospacing="1" w:line="240" w:lineRule="auto"/>
      <w:jc w:val="center"/>
    </w:pPr>
    <w:rPr>
      <w:rFonts w:ascii="Times New Roman" w:eastAsia="Times New Roman" w:hAnsi="Times New Roman"/>
      <w:sz w:val="24"/>
      <w:szCs w:val="24"/>
    </w:rPr>
  </w:style>
  <w:style w:type="paragraph" w:customStyle="1" w:styleId="xl142">
    <w:name w:val="xl142"/>
    <w:basedOn w:val="Normal"/>
    <w:rsid w:val="00501278"/>
    <w:pP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143">
    <w:name w:val="xl143"/>
    <w:basedOn w:val="Normal"/>
    <w:rsid w:val="00501278"/>
    <w:pPr>
      <w:spacing w:before="100" w:beforeAutospacing="1" w:after="100" w:afterAutospacing="1" w:line="240" w:lineRule="auto"/>
      <w:jc w:val="right"/>
    </w:pPr>
    <w:rPr>
      <w:rFonts w:ascii="Times New Roman" w:eastAsia="Times New Roman" w:hAnsi="Times New Roman"/>
      <w:color w:val="60497B"/>
      <w:sz w:val="18"/>
      <w:szCs w:val="18"/>
    </w:rPr>
  </w:style>
  <w:style w:type="paragraph" w:customStyle="1" w:styleId="xl144">
    <w:name w:val="xl144"/>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45">
    <w:name w:val="xl145"/>
    <w:basedOn w:val="Normal"/>
    <w:rsid w:val="00501278"/>
    <w:pPr>
      <w:spacing w:before="100" w:beforeAutospacing="1" w:after="100" w:afterAutospacing="1" w:line="240" w:lineRule="auto"/>
    </w:pPr>
    <w:rPr>
      <w:rFonts w:ascii="Times New Roman" w:eastAsia="Times New Roman" w:hAnsi="Times New Roman"/>
      <w:sz w:val="24"/>
      <w:szCs w:val="24"/>
    </w:rPr>
  </w:style>
  <w:style w:type="paragraph" w:customStyle="1" w:styleId="xl146">
    <w:name w:val="xl146"/>
    <w:basedOn w:val="Normal"/>
    <w:rsid w:val="00501278"/>
    <w:pPr>
      <w:pBdr>
        <w:top w:val="single" w:sz="4" w:space="0" w:color="auto"/>
      </w:pBdr>
      <w:spacing w:before="100" w:beforeAutospacing="1" w:after="100" w:afterAutospacing="1" w:line="240" w:lineRule="auto"/>
      <w:jc w:val="center"/>
    </w:pPr>
    <w:rPr>
      <w:rFonts w:ascii="Times New Roman" w:eastAsia="Times New Roman" w:hAnsi="Times New Roman"/>
      <w:b/>
      <w:bCs/>
      <w:sz w:val="24"/>
      <w:szCs w:val="24"/>
    </w:rPr>
  </w:style>
  <w:style w:type="paragraph" w:customStyle="1" w:styleId="xl147">
    <w:name w:val="xl147"/>
    <w:basedOn w:val="Normal"/>
    <w:rsid w:val="00501278"/>
    <w:pPr>
      <w:pBdr>
        <w:top w:val="single" w:sz="4" w:space="0" w:color="auto"/>
      </w:pBdr>
      <w:spacing w:before="100" w:beforeAutospacing="1" w:after="100" w:afterAutospacing="1" w:line="240" w:lineRule="auto"/>
    </w:pPr>
    <w:rPr>
      <w:rFonts w:ascii="Times New Roman" w:eastAsia="Times New Roman" w:hAnsi="Times New Roman"/>
      <w:color w:val="FF0000"/>
      <w:sz w:val="24"/>
      <w:szCs w:val="24"/>
    </w:rPr>
  </w:style>
  <w:style w:type="paragraph" w:customStyle="1" w:styleId="xl148">
    <w:name w:val="xl148"/>
    <w:basedOn w:val="Normal"/>
    <w:rsid w:val="00501278"/>
    <w:pPr>
      <w:pBdr>
        <w:top w:val="single" w:sz="4" w:space="0" w:color="auto"/>
      </w:pBdr>
      <w:spacing w:before="100" w:beforeAutospacing="1" w:after="100" w:afterAutospacing="1" w:line="240" w:lineRule="auto"/>
      <w:jc w:val="center"/>
    </w:pPr>
    <w:rPr>
      <w:rFonts w:ascii="Times New Roman" w:eastAsia="Times New Roman" w:hAnsi="Times New Roman"/>
      <w:color w:val="FF0000"/>
      <w:sz w:val="24"/>
      <w:szCs w:val="24"/>
    </w:rPr>
  </w:style>
  <w:style w:type="paragraph" w:customStyle="1" w:styleId="xl149">
    <w:name w:val="xl149"/>
    <w:basedOn w:val="Normal"/>
    <w:rsid w:val="00501278"/>
    <w:pPr>
      <w:spacing w:before="100" w:beforeAutospacing="1" w:after="100" w:afterAutospacing="1" w:line="240" w:lineRule="auto"/>
      <w:jc w:val="center"/>
    </w:pPr>
    <w:rPr>
      <w:rFonts w:ascii="Times New Roman" w:eastAsia="Times New Roman" w:hAnsi="Times New Roman"/>
      <w:color w:val="FF0000"/>
      <w:sz w:val="18"/>
      <w:szCs w:val="18"/>
    </w:rPr>
  </w:style>
  <w:style w:type="paragraph" w:customStyle="1" w:styleId="xl150">
    <w:name w:val="xl150"/>
    <w:basedOn w:val="Normal"/>
    <w:rsid w:val="00501278"/>
    <w:pPr>
      <w:shd w:val="clear" w:color="000000" w:fill="000000"/>
      <w:spacing w:before="100" w:beforeAutospacing="1" w:after="100" w:afterAutospacing="1" w:line="240" w:lineRule="auto"/>
      <w:jc w:val="center"/>
    </w:pPr>
    <w:rPr>
      <w:rFonts w:ascii="Times New Roman" w:eastAsia="Times New Roman" w:hAnsi="Times New Roman"/>
      <w:b/>
      <w:bCs/>
      <w:color w:val="FFFFFF"/>
      <w:sz w:val="24"/>
      <w:szCs w:val="24"/>
    </w:rPr>
  </w:style>
  <w:style w:type="paragraph" w:customStyle="1" w:styleId="xl151">
    <w:name w:val="xl151"/>
    <w:basedOn w:val="Normal"/>
    <w:rsid w:val="00501278"/>
    <w:pPr>
      <w:shd w:val="clear" w:color="000000" w:fill="000000"/>
      <w:spacing w:before="100" w:beforeAutospacing="1" w:after="100" w:afterAutospacing="1" w:line="240" w:lineRule="auto"/>
    </w:pPr>
    <w:rPr>
      <w:rFonts w:ascii="Times New Roman" w:eastAsia="Times New Roman" w:hAnsi="Times New Roman"/>
      <w:b/>
      <w:bCs/>
      <w:color w:val="FFFFFF"/>
      <w:sz w:val="18"/>
      <w:szCs w:val="18"/>
    </w:rPr>
  </w:style>
  <w:style w:type="paragraph" w:customStyle="1" w:styleId="xl152">
    <w:name w:val="xl152"/>
    <w:basedOn w:val="Normal"/>
    <w:rsid w:val="00501278"/>
    <w:pPr>
      <w:shd w:val="clear" w:color="000000" w:fill="000000"/>
      <w:spacing w:before="100" w:beforeAutospacing="1" w:after="100" w:afterAutospacing="1" w:line="240" w:lineRule="auto"/>
      <w:jc w:val="center"/>
    </w:pPr>
    <w:rPr>
      <w:rFonts w:ascii="Times New Roman" w:eastAsia="Times New Roman" w:hAnsi="Times New Roman"/>
      <w:b/>
      <w:bCs/>
      <w:color w:val="FFFFFF"/>
      <w:sz w:val="18"/>
      <w:szCs w:val="18"/>
    </w:rPr>
  </w:style>
  <w:style w:type="paragraph" w:customStyle="1" w:styleId="xl153">
    <w:name w:val="xl153"/>
    <w:basedOn w:val="Normal"/>
    <w:rsid w:val="00501278"/>
    <w:pPr>
      <w:shd w:val="clear" w:color="000000" w:fill="000000"/>
      <w:spacing w:before="100" w:beforeAutospacing="1" w:after="100" w:afterAutospacing="1" w:line="240" w:lineRule="auto"/>
    </w:pPr>
    <w:rPr>
      <w:rFonts w:ascii="Times New Roman" w:eastAsia="Times New Roman" w:hAnsi="Times New Roman"/>
      <w:b/>
      <w:bCs/>
      <w:color w:val="FFFFFF"/>
      <w:sz w:val="24"/>
      <w:szCs w:val="24"/>
    </w:rPr>
  </w:style>
  <w:style w:type="paragraph" w:customStyle="1" w:styleId="xl154">
    <w:name w:val="xl154"/>
    <w:basedOn w:val="Normal"/>
    <w:rsid w:val="00501278"/>
    <w:pPr>
      <w:shd w:val="clear" w:color="000000" w:fill="000000"/>
      <w:spacing w:before="100" w:beforeAutospacing="1" w:after="100" w:afterAutospacing="1" w:line="240" w:lineRule="auto"/>
    </w:pPr>
    <w:rPr>
      <w:rFonts w:ascii="Times New Roman" w:eastAsia="Times New Roman" w:hAnsi="Times New Roman"/>
      <w:b/>
      <w:bCs/>
      <w:color w:val="FFFFFF"/>
      <w:sz w:val="24"/>
      <w:szCs w:val="24"/>
    </w:rPr>
  </w:style>
  <w:style w:type="paragraph" w:customStyle="1" w:styleId="xl155">
    <w:name w:val="xl155"/>
    <w:basedOn w:val="Normal"/>
    <w:rsid w:val="00501278"/>
    <w:pPr>
      <w:shd w:val="clear" w:color="000000" w:fill="000000"/>
      <w:spacing w:before="100" w:beforeAutospacing="1" w:after="100" w:afterAutospacing="1" w:line="240" w:lineRule="auto"/>
    </w:pPr>
    <w:rPr>
      <w:rFonts w:ascii="Times New Roman" w:eastAsia="Times New Roman" w:hAnsi="Times New Roman"/>
      <w:b/>
      <w:bCs/>
      <w:color w:val="FFFFFF"/>
      <w:sz w:val="24"/>
      <w:szCs w:val="24"/>
    </w:rPr>
  </w:style>
  <w:style w:type="paragraph" w:customStyle="1" w:styleId="xl156">
    <w:name w:val="xl156"/>
    <w:basedOn w:val="Normal"/>
    <w:rsid w:val="00501278"/>
    <w:pPr>
      <w:shd w:val="clear" w:color="000000" w:fill="000000"/>
      <w:spacing w:before="100" w:beforeAutospacing="1" w:after="100" w:afterAutospacing="1" w:line="240" w:lineRule="auto"/>
    </w:pPr>
    <w:rPr>
      <w:rFonts w:ascii="Times New Roman" w:eastAsia="Times New Roman" w:hAnsi="Times New Roman"/>
      <w:b/>
      <w:bCs/>
      <w:color w:val="FFFFFF"/>
      <w:sz w:val="24"/>
      <w:szCs w:val="24"/>
    </w:rPr>
  </w:style>
  <w:style w:type="paragraph" w:customStyle="1" w:styleId="xl157">
    <w:name w:val="xl157"/>
    <w:basedOn w:val="Normal"/>
    <w:rsid w:val="00501278"/>
    <w:pPr>
      <w:shd w:val="clear" w:color="000000" w:fill="FFFF99"/>
      <w:spacing w:before="100" w:beforeAutospacing="1" w:after="100" w:afterAutospacing="1" w:line="240" w:lineRule="auto"/>
      <w:jc w:val="center"/>
    </w:pPr>
    <w:rPr>
      <w:rFonts w:ascii="Times New Roman" w:eastAsia="Times New Roman" w:hAnsi="Times New Roman"/>
      <w:i/>
      <w:iCs/>
      <w:sz w:val="20"/>
      <w:szCs w:val="20"/>
    </w:rPr>
  </w:style>
  <w:style w:type="paragraph" w:customStyle="1" w:styleId="xl158">
    <w:name w:val="xl158"/>
    <w:basedOn w:val="Normal"/>
    <w:rsid w:val="00501278"/>
    <w:pPr>
      <w:shd w:val="clear" w:color="000000" w:fill="FFFF99"/>
      <w:spacing w:before="100" w:beforeAutospacing="1" w:after="100" w:afterAutospacing="1" w:line="240" w:lineRule="auto"/>
    </w:pPr>
    <w:rPr>
      <w:rFonts w:ascii="Times New Roman" w:eastAsia="Times New Roman" w:hAnsi="Times New Roman"/>
      <w:b/>
      <w:bCs/>
      <w:i/>
      <w:iCs/>
      <w:sz w:val="24"/>
      <w:szCs w:val="24"/>
    </w:rPr>
  </w:style>
  <w:style w:type="paragraph" w:customStyle="1" w:styleId="xl159">
    <w:name w:val="xl159"/>
    <w:basedOn w:val="Normal"/>
    <w:rsid w:val="00501278"/>
    <w:pPr>
      <w:shd w:val="clear" w:color="000000" w:fill="FFFF99"/>
      <w:spacing w:before="100" w:beforeAutospacing="1" w:after="100" w:afterAutospacing="1" w:line="240" w:lineRule="auto"/>
    </w:pPr>
    <w:rPr>
      <w:rFonts w:ascii="Times New Roman" w:eastAsia="Times New Roman" w:hAnsi="Times New Roman"/>
      <w:b/>
      <w:bCs/>
      <w:i/>
      <w:iCs/>
      <w:sz w:val="24"/>
      <w:szCs w:val="24"/>
    </w:rPr>
  </w:style>
  <w:style w:type="paragraph" w:customStyle="1" w:styleId="xl160">
    <w:name w:val="xl160"/>
    <w:basedOn w:val="Normal"/>
    <w:rsid w:val="00501278"/>
    <w:pPr>
      <w:pBdr>
        <w:top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rPr>
  </w:style>
  <w:style w:type="paragraph" w:customStyle="1" w:styleId="xl161">
    <w:name w:val="xl161"/>
    <w:basedOn w:val="Normal"/>
    <w:rsid w:val="00501278"/>
    <w:pPr>
      <w:shd w:val="clear" w:color="000000" w:fill="FFFF99"/>
      <w:spacing w:before="100" w:beforeAutospacing="1" w:after="100" w:afterAutospacing="1" w:line="240" w:lineRule="auto"/>
      <w:jc w:val="center"/>
    </w:pPr>
    <w:rPr>
      <w:rFonts w:ascii="Times New Roman" w:eastAsia="Times New Roman" w:hAnsi="Times New Roman"/>
      <w:b/>
      <w:bCs/>
      <w:sz w:val="32"/>
      <w:szCs w:val="32"/>
    </w:rPr>
  </w:style>
  <w:style w:type="paragraph" w:customStyle="1" w:styleId="xl162">
    <w:name w:val="xl162"/>
    <w:basedOn w:val="Normal"/>
    <w:rsid w:val="00501278"/>
    <w:pPr>
      <w:spacing w:before="100" w:beforeAutospacing="1" w:after="100" w:afterAutospacing="1" w:line="240" w:lineRule="auto"/>
      <w:jc w:val="center"/>
    </w:pPr>
    <w:rPr>
      <w:rFonts w:ascii="Times New Roman" w:eastAsia="Times New Roman" w:hAnsi="Times New Roman"/>
      <w:b/>
      <w:bCs/>
      <w:color w:val="FF0000"/>
      <w:sz w:val="18"/>
      <w:szCs w:val="18"/>
    </w:rPr>
  </w:style>
  <w:style w:type="paragraph" w:customStyle="1" w:styleId="xl163">
    <w:name w:val="xl163"/>
    <w:basedOn w:val="Normal"/>
    <w:rsid w:val="00501278"/>
    <w:pPr>
      <w:spacing w:before="100" w:beforeAutospacing="1" w:after="100" w:afterAutospacing="1" w:line="240" w:lineRule="auto"/>
      <w:jc w:val="center"/>
    </w:pPr>
    <w:rPr>
      <w:rFonts w:ascii="Times New Roman" w:eastAsia="Times New Roman" w:hAnsi="Times New Roman"/>
      <w:color w:val="FF0000"/>
      <w:sz w:val="24"/>
      <w:szCs w:val="24"/>
    </w:rPr>
  </w:style>
  <w:style w:type="paragraph" w:customStyle="1" w:styleId="xl164">
    <w:name w:val="xl164"/>
    <w:basedOn w:val="Normal"/>
    <w:rsid w:val="00501278"/>
    <w:pPr>
      <w:shd w:val="clear" w:color="000000" w:fill="FFFF99"/>
      <w:spacing w:before="100" w:beforeAutospacing="1" w:after="100" w:afterAutospacing="1" w:line="240" w:lineRule="auto"/>
    </w:pPr>
    <w:rPr>
      <w:rFonts w:ascii="Times New Roman" w:eastAsia="Times New Roman" w:hAnsi="Times New Roman"/>
      <w:b/>
      <w:bCs/>
      <w:sz w:val="24"/>
      <w:szCs w:val="24"/>
    </w:rPr>
  </w:style>
  <w:style w:type="paragraph" w:customStyle="1" w:styleId="xl165">
    <w:name w:val="xl165"/>
    <w:basedOn w:val="Normal"/>
    <w:rsid w:val="00501278"/>
    <w:pPr>
      <w:shd w:val="clear" w:color="000000" w:fill="FFFF99"/>
      <w:spacing w:before="100" w:beforeAutospacing="1" w:after="100" w:afterAutospacing="1" w:line="240" w:lineRule="auto"/>
    </w:pPr>
    <w:rPr>
      <w:rFonts w:ascii="Times New Roman" w:eastAsia="Times New Roman" w:hAnsi="Times New Roman"/>
      <w:b/>
      <w:bCs/>
      <w:sz w:val="24"/>
      <w:szCs w:val="24"/>
    </w:rPr>
  </w:style>
  <w:style w:type="paragraph" w:customStyle="1" w:styleId="xl166">
    <w:name w:val="xl166"/>
    <w:basedOn w:val="Normal"/>
    <w:rsid w:val="00501278"/>
    <w:pPr>
      <w:shd w:val="clear" w:color="000000" w:fill="000000"/>
      <w:spacing w:before="100" w:beforeAutospacing="1" w:after="100" w:afterAutospacing="1" w:line="240" w:lineRule="auto"/>
      <w:jc w:val="center"/>
    </w:pPr>
    <w:rPr>
      <w:rFonts w:ascii="Times New Roman" w:eastAsia="Times New Roman" w:hAnsi="Times New Roman"/>
      <w:color w:val="FFFFFF"/>
      <w:sz w:val="18"/>
      <w:szCs w:val="18"/>
    </w:rPr>
  </w:style>
  <w:style w:type="paragraph" w:customStyle="1" w:styleId="xl167">
    <w:name w:val="xl167"/>
    <w:basedOn w:val="Normal"/>
    <w:rsid w:val="00501278"/>
    <w:pPr>
      <w:shd w:val="clear" w:color="000000" w:fill="000000"/>
      <w:spacing w:before="100" w:beforeAutospacing="1" w:after="100" w:afterAutospacing="1" w:line="240" w:lineRule="auto"/>
    </w:pPr>
    <w:rPr>
      <w:rFonts w:ascii="Times New Roman" w:eastAsia="Times New Roman" w:hAnsi="Times New Roman"/>
      <w:color w:val="FFFFFF"/>
      <w:sz w:val="18"/>
      <w:szCs w:val="18"/>
    </w:rPr>
  </w:style>
  <w:style w:type="paragraph" w:customStyle="1" w:styleId="xl168">
    <w:name w:val="xl168"/>
    <w:basedOn w:val="Normal"/>
    <w:rsid w:val="00501278"/>
    <w:pPr>
      <w:shd w:val="clear" w:color="000000" w:fill="000000"/>
      <w:spacing w:before="100" w:beforeAutospacing="1" w:after="100" w:afterAutospacing="1" w:line="240" w:lineRule="auto"/>
    </w:pPr>
    <w:rPr>
      <w:rFonts w:ascii="Times New Roman" w:eastAsia="Times New Roman" w:hAnsi="Times New Roman"/>
      <w:color w:val="FFFFFF"/>
      <w:sz w:val="18"/>
      <w:szCs w:val="18"/>
    </w:rPr>
  </w:style>
  <w:style w:type="paragraph" w:customStyle="1" w:styleId="xl169">
    <w:name w:val="xl169"/>
    <w:basedOn w:val="Normal"/>
    <w:rsid w:val="00501278"/>
    <w:pPr>
      <w:shd w:val="clear" w:color="000000" w:fill="000000"/>
      <w:spacing w:before="100" w:beforeAutospacing="1" w:after="100" w:afterAutospacing="1" w:line="240" w:lineRule="auto"/>
    </w:pPr>
    <w:rPr>
      <w:rFonts w:ascii="Times New Roman" w:eastAsia="Times New Roman" w:hAnsi="Times New Roman"/>
      <w:color w:val="FFFFFF"/>
      <w:sz w:val="18"/>
      <w:szCs w:val="18"/>
    </w:rPr>
  </w:style>
  <w:style w:type="paragraph" w:customStyle="1" w:styleId="xl170">
    <w:name w:val="xl170"/>
    <w:basedOn w:val="Normal"/>
    <w:rsid w:val="00501278"/>
    <w:pPr>
      <w:shd w:val="clear" w:color="000000" w:fill="000000"/>
      <w:spacing w:before="100" w:beforeAutospacing="1" w:after="100" w:afterAutospacing="1" w:line="240" w:lineRule="auto"/>
    </w:pPr>
    <w:rPr>
      <w:rFonts w:ascii="Times New Roman" w:eastAsia="Times New Roman" w:hAnsi="Times New Roman"/>
      <w:color w:val="FFFFFF"/>
      <w:sz w:val="18"/>
      <w:szCs w:val="18"/>
    </w:rPr>
  </w:style>
  <w:style w:type="paragraph" w:customStyle="1" w:styleId="xl171">
    <w:name w:val="xl171"/>
    <w:basedOn w:val="Normal"/>
    <w:rsid w:val="00501278"/>
    <w:pPr>
      <w:shd w:val="clear" w:color="000000" w:fill="000000"/>
      <w:spacing w:before="100" w:beforeAutospacing="1" w:after="100" w:afterAutospacing="1" w:line="240" w:lineRule="auto"/>
    </w:pPr>
    <w:rPr>
      <w:rFonts w:ascii="Times New Roman" w:eastAsia="Times New Roman" w:hAnsi="Times New Roman"/>
      <w:color w:val="FFFFFF"/>
      <w:sz w:val="18"/>
      <w:szCs w:val="18"/>
    </w:rPr>
  </w:style>
  <w:style w:type="paragraph" w:customStyle="1" w:styleId="xl172">
    <w:name w:val="xl172"/>
    <w:basedOn w:val="Normal"/>
    <w:rsid w:val="00501278"/>
    <w:pPr>
      <w:shd w:val="clear" w:color="000000" w:fill="000000"/>
      <w:spacing w:before="100" w:beforeAutospacing="1" w:after="100" w:afterAutospacing="1" w:line="240" w:lineRule="auto"/>
      <w:jc w:val="right"/>
    </w:pPr>
    <w:rPr>
      <w:rFonts w:ascii="Times New Roman" w:eastAsia="Times New Roman" w:hAnsi="Times New Roman"/>
      <w:color w:val="FFFFFF"/>
      <w:sz w:val="18"/>
      <w:szCs w:val="18"/>
    </w:rPr>
  </w:style>
  <w:style w:type="paragraph" w:customStyle="1" w:styleId="xl173">
    <w:name w:val="xl173"/>
    <w:basedOn w:val="Normal"/>
    <w:rsid w:val="00501278"/>
    <w:pPr>
      <w:shd w:val="clear" w:color="000000" w:fill="FFFF99"/>
      <w:spacing w:before="100" w:beforeAutospacing="1" w:after="100" w:afterAutospacing="1" w:line="240" w:lineRule="auto"/>
      <w:jc w:val="center"/>
    </w:pPr>
    <w:rPr>
      <w:rFonts w:ascii="Times New Roman" w:eastAsia="Times New Roman" w:hAnsi="Times New Roman"/>
      <w:sz w:val="18"/>
      <w:szCs w:val="18"/>
    </w:rPr>
  </w:style>
  <w:style w:type="paragraph" w:customStyle="1" w:styleId="xl174">
    <w:name w:val="xl174"/>
    <w:basedOn w:val="Normal"/>
    <w:rsid w:val="00501278"/>
    <w:pP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75">
    <w:name w:val="xl175"/>
    <w:basedOn w:val="Normal"/>
    <w:rsid w:val="00501278"/>
    <w:pPr>
      <w:shd w:val="clear" w:color="000000" w:fill="FFFF99"/>
      <w:spacing w:before="100" w:beforeAutospacing="1" w:after="100" w:afterAutospacing="1" w:line="240" w:lineRule="auto"/>
      <w:jc w:val="right"/>
    </w:pPr>
    <w:rPr>
      <w:rFonts w:ascii="Times New Roman" w:eastAsia="Times New Roman" w:hAnsi="Times New Roman"/>
      <w:sz w:val="18"/>
      <w:szCs w:val="18"/>
    </w:rPr>
  </w:style>
  <w:style w:type="paragraph" w:customStyle="1" w:styleId="xl176">
    <w:name w:val="xl176"/>
    <w:basedOn w:val="Normal"/>
    <w:rsid w:val="00501278"/>
    <w:pP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77">
    <w:name w:val="xl177"/>
    <w:basedOn w:val="Normal"/>
    <w:rsid w:val="00501278"/>
    <w:pP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78">
    <w:name w:val="xl178"/>
    <w:basedOn w:val="Normal"/>
    <w:rsid w:val="00501278"/>
    <w:pP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79">
    <w:name w:val="xl179"/>
    <w:basedOn w:val="Normal"/>
    <w:rsid w:val="00501278"/>
    <w:pP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80">
    <w:name w:val="xl180"/>
    <w:basedOn w:val="Normal"/>
    <w:rsid w:val="00501278"/>
    <w:pPr>
      <w:shd w:val="clear" w:color="000000" w:fill="B6DDE8"/>
      <w:spacing w:before="100" w:beforeAutospacing="1" w:after="100" w:afterAutospacing="1" w:line="240" w:lineRule="auto"/>
      <w:jc w:val="center"/>
    </w:pPr>
    <w:rPr>
      <w:rFonts w:ascii="Times New Roman" w:eastAsia="Times New Roman" w:hAnsi="Times New Roman"/>
      <w:b/>
      <w:bCs/>
      <w:sz w:val="26"/>
      <w:szCs w:val="26"/>
    </w:rPr>
  </w:style>
  <w:style w:type="paragraph" w:customStyle="1" w:styleId="xl181">
    <w:name w:val="xl181"/>
    <w:basedOn w:val="Normal"/>
    <w:rsid w:val="00501278"/>
    <w:pPr>
      <w:shd w:val="clear" w:color="000000" w:fill="B6DDE8"/>
      <w:spacing w:before="100" w:beforeAutospacing="1" w:after="100" w:afterAutospacing="1" w:line="240" w:lineRule="auto"/>
      <w:jc w:val="center"/>
    </w:pPr>
    <w:rPr>
      <w:rFonts w:ascii="Times New Roman" w:eastAsia="Times New Roman" w:hAnsi="Times New Roman"/>
      <w:sz w:val="20"/>
      <w:szCs w:val="20"/>
    </w:rPr>
  </w:style>
  <w:style w:type="paragraph" w:customStyle="1" w:styleId="xl182">
    <w:name w:val="xl182"/>
    <w:basedOn w:val="Normal"/>
    <w:rsid w:val="00501278"/>
    <w:pPr>
      <w:shd w:val="clear" w:color="000000" w:fill="B6DDE8"/>
      <w:spacing w:before="100" w:beforeAutospacing="1" w:after="100" w:afterAutospacing="1" w:line="240" w:lineRule="auto"/>
    </w:pPr>
    <w:rPr>
      <w:rFonts w:ascii="Times New Roman" w:eastAsia="Times New Roman" w:hAnsi="Times New Roman"/>
      <w:b/>
      <w:bCs/>
      <w:sz w:val="24"/>
      <w:szCs w:val="24"/>
    </w:rPr>
  </w:style>
  <w:style w:type="paragraph" w:customStyle="1" w:styleId="xl183">
    <w:name w:val="xl183"/>
    <w:basedOn w:val="Normal"/>
    <w:rsid w:val="00501278"/>
    <w:pPr>
      <w:shd w:val="clear" w:color="000000" w:fill="B6DDE8"/>
      <w:spacing w:before="100" w:beforeAutospacing="1" w:after="100" w:afterAutospacing="1" w:line="240" w:lineRule="auto"/>
    </w:pPr>
    <w:rPr>
      <w:rFonts w:ascii="Times New Roman" w:eastAsia="Times New Roman" w:hAnsi="Times New Roman"/>
      <w:b/>
      <w:bCs/>
      <w:sz w:val="24"/>
      <w:szCs w:val="24"/>
    </w:rPr>
  </w:style>
  <w:style w:type="paragraph" w:customStyle="1" w:styleId="xl184">
    <w:name w:val="xl184"/>
    <w:basedOn w:val="Normal"/>
    <w:rsid w:val="00501278"/>
    <w:pPr>
      <w:shd w:val="clear" w:color="000000" w:fill="B6DDE8"/>
      <w:spacing w:before="100" w:beforeAutospacing="1" w:after="100" w:afterAutospacing="1" w:line="240" w:lineRule="auto"/>
    </w:pPr>
    <w:rPr>
      <w:rFonts w:ascii="Times New Roman" w:eastAsia="Times New Roman" w:hAnsi="Times New Roman"/>
      <w:b/>
      <w:bCs/>
      <w:sz w:val="24"/>
      <w:szCs w:val="24"/>
    </w:rPr>
  </w:style>
  <w:style w:type="paragraph" w:customStyle="1" w:styleId="xl185">
    <w:name w:val="xl185"/>
    <w:basedOn w:val="Normal"/>
    <w:rsid w:val="00501278"/>
    <w:pPr>
      <w:shd w:val="clear" w:color="000000" w:fill="B6DDE8"/>
      <w:spacing w:before="100" w:beforeAutospacing="1" w:after="100" w:afterAutospacing="1" w:line="240" w:lineRule="auto"/>
    </w:pPr>
    <w:rPr>
      <w:rFonts w:ascii="Times New Roman" w:eastAsia="Times New Roman" w:hAnsi="Times New Roman"/>
      <w:b/>
      <w:bCs/>
      <w:sz w:val="24"/>
      <w:szCs w:val="24"/>
    </w:rPr>
  </w:style>
  <w:style w:type="paragraph" w:customStyle="1" w:styleId="xl186">
    <w:name w:val="xl186"/>
    <w:basedOn w:val="Normal"/>
    <w:rsid w:val="00B228D1"/>
    <w:pPr>
      <w:spacing w:before="100" w:beforeAutospacing="1" w:after="100" w:afterAutospacing="1" w:line="240" w:lineRule="auto"/>
    </w:pPr>
    <w:rPr>
      <w:rFonts w:ascii="Times New Roman" w:eastAsia="Times New Roman" w:hAnsi="Times New Roman"/>
      <w:sz w:val="24"/>
      <w:szCs w:val="24"/>
    </w:rPr>
  </w:style>
  <w:style w:type="paragraph" w:customStyle="1" w:styleId="xl187">
    <w:name w:val="xl187"/>
    <w:basedOn w:val="Normal"/>
    <w:rsid w:val="002F4E9E"/>
    <w:pPr>
      <w:spacing w:before="100" w:beforeAutospacing="1" w:after="100" w:afterAutospacing="1" w:line="240" w:lineRule="auto"/>
      <w:jc w:val="right"/>
    </w:pPr>
    <w:rPr>
      <w:rFonts w:ascii="Times New Roman" w:eastAsia="Times New Roman" w:hAnsi="Times New Roman"/>
      <w:color w:val="FF0000"/>
      <w:sz w:val="18"/>
      <w:szCs w:val="18"/>
    </w:rPr>
  </w:style>
  <w:style w:type="paragraph" w:customStyle="1" w:styleId="xl63">
    <w:name w:val="xl63"/>
    <w:basedOn w:val="Normal"/>
    <w:rsid w:val="008A4B91"/>
    <w:pPr>
      <w:shd w:val="clear" w:color="000000" w:fill="EBF1DE"/>
      <w:spacing w:before="100" w:beforeAutospacing="1" w:after="100" w:afterAutospacing="1" w:line="240" w:lineRule="auto"/>
      <w:jc w:val="center"/>
    </w:pPr>
    <w:rPr>
      <w:rFonts w:ascii="Times New Roman" w:eastAsia="Times New Roman" w:hAnsi="Times New Roman"/>
      <w:i/>
      <w:iCs/>
      <w:sz w:val="20"/>
      <w:szCs w:val="20"/>
    </w:rPr>
  </w:style>
  <w:style w:type="paragraph" w:customStyle="1" w:styleId="xl64">
    <w:name w:val="xl64"/>
    <w:basedOn w:val="Normal"/>
    <w:rsid w:val="008A4B91"/>
    <w:pPr>
      <w:spacing w:before="100" w:beforeAutospacing="1" w:after="100" w:afterAutospacing="1" w:line="240" w:lineRule="auto"/>
    </w:pPr>
    <w:rPr>
      <w:rFonts w:ascii="Times New Roman" w:eastAsia="Times New Roman" w:hAnsi="Times New Roman"/>
      <w:sz w:val="24"/>
      <w:szCs w:val="24"/>
    </w:rPr>
  </w:style>
  <w:style w:type="paragraph" w:customStyle="1" w:styleId="xl188">
    <w:name w:val="xl188"/>
    <w:basedOn w:val="Normal"/>
    <w:rsid w:val="008A4B91"/>
    <w:pPr>
      <w:pBdr>
        <w:bottom w:val="single" w:sz="4" w:space="0" w:color="auto"/>
      </w:pBd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89">
    <w:name w:val="xl189"/>
    <w:basedOn w:val="Normal"/>
    <w:rsid w:val="008A4B91"/>
    <w:pPr>
      <w:pBdr>
        <w:bottom w:val="single" w:sz="4" w:space="0" w:color="auto"/>
      </w:pBdr>
      <w:shd w:val="clear" w:color="000000" w:fill="FFFF99"/>
      <w:spacing w:before="100" w:beforeAutospacing="1" w:after="100" w:afterAutospacing="1" w:line="240" w:lineRule="auto"/>
      <w:jc w:val="right"/>
    </w:pPr>
    <w:rPr>
      <w:rFonts w:ascii="Times New Roman" w:eastAsia="Times New Roman" w:hAnsi="Times New Roman"/>
      <w:sz w:val="18"/>
      <w:szCs w:val="18"/>
    </w:rPr>
  </w:style>
  <w:style w:type="paragraph" w:customStyle="1" w:styleId="xl190">
    <w:name w:val="xl190"/>
    <w:basedOn w:val="Normal"/>
    <w:rsid w:val="008A4B91"/>
    <w:pPr>
      <w:pBdr>
        <w:bottom w:val="single" w:sz="4" w:space="0" w:color="auto"/>
      </w:pBd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91">
    <w:name w:val="xl191"/>
    <w:basedOn w:val="Normal"/>
    <w:rsid w:val="008A4B91"/>
    <w:pPr>
      <w:pBdr>
        <w:bottom w:val="single" w:sz="4" w:space="0" w:color="auto"/>
      </w:pBd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92">
    <w:name w:val="xl192"/>
    <w:basedOn w:val="Normal"/>
    <w:rsid w:val="008A4B91"/>
    <w:pPr>
      <w:pBdr>
        <w:bottom w:val="single" w:sz="4" w:space="0" w:color="auto"/>
      </w:pBd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93">
    <w:name w:val="xl193"/>
    <w:basedOn w:val="Normal"/>
    <w:rsid w:val="008A4B91"/>
    <w:pPr>
      <w:pBdr>
        <w:bottom w:val="single" w:sz="4" w:space="0" w:color="auto"/>
      </w:pBdr>
      <w:shd w:val="clear" w:color="000000" w:fill="FFFF99"/>
      <w:spacing w:before="100" w:beforeAutospacing="1" w:after="100" w:afterAutospacing="1" w:line="240" w:lineRule="auto"/>
    </w:pPr>
    <w:rPr>
      <w:rFonts w:ascii="Times New Roman" w:eastAsia="Times New Roman" w:hAnsi="Times New Roman"/>
      <w:sz w:val="18"/>
      <w:szCs w:val="18"/>
    </w:rPr>
  </w:style>
  <w:style w:type="paragraph" w:customStyle="1" w:styleId="xl194">
    <w:name w:val="xl194"/>
    <w:basedOn w:val="Normal"/>
    <w:rsid w:val="008A4B91"/>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60497A"/>
      <w:sz w:val="18"/>
      <w:szCs w:val="18"/>
    </w:rPr>
  </w:style>
  <w:style w:type="paragraph" w:customStyle="1" w:styleId="xl195">
    <w:name w:val="xl195"/>
    <w:basedOn w:val="Normal"/>
    <w:rsid w:val="008A4B91"/>
    <w:pPr>
      <w:pBdr>
        <w:bottom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xl196">
    <w:name w:val="xl196"/>
    <w:basedOn w:val="Normal"/>
    <w:rsid w:val="008A4B91"/>
    <w:pPr>
      <w:pBdr>
        <w:bottom w:val="single" w:sz="4" w:space="0" w:color="auto"/>
      </w:pBdr>
      <w:spacing w:before="100" w:beforeAutospacing="1" w:after="100" w:afterAutospacing="1" w:line="240" w:lineRule="auto"/>
    </w:pPr>
    <w:rPr>
      <w:rFonts w:ascii="Times New Roman" w:eastAsia="Times New Roman" w:hAnsi="Times New Roman"/>
      <w:sz w:val="24"/>
      <w:szCs w:val="24"/>
    </w:rPr>
  </w:style>
  <w:style w:type="paragraph" w:customStyle="1" w:styleId="Mcnidung">
    <w:name w:val="Mục nội dung"/>
    <w:basedOn w:val="Normal"/>
    <w:link w:val="McnidungChar"/>
    <w:rsid w:val="00864851"/>
    <w:pPr>
      <w:spacing w:after="0" w:line="264" w:lineRule="auto"/>
      <w:ind w:firstLine="567"/>
      <w:jc w:val="both"/>
    </w:pPr>
    <w:rPr>
      <w:rFonts w:ascii="Cambria" w:eastAsia="Times New Roman" w:hAnsi="Cambria"/>
      <w:noProof/>
      <w:color w:val="0000FF"/>
      <w:sz w:val="28"/>
      <w:lang w:val="pt-BR" w:bidi="en-US"/>
    </w:rPr>
  </w:style>
  <w:style w:type="character" w:customStyle="1" w:styleId="McnidungChar">
    <w:name w:val="Mục nội dung Char"/>
    <w:link w:val="Mcnidung"/>
    <w:locked/>
    <w:rsid w:val="00864851"/>
    <w:rPr>
      <w:rFonts w:ascii="Cambria" w:eastAsia="Times New Roman" w:hAnsi="Cambria"/>
      <w:noProof/>
      <w:color w:val="0000FF"/>
      <w:sz w:val="28"/>
      <w:szCs w:val="22"/>
      <w:lang w:val="pt-BR" w:bidi="en-US"/>
    </w:rPr>
  </w:style>
  <w:style w:type="paragraph" w:customStyle="1" w:styleId="Mc11">
    <w:name w:val="Mục 1.1"/>
    <w:basedOn w:val="Normal"/>
    <w:link w:val="Mc111Char"/>
    <w:rsid w:val="00864851"/>
    <w:pPr>
      <w:keepNext/>
      <w:spacing w:before="120" w:after="60" w:line="252" w:lineRule="auto"/>
      <w:jc w:val="both"/>
    </w:pPr>
    <w:rPr>
      <w:rFonts w:ascii="Cambria" w:eastAsia="Times New Roman" w:hAnsi="Cambria"/>
      <w:b/>
      <w:bCs/>
      <w:noProof/>
      <w:color w:val="FF0000"/>
      <w:sz w:val="28"/>
      <w:lang w:val="pt-BR" w:bidi="en-US"/>
    </w:rPr>
  </w:style>
  <w:style w:type="character" w:customStyle="1" w:styleId="Mc111Char">
    <w:name w:val="Mục 1.1.1 Char"/>
    <w:link w:val="Mc11"/>
    <w:locked/>
    <w:rsid w:val="00864851"/>
    <w:rPr>
      <w:rFonts w:ascii="Cambria" w:eastAsia="Times New Roman" w:hAnsi="Cambria"/>
      <w:b/>
      <w:bCs/>
      <w:noProof/>
      <w:color w:val="FF0000"/>
      <w:sz w:val="28"/>
      <w:szCs w:val="22"/>
      <w:lang w:val="pt-BR" w:bidi="en-US"/>
    </w:rPr>
  </w:style>
  <w:style w:type="character" w:styleId="CommentReference">
    <w:name w:val="annotation reference"/>
    <w:uiPriority w:val="99"/>
    <w:unhideWhenUsed/>
    <w:rsid w:val="0082291F"/>
    <w:rPr>
      <w:sz w:val="16"/>
      <w:szCs w:val="16"/>
    </w:rPr>
  </w:style>
  <w:style w:type="paragraph" w:styleId="CommentText">
    <w:name w:val="annotation text"/>
    <w:basedOn w:val="Normal"/>
    <w:link w:val="CommentTextChar"/>
    <w:uiPriority w:val="99"/>
    <w:unhideWhenUsed/>
    <w:rsid w:val="0082291F"/>
    <w:rPr>
      <w:sz w:val="20"/>
      <w:szCs w:val="20"/>
    </w:rPr>
  </w:style>
  <w:style w:type="character" w:customStyle="1" w:styleId="CommentTextChar">
    <w:name w:val="Comment Text Char"/>
    <w:basedOn w:val="DefaultParagraphFont"/>
    <w:link w:val="CommentText"/>
    <w:uiPriority w:val="99"/>
    <w:rsid w:val="0082291F"/>
  </w:style>
  <w:style w:type="paragraph" w:styleId="CommentSubject">
    <w:name w:val="annotation subject"/>
    <w:basedOn w:val="CommentText"/>
    <w:next w:val="CommentText"/>
    <w:link w:val="CommentSubjectChar"/>
    <w:uiPriority w:val="99"/>
    <w:unhideWhenUsed/>
    <w:rsid w:val="0082291F"/>
    <w:rPr>
      <w:b/>
      <w:bCs/>
    </w:rPr>
  </w:style>
  <w:style w:type="character" w:customStyle="1" w:styleId="CommentSubjectChar">
    <w:name w:val="Comment Subject Char"/>
    <w:link w:val="CommentSubject"/>
    <w:uiPriority w:val="99"/>
    <w:rsid w:val="0082291F"/>
    <w:rPr>
      <w:b/>
      <w:bCs/>
    </w:rPr>
  </w:style>
  <w:style w:type="paragraph" w:customStyle="1" w:styleId="Nidung">
    <w:name w:val="Nội dung"/>
    <w:basedOn w:val="Normal"/>
    <w:link w:val="NidungChar"/>
    <w:autoRedefine/>
    <w:qFormat/>
    <w:rsid w:val="00097BD2"/>
    <w:pPr>
      <w:keepNext/>
      <w:widowControl w:val="0"/>
      <w:tabs>
        <w:tab w:val="left" w:pos="1985"/>
      </w:tabs>
      <w:spacing w:after="120" w:line="240" w:lineRule="auto"/>
      <w:ind w:firstLine="547"/>
      <w:jc w:val="both"/>
    </w:pPr>
    <w:rPr>
      <w:rFonts w:ascii="Times New Roman" w:hAnsi="Times New Roman"/>
      <w:sz w:val="28"/>
      <w:szCs w:val="28"/>
      <w:lang w:val="nl-NL"/>
    </w:rPr>
  </w:style>
  <w:style w:type="character" w:customStyle="1" w:styleId="NidungChar">
    <w:name w:val="Nội dung Char"/>
    <w:link w:val="Nidung"/>
    <w:rsid w:val="00097BD2"/>
    <w:rPr>
      <w:rFonts w:ascii="Times New Roman" w:hAnsi="Times New Roman"/>
      <w:sz w:val="28"/>
      <w:szCs w:val="28"/>
      <w:lang w:val="nl-NL"/>
    </w:rPr>
  </w:style>
  <w:style w:type="paragraph" w:customStyle="1" w:styleId="Style68">
    <w:name w:val="Style68"/>
    <w:basedOn w:val="Normal"/>
    <w:semiHidden/>
    <w:rsid w:val="000A4365"/>
    <w:pPr>
      <w:numPr>
        <w:ilvl w:val="1"/>
        <w:numId w:val="7"/>
      </w:numPr>
      <w:tabs>
        <w:tab w:val="clear" w:pos="1440"/>
        <w:tab w:val="num" w:pos="1040"/>
      </w:tabs>
      <w:spacing w:before="120" w:after="120" w:line="240" w:lineRule="auto"/>
      <w:ind w:left="0" w:firstLine="720"/>
      <w:jc w:val="both"/>
    </w:pPr>
    <w:rPr>
      <w:rFonts w:ascii="Times New Roman" w:eastAsia="Times New Roman" w:hAnsi="Times New Roman"/>
      <w:sz w:val="26"/>
      <w:szCs w:val="26"/>
    </w:rPr>
  </w:style>
  <w:style w:type="paragraph" w:customStyle="1" w:styleId="Style69">
    <w:name w:val="Style69"/>
    <w:basedOn w:val="Normal"/>
    <w:link w:val="Style69Char"/>
    <w:semiHidden/>
    <w:rsid w:val="000A4365"/>
    <w:pPr>
      <w:numPr>
        <w:ilvl w:val="2"/>
        <w:numId w:val="7"/>
      </w:numPr>
      <w:spacing w:before="120" w:after="120" w:line="240" w:lineRule="auto"/>
      <w:jc w:val="both"/>
    </w:pPr>
    <w:rPr>
      <w:rFonts w:ascii="Times New Roman" w:eastAsia="Times New Roman" w:hAnsi="Times New Roman"/>
      <w:sz w:val="26"/>
      <w:szCs w:val="26"/>
    </w:rPr>
  </w:style>
  <w:style w:type="character" w:customStyle="1" w:styleId="Style69Char">
    <w:name w:val="Style69 Char"/>
    <w:link w:val="Style69"/>
    <w:semiHidden/>
    <w:rsid w:val="000A4365"/>
    <w:rPr>
      <w:rFonts w:ascii="Times New Roman" w:eastAsia="Times New Roman" w:hAnsi="Times New Roman"/>
      <w:sz w:val="26"/>
      <w:szCs w:val="26"/>
    </w:rPr>
  </w:style>
  <w:style w:type="character" w:customStyle="1" w:styleId="BodyText1">
    <w:name w:val="Body Text1"/>
    <w:rsid w:val="0069574A"/>
    <w:rPr>
      <w:rFonts w:ascii="Times New Roman" w:eastAsia="Times New Roman" w:hAnsi="Times New Roman" w:cs="Times New Roman"/>
      <w:b w:val="0"/>
      <w:bCs w:val="0"/>
      <w:i w:val="0"/>
      <w:iCs w:val="0"/>
      <w:smallCaps w:val="0"/>
      <w:strike w:val="0"/>
      <w:color w:val="000000"/>
      <w:spacing w:val="0"/>
      <w:w w:val="100"/>
      <w:position w:val="0"/>
      <w:sz w:val="27"/>
      <w:szCs w:val="27"/>
      <w:u w:val="none"/>
      <w:lang w:val="vi-VN"/>
    </w:rPr>
  </w:style>
  <w:style w:type="paragraph" w:customStyle="1" w:styleId="CharChar1">
    <w:name w:val="Char Char 字元1"/>
    <w:basedOn w:val="Normal"/>
    <w:autoRedefine/>
    <w:rsid w:val="00353C4D"/>
    <w:pPr>
      <w:spacing w:after="160" w:line="240" w:lineRule="exact"/>
    </w:pPr>
    <w:rPr>
      <w:rFonts w:ascii="Verdana" w:eastAsia="PMingLiU" w:hAnsi="Verdana"/>
      <w:sz w:val="20"/>
      <w:szCs w:val="20"/>
    </w:rPr>
  </w:style>
  <w:style w:type="paragraph" w:customStyle="1" w:styleId="xl197">
    <w:name w:val="xl197"/>
    <w:basedOn w:val="Normal"/>
    <w:rsid w:val="00353C4D"/>
    <w:pPr>
      <w:spacing w:before="100" w:beforeAutospacing="1" w:after="100" w:afterAutospacing="1" w:line="240" w:lineRule="auto"/>
    </w:pPr>
    <w:rPr>
      <w:rFonts w:ascii="Times New Roman" w:eastAsia="Times New Roman" w:hAnsi="Times New Roman"/>
      <w:sz w:val="18"/>
      <w:szCs w:val="18"/>
    </w:rPr>
  </w:style>
  <w:style w:type="paragraph" w:customStyle="1" w:styleId="xl198">
    <w:name w:val="xl198"/>
    <w:basedOn w:val="Normal"/>
    <w:rsid w:val="00353C4D"/>
    <w:pPr>
      <w:pBdr>
        <w:right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199">
    <w:name w:val="xl199"/>
    <w:basedOn w:val="Normal"/>
    <w:rsid w:val="00353C4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200">
    <w:name w:val="xl200"/>
    <w:basedOn w:val="Normal"/>
    <w:rsid w:val="00353C4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201">
    <w:name w:val="xl201"/>
    <w:basedOn w:val="Normal"/>
    <w:rsid w:val="00353C4D"/>
    <w:pPr>
      <w:pBdr>
        <w:right w:val="single" w:sz="4" w:space="0" w:color="auto"/>
      </w:pBdr>
      <w:spacing w:before="100" w:beforeAutospacing="1" w:after="100" w:afterAutospacing="1" w:line="240" w:lineRule="auto"/>
      <w:jc w:val="right"/>
    </w:pPr>
    <w:rPr>
      <w:rFonts w:ascii="Times New Roman" w:eastAsia="Times New Roman" w:hAnsi="Times New Roman"/>
      <w:sz w:val="18"/>
      <w:szCs w:val="18"/>
    </w:rPr>
  </w:style>
  <w:style w:type="paragraph" w:customStyle="1" w:styleId="xl202">
    <w:name w:val="xl202"/>
    <w:basedOn w:val="Normal"/>
    <w:rsid w:val="00353C4D"/>
    <w:pPr>
      <w:pBdr>
        <w:bottom w:val="single" w:sz="4" w:space="0" w:color="auto"/>
      </w:pBdr>
      <w:spacing w:before="100" w:beforeAutospacing="1" w:after="100" w:afterAutospacing="1" w:line="240" w:lineRule="auto"/>
      <w:jc w:val="center"/>
    </w:pPr>
    <w:rPr>
      <w:rFonts w:ascii="Times New Roman" w:eastAsia="Times New Roman" w:hAnsi="Times New Roman"/>
      <w:sz w:val="18"/>
      <w:szCs w:val="18"/>
    </w:rPr>
  </w:style>
  <w:style w:type="paragraph" w:customStyle="1" w:styleId="xl203">
    <w:name w:val="xl203"/>
    <w:basedOn w:val="Normal"/>
    <w:rsid w:val="00353C4D"/>
    <w:pPr>
      <w:pBdr>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8"/>
      <w:szCs w:val="18"/>
    </w:rPr>
  </w:style>
  <w:style w:type="paragraph" w:customStyle="1" w:styleId="xl204">
    <w:name w:val="xl204"/>
    <w:basedOn w:val="Normal"/>
    <w:rsid w:val="00353C4D"/>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205">
    <w:name w:val="xl205"/>
    <w:basedOn w:val="Normal"/>
    <w:rsid w:val="00353C4D"/>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8"/>
      <w:szCs w:val="18"/>
    </w:rPr>
  </w:style>
  <w:style w:type="paragraph" w:customStyle="1" w:styleId="xl206">
    <w:name w:val="xl206"/>
    <w:basedOn w:val="Normal"/>
    <w:rsid w:val="00353C4D"/>
    <w:pPr>
      <w:pBdr>
        <w:top w:val="single" w:sz="4" w:space="0" w:color="auto"/>
      </w:pBdr>
      <w:spacing w:before="100" w:beforeAutospacing="1" w:after="100" w:afterAutospacing="1" w:line="240" w:lineRule="auto"/>
      <w:jc w:val="right"/>
    </w:pPr>
    <w:rPr>
      <w:rFonts w:ascii="Times New Roman" w:eastAsia="Times New Roman" w:hAnsi="Times New Roman"/>
      <w:sz w:val="18"/>
      <w:szCs w:val="18"/>
    </w:rPr>
  </w:style>
  <w:style w:type="paragraph" w:customStyle="1" w:styleId="xl207">
    <w:name w:val="xl207"/>
    <w:basedOn w:val="Normal"/>
    <w:rsid w:val="00353C4D"/>
    <w:pPr>
      <w:pBdr>
        <w:top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8"/>
      <w:szCs w:val="18"/>
    </w:rPr>
  </w:style>
  <w:style w:type="paragraph" w:customStyle="1" w:styleId="xl208">
    <w:name w:val="xl208"/>
    <w:basedOn w:val="Normal"/>
    <w:rsid w:val="00353C4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rPr>
  </w:style>
  <w:style w:type="paragraph" w:customStyle="1" w:styleId="xl209">
    <w:name w:val="xl209"/>
    <w:basedOn w:val="Normal"/>
    <w:rsid w:val="00353C4D"/>
    <w:pPr>
      <w:pBdr>
        <w:top w:val="single" w:sz="4" w:space="0" w:color="auto"/>
      </w:pBdr>
      <w:spacing w:before="100" w:beforeAutospacing="1" w:after="100" w:afterAutospacing="1" w:line="240" w:lineRule="auto"/>
      <w:jc w:val="center"/>
    </w:pPr>
    <w:rPr>
      <w:rFonts w:ascii="Times New Roman" w:eastAsia="Times New Roman" w:hAnsi="Times New Roman"/>
      <w:sz w:val="18"/>
      <w:szCs w:val="18"/>
    </w:rPr>
  </w:style>
  <w:style w:type="paragraph" w:customStyle="1" w:styleId="xl210">
    <w:name w:val="xl210"/>
    <w:basedOn w:val="Normal"/>
    <w:rsid w:val="00353C4D"/>
    <w:pPr>
      <w:pBdr>
        <w:top w:val="single" w:sz="4" w:space="0" w:color="auto"/>
      </w:pBdr>
      <w:spacing w:before="100" w:beforeAutospacing="1" w:after="100" w:afterAutospacing="1" w:line="240" w:lineRule="auto"/>
    </w:pPr>
    <w:rPr>
      <w:rFonts w:ascii="Times New Roman" w:eastAsia="Times New Roman" w:hAnsi="Times New Roman"/>
      <w:sz w:val="18"/>
      <w:szCs w:val="18"/>
    </w:rPr>
  </w:style>
  <w:style w:type="paragraph" w:customStyle="1" w:styleId="xl211">
    <w:name w:val="xl211"/>
    <w:basedOn w:val="Normal"/>
    <w:rsid w:val="00353C4D"/>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rPr>
  </w:style>
  <w:style w:type="character" w:customStyle="1" w:styleId="Bodytext0">
    <w:name w:val="Body text_"/>
    <w:link w:val="BodyText5"/>
    <w:rsid w:val="00571FE4"/>
    <w:rPr>
      <w:rFonts w:ascii="Times New Roman" w:eastAsia="Times New Roman" w:hAnsi="Times New Roman"/>
      <w:sz w:val="27"/>
      <w:szCs w:val="27"/>
      <w:shd w:val="clear" w:color="auto" w:fill="FFFFFF"/>
    </w:rPr>
  </w:style>
  <w:style w:type="character" w:customStyle="1" w:styleId="Picturecaption2">
    <w:name w:val="Picture caption (2)"/>
    <w:rsid w:val="00571FE4"/>
    <w:rPr>
      <w:rFonts w:ascii="Times New Roman" w:eastAsia="Times New Roman" w:hAnsi="Times New Roman" w:cs="Times New Roman"/>
      <w:b/>
      <w:bCs/>
      <w:i w:val="0"/>
      <w:iCs w:val="0"/>
      <w:smallCaps w:val="0"/>
      <w:strike w:val="0"/>
      <w:color w:val="000000"/>
      <w:spacing w:val="0"/>
      <w:w w:val="100"/>
      <w:position w:val="0"/>
      <w:sz w:val="27"/>
      <w:szCs w:val="27"/>
      <w:u w:val="none"/>
      <w:lang w:val="vi-VN"/>
    </w:rPr>
  </w:style>
  <w:style w:type="character" w:customStyle="1" w:styleId="BodytextItalic">
    <w:name w:val="Body text + Italic"/>
    <w:rsid w:val="00571FE4"/>
    <w:rPr>
      <w:rFonts w:ascii="Times New Roman" w:eastAsia="Times New Roman" w:hAnsi="Times New Roman" w:cs="Times New Roman"/>
      <w:b w:val="0"/>
      <w:bCs w:val="0"/>
      <w:i/>
      <w:iCs/>
      <w:smallCaps w:val="0"/>
      <w:strike w:val="0"/>
      <w:color w:val="000000"/>
      <w:spacing w:val="0"/>
      <w:w w:val="100"/>
      <w:position w:val="0"/>
      <w:sz w:val="27"/>
      <w:szCs w:val="27"/>
      <w:u w:val="none"/>
      <w:lang w:val="vi-VN"/>
    </w:rPr>
  </w:style>
  <w:style w:type="paragraph" w:customStyle="1" w:styleId="BodyText5">
    <w:name w:val="Body Text5"/>
    <w:basedOn w:val="Normal"/>
    <w:link w:val="Bodytext0"/>
    <w:rsid w:val="00571FE4"/>
    <w:pPr>
      <w:widowControl w:val="0"/>
      <w:shd w:val="clear" w:color="auto" w:fill="FFFFFF"/>
      <w:spacing w:before="420" w:after="300" w:line="0" w:lineRule="atLeast"/>
      <w:jc w:val="center"/>
    </w:pPr>
    <w:rPr>
      <w:rFonts w:ascii="Times New Roman" w:eastAsia="Times New Roman" w:hAnsi="Times New Roman"/>
      <w:sz w:val="27"/>
      <w:szCs w:val="27"/>
    </w:rPr>
  </w:style>
  <w:style w:type="paragraph" w:customStyle="1" w:styleId="Muc-">
    <w:name w:val="Muc -"/>
    <w:basedOn w:val="Normal"/>
    <w:rsid w:val="003566D0"/>
    <w:pPr>
      <w:numPr>
        <w:numId w:val="8"/>
      </w:numPr>
      <w:tabs>
        <w:tab w:val="clear" w:pos="284"/>
        <w:tab w:val="num" w:pos="567"/>
      </w:tabs>
      <w:spacing w:before="60" w:after="60" w:line="240" w:lineRule="auto"/>
      <w:ind w:left="567" w:hanging="283"/>
      <w:jc w:val="both"/>
    </w:pPr>
    <w:rPr>
      <w:rFonts w:ascii=".VnArial" w:eastAsia="Times New Roman" w:hAnsi=".VnArial"/>
      <w:sz w:val="24"/>
      <w:szCs w:val="24"/>
    </w:rPr>
  </w:style>
  <w:style w:type="paragraph" w:customStyle="1" w:styleId="xl48">
    <w:name w:val="xl48"/>
    <w:basedOn w:val="Normal"/>
    <w:rsid w:val="003566D0"/>
    <w:pPr>
      <w:numPr>
        <w:numId w:val="9"/>
      </w:numPr>
      <w:pBdr>
        <w:left w:val="single" w:sz="4" w:space="0" w:color="auto"/>
        <w:right w:val="single" w:sz="4" w:space="0" w:color="auto"/>
      </w:pBdr>
      <w:tabs>
        <w:tab w:val="clear" w:pos="567"/>
      </w:tabs>
      <w:spacing w:before="100" w:beforeAutospacing="1" w:after="100" w:afterAutospacing="1" w:line="240" w:lineRule="auto"/>
      <w:ind w:left="0" w:firstLine="0"/>
      <w:jc w:val="center"/>
      <w:textAlignment w:val="center"/>
    </w:pPr>
    <w:rPr>
      <w:rFonts w:ascii=".VnTime" w:eastAsia="Times New Roman" w:hAnsi=".VnTime"/>
      <w:color w:val="FF00FF"/>
      <w:sz w:val="24"/>
      <w:szCs w:val="24"/>
    </w:rPr>
  </w:style>
  <w:style w:type="paragraph" w:customStyle="1" w:styleId="Char1">
    <w:name w:val="Char1"/>
    <w:basedOn w:val="Normal"/>
    <w:rsid w:val="00B10EB1"/>
    <w:pPr>
      <w:spacing w:after="160" w:line="240" w:lineRule="exact"/>
    </w:pPr>
    <w:rPr>
      <w:rFonts w:ascii="Verdana" w:eastAsia="Times New Roman" w:hAnsi="Verdana"/>
      <w:sz w:val="20"/>
      <w:szCs w:val="20"/>
    </w:rPr>
  </w:style>
  <w:style w:type="paragraph" w:customStyle="1" w:styleId="CharCharCharChar">
    <w:name w:val="Char Char Char Char"/>
    <w:basedOn w:val="Normal"/>
    <w:semiHidden/>
    <w:rsid w:val="00B10EB1"/>
    <w:pPr>
      <w:spacing w:before="120" w:after="160" w:line="240" w:lineRule="exact"/>
      <w:ind w:firstLine="700"/>
    </w:pPr>
    <w:rPr>
      <w:rFonts w:ascii="Arial" w:eastAsia="Times New Roman" w:hAnsi="Arial" w:cs="Arial"/>
    </w:rPr>
  </w:style>
  <w:style w:type="paragraph" w:customStyle="1" w:styleId="CharCharCharChar1">
    <w:name w:val="Char Char Char Char1"/>
    <w:next w:val="Normal"/>
    <w:autoRedefine/>
    <w:semiHidden/>
    <w:rsid w:val="00B10EB1"/>
    <w:pPr>
      <w:spacing w:after="160" w:line="240" w:lineRule="exact"/>
      <w:jc w:val="both"/>
    </w:pPr>
    <w:rPr>
      <w:rFonts w:ascii="Times New Roman" w:eastAsia="Times New Roman" w:hAnsi="Times New Roman"/>
      <w:sz w:val="28"/>
      <w:szCs w:val="22"/>
    </w:rPr>
  </w:style>
  <w:style w:type="paragraph" w:customStyle="1" w:styleId="normal-p">
    <w:name w:val="normal-p"/>
    <w:basedOn w:val="Normal"/>
    <w:rsid w:val="00B10EB1"/>
    <w:pPr>
      <w:spacing w:before="100" w:beforeAutospacing="1" w:after="100" w:afterAutospacing="1" w:line="240" w:lineRule="auto"/>
    </w:pPr>
    <w:rPr>
      <w:rFonts w:ascii="Times New Roman" w:eastAsia="Batang" w:hAnsi="Times New Roman"/>
      <w:sz w:val="24"/>
      <w:szCs w:val="24"/>
      <w:lang w:eastAsia="ko-KR"/>
    </w:rPr>
  </w:style>
  <w:style w:type="character" w:customStyle="1" w:styleId="CharChar12">
    <w:name w:val="Char Char12"/>
    <w:rsid w:val="00B10EB1"/>
    <w:rPr>
      <w:rFonts w:ascii=".VnTime" w:eastAsia="Times New Roman" w:hAnsi=".VnTime" w:cs="Times New Roman"/>
      <w:sz w:val="26"/>
      <w:szCs w:val="20"/>
    </w:rPr>
  </w:style>
  <w:style w:type="paragraph" w:styleId="BlockText">
    <w:name w:val="Block Text"/>
    <w:basedOn w:val="Normal"/>
    <w:rsid w:val="00B10EB1"/>
    <w:pPr>
      <w:spacing w:after="0" w:line="240" w:lineRule="auto"/>
      <w:ind w:left="-720" w:right="-720"/>
    </w:pPr>
    <w:rPr>
      <w:rFonts w:ascii=".VnTime" w:eastAsia="Times New Roman" w:hAnsi=".VnTime"/>
      <w:b/>
      <w:sz w:val="28"/>
      <w:szCs w:val="20"/>
    </w:rPr>
  </w:style>
  <w:style w:type="paragraph" w:customStyle="1" w:styleId="abc">
    <w:name w:val="abc"/>
    <w:basedOn w:val="Normal"/>
    <w:rsid w:val="00B10EB1"/>
    <w:pPr>
      <w:spacing w:after="0" w:line="240" w:lineRule="auto"/>
    </w:pPr>
    <w:rPr>
      <w:rFonts w:ascii=".VnTime" w:eastAsia="Times New Roman" w:hAnsi=".VnTime"/>
      <w:sz w:val="28"/>
      <w:szCs w:val="20"/>
    </w:rPr>
  </w:style>
  <w:style w:type="character" w:customStyle="1" w:styleId="CharChar6">
    <w:name w:val="Char Char6"/>
    <w:locked/>
    <w:rsid w:val="00B10EB1"/>
    <w:rPr>
      <w:rFonts w:ascii=".VnTime" w:eastAsia=".VnTime" w:hAnsi=".VnTime"/>
      <w:lang w:val="en-US" w:eastAsia="vi-VN" w:bidi="ar-SA"/>
    </w:rPr>
  </w:style>
  <w:style w:type="paragraph" w:customStyle="1" w:styleId="Dacbiet2Char">
    <w:name w:val="Dac biet2 Char"/>
    <w:basedOn w:val="Normal"/>
    <w:link w:val="Dacbiet2CharChar"/>
    <w:autoRedefine/>
    <w:rsid w:val="00B10EB1"/>
    <w:pPr>
      <w:tabs>
        <w:tab w:val="left" w:pos="0"/>
      </w:tabs>
      <w:spacing w:after="20" w:line="288" w:lineRule="auto"/>
      <w:ind w:left="1080" w:hanging="360"/>
      <w:jc w:val="both"/>
    </w:pPr>
    <w:rPr>
      <w:rFonts w:ascii=".VnTime" w:eastAsia="Times New Roman" w:hAnsi=".VnTime"/>
      <w:sz w:val="26"/>
      <w:szCs w:val="26"/>
    </w:rPr>
  </w:style>
  <w:style w:type="character" w:customStyle="1" w:styleId="Dacbiet2CharChar">
    <w:name w:val="Dac biet2 Char Char"/>
    <w:link w:val="Dacbiet2Char"/>
    <w:locked/>
    <w:rsid w:val="00B10EB1"/>
    <w:rPr>
      <w:rFonts w:ascii=".VnTime" w:eastAsia="Times New Roman" w:hAnsi=".VnTime"/>
      <w:sz w:val="26"/>
      <w:szCs w:val="26"/>
    </w:rPr>
  </w:style>
  <w:style w:type="paragraph" w:customStyle="1" w:styleId="NghiengChar">
    <w:name w:val="Nghieng Char"/>
    <w:next w:val="Normal"/>
    <w:link w:val="NghiengCharChar"/>
    <w:autoRedefine/>
    <w:rsid w:val="00B10EB1"/>
    <w:pPr>
      <w:spacing w:after="200" w:line="276" w:lineRule="auto"/>
      <w:ind w:firstLine="568"/>
      <w:jc w:val="both"/>
    </w:pPr>
    <w:rPr>
      <w:rFonts w:ascii=".VnTime" w:eastAsia=".VnTime" w:hAnsi=".VnTime"/>
      <w:i/>
      <w:iCs/>
      <w:sz w:val="26"/>
      <w:szCs w:val="26"/>
    </w:rPr>
  </w:style>
  <w:style w:type="character" w:customStyle="1" w:styleId="NghiengCharChar">
    <w:name w:val="Nghieng Char Char"/>
    <w:link w:val="NghiengChar"/>
    <w:locked/>
    <w:rsid w:val="00B10EB1"/>
    <w:rPr>
      <w:rFonts w:ascii=".VnTime" w:eastAsia=".VnTime" w:hAnsi=".VnTime"/>
      <w:i/>
      <w:iCs/>
      <w:sz w:val="26"/>
      <w:szCs w:val="26"/>
      <w:lang w:val="en-US" w:eastAsia="en-US"/>
    </w:rPr>
  </w:style>
  <w:style w:type="paragraph" w:customStyle="1" w:styleId="Dacbiet1Char">
    <w:name w:val="Dac biet1 Char"/>
    <w:basedOn w:val="Normal"/>
    <w:link w:val="Dacbiet1CharChar"/>
    <w:autoRedefine/>
    <w:rsid w:val="00B10EB1"/>
    <w:pPr>
      <w:tabs>
        <w:tab w:val="left" w:pos="0"/>
      </w:tabs>
      <w:spacing w:after="20" w:line="288" w:lineRule="auto"/>
      <w:ind w:left="1080" w:hanging="360"/>
      <w:jc w:val="both"/>
    </w:pPr>
    <w:rPr>
      <w:rFonts w:ascii=".VnTime" w:eastAsia="Times New Roman" w:hAnsi=".VnTime"/>
      <w:sz w:val="26"/>
      <w:szCs w:val="26"/>
    </w:rPr>
  </w:style>
  <w:style w:type="character" w:customStyle="1" w:styleId="Dacbiet1CharChar">
    <w:name w:val="Dac biet1 Char Char"/>
    <w:link w:val="Dacbiet1Char"/>
    <w:locked/>
    <w:rsid w:val="00B10EB1"/>
    <w:rPr>
      <w:rFonts w:ascii=".VnTime" w:eastAsia="Times New Roman" w:hAnsi=".VnTime"/>
      <w:sz w:val="26"/>
      <w:szCs w:val="26"/>
    </w:rPr>
  </w:style>
  <w:style w:type="paragraph" w:customStyle="1" w:styleId="Dam-thang-gachChar">
    <w:name w:val="Dam-thang-gach Char"/>
    <w:basedOn w:val="Normal"/>
    <w:link w:val="Dam-thang-gachCharChar"/>
    <w:autoRedefine/>
    <w:rsid w:val="00B10EB1"/>
    <w:pPr>
      <w:spacing w:before="120" w:after="120" w:line="288" w:lineRule="auto"/>
    </w:pPr>
    <w:rPr>
      <w:rFonts w:ascii=".VnTime" w:eastAsia=".VnTime" w:hAnsi=".VnTime"/>
      <w:b/>
      <w:bCs/>
      <w:sz w:val="26"/>
      <w:szCs w:val="26"/>
      <w:u w:val="single"/>
    </w:rPr>
  </w:style>
  <w:style w:type="character" w:customStyle="1" w:styleId="Dam-thang-gachCharChar">
    <w:name w:val="Dam-thang-gach Char Char"/>
    <w:link w:val="Dam-thang-gachChar"/>
    <w:locked/>
    <w:rsid w:val="00B10EB1"/>
    <w:rPr>
      <w:rFonts w:ascii=".VnTime" w:eastAsia=".VnTime" w:hAnsi=".VnTime"/>
      <w:b/>
      <w:bCs/>
      <w:sz w:val="26"/>
      <w:szCs w:val="26"/>
      <w:u w:val="single"/>
    </w:rPr>
  </w:style>
  <w:style w:type="paragraph" w:customStyle="1" w:styleId="Dam-thangChar">
    <w:name w:val="Dam-thang Char"/>
    <w:next w:val="Normal"/>
    <w:link w:val="Dam-thangCharChar"/>
    <w:autoRedefine/>
    <w:rsid w:val="00B10EB1"/>
    <w:pPr>
      <w:spacing w:before="120" w:after="120" w:line="288" w:lineRule="auto"/>
    </w:pPr>
    <w:rPr>
      <w:rFonts w:ascii=".VnTime" w:eastAsia=".VnTime" w:hAnsi=".VnTime"/>
      <w:b/>
      <w:bCs/>
      <w:sz w:val="26"/>
      <w:szCs w:val="26"/>
    </w:rPr>
  </w:style>
  <w:style w:type="character" w:customStyle="1" w:styleId="Dam-thangCharChar">
    <w:name w:val="Dam-thang Char Char"/>
    <w:link w:val="Dam-thangChar"/>
    <w:locked/>
    <w:rsid w:val="00B10EB1"/>
    <w:rPr>
      <w:rFonts w:ascii=".VnTime" w:eastAsia=".VnTime" w:hAnsi=".VnTime"/>
      <w:b/>
      <w:bCs/>
      <w:sz w:val="26"/>
      <w:szCs w:val="26"/>
      <w:lang w:val="en-US" w:eastAsia="en-US"/>
    </w:rPr>
  </w:style>
  <w:style w:type="paragraph" w:customStyle="1" w:styleId="Nghieng-gachChar">
    <w:name w:val="Nghieng-gach Char"/>
    <w:next w:val="Normal"/>
    <w:link w:val="Nghieng-gachCharChar"/>
    <w:autoRedefine/>
    <w:rsid w:val="00B10EB1"/>
    <w:pPr>
      <w:spacing w:after="200" w:line="276" w:lineRule="auto"/>
    </w:pPr>
    <w:rPr>
      <w:rFonts w:ascii=".VnTime" w:eastAsia=".VnTime" w:hAnsi=".VnTime"/>
      <w:i/>
      <w:iCs/>
      <w:sz w:val="26"/>
      <w:szCs w:val="26"/>
    </w:rPr>
  </w:style>
  <w:style w:type="character" w:customStyle="1" w:styleId="Nghieng-gachCharChar">
    <w:name w:val="Nghieng-gach Char Char"/>
    <w:link w:val="Nghieng-gachChar"/>
    <w:locked/>
    <w:rsid w:val="00B10EB1"/>
    <w:rPr>
      <w:rFonts w:ascii=".VnTime" w:eastAsia=".VnTime" w:hAnsi=".VnTime"/>
      <w:i/>
      <w:iCs/>
      <w:sz w:val="26"/>
      <w:szCs w:val="26"/>
      <w:lang w:val="en-US" w:eastAsia="en-US"/>
    </w:rPr>
  </w:style>
  <w:style w:type="paragraph" w:customStyle="1" w:styleId="BangsoChar">
    <w:name w:val="Bang so Char"/>
    <w:next w:val="Normal"/>
    <w:link w:val="BangsoCharChar"/>
    <w:autoRedefine/>
    <w:rsid w:val="00B10EB1"/>
    <w:pPr>
      <w:spacing w:before="120" w:after="120"/>
      <w:jc w:val="both"/>
    </w:pPr>
    <w:rPr>
      <w:rFonts w:ascii=".VnTime" w:eastAsia=".VnTime" w:hAnsi=".VnTime"/>
      <w:sz w:val="26"/>
      <w:szCs w:val="26"/>
    </w:rPr>
  </w:style>
  <w:style w:type="character" w:customStyle="1" w:styleId="BangsoCharChar">
    <w:name w:val="Bang so Char Char"/>
    <w:link w:val="BangsoChar"/>
    <w:locked/>
    <w:rsid w:val="00B10EB1"/>
    <w:rPr>
      <w:rFonts w:ascii=".VnTime" w:eastAsia=".VnTime" w:hAnsi=".VnTime"/>
      <w:sz w:val="26"/>
      <w:szCs w:val="26"/>
      <w:lang w:val="en-US" w:eastAsia="en-US"/>
    </w:rPr>
  </w:style>
  <w:style w:type="paragraph" w:customStyle="1" w:styleId="Dam-nghiengChar">
    <w:name w:val="Dam-nghieng Char"/>
    <w:next w:val="Normal"/>
    <w:link w:val="Dam-nghiengCharChar"/>
    <w:autoRedefine/>
    <w:rsid w:val="00B10EB1"/>
    <w:pPr>
      <w:spacing w:before="60" w:line="288" w:lineRule="auto"/>
    </w:pPr>
    <w:rPr>
      <w:rFonts w:ascii=".VnTime" w:eastAsia=".VnTime" w:hAnsi=".VnTime"/>
      <w:b/>
      <w:bCs/>
      <w:i/>
      <w:iCs/>
      <w:sz w:val="26"/>
      <w:szCs w:val="26"/>
    </w:rPr>
  </w:style>
  <w:style w:type="character" w:customStyle="1" w:styleId="Dam-nghiengCharChar">
    <w:name w:val="Dam-nghieng Char Char"/>
    <w:link w:val="Dam-nghiengChar"/>
    <w:locked/>
    <w:rsid w:val="00B10EB1"/>
    <w:rPr>
      <w:rFonts w:ascii=".VnTime" w:eastAsia=".VnTime" w:hAnsi=".VnTime"/>
      <w:b/>
      <w:bCs/>
      <w:i/>
      <w:iCs/>
      <w:sz w:val="26"/>
      <w:szCs w:val="26"/>
      <w:lang w:val="en-US" w:eastAsia="en-US"/>
    </w:rPr>
  </w:style>
  <w:style w:type="character" w:customStyle="1" w:styleId="storybody">
    <w:name w:val="story_body"/>
    <w:rsid w:val="00B10EB1"/>
  </w:style>
  <w:style w:type="paragraph" w:styleId="PlainText">
    <w:name w:val="Plain Text"/>
    <w:basedOn w:val="Normal"/>
    <w:link w:val="PlainTextChar"/>
    <w:rsid w:val="00B10EB1"/>
    <w:pPr>
      <w:spacing w:after="0" w:line="240" w:lineRule="auto"/>
      <w:ind w:firstLine="720"/>
      <w:jc w:val="both"/>
    </w:pPr>
    <w:rPr>
      <w:rFonts w:ascii=".VnTime" w:eastAsia=".VnTime" w:hAnsi=".VnTime"/>
      <w:sz w:val="24"/>
      <w:szCs w:val="24"/>
    </w:rPr>
  </w:style>
  <w:style w:type="character" w:customStyle="1" w:styleId="PlainTextChar">
    <w:name w:val="Plain Text Char"/>
    <w:link w:val="PlainText"/>
    <w:rsid w:val="00B10EB1"/>
    <w:rPr>
      <w:rFonts w:ascii=".VnTime" w:eastAsia=".VnTime" w:hAnsi=".VnTime"/>
      <w:sz w:val="24"/>
      <w:szCs w:val="24"/>
    </w:rPr>
  </w:style>
  <w:style w:type="paragraph" w:customStyle="1" w:styleId="Nghieng">
    <w:name w:val="Nghieng"/>
    <w:next w:val="Normal"/>
    <w:autoRedefine/>
    <w:rsid w:val="00B10EB1"/>
    <w:pPr>
      <w:spacing w:after="200" w:line="276" w:lineRule="auto"/>
      <w:ind w:firstLine="568"/>
      <w:jc w:val="both"/>
    </w:pPr>
    <w:rPr>
      <w:rFonts w:ascii=".VnTime" w:eastAsia=".VnTime" w:hAnsi=".VnTime" w:cs=".VnTime"/>
      <w:i/>
      <w:iCs/>
      <w:sz w:val="26"/>
      <w:szCs w:val="26"/>
    </w:rPr>
  </w:style>
  <w:style w:type="paragraph" w:customStyle="1" w:styleId="Dacbiet2">
    <w:name w:val="Dac biet2"/>
    <w:basedOn w:val="Normal"/>
    <w:autoRedefine/>
    <w:rsid w:val="00B10EB1"/>
    <w:pPr>
      <w:tabs>
        <w:tab w:val="left" w:pos="0"/>
      </w:tabs>
      <w:spacing w:after="20" w:line="288" w:lineRule="auto"/>
      <w:ind w:left="720" w:hanging="360"/>
      <w:jc w:val="both"/>
    </w:pPr>
    <w:rPr>
      <w:rFonts w:ascii=".VnTime" w:eastAsia="Times New Roman" w:hAnsi=".VnTime" w:cs=".VnTime"/>
      <w:sz w:val="26"/>
      <w:szCs w:val="26"/>
    </w:rPr>
  </w:style>
  <w:style w:type="paragraph" w:customStyle="1" w:styleId="Dacbiet1">
    <w:name w:val="Dac biet1"/>
    <w:basedOn w:val="Normal"/>
    <w:autoRedefine/>
    <w:rsid w:val="00B10EB1"/>
    <w:pPr>
      <w:tabs>
        <w:tab w:val="left" w:pos="0"/>
      </w:tabs>
      <w:spacing w:beforeLines="60" w:before="144" w:afterLines="60" w:after="144" w:line="240" w:lineRule="auto"/>
      <w:ind w:left="720" w:hanging="360"/>
      <w:jc w:val="both"/>
    </w:pPr>
    <w:rPr>
      <w:rFonts w:ascii=".VnTime" w:eastAsia="Times New Roman" w:hAnsi=".VnTime" w:cs=".VnTime"/>
      <w:sz w:val="28"/>
      <w:szCs w:val="28"/>
      <w:lang w:val="fr-FR"/>
    </w:rPr>
  </w:style>
  <w:style w:type="paragraph" w:customStyle="1" w:styleId="Dam-thang-gach">
    <w:name w:val="Dam-thang-gach"/>
    <w:basedOn w:val="Normal"/>
    <w:autoRedefine/>
    <w:rsid w:val="00B10EB1"/>
    <w:pPr>
      <w:spacing w:before="120" w:after="120" w:line="288" w:lineRule="auto"/>
    </w:pPr>
    <w:rPr>
      <w:rFonts w:ascii=".VnTime" w:eastAsia=".VnTime" w:hAnsi=".VnTime" w:cs=".VnTime"/>
      <w:b/>
      <w:bCs/>
      <w:sz w:val="26"/>
      <w:szCs w:val="26"/>
      <w:u w:val="single"/>
    </w:rPr>
  </w:style>
  <w:style w:type="paragraph" w:customStyle="1" w:styleId="Dam-thang">
    <w:name w:val="Dam-thang"/>
    <w:next w:val="Normal"/>
    <w:autoRedefine/>
    <w:rsid w:val="00B10EB1"/>
    <w:pPr>
      <w:spacing w:before="120" w:after="120" w:line="288" w:lineRule="auto"/>
    </w:pPr>
    <w:rPr>
      <w:rFonts w:ascii=".VnTime" w:eastAsia=".VnTime" w:hAnsi=".VnTime" w:cs=".VnTime"/>
      <w:b/>
      <w:bCs/>
      <w:sz w:val="26"/>
      <w:szCs w:val="26"/>
    </w:rPr>
  </w:style>
  <w:style w:type="paragraph" w:customStyle="1" w:styleId="Nghieng-gach">
    <w:name w:val="Nghieng-gach"/>
    <w:next w:val="Normal"/>
    <w:autoRedefine/>
    <w:rsid w:val="00B10EB1"/>
    <w:pPr>
      <w:spacing w:after="200" w:line="276" w:lineRule="auto"/>
    </w:pPr>
    <w:rPr>
      <w:rFonts w:ascii=".VnTime" w:eastAsia=".VnTime" w:hAnsi=".VnTime" w:cs=".VnTime"/>
      <w:i/>
      <w:iCs/>
      <w:sz w:val="26"/>
      <w:szCs w:val="26"/>
    </w:rPr>
  </w:style>
  <w:style w:type="paragraph" w:customStyle="1" w:styleId="Bangso">
    <w:name w:val="Bang so"/>
    <w:next w:val="Normal"/>
    <w:autoRedefine/>
    <w:rsid w:val="00B10EB1"/>
    <w:pPr>
      <w:spacing w:before="120" w:after="120"/>
      <w:jc w:val="both"/>
    </w:pPr>
    <w:rPr>
      <w:rFonts w:ascii=".VnTime" w:eastAsia=".VnTime" w:hAnsi=".VnTime" w:cs=".VnTime"/>
      <w:sz w:val="26"/>
      <w:szCs w:val="26"/>
    </w:rPr>
  </w:style>
  <w:style w:type="paragraph" w:customStyle="1" w:styleId="Dam-nghieng">
    <w:name w:val="Dam-nghieng"/>
    <w:next w:val="Normal"/>
    <w:autoRedefine/>
    <w:rsid w:val="00B10EB1"/>
    <w:pPr>
      <w:spacing w:before="60" w:line="288" w:lineRule="auto"/>
    </w:pPr>
    <w:rPr>
      <w:rFonts w:ascii=".VnTime" w:eastAsia=".VnTime" w:hAnsi=".VnTime" w:cs=".VnTime"/>
      <w:b/>
      <w:bCs/>
      <w:i/>
      <w:iCs/>
      <w:sz w:val="26"/>
      <w:szCs w:val="26"/>
    </w:rPr>
  </w:style>
  <w:style w:type="paragraph" w:customStyle="1" w:styleId="Caption1">
    <w:name w:val="Caption1"/>
    <w:basedOn w:val="Normal"/>
    <w:next w:val="BodyText"/>
    <w:rsid w:val="00B10EB1"/>
    <w:pPr>
      <w:keepNext/>
      <w:keepLines/>
      <w:spacing w:after="0" w:line="360" w:lineRule="auto"/>
    </w:pPr>
    <w:rPr>
      <w:rFonts w:ascii="Times New Roman" w:eastAsia="Times New Roman" w:hAnsi="Times New Roman"/>
      <w:b/>
      <w:i/>
      <w:sz w:val="24"/>
      <w:szCs w:val="24"/>
    </w:rPr>
  </w:style>
  <w:style w:type="paragraph" w:customStyle="1" w:styleId="MacroText1">
    <w:name w:val="Macro Text1"/>
    <w:basedOn w:val="BodyText"/>
    <w:rsid w:val="00B10EB1"/>
    <w:pPr>
      <w:spacing w:before="120" w:after="0" w:line="360" w:lineRule="atLeast"/>
      <w:jc w:val="both"/>
    </w:pPr>
    <w:rPr>
      <w:rFonts w:ascii="Courier New" w:hAnsi="Courier New"/>
      <w:sz w:val="28"/>
      <w:szCs w:val="28"/>
      <w:lang w:val="en-GB"/>
    </w:rPr>
  </w:style>
  <w:style w:type="paragraph" w:customStyle="1" w:styleId="Macdinh">
    <w:name w:val="Mac dinh"/>
    <w:rsid w:val="00B10EB1"/>
    <w:pPr>
      <w:spacing w:before="60" w:after="60" w:line="400" w:lineRule="exact"/>
      <w:ind w:firstLine="680"/>
      <w:jc w:val="both"/>
    </w:pPr>
    <w:rPr>
      <w:rFonts w:ascii=".VnTime" w:eastAsia="Times New Roman" w:hAnsi=".VnTime"/>
      <w:sz w:val="28"/>
    </w:rPr>
  </w:style>
  <w:style w:type="paragraph" w:customStyle="1" w:styleId="TOAHeading1">
    <w:name w:val="TOA Heading1"/>
    <w:basedOn w:val="Normal"/>
    <w:next w:val="Normal"/>
    <w:rsid w:val="00B10EB1"/>
    <w:pPr>
      <w:spacing w:before="120" w:after="0" w:line="360" w:lineRule="atLeast"/>
      <w:jc w:val="both"/>
    </w:pPr>
    <w:rPr>
      <w:rFonts w:ascii=".VnArial" w:eastAsia="Times New Roman" w:hAnsi=".VnArial"/>
      <w:b/>
      <w:sz w:val="28"/>
      <w:szCs w:val="20"/>
    </w:rPr>
  </w:style>
  <w:style w:type="paragraph" w:styleId="ListBullet2">
    <w:name w:val="List Bullet 2"/>
    <w:basedOn w:val="Normal"/>
    <w:autoRedefine/>
    <w:rsid w:val="00B10EB1"/>
    <w:pPr>
      <w:tabs>
        <w:tab w:val="num" w:pos="720"/>
      </w:tabs>
      <w:spacing w:after="0" w:line="240" w:lineRule="auto"/>
      <w:ind w:left="720" w:hanging="360"/>
    </w:pPr>
    <w:rPr>
      <w:rFonts w:ascii="Times New Roman" w:eastAsia="Times New Roman" w:hAnsi="Times New Roman"/>
      <w:sz w:val="24"/>
      <w:szCs w:val="24"/>
    </w:rPr>
  </w:style>
  <w:style w:type="paragraph" w:styleId="List2">
    <w:name w:val="List 2"/>
    <w:basedOn w:val="Normal"/>
    <w:rsid w:val="00B10EB1"/>
    <w:pPr>
      <w:spacing w:before="120" w:after="0" w:line="360" w:lineRule="atLeast"/>
      <w:ind w:left="360" w:hanging="360"/>
      <w:jc w:val="both"/>
    </w:pPr>
    <w:rPr>
      <w:rFonts w:ascii=".VnTime" w:eastAsia="Times New Roman" w:hAnsi=".VnTime"/>
      <w:sz w:val="28"/>
      <w:szCs w:val="20"/>
    </w:rPr>
  </w:style>
  <w:style w:type="paragraph" w:styleId="ListBullet">
    <w:name w:val="List Bullet"/>
    <w:basedOn w:val="Normal"/>
    <w:autoRedefine/>
    <w:rsid w:val="00B10EB1"/>
    <w:pPr>
      <w:tabs>
        <w:tab w:val="num" w:pos="360"/>
      </w:tabs>
      <w:spacing w:after="0" w:line="240" w:lineRule="auto"/>
      <w:ind w:left="360" w:hanging="360"/>
    </w:pPr>
    <w:rPr>
      <w:rFonts w:ascii="Times New Roman" w:eastAsia="Times New Roman" w:hAnsi="Times New Roman"/>
      <w:sz w:val="20"/>
      <w:szCs w:val="20"/>
    </w:rPr>
  </w:style>
  <w:style w:type="character" w:customStyle="1" w:styleId="CharChar15">
    <w:name w:val="Char Char15"/>
    <w:locked/>
    <w:rsid w:val="00B10EB1"/>
    <w:rPr>
      <w:rFonts w:ascii="VNbook-Antiqua" w:hAnsi="VNbook-Antiqua"/>
      <w:i/>
      <w:sz w:val="24"/>
      <w:lang w:eastAsia="vi-VN"/>
    </w:rPr>
  </w:style>
  <w:style w:type="paragraph" w:customStyle="1" w:styleId="xl42">
    <w:name w:val="xl42"/>
    <w:basedOn w:val="Normal"/>
    <w:rsid w:val="00B10EB1"/>
    <w:pPr>
      <w:pBdr>
        <w:right w:val="single" w:sz="4" w:space="0" w:color="auto"/>
      </w:pBdr>
      <w:spacing w:before="100" w:after="100" w:line="240" w:lineRule="auto"/>
      <w:jc w:val="right"/>
      <w:textAlignment w:val="top"/>
    </w:pPr>
    <w:rPr>
      <w:rFonts w:ascii=".VnTime" w:eastAsia="Times New Roman" w:hAnsi=".VnTime" w:cs=".VnTime"/>
      <w:color w:val="000000"/>
      <w:sz w:val="28"/>
      <w:szCs w:val="28"/>
    </w:rPr>
  </w:style>
  <w:style w:type="paragraph" w:customStyle="1" w:styleId="StyleMuc-VuongNounderline">
    <w:name w:val="Style Muc-Vuong + No underline"/>
    <w:basedOn w:val="Normal"/>
    <w:rsid w:val="00B10EB1"/>
    <w:pPr>
      <w:tabs>
        <w:tab w:val="left" w:pos="567"/>
      </w:tabs>
      <w:spacing w:before="60" w:after="60" w:line="240" w:lineRule="auto"/>
      <w:jc w:val="both"/>
    </w:pPr>
    <w:rPr>
      <w:rFonts w:ascii=".VnArial" w:eastAsia="Times New Roman" w:hAnsi=".VnArial" w:cs=".VnArial"/>
      <w:sz w:val="24"/>
      <w:szCs w:val="24"/>
    </w:rPr>
  </w:style>
  <w:style w:type="paragraph" w:customStyle="1" w:styleId="Muc-Char">
    <w:name w:val="Muc- Char"/>
    <w:basedOn w:val="Normal"/>
    <w:rsid w:val="00B10EB1"/>
    <w:pPr>
      <w:tabs>
        <w:tab w:val="num" w:pos="360"/>
      </w:tabs>
      <w:spacing w:after="0" w:line="240" w:lineRule="auto"/>
      <w:ind w:left="340" w:hanging="340"/>
    </w:pPr>
    <w:rPr>
      <w:rFonts w:ascii=".VnTime" w:eastAsia="Times New Roman" w:hAnsi=".VnTime" w:cs=".VnTime"/>
      <w:sz w:val="28"/>
      <w:szCs w:val="28"/>
    </w:rPr>
  </w:style>
  <w:style w:type="paragraph" w:customStyle="1" w:styleId="toa">
    <w:name w:val="toa"/>
    <w:basedOn w:val="Normal"/>
    <w:rsid w:val="00B10EB1"/>
    <w:pPr>
      <w:tabs>
        <w:tab w:val="left" w:pos="-1440"/>
        <w:tab w:val="left" w:pos="-720"/>
        <w:tab w:val="left" w:pos="9000"/>
        <w:tab w:val="right" w:pos="9360"/>
      </w:tabs>
      <w:spacing w:before="60" w:after="60" w:line="360" w:lineRule="exact"/>
      <w:jc w:val="both"/>
    </w:pPr>
    <w:rPr>
      <w:rFonts w:ascii="VNI-Aptima" w:eastAsia="Times New Roman" w:hAnsi="VNI-Aptima"/>
      <w:sz w:val="24"/>
      <w:szCs w:val="24"/>
      <w:lang w:val="en-GB"/>
    </w:rPr>
  </w:style>
  <w:style w:type="character" w:customStyle="1" w:styleId="CharChar17">
    <w:name w:val="Char Char17"/>
    <w:locked/>
    <w:rsid w:val="00B10EB1"/>
    <w:rPr>
      <w:rFonts w:ascii=".VnArial" w:hAnsi=".VnArial" w:cs=".VnArial"/>
      <w:b/>
      <w:bCs/>
      <w:kern w:val="32"/>
      <w:sz w:val="32"/>
      <w:szCs w:val="32"/>
      <w:lang w:val="en-US" w:eastAsia="en-US"/>
    </w:rPr>
  </w:style>
  <w:style w:type="character" w:customStyle="1" w:styleId="CharChar16">
    <w:name w:val="Char Char16"/>
    <w:locked/>
    <w:rsid w:val="00B10EB1"/>
    <w:rPr>
      <w:rFonts w:ascii="Times New Roman" w:hAnsi="Times New Roman" w:cs="Times New Roman"/>
      <w:b/>
      <w:bCs/>
      <w:sz w:val="28"/>
      <w:szCs w:val="28"/>
      <w:u w:val="single"/>
      <w:lang w:val="en-US" w:eastAsia="en-US"/>
    </w:rPr>
  </w:style>
  <w:style w:type="character" w:customStyle="1" w:styleId="CharChar14">
    <w:name w:val="Char Char14"/>
    <w:locked/>
    <w:rsid w:val="00B10EB1"/>
    <w:rPr>
      <w:rFonts w:ascii="Arial" w:hAnsi="Arial" w:cs="Arial"/>
      <w:b/>
      <w:bCs/>
      <w:sz w:val="26"/>
      <w:szCs w:val="26"/>
      <w:lang w:val="en-US" w:eastAsia="en-US"/>
    </w:rPr>
  </w:style>
  <w:style w:type="character" w:customStyle="1" w:styleId="CharChar13">
    <w:name w:val="Char Char13"/>
    <w:locked/>
    <w:rsid w:val="00B10EB1"/>
    <w:rPr>
      <w:rFonts w:ascii="Times New Roman" w:hAnsi="Times New Roman" w:cs="Times New Roman"/>
      <w:b/>
      <w:bCs/>
      <w:sz w:val="26"/>
      <w:szCs w:val="26"/>
      <w:lang w:val="en-US" w:eastAsia="en-US"/>
    </w:rPr>
  </w:style>
  <w:style w:type="character" w:customStyle="1" w:styleId="CharChar121">
    <w:name w:val="Char Char121"/>
    <w:locked/>
    <w:rsid w:val="00B10EB1"/>
    <w:rPr>
      <w:rFonts w:ascii="Times New Roman" w:eastAsia="Times New Roman" w:hAnsi="Times New Roman" w:cs="Times New Roman"/>
      <w:i/>
      <w:iCs/>
      <w:sz w:val="24"/>
      <w:szCs w:val="24"/>
      <w:lang w:val="en-US" w:eastAsia="vi-VN"/>
    </w:rPr>
  </w:style>
  <w:style w:type="character" w:customStyle="1" w:styleId="CharChar11">
    <w:name w:val="Char Char11"/>
    <w:locked/>
    <w:rsid w:val="00B10EB1"/>
    <w:rPr>
      <w:rFonts w:ascii="Times New Roman" w:hAnsi="Times New Roman" w:cs="Times New Roman"/>
      <w:b/>
      <w:bCs/>
      <w:i/>
      <w:iCs/>
      <w:sz w:val="26"/>
      <w:szCs w:val="26"/>
      <w:lang w:val="en-US" w:eastAsia="en-US"/>
    </w:rPr>
  </w:style>
  <w:style w:type="character" w:customStyle="1" w:styleId="CharChar10">
    <w:name w:val="Char Char10"/>
    <w:locked/>
    <w:rsid w:val="00B10EB1"/>
    <w:rPr>
      <w:sz w:val="24"/>
      <w:szCs w:val="24"/>
      <w:lang w:val="en-US" w:eastAsia="en-US"/>
    </w:rPr>
  </w:style>
  <w:style w:type="character" w:customStyle="1" w:styleId="CharChar9">
    <w:name w:val="Char Char9"/>
    <w:locked/>
    <w:rsid w:val="00B10EB1"/>
    <w:rPr>
      <w:rFonts w:ascii="Times New Roman" w:hAnsi="Times New Roman" w:cs="Times New Roman"/>
      <w:sz w:val="24"/>
      <w:szCs w:val="24"/>
      <w:lang w:val="en-US" w:eastAsia="en-US"/>
    </w:rPr>
  </w:style>
  <w:style w:type="character" w:customStyle="1" w:styleId="CharChar8">
    <w:name w:val="Char Char8"/>
    <w:locked/>
    <w:rsid w:val="00B10EB1"/>
    <w:rPr>
      <w:rFonts w:ascii="Times New Roman" w:hAnsi="Times New Roman" w:cs="Times New Roman"/>
      <w:sz w:val="24"/>
      <w:szCs w:val="24"/>
      <w:lang w:val="en-US" w:eastAsia="en-US"/>
    </w:rPr>
  </w:style>
  <w:style w:type="character" w:customStyle="1" w:styleId="CharChar7">
    <w:name w:val="Char Char7"/>
    <w:locked/>
    <w:rsid w:val="00B10EB1"/>
    <w:rPr>
      <w:rFonts w:ascii="Times New Roman" w:hAnsi="Times New Roman" w:cs="Times New Roman"/>
      <w:sz w:val="26"/>
      <w:szCs w:val="26"/>
      <w:lang w:val="en-US" w:eastAsia="en-US"/>
    </w:rPr>
  </w:style>
  <w:style w:type="character" w:customStyle="1" w:styleId="CharChar5">
    <w:name w:val="Char Char5"/>
    <w:locked/>
    <w:rsid w:val="00B10EB1"/>
    <w:rPr>
      <w:rFonts w:ascii="Times New Roman" w:hAnsi="Times New Roman" w:cs="Times New Roman"/>
      <w:i/>
      <w:iCs/>
      <w:sz w:val="28"/>
      <w:szCs w:val="28"/>
      <w:lang w:val="en-US" w:eastAsia="en-US"/>
    </w:rPr>
  </w:style>
  <w:style w:type="character" w:customStyle="1" w:styleId="CharChar4">
    <w:name w:val="Char Char4"/>
    <w:locked/>
    <w:rsid w:val="00B10EB1"/>
    <w:rPr>
      <w:rFonts w:ascii="Times New Roman" w:hAnsi="Times New Roman" w:cs="Times New Roman"/>
      <w:sz w:val="28"/>
      <w:szCs w:val="28"/>
      <w:lang w:val="en-US" w:eastAsia="en-US"/>
    </w:rPr>
  </w:style>
  <w:style w:type="character" w:customStyle="1" w:styleId="CharChar3">
    <w:name w:val="Char Char3"/>
    <w:locked/>
    <w:rsid w:val="00B10EB1"/>
    <w:rPr>
      <w:rFonts w:ascii="Times New Roman" w:hAnsi="Times New Roman" w:cs="Times New Roman"/>
      <w:sz w:val="28"/>
      <w:szCs w:val="28"/>
      <w:lang w:val="en-US" w:eastAsia="en-US"/>
    </w:rPr>
  </w:style>
  <w:style w:type="character" w:customStyle="1" w:styleId="CharChar2">
    <w:name w:val="Char Char2"/>
    <w:locked/>
    <w:rsid w:val="00B10EB1"/>
    <w:rPr>
      <w:rFonts w:ascii="Times New Roman" w:hAnsi="Times New Roman" w:cs="Times New Roman"/>
      <w:b/>
      <w:bCs/>
      <w:sz w:val="22"/>
      <w:szCs w:val="22"/>
      <w:lang w:val="en-US" w:eastAsia="en-US"/>
    </w:rPr>
  </w:style>
  <w:style w:type="character" w:customStyle="1" w:styleId="CharChar61">
    <w:name w:val="Char Char61"/>
    <w:locked/>
    <w:rsid w:val="00B10EB1"/>
    <w:rPr>
      <w:rFonts w:ascii="Times New Roman" w:eastAsia="Times New Roman" w:hAnsi="Times New Roman" w:cs="Times New Roman"/>
      <w:lang w:val="en-US" w:eastAsia="vi-VN"/>
    </w:rPr>
  </w:style>
  <w:style w:type="character" w:customStyle="1" w:styleId="CharChar18">
    <w:name w:val="Char Char1"/>
    <w:locked/>
    <w:rsid w:val="00B10EB1"/>
    <w:rPr>
      <w:rFonts w:ascii="Times New Roman" w:eastAsia="Times New Roman" w:hAnsi="Times New Roman" w:cs="Times New Roman"/>
      <w:sz w:val="24"/>
      <w:szCs w:val="24"/>
      <w:lang w:val="en-US" w:eastAsia="en-US"/>
    </w:rPr>
  </w:style>
  <w:style w:type="character" w:customStyle="1" w:styleId="CharChar0">
    <w:name w:val="Char Char"/>
    <w:locked/>
    <w:rsid w:val="00B10EB1"/>
    <w:rPr>
      <w:rFonts w:ascii="Arial" w:eastAsia="Times New Roman" w:hAnsi="Arial" w:cs="Arial"/>
      <w:sz w:val="16"/>
      <w:szCs w:val="16"/>
      <w:lang w:val="en-US" w:eastAsia="vi-VN"/>
    </w:rPr>
  </w:style>
  <w:style w:type="character" w:customStyle="1" w:styleId="CharChar151">
    <w:name w:val="Char Char151"/>
    <w:locked/>
    <w:rsid w:val="00B10EB1"/>
    <w:rPr>
      <w:rFonts w:ascii="Times New Roman" w:hAnsi="Times New Roman" w:cs="Times New Roman"/>
      <w:i/>
      <w:iCs/>
      <w:sz w:val="24"/>
      <w:szCs w:val="24"/>
      <w:lang w:eastAsia="vi-VN"/>
    </w:rPr>
  </w:style>
  <w:style w:type="character" w:customStyle="1" w:styleId="CharChar171">
    <w:name w:val="Char Char171"/>
    <w:locked/>
    <w:rsid w:val="00B10EB1"/>
    <w:rPr>
      <w:rFonts w:ascii="Arial" w:hAnsi="Arial" w:cs="Arial"/>
      <w:b/>
      <w:bCs/>
      <w:kern w:val="32"/>
      <w:sz w:val="32"/>
      <w:szCs w:val="32"/>
      <w:lang w:val="en-US" w:eastAsia="en-US"/>
    </w:rPr>
  </w:style>
  <w:style w:type="paragraph" w:customStyle="1" w:styleId="I1">
    <w:name w:val="I.1"/>
    <w:basedOn w:val="Heading3"/>
    <w:link w:val="I11Char"/>
    <w:qFormat/>
    <w:rsid w:val="00B10EB1"/>
    <w:pPr>
      <w:keepLines w:val="0"/>
      <w:spacing w:before="60" w:after="60" w:line="240" w:lineRule="auto"/>
      <w:jc w:val="both"/>
    </w:pPr>
    <w:rPr>
      <w:rFonts w:ascii="Times New Roman" w:hAnsi="Times New Roman"/>
      <w:bCs w:val="0"/>
      <w:i/>
      <w:color w:val="auto"/>
      <w:sz w:val="28"/>
      <w:szCs w:val="26"/>
      <w:lang w:eastAsia="vi-VN"/>
    </w:rPr>
  </w:style>
  <w:style w:type="character" w:customStyle="1" w:styleId="I11Char">
    <w:name w:val="I.1.1 Char"/>
    <w:link w:val="I1"/>
    <w:rsid w:val="00B10EB1"/>
    <w:rPr>
      <w:rFonts w:ascii="Times New Roman" w:eastAsia="Times New Roman" w:hAnsi="Times New Roman"/>
      <w:b/>
      <w:i/>
      <w:sz w:val="28"/>
      <w:szCs w:val="26"/>
    </w:rPr>
  </w:style>
  <w:style w:type="paragraph" w:customStyle="1" w:styleId="Number">
    <w:name w:val="Number"/>
    <w:basedOn w:val="Normal"/>
    <w:rsid w:val="00B10EB1"/>
    <w:pPr>
      <w:tabs>
        <w:tab w:val="left" w:pos="567"/>
        <w:tab w:val="num" w:pos="1571"/>
      </w:tabs>
      <w:spacing w:before="60" w:after="60" w:line="240" w:lineRule="auto"/>
      <w:ind w:left="1571" w:hanging="720"/>
      <w:jc w:val="both"/>
    </w:pPr>
    <w:rPr>
      <w:rFonts w:ascii=".VnArial" w:eastAsia="Times New Roman" w:hAnsi=".VnArial"/>
      <w:b/>
      <w:i/>
      <w:sz w:val="24"/>
      <w:szCs w:val="24"/>
    </w:rPr>
  </w:style>
  <w:style w:type="paragraph" w:customStyle="1" w:styleId="Muc-0">
    <w:name w:val="Muc-"/>
    <w:basedOn w:val="Normal"/>
    <w:rsid w:val="00B10EB1"/>
    <w:pPr>
      <w:numPr>
        <w:numId w:val="5"/>
      </w:numPr>
      <w:spacing w:after="0" w:line="240" w:lineRule="auto"/>
    </w:pPr>
    <w:rPr>
      <w:rFonts w:ascii="Times New Roman" w:eastAsia="Times New Roman" w:hAnsi="Times New Roman"/>
      <w:sz w:val="20"/>
      <w:szCs w:val="20"/>
    </w:rPr>
  </w:style>
  <w:style w:type="paragraph" w:customStyle="1" w:styleId="Vuong">
    <w:name w:val="Vuong"/>
    <w:basedOn w:val="Normal"/>
    <w:rsid w:val="00B10EB1"/>
    <w:pPr>
      <w:numPr>
        <w:numId w:val="6"/>
      </w:numPr>
      <w:spacing w:before="60" w:after="60" w:line="240" w:lineRule="auto"/>
      <w:jc w:val="both"/>
    </w:pPr>
    <w:rPr>
      <w:rFonts w:ascii=".VnArial" w:eastAsia="Times New Roman" w:hAnsi=".VnArial"/>
      <w:sz w:val="24"/>
      <w:szCs w:val="26"/>
    </w:rPr>
  </w:style>
  <w:style w:type="paragraph" w:customStyle="1" w:styleId="Muc-Vuong">
    <w:name w:val="Muc-Vuong"/>
    <w:basedOn w:val="Normal"/>
    <w:rsid w:val="00B10EB1"/>
    <w:pPr>
      <w:tabs>
        <w:tab w:val="left" w:pos="567"/>
      </w:tabs>
      <w:spacing w:before="60" w:after="60" w:line="240" w:lineRule="auto"/>
      <w:ind w:left="1429" w:hanging="360"/>
      <w:jc w:val="both"/>
    </w:pPr>
    <w:rPr>
      <w:rFonts w:ascii=".VnArial" w:eastAsia="Times New Roman" w:hAnsi=".VnArial"/>
      <w:b/>
      <w:i/>
      <w:sz w:val="24"/>
      <w:szCs w:val="24"/>
      <w:u w:val="single"/>
    </w:rPr>
  </w:style>
  <w:style w:type="paragraph" w:customStyle="1" w:styleId="Cong">
    <w:name w:val="Cong"/>
    <w:basedOn w:val="Normal"/>
    <w:rsid w:val="00B10EB1"/>
    <w:pPr>
      <w:tabs>
        <w:tab w:val="left" w:pos="567"/>
      </w:tabs>
      <w:spacing w:before="60" w:after="60" w:line="240" w:lineRule="auto"/>
      <w:ind w:left="720" w:hanging="360"/>
    </w:pPr>
    <w:rPr>
      <w:rFonts w:ascii=".VnArial" w:eastAsia="Times New Roman" w:hAnsi=".VnArial"/>
      <w:sz w:val="24"/>
      <w:szCs w:val="26"/>
    </w:rPr>
  </w:style>
  <w:style w:type="paragraph" w:customStyle="1" w:styleId="muc-a">
    <w:name w:val="muc-a"/>
    <w:basedOn w:val="Normal"/>
    <w:rsid w:val="00B10EB1"/>
    <w:pPr>
      <w:numPr>
        <w:numId w:val="7"/>
      </w:numPr>
      <w:tabs>
        <w:tab w:val="clear" w:pos="720"/>
        <w:tab w:val="num" w:pos="504"/>
        <w:tab w:val="left" w:pos="567"/>
      </w:tabs>
      <w:spacing w:before="60" w:after="60" w:line="240" w:lineRule="auto"/>
      <w:ind w:left="504" w:hanging="504"/>
      <w:jc w:val="both"/>
    </w:pPr>
    <w:rPr>
      <w:rFonts w:ascii=".VnArial" w:eastAsia="Times New Roman" w:hAnsi=".VnArial"/>
      <w:b/>
      <w:sz w:val="24"/>
      <w:szCs w:val="24"/>
      <w:u w:val="single"/>
    </w:rPr>
  </w:style>
  <w:style w:type="paragraph" w:customStyle="1" w:styleId="xl43">
    <w:name w:val="xl43"/>
    <w:basedOn w:val="Normal"/>
    <w:rsid w:val="00B10EB1"/>
    <w:pPr>
      <w:numPr>
        <w:numId w:val="10"/>
      </w:numPr>
      <w:pBdr>
        <w:top w:val="single" w:sz="4" w:space="0" w:color="auto"/>
        <w:left w:val="single" w:sz="4" w:space="0" w:color="auto"/>
        <w:bottom w:val="dotted" w:sz="4" w:space="0" w:color="auto"/>
        <w:right w:val="single" w:sz="4" w:space="0" w:color="auto"/>
      </w:pBdr>
      <w:tabs>
        <w:tab w:val="clear" w:pos="284"/>
      </w:tabs>
      <w:spacing w:before="100" w:beforeAutospacing="1" w:after="100" w:afterAutospacing="1" w:line="240" w:lineRule="auto"/>
      <w:ind w:left="0" w:firstLine="0"/>
      <w:jc w:val="right"/>
      <w:textAlignment w:val="center"/>
    </w:pPr>
    <w:rPr>
      <w:rFonts w:ascii=".VnTime" w:eastAsia="Times New Roman" w:hAnsi=".VnTime"/>
      <w:b/>
      <w:bCs/>
      <w:color w:val="FF00FF"/>
      <w:sz w:val="24"/>
      <w:szCs w:val="24"/>
      <w:u w:val="single"/>
    </w:rPr>
  </w:style>
  <w:style w:type="paragraph" w:customStyle="1" w:styleId="xl44">
    <w:name w:val="xl44"/>
    <w:basedOn w:val="Normal"/>
    <w:rsid w:val="00B10EB1"/>
    <w:pPr>
      <w:numPr>
        <w:numId w:val="11"/>
      </w:numPr>
      <w:pBdr>
        <w:top w:val="dotted" w:sz="4" w:space="0" w:color="auto"/>
        <w:left w:val="single" w:sz="4" w:space="0" w:color="auto"/>
        <w:bottom w:val="dotted" w:sz="4" w:space="0" w:color="auto"/>
        <w:right w:val="single" w:sz="4" w:space="0" w:color="auto"/>
      </w:pBdr>
      <w:tabs>
        <w:tab w:val="clear" w:pos="567"/>
      </w:tabs>
      <w:spacing w:before="100" w:beforeAutospacing="1" w:after="100" w:afterAutospacing="1" w:line="240" w:lineRule="auto"/>
      <w:ind w:left="0" w:firstLine="0"/>
      <w:jc w:val="right"/>
      <w:textAlignment w:val="center"/>
    </w:pPr>
    <w:rPr>
      <w:rFonts w:ascii=".VnTime" w:eastAsia="Times New Roman" w:hAnsi=".VnTime"/>
      <w:color w:val="FF00FF"/>
      <w:sz w:val="24"/>
      <w:szCs w:val="24"/>
      <w:u w:val="single"/>
    </w:rPr>
  </w:style>
  <w:style w:type="paragraph" w:customStyle="1" w:styleId="xl45">
    <w:name w:val="xl45"/>
    <w:basedOn w:val="Normal"/>
    <w:rsid w:val="00B10EB1"/>
    <w:pPr>
      <w:numPr>
        <w:numId w:val="12"/>
      </w:numPr>
      <w:pBdr>
        <w:top w:val="dotted" w:sz="4" w:space="0" w:color="auto"/>
        <w:left w:val="single" w:sz="4" w:space="0" w:color="auto"/>
        <w:bottom w:val="dotted" w:sz="4" w:space="0" w:color="auto"/>
        <w:right w:val="single" w:sz="4" w:space="0" w:color="auto"/>
      </w:pBdr>
      <w:tabs>
        <w:tab w:val="clear" w:pos="643"/>
      </w:tabs>
      <w:spacing w:before="100" w:beforeAutospacing="1" w:after="100" w:afterAutospacing="1" w:line="240" w:lineRule="auto"/>
      <w:ind w:left="0" w:firstLine="0"/>
      <w:jc w:val="right"/>
      <w:textAlignment w:val="center"/>
    </w:pPr>
    <w:rPr>
      <w:rFonts w:ascii=".VnTime" w:eastAsia="Times New Roman" w:hAnsi=".VnTime"/>
      <w:color w:val="FF00FF"/>
      <w:sz w:val="24"/>
      <w:szCs w:val="24"/>
    </w:rPr>
  </w:style>
  <w:style w:type="paragraph" w:customStyle="1" w:styleId="xl49">
    <w:name w:val="xl49"/>
    <w:basedOn w:val="Normal"/>
    <w:rsid w:val="00B10EB1"/>
    <w:pPr>
      <w:pBdr>
        <w:top w:val="single" w:sz="4" w:space="0" w:color="auto"/>
        <w:left w:val="single" w:sz="4" w:space="0" w:color="auto"/>
      </w:pBdr>
      <w:spacing w:before="100" w:beforeAutospacing="1" w:after="100" w:afterAutospacing="1" w:line="240" w:lineRule="auto"/>
      <w:jc w:val="center"/>
      <w:textAlignment w:val="center"/>
    </w:pPr>
    <w:rPr>
      <w:rFonts w:ascii=".VnTime" w:eastAsia="Times New Roman" w:hAnsi=".VnTime"/>
      <w:color w:val="FF00FF"/>
      <w:sz w:val="24"/>
      <w:szCs w:val="24"/>
    </w:rPr>
  </w:style>
  <w:style w:type="paragraph" w:customStyle="1" w:styleId="xl50">
    <w:name w:val="xl50"/>
    <w:basedOn w:val="Normal"/>
    <w:rsid w:val="00B10EB1"/>
    <w:pPr>
      <w:pBdr>
        <w:left w:val="single" w:sz="4" w:space="0" w:color="auto"/>
      </w:pBdr>
      <w:spacing w:before="100" w:beforeAutospacing="1" w:after="100" w:afterAutospacing="1" w:line="240" w:lineRule="auto"/>
      <w:jc w:val="center"/>
      <w:textAlignment w:val="center"/>
    </w:pPr>
    <w:rPr>
      <w:rFonts w:ascii=".VnTime" w:eastAsia="Times New Roman" w:hAnsi=".VnTime"/>
      <w:color w:val="FF00FF"/>
      <w:sz w:val="24"/>
      <w:szCs w:val="24"/>
    </w:rPr>
  </w:style>
  <w:style w:type="paragraph" w:customStyle="1" w:styleId="xl51">
    <w:name w:val="xl51"/>
    <w:basedOn w:val="Normal"/>
    <w:rsid w:val="00B10EB1"/>
    <w:pPr>
      <w:pBdr>
        <w:left w:val="single" w:sz="4" w:space="0" w:color="auto"/>
        <w:bottom w:val="single" w:sz="4" w:space="0" w:color="auto"/>
      </w:pBdr>
      <w:spacing w:before="100" w:beforeAutospacing="1" w:after="100" w:afterAutospacing="1" w:line="240" w:lineRule="auto"/>
      <w:jc w:val="center"/>
      <w:textAlignment w:val="center"/>
    </w:pPr>
    <w:rPr>
      <w:rFonts w:ascii=".VnTime" w:eastAsia="Times New Roman" w:hAnsi=".VnTime"/>
      <w:color w:val="FF00FF"/>
      <w:sz w:val="24"/>
      <w:szCs w:val="24"/>
    </w:rPr>
  </w:style>
  <w:style w:type="paragraph" w:customStyle="1" w:styleId="xl52">
    <w:name w:val="xl52"/>
    <w:basedOn w:val="Normal"/>
    <w:rsid w:val="00B10EB1"/>
    <w:pPr>
      <w:pBdr>
        <w:top w:val="single" w:sz="4" w:space="0" w:color="auto"/>
        <w:left w:val="single" w:sz="4" w:space="0" w:color="auto"/>
        <w:bottom w:val="dotted" w:sz="4" w:space="0" w:color="auto"/>
        <w:right w:val="single" w:sz="4" w:space="0" w:color="auto"/>
      </w:pBdr>
      <w:spacing w:before="100" w:beforeAutospacing="1" w:after="100" w:afterAutospacing="1" w:line="240" w:lineRule="auto"/>
      <w:jc w:val="right"/>
      <w:textAlignment w:val="center"/>
    </w:pPr>
    <w:rPr>
      <w:rFonts w:ascii=".VnTime" w:eastAsia="Times New Roman" w:hAnsi=".VnTime"/>
      <w:color w:val="FF00FF"/>
      <w:sz w:val="24"/>
      <w:szCs w:val="24"/>
      <w:u w:val="single"/>
    </w:rPr>
  </w:style>
  <w:style w:type="paragraph" w:customStyle="1" w:styleId="xl53">
    <w:name w:val="xl53"/>
    <w:basedOn w:val="Normal"/>
    <w:rsid w:val="00B10EB1"/>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right"/>
      <w:textAlignment w:val="center"/>
    </w:pPr>
    <w:rPr>
      <w:rFonts w:ascii=".VnTime" w:eastAsia="Times New Roman" w:hAnsi=".VnTime"/>
      <w:color w:val="FF00FF"/>
      <w:sz w:val="24"/>
      <w:szCs w:val="24"/>
      <w:u w:val="single"/>
    </w:rPr>
  </w:style>
  <w:style w:type="paragraph" w:customStyle="1" w:styleId="xl54">
    <w:name w:val="xl54"/>
    <w:basedOn w:val="Normal"/>
    <w:rsid w:val="00B10EB1"/>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Time" w:eastAsia="Times New Roman" w:hAnsi=".VnTime"/>
      <w:color w:val="FF00FF"/>
      <w:sz w:val="24"/>
      <w:szCs w:val="24"/>
      <w:u w:val="single"/>
    </w:rPr>
  </w:style>
  <w:style w:type="paragraph" w:customStyle="1" w:styleId="xl55">
    <w:name w:val="xl55"/>
    <w:basedOn w:val="Normal"/>
    <w:rsid w:val="00B10EB1"/>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Time" w:eastAsia="Times New Roman" w:hAnsi=".VnTime"/>
      <w:color w:val="FF00FF"/>
      <w:sz w:val="24"/>
      <w:szCs w:val="24"/>
    </w:rPr>
  </w:style>
  <w:style w:type="paragraph" w:customStyle="1" w:styleId="xl56">
    <w:name w:val="xl56"/>
    <w:basedOn w:val="Normal"/>
    <w:rsid w:val="00B10EB1"/>
    <w:pPr>
      <w:pBdr>
        <w:top w:val="single" w:sz="4" w:space="0" w:color="auto"/>
        <w:left w:val="single" w:sz="4" w:space="0" w:color="auto"/>
        <w:bottom w:val="dotted" w:sz="4" w:space="0" w:color="auto"/>
        <w:right w:val="single" w:sz="4" w:space="0" w:color="auto"/>
      </w:pBdr>
      <w:spacing w:before="100" w:beforeAutospacing="1" w:after="100" w:afterAutospacing="1" w:line="240" w:lineRule="auto"/>
      <w:jc w:val="right"/>
    </w:pPr>
    <w:rPr>
      <w:rFonts w:ascii=".VnTime" w:eastAsia="Times New Roman" w:hAnsi=".VnTime"/>
      <w:b/>
      <w:bCs/>
      <w:color w:val="FF00FF"/>
      <w:sz w:val="24"/>
      <w:szCs w:val="24"/>
      <w:u w:val="single"/>
    </w:rPr>
  </w:style>
  <w:style w:type="paragraph" w:customStyle="1" w:styleId="xl57">
    <w:name w:val="xl57"/>
    <w:basedOn w:val="Normal"/>
    <w:rsid w:val="00B10EB1"/>
    <w:pPr>
      <w:pBdr>
        <w:top w:val="dotted"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VnTime" w:eastAsia="Times New Roman" w:hAnsi=".VnTime"/>
      <w:i/>
      <w:iCs/>
      <w:color w:val="FF00FF"/>
      <w:sz w:val="24"/>
      <w:szCs w:val="24"/>
    </w:rPr>
  </w:style>
  <w:style w:type="paragraph" w:customStyle="1" w:styleId="xl59">
    <w:name w:val="xl59"/>
    <w:basedOn w:val="Normal"/>
    <w:rsid w:val="00B10EB1"/>
    <w:pPr>
      <w:pBdr>
        <w:top w:val="dotted" w:sz="4" w:space="0" w:color="auto"/>
        <w:left w:val="single" w:sz="4" w:space="0" w:color="auto"/>
        <w:bottom w:val="dotted" w:sz="4" w:space="0" w:color="auto"/>
        <w:right w:val="single" w:sz="4" w:space="0" w:color="auto"/>
      </w:pBdr>
      <w:spacing w:before="100" w:beforeAutospacing="1" w:after="100" w:afterAutospacing="1" w:line="240" w:lineRule="auto"/>
      <w:jc w:val="right"/>
    </w:pPr>
    <w:rPr>
      <w:rFonts w:ascii=".VnTime" w:eastAsia="Times New Roman" w:hAnsi=".VnTime"/>
      <w:color w:val="FF00FF"/>
      <w:sz w:val="24"/>
      <w:szCs w:val="24"/>
    </w:rPr>
  </w:style>
  <w:style w:type="paragraph" w:customStyle="1" w:styleId="xl60">
    <w:name w:val="xl60"/>
    <w:basedOn w:val="Normal"/>
    <w:rsid w:val="00B10EB1"/>
    <w:pPr>
      <w:pBdr>
        <w:top w:val="dotted" w:sz="4" w:space="0" w:color="auto"/>
        <w:left w:val="single" w:sz="4" w:space="0" w:color="auto"/>
        <w:bottom w:val="dotted" w:sz="4" w:space="0" w:color="auto"/>
        <w:right w:val="single" w:sz="4" w:space="0" w:color="auto"/>
      </w:pBdr>
      <w:shd w:val="clear" w:color="auto" w:fill="FFFF00"/>
      <w:spacing w:before="100" w:beforeAutospacing="1" w:after="100" w:afterAutospacing="1" w:line="240" w:lineRule="auto"/>
      <w:jc w:val="right"/>
      <w:textAlignment w:val="center"/>
    </w:pPr>
    <w:rPr>
      <w:rFonts w:ascii=".VnTime" w:eastAsia="Times New Roman" w:hAnsi=".VnTime"/>
      <w:color w:val="FF00FF"/>
      <w:sz w:val="24"/>
      <w:szCs w:val="24"/>
    </w:rPr>
  </w:style>
  <w:style w:type="paragraph" w:customStyle="1" w:styleId="xl61">
    <w:name w:val="xl61"/>
    <w:basedOn w:val="Normal"/>
    <w:rsid w:val="00B10EB1"/>
    <w:pPr>
      <w:pBdr>
        <w:top w:val="dotted" w:sz="4" w:space="0" w:color="auto"/>
        <w:left w:val="single" w:sz="4" w:space="0" w:color="auto"/>
        <w:bottom w:val="dotted" w:sz="4" w:space="0" w:color="auto"/>
        <w:right w:val="single" w:sz="4" w:space="0" w:color="auto"/>
      </w:pBdr>
      <w:shd w:val="clear" w:color="auto" w:fill="FFFF00"/>
      <w:spacing w:before="100" w:beforeAutospacing="1" w:after="100" w:afterAutospacing="1" w:line="240" w:lineRule="auto"/>
      <w:jc w:val="right"/>
      <w:textAlignment w:val="center"/>
    </w:pPr>
    <w:rPr>
      <w:rFonts w:ascii=".VnTime" w:eastAsia="Times New Roman" w:hAnsi=".VnTime"/>
      <w:color w:val="FF00FF"/>
      <w:sz w:val="24"/>
      <w:szCs w:val="24"/>
    </w:rPr>
  </w:style>
  <w:style w:type="paragraph" w:customStyle="1" w:styleId="xl62">
    <w:name w:val="xl62"/>
    <w:basedOn w:val="Normal"/>
    <w:rsid w:val="00B10EB1"/>
    <w:pPr>
      <w:pBdr>
        <w:top w:val="dotted" w:sz="4" w:space="0" w:color="auto"/>
        <w:left w:val="single" w:sz="4" w:space="0" w:color="auto"/>
        <w:bottom w:val="dotted" w:sz="4" w:space="0" w:color="auto"/>
        <w:right w:val="single" w:sz="4" w:space="0" w:color="auto"/>
      </w:pBdr>
      <w:shd w:val="clear" w:color="auto" w:fill="FFFF00"/>
      <w:spacing w:before="100" w:beforeAutospacing="1" w:after="100" w:afterAutospacing="1" w:line="240" w:lineRule="auto"/>
      <w:jc w:val="right"/>
    </w:pPr>
    <w:rPr>
      <w:rFonts w:ascii=".VnTime" w:eastAsia="Times New Roman" w:hAnsi=".VnTime"/>
      <w:color w:val="FF00FF"/>
      <w:sz w:val="24"/>
      <w:szCs w:val="24"/>
    </w:rPr>
  </w:style>
  <w:style w:type="character" w:customStyle="1" w:styleId="normal-h">
    <w:name w:val="normal-h"/>
    <w:rsid w:val="00B10EB1"/>
  </w:style>
  <w:style w:type="character" w:customStyle="1" w:styleId="BodyTextChar1">
    <w:name w:val="Body Text Char1"/>
    <w:rsid w:val="00B10EB1"/>
    <w:rPr>
      <w:rFonts w:ascii="Times New Roman" w:hAnsi="Times New Roman" w:cs="Times New Roman"/>
      <w:sz w:val="27"/>
      <w:szCs w:val="27"/>
      <w:u w:val="none"/>
    </w:rPr>
  </w:style>
  <w:style w:type="character" w:customStyle="1" w:styleId="Bodytext6">
    <w:name w:val="Body text (6)_"/>
    <w:link w:val="Bodytext61"/>
    <w:rsid w:val="00B10EB1"/>
    <w:rPr>
      <w:sz w:val="27"/>
      <w:szCs w:val="27"/>
      <w:shd w:val="clear" w:color="auto" w:fill="FFFFFF"/>
    </w:rPr>
  </w:style>
  <w:style w:type="paragraph" w:customStyle="1" w:styleId="Bodytext61">
    <w:name w:val="Body text (6)1"/>
    <w:basedOn w:val="Normal"/>
    <w:link w:val="Bodytext6"/>
    <w:rsid w:val="00B10EB1"/>
    <w:pPr>
      <w:widowControl w:val="0"/>
      <w:shd w:val="clear" w:color="auto" w:fill="FFFFFF"/>
      <w:spacing w:after="0" w:line="322" w:lineRule="exact"/>
      <w:jc w:val="right"/>
    </w:pPr>
    <w:rPr>
      <w:sz w:val="27"/>
      <w:szCs w:val="27"/>
      <w:shd w:val="clear" w:color="auto" w:fill="FFFFFF"/>
      <w:lang w:val="vi-VN" w:eastAsia="vi-VN"/>
    </w:rPr>
  </w:style>
  <w:style w:type="character" w:customStyle="1" w:styleId="Bodytext67pt">
    <w:name w:val="Body text (6) + 7 pt"/>
    <w:aliases w:val="Italic8"/>
    <w:rsid w:val="00B10EB1"/>
    <w:rPr>
      <w:i/>
      <w:iCs/>
      <w:sz w:val="14"/>
      <w:szCs w:val="14"/>
      <w:shd w:val="clear" w:color="auto" w:fill="FFFFFF"/>
    </w:rPr>
  </w:style>
  <w:style w:type="character" w:customStyle="1" w:styleId="Bodytext60">
    <w:name w:val="Body text (6)"/>
    <w:rsid w:val="00B10EB1"/>
  </w:style>
  <w:style w:type="character" w:customStyle="1" w:styleId="Bodytext15pt">
    <w:name w:val="Body text + 15 pt"/>
    <w:aliases w:val="Italic"/>
    <w:rsid w:val="00B10EB1"/>
    <w:rPr>
      <w:rFonts w:ascii="Times New Roman" w:hAnsi="Times New Roman" w:cs="Times New Roman"/>
      <w:i/>
      <w:iCs/>
      <w:sz w:val="30"/>
      <w:szCs w:val="30"/>
      <w:u w:val="none"/>
    </w:rPr>
  </w:style>
  <w:style w:type="character" w:customStyle="1" w:styleId="Tableofcontents">
    <w:name w:val="Table of contents_"/>
    <w:link w:val="Tableofcontents1"/>
    <w:locked/>
    <w:rsid w:val="00B10EB1"/>
    <w:rPr>
      <w:sz w:val="27"/>
      <w:szCs w:val="27"/>
      <w:shd w:val="clear" w:color="auto" w:fill="FFFFFF"/>
    </w:rPr>
  </w:style>
  <w:style w:type="paragraph" w:customStyle="1" w:styleId="Tableofcontents1">
    <w:name w:val="Table of contents1"/>
    <w:basedOn w:val="Normal"/>
    <w:link w:val="Tableofcontents"/>
    <w:rsid w:val="00B10EB1"/>
    <w:pPr>
      <w:widowControl w:val="0"/>
      <w:shd w:val="clear" w:color="auto" w:fill="FFFFFF"/>
      <w:spacing w:after="0" w:line="240" w:lineRule="atLeast"/>
      <w:jc w:val="both"/>
    </w:pPr>
    <w:rPr>
      <w:sz w:val="27"/>
      <w:szCs w:val="27"/>
      <w:shd w:val="clear" w:color="auto" w:fill="FFFFFF"/>
      <w:lang w:val="vi-VN" w:eastAsia="vi-VN"/>
    </w:rPr>
  </w:style>
  <w:style w:type="character" w:customStyle="1" w:styleId="Tableofcontents95pt">
    <w:name w:val="Table of contents + 9.5 pt"/>
    <w:aliases w:val="Bold1,Small Caps,Spacing 0 pt2"/>
    <w:rsid w:val="00B10EB1"/>
    <w:rPr>
      <w:b/>
      <w:bCs/>
      <w:smallCaps/>
      <w:spacing w:val="-10"/>
      <w:sz w:val="19"/>
      <w:szCs w:val="19"/>
      <w:shd w:val="clear" w:color="auto" w:fill="FFFFFF"/>
    </w:rPr>
  </w:style>
  <w:style w:type="character" w:customStyle="1" w:styleId="Heading52">
    <w:name w:val="Heading #5 (2)_"/>
    <w:link w:val="Heading520"/>
    <w:locked/>
    <w:rsid w:val="00B10EB1"/>
    <w:rPr>
      <w:b/>
      <w:bCs/>
      <w:sz w:val="28"/>
      <w:szCs w:val="28"/>
      <w:shd w:val="clear" w:color="auto" w:fill="FFFFFF"/>
    </w:rPr>
  </w:style>
  <w:style w:type="paragraph" w:customStyle="1" w:styleId="Heading520">
    <w:name w:val="Heading #5 (2)"/>
    <w:basedOn w:val="Normal"/>
    <w:link w:val="Heading52"/>
    <w:rsid w:val="00B10EB1"/>
    <w:pPr>
      <w:widowControl w:val="0"/>
      <w:shd w:val="clear" w:color="auto" w:fill="FFFFFF"/>
      <w:spacing w:after="0" w:line="317" w:lineRule="exact"/>
      <w:ind w:firstLine="700"/>
      <w:jc w:val="both"/>
      <w:outlineLvl w:val="4"/>
    </w:pPr>
    <w:rPr>
      <w:b/>
      <w:bCs/>
      <w:sz w:val="28"/>
      <w:szCs w:val="28"/>
      <w:shd w:val="clear" w:color="auto" w:fill="FFFFFF"/>
      <w:lang w:val="vi-VN" w:eastAsia="vi-VN"/>
    </w:rPr>
  </w:style>
  <w:style w:type="paragraph" w:styleId="List3">
    <w:name w:val="List 3"/>
    <w:basedOn w:val="Normal"/>
    <w:rsid w:val="00B10EB1"/>
    <w:pPr>
      <w:spacing w:after="0" w:line="240" w:lineRule="auto"/>
      <w:ind w:left="1080" w:hanging="360"/>
      <w:contextualSpacing/>
    </w:pPr>
    <w:rPr>
      <w:rFonts w:ascii=".VnTime" w:eastAsia="Times New Roman" w:hAnsi=".VnTime"/>
      <w:sz w:val="28"/>
      <w:szCs w:val="20"/>
    </w:rPr>
  </w:style>
  <w:style w:type="paragraph" w:customStyle="1" w:styleId="BodyText20">
    <w:name w:val="Body Text2"/>
    <w:basedOn w:val="Normal"/>
    <w:rsid w:val="00B10EB1"/>
    <w:pPr>
      <w:widowControl w:val="0"/>
      <w:shd w:val="clear" w:color="auto" w:fill="FFFFFF"/>
      <w:spacing w:after="60" w:line="355" w:lineRule="exact"/>
      <w:ind w:firstLine="780"/>
      <w:jc w:val="both"/>
    </w:pPr>
    <w:rPr>
      <w:rFonts w:ascii="Times New Roman" w:eastAsia="Times New Roman" w:hAnsi="Times New Roman"/>
      <w:sz w:val="27"/>
      <w:szCs w:val="27"/>
      <w:shd w:val="clear" w:color="auto" w:fill="FFFFFF"/>
    </w:rPr>
  </w:style>
  <w:style w:type="paragraph" w:customStyle="1" w:styleId="Style4">
    <w:name w:val="Style4"/>
    <w:basedOn w:val="Normal"/>
    <w:autoRedefine/>
    <w:rsid w:val="00B10EB1"/>
    <w:pPr>
      <w:spacing w:before="60" w:after="60" w:line="288" w:lineRule="auto"/>
      <w:ind w:firstLine="720"/>
      <w:jc w:val="both"/>
    </w:pPr>
    <w:rPr>
      <w:rFonts w:ascii=".VnTime" w:eastAsia="Times New Roman" w:hAnsi=".VnTime"/>
      <w:b/>
      <w:i/>
      <w:sz w:val="28"/>
      <w:szCs w:val="28"/>
    </w:rPr>
  </w:style>
  <w:style w:type="paragraph" w:customStyle="1" w:styleId="a">
    <w:name w:val="a"/>
    <w:basedOn w:val="Normal"/>
    <w:rsid w:val="00753FA7"/>
    <w:pPr>
      <w:spacing w:before="100" w:beforeAutospacing="1" w:after="100" w:afterAutospacing="1" w:line="240" w:lineRule="auto"/>
      <w:jc w:val="both"/>
    </w:pPr>
    <w:rPr>
      <w:rFonts w:ascii="Times New Roman" w:eastAsia="Times New Roman" w:hAnsi="Times New Roman"/>
      <w:sz w:val="28"/>
      <w:szCs w:val="28"/>
    </w:rPr>
  </w:style>
  <w:style w:type="paragraph" w:customStyle="1" w:styleId="TenBangbieu2">
    <w:name w:val="TenBangbieu2"/>
    <w:basedOn w:val="Normal"/>
    <w:link w:val="TenBangbieu2CharChar"/>
    <w:rsid w:val="002C5861"/>
    <w:pPr>
      <w:spacing w:after="0" w:line="336" w:lineRule="auto"/>
      <w:jc w:val="center"/>
    </w:pPr>
    <w:rPr>
      <w:rFonts w:ascii="Times New Roman" w:eastAsia="Times New Roman" w:hAnsi="Times New Roman"/>
      <w:b/>
      <w:bCs/>
      <w:i/>
      <w:iCs/>
      <w:sz w:val="27"/>
      <w:szCs w:val="20"/>
    </w:rPr>
  </w:style>
  <w:style w:type="character" w:customStyle="1" w:styleId="TenBangbieu2CharChar">
    <w:name w:val="TenBangbieu2 Char Char"/>
    <w:basedOn w:val="DefaultParagraphFont"/>
    <w:link w:val="TenBangbieu2"/>
    <w:rsid w:val="002C5861"/>
    <w:rPr>
      <w:rFonts w:ascii="Times New Roman" w:eastAsia="Times New Roman" w:hAnsi="Times New Roman"/>
      <w:b/>
      <w:bCs/>
      <w:i/>
      <w:iCs/>
      <w:sz w:val="27"/>
    </w:rPr>
  </w:style>
  <w:style w:type="paragraph" w:customStyle="1" w:styleId="TenBangbieu1">
    <w:name w:val="TenBangbieu1"/>
    <w:basedOn w:val="Normal"/>
    <w:link w:val="TenBangbieu1Char"/>
    <w:rsid w:val="002C5861"/>
    <w:pPr>
      <w:spacing w:after="0" w:line="336" w:lineRule="auto"/>
      <w:jc w:val="center"/>
    </w:pPr>
    <w:rPr>
      <w:rFonts w:ascii="Times New Roman" w:eastAsia="Times New Roman" w:hAnsi="Times New Roman"/>
      <w:sz w:val="27"/>
      <w:szCs w:val="20"/>
      <w:u w:val="single"/>
    </w:rPr>
  </w:style>
  <w:style w:type="character" w:customStyle="1" w:styleId="TenBangbieu1Char">
    <w:name w:val="TenBangbieu1 Char"/>
    <w:basedOn w:val="DefaultParagraphFont"/>
    <w:link w:val="TenBangbieu1"/>
    <w:rsid w:val="002C5861"/>
    <w:rPr>
      <w:rFonts w:ascii="Times New Roman" w:eastAsia="Times New Roman" w:hAnsi="Times New Roman"/>
      <w:sz w:val="27"/>
      <w:u w:val="single"/>
    </w:rPr>
  </w:style>
  <w:style w:type="paragraph" w:customStyle="1" w:styleId="Body">
    <w:name w:val="Body"/>
    <w:aliases w:val="b Char Char Char,b Char Char Char Char Char Char Char Char Char,b Char Char Char Char Char Char Char Char Char5,b Char Char Char Char Char Char Char Char Char6,b Char Char Char Char Char Char Char Char Char7 Char Char Char Char Char Char Char,b,b1"/>
    <w:basedOn w:val="Normal"/>
    <w:link w:val="BodyChar"/>
    <w:rsid w:val="00BF68F9"/>
    <w:pPr>
      <w:spacing w:before="100" w:beforeAutospacing="1" w:after="300" w:afterAutospacing="1" w:line="240" w:lineRule="auto"/>
      <w:ind w:left="851"/>
      <w:jc w:val="both"/>
    </w:pPr>
    <w:rPr>
      <w:rFonts w:ascii="Arial" w:eastAsia="Times" w:hAnsi="Arial"/>
      <w:sz w:val="21"/>
      <w:szCs w:val="24"/>
      <w:lang w:val="en-AU"/>
    </w:rPr>
  </w:style>
  <w:style w:type="character" w:customStyle="1" w:styleId="BodyChar">
    <w:name w:val="Body Char"/>
    <w:link w:val="Body"/>
    <w:rsid w:val="00BF68F9"/>
    <w:rPr>
      <w:rFonts w:ascii="Arial" w:eastAsia="Times" w:hAnsi="Arial"/>
      <w:sz w:val="21"/>
      <w:szCs w:val="24"/>
      <w:lang w:val="en-AU"/>
    </w:rPr>
  </w:style>
  <w:style w:type="character" w:customStyle="1" w:styleId="UnresolvedMention1">
    <w:name w:val="Unresolved Mention1"/>
    <w:basedOn w:val="DefaultParagraphFont"/>
    <w:uiPriority w:val="99"/>
    <w:semiHidden/>
    <w:unhideWhenUsed/>
    <w:rsid w:val="00BA315B"/>
    <w:rPr>
      <w:color w:val="605E5C"/>
      <w:shd w:val="clear" w:color="auto" w:fill="E1DFDD"/>
    </w:rPr>
  </w:style>
  <w:style w:type="paragraph" w:customStyle="1" w:styleId="Noidung">
    <w:name w:val="Noidung"/>
    <w:basedOn w:val="Normal"/>
    <w:link w:val="NoidungChar"/>
    <w:qFormat/>
    <w:rsid w:val="00643037"/>
    <w:pPr>
      <w:spacing w:before="120" w:after="120" w:line="240" w:lineRule="auto"/>
      <w:ind w:firstLine="720"/>
      <w:jc w:val="both"/>
    </w:pPr>
    <w:rPr>
      <w:rFonts w:ascii="Times New Roman" w:eastAsia="Times New Roman" w:hAnsi="Times New Roman"/>
      <w:kern w:val="28"/>
      <w:sz w:val="26"/>
      <w:szCs w:val="26"/>
    </w:rPr>
  </w:style>
  <w:style w:type="character" w:customStyle="1" w:styleId="NoidungChar">
    <w:name w:val="Noidung Char"/>
    <w:link w:val="Noidung"/>
    <w:locked/>
    <w:rsid w:val="00643037"/>
    <w:rPr>
      <w:rFonts w:ascii="Times New Roman" w:eastAsia="Times New Roman" w:hAnsi="Times New Roman"/>
      <w:kern w:val="28"/>
      <w:sz w:val="26"/>
      <w:szCs w:val="26"/>
    </w:rPr>
  </w:style>
  <w:style w:type="paragraph" w:customStyle="1" w:styleId="Tables">
    <w:name w:val="Tables"/>
    <w:basedOn w:val="Normal"/>
    <w:rsid w:val="00B15337"/>
    <w:pPr>
      <w:spacing w:after="0" w:line="240" w:lineRule="auto"/>
      <w:jc w:val="center"/>
      <w:outlineLvl w:val="3"/>
    </w:pPr>
    <w:rPr>
      <w:rFonts w:ascii=".VnTime" w:eastAsia="Times New Roman" w:hAnsi=".VnTime"/>
      <w:sz w:val="26"/>
      <w:szCs w:val="20"/>
    </w:rPr>
  </w:style>
  <w:style w:type="paragraph" w:customStyle="1" w:styleId="msonormal0">
    <w:name w:val="msonormal"/>
    <w:basedOn w:val="Normal"/>
    <w:rsid w:val="00F714D0"/>
    <w:pPr>
      <w:spacing w:before="100" w:beforeAutospacing="1" w:after="100" w:afterAutospacing="1" w:line="240" w:lineRule="auto"/>
    </w:pPr>
    <w:rPr>
      <w:rFonts w:ascii="Times New Roman" w:eastAsia="Times New Roman" w:hAnsi="Times New Roman"/>
      <w:sz w:val="24"/>
      <w:szCs w:val="24"/>
    </w:rPr>
  </w:style>
  <w:style w:type="character" w:customStyle="1" w:styleId="fontstyle01">
    <w:name w:val="fontstyle01"/>
    <w:basedOn w:val="DefaultParagraphFont"/>
    <w:rsid w:val="00836A91"/>
    <w:rPr>
      <w:rFonts w:ascii="Times New Roman" w:hAnsi="Times New Roman" w:cs="Times New Roman" w:hint="default"/>
      <w:b w:val="0"/>
      <w:bCs w:val="0"/>
      <w:i w:val="0"/>
      <w:iCs w:val="0"/>
      <w:color w:val="000000"/>
      <w:sz w:val="26"/>
      <w:szCs w:val="26"/>
    </w:rPr>
  </w:style>
  <w:style w:type="character" w:customStyle="1" w:styleId="UnresolvedMention10">
    <w:name w:val="Unresolved Mention1"/>
    <w:basedOn w:val="DefaultParagraphFont"/>
    <w:uiPriority w:val="99"/>
    <w:semiHidden/>
    <w:unhideWhenUsed/>
    <w:rsid w:val="00F00933"/>
    <w:rPr>
      <w:color w:val="605E5C"/>
      <w:shd w:val="clear" w:color="auto" w:fill="E1DFDD"/>
    </w:rPr>
  </w:style>
  <w:style w:type="paragraph" w:customStyle="1" w:styleId="Hinh">
    <w:name w:val="Hinh"/>
    <w:basedOn w:val="Normal"/>
    <w:qFormat/>
    <w:rsid w:val="00E640A6"/>
    <w:pPr>
      <w:spacing w:before="60" w:after="60" w:line="240" w:lineRule="auto"/>
      <w:ind w:left="1987" w:hanging="1987"/>
      <w:jc w:val="both"/>
      <w:outlineLvl w:val="0"/>
    </w:pPr>
    <w:rPr>
      <w:rFonts w:ascii="Times New Roman" w:eastAsia="Times New Roman" w:hAnsi="Times New Roman"/>
      <w:bCs/>
      <w:noProof/>
      <w:sz w:val="26"/>
      <w:szCs w:val="26"/>
    </w:rPr>
  </w:style>
  <w:style w:type="paragraph" w:customStyle="1" w:styleId="bANG1">
    <w:name w:val="bANG"/>
    <w:basedOn w:val="Title"/>
    <w:qFormat/>
    <w:rsid w:val="009F1294"/>
    <w:pPr>
      <w:spacing w:before="120" w:after="60"/>
      <w:outlineLvl w:val="0"/>
    </w:pPr>
    <w:rPr>
      <w:rFonts w:ascii="Times New Roman" w:hAnsi="Times New Roman"/>
      <w:b w:val="0"/>
      <w:bCs/>
      <w:i w:val="0"/>
      <w:noProof/>
      <w:sz w:val="26"/>
    </w:rPr>
  </w:style>
  <w:style w:type="paragraph" w:customStyle="1" w:styleId="Style1">
    <w:name w:val="Style1"/>
    <w:basedOn w:val="Normal"/>
    <w:qFormat/>
    <w:rsid w:val="00BC17BA"/>
    <w:pPr>
      <w:numPr>
        <w:ilvl w:val="1"/>
        <w:numId w:val="23"/>
      </w:numPr>
      <w:spacing w:after="0" w:line="240" w:lineRule="auto"/>
      <w:jc w:val="both"/>
    </w:pPr>
    <w:rPr>
      <w:rFonts w:ascii="Times New Roman" w:eastAsia="Times New Roman" w:hAnsi="Times New Roman"/>
      <w:sz w:val="24"/>
      <w:szCs w:val="24"/>
    </w:rPr>
  </w:style>
  <w:style w:type="paragraph" w:customStyle="1" w:styleId="Style02ChngSub1">
    <w:name w:val="Style02_Chương_Sub1"/>
    <w:basedOn w:val="Style1"/>
    <w:qFormat/>
    <w:rsid w:val="006C02E6"/>
    <w:pPr>
      <w:numPr>
        <w:ilvl w:val="0"/>
        <w:numId w:val="24"/>
      </w:numPr>
      <w:spacing w:after="200"/>
      <w:jc w:val="left"/>
    </w:pPr>
    <w:rPr>
      <w:rFonts w:ascii="Arial" w:eastAsia="Arial Unicode MS" w:hAnsi="Arial" w:cs="Arial"/>
      <w:sz w:val="20"/>
      <w:szCs w:val="20"/>
      <w:lang w:val="en-GB"/>
    </w:rPr>
  </w:style>
  <w:style w:type="paragraph" w:customStyle="1" w:styleId="Style03Chngsub1sub11">
    <w:name w:val="Style03_Chương_sub1_sub1.1"/>
    <w:basedOn w:val="Style1"/>
    <w:autoRedefine/>
    <w:qFormat/>
    <w:rsid w:val="006C02E6"/>
    <w:pPr>
      <w:numPr>
        <w:numId w:val="24"/>
      </w:numPr>
      <w:spacing w:after="200"/>
      <w:jc w:val="left"/>
    </w:pPr>
    <w:rPr>
      <w:rFonts w:ascii="Arial" w:eastAsia="Arial Unicode MS" w:hAnsi="Arial" w:cs="Arial"/>
      <w:sz w:val="20"/>
      <w:szCs w:val="20"/>
      <w:lang w:val="en-GB"/>
    </w:rPr>
  </w:style>
  <w:style w:type="paragraph" w:customStyle="1" w:styleId="Style6">
    <w:name w:val="Style6"/>
    <w:basedOn w:val="Style1"/>
    <w:link w:val="Style6Char"/>
    <w:qFormat/>
    <w:rsid w:val="006C02E6"/>
    <w:pPr>
      <w:numPr>
        <w:ilvl w:val="2"/>
        <w:numId w:val="24"/>
      </w:numPr>
      <w:spacing w:after="200"/>
      <w:jc w:val="left"/>
    </w:pPr>
    <w:rPr>
      <w:rFonts w:ascii="Arial" w:eastAsia="Arial Unicode MS" w:hAnsi="Arial" w:cs="Arial"/>
      <w:sz w:val="20"/>
      <w:szCs w:val="20"/>
      <w:lang w:val="en-GB"/>
    </w:rPr>
  </w:style>
  <w:style w:type="paragraph" w:customStyle="1" w:styleId="Style7">
    <w:name w:val="Style7"/>
    <w:basedOn w:val="Style03Chngsub1sub11"/>
    <w:qFormat/>
    <w:rsid w:val="006C02E6"/>
    <w:pPr>
      <w:numPr>
        <w:ilvl w:val="3"/>
      </w:numPr>
    </w:pPr>
  </w:style>
  <w:style w:type="character" w:customStyle="1" w:styleId="Style6Char">
    <w:name w:val="Style6 Char"/>
    <w:link w:val="Style6"/>
    <w:rsid w:val="006C02E6"/>
    <w:rPr>
      <w:rFonts w:ascii="Arial" w:eastAsia="Arial Unicode MS" w:hAnsi="Arial" w:cs="Arial"/>
      <w:lang w:val="en-GB"/>
    </w:rPr>
  </w:style>
  <w:style w:type="paragraph" w:customStyle="1" w:styleId="Dcong">
    <w:name w:val="D cong"/>
    <w:basedOn w:val="Normal"/>
    <w:qFormat/>
    <w:rsid w:val="00495C57"/>
    <w:pPr>
      <w:numPr>
        <w:numId w:val="30"/>
      </w:numPr>
      <w:tabs>
        <w:tab w:val="num" w:pos="360"/>
      </w:tabs>
      <w:spacing w:after="120" w:line="240" w:lineRule="auto"/>
      <w:ind w:left="851" w:firstLine="284"/>
      <w:jc w:val="both"/>
    </w:pPr>
    <w:rPr>
      <w:rFonts w:ascii="Times New Roman" w:hAnsi="Times New Roman"/>
      <w:sz w:val="28"/>
    </w:rPr>
  </w:style>
  <w:style w:type="paragraph" w:customStyle="1" w:styleId="Dtru">
    <w:name w:val="D tru"/>
    <w:basedOn w:val="Normal"/>
    <w:qFormat/>
    <w:rsid w:val="00D154D0"/>
    <w:pPr>
      <w:widowControl w:val="0"/>
      <w:numPr>
        <w:numId w:val="31"/>
      </w:numPr>
      <w:tabs>
        <w:tab w:val="right" w:pos="851"/>
      </w:tabs>
      <w:spacing w:after="120" w:line="240" w:lineRule="auto"/>
      <w:ind w:left="0" w:firstLine="357"/>
      <w:jc w:val="both"/>
    </w:pPr>
    <w:rPr>
      <w:rFonts w:ascii="Times New Roman" w:hAnsi="Times New Roman"/>
      <w:sz w:val="28"/>
      <w:szCs w:val="26"/>
      <w:lang w:val="it-IT"/>
    </w:rPr>
  </w:style>
  <w:style w:type="paragraph" w:customStyle="1" w:styleId="DDoanVB">
    <w:name w:val="D DoanVB"/>
    <w:basedOn w:val="Normal"/>
    <w:autoRedefine/>
    <w:qFormat/>
    <w:rsid w:val="005F610A"/>
    <w:pPr>
      <w:widowControl w:val="0"/>
      <w:tabs>
        <w:tab w:val="right" w:pos="851"/>
      </w:tabs>
      <w:spacing w:after="0" w:line="240" w:lineRule="auto"/>
      <w:ind w:firstLine="851"/>
      <w:jc w:val="both"/>
    </w:pPr>
    <w:rPr>
      <w:rFonts w:ascii="Times New Roman" w:hAnsi="Times New Roman"/>
      <w:noProof/>
      <w:sz w:val="28"/>
      <w:szCs w:val="26"/>
      <w:lang w:val="it-IT"/>
    </w:rPr>
  </w:style>
  <w:style w:type="character" w:customStyle="1" w:styleId="UnresolvedMention2">
    <w:name w:val="Unresolved Mention2"/>
    <w:basedOn w:val="DefaultParagraphFont"/>
    <w:uiPriority w:val="99"/>
    <w:semiHidden/>
    <w:unhideWhenUsed/>
    <w:rsid w:val="005F7F50"/>
    <w:rPr>
      <w:color w:val="605E5C"/>
      <w:shd w:val="clear" w:color="auto" w:fill="E1DFDD"/>
    </w:rPr>
  </w:style>
  <w:style w:type="character" w:customStyle="1" w:styleId="UnresolvedMention3">
    <w:name w:val="Unresolved Mention3"/>
    <w:basedOn w:val="DefaultParagraphFont"/>
    <w:uiPriority w:val="99"/>
    <w:semiHidden/>
    <w:unhideWhenUsed/>
    <w:rsid w:val="00A51C63"/>
    <w:rPr>
      <w:color w:val="605E5C"/>
      <w:shd w:val="clear" w:color="auto" w:fill="E1DFDD"/>
    </w:rPr>
  </w:style>
  <w:style w:type="paragraph" w:styleId="EndnoteText">
    <w:name w:val="endnote text"/>
    <w:basedOn w:val="Normal"/>
    <w:link w:val="EndnoteTextChar"/>
    <w:uiPriority w:val="99"/>
    <w:semiHidden/>
    <w:unhideWhenUsed/>
    <w:rsid w:val="008F4DF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F4DF7"/>
  </w:style>
  <w:style w:type="character" w:styleId="EndnoteReference">
    <w:name w:val="endnote reference"/>
    <w:basedOn w:val="DefaultParagraphFont"/>
    <w:uiPriority w:val="99"/>
    <w:semiHidden/>
    <w:unhideWhenUsed/>
    <w:rsid w:val="008F4DF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04835">
      <w:bodyDiv w:val="1"/>
      <w:marLeft w:val="0"/>
      <w:marRight w:val="0"/>
      <w:marTop w:val="0"/>
      <w:marBottom w:val="0"/>
      <w:divBdr>
        <w:top w:val="none" w:sz="0" w:space="0" w:color="auto"/>
        <w:left w:val="none" w:sz="0" w:space="0" w:color="auto"/>
        <w:bottom w:val="none" w:sz="0" w:space="0" w:color="auto"/>
        <w:right w:val="none" w:sz="0" w:space="0" w:color="auto"/>
      </w:divBdr>
    </w:div>
    <w:div w:id="14352726">
      <w:bodyDiv w:val="1"/>
      <w:marLeft w:val="0"/>
      <w:marRight w:val="0"/>
      <w:marTop w:val="0"/>
      <w:marBottom w:val="0"/>
      <w:divBdr>
        <w:top w:val="none" w:sz="0" w:space="0" w:color="auto"/>
        <w:left w:val="none" w:sz="0" w:space="0" w:color="auto"/>
        <w:bottom w:val="none" w:sz="0" w:space="0" w:color="auto"/>
        <w:right w:val="none" w:sz="0" w:space="0" w:color="auto"/>
      </w:divBdr>
    </w:div>
    <w:div w:id="66148820">
      <w:bodyDiv w:val="1"/>
      <w:marLeft w:val="0"/>
      <w:marRight w:val="0"/>
      <w:marTop w:val="0"/>
      <w:marBottom w:val="0"/>
      <w:divBdr>
        <w:top w:val="none" w:sz="0" w:space="0" w:color="auto"/>
        <w:left w:val="none" w:sz="0" w:space="0" w:color="auto"/>
        <w:bottom w:val="none" w:sz="0" w:space="0" w:color="auto"/>
        <w:right w:val="none" w:sz="0" w:space="0" w:color="auto"/>
      </w:divBdr>
    </w:div>
    <w:div w:id="76749699">
      <w:bodyDiv w:val="1"/>
      <w:marLeft w:val="0"/>
      <w:marRight w:val="0"/>
      <w:marTop w:val="0"/>
      <w:marBottom w:val="0"/>
      <w:divBdr>
        <w:top w:val="none" w:sz="0" w:space="0" w:color="auto"/>
        <w:left w:val="none" w:sz="0" w:space="0" w:color="auto"/>
        <w:bottom w:val="none" w:sz="0" w:space="0" w:color="auto"/>
        <w:right w:val="none" w:sz="0" w:space="0" w:color="auto"/>
      </w:divBdr>
    </w:div>
    <w:div w:id="118303575">
      <w:bodyDiv w:val="1"/>
      <w:marLeft w:val="0"/>
      <w:marRight w:val="0"/>
      <w:marTop w:val="0"/>
      <w:marBottom w:val="0"/>
      <w:divBdr>
        <w:top w:val="none" w:sz="0" w:space="0" w:color="auto"/>
        <w:left w:val="none" w:sz="0" w:space="0" w:color="auto"/>
        <w:bottom w:val="none" w:sz="0" w:space="0" w:color="auto"/>
        <w:right w:val="none" w:sz="0" w:space="0" w:color="auto"/>
      </w:divBdr>
    </w:div>
    <w:div w:id="119538709">
      <w:bodyDiv w:val="1"/>
      <w:marLeft w:val="0"/>
      <w:marRight w:val="0"/>
      <w:marTop w:val="0"/>
      <w:marBottom w:val="0"/>
      <w:divBdr>
        <w:top w:val="none" w:sz="0" w:space="0" w:color="auto"/>
        <w:left w:val="none" w:sz="0" w:space="0" w:color="auto"/>
        <w:bottom w:val="none" w:sz="0" w:space="0" w:color="auto"/>
        <w:right w:val="none" w:sz="0" w:space="0" w:color="auto"/>
      </w:divBdr>
    </w:div>
    <w:div w:id="127935124">
      <w:bodyDiv w:val="1"/>
      <w:marLeft w:val="0"/>
      <w:marRight w:val="0"/>
      <w:marTop w:val="0"/>
      <w:marBottom w:val="0"/>
      <w:divBdr>
        <w:top w:val="none" w:sz="0" w:space="0" w:color="auto"/>
        <w:left w:val="none" w:sz="0" w:space="0" w:color="auto"/>
        <w:bottom w:val="none" w:sz="0" w:space="0" w:color="auto"/>
        <w:right w:val="none" w:sz="0" w:space="0" w:color="auto"/>
      </w:divBdr>
    </w:div>
    <w:div w:id="130099452">
      <w:bodyDiv w:val="1"/>
      <w:marLeft w:val="0"/>
      <w:marRight w:val="0"/>
      <w:marTop w:val="0"/>
      <w:marBottom w:val="0"/>
      <w:divBdr>
        <w:top w:val="none" w:sz="0" w:space="0" w:color="auto"/>
        <w:left w:val="none" w:sz="0" w:space="0" w:color="auto"/>
        <w:bottom w:val="none" w:sz="0" w:space="0" w:color="auto"/>
        <w:right w:val="none" w:sz="0" w:space="0" w:color="auto"/>
      </w:divBdr>
    </w:div>
    <w:div w:id="132336863">
      <w:bodyDiv w:val="1"/>
      <w:marLeft w:val="0"/>
      <w:marRight w:val="0"/>
      <w:marTop w:val="0"/>
      <w:marBottom w:val="0"/>
      <w:divBdr>
        <w:top w:val="none" w:sz="0" w:space="0" w:color="auto"/>
        <w:left w:val="none" w:sz="0" w:space="0" w:color="auto"/>
        <w:bottom w:val="none" w:sz="0" w:space="0" w:color="auto"/>
        <w:right w:val="none" w:sz="0" w:space="0" w:color="auto"/>
      </w:divBdr>
    </w:div>
    <w:div w:id="140657446">
      <w:bodyDiv w:val="1"/>
      <w:marLeft w:val="0"/>
      <w:marRight w:val="0"/>
      <w:marTop w:val="0"/>
      <w:marBottom w:val="0"/>
      <w:divBdr>
        <w:top w:val="none" w:sz="0" w:space="0" w:color="auto"/>
        <w:left w:val="none" w:sz="0" w:space="0" w:color="auto"/>
        <w:bottom w:val="none" w:sz="0" w:space="0" w:color="auto"/>
        <w:right w:val="none" w:sz="0" w:space="0" w:color="auto"/>
      </w:divBdr>
    </w:div>
    <w:div w:id="143620750">
      <w:bodyDiv w:val="1"/>
      <w:marLeft w:val="0"/>
      <w:marRight w:val="0"/>
      <w:marTop w:val="0"/>
      <w:marBottom w:val="0"/>
      <w:divBdr>
        <w:top w:val="none" w:sz="0" w:space="0" w:color="auto"/>
        <w:left w:val="none" w:sz="0" w:space="0" w:color="auto"/>
        <w:bottom w:val="none" w:sz="0" w:space="0" w:color="auto"/>
        <w:right w:val="none" w:sz="0" w:space="0" w:color="auto"/>
      </w:divBdr>
    </w:div>
    <w:div w:id="143863835">
      <w:bodyDiv w:val="1"/>
      <w:marLeft w:val="0"/>
      <w:marRight w:val="0"/>
      <w:marTop w:val="0"/>
      <w:marBottom w:val="0"/>
      <w:divBdr>
        <w:top w:val="none" w:sz="0" w:space="0" w:color="auto"/>
        <w:left w:val="none" w:sz="0" w:space="0" w:color="auto"/>
        <w:bottom w:val="none" w:sz="0" w:space="0" w:color="auto"/>
        <w:right w:val="none" w:sz="0" w:space="0" w:color="auto"/>
      </w:divBdr>
      <w:divsChild>
        <w:div w:id="48043460">
          <w:marLeft w:val="446"/>
          <w:marRight w:val="0"/>
          <w:marTop w:val="0"/>
          <w:marBottom w:val="0"/>
          <w:divBdr>
            <w:top w:val="none" w:sz="0" w:space="0" w:color="auto"/>
            <w:left w:val="none" w:sz="0" w:space="0" w:color="auto"/>
            <w:bottom w:val="none" w:sz="0" w:space="0" w:color="auto"/>
            <w:right w:val="none" w:sz="0" w:space="0" w:color="auto"/>
          </w:divBdr>
        </w:div>
        <w:div w:id="70272559">
          <w:marLeft w:val="446"/>
          <w:marRight w:val="0"/>
          <w:marTop w:val="0"/>
          <w:marBottom w:val="0"/>
          <w:divBdr>
            <w:top w:val="none" w:sz="0" w:space="0" w:color="auto"/>
            <w:left w:val="none" w:sz="0" w:space="0" w:color="auto"/>
            <w:bottom w:val="none" w:sz="0" w:space="0" w:color="auto"/>
            <w:right w:val="none" w:sz="0" w:space="0" w:color="auto"/>
          </w:divBdr>
        </w:div>
        <w:div w:id="211625786">
          <w:marLeft w:val="446"/>
          <w:marRight w:val="0"/>
          <w:marTop w:val="0"/>
          <w:marBottom w:val="0"/>
          <w:divBdr>
            <w:top w:val="none" w:sz="0" w:space="0" w:color="auto"/>
            <w:left w:val="none" w:sz="0" w:space="0" w:color="auto"/>
            <w:bottom w:val="none" w:sz="0" w:space="0" w:color="auto"/>
            <w:right w:val="none" w:sz="0" w:space="0" w:color="auto"/>
          </w:divBdr>
        </w:div>
        <w:div w:id="408620108">
          <w:marLeft w:val="446"/>
          <w:marRight w:val="0"/>
          <w:marTop w:val="0"/>
          <w:marBottom w:val="0"/>
          <w:divBdr>
            <w:top w:val="none" w:sz="0" w:space="0" w:color="auto"/>
            <w:left w:val="none" w:sz="0" w:space="0" w:color="auto"/>
            <w:bottom w:val="none" w:sz="0" w:space="0" w:color="auto"/>
            <w:right w:val="none" w:sz="0" w:space="0" w:color="auto"/>
          </w:divBdr>
        </w:div>
        <w:div w:id="556745921">
          <w:marLeft w:val="446"/>
          <w:marRight w:val="0"/>
          <w:marTop w:val="0"/>
          <w:marBottom w:val="0"/>
          <w:divBdr>
            <w:top w:val="none" w:sz="0" w:space="0" w:color="auto"/>
            <w:left w:val="none" w:sz="0" w:space="0" w:color="auto"/>
            <w:bottom w:val="none" w:sz="0" w:space="0" w:color="auto"/>
            <w:right w:val="none" w:sz="0" w:space="0" w:color="auto"/>
          </w:divBdr>
        </w:div>
        <w:div w:id="581064295">
          <w:marLeft w:val="446"/>
          <w:marRight w:val="0"/>
          <w:marTop w:val="0"/>
          <w:marBottom w:val="0"/>
          <w:divBdr>
            <w:top w:val="none" w:sz="0" w:space="0" w:color="auto"/>
            <w:left w:val="none" w:sz="0" w:space="0" w:color="auto"/>
            <w:bottom w:val="none" w:sz="0" w:space="0" w:color="auto"/>
            <w:right w:val="none" w:sz="0" w:space="0" w:color="auto"/>
          </w:divBdr>
        </w:div>
        <w:div w:id="788818568">
          <w:marLeft w:val="446"/>
          <w:marRight w:val="0"/>
          <w:marTop w:val="0"/>
          <w:marBottom w:val="0"/>
          <w:divBdr>
            <w:top w:val="none" w:sz="0" w:space="0" w:color="auto"/>
            <w:left w:val="none" w:sz="0" w:space="0" w:color="auto"/>
            <w:bottom w:val="none" w:sz="0" w:space="0" w:color="auto"/>
            <w:right w:val="none" w:sz="0" w:space="0" w:color="auto"/>
          </w:divBdr>
        </w:div>
        <w:div w:id="815952797">
          <w:marLeft w:val="446"/>
          <w:marRight w:val="0"/>
          <w:marTop w:val="0"/>
          <w:marBottom w:val="0"/>
          <w:divBdr>
            <w:top w:val="none" w:sz="0" w:space="0" w:color="auto"/>
            <w:left w:val="none" w:sz="0" w:space="0" w:color="auto"/>
            <w:bottom w:val="none" w:sz="0" w:space="0" w:color="auto"/>
            <w:right w:val="none" w:sz="0" w:space="0" w:color="auto"/>
          </w:divBdr>
        </w:div>
        <w:div w:id="875317739">
          <w:marLeft w:val="446"/>
          <w:marRight w:val="0"/>
          <w:marTop w:val="0"/>
          <w:marBottom w:val="0"/>
          <w:divBdr>
            <w:top w:val="none" w:sz="0" w:space="0" w:color="auto"/>
            <w:left w:val="none" w:sz="0" w:space="0" w:color="auto"/>
            <w:bottom w:val="none" w:sz="0" w:space="0" w:color="auto"/>
            <w:right w:val="none" w:sz="0" w:space="0" w:color="auto"/>
          </w:divBdr>
        </w:div>
        <w:div w:id="958145235">
          <w:marLeft w:val="446"/>
          <w:marRight w:val="0"/>
          <w:marTop w:val="0"/>
          <w:marBottom w:val="0"/>
          <w:divBdr>
            <w:top w:val="none" w:sz="0" w:space="0" w:color="auto"/>
            <w:left w:val="none" w:sz="0" w:space="0" w:color="auto"/>
            <w:bottom w:val="none" w:sz="0" w:space="0" w:color="auto"/>
            <w:right w:val="none" w:sz="0" w:space="0" w:color="auto"/>
          </w:divBdr>
        </w:div>
        <w:div w:id="1948659367">
          <w:marLeft w:val="446"/>
          <w:marRight w:val="0"/>
          <w:marTop w:val="0"/>
          <w:marBottom w:val="0"/>
          <w:divBdr>
            <w:top w:val="none" w:sz="0" w:space="0" w:color="auto"/>
            <w:left w:val="none" w:sz="0" w:space="0" w:color="auto"/>
            <w:bottom w:val="none" w:sz="0" w:space="0" w:color="auto"/>
            <w:right w:val="none" w:sz="0" w:space="0" w:color="auto"/>
          </w:divBdr>
        </w:div>
      </w:divsChild>
    </w:div>
    <w:div w:id="153910196">
      <w:bodyDiv w:val="1"/>
      <w:marLeft w:val="0"/>
      <w:marRight w:val="0"/>
      <w:marTop w:val="0"/>
      <w:marBottom w:val="0"/>
      <w:divBdr>
        <w:top w:val="none" w:sz="0" w:space="0" w:color="auto"/>
        <w:left w:val="none" w:sz="0" w:space="0" w:color="auto"/>
        <w:bottom w:val="none" w:sz="0" w:space="0" w:color="auto"/>
        <w:right w:val="none" w:sz="0" w:space="0" w:color="auto"/>
      </w:divBdr>
    </w:div>
    <w:div w:id="154685869">
      <w:bodyDiv w:val="1"/>
      <w:marLeft w:val="0"/>
      <w:marRight w:val="0"/>
      <w:marTop w:val="0"/>
      <w:marBottom w:val="0"/>
      <w:divBdr>
        <w:top w:val="none" w:sz="0" w:space="0" w:color="auto"/>
        <w:left w:val="none" w:sz="0" w:space="0" w:color="auto"/>
        <w:bottom w:val="none" w:sz="0" w:space="0" w:color="auto"/>
        <w:right w:val="none" w:sz="0" w:space="0" w:color="auto"/>
      </w:divBdr>
    </w:div>
    <w:div w:id="171847590">
      <w:bodyDiv w:val="1"/>
      <w:marLeft w:val="0"/>
      <w:marRight w:val="0"/>
      <w:marTop w:val="0"/>
      <w:marBottom w:val="0"/>
      <w:divBdr>
        <w:top w:val="none" w:sz="0" w:space="0" w:color="auto"/>
        <w:left w:val="none" w:sz="0" w:space="0" w:color="auto"/>
        <w:bottom w:val="none" w:sz="0" w:space="0" w:color="auto"/>
        <w:right w:val="none" w:sz="0" w:space="0" w:color="auto"/>
      </w:divBdr>
    </w:div>
    <w:div w:id="185483128">
      <w:bodyDiv w:val="1"/>
      <w:marLeft w:val="0"/>
      <w:marRight w:val="0"/>
      <w:marTop w:val="0"/>
      <w:marBottom w:val="0"/>
      <w:divBdr>
        <w:top w:val="none" w:sz="0" w:space="0" w:color="auto"/>
        <w:left w:val="none" w:sz="0" w:space="0" w:color="auto"/>
        <w:bottom w:val="none" w:sz="0" w:space="0" w:color="auto"/>
        <w:right w:val="none" w:sz="0" w:space="0" w:color="auto"/>
      </w:divBdr>
    </w:div>
    <w:div w:id="185868175">
      <w:bodyDiv w:val="1"/>
      <w:marLeft w:val="0"/>
      <w:marRight w:val="0"/>
      <w:marTop w:val="0"/>
      <w:marBottom w:val="0"/>
      <w:divBdr>
        <w:top w:val="none" w:sz="0" w:space="0" w:color="auto"/>
        <w:left w:val="none" w:sz="0" w:space="0" w:color="auto"/>
        <w:bottom w:val="none" w:sz="0" w:space="0" w:color="auto"/>
        <w:right w:val="none" w:sz="0" w:space="0" w:color="auto"/>
      </w:divBdr>
    </w:div>
    <w:div w:id="193931435">
      <w:bodyDiv w:val="1"/>
      <w:marLeft w:val="0"/>
      <w:marRight w:val="0"/>
      <w:marTop w:val="0"/>
      <w:marBottom w:val="0"/>
      <w:divBdr>
        <w:top w:val="none" w:sz="0" w:space="0" w:color="auto"/>
        <w:left w:val="none" w:sz="0" w:space="0" w:color="auto"/>
        <w:bottom w:val="none" w:sz="0" w:space="0" w:color="auto"/>
        <w:right w:val="none" w:sz="0" w:space="0" w:color="auto"/>
      </w:divBdr>
      <w:divsChild>
        <w:div w:id="1614360746">
          <w:marLeft w:val="0"/>
          <w:marRight w:val="0"/>
          <w:marTop w:val="0"/>
          <w:marBottom w:val="0"/>
          <w:divBdr>
            <w:top w:val="none" w:sz="0" w:space="0" w:color="auto"/>
            <w:left w:val="none" w:sz="0" w:space="0" w:color="auto"/>
            <w:bottom w:val="none" w:sz="0" w:space="0" w:color="auto"/>
            <w:right w:val="none" w:sz="0" w:space="0" w:color="auto"/>
          </w:divBdr>
        </w:div>
      </w:divsChild>
    </w:div>
    <w:div w:id="218900888">
      <w:bodyDiv w:val="1"/>
      <w:marLeft w:val="0"/>
      <w:marRight w:val="0"/>
      <w:marTop w:val="0"/>
      <w:marBottom w:val="0"/>
      <w:divBdr>
        <w:top w:val="none" w:sz="0" w:space="0" w:color="auto"/>
        <w:left w:val="none" w:sz="0" w:space="0" w:color="auto"/>
        <w:bottom w:val="none" w:sz="0" w:space="0" w:color="auto"/>
        <w:right w:val="none" w:sz="0" w:space="0" w:color="auto"/>
      </w:divBdr>
    </w:div>
    <w:div w:id="229770572">
      <w:bodyDiv w:val="1"/>
      <w:marLeft w:val="0"/>
      <w:marRight w:val="0"/>
      <w:marTop w:val="0"/>
      <w:marBottom w:val="0"/>
      <w:divBdr>
        <w:top w:val="none" w:sz="0" w:space="0" w:color="auto"/>
        <w:left w:val="none" w:sz="0" w:space="0" w:color="auto"/>
        <w:bottom w:val="none" w:sz="0" w:space="0" w:color="auto"/>
        <w:right w:val="none" w:sz="0" w:space="0" w:color="auto"/>
      </w:divBdr>
      <w:divsChild>
        <w:div w:id="1322925453">
          <w:marLeft w:val="0"/>
          <w:marRight w:val="0"/>
          <w:marTop w:val="0"/>
          <w:marBottom w:val="150"/>
          <w:divBdr>
            <w:top w:val="none" w:sz="0" w:space="0" w:color="auto"/>
            <w:left w:val="none" w:sz="0" w:space="0" w:color="auto"/>
            <w:bottom w:val="none" w:sz="0" w:space="0" w:color="auto"/>
            <w:right w:val="none" w:sz="0" w:space="0" w:color="auto"/>
          </w:divBdr>
        </w:div>
        <w:div w:id="1730111355">
          <w:marLeft w:val="0"/>
          <w:marRight w:val="0"/>
          <w:marTop w:val="0"/>
          <w:marBottom w:val="150"/>
          <w:divBdr>
            <w:top w:val="none" w:sz="0" w:space="0" w:color="auto"/>
            <w:left w:val="none" w:sz="0" w:space="0" w:color="auto"/>
            <w:bottom w:val="none" w:sz="0" w:space="0" w:color="auto"/>
            <w:right w:val="none" w:sz="0" w:space="0" w:color="auto"/>
          </w:divBdr>
        </w:div>
        <w:div w:id="139200343">
          <w:marLeft w:val="0"/>
          <w:marRight w:val="0"/>
          <w:marTop w:val="0"/>
          <w:marBottom w:val="150"/>
          <w:divBdr>
            <w:top w:val="none" w:sz="0" w:space="0" w:color="auto"/>
            <w:left w:val="none" w:sz="0" w:space="0" w:color="auto"/>
            <w:bottom w:val="none" w:sz="0" w:space="0" w:color="auto"/>
            <w:right w:val="none" w:sz="0" w:space="0" w:color="auto"/>
          </w:divBdr>
        </w:div>
        <w:div w:id="225534904">
          <w:marLeft w:val="0"/>
          <w:marRight w:val="0"/>
          <w:marTop w:val="0"/>
          <w:marBottom w:val="150"/>
          <w:divBdr>
            <w:top w:val="none" w:sz="0" w:space="0" w:color="auto"/>
            <w:left w:val="none" w:sz="0" w:space="0" w:color="auto"/>
            <w:bottom w:val="none" w:sz="0" w:space="0" w:color="auto"/>
            <w:right w:val="none" w:sz="0" w:space="0" w:color="auto"/>
          </w:divBdr>
        </w:div>
        <w:div w:id="1029792604">
          <w:marLeft w:val="0"/>
          <w:marRight w:val="0"/>
          <w:marTop w:val="0"/>
          <w:marBottom w:val="150"/>
          <w:divBdr>
            <w:top w:val="none" w:sz="0" w:space="0" w:color="auto"/>
            <w:left w:val="none" w:sz="0" w:space="0" w:color="auto"/>
            <w:bottom w:val="none" w:sz="0" w:space="0" w:color="auto"/>
            <w:right w:val="none" w:sz="0" w:space="0" w:color="auto"/>
          </w:divBdr>
        </w:div>
        <w:div w:id="1747798374">
          <w:marLeft w:val="0"/>
          <w:marRight w:val="0"/>
          <w:marTop w:val="0"/>
          <w:marBottom w:val="150"/>
          <w:divBdr>
            <w:top w:val="none" w:sz="0" w:space="0" w:color="auto"/>
            <w:left w:val="none" w:sz="0" w:space="0" w:color="auto"/>
            <w:bottom w:val="none" w:sz="0" w:space="0" w:color="auto"/>
            <w:right w:val="none" w:sz="0" w:space="0" w:color="auto"/>
          </w:divBdr>
        </w:div>
        <w:div w:id="1683820323">
          <w:marLeft w:val="0"/>
          <w:marRight w:val="0"/>
          <w:marTop w:val="0"/>
          <w:marBottom w:val="150"/>
          <w:divBdr>
            <w:top w:val="none" w:sz="0" w:space="0" w:color="auto"/>
            <w:left w:val="none" w:sz="0" w:space="0" w:color="auto"/>
            <w:bottom w:val="none" w:sz="0" w:space="0" w:color="auto"/>
            <w:right w:val="none" w:sz="0" w:space="0" w:color="auto"/>
          </w:divBdr>
        </w:div>
        <w:div w:id="997074450">
          <w:marLeft w:val="0"/>
          <w:marRight w:val="0"/>
          <w:marTop w:val="0"/>
          <w:marBottom w:val="150"/>
          <w:divBdr>
            <w:top w:val="none" w:sz="0" w:space="0" w:color="auto"/>
            <w:left w:val="none" w:sz="0" w:space="0" w:color="auto"/>
            <w:bottom w:val="none" w:sz="0" w:space="0" w:color="auto"/>
            <w:right w:val="none" w:sz="0" w:space="0" w:color="auto"/>
          </w:divBdr>
        </w:div>
      </w:divsChild>
    </w:div>
    <w:div w:id="231624934">
      <w:bodyDiv w:val="1"/>
      <w:marLeft w:val="0"/>
      <w:marRight w:val="0"/>
      <w:marTop w:val="0"/>
      <w:marBottom w:val="0"/>
      <w:divBdr>
        <w:top w:val="none" w:sz="0" w:space="0" w:color="auto"/>
        <w:left w:val="none" w:sz="0" w:space="0" w:color="auto"/>
        <w:bottom w:val="none" w:sz="0" w:space="0" w:color="auto"/>
        <w:right w:val="none" w:sz="0" w:space="0" w:color="auto"/>
      </w:divBdr>
    </w:div>
    <w:div w:id="233708783">
      <w:bodyDiv w:val="1"/>
      <w:marLeft w:val="0"/>
      <w:marRight w:val="0"/>
      <w:marTop w:val="0"/>
      <w:marBottom w:val="0"/>
      <w:divBdr>
        <w:top w:val="none" w:sz="0" w:space="0" w:color="auto"/>
        <w:left w:val="none" w:sz="0" w:space="0" w:color="auto"/>
        <w:bottom w:val="none" w:sz="0" w:space="0" w:color="auto"/>
        <w:right w:val="none" w:sz="0" w:space="0" w:color="auto"/>
      </w:divBdr>
    </w:div>
    <w:div w:id="267003607">
      <w:bodyDiv w:val="1"/>
      <w:marLeft w:val="0"/>
      <w:marRight w:val="0"/>
      <w:marTop w:val="0"/>
      <w:marBottom w:val="0"/>
      <w:divBdr>
        <w:top w:val="none" w:sz="0" w:space="0" w:color="auto"/>
        <w:left w:val="none" w:sz="0" w:space="0" w:color="auto"/>
        <w:bottom w:val="none" w:sz="0" w:space="0" w:color="auto"/>
        <w:right w:val="none" w:sz="0" w:space="0" w:color="auto"/>
      </w:divBdr>
    </w:div>
    <w:div w:id="269821458">
      <w:bodyDiv w:val="1"/>
      <w:marLeft w:val="0"/>
      <w:marRight w:val="0"/>
      <w:marTop w:val="0"/>
      <w:marBottom w:val="0"/>
      <w:divBdr>
        <w:top w:val="none" w:sz="0" w:space="0" w:color="auto"/>
        <w:left w:val="none" w:sz="0" w:space="0" w:color="auto"/>
        <w:bottom w:val="none" w:sz="0" w:space="0" w:color="auto"/>
        <w:right w:val="none" w:sz="0" w:space="0" w:color="auto"/>
      </w:divBdr>
    </w:div>
    <w:div w:id="273097734">
      <w:bodyDiv w:val="1"/>
      <w:marLeft w:val="0"/>
      <w:marRight w:val="0"/>
      <w:marTop w:val="0"/>
      <w:marBottom w:val="0"/>
      <w:divBdr>
        <w:top w:val="none" w:sz="0" w:space="0" w:color="auto"/>
        <w:left w:val="none" w:sz="0" w:space="0" w:color="auto"/>
        <w:bottom w:val="none" w:sz="0" w:space="0" w:color="auto"/>
        <w:right w:val="none" w:sz="0" w:space="0" w:color="auto"/>
      </w:divBdr>
    </w:div>
    <w:div w:id="277758436">
      <w:bodyDiv w:val="1"/>
      <w:marLeft w:val="0"/>
      <w:marRight w:val="0"/>
      <w:marTop w:val="0"/>
      <w:marBottom w:val="0"/>
      <w:divBdr>
        <w:top w:val="none" w:sz="0" w:space="0" w:color="auto"/>
        <w:left w:val="none" w:sz="0" w:space="0" w:color="auto"/>
        <w:bottom w:val="none" w:sz="0" w:space="0" w:color="auto"/>
        <w:right w:val="none" w:sz="0" w:space="0" w:color="auto"/>
      </w:divBdr>
    </w:div>
    <w:div w:id="278536341">
      <w:bodyDiv w:val="1"/>
      <w:marLeft w:val="0"/>
      <w:marRight w:val="0"/>
      <w:marTop w:val="0"/>
      <w:marBottom w:val="0"/>
      <w:divBdr>
        <w:top w:val="none" w:sz="0" w:space="0" w:color="auto"/>
        <w:left w:val="none" w:sz="0" w:space="0" w:color="auto"/>
        <w:bottom w:val="none" w:sz="0" w:space="0" w:color="auto"/>
        <w:right w:val="none" w:sz="0" w:space="0" w:color="auto"/>
      </w:divBdr>
    </w:div>
    <w:div w:id="285819859">
      <w:bodyDiv w:val="1"/>
      <w:marLeft w:val="0"/>
      <w:marRight w:val="0"/>
      <w:marTop w:val="0"/>
      <w:marBottom w:val="0"/>
      <w:divBdr>
        <w:top w:val="none" w:sz="0" w:space="0" w:color="auto"/>
        <w:left w:val="none" w:sz="0" w:space="0" w:color="auto"/>
        <w:bottom w:val="none" w:sz="0" w:space="0" w:color="auto"/>
        <w:right w:val="none" w:sz="0" w:space="0" w:color="auto"/>
      </w:divBdr>
    </w:div>
    <w:div w:id="290940599">
      <w:bodyDiv w:val="1"/>
      <w:marLeft w:val="0"/>
      <w:marRight w:val="0"/>
      <w:marTop w:val="0"/>
      <w:marBottom w:val="0"/>
      <w:divBdr>
        <w:top w:val="none" w:sz="0" w:space="0" w:color="auto"/>
        <w:left w:val="none" w:sz="0" w:space="0" w:color="auto"/>
        <w:bottom w:val="none" w:sz="0" w:space="0" w:color="auto"/>
        <w:right w:val="none" w:sz="0" w:space="0" w:color="auto"/>
      </w:divBdr>
    </w:div>
    <w:div w:id="302151758">
      <w:bodyDiv w:val="1"/>
      <w:marLeft w:val="0"/>
      <w:marRight w:val="0"/>
      <w:marTop w:val="0"/>
      <w:marBottom w:val="0"/>
      <w:divBdr>
        <w:top w:val="none" w:sz="0" w:space="0" w:color="auto"/>
        <w:left w:val="none" w:sz="0" w:space="0" w:color="auto"/>
        <w:bottom w:val="none" w:sz="0" w:space="0" w:color="auto"/>
        <w:right w:val="none" w:sz="0" w:space="0" w:color="auto"/>
      </w:divBdr>
    </w:div>
    <w:div w:id="310406976">
      <w:bodyDiv w:val="1"/>
      <w:marLeft w:val="0"/>
      <w:marRight w:val="0"/>
      <w:marTop w:val="0"/>
      <w:marBottom w:val="0"/>
      <w:divBdr>
        <w:top w:val="none" w:sz="0" w:space="0" w:color="auto"/>
        <w:left w:val="none" w:sz="0" w:space="0" w:color="auto"/>
        <w:bottom w:val="none" w:sz="0" w:space="0" w:color="auto"/>
        <w:right w:val="none" w:sz="0" w:space="0" w:color="auto"/>
      </w:divBdr>
    </w:div>
    <w:div w:id="311258012">
      <w:bodyDiv w:val="1"/>
      <w:marLeft w:val="0"/>
      <w:marRight w:val="0"/>
      <w:marTop w:val="0"/>
      <w:marBottom w:val="0"/>
      <w:divBdr>
        <w:top w:val="none" w:sz="0" w:space="0" w:color="auto"/>
        <w:left w:val="none" w:sz="0" w:space="0" w:color="auto"/>
        <w:bottom w:val="none" w:sz="0" w:space="0" w:color="auto"/>
        <w:right w:val="none" w:sz="0" w:space="0" w:color="auto"/>
      </w:divBdr>
    </w:div>
    <w:div w:id="343826350">
      <w:bodyDiv w:val="1"/>
      <w:marLeft w:val="0"/>
      <w:marRight w:val="0"/>
      <w:marTop w:val="0"/>
      <w:marBottom w:val="0"/>
      <w:divBdr>
        <w:top w:val="none" w:sz="0" w:space="0" w:color="auto"/>
        <w:left w:val="none" w:sz="0" w:space="0" w:color="auto"/>
        <w:bottom w:val="none" w:sz="0" w:space="0" w:color="auto"/>
        <w:right w:val="none" w:sz="0" w:space="0" w:color="auto"/>
      </w:divBdr>
    </w:div>
    <w:div w:id="346181303">
      <w:bodyDiv w:val="1"/>
      <w:marLeft w:val="0"/>
      <w:marRight w:val="0"/>
      <w:marTop w:val="0"/>
      <w:marBottom w:val="0"/>
      <w:divBdr>
        <w:top w:val="none" w:sz="0" w:space="0" w:color="auto"/>
        <w:left w:val="none" w:sz="0" w:space="0" w:color="auto"/>
        <w:bottom w:val="none" w:sz="0" w:space="0" w:color="auto"/>
        <w:right w:val="none" w:sz="0" w:space="0" w:color="auto"/>
      </w:divBdr>
    </w:div>
    <w:div w:id="348067278">
      <w:bodyDiv w:val="1"/>
      <w:marLeft w:val="0"/>
      <w:marRight w:val="0"/>
      <w:marTop w:val="0"/>
      <w:marBottom w:val="0"/>
      <w:divBdr>
        <w:top w:val="none" w:sz="0" w:space="0" w:color="auto"/>
        <w:left w:val="none" w:sz="0" w:space="0" w:color="auto"/>
        <w:bottom w:val="none" w:sz="0" w:space="0" w:color="auto"/>
        <w:right w:val="none" w:sz="0" w:space="0" w:color="auto"/>
      </w:divBdr>
    </w:div>
    <w:div w:id="350227867">
      <w:bodyDiv w:val="1"/>
      <w:marLeft w:val="0"/>
      <w:marRight w:val="0"/>
      <w:marTop w:val="0"/>
      <w:marBottom w:val="0"/>
      <w:divBdr>
        <w:top w:val="none" w:sz="0" w:space="0" w:color="auto"/>
        <w:left w:val="none" w:sz="0" w:space="0" w:color="auto"/>
        <w:bottom w:val="none" w:sz="0" w:space="0" w:color="auto"/>
        <w:right w:val="none" w:sz="0" w:space="0" w:color="auto"/>
      </w:divBdr>
    </w:div>
    <w:div w:id="367805738">
      <w:bodyDiv w:val="1"/>
      <w:marLeft w:val="0"/>
      <w:marRight w:val="0"/>
      <w:marTop w:val="0"/>
      <w:marBottom w:val="0"/>
      <w:divBdr>
        <w:top w:val="none" w:sz="0" w:space="0" w:color="auto"/>
        <w:left w:val="none" w:sz="0" w:space="0" w:color="auto"/>
        <w:bottom w:val="none" w:sz="0" w:space="0" w:color="auto"/>
        <w:right w:val="none" w:sz="0" w:space="0" w:color="auto"/>
      </w:divBdr>
    </w:div>
    <w:div w:id="369644936">
      <w:bodyDiv w:val="1"/>
      <w:marLeft w:val="0"/>
      <w:marRight w:val="0"/>
      <w:marTop w:val="0"/>
      <w:marBottom w:val="0"/>
      <w:divBdr>
        <w:top w:val="none" w:sz="0" w:space="0" w:color="auto"/>
        <w:left w:val="none" w:sz="0" w:space="0" w:color="auto"/>
        <w:bottom w:val="none" w:sz="0" w:space="0" w:color="auto"/>
        <w:right w:val="none" w:sz="0" w:space="0" w:color="auto"/>
      </w:divBdr>
    </w:div>
    <w:div w:id="381557211">
      <w:bodyDiv w:val="1"/>
      <w:marLeft w:val="0"/>
      <w:marRight w:val="0"/>
      <w:marTop w:val="0"/>
      <w:marBottom w:val="0"/>
      <w:divBdr>
        <w:top w:val="none" w:sz="0" w:space="0" w:color="auto"/>
        <w:left w:val="none" w:sz="0" w:space="0" w:color="auto"/>
        <w:bottom w:val="none" w:sz="0" w:space="0" w:color="auto"/>
        <w:right w:val="none" w:sz="0" w:space="0" w:color="auto"/>
      </w:divBdr>
    </w:div>
    <w:div w:id="397823737">
      <w:bodyDiv w:val="1"/>
      <w:marLeft w:val="0"/>
      <w:marRight w:val="0"/>
      <w:marTop w:val="0"/>
      <w:marBottom w:val="0"/>
      <w:divBdr>
        <w:top w:val="none" w:sz="0" w:space="0" w:color="auto"/>
        <w:left w:val="none" w:sz="0" w:space="0" w:color="auto"/>
        <w:bottom w:val="none" w:sz="0" w:space="0" w:color="auto"/>
        <w:right w:val="none" w:sz="0" w:space="0" w:color="auto"/>
      </w:divBdr>
    </w:div>
    <w:div w:id="419716243">
      <w:bodyDiv w:val="1"/>
      <w:marLeft w:val="0"/>
      <w:marRight w:val="0"/>
      <w:marTop w:val="0"/>
      <w:marBottom w:val="0"/>
      <w:divBdr>
        <w:top w:val="none" w:sz="0" w:space="0" w:color="auto"/>
        <w:left w:val="none" w:sz="0" w:space="0" w:color="auto"/>
        <w:bottom w:val="none" w:sz="0" w:space="0" w:color="auto"/>
        <w:right w:val="none" w:sz="0" w:space="0" w:color="auto"/>
      </w:divBdr>
    </w:div>
    <w:div w:id="433094334">
      <w:bodyDiv w:val="1"/>
      <w:marLeft w:val="0"/>
      <w:marRight w:val="0"/>
      <w:marTop w:val="0"/>
      <w:marBottom w:val="0"/>
      <w:divBdr>
        <w:top w:val="none" w:sz="0" w:space="0" w:color="auto"/>
        <w:left w:val="none" w:sz="0" w:space="0" w:color="auto"/>
        <w:bottom w:val="none" w:sz="0" w:space="0" w:color="auto"/>
        <w:right w:val="none" w:sz="0" w:space="0" w:color="auto"/>
      </w:divBdr>
    </w:div>
    <w:div w:id="437988766">
      <w:bodyDiv w:val="1"/>
      <w:marLeft w:val="0"/>
      <w:marRight w:val="0"/>
      <w:marTop w:val="0"/>
      <w:marBottom w:val="0"/>
      <w:divBdr>
        <w:top w:val="none" w:sz="0" w:space="0" w:color="auto"/>
        <w:left w:val="none" w:sz="0" w:space="0" w:color="auto"/>
        <w:bottom w:val="none" w:sz="0" w:space="0" w:color="auto"/>
        <w:right w:val="none" w:sz="0" w:space="0" w:color="auto"/>
      </w:divBdr>
    </w:div>
    <w:div w:id="440035807">
      <w:bodyDiv w:val="1"/>
      <w:marLeft w:val="0"/>
      <w:marRight w:val="0"/>
      <w:marTop w:val="0"/>
      <w:marBottom w:val="0"/>
      <w:divBdr>
        <w:top w:val="none" w:sz="0" w:space="0" w:color="auto"/>
        <w:left w:val="none" w:sz="0" w:space="0" w:color="auto"/>
        <w:bottom w:val="none" w:sz="0" w:space="0" w:color="auto"/>
        <w:right w:val="none" w:sz="0" w:space="0" w:color="auto"/>
      </w:divBdr>
      <w:divsChild>
        <w:div w:id="471099103">
          <w:marLeft w:val="274"/>
          <w:marRight w:val="0"/>
          <w:marTop w:val="120"/>
          <w:marBottom w:val="0"/>
          <w:divBdr>
            <w:top w:val="none" w:sz="0" w:space="0" w:color="auto"/>
            <w:left w:val="none" w:sz="0" w:space="0" w:color="auto"/>
            <w:bottom w:val="none" w:sz="0" w:space="0" w:color="auto"/>
            <w:right w:val="none" w:sz="0" w:space="0" w:color="auto"/>
          </w:divBdr>
        </w:div>
        <w:div w:id="687147873">
          <w:marLeft w:val="274"/>
          <w:marRight w:val="0"/>
          <w:marTop w:val="120"/>
          <w:marBottom w:val="0"/>
          <w:divBdr>
            <w:top w:val="none" w:sz="0" w:space="0" w:color="auto"/>
            <w:left w:val="none" w:sz="0" w:space="0" w:color="auto"/>
            <w:bottom w:val="none" w:sz="0" w:space="0" w:color="auto"/>
            <w:right w:val="none" w:sz="0" w:space="0" w:color="auto"/>
          </w:divBdr>
        </w:div>
        <w:div w:id="842164768">
          <w:marLeft w:val="274"/>
          <w:marRight w:val="0"/>
          <w:marTop w:val="120"/>
          <w:marBottom w:val="0"/>
          <w:divBdr>
            <w:top w:val="none" w:sz="0" w:space="0" w:color="auto"/>
            <w:left w:val="none" w:sz="0" w:space="0" w:color="auto"/>
            <w:bottom w:val="none" w:sz="0" w:space="0" w:color="auto"/>
            <w:right w:val="none" w:sz="0" w:space="0" w:color="auto"/>
          </w:divBdr>
        </w:div>
        <w:div w:id="931817782">
          <w:marLeft w:val="274"/>
          <w:marRight w:val="0"/>
          <w:marTop w:val="120"/>
          <w:marBottom w:val="0"/>
          <w:divBdr>
            <w:top w:val="none" w:sz="0" w:space="0" w:color="auto"/>
            <w:left w:val="none" w:sz="0" w:space="0" w:color="auto"/>
            <w:bottom w:val="none" w:sz="0" w:space="0" w:color="auto"/>
            <w:right w:val="none" w:sz="0" w:space="0" w:color="auto"/>
          </w:divBdr>
        </w:div>
        <w:div w:id="1295914867">
          <w:marLeft w:val="274"/>
          <w:marRight w:val="0"/>
          <w:marTop w:val="120"/>
          <w:marBottom w:val="0"/>
          <w:divBdr>
            <w:top w:val="none" w:sz="0" w:space="0" w:color="auto"/>
            <w:left w:val="none" w:sz="0" w:space="0" w:color="auto"/>
            <w:bottom w:val="none" w:sz="0" w:space="0" w:color="auto"/>
            <w:right w:val="none" w:sz="0" w:space="0" w:color="auto"/>
          </w:divBdr>
        </w:div>
        <w:div w:id="1557159964">
          <w:marLeft w:val="274"/>
          <w:marRight w:val="0"/>
          <w:marTop w:val="120"/>
          <w:marBottom w:val="0"/>
          <w:divBdr>
            <w:top w:val="none" w:sz="0" w:space="0" w:color="auto"/>
            <w:left w:val="none" w:sz="0" w:space="0" w:color="auto"/>
            <w:bottom w:val="none" w:sz="0" w:space="0" w:color="auto"/>
            <w:right w:val="none" w:sz="0" w:space="0" w:color="auto"/>
          </w:divBdr>
        </w:div>
        <w:div w:id="1859612641">
          <w:marLeft w:val="274"/>
          <w:marRight w:val="0"/>
          <w:marTop w:val="120"/>
          <w:marBottom w:val="0"/>
          <w:divBdr>
            <w:top w:val="none" w:sz="0" w:space="0" w:color="auto"/>
            <w:left w:val="none" w:sz="0" w:space="0" w:color="auto"/>
            <w:bottom w:val="none" w:sz="0" w:space="0" w:color="auto"/>
            <w:right w:val="none" w:sz="0" w:space="0" w:color="auto"/>
          </w:divBdr>
        </w:div>
        <w:div w:id="1940142320">
          <w:marLeft w:val="274"/>
          <w:marRight w:val="0"/>
          <w:marTop w:val="120"/>
          <w:marBottom w:val="0"/>
          <w:divBdr>
            <w:top w:val="none" w:sz="0" w:space="0" w:color="auto"/>
            <w:left w:val="none" w:sz="0" w:space="0" w:color="auto"/>
            <w:bottom w:val="none" w:sz="0" w:space="0" w:color="auto"/>
            <w:right w:val="none" w:sz="0" w:space="0" w:color="auto"/>
          </w:divBdr>
        </w:div>
      </w:divsChild>
    </w:div>
    <w:div w:id="444269711">
      <w:bodyDiv w:val="1"/>
      <w:marLeft w:val="0"/>
      <w:marRight w:val="0"/>
      <w:marTop w:val="0"/>
      <w:marBottom w:val="0"/>
      <w:divBdr>
        <w:top w:val="none" w:sz="0" w:space="0" w:color="auto"/>
        <w:left w:val="none" w:sz="0" w:space="0" w:color="auto"/>
        <w:bottom w:val="none" w:sz="0" w:space="0" w:color="auto"/>
        <w:right w:val="none" w:sz="0" w:space="0" w:color="auto"/>
      </w:divBdr>
    </w:div>
    <w:div w:id="448404202">
      <w:bodyDiv w:val="1"/>
      <w:marLeft w:val="0"/>
      <w:marRight w:val="0"/>
      <w:marTop w:val="0"/>
      <w:marBottom w:val="0"/>
      <w:divBdr>
        <w:top w:val="none" w:sz="0" w:space="0" w:color="auto"/>
        <w:left w:val="none" w:sz="0" w:space="0" w:color="auto"/>
        <w:bottom w:val="none" w:sz="0" w:space="0" w:color="auto"/>
        <w:right w:val="none" w:sz="0" w:space="0" w:color="auto"/>
      </w:divBdr>
    </w:div>
    <w:div w:id="448552368">
      <w:bodyDiv w:val="1"/>
      <w:marLeft w:val="0"/>
      <w:marRight w:val="0"/>
      <w:marTop w:val="0"/>
      <w:marBottom w:val="0"/>
      <w:divBdr>
        <w:top w:val="none" w:sz="0" w:space="0" w:color="auto"/>
        <w:left w:val="none" w:sz="0" w:space="0" w:color="auto"/>
        <w:bottom w:val="none" w:sz="0" w:space="0" w:color="auto"/>
        <w:right w:val="none" w:sz="0" w:space="0" w:color="auto"/>
      </w:divBdr>
    </w:div>
    <w:div w:id="449015538">
      <w:bodyDiv w:val="1"/>
      <w:marLeft w:val="0"/>
      <w:marRight w:val="0"/>
      <w:marTop w:val="0"/>
      <w:marBottom w:val="0"/>
      <w:divBdr>
        <w:top w:val="none" w:sz="0" w:space="0" w:color="auto"/>
        <w:left w:val="none" w:sz="0" w:space="0" w:color="auto"/>
        <w:bottom w:val="none" w:sz="0" w:space="0" w:color="auto"/>
        <w:right w:val="none" w:sz="0" w:space="0" w:color="auto"/>
      </w:divBdr>
    </w:div>
    <w:div w:id="459305228">
      <w:bodyDiv w:val="1"/>
      <w:marLeft w:val="0"/>
      <w:marRight w:val="0"/>
      <w:marTop w:val="0"/>
      <w:marBottom w:val="0"/>
      <w:divBdr>
        <w:top w:val="none" w:sz="0" w:space="0" w:color="auto"/>
        <w:left w:val="none" w:sz="0" w:space="0" w:color="auto"/>
        <w:bottom w:val="none" w:sz="0" w:space="0" w:color="auto"/>
        <w:right w:val="none" w:sz="0" w:space="0" w:color="auto"/>
      </w:divBdr>
    </w:div>
    <w:div w:id="461116372">
      <w:bodyDiv w:val="1"/>
      <w:marLeft w:val="0"/>
      <w:marRight w:val="0"/>
      <w:marTop w:val="0"/>
      <w:marBottom w:val="0"/>
      <w:divBdr>
        <w:top w:val="none" w:sz="0" w:space="0" w:color="auto"/>
        <w:left w:val="none" w:sz="0" w:space="0" w:color="auto"/>
        <w:bottom w:val="none" w:sz="0" w:space="0" w:color="auto"/>
        <w:right w:val="none" w:sz="0" w:space="0" w:color="auto"/>
      </w:divBdr>
    </w:div>
    <w:div w:id="466436168">
      <w:bodyDiv w:val="1"/>
      <w:marLeft w:val="0"/>
      <w:marRight w:val="0"/>
      <w:marTop w:val="0"/>
      <w:marBottom w:val="0"/>
      <w:divBdr>
        <w:top w:val="none" w:sz="0" w:space="0" w:color="auto"/>
        <w:left w:val="none" w:sz="0" w:space="0" w:color="auto"/>
        <w:bottom w:val="none" w:sz="0" w:space="0" w:color="auto"/>
        <w:right w:val="none" w:sz="0" w:space="0" w:color="auto"/>
      </w:divBdr>
    </w:div>
    <w:div w:id="469052205">
      <w:bodyDiv w:val="1"/>
      <w:marLeft w:val="0"/>
      <w:marRight w:val="0"/>
      <w:marTop w:val="0"/>
      <w:marBottom w:val="0"/>
      <w:divBdr>
        <w:top w:val="none" w:sz="0" w:space="0" w:color="auto"/>
        <w:left w:val="none" w:sz="0" w:space="0" w:color="auto"/>
        <w:bottom w:val="none" w:sz="0" w:space="0" w:color="auto"/>
        <w:right w:val="none" w:sz="0" w:space="0" w:color="auto"/>
      </w:divBdr>
    </w:div>
    <w:div w:id="470289648">
      <w:bodyDiv w:val="1"/>
      <w:marLeft w:val="0"/>
      <w:marRight w:val="0"/>
      <w:marTop w:val="0"/>
      <w:marBottom w:val="0"/>
      <w:divBdr>
        <w:top w:val="none" w:sz="0" w:space="0" w:color="auto"/>
        <w:left w:val="none" w:sz="0" w:space="0" w:color="auto"/>
        <w:bottom w:val="none" w:sz="0" w:space="0" w:color="auto"/>
        <w:right w:val="none" w:sz="0" w:space="0" w:color="auto"/>
      </w:divBdr>
    </w:div>
    <w:div w:id="476337425">
      <w:bodyDiv w:val="1"/>
      <w:marLeft w:val="0"/>
      <w:marRight w:val="0"/>
      <w:marTop w:val="0"/>
      <w:marBottom w:val="0"/>
      <w:divBdr>
        <w:top w:val="none" w:sz="0" w:space="0" w:color="auto"/>
        <w:left w:val="none" w:sz="0" w:space="0" w:color="auto"/>
        <w:bottom w:val="none" w:sz="0" w:space="0" w:color="auto"/>
        <w:right w:val="none" w:sz="0" w:space="0" w:color="auto"/>
      </w:divBdr>
    </w:div>
    <w:div w:id="481581160">
      <w:bodyDiv w:val="1"/>
      <w:marLeft w:val="0"/>
      <w:marRight w:val="0"/>
      <w:marTop w:val="0"/>
      <w:marBottom w:val="0"/>
      <w:divBdr>
        <w:top w:val="none" w:sz="0" w:space="0" w:color="auto"/>
        <w:left w:val="none" w:sz="0" w:space="0" w:color="auto"/>
        <w:bottom w:val="none" w:sz="0" w:space="0" w:color="auto"/>
        <w:right w:val="none" w:sz="0" w:space="0" w:color="auto"/>
      </w:divBdr>
    </w:div>
    <w:div w:id="490022553">
      <w:bodyDiv w:val="1"/>
      <w:marLeft w:val="0"/>
      <w:marRight w:val="0"/>
      <w:marTop w:val="0"/>
      <w:marBottom w:val="0"/>
      <w:divBdr>
        <w:top w:val="none" w:sz="0" w:space="0" w:color="auto"/>
        <w:left w:val="none" w:sz="0" w:space="0" w:color="auto"/>
        <w:bottom w:val="none" w:sz="0" w:space="0" w:color="auto"/>
        <w:right w:val="none" w:sz="0" w:space="0" w:color="auto"/>
      </w:divBdr>
    </w:div>
    <w:div w:id="522087707">
      <w:bodyDiv w:val="1"/>
      <w:marLeft w:val="0"/>
      <w:marRight w:val="0"/>
      <w:marTop w:val="0"/>
      <w:marBottom w:val="0"/>
      <w:divBdr>
        <w:top w:val="none" w:sz="0" w:space="0" w:color="auto"/>
        <w:left w:val="none" w:sz="0" w:space="0" w:color="auto"/>
        <w:bottom w:val="none" w:sz="0" w:space="0" w:color="auto"/>
        <w:right w:val="none" w:sz="0" w:space="0" w:color="auto"/>
      </w:divBdr>
    </w:div>
    <w:div w:id="538393826">
      <w:bodyDiv w:val="1"/>
      <w:marLeft w:val="0"/>
      <w:marRight w:val="0"/>
      <w:marTop w:val="0"/>
      <w:marBottom w:val="0"/>
      <w:divBdr>
        <w:top w:val="none" w:sz="0" w:space="0" w:color="auto"/>
        <w:left w:val="none" w:sz="0" w:space="0" w:color="auto"/>
        <w:bottom w:val="none" w:sz="0" w:space="0" w:color="auto"/>
        <w:right w:val="none" w:sz="0" w:space="0" w:color="auto"/>
      </w:divBdr>
    </w:div>
    <w:div w:id="547379896">
      <w:bodyDiv w:val="1"/>
      <w:marLeft w:val="0"/>
      <w:marRight w:val="0"/>
      <w:marTop w:val="0"/>
      <w:marBottom w:val="0"/>
      <w:divBdr>
        <w:top w:val="none" w:sz="0" w:space="0" w:color="auto"/>
        <w:left w:val="none" w:sz="0" w:space="0" w:color="auto"/>
        <w:bottom w:val="none" w:sz="0" w:space="0" w:color="auto"/>
        <w:right w:val="none" w:sz="0" w:space="0" w:color="auto"/>
      </w:divBdr>
    </w:div>
    <w:div w:id="553810590">
      <w:bodyDiv w:val="1"/>
      <w:marLeft w:val="0"/>
      <w:marRight w:val="0"/>
      <w:marTop w:val="0"/>
      <w:marBottom w:val="0"/>
      <w:divBdr>
        <w:top w:val="none" w:sz="0" w:space="0" w:color="auto"/>
        <w:left w:val="none" w:sz="0" w:space="0" w:color="auto"/>
        <w:bottom w:val="none" w:sz="0" w:space="0" w:color="auto"/>
        <w:right w:val="none" w:sz="0" w:space="0" w:color="auto"/>
      </w:divBdr>
    </w:div>
    <w:div w:id="568804112">
      <w:bodyDiv w:val="1"/>
      <w:marLeft w:val="0"/>
      <w:marRight w:val="0"/>
      <w:marTop w:val="0"/>
      <w:marBottom w:val="0"/>
      <w:divBdr>
        <w:top w:val="none" w:sz="0" w:space="0" w:color="auto"/>
        <w:left w:val="none" w:sz="0" w:space="0" w:color="auto"/>
        <w:bottom w:val="none" w:sz="0" w:space="0" w:color="auto"/>
        <w:right w:val="none" w:sz="0" w:space="0" w:color="auto"/>
      </w:divBdr>
    </w:div>
    <w:div w:id="589000531">
      <w:bodyDiv w:val="1"/>
      <w:marLeft w:val="0"/>
      <w:marRight w:val="0"/>
      <w:marTop w:val="0"/>
      <w:marBottom w:val="0"/>
      <w:divBdr>
        <w:top w:val="none" w:sz="0" w:space="0" w:color="auto"/>
        <w:left w:val="none" w:sz="0" w:space="0" w:color="auto"/>
        <w:bottom w:val="none" w:sz="0" w:space="0" w:color="auto"/>
        <w:right w:val="none" w:sz="0" w:space="0" w:color="auto"/>
      </w:divBdr>
    </w:div>
    <w:div w:id="590159642">
      <w:bodyDiv w:val="1"/>
      <w:marLeft w:val="0"/>
      <w:marRight w:val="0"/>
      <w:marTop w:val="0"/>
      <w:marBottom w:val="0"/>
      <w:divBdr>
        <w:top w:val="none" w:sz="0" w:space="0" w:color="auto"/>
        <w:left w:val="none" w:sz="0" w:space="0" w:color="auto"/>
        <w:bottom w:val="none" w:sz="0" w:space="0" w:color="auto"/>
        <w:right w:val="none" w:sz="0" w:space="0" w:color="auto"/>
      </w:divBdr>
    </w:div>
    <w:div w:id="591166172">
      <w:bodyDiv w:val="1"/>
      <w:marLeft w:val="0"/>
      <w:marRight w:val="0"/>
      <w:marTop w:val="0"/>
      <w:marBottom w:val="0"/>
      <w:divBdr>
        <w:top w:val="none" w:sz="0" w:space="0" w:color="auto"/>
        <w:left w:val="none" w:sz="0" w:space="0" w:color="auto"/>
        <w:bottom w:val="none" w:sz="0" w:space="0" w:color="auto"/>
        <w:right w:val="none" w:sz="0" w:space="0" w:color="auto"/>
      </w:divBdr>
    </w:div>
    <w:div w:id="597519064">
      <w:bodyDiv w:val="1"/>
      <w:marLeft w:val="0"/>
      <w:marRight w:val="0"/>
      <w:marTop w:val="0"/>
      <w:marBottom w:val="0"/>
      <w:divBdr>
        <w:top w:val="none" w:sz="0" w:space="0" w:color="auto"/>
        <w:left w:val="none" w:sz="0" w:space="0" w:color="auto"/>
        <w:bottom w:val="none" w:sz="0" w:space="0" w:color="auto"/>
        <w:right w:val="none" w:sz="0" w:space="0" w:color="auto"/>
      </w:divBdr>
    </w:div>
    <w:div w:id="607666187">
      <w:bodyDiv w:val="1"/>
      <w:marLeft w:val="0"/>
      <w:marRight w:val="0"/>
      <w:marTop w:val="0"/>
      <w:marBottom w:val="0"/>
      <w:divBdr>
        <w:top w:val="none" w:sz="0" w:space="0" w:color="auto"/>
        <w:left w:val="none" w:sz="0" w:space="0" w:color="auto"/>
        <w:bottom w:val="none" w:sz="0" w:space="0" w:color="auto"/>
        <w:right w:val="none" w:sz="0" w:space="0" w:color="auto"/>
      </w:divBdr>
    </w:div>
    <w:div w:id="608584533">
      <w:bodyDiv w:val="1"/>
      <w:marLeft w:val="0"/>
      <w:marRight w:val="0"/>
      <w:marTop w:val="0"/>
      <w:marBottom w:val="0"/>
      <w:divBdr>
        <w:top w:val="none" w:sz="0" w:space="0" w:color="auto"/>
        <w:left w:val="none" w:sz="0" w:space="0" w:color="auto"/>
        <w:bottom w:val="none" w:sz="0" w:space="0" w:color="auto"/>
        <w:right w:val="none" w:sz="0" w:space="0" w:color="auto"/>
      </w:divBdr>
      <w:divsChild>
        <w:div w:id="581647994">
          <w:marLeft w:val="446"/>
          <w:marRight w:val="0"/>
          <w:marTop w:val="0"/>
          <w:marBottom w:val="0"/>
          <w:divBdr>
            <w:top w:val="none" w:sz="0" w:space="0" w:color="auto"/>
            <w:left w:val="none" w:sz="0" w:space="0" w:color="auto"/>
            <w:bottom w:val="none" w:sz="0" w:space="0" w:color="auto"/>
            <w:right w:val="none" w:sz="0" w:space="0" w:color="auto"/>
          </w:divBdr>
        </w:div>
        <w:div w:id="1622572665">
          <w:marLeft w:val="446"/>
          <w:marRight w:val="0"/>
          <w:marTop w:val="0"/>
          <w:marBottom w:val="0"/>
          <w:divBdr>
            <w:top w:val="none" w:sz="0" w:space="0" w:color="auto"/>
            <w:left w:val="none" w:sz="0" w:space="0" w:color="auto"/>
            <w:bottom w:val="none" w:sz="0" w:space="0" w:color="auto"/>
            <w:right w:val="none" w:sz="0" w:space="0" w:color="auto"/>
          </w:divBdr>
        </w:div>
      </w:divsChild>
    </w:div>
    <w:div w:id="609434222">
      <w:bodyDiv w:val="1"/>
      <w:marLeft w:val="0"/>
      <w:marRight w:val="0"/>
      <w:marTop w:val="0"/>
      <w:marBottom w:val="0"/>
      <w:divBdr>
        <w:top w:val="none" w:sz="0" w:space="0" w:color="auto"/>
        <w:left w:val="none" w:sz="0" w:space="0" w:color="auto"/>
        <w:bottom w:val="none" w:sz="0" w:space="0" w:color="auto"/>
        <w:right w:val="none" w:sz="0" w:space="0" w:color="auto"/>
      </w:divBdr>
    </w:div>
    <w:div w:id="613289442">
      <w:bodyDiv w:val="1"/>
      <w:marLeft w:val="0"/>
      <w:marRight w:val="0"/>
      <w:marTop w:val="0"/>
      <w:marBottom w:val="0"/>
      <w:divBdr>
        <w:top w:val="none" w:sz="0" w:space="0" w:color="auto"/>
        <w:left w:val="none" w:sz="0" w:space="0" w:color="auto"/>
        <w:bottom w:val="none" w:sz="0" w:space="0" w:color="auto"/>
        <w:right w:val="none" w:sz="0" w:space="0" w:color="auto"/>
      </w:divBdr>
    </w:div>
    <w:div w:id="617495395">
      <w:bodyDiv w:val="1"/>
      <w:marLeft w:val="0"/>
      <w:marRight w:val="0"/>
      <w:marTop w:val="0"/>
      <w:marBottom w:val="0"/>
      <w:divBdr>
        <w:top w:val="none" w:sz="0" w:space="0" w:color="auto"/>
        <w:left w:val="none" w:sz="0" w:space="0" w:color="auto"/>
        <w:bottom w:val="none" w:sz="0" w:space="0" w:color="auto"/>
        <w:right w:val="none" w:sz="0" w:space="0" w:color="auto"/>
      </w:divBdr>
    </w:div>
    <w:div w:id="631207413">
      <w:bodyDiv w:val="1"/>
      <w:marLeft w:val="0"/>
      <w:marRight w:val="0"/>
      <w:marTop w:val="0"/>
      <w:marBottom w:val="0"/>
      <w:divBdr>
        <w:top w:val="none" w:sz="0" w:space="0" w:color="auto"/>
        <w:left w:val="none" w:sz="0" w:space="0" w:color="auto"/>
        <w:bottom w:val="none" w:sz="0" w:space="0" w:color="auto"/>
        <w:right w:val="none" w:sz="0" w:space="0" w:color="auto"/>
      </w:divBdr>
    </w:div>
    <w:div w:id="632633340">
      <w:bodyDiv w:val="1"/>
      <w:marLeft w:val="0"/>
      <w:marRight w:val="0"/>
      <w:marTop w:val="0"/>
      <w:marBottom w:val="0"/>
      <w:divBdr>
        <w:top w:val="none" w:sz="0" w:space="0" w:color="auto"/>
        <w:left w:val="none" w:sz="0" w:space="0" w:color="auto"/>
        <w:bottom w:val="none" w:sz="0" w:space="0" w:color="auto"/>
        <w:right w:val="none" w:sz="0" w:space="0" w:color="auto"/>
      </w:divBdr>
    </w:div>
    <w:div w:id="634989574">
      <w:bodyDiv w:val="1"/>
      <w:marLeft w:val="0"/>
      <w:marRight w:val="0"/>
      <w:marTop w:val="0"/>
      <w:marBottom w:val="0"/>
      <w:divBdr>
        <w:top w:val="none" w:sz="0" w:space="0" w:color="auto"/>
        <w:left w:val="none" w:sz="0" w:space="0" w:color="auto"/>
        <w:bottom w:val="none" w:sz="0" w:space="0" w:color="auto"/>
        <w:right w:val="none" w:sz="0" w:space="0" w:color="auto"/>
      </w:divBdr>
    </w:div>
    <w:div w:id="638271179">
      <w:bodyDiv w:val="1"/>
      <w:marLeft w:val="0"/>
      <w:marRight w:val="0"/>
      <w:marTop w:val="0"/>
      <w:marBottom w:val="0"/>
      <w:divBdr>
        <w:top w:val="none" w:sz="0" w:space="0" w:color="auto"/>
        <w:left w:val="none" w:sz="0" w:space="0" w:color="auto"/>
        <w:bottom w:val="none" w:sz="0" w:space="0" w:color="auto"/>
        <w:right w:val="none" w:sz="0" w:space="0" w:color="auto"/>
      </w:divBdr>
      <w:divsChild>
        <w:div w:id="1725639570">
          <w:marLeft w:val="0"/>
          <w:marRight w:val="0"/>
          <w:marTop w:val="0"/>
          <w:marBottom w:val="0"/>
          <w:divBdr>
            <w:top w:val="none" w:sz="0" w:space="0" w:color="auto"/>
            <w:left w:val="none" w:sz="0" w:space="0" w:color="auto"/>
            <w:bottom w:val="none" w:sz="0" w:space="0" w:color="auto"/>
            <w:right w:val="none" w:sz="0" w:space="0" w:color="auto"/>
          </w:divBdr>
        </w:div>
      </w:divsChild>
    </w:div>
    <w:div w:id="652491220">
      <w:bodyDiv w:val="1"/>
      <w:marLeft w:val="0"/>
      <w:marRight w:val="0"/>
      <w:marTop w:val="0"/>
      <w:marBottom w:val="0"/>
      <w:divBdr>
        <w:top w:val="none" w:sz="0" w:space="0" w:color="auto"/>
        <w:left w:val="none" w:sz="0" w:space="0" w:color="auto"/>
        <w:bottom w:val="none" w:sz="0" w:space="0" w:color="auto"/>
        <w:right w:val="none" w:sz="0" w:space="0" w:color="auto"/>
      </w:divBdr>
    </w:div>
    <w:div w:id="673260161">
      <w:bodyDiv w:val="1"/>
      <w:marLeft w:val="0"/>
      <w:marRight w:val="0"/>
      <w:marTop w:val="0"/>
      <w:marBottom w:val="0"/>
      <w:divBdr>
        <w:top w:val="none" w:sz="0" w:space="0" w:color="auto"/>
        <w:left w:val="none" w:sz="0" w:space="0" w:color="auto"/>
        <w:bottom w:val="none" w:sz="0" w:space="0" w:color="auto"/>
        <w:right w:val="none" w:sz="0" w:space="0" w:color="auto"/>
      </w:divBdr>
    </w:div>
    <w:div w:id="680473507">
      <w:bodyDiv w:val="1"/>
      <w:marLeft w:val="0"/>
      <w:marRight w:val="0"/>
      <w:marTop w:val="0"/>
      <w:marBottom w:val="0"/>
      <w:divBdr>
        <w:top w:val="none" w:sz="0" w:space="0" w:color="auto"/>
        <w:left w:val="none" w:sz="0" w:space="0" w:color="auto"/>
        <w:bottom w:val="none" w:sz="0" w:space="0" w:color="auto"/>
        <w:right w:val="none" w:sz="0" w:space="0" w:color="auto"/>
      </w:divBdr>
    </w:div>
    <w:div w:id="708409299">
      <w:bodyDiv w:val="1"/>
      <w:marLeft w:val="0"/>
      <w:marRight w:val="0"/>
      <w:marTop w:val="0"/>
      <w:marBottom w:val="0"/>
      <w:divBdr>
        <w:top w:val="none" w:sz="0" w:space="0" w:color="auto"/>
        <w:left w:val="none" w:sz="0" w:space="0" w:color="auto"/>
        <w:bottom w:val="none" w:sz="0" w:space="0" w:color="auto"/>
        <w:right w:val="none" w:sz="0" w:space="0" w:color="auto"/>
      </w:divBdr>
    </w:div>
    <w:div w:id="709650795">
      <w:bodyDiv w:val="1"/>
      <w:marLeft w:val="0"/>
      <w:marRight w:val="0"/>
      <w:marTop w:val="0"/>
      <w:marBottom w:val="0"/>
      <w:divBdr>
        <w:top w:val="none" w:sz="0" w:space="0" w:color="auto"/>
        <w:left w:val="none" w:sz="0" w:space="0" w:color="auto"/>
        <w:bottom w:val="none" w:sz="0" w:space="0" w:color="auto"/>
        <w:right w:val="none" w:sz="0" w:space="0" w:color="auto"/>
      </w:divBdr>
    </w:div>
    <w:div w:id="713886907">
      <w:bodyDiv w:val="1"/>
      <w:marLeft w:val="0"/>
      <w:marRight w:val="0"/>
      <w:marTop w:val="0"/>
      <w:marBottom w:val="0"/>
      <w:divBdr>
        <w:top w:val="none" w:sz="0" w:space="0" w:color="auto"/>
        <w:left w:val="none" w:sz="0" w:space="0" w:color="auto"/>
        <w:bottom w:val="none" w:sz="0" w:space="0" w:color="auto"/>
        <w:right w:val="none" w:sz="0" w:space="0" w:color="auto"/>
      </w:divBdr>
    </w:div>
    <w:div w:id="727267765">
      <w:bodyDiv w:val="1"/>
      <w:marLeft w:val="0"/>
      <w:marRight w:val="0"/>
      <w:marTop w:val="0"/>
      <w:marBottom w:val="0"/>
      <w:divBdr>
        <w:top w:val="none" w:sz="0" w:space="0" w:color="auto"/>
        <w:left w:val="none" w:sz="0" w:space="0" w:color="auto"/>
        <w:bottom w:val="none" w:sz="0" w:space="0" w:color="auto"/>
        <w:right w:val="none" w:sz="0" w:space="0" w:color="auto"/>
      </w:divBdr>
    </w:div>
    <w:div w:id="740443445">
      <w:bodyDiv w:val="1"/>
      <w:marLeft w:val="0"/>
      <w:marRight w:val="0"/>
      <w:marTop w:val="0"/>
      <w:marBottom w:val="0"/>
      <w:divBdr>
        <w:top w:val="none" w:sz="0" w:space="0" w:color="auto"/>
        <w:left w:val="none" w:sz="0" w:space="0" w:color="auto"/>
        <w:bottom w:val="none" w:sz="0" w:space="0" w:color="auto"/>
        <w:right w:val="none" w:sz="0" w:space="0" w:color="auto"/>
      </w:divBdr>
    </w:div>
    <w:div w:id="749934964">
      <w:bodyDiv w:val="1"/>
      <w:marLeft w:val="0"/>
      <w:marRight w:val="0"/>
      <w:marTop w:val="0"/>
      <w:marBottom w:val="0"/>
      <w:divBdr>
        <w:top w:val="none" w:sz="0" w:space="0" w:color="auto"/>
        <w:left w:val="none" w:sz="0" w:space="0" w:color="auto"/>
        <w:bottom w:val="none" w:sz="0" w:space="0" w:color="auto"/>
        <w:right w:val="none" w:sz="0" w:space="0" w:color="auto"/>
      </w:divBdr>
    </w:div>
    <w:div w:id="753939850">
      <w:bodyDiv w:val="1"/>
      <w:marLeft w:val="0"/>
      <w:marRight w:val="0"/>
      <w:marTop w:val="0"/>
      <w:marBottom w:val="0"/>
      <w:divBdr>
        <w:top w:val="none" w:sz="0" w:space="0" w:color="auto"/>
        <w:left w:val="none" w:sz="0" w:space="0" w:color="auto"/>
        <w:bottom w:val="none" w:sz="0" w:space="0" w:color="auto"/>
        <w:right w:val="none" w:sz="0" w:space="0" w:color="auto"/>
      </w:divBdr>
    </w:div>
    <w:div w:id="761529309">
      <w:bodyDiv w:val="1"/>
      <w:marLeft w:val="0"/>
      <w:marRight w:val="0"/>
      <w:marTop w:val="0"/>
      <w:marBottom w:val="0"/>
      <w:divBdr>
        <w:top w:val="none" w:sz="0" w:space="0" w:color="auto"/>
        <w:left w:val="none" w:sz="0" w:space="0" w:color="auto"/>
        <w:bottom w:val="none" w:sz="0" w:space="0" w:color="auto"/>
        <w:right w:val="none" w:sz="0" w:space="0" w:color="auto"/>
      </w:divBdr>
    </w:div>
    <w:div w:id="763913521">
      <w:bodyDiv w:val="1"/>
      <w:marLeft w:val="0"/>
      <w:marRight w:val="0"/>
      <w:marTop w:val="0"/>
      <w:marBottom w:val="0"/>
      <w:divBdr>
        <w:top w:val="none" w:sz="0" w:space="0" w:color="auto"/>
        <w:left w:val="none" w:sz="0" w:space="0" w:color="auto"/>
        <w:bottom w:val="none" w:sz="0" w:space="0" w:color="auto"/>
        <w:right w:val="none" w:sz="0" w:space="0" w:color="auto"/>
      </w:divBdr>
    </w:div>
    <w:div w:id="769162391">
      <w:bodyDiv w:val="1"/>
      <w:marLeft w:val="0"/>
      <w:marRight w:val="0"/>
      <w:marTop w:val="0"/>
      <w:marBottom w:val="0"/>
      <w:divBdr>
        <w:top w:val="none" w:sz="0" w:space="0" w:color="auto"/>
        <w:left w:val="none" w:sz="0" w:space="0" w:color="auto"/>
        <w:bottom w:val="none" w:sz="0" w:space="0" w:color="auto"/>
        <w:right w:val="none" w:sz="0" w:space="0" w:color="auto"/>
      </w:divBdr>
    </w:div>
    <w:div w:id="776482280">
      <w:bodyDiv w:val="1"/>
      <w:marLeft w:val="0"/>
      <w:marRight w:val="0"/>
      <w:marTop w:val="0"/>
      <w:marBottom w:val="0"/>
      <w:divBdr>
        <w:top w:val="none" w:sz="0" w:space="0" w:color="auto"/>
        <w:left w:val="none" w:sz="0" w:space="0" w:color="auto"/>
        <w:bottom w:val="none" w:sz="0" w:space="0" w:color="auto"/>
        <w:right w:val="none" w:sz="0" w:space="0" w:color="auto"/>
      </w:divBdr>
    </w:div>
    <w:div w:id="788626644">
      <w:bodyDiv w:val="1"/>
      <w:marLeft w:val="0"/>
      <w:marRight w:val="0"/>
      <w:marTop w:val="0"/>
      <w:marBottom w:val="0"/>
      <w:divBdr>
        <w:top w:val="none" w:sz="0" w:space="0" w:color="auto"/>
        <w:left w:val="none" w:sz="0" w:space="0" w:color="auto"/>
        <w:bottom w:val="none" w:sz="0" w:space="0" w:color="auto"/>
        <w:right w:val="none" w:sz="0" w:space="0" w:color="auto"/>
      </w:divBdr>
    </w:div>
    <w:div w:id="798769700">
      <w:bodyDiv w:val="1"/>
      <w:marLeft w:val="0"/>
      <w:marRight w:val="0"/>
      <w:marTop w:val="0"/>
      <w:marBottom w:val="0"/>
      <w:divBdr>
        <w:top w:val="none" w:sz="0" w:space="0" w:color="auto"/>
        <w:left w:val="none" w:sz="0" w:space="0" w:color="auto"/>
        <w:bottom w:val="none" w:sz="0" w:space="0" w:color="auto"/>
        <w:right w:val="none" w:sz="0" w:space="0" w:color="auto"/>
      </w:divBdr>
    </w:div>
    <w:div w:id="809246730">
      <w:bodyDiv w:val="1"/>
      <w:marLeft w:val="0"/>
      <w:marRight w:val="0"/>
      <w:marTop w:val="0"/>
      <w:marBottom w:val="0"/>
      <w:divBdr>
        <w:top w:val="none" w:sz="0" w:space="0" w:color="auto"/>
        <w:left w:val="none" w:sz="0" w:space="0" w:color="auto"/>
        <w:bottom w:val="none" w:sz="0" w:space="0" w:color="auto"/>
        <w:right w:val="none" w:sz="0" w:space="0" w:color="auto"/>
      </w:divBdr>
    </w:div>
    <w:div w:id="817843664">
      <w:bodyDiv w:val="1"/>
      <w:marLeft w:val="0"/>
      <w:marRight w:val="0"/>
      <w:marTop w:val="0"/>
      <w:marBottom w:val="0"/>
      <w:divBdr>
        <w:top w:val="none" w:sz="0" w:space="0" w:color="auto"/>
        <w:left w:val="none" w:sz="0" w:space="0" w:color="auto"/>
        <w:bottom w:val="none" w:sz="0" w:space="0" w:color="auto"/>
        <w:right w:val="none" w:sz="0" w:space="0" w:color="auto"/>
      </w:divBdr>
    </w:div>
    <w:div w:id="818882675">
      <w:bodyDiv w:val="1"/>
      <w:marLeft w:val="0"/>
      <w:marRight w:val="0"/>
      <w:marTop w:val="0"/>
      <w:marBottom w:val="0"/>
      <w:divBdr>
        <w:top w:val="none" w:sz="0" w:space="0" w:color="auto"/>
        <w:left w:val="none" w:sz="0" w:space="0" w:color="auto"/>
        <w:bottom w:val="none" w:sz="0" w:space="0" w:color="auto"/>
        <w:right w:val="none" w:sz="0" w:space="0" w:color="auto"/>
      </w:divBdr>
    </w:div>
    <w:div w:id="827596797">
      <w:bodyDiv w:val="1"/>
      <w:marLeft w:val="0"/>
      <w:marRight w:val="0"/>
      <w:marTop w:val="0"/>
      <w:marBottom w:val="0"/>
      <w:divBdr>
        <w:top w:val="none" w:sz="0" w:space="0" w:color="auto"/>
        <w:left w:val="none" w:sz="0" w:space="0" w:color="auto"/>
        <w:bottom w:val="none" w:sz="0" w:space="0" w:color="auto"/>
        <w:right w:val="none" w:sz="0" w:space="0" w:color="auto"/>
      </w:divBdr>
    </w:div>
    <w:div w:id="842010156">
      <w:bodyDiv w:val="1"/>
      <w:marLeft w:val="0"/>
      <w:marRight w:val="0"/>
      <w:marTop w:val="0"/>
      <w:marBottom w:val="0"/>
      <w:divBdr>
        <w:top w:val="none" w:sz="0" w:space="0" w:color="auto"/>
        <w:left w:val="none" w:sz="0" w:space="0" w:color="auto"/>
        <w:bottom w:val="none" w:sz="0" w:space="0" w:color="auto"/>
        <w:right w:val="none" w:sz="0" w:space="0" w:color="auto"/>
      </w:divBdr>
    </w:div>
    <w:div w:id="859776860">
      <w:bodyDiv w:val="1"/>
      <w:marLeft w:val="0"/>
      <w:marRight w:val="0"/>
      <w:marTop w:val="0"/>
      <w:marBottom w:val="0"/>
      <w:divBdr>
        <w:top w:val="none" w:sz="0" w:space="0" w:color="auto"/>
        <w:left w:val="none" w:sz="0" w:space="0" w:color="auto"/>
        <w:bottom w:val="none" w:sz="0" w:space="0" w:color="auto"/>
        <w:right w:val="none" w:sz="0" w:space="0" w:color="auto"/>
      </w:divBdr>
    </w:div>
    <w:div w:id="868418177">
      <w:bodyDiv w:val="1"/>
      <w:marLeft w:val="0"/>
      <w:marRight w:val="0"/>
      <w:marTop w:val="0"/>
      <w:marBottom w:val="0"/>
      <w:divBdr>
        <w:top w:val="none" w:sz="0" w:space="0" w:color="auto"/>
        <w:left w:val="none" w:sz="0" w:space="0" w:color="auto"/>
        <w:bottom w:val="none" w:sz="0" w:space="0" w:color="auto"/>
        <w:right w:val="none" w:sz="0" w:space="0" w:color="auto"/>
      </w:divBdr>
    </w:div>
    <w:div w:id="877816089">
      <w:bodyDiv w:val="1"/>
      <w:marLeft w:val="0"/>
      <w:marRight w:val="0"/>
      <w:marTop w:val="0"/>
      <w:marBottom w:val="0"/>
      <w:divBdr>
        <w:top w:val="none" w:sz="0" w:space="0" w:color="auto"/>
        <w:left w:val="none" w:sz="0" w:space="0" w:color="auto"/>
        <w:bottom w:val="none" w:sz="0" w:space="0" w:color="auto"/>
        <w:right w:val="none" w:sz="0" w:space="0" w:color="auto"/>
      </w:divBdr>
    </w:div>
    <w:div w:id="878274940">
      <w:bodyDiv w:val="1"/>
      <w:marLeft w:val="0"/>
      <w:marRight w:val="0"/>
      <w:marTop w:val="0"/>
      <w:marBottom w:val="0"/>
      <w:divBdr>
        <w:top w:val="none" w:sz="0" w:space="0" w:color="auto"/>
        <w:left w:val="none" w:sz="0" w:space="0" w:color="auto"/>
        <w:bottom w:val="none" w:sz="0" w:space="0" w:color="auto"/>
        <w:right w:val="none" w:sz="0" w:space="0" w:color="auto"/>
      </w:divBdr>
    </w:div>
    <w:div w:id="892077241">
      <w:bodyDiv w:val="1"/>
      <w:marLeft w:val="0"/>
      <w:marRight w:val="0"/>
      <w:marTop w:val="0"/>
      <w:marBottom w:val="0"/>
      <w:divBdr>
        <w:top w:val="none" w:sz="0" w:space="0" w:color="auto"/>
        <w:left w:val="none" w:sz="0" w:space="0" w:color="auto"/>
        <w:bottom w:val="none" w:sz="0" w:space="0" w:color="auto"/>
        <w:right w:val="none" w:sz="0" w:space="0" w:color="auto"/>
      </w:divBdr>
    </w:div>
    <w:div w:id="903874001">
      <w:bodyDiv w:val="1"/>
      <w:marLeft w:val="0"/>
      <w:marRight w:val="0"/>
      <w:marTop w:val="0"/>
      <w:marBottom w:val="0"/>
      <w:divBdr>
        <w:top w:val="none" w:sz="0" w:space="0" w:color="auto"/>
        <w:left w:val="none" w:sz="0" w:space="0" w:color="auto"/>
        <w:bottom w:val="none" w:sz="0" w:space="0" w:color="auto"/>
        <w:right w:val="none" w:sz="0" w:space="0" w:color="auto"/>
      </w:divBdr>
    </w:div>
    <w:div w:id="906384361">
      <w:bodyDiv w:val="1"/>
      <w:marLeft w:val="0"/>
      <w:marRight w:val="0"/>
      <w:marTop w:val="0"/>
      <w:marBottom w:val="0"/>
      <w:divBdr>
        <w:top w:val="none" w:sz="0" w:space="0" w:color="auto"/>
        <w:left w:val="none" w:sz="0" w:space="0" w:color="auto"/>
        <w:bottom w:val="none" w:sz="0" w:space="0" w:color="auto"/>
        <w:right w:val="none" w:sz="0" w:space="0" w:color="auto"/>
      </w:divBdr>
    </w:div>
    <w:div w:id="907031440">
      <w:bodyDiv w:val="1"/>
      <w:marLeft w:val="0"/>
      <w:marRight w:val="0"/>
      <w:marTop w:val="0"/>
      <w:marBottom w:val="0"/>
      <w:divBdr>
        <w:top w:val="none" w:sz="0" w:space="0" w:color="auto"/>
        <w:left w:val="none" w:sz="0" w:space="0" w:color="auto"/>
        <w:bottom w:val="none" w:sz="0" w:space="0" w:color="auto"/>
        <w:right w:val="none" w:sz="0" w:space="0" w:color="auto"/>
      </w:divBdr>
    </w:div>
    <w:div w:id="909851006">
      <w:bodyDiv w:val="1"/>
      <w:marLeft w:val="0"/>
      <w:marRight w:val="0"/>
      <w:marTop w:val="0"/>
      <w:marBottom w:val="0"/>
      <w:divBdr>
        <w:top w:val="none" w:sz="0" w:space="0" w:color="auto"/>
        <w:left w:val="none" w:sz="0" w:space="0" w:color="auto"/>
        <w:bottom w:val="none" w:sz="0" w:space="0" w:color="auto"/>
        <w:right w:val="none" w:sz="0" w:space="0" w:color="auto"/>
      </w:divBdr>
    </w:div>
    <w:div w:id="912659970">
      <w:bodyDiv w:val="1"/>
      <w:marLeft w:val="0"/>
      <w:marRight w:val="0"/>
      <w:marTop w:val="0"/>
      <w:marBottom w:val="0"/>
      <w:divBdr>
        <w:top w:val="none" w:sz="0" w:space="0" w:color="auto"/>
        <w:left w:val="none" w:sz="0" w:space="0" w:color="auto"/>
        <w:bottom w:val="none" w:sz="0" w:space="0" w:color="auto"/>
        <w:right w:val="none" w:sz="0" w:space="0" w:color="auto"/>
      </w:divBdr>
    </w:div>
    <w:div w:id="925530856">
      <w:bodyDiv w:val="1"/>
      <w:marLeft w:val="0"/>
      <w:marRight w:val="0"/>
      <w:marTop w:val="0"/>
      <w:marBottom w:val="0"/>
      <w:divBdr>
        <w:top w:val="none" w:sz="0" w:space="0" w:color="auto"/>
        <w:left w:val="none" w:sz="0" w:space="0" w:color="auto"/>
        <w:bottom w:val="none" w:sz="0" w:space="0" w:color="auto"/>
        <w:right w:val="none" w:sz="0" w:space="0" w:color="auto"/>
      </w:divBdr>
    </w:div>
    <w:div w:id="933515162">
      <w:bodyDiv w:val="1"/>
      <w:marLeft w:val="0"/>
      <w:marRight w:val="0"/>
      <w:marTop w:val="0"/>
      <w:marBottom w:val="0"/>
      <w:divBdr>
        <w:top w:val="none" w:sz="0" w:space="0" w:color="auto"/>
        <w:left w:val="none" w:sz="0" w:space="0" w:color="auto"/>
        <w:bottom w:val="none" w:sz="0" w:space="0" w:color="auto"/>
        <w:right w:val="none" w:sz="0" w:space="0" w:color="auto"/>
      </w:divBdr>
    </w:div>
    <w:div w:id="950934159">
      <w:bodyDiv w:val="1"/>
      <w:marLeft w:val="0"/>
      <w:marRight w:val="0"/>
      <w:marTop w:val="0"/>
      <w:marBottom w:val="0"/>
      <w:divBdr>
        <w:top w:val="none" w:sz="0" w:space="0" w:color="auto"/>
        <w:left w:val="none" w:sz="0" w:space="0" w:color="auto"/>
        <w:bottom w:val="none" w:sz="0" w:space="0" w:color="auto"/>
        <w:right w:val="none" w:sz="0" w:space="0" w:color="auto"/>
      </w:divBdr>
    </w:div>
    <w:div w:id="953946767">
      <w:bodyDiv w:val="1"/>
      <w:marLeft w:val="0"/>
      <w:marRight w:val="0"/>
      <w:marTop w:val="0"/>
      <w:marBottom w:val="0"/>
      <w:divBdr>
        <w:top w:val="none" w:sz="0" w:space="0" w:color="auto"/>
        <w:left w:val="none" w:sz="0" w:space="0" w:color="auto"/>
        <w:bottom w:val="none" w:sz="0" w:space="0" w:color="auto"/>
        <w:right w:val="none" w:sz="0" w:space="0" w:color="auto"/>
      </w:divBdr>
    </w:div>
    <w:div w:id="955331668">
      <w:bodyDiv w:val="1"/>
      <w:marLeft w:val="0"/>
      <w:marRight w:val="0"/>
      <w:marTop w:val="0"/>
      <w:marBottom w:val="0"/>
      <w:divBdr>
        <w:top w:val="none" w:sz="0" w:space="0" w:color="auto"/>
        <w:left w:val="none" w:sz="0" w:space="0" w:color="auto"/>
        <w:bottom w:val="none" w:sz="0" w:space="0" w:color="auto"/>
        <w:right w:val="none" w:sz="0" w:space="0" w:color="auto"/>
      </w:divBdr>
    </w:div>
    <w:div w:id="983243342">
      <w:bodyDiv w:val="1"/>
      <w:marLeft w:val="0"/>
      <w:marRight w:val="0"/>
      <w:marTop w:val="0"/>
      <w:marBottom w:val="0"/>
      <w:divBdr>
        <w:top w:val="none" w:sz="0" w:space="0" w:color="auto"/>
        <w:left w:val="none" w:sz="0" w:space="0" w:color="auto"/>
        <w:bottom w:val="none" w:sz="0" w:space="0" w:color="auto"/>
        <w:right w:val="none" w:sz="0" w:space="0" w:color="auto"/>
      </w:divBdr>
    </w:div>
    <w:div w:id="985015792">
      <w:bodyDiv w:val="1"/>
      <w:marLeft w:val="0"/>
      <w:marRight w:val="0"/>
      <w:marTop w:val="0"/>
      <w:marBottom w:val="0"/>
      <w:divBdr>
        <w:top w:val="none" w:sz="0" w:space="0" w:color="auto"/>
        <w:left w:val="none" w:sz="0" w:space="0" w:color="auto"/>
        <w:bottom w:val="none" w:sz="0" w:space="0" w:color="auto"/>
        <w:right w:val="none" w:sz="0" w:space="0" w:color="auto"/>
      </w:divBdr>
    </w:div>
    <w:div w:id="1020005276">
      <w:bodyDiv w:val="1"/>
      <w:marLeft w:val="0"/>
      <w:marRight w:val="0"/>
      <w:marTop w:val="0"/>
      <w:marBottom w:val="0"/>
      <w:divBdr>
        <w:top w:val="none" w:sz="0" w:space="0" w:color="auto"/>
        <w:left w:val="none" w:sz="0" w:space="0" w:color="auto"/>
        <w:bottom w:val="none" w:sz="0" w:space="0" w:color="auto"/>
        <w:right w:val="none" w:sz="0" w:space="0" w:color="auto"/>
      </w:divBdr>
    </w:div>
    <w:div w:id="1021512334">
      <w:bodyDiv w:val="1"/>
      <w:marLeft w:val="0"/>
      <w:marRight w:val="0"/>
      <w:marTop w:val="0"/>
      <w:marBottom w:val="0"/>
      <w:divBdr>
        <w:top w:val="none" w:sz="0" w:space="0" w:color="auto"/>
        <w:left w:val="none" w:sz="0" w:space="0" w:color="auto"/>
        <w:bottom w:val="none" w:sz="0" w:space="0" w:color="auto"/>
        <w:right w:val="none" w:sz="0" w:space="0" w:color="auto"/>
      </w:divBdr>
    </w:div>
    <w:div w:id="1025714960">
      <w:bodyDiv w:val="1"/>
      <w:marLeft w:val="0"/>
      <w:marRight w:val="0"/>
      <w:marTop w:val="0"/>
      <w:marBottom w:val="0"/>
      <w:divBdr>
        <w:top w:val="none" w:sz="0" w:space="0" w:color="auto"/>
        <w:left w:val="none" w:sz="0" w:space="0" w:color="auto"/>
        <w:bottom w:val="none" w:sz="0" w:space="0" w:color="auto"/>
        <w:right w:val="none" w:sz="0" w:space="0" w:color="auto"/>
      </w:divBdr>
    </w:div>
    <w:div w:id="1026178450">
      <w:bodyDiv w:val="1"/>
      <w:marLeft w:val="0"/>
      <w:marRight w:val="0"/>
      <w:marTop w:val="0"/>
      <w:marBottom w:val="0"/>
      <w:divBdr>
        <w:top w:val="none" w:sz="0" w:space="0" w:color="auto"/>
        <w:left w:val="none" w:sz="0" w:space="0" w:color="auto"/>
        <w:bottom w:val="none" w:sz="0" w:space="0" w:color="auto"/>
        <w:right w:val="none" w:sz="0" w:space="0" w:color="auto"/>
      </w:divBdr>
    </w:div>
    <w:div w:id="1028335934">
      <w:bodyDiv w:val="1"/>
      <w:marLeft w:val="0"/>
      <w:marRight w:val="0"/>
      <w:marTop w:val="0"/>
      <w:marBottom w:val="0"/>
      <w:divBdr>
        <w:top w:val="none" w:sz="0" w:space="0" w:color="auto"/>
        <w:left w:val="none" w:sz="0" w:space="0" w:color="auto"/>
        <w:bottom w:val="none" w:sz="0" w:space="0" w:color="auto"/>
        <w:right w:val="none" w:sz="0" w:space="0" w:color="auto"/>
      </w:divBdr>
    </w:div>
    <w:div w:id="1031804332">
      <w:bodyDiv w:val="1"/>
      <w:marLeft w:val="0"/>
      <w:marRight w:val="0"/>
      <w:marTop w:val="0"/>
      <w:marBottom w:val="0"/>
      <w:divBdr>
        <w:top w:val="none" w:sz="0" w:space="0" w:color="auto"/>
        <w:left w:val="none" w:sz="0" w:space="0" w:color="auto"/>
        <w:bottom w:val="none" w:sz="0" w:space="0" w:color="auto"/>
        <w:right w:val="none" w:sz="0" w:space="0" w:color="auto"/>
      </w:divBdr>
    </w:div>
    <w:div w:id="1038359646">
      <w:bodyDiv w:val="1"/>
      <w:marLeft w:val="0"/>
      <w:marRight w:val="0"/>
      <w:marTop w:val="0"/>
      <w:marBottom w:val="0"/>
      <w:divBdr>
        <w:top w:val="none" w:sz="0" w:space="0" w:color="auto"/>
        <w:left w:val="none" w:sz="0" w:space="0" w:color="auto"/>
        <w:bottom w:val="none" w:sz="0" w:space="0" w:color="auto"/>
        <w:right w:val="none" w:sz="0" w:space="0" w:color="auto"/>
      </w:divBdr>
    </w:div>
    <w:div w:id="1060133358">
      <w:bodyDiv w:val="1"/>
      <w:marLeft w:val="0"/>
      <w:marRight w:val="0"/>
      <w:marTop w:val="0"/>
      <w:marBottom w:val="0"/>
      <w:divBdr>
        <w:top w:val="none" w:sz="0" w:space="0" w:color="auto"/>
        <w:left w:val="none" w:sz="0" w:space="0" w:color="auto"/>
        <w:bottom w:val="none" w:sz="0" w:space="0" w:color="auto"/>
        <w:right w:val="none" w:sz="0" w:space="0" w:color="auto"/>
      </w:divBdr>
    </w:div>
    <w:div w:id="1095327474">
      <w:bodyDiv w:val="1"/>
      <w:marLeft w:val="0"/>
      <w:marRight w:val="0"/>
      <w:marTop w:val="0"/>
      <w:marBottom w:val="0"/>
      <w:divBdr>
        <w:top w:val="none" w:sz="0" w:space="0" w:color="auto"/>
        <w:left w:val="none" w:sz="0" w:space="0" w:color="auto"/>
        <w:bottom w:val="none" w:sz="0" w:space="0" w:color="auto"/>
        <w:right w:val="none" w:sz="0" w:space="0" w:color="auto"/>
      </w:divBdr>
    </w:div>
    <w:div w:id="1095907574">
      <w:bodyDiv w:val="1"/>
      <w:marLeft w:val="0"/>
      <w:marRight w:val="0"/>
      <w:marTop w:val="0"/>
      <w:marBottom w:val="0"/>
      <w:divBdr>
        <w:top w:val="none" w:sz="0" w:space="0" w:color="auto"/>
        <w:left w:val="none" w:sz="0" w:space="0" w:color="auto"/>
        <w:bottom w:val="none" w:sz="0" w:space="0" w:color="auto"/>
        <w:right w:val="none" w:sz="0" w:space="0" w:color="auto"/>
      </w:divBdr>
    </w:div>
    <w:div w:id="1099595039">
      <w:bodyDiv w:val="1"/>
      <w:marLeft w:val="0"/>
      <w:marRight w:val="0"/>
      <w:marTop w:val="0"/>
      <w:marBottom w:val="0"/>
      <w:divBdr>
        <w:top w:val="none" w:sz="0" w:space="0" w:color="auto"/>
        <w:left w:val="none" w:sz="0" w:space="0" w:color="auto"/>
        <w:bottom w:val="none" w:sz="0" w:space="0" w:color="auto"/>
        <w:right w:val="none" w:sz="0" w:space="0" w:color="auto"/>
      </w:divBdr>
    </w:div>
    <w:div w:id="1116220202">
      <w:bodyDiv w:val="1"/>
      <w:marLeft w:val="0"/>
      <w:marRight w:val="0"/>
      <w:marTop w:val="0"/>
      <w:marBottom w:val="0"/>
      <w:divBdr>
        <w:top w:val="none" w:sz="0" w:space="0" w:color="auto"/>
        <w:left w:val="none" w:sz="0" w:space="0" w:color="auto"/>
        <w:bottom w:val="none" w:sz="0" w:space="0" w:color="auto"/>
        <w:right w:val="none" w:sz="0" w:space="0" w:color="auto"/>
      </w:divBdr>
    </w:div>
    <w:div w:id="1141189886">
      <w:bodyDiv w:val="1"/>
      <w:marLeft w:val="0"/>
      <w:marRight w:val="0"/>
      <w:marTop w:val="0"/>
      <w:marBottom w:val="0"/>
      <w:divBdr>
        <w:top w:val="none" w:sz="0" w:space="0" w:color="auto"/>
        <w:left w:val="none" w:sz="0" w:space="0" w:color="auto"/>
        <w:bottom w:val="none" w:sz="0" w:space="0" w:color="auto"/>
        <w:right w:val="none" w:sz="0" w:space="0" w:color="auto"/>
      </w:divBdr>
    </w:div>
    <w:div w:id="1143500779">
      <w:bodyDiv w:val="1"/>
      <w:marLeft w:val="0"/>
      <w:marRight w:val="0"/>
      <w:marTop w:val="0"/>
      <w:marBottom w:val="0"/>
      <w:divBdr>
        <w:top w:val="none" w:sz="0" w:space="0" w:color="auto"/>
        <w:left w:val="none" w:sz="0" w:space="0" w:color="auto"/>
        <w:bottom w:val="none" w:sz="0" w:space="0" w:color="auto"/>
        <w:right w:val="none" w:sz="0" w:space="0" w:color="auto"/>
      </w:divBdr>
    </w:div>
    <w:div w:id="1145664019">
      <w:bodyDiv w:val="1"/>
      <w:marLeft w:val="0"/>
      <w:marRight w:val="0"/>
      <w:marTop w:val="0"/>
      <w:marBottom w:val="0"/>
      <w:divBdr>
        <w:top w:val="none" w:sz="0" w:space="0" w:color="auto"/>
        <w:left w:val="none" w:sz="0" w:space="0" w:color="auto"/>
        <w:bottom w:val="none" w:sz="0" w:space="0" w:color="auto"/>
        <w:right w:val="none" w:sz="0" w:space="0" w:color="auto"/>
      </w:divBdr>
    </w:div>
    <w:div w:id="1145970031">
      <w:bodyDiv w:val="1"/>
      <w:marLeft w:val="0"/>
      <w:marRight w:val="0"/>
      <w:marTop w:val="0"/>
      <w:marBottom w:val="0"/>
      <w:divBdr>
        <w:top w:val="none" w:sz="0" w:space="0" w:color="auto"/>
        <w:left w:val="none" w:sz="0" w:space="0" w:color="auto"/>
        <w:bottom w:val="none" w:sz="0" w:space="0" w:color="auto"/>
        <w:right w:val="none" w:sz="0" w:space="0" w:color="auto"/>
      </w:divBdr>
    </w:div>
    <w:div w:id="1155605921">
      <w:bodyDiv w:val="1"/>
      <w:marLeft w:val="0"/>
      <w:marRight w:val="0"/>
      <w:marTop w:val="0"/>
      <w:marBottom w:val="0"/>
      <w:divBdr>
        <w:top w:val="none" w:sz="0" w:space="0" w:color="auto"/>
        <w:left w:val="none" w:sz="0" w:space="0" w:color="auto"/>
        <w:bottom w:val="none" w:sz="0" w:space="0" w:color="auto"/>
        <w:right w:val="none" w:sz="0" w:space="0" w:color="auto"/>
      </w:divBdr>
    </w:div>
    <w:div w:id="1160579366">
      <w:bodyDiv w:val="1"/>
      <w:marLeft w:val="0"/>
      <w:marRight w:val="0"/>
      <w:marTop w:val="0"/>
      <w:marBottom w:val="0"/>
      <w:divBdr>
        <w:top w:val="none" w:sz="0" w:space="0" w:color="auto"/>
        <w:left w:val="none" w:sz="0" w:space="0" w:color="auto"/>
        <w:bottom w:val="none" w:sz="0" w:space="0" w:color="auto"/>
        <w:right w:val="none" w:sz="0" w:space="0" w:color="auto"/>
      </w:divBdr>
    </w:div>
    <w:div w:id="1164662566">
      <w:bodyDiv w:val="1"/>
      <w:marLeft w:val="0"/>
      <w:marRight w:val="0"/>
      <w:marTop w:val="0"/>
      <w:marBottom w:val="0"/>
      <w:divBdr>
        <w:top w:val="none" w:sz="0" w:space="0" w:color="auto"/>
        <w:left w:val="none" w:sz="0" w:space="0" w:color="auto"/>
        <w:bottom w:val="none" w:sz="0" w:space="0" w:color="auto"/>
        <w:right w:val="none" w:sz="0" w:space="0" w:color="auto"/>
      </w:divBdr>
    </w:div>
    <w:div w:id="1167748072">
      <w:bodyDiv w:val="1"/>
      <w:marLeft w:val="0"/>
      <w:marRight w:val="0"/>
      <w:marTop w:val="0"/>
      <w:marBottom w:val="0"/>
      <w:divBdr>
        <w:top w:val="none" w:sz="0" w:space="0" w:color="auto"/>
        <w:left w:val="none" w:sz="0" w:space="0" w:color="auto"/>
        <w:bottom w:val="none" w:sz="0" w:space="0" w:color="auto"/>
        <w:right w:val="none" w:sz="0" w:space="0" w:color="auto"/>
      </w:divBdr>
    </w:div>
    <w:div w:id="1168179993">
      <w:bodyDiv w:val="1"/>
      <w:marLeft w:val="0"/>
      <w:marRight w:val="0"/>
      <w:marTop w:val="0"/>
      <w:marBottom w:val="0"/>
      <w:divBdr>
        <w:top w:val="none" w:sz="0" w:space="0" w:color="auto"/>
        <w:left w:val="none" w:sz="0" w:space="0" w:color="auto"/>
        <w:bottom w:val="none" w:sz="0" w:space="0" w:color="auto"/>
        <w:right w:val="none" w:sz="0" w:space="0" w:color="auto"/>
      </w:divBdr>
    </w:div>
    <w:div w:id="1171021636">
      <w:bodyDiv w:val="1"/>
      <w:marLeft w:val="0"/>
      <w:marRight w:val="0"/>
      <w:marTop w:val="0"/>
      <w:marBottom w:val="0"/>
      <w:divBdr>
        <w:top w:val="none" w:sz="0" w:space="0" w:color="auto"/>
        <w:left w:val="none" w:sz="0" w:space="0" w:color="auto"/>
        <w:bottom w:val="none" w:sz="0" w:space="0" w:color="auto"/>
        <w:right w:val="none" w:sz="0" w:space="0" w:color="auto"/>
      </w:divBdr>
    </w:div>
    <w:div w:id="1183007895">
      <w:bodyDiv w:val="1"/>
      <w:marLeft w:val="0"/>
      <w:marRight w:val="0"/>
      <w:marTop w:val="0"/>
      <w:marBottom w:val="0"/>
      <w:divBdr>
        <w:top w:val="none" w:sz="0" w:space="0" w:color="auto"/>
        <w:left w:val="none" w:sz="0" w:space="0" w:color="auto"/>
        <w:bottom w:val="none" w:sz="0" w:space="0" w:color="auto"/>
        <w:right w:val="none" w:sz="0" w:space="0" w:color="auto"/>
      </w:divBdr>
    </w:div>
    <w:div w:id="1193886086">
      <w:bodyDiv w:val="1"/>
      <w:marLeft w:val="0"/>
      <w:marRight w:val="0"/>
      <w:marTop w:val="0"/>
      <w:marBottom w:val="0"/>
      <w:divBdr>
        <w:top w:val="none" w:sz="0" w:space="0" w:color="auto"/>
        <w:left w:val="none" w:sz="0" w:space="0" w:color="auto"/>
        <w:bottom w:val="none" w:sz="0" w:space="0" w:color="auto"/>
        <w:right w:val="none" w:sz="0" w:space="0" w:color="auto"/>
      </w:divBdr>
    </w:div>
    <w:div w:id="1213620611">
      <w:bodyDiv w:val="1"/>
      <w:marLeft w:val="0"/>
      <w:marRight w:val="0"/>
      <w:marTop w:val="0"/>
      <w:marBottom w:val="0"/>
      <w:divBdr>
        <w:top w:val="none" w:sz="0" w:space="0" w:color="auto"/>
        <w:left w:val="none" w:sz="0" w:space="0" w:color="auto"/>
        <w:bottom w:val="none" w:sz="0" w:space="0" w:color="auto"/>
        <w:right w:val="none" w:sz="0" w:space="0" w:color="auto"/>
      </w:divBdr>
    </w:div>
    <w:div w:id="1217666393">
      <w:bodyDiv w:val="1"/>
      <w:marLeft w:val="0"/>
      <w:marRight w:val="0"/>
      <w:marTop w:val="0"/>
      <w:marBottom w:val="0"/>
      <w:divBdr>
        <w:top w:val="none" w:sz="0" w:space="0" w:color="auto"/>
        <w:left w:val="none" w:sz="0" w:space="0" w:color="auto"/>
        <w:bottom w:val="none" w:sz="0" w:space="0" w:color="auto"/>
        <w:right w:val="none" w:sz="0" w:space="0" w:color="auto"/>
      </w:divBdr>
    </w:div>
    <w:div w:id="1225143091">
      <w:bodyDiv w:val="1"/>
      <w:marLeft w:val="0"/>
      <w:marRight w:val="0"/>
      <w:marTop w:val="0"/>
      <w:marBottom w:val="0"/>
      <w:divBdr>
        <w:top w:val="none" w:sz="0" w:space="0" w:color="auto"/>
        <w:left w:val="none" w:sz="0" w:space="0" w:color="auto"/>
        <w:bottom w:val="none" w:sz="0" w:space="0" w:color="auto"/>
        <w:right w:val="none" w:sz="0" w:space="0" w:color="auto"/>
      </w:divBdr>
    </w:div>
    <w:div w:id="1237016386">
      <w:bodyDiv w:val="1"/>
      <w:marLeft w:val="0"/>
      <w:marRight w:val="0"/>
      <w:marTop w:val="0"/>
      <w:marBottom w:val="0"/>
      <w:divBdr>
        <w:top w:val="none" w:sz="0" w:space="0" w:color="auto"/>
        <w:left w:val="none" w:sz="0" w:space="0" w:color="auto"/>
        <w:bottom w:val="none" w:sz="0" w:space="0" w:color="auto"/>
        <w:right w:val="none" w:sz="0" w:space="0" w:color="auto"/>
      </w:divBdr>
    </w:div>
    <w:div w:id="1240402626">
      <w:bodyDiv w:val="1"/>
      <w:marLeft w:val="0"/>
      <w:marRight w:val="0"/>
      <w:marTop w:val="0"/>
      <w:marBottom w:val="0"/>
      <w:divBdr>
        <w:top w:val="none" w:sz="0" w:space="0" w:color="auto"/>
        <w:left w:val="none" w:sz="0" w:space="0" w:color="auto"/>
        <w:bottom w:val="none" w:sz="0" w:space="0" w:color="auto"/>
        <w:right w:val="none" w:sz="0" w:space="0" w:color="auto"/>
      </w:divBdr>
    </w:div>
    <w:div w:id="1241910456">
      <w:bodyDiv w:val="1"/>
      <w:marLeft w:val="0"/>
      <w:marRight w:val="0"/>
      <w:marTop w:val="0"/>
      <w:marBottom w:val="0"/>
      <w:divBdr>
        <w:top w:val="none" w:sz="0" w:space="0" w:color="auto"/>
        <w:left w:val="none" w:sz="0" w:space="0" w:color="auto"/>
        <w:bottom w:val="none" w:sz="0" w:space="0" w:color="auto"/>
        <w:right w:val="none" w:sz="0" w:space="0" w:color="auto"/>
      </w:divBdr>
    </w:div>
    <w:div w:id="1249658425">
      <w:bodyDiv w:val="1"/>
      <w:marLeft w:val="0"/>
      <w:marRight w:val="0"/>
      <w:marTop w:val="0"/>
      <w:marBottom w:val="0"/>
      <w:divBdr>
        <w:top w:val="none" w:sz="0" w:space="0" w:color="auto"/>
        <w:left w:val="none" w:sz="0" w:space="0" w:color="auto"/>
        <w:bottom w:val="none" w:sz="0" w:space="0" w:color="auto"/>
        <w:right w:val="none" w:sz="0" w:space="0" w:color="auto"/>
      </w:divBdr>
    </w:div>
    <w:div w:id="1251542018">
      <w:bodyDiv w:val="1"/>
      <w:marLeft w:val="0"/>
      <w:marRight w:val="0"/>
      <w:marTop w:val="0"/>
      <w:marBottom w:val="0"/>
      <w:divBdr>
        <w:top w:val="none" w:sz="0" w:space="0" w:color="auto"/>
        <w:left w:val="none" w:sz="0" w:space="0" w:color="auto"/>
        <w:bottom w:val="none" w:sz="0" w:space="0" w:color="auto"/>
        <w:right w:val="none" w:sz="0" w:space="0" w:color="auto"/>
      </w:divBdr>
    </w:div>
    <w:div w:id="1276402675">
      <w:bodyDiv w:val="1"/>
      <w:marLeft w:val="0"/>
      <w:marRight w:val="0"/>
      <w:marTop w:val="0"/>
      <w:marBottom w:val="0"/>
      <w:divBdr>
        <w:top w:val="none" w:sz="0" w:space="0" w:color="auto"/>
        <w:left w:val="none" w:sz="0" w:space="0" w:color="auto"/>
        <w:bottom w:val="none" w:sz="0" w:space="0" w:color="auto"/>
        <w:right w:val="none" w:sz="0" w:space="0" w:color="auto"/>
      </w:divBdr>
    </w:div>
    <w:div w:id="1278561635">
      <w:bodyDiv w:val="1"/>
      <w:marLeft w:val="0"/>
      <w:marRight w:val="0"/>
      <w:marTop w:val="0"/>
      <w:marBottom w:val="0"/>
      <w:divBdr>
        <w:top w:val="none" w:sz="0" w:space="0" w:color="auto"/>
        <w:left w:val="none" w:sz="0" w:space="0" w:color="auto"/>
        <w:bottom w:val="none" w:sz="0" w:space="0" w:color="auto"/>
        <w:right w:val="none" w:sz="0" w:space="0" w:color="auto"/>
      </w:divBdr>
    </w:div>
    <w:div w:id="1281765051">
      <w:bodyDiv w:val="1"/>
      <w:marLeft w:val="0"/>
      <w:marRight w:val="0"/>
      <w:marTop w:val="0"/>
      <w:marBottom w:val="0"/>
      <w:divBdr>
        <w:top w:val="none" w:sz="0" w:space="0" w:color="auto"/>
        <w:left w:val="none" w:sz="0" w:space="0" w:color="auto"/>
        <w:bottom w:val="none" w:sz="0" w:space="0" w:color="auto"/>
        <w:right w:val="none" w:sz="0" w:space="0" w:color="auto"/>
      </w:divBdr>
    </w:div>
    <w:div w:id="1286498972">
      <w:bodyDiv w:val="1"/>
      <w:marLeft w:val="0"/>
      <w:marRight w:val="0"/>
      <w:marTop w:val="0"/>
      <w:marBottom w:val="0"/>
      <w:divBdr>
        <w:top w:val="none" w:sz="0" w:space="0" w:color="auto"/>
        <w:left w:val="none" w:sz="0" w:space="0" w:color="auto"/>
        <w:bottom w:val="none" w:sz="0" w:space="0" w:color="auto"/>
        <w:right w:val="none" w:sz="0" w:space="0" w:color="auto"/>
      </w:divBdr>
    </w:div>
    <w:div w:id="1288509036">
      <w:bodyDiv w:val="1"/>
      <w:marLeft w:val="0"/>
      <w:marRight w:val="0"/>
      <w:marTop w:val="0"/>
      <w:marBottom w:val="0"/>
      <w:divBdr>
        <w:top w:val="none" w:sz="0" w:space="0" w:color="auto"/>
        <w:left w:val="none" w:sz="0" w:space="0" w:color="auto"/>
        <w:bottom w:val="none" w:sz="0" w:space="0" w:color="auto"/>
        <w:right w:val="none" w:sz="0" w:space="0" w:color="auto"/>
      </w:divBdr>
    </w:div>
    <w:div w:id="1296761842">
      <w:bodyDiv w:val="1"/>
      <w:marLeft w:val="0"/>
      <w:marRight w:val="0"/>
      <w:marTop w:val="0"/>
      <w:marBottom w:val="0"/>
      <w:divBdr>
        <w:top w:val="none" w:sz="0" w:space="0" w:color="auto"/>
        <w:left w:val="none" w:sz="0" w:space="0" w:color="auto"/>
        <w:bottom w:val="none" w:sz="0" w:space="0" w:color="auto"/>
        <w:right w:val="none" w:sz="0" w:space="0" w:color="auto"/>
      </w:divBdr>
    </w:div>
    <w:div w:id="1305234971">
      <w:bodyDiv w:val="1"/>
      <w:marLeft w:val="0"/>
      <w:marRight w:val="0"/>
      <w:marTop w:val="0"/>
      <w:marBottom w:val="0"/>
      <w:divBdr>
        <w:top w:val="none" w:sz="0" w:space="0" w:color="auto"/>
        <w:left w:val="none" w:sz="0" w:space="0" w:color="auto"/>
        <w:bottom w:val="none" w:sz="0" w:space="0" w:color="auto"/>
        <w:right w:val="none" w:sz="0" w:space="0" w:color="auto"/>
      </w:divBdr>
    </w:div>
    <w:div w:id="1310162702">
      <w:bodyDiv w:val="1"/>
      <w:marLeft w:val="0"/>
      <w:marRight w:val="0"/>
      <w:marTop w:val="0"/>
      <w:marBottom w:val="0"/>
      <w:divBdr>
        <w:top w:val="none" w:sz="0" w:space="0" w:color="auto"/>
        <w:left w:val="none" w:sz="0" w:space="0" w:color="auto"/>
        <w:bottom w:val="none" w:sz="0" w:space="0" w:color="auto"/>
        <w:right w:val="none" w:sz="0" w:space="0" w:color="auto"/>
      </w:divBdr>
    </w:div>
    <w:div w:id="1310860534">
      <w:bodyDiv w:val="1"/>
      <w:marLeft w:val="0"/>
      <w:marRight w:val="0"/>
      <w:marTop w:val="0"/>
      <w:marBottom w:val="0"/>
      <w:divBdr>
        <w:top w:val="none" w:sz="0" w:space="0" w:color="auto"/>
        <w:left w:val="none" w:sz="0" w:space="0" w:color="auto"/>
        <w:bottom w:val="none" w:sz="0" w:space="0" w:color="auto"/>
        <w:right w:val="none" w:sz="0" w:space="0" w:color="auto"/>
      </w:divBdr>
    </w:div>
    <w:div w:id="1313871291">
      <w:bodyDiv w:val="1"/>
      <w:marLeft w:val="0"/>
      <w:marRight w:val="0"/>
      <w:marTop w:val="0"/>
      <w:marBottom w:val="0"/>
      <w:divBdr>
        <w:top w:val="none" w:sz="0" w:space="0" w:color="auto"/>
        <w:left w:val="none" w:sz="0" w:space="0" w:color="auto"/>
        <w:bottom w:val="none" w:sz="0" w:space="0" w:color="auto"/>
        <w:right w:val="none" w:sz="0" w:space="0" w:color="auto"/>
      </w:divBdr>
    </w:div>
    <w:div w:id="1324776352">
      <w:bodyDiv w:val="1"/>
      <w:marLeft w:val="0"/>
      <w:marRight w:val="0"/>
      <w:marTop w:val="0"/>
      <w:marBottom w:val="0"/>
      <w:divBdr>
        <w:top w:val="none" w:sz="0" w:space="0" w:color="auto"/>
        <w:left w:val="none" w:sz="0" w:space="0" w:color="auto"/>
        <w:bottom w:val="none" w:sz="0" w:space="0" w:color="auto"/>
        <w:right w:val="none" w:sz="0" w:space="0" w:color="auto"/>
      </w:divBdr>
      <w:divsChild>
        <w:div w:id="1128550843">
          <w:marLeft w:val="360"/>
          <w:marRight w:val="0"/>
          <w:marTop w:val="200"/>
          <w:marBottom w:val="0"/>
          <w:divBdr>
            <w:top w:val="none" w:sz="0" w:space="0" w:color="auto"/>
            <w:left w:val="none" w:sz="0" w:space="0" w:color="auto"/>
            <w:bottom w:val="none" w:sz="0" w:space="0" w:color="auto"/>
            <w:right w:val="none" w:sz="0" w:space="0" w:color="auto"/>
          </w:divBdr>
        </w:div>
        <w:div w:id="1274750332">
          <w:marLeft w:val="360"/>
          <w:marRight w:val="0"/>
          <w:marTop w:val="200"/>
          <w:marBottom w:val="0"/>
          <w:divBdr>
            <w:top w:val="none" w:sz="0" w:space="0" w:color="auto"/>
            <w:left w:val="none" w:sz="0" w:space="0" w:color="auto"/>
            <w:bottom w:val="none" w:sz="0" w:space="0" w:color="auto"/>
            <w:right w:val="none" w:sz="0" w:space="0" w:color="auto"/>
          </w:divBdr>
        </w:div>
        <w:div w:id="335303007">
          <w:marLeft w:val="360"/>
          <w:marRight w:val="0"/>
          <w:marTop w:val="200"/>
          <w:marBottom w:val="0"/>
          <w:divBdr>
            <w:top w:val="none" w:sz="0" w:space="0" w:color="auto"/>
            <w:left w:val="none" w:sz="0" w:space="0" w:color="auto"/>
            <w:bottom w:val="none" w:sz="0" w:space="0" w:color="auto"/>
            <w:right w:val="none" w:sz="0" w:space="0" w:color="auto"/>
          </w:divBdr>
        </w:div>
        <w:div w:id="1498226467">
          <w:marLeft w:val="360"/>
          <w:marRight w:val="0"/>
          <w:marTop w:val="200"/>
          <w:marBottom w:val="0"/>
          <w:divBdr>
            <w:top w:val="none" w:sz="0" w:space="0" w:color="auto"/>
            <w:left w:val="none" w:sz="0" w:space="0" w:color="auto"/>
            <w:bottom w:val="none" w:sz="0" w:space="0" w:color="auto"/>
            <w:right w:val="none" w:sz="0" w:space="0" w:color="auto"/>
          </w:divBdr>
        </w:div>
        <w:div w:id="775489991">
          <w:marLeft w:val="360"/>
          <w:marRight w:val="0"/>
          <w:marTop w:val="200"/>
          <w:marBottom w:val="0"/>
          <w:divBdr>
            <w:top w:val="none" w:sz="0" w:space="0" w:color="auto"/>
            <w:left w:val="none" w:sz="0" w:space="0" w:color="auto"/>
            <w:bottom w:val="none" w:sz="0" w:space="0" w:color="auto"/>
            <w:right w:val="none" w:sz="0" w:space="0" w:color="auto"/>
          </w:divBdr>
        </w:div>
        <w:div w:id="1548757156">
          <w:marLeft w:val="360"/>
          <w:marRight w:val="0"/>
          <w:marTop w:val="200"/>
          <w:marBottom w:val="0"/>
          <w:divBdr>
            <w:top w:val="none" w:sz="0" w:space="0" w:color="auto"/>
            <w:left w:val="none" w:sz="0" w:space="0" w:color="auto"/>
            <w:bottom w:val="none" w:sz="0" w:space="0" w:color="auto"/>
            <w:right w:val="none" w:sz="0" w:space="0" w:color="auto"/>
          </w:divBdr>
        </w:div>
        <w:div w:id="654453701">
          <w:marLeft w:val="360"/>
          <w:marRight w:val="0"/>
          <w:marTop w:val="200"/>
          <w:marBottom w:val="0"/>
          <w:divBdr>
            <w:top w:val="none" w:sz="0" w:space="0" w:color="auto"/>
            <w:left w:val="none" w:sz="0" w:space="0" w:color="auto"/>
            <w:bottom w:val="none" w:sz="0" w:space="0" w:color="auto"/>
            <w:right w:val="none" w:sz="0" w:space="0" w:color="auto"/>
          </w:divBdr>
        </w:div>
        <w:div w:id="818810846">
          <w:marLeft w:val="360"/>
          <w:marRight w:val="0"/>
          <w:marTop w:val="200"/>
          <w:marBottom w:val="0"/>
          <w:divBdr>
            <w:top w:val="none" w:sz="0" w:space="0" w:color="auto"/>
            <w:left w:val="none" w:sz="0" w:space="0" w:color="auto"/>
            <w:bottom w:val="none" w:sz="0" w:space="0" w:color="auto"/>
            <w:right w:val="none" w:sz="0" w:space="0" w:color="auto"/>
          </w:divBdr>
        </w:div>
      </w:divsChild>
    </w:div>
    <w:div w:id="1350910893">
      <w:bodyDiv w:val="1"/>
      <w:marLeft w:val="0"/>
      <w:marRight w:val="0"/>
      <w:marTop w:val="0"/>
      <w:marBottom w:val="0"/>
      <w:divBdr>
        <w:top w:val="none" w:sz="0" w:space="0" w:color="auto"/>
        <w:left w:val="none" w:sz="0" w:space="0" w:color="auto"/>
        <w:bottom w:val="none" w:sz="0" w:space="0" w:color="auto"/>
        <w:right w:val="none" w:sz="0" w:space="0" w:color="auto"/>
      </w:divBdr>
    </w:div>
    <w:div w:id="1350914845">
      <w:bodyDiv w:val="1"/>
      <w:marLeft w:val="0"/>
      <w:marRight w:val="0"/>
      <w:marTop w:val="0"/>
      <w:marBottom w:val="0"/>
      <w:divBdr>
        <w:top w:val="none" w:sz="0" w:space="0" w:color="auto"/>
        <w:left w:val="none" w:sz="0" w:space="0" w:color="auto"/>
        <w:bottom w:val="none" w:sz="0" w:space="0" w:color="auto"/>
        <w:right w:val="none" w:sz="0" w:space="0" w:color="auto"/>
      </w:divBdr>
    </w:div>
    <w:div w:id="1351830539">
      <w:bodyDiv w:val="1"/>
      <w:marLeft w:val="0"/>
      <w:marRight w:val="0"/>
      <w:marTop w:val="0"/>
      <w:marBottom w:val="0"/>
      <w:divBdr>
        <w:top w:val="none" w:sz="0" w:space="0" w:color="auto"/>
        <w:left w:val="none" w:sz="0" w:space="0" w:color="auto"/>
        <w:bottom w:val="none" w:sz="0" w:space="0" w:color="auto"/>
        <w:right w:val="none" w:sz="0" w:space="0" w:color="auto"/>
      </w:divBdr>
    </w:div>
    <w:div w:id="1371146079">
      <w:bodyDiv w:val="1"/>
      <w:marLeft w:val="0"/>
      <w:marRight w:val="0"/>
      <w:marTop w:val="0"/>
      <w:marBottom w:val="0"/>
      <w:divBdr>
        <w:top w:val="none" w:sz="0" w:space="0" w:color="auto"/>
        <w:left w:val="none" w:sz="0" w:space="0" w:color="auto"/>
        <w:bottom w:val="none" w:sz="0" w:space="0" w:color="auto"/>
        <w:right w:val="none" w:sz="0" w:space="0" w:color="auto"/>
      </w:divBdr>
    </w:div>
    <w:div w:id="1376352904">
      <w:bodyDiv w:val="1"/>
      <w:marLeft w:val="0"/>
      <w:marRight w:val="0"/>
      <w:marTop w:val="0"/>
      <w:marBottom w:val="0"/>
      <w:divBdr>
        <w:top w:val="none" w:sz="0" w:space="0" w:color="auto"/>
        <w:left w:val="none" w:sz="0" w:space="0" w:color="auto"/>
        <w:bottom w:val="none" w:sz="0" w:space="0" w:color="auto"/>
        <w:right w:val="none" w:sz="0" w:space="0" w:color="auto"/>
      </w:divBdr>
    </w:div>
    <w:div w:id="1380008151">
      <w:bodyDiv w:val="1"/>
      <w:marLeft w:val="0"/>
      <w:marRight w:val="0"/>
      <w:marTop w:val="0"/>
      <w:marBottom w:val="0"/>
      <w:divBdr>
        <w:top w:val="none" w:sz="0" w:space="0" w:color="auto"/>
        <w:left w:val="none" w:sz="0" w:space="0" w:color="auto"/>
        <w:bottom w:val="none" w:sz="0" w:space="0" w:color="auto"/>
        <w:right w:val="none" w:sz="0" w:space="0" w:color="auto"/>
      </w:divBdr>
    </w:div>
    <w:div w:id="1393385235">
      <w:bodyDiv w:val="1"/>
      <w:marLeft w:val="0"/>
      <w:marRight w:val="0"/>
      <w:marTop w:val="0"/>
      <w:marBottom w:val="0"/>
      <w:divBdr>
        <w:top w:val="none" w:sz="0" w:space="0" w:color="auto"/>
        <w:left w:val="none" w:sz="0" w:space="0" w:color="auto"/>
        <w:bottom w:val="none" w:sz="0" w:space="0" w:color="auto"/>
        <w:right w:val="none" w:sz="0" w:space="0" w:color="auto"/>
      </w:divBdr>
    </w:div>
    <w:div w:id="1394356867">
      <w:bodyDiv w:val="1"/>
      <w:marLeft w:val="0"/>
      <w:marRight w:val="0"/>
      <w:marTop w:val="0"/>
      <w:marBottom w:val="0"/>
      <w:divBdr>
        <w:top w:val="none" w:sz="0" w:space="0" w:color="auto"/>
        <w:left w:val="none" w:sz="0" w:space="0" w:color="auto"/>
        <w:bottom w:val="none" w:sz="0" w:space="0" w:color="auto"/>
        <w:right w:val="none" w:sz="0" w:space="0" w:color="auto"/>
      </w:divBdr>
    </w:div>
    <w:div w:id="1402437027">
      <w:bodyDiv w:val="1"/>
      <w:marLeft w:val="0"/>
      <w:marRight w:val="0"/>
      <w:marTop w:val="0"/>
      <w:marBottom w:val="0"/>
      <w:divBdr>
        <w:top w:val="none" w:sz="0" w:space="0" w:color="auto"/>
        <w:left w:val="none" w:sz="0" w:space="0" w:color="auto"/>
        <w:bottom w:val="none" w:sz="0" w:space="0" w:color="auto"/>
        <w:right w:val="none" w:sz="0" w:space="0" w:color="auto"/>
      </w:divBdr>
      <w:divsChild>
        <w:div w:id="8065876">
          <w:marLeft w:val="446"/>
          <w:marRight w:val="0"/>
          <w:marTop w:val="0"/>
          <w:marBottom w:val="0"/>
          <w:divBdr>
            <w:top w:val="none" w:sz="0" w:space="0" w:color="auto"/>
            <w:left w:val="none" w:sz="0" w:space="0" w:color="auto"/>
            <w:bottom w:val="none" w:sz="0" w:space="0" w:color="auto"/>
            <w:right w:val="none" w:sz="0" w:space="0" w:color="auto"/>
          </w:divBdr>
        </w:div>
        <w:div w:id="1142306349">
          <w:marLeft w:val="446"/>
          <w:marRight w:val="0"/>
          <w:marTop w:val="0"/>
          <w:marBottom w:val="0"/>
          <w:divBdr>
            <w:top w:val="none" w:sz="0" w:space="0" w:color="auto"/>
            <w:left w:val="none" w:sz="0" w:space="0" w:color="auto"/>
            <w:bottom w:val="none" w:sz="0" w:space="0" w:color="auto"/>
            <w:right w:val="none" w:sz="0" w:space="0" w:color="auto"/>
          </w:divBdr>
        </w:div>
        <w:div w:id="2066757891">
          <w:marLeft w:val="446"/>
          <w:marRight w:val="0"/>
          <w:marTop w:val="0"/>
          <w:marBottom w:val="0"/>
          <w:divBdr>
            <w:top w:val="none" w:sz="0" w:space="0" w:color="auto"/>
            <w:left w:val="none" w:sz="0" w:space="0" w:color="auto"/>
            <w:bottom w:val="none" w:sz="0" w:space="0" w:color="auto"/>
            <w:right w:val="none" w:sz="0" w:space="0" w:color="auto"/>
          </w:divBdr>
        </w:div>
      </w:divsChild>
    </w:div>
    <w:div w:id="1404451082">
      <w:bodyDiv w:val="1"/>
      <w:marLeft w:val="0"/>
      <w:marRight w:val="0"/>
      <w:marTop w:val="0"/>
      <w:marBottom w:val="0"/>
      <w:divBdr>
        <w:top w:val="none" w:sz="0" w:space="0" w:color="auto"/>
        <w:left w:val="none" w:sz="0" w:space="0" w:color="auto"/>
        <w:bottom w:val="none" w:sz="0" w:space="0" w:color="auto"/>
        <w:right w:val="none" w:sz="0" w:space="0" w:color="auto"/>
      </w:divBdr>
    </w:div>
    <w:div w:id="1414011811">
      <w:bodyDiv w:val="1"/>
      <w:marLeft w:val="0"/>
      <w:marRight w:val="0"/>
      <w:marTop w:val="0"/>
      <w:marBottom w:val="0"/>
      <w:divBdr>
        <w:top w:val="none" w:sz="0" w:space="0" w:color="auto"/>
        <w:left w:val="none" w:sz="0" w:space="0" w:color="auto"/>
        <w:bottom w:val="none" w:sz="0" w:space="0" w:color="auto"/>
        <w:right w:val="none" w:sz="0" w:space="0" w:color="auto"/>
      </w:divBdr>
      <w:divsChild>
        <w:div w:id="77870415">
          <w:marLeft w:val="446"/>
          <w:marRight w:val="0"/>
          <w:marTop w:val="0"/>
          <w:marBottom w:val="0"/>
          <w:divBdr>
            <w:top w:val="none" w:sz="0" w:space="0" w:color="auto"/>
            <w:left w:val="none" w:sz="0" w:space="0" w:color="auto"/>
            <w:bottom w:val="none" w:sz="0" w:space="0" w:color="auto"/>
            <w:right w:val="none" w:sz="0" w:space="0" w:color="auto"/>
          </w:divBdr>
        </w:div>
        <w:div w:id="369110940">
          <w:marLeft w:val="446"/>
          <w:marRight w:val="0"/>
          <w:marTop w:val="0"/>
          <w:marBottom w:val="0"/>
          <w:divBdr>
            <w:top w:val="none" w:sz="0" w:space="0" w:color="auto"/>
            <w:left w:val="none" w:sz="0" w:space="0" w:color="auto"/>
            <w:bottom w:val="none" w:sz="0" w:space="0" w:color="auto"/>
            <w:right w:val="none" w:sz="0" w:space="0" w:color="auto"/>
          </w:divBdr>
        </w:div>
        <w:div w:id="540217211">
          <w:marLeft w:val="446"/>
          <w:marRight w:val="0"/>
          <w:marTop w:val="0"/>
          <w:marBottom w:val="0"/>
          <w:divBdr>
            <w:top w:val="none" w:sz="0" w:space="0" w:color="auto"/>
            <w:left w:val="none" w:sz="0" w:space="0" w:color="auto"/>
            <w:bottom w:val="none" w:sz="0" w:space="0" w:color="auto"/>
            <w:right w:val="none" w:sz="0" w:space="0" w:color="auto"/>
          </w:divBdr>
        </w:div>
        <w:div w:id="659506288">
          <w:marLeft w:val="446"/>
          <w:marRight w:val="0"/>
          <w:marTop w:val="0"/>
          <w:marBottom w:val="0"/>
          <w:divBdr>
            <w:top w:val="none" w:sz="0" w:space="0" w:color="auto"/>
            <w:left w:val="none" w:sz="0" w:space="0" w:color="auto"/>
            <w:bottom w:val="none" w:sz="0" w:space="0" w:color="auto"/>
            <w:right w:val="none" w:sz="0" w:space="0" w:color="auto"/>
          </w:divBdr>
        </w:div>
        <w:div w:id="793672983">
          <w:marLeft w:val="446"/>
          <w:marRight w:val="0"/>
          <w:marTop w:val="0"/>
          <w:marBottom w:val="0"/>
          <w:divBdr>
            <w:top w:val="none" w:sz="0" w:space="0" w:color="auto"/>
            <w:left w:val="none" w:sz="0" w:space="0" w:color="auto"/>
            <w:bottom w:val="none" w:sz="0" w:space="0" w:color="auto"/>
            <w:right w:val="none" w:sz="0" w:space="0" w:color="auto"/>
          </w:divBdr>
        </w:div>
        <w:div w:id="841168736">
          <w:marLeft w:val="446"/>
          <w:marRight w:val="0"/>
          <w:marTop w:val="0"/>
          <w:marBottom w:val="0"/>
          <w:divBdr>
            <w:top w:val="none" w:sz="0" w:space="0" w:color="auto"/>
            <w:left w:val="none" w:sz="0" w:space="0" w:color="auto"/>
            <w:bottom w:val="none" w:sz="0" w:space="0" w:color="auto"/>
            <w:right w:val="none" w:sz="0" w:space="0" w:color="auto"/>
          </w:divBdr>
        </w:div>
        <w:div w:id="1004213050">
          <w:marLeft w:val="446"/>
          <w:marRight w:val="0"/>
          <w:marTop w:val="0"/>
          <w:marBottom w:val="0"/>
          <w:divBdr>
            <w:top w:val="none" w:sz="0" w:space="0" w:color="auto"/>
            <w:left w:val="none" w:sz="0" w:space="0" w:color="auto"/>
            <w:bottom w:val="none" w:sz="0" w:space="0" w:color="auto"/>
            <w:right w:val="none" w:sz="0" w:space="0" w:color="auto"/>
          </w:divBdr>
        </w:div>
        <w:div w:id="1418601225">
          <w:marLeft w:val="446"/>
          <w:marRight w:val="0"/>
          <w:marTop w:val="0"/>
          <w:marBottom w:val="0"/>
          <w:divBdr>
            <w:top w:val="none" w:sz="0" w:space="0" w:color="auto"/>
            <w:left w:val="none" w:sz="0" w:space="0" w:color="auto"/>
            <w:bottom w:val="none" w:sz="0" w:space="0" w:color="auto"/>
            <w:right w:val="none" w:sz="0" w:space="0" w:color="auto"/>
          </w:divBdr>
        </w:div>
        <w:div w:id="1443039254">
          <w:marLeft w:val="446"/>
          <w:marRight w:val="0"/>
          <w:marTop w:val="0"/>
          <w:marBottom w:val="0"/>
          <w:divBdr>
            <w:top w:val="none" w:sz="0" w:space="0" w:color="auto"/>
            <w:left w:val="none" w:sz="0" w:space="0" w:color="auto"/>
            <w:bottom w:val="none" w:sz="0" w:space="0" w:color="auto"/>
            <w:right w:val="none" w:sz="0" w:space="0" w:color="auto"/>
          </w:divBdr>
        </w:div>
        <w:div w:id="1572302664">
          <w:marLeft w:val="446"/>
          <w:marRight w:val="0"/>
          <w:marTop w:val="0"/>
          <w:marBottom w:val="0"/>
          <w:divBdr>
            <w:top w:val="none" w:sz="0" w:space="0" w:color="auto"/>
            <w:left w:val="none" w:sz="0" w:space="0" w:color="auto"/>
            <w:bottom w:val="none" w:sz="0" w:space="0" w:color="auto"/>
            <w:right w:val="none" w:sz="0" w:space="0" w:color="auto"/>
          </w:divBdr>
        </w:div>
        <w:div w:id="2106876060">
          <w:marLeft w:val="446"/>
          <w:marRight w:val="0"/>
          <w:marTop w:val="0"/>
          <w:marBottom w:val="0"/>
          <w:divBdr>
            <w:top w:val="none" w:sz="0" w:space="0" w:color="auto"/>
            <w:left w:val="none" w:sz="0" w:space="0" w:color="auto"/>
            <w:bottom w:val="none" w:sz="0" w:space="0" w:color="auto"/>
            <w:right w:val="none" w:sz="0" w:space="0" w:color="auto"/>
          </w:divBdr>
        </w:div>
      </w:divsChild>
    </w:div>
    <w:div w:id="1419132357">
      <w:bodyDiv w:val="1"/>
      <w:marLeft w:val="0"/>
      <w:marRight w:val="0"/>
      <w:marTop w:val="0"/>
      <w:marBottom w:val="0"/>
      <w:divBdr>
        <w:top w:val="none" w:sz="0" w:space="0" w:color="auto"/>
        <w:left w:val="none" w:sz="0" w:space="0" w:color="auto"/>
        <w:bottom w:val="none" w:sz="0" w:space="0" w:color="auto"/>
        <w:right w:val="none" w:sz="0" w:space="0" w:color="auto"/>
      </w:divBdr>
    </w:div>
    <w:div w:id="1435830630">
      <w:bodyDiv w:val="1"/>
      <w:marLeft w:val="0"/>
      <w:marRight w:val="0"/>
      <w:marTop w:val="0"/>
      <w:marBottom w:val="0"/>
      <w:divBdr>
        <w:top w:val="none" w:sz="0" w:space="0" w:color="auto"/>
        <w:left w:val="none" w:sz="0" w:space="0" w:color="auto"/>
        <w:bottom w:val="none" w:sz="0" w:space="0" w:color="auto"/>
        <w:right w:val="none" w:sz="0" w:space="0" w:color="auto"/>
      </w:divBdr>
    </w:div>
    <w:div w:id="1442526781">
      <w:bodyDiv w:val="1"/>
      <w:marLeft w:val="0"/>
      <w:marRight w:val="0"/>
      <w:marTop w:val="0"/>
      <w:marBottom w:val="0"/>
      <w:divBdr>
        <w:top w:val="none" w:sz="0" w:space="0" w:color="auto"/>
        <w:left w:val="none" w:sz="0" w:space="0" w:color="auto"/>
        <w:bottom w:val="none" w:sz="0" w:space="0" w:color="auto"/>
        <w:right w:val="none" w:sz="0" w:space="0" w:color="auto"/>
      </w:divBdr>
    </w:div>
    <w:div w:id="1444417265">
      <w:bodyDiv w:val="1"/>
      <w:marLeft w:val="0"/>
      <w:marRight w:val="0"/>
      <w:marTop w:val="0"/>
      <w:marBottom w:val="0"/>
      <w:divBdr>
        <w:top w:val="none" w:sz="0" w:space="0" w:color="auto"/>
        <w:left w:val="none" w:sz="0" w:space="0" w:color="auto"/>
        <w:bottom w:val="none" w:sz="0" w:space="0" w:color="auto"/>
        <w:right w:val="none" w:sz="0" w:space="0" w:color="auto"/>
      </w:divBdr>
    </w:div>
    <w:div w:id="1459032912">
      <w:bodyDiv w:val="1"/>
      <w:marLeft w:val="0"/>
      <w:marRight w:val="0"/>
      <w:marTop w:val="0"/>
      <w:marBottom w:val="0"/>
      <w:divBdr>
        <w:top w:val="none" w:sz="0" w:space="0" w:color="auto"/>
        <w:left w:val="none" w:sz="0" w:space="0" w:color="auto"/>
        <w:bottom w:val="none" w:sz="0" w:space="0" w:color="auto"/>
        <w:right w:val="none" w:sz="0" w:space="0" w:color="auto"/>
      </w:divBdr>
    </w:div>
    <w:div w:id="1459228334">
      <w:bodyDiv w:val="1"/>
      <w:marLeft w:val="0"/>
      <w:marRight w:val="0"/>
      <w:marTop w:val="0"/>
      <w:marBottom w:val="0"/>
      <w:divBdr>
        <w:top w:val="none" w:sz="0" w:space="0" w:color="auto"/>
        <w:left w:val="none" w:sz="0" w:space="0" w:color="auto"/>
        <w:bottom w:val="none" w:sz="0" w:space="0" w:color="auto"/>
        <w:right w:val="none" w:sz="0" w:space="0" w:color="auto"/>
      </w:divBdr>
    </w:div>
    <w:div w:id="1465345874">
      <w:bodyDiv w:val="1"/>
      <w:marLeft w:val="0"/>
      <w:marRight w:val="0"/>
      <w:marTop w:val="0"/>
      <w:marBottom w:val="0"/>
      <w:divBdr>
        <w:top w:val="none" w:sz="0" w:space="0" w:color="auto"/>
        <w:left w:val="none" w:sz="0" w:space="0" w:color="auto"/>
        <w:bottom w:val="none" w:sz="0" w:space="0" w:color="auto"/>
        <w:right w:val="none" w:sz="0" w:space="0" w:color="auto"/>
      </w:divBdr>
    </w:div>
    <w:div w:id="1470247336">
      <w:bodyDiv w:val="1"/>
      <w:marLeft w:val="0"/>
      <w:marRight w:val="0"/>
      <w:marTop w:val="0"/>
      <w:marBottom w:val="0"/>
      <w:divBdr>
        <w:top w:val="none" w:sz="0" w:space="0" w:color="auto"/>
        <w:left w:val="none" w:sz="0" w:space="0" w:color="auto"/>
        <w:bottom w:val="none" w:sz="0" w:space="0" w:color="auto"/>
        <w:right w:val="none" w:sz="0" w:space="0" w:color="auto"/>
      </w:divBdr>
    </w:div>
    <w:div w:id="1487934407">
      <w:bodyDiv w:val="1"/>
      <w:marLeft w:val="0"/>
      <w:marRight w:val="0"/>
      <w:marTop w:val="0"/>
      <w:marBottom w:val="0"/>
      <w:divBdr>
        <w:top w:val="none" w:sz="0" w:space="0" w:color="auto"/>
        <w:left w:val="none" w:sz="0" w:space="0" w:color="auto"/>
        <w:bottom w:val="none" w:sz="0" w:space="0" w:color="auto"/>
        <w:right w:val="none" w:sz="0" w:space="0" w:color="auto"/>
      </w:divBdr>
    </w:div>
    <w:div w:id="1488132371">
      <w:bodyDiv w:val="1"/>
      <w:marLeft w:val="0"/>
      <w:marRight w:val="0"/>
      <w:marTop w:val="0"/>
      <w:marBottom w:val="0"/>
      <w:divBdr>
        <w:top w:val="none" w:sz="0" w:space="0" w:color="auto"/>
        <w:left w:val="none" w:sz="0" w:space="0" w:color="auto"/>
        <w:bottom w:val="none" w:sz="0" w:space="0" w:color="auto"/>
        <w:right w:val="none" w:sz="0" w:space="0" w:color="auto"/>
      </w:divBdr>
    </w:div>
    <w:div w:id="1501039550">
      <w:bodyDiv w:val="1"/>
      <w:marLeft w:val="0"/>
      <w:marRight w:val="0"/>
      <w:marTop w:val="0"/>
      <w:marBottom w:val="0"/>
      <w:divBdr>
        <w:top w:val="none" w:sz="0" w:space="0" w:color="auto"/>
        <w:left w:val="none" w:sz="0" w:space="0" w:color="auto"/>
        <w:bottom w:val="none" w:sz="0" w:space="0" w:color="auto"/>
        <w:right w:val="none" w:sz="0" w:space="0" w:color="auto"/>
      </w:divBdr>
    </w:div>
    <w:div w:id="1501893103">
      <w:bodyDiv w:val="1"/>
      <w:marLeft w:val="0"/>
      <w:marRight w:val="0"/>
      <w:marTop w:val="0"/>
      <w:marBottom w:val="0"/>
      <w:divBdr>
        <w:top w:val="none" w:sz="0" w:space="0" w:color="auto"/>
        <w:left w:val="none" w:sz="0" w:space="0" w:color="auto"/>
        <w:bottom w:val="none" w:sz="0" w:space="0" w:color="auto"/>
        <w:right w:val="none" w:sz="0" w:space="0" w:color="auto"/>
      </w:divBdr>
    </w:div>
    <w:div w:id="1502694042">
      <w:bodyDiv w:val="1"/>
      <w:marLeft w:val="0"/>
      <w:marRight w:val="0"/>
      <w:marTop w:val="0"/>
      <w:marBottom w:val="0"/>
      <w:divBdr>
        <w:top w:val="none" w:sz="0" w:space="0" w:color="auto"/>
        <w:left w:val="none" w:sz="0" w:space="0" w:color="auto"/>
        <w:bottom w:val="none" w:sz="0" w:space="0" w:color="auto"/>
        <w:right w:val="none" w:sz="0" w:space="0" w:color="auto"/>
      </w:divBdr>
    </w:div>
    <w:div w:id="1511289171">
      <w:bodyDiv w:val="1"/>
      <w:marLeft w:val="0"/>
      <w:marRight w:val="0"/>
      <w:marTop w:val="0"/>
      <w:marBottom w:val="0"/>
      <w:divBdr>
        <w:top w:val="none" w:sz="0" w:space="0" w:color="auto"/>
        <w:left w:val="none" w:sz="0" w:space="0" w:color="auto"/>
        <w:bottom w:val="none" w:sz="0" w:space="0" w:color="auto"/>
        <w:right w:val="none" w:sz="0" w:space="0" w:color="auto"/>
      </w:divBdr>
    </w:div>
    <w:div w:id="1514151132">
      <w:bodyDiv w:val="1"/>
      <w:marLeft w:val="0"/>
      <w:marRight w:val="0"/>
      <w:marTop w:val="0"/>
      <w:marBottom w:val="0"/>
      <w:divBdr>
        <w:top w:val="none" w:sz="0" w:space="0" w:color="auto"/>
        <w:left w:val="none" w:sz="0" w:space="0" w:color="auto"/>
        <w:bottom w:val="none" w:sz="0" w:space="0" w:color="auto"/>
        <w:right w:val="none" w:sz="0" w:space="0" w:color="auto"/>
      </w:divBdr>
    </w:div>
    <w:div w:id="1514294477">
      <w:bodyDiv w:val="1"/>
      <w:marLeft w:val="0"/>
      <w:marRight w:val="0"/>
      <w:marTop w:val="0"/>
      <w:marBottom w:val="0"/>
      <w:divBdr>
        <w:top w:val="none" w:sz="0" w:space="0" w:color="auto"/>
        <w:left w:val="none" w:sz="0" w:space="0" w:color="auto"/>
        <w:bottom w:val="none" w:sz="0" w:space="0" w:color="auto"/>
        <w:right w:val="none" w:sz="0" w:space="0" w:color="auto"/>
      </w:divBdr>
    </w:div>
    <w:div w:id="1539003310">
      <w:bodyDiv w:val="1"/>
      <w:marLeft w:val="0"/>
      <w:marRight w:val="0"/>
      <w:marTop w:val="0"/>
      <w:marBottom w:val="0"/>
      <w:divBdr>
        <w:top w:val="none" w:sz="0" w:space="0" w:color="auto"/>
        <w:left w:val="none" w:sz="0" w:space="0" w:color="auto"/>
        <w:bottom w:val="none" w:sz="0" w:space="0" w:color="auto"/>
        <w:right w:val="none" w:sz="0" w:space="0" w:color="auto"/>
      </w:divBdr>
    </w:div>
    <w:div w:id="1556577939">
      <w:bodyDiv w:val="1"/>
      <w:marLeft w:val="0"/>
      <w:marRight w:val="0"/>
      <w:marTop w:val="0"/>
      <w:marBottom w:val="0"/>
      <w:divBdr>
        <w:top w:val="none" w:sz="0" w:space="0" w:color="auto"/>
        <w:left w:val="none" w:sz="0" w:space="0" w:color="auto"/>
        <w:bottom w:val="none" w:sz="0" w:space="0" w:color="auto"/>
        <w:right w:val="none" w:sz="0" w:space="0" w:color="auto"/>
      </w:divBdr>
    </w:div>
    <w:div w:id="1557546252">
      <w:bodyDiv w:val="1"/>
      <w:marLeft w:val="0"/>
      <w:marRight w:val="0"/>
      <w:marTop w:val="0"/>
      <w:marBottom w:val="0"/>
      <w:divBdr>
        <w:top w:val="none" w:sz="0" w:space="0" w:color="auto"/>
        <w:left w:val="none" w:sz="0" w:space="0" w:color="auto"/>
        <w:bottom w:val="none" w:sz="0" w:space="0" w:color="auto"/>
        <w:right w:val="none" w:sz="0" w:space="0" w:color="auto"/>
      </w:divBdr>
    </w:div>
    <w:div w:id="1558591310">
      <w:bodyDiv w:val="1"/>
      <w:marLeft w:val="0"/>
      <w:marRight w:val="0"/>
      <w:marTop w:val="0"/>
      <w:marBottom w:val="0"/>
      <w:divBdr>
        <w:top w:val="none" w:sz="0" w:space="0" w:color="auto"/>
        <w:left w:val="none" w:sz="0" w:space="0" w:color="auto"/>
        <w:bottom w:val="none" w:sz="0" w:space="0" w:color="auto"/>
        <w:right w:val="none" w:sz="0" w:space="0" w:color="auto"/>
      </w:divBdr>
    </w:div>
    <w:div w:id="1570380053">
      <w:bodyDiv w:val="1"/>
      <w:marLeft w:val="0"/>
      <w:marRight w:val="0"/>
      <w:marTop w:val="0"/>
      <w:marBottom w:val="0"/>
      <w:divBdr>
        <w:top w:val="none" w:sz="0" w:space="0" w:color="auto"/>
        <w:left w:val="none" w:sz="0" w:space="0" w:color="auto"/>
        <w:bottom w:val="none" w:sz="0" w:space="0" w:color="auto"/>
        <w:right w:val="none" w:sz="0" w:space="0" w:color="auto"/>
      </w:divBdr>
    </w:div>
    <w:div w:id="1580170463">
      <w:bodyDiv w:val="1"/>
      <w:marLeft w:val="0"/>
      <w:marRight w:val="0"/>
      <w:marTop w:val="0"/>
      <w:marBottom w:val="0"/>
      <w:divBdr>
        <w:top w:val="none" w:sz="0" w:space="0" w:color="auto"/>
        <w:left w:val="none" w:sz="0" w:space="0" w:color="auto"/>
        <w:bottom w:val="none" w:sz="0" w:space="0" w:color="auto"/>
        <w:right w:val="none" w:sz="0" w:space="0" w:color="auto"/>
      </w:divBdr>
    </w:div>
    <w:div w:id="1587104676">
      <w:bodyDiv w:val="1"/>
      <w:marLeft w:val="0"/>
      <w:marRight w:val="0"/>
      <w:marTop w:val="0"/>
      <w:marBottom w:val="0"/>
      <w:divBdr>
        <w:top w:val="none" w:sz="0" w:space="0" w:color="auto"/>
        <w:left w:val="none" w:sz="0" w:space="0" w:color="auto"/>
        <w:bottom w:val="none" w:sz="0" w:space="0" w:color="auto"/>
        <w:right w:val="none" w:sz="0" w:space="0" w:color="auto"/>
      </w:divBdr>
    </w:div>
    <w:div w:id="1601526027">
      <w:bodyDiv w:val="1"/>
      <w:marLeft w:val="0"/>
      <w:marRight w:val="0"/>
      <w:marTop w:val="0"/>
      <w:marBottom w:val="0"/>
      <w:divBdr>
        <w:top w:val="none" w:sz="0" w:space="0" w:color="auto"/>
        <w:left w:val="none" w:sz="0" w:space="0" w:color="auto"/>
        <w:bottom w:val="none" w:sz="0" w:space="0" w:color="auto"/>
        <w:right w:val="none" w:sz="0" w:space="0" w:color="auto"/>
      </w:divBdr>
    </w:div>
    <w:div w:id="1615400070">
      <w:bodyDiv w:val="1"/>
      <w:marLeft w:val="0"/>
      <w:marRight w:val="0"/>
      <w:marTop w:val="0"/>
      <w:marBottom w:val="0"/>
      <w:divBdr>
        <w:top w:val="none" w:sz="0" w:space="0" w:color="auto"/>
        <w:left w:val="none" w:sz="0" w:space="0" w:color="auto"/>
        <w:bottom w:val="none" w:sz="0" w:space="0" w:color="auto"/>
        <w:right w:val="none" w:sz="0" w:space="0" w:color="auto"/>
      </w:divBdr>
    </w:div>
    <w:div w:id="1620990955">
      <w:bodyDiv w:val="1"/>
      <w:marLeft w:val="0"/>
      <w:marRight w:val="0"/>
      <w:marTop w:val="0"/>
      <w:marBottom w:val="0"/>
      <w:divBdr>
        <w:top w:val="none" w:sz="0" w:space="0" w:color="auto"/>
        <w:left w:val="none" w:sz="0" w:space="0" w:color="auto"/>
        <w:bottom w:val="none" w:sz="0" w:space="0" w:color="auto"/>
        <w:right w:val="none" w:sz="0" w:space="0" w:color="auto"/>
      </w:divBdr>
    </w:div>
    <w:div w:id="1621186003">
      <w:bodyDiv w:val="1"/>
      <w:marLeft w:val="0"/>
      <w:marRight w:val="0"/>
      <w:marTop w:val="0"/>
      <w:marBottom w:val="0"/>
      <w:divBdr>
        <w:top w:val="none" w:sz="0" w:space="0" w:color="auto"/>
        <w:left w:val="none" w:sz="0" w:space="0" w:color="auto"/>
        <w:bottom w:val="none" w:sz="0" w:space="0" w:color="auto"/>
        <w:right w:val="none" w:sz="0" w:space="0" w:color="auto"/>
      </w:divBdr>
    </w:div>
    <w:div w:id="1623002468">
      <w:bodyDiv w:val="1"/>
      <w:marLeft w:val="0"/>
      <w:marRight w:val="0"/>
      <w:marTop w:val="0"/>
      <w:marBottom w:val="0"/>
      <w:divBdr>
        <w:top w:val="none" w:sz="0" w:space="0" w:color="auto"/>
        <w:left w:val="none" w:sz="0" w:space="0" w:color="auto"/>
        <w:bottom w:val="none" w:sz="0" w:space="0" w:color="auto"/>
        <w:right w:val="none" w:sz="0" w:space="0" w:color="auto"/>
      </w:divBdr>
    </w:div>
    <w:div w:id="1623228055">
      <w:bodyDiv w:val="1"/>
      <w:marLeft w:val="0"/>
      <w:marRight w:val="0"/>
      <w:marTop w:val="0"/>
      <w:marBottom w:val="0"/>
      <w:divBdr>
        <w:top w:val="none" w:sz="0" w:space="0" w:color="auto"/>
        <w:left w:val="none" w:sz="0" w:space="0" w:color="auto"/>
        <w:bottom w:val="none" w:sz="0" w:space="0" w:color="auto"/>
        <w:right w:val="none" w:sz="0" w:space="0" w:color="auto"/>
      </w:divBdr>
    </w:div>
    <w:div w:id="1626503553">
      <w:bodyDiv w:val="1"/>
      <w:marLeft w:val="0"/>
      <w:marRight w:val="0"/>
      <w:marTop w:val="0"/>
      <w:marBottom w:val="0"/>
      <w:divBdr>
        <w:top w:val="none" w:sz="0" w:space="0" w:color="auto"/>
        <w:left w:val="none" w:sz="0" w:space="0" w:color="auto"/>
        <w:bottom w:val="none" w:sz="0" w:space="0" w:color="auto"/>
        <w:right w:val="none" w:sz="0" w:space="0" w:color="auto"/>
      </w:divBdr>
    </w:div>
    <w:div w:id="1629777152">
      <w:bodyDiv w:val="1"/>
      <w:marLeft w:val="0"/>
      <w:marRight w:val="0"/>
      <w:marTop w:val="0"/>
      <w:marBottom w:val="0"/>
      <w:divBdr>
        <w:top w:val="none" w:sz="0" w:space="0" w:color="auto"/>
        <w:left w:val="none" w:sz="0" w:space="0" w:color="auto"/>
        <w:bottom w:val="none" w:sz="0" w:space="0" w:color="auto"/>
        <w:right w:val="none" w:sz="0" w:space="0" w:color="auto"/>
      </w:divBdr>
    </w:div>
    <w:div w:id="1642885170">
      <w:bodyDiv w:val="1"/>
      <w:marLeft w:val="0"/>
      <w:marRight w:val="0"/>
      <w:marTop w:val="0"/>
      <w:marBottom w:val="0"/>
      <w:divBdr>
        <w:top w:val="none" w:sz="0" w:space="0" w:color="auto"/>
        <w:left w:val="none" w:sz="0" w:space="0" w:color="auto"/>
        <w:bottom w:val="none" w:sz="0" w:space="0" w:color="auto"/>
        <w:right w:val="none" w:sz="0" w:space="0" w:color="auto"/>
      </w:divBdr>
    </w:div>
    <w:div w:id="1652638882">
      <w:bodyDiv w:val="1"/>
      <w:marLeft w:val="0"/>
      <w:marRight w:val="0"/>
      <w:marTop w:val="0"/>
      <w:marBottom w:val="0"/>
      <w:divBdr>
        <w:top w:val="none" w:sz="0" w:space="0" w:color="auto"/>
        <w:left w:val="none" w:sz="0" w:space="0" w:color="auto"/>
        <w:bottom w:val="none" w:sz="0" w:space="0" w:color="auto"/>
        <w:right w:val="none" w:sz="0" w:space="0" w:color="auto"/>
      </w:divBdr>
      <w:divsChild>
        <w:div w:id="272829032">
          <w:marLeft w:val="907"/>
          <w:marRight w:val="0"/>
          <w:marTop w:val="0"/>
          <w:marBottom w:val="0"/>
          <w:divBdr>
            <w:top w:val="none" w:sz="0" w:space="0" w:color="auto"/>
            <w:left w:val="none" w:sz="0" w:space="0" w:color="auto"/>
            <w:bottom w:val="none" w:sz="0" w:space="0" w:color="auto"/>
            <w:right w:val="none" w:sz="0" w:space="0" w:color="auto"/>
          </w:divBdr>
        </w:div>
        <w:div w:id="366222279">
          <w:marLeft w:val="907"/>
          <w:marRight w:val="0"/>
          <w:marTop w:val="0"/>
          <w:marBottom w:val="0"/>
          <w:divBdr>
            <w:top w:val="none" w:sz="0" w:space="0" w:color="auto"/>
            <w:left w:val="none" w:sz="0" w:space="0" w:color="auto"/>
            <w:bottom w:val="none" w:sz="0" w:space="0" w:color="auto"/>
            <w:right w:val="none" w:sz="0" w:space="0" w:color="auto"/>
          </w:divBdr>
        </w:div>
        <w:div w:id="396901457">
          <w:marLeft w:val="907"/>
          <w:marRight w:val="0"/>
          <w:marTop w:val="0"/>
          <w:marBottom w:val="0"/>
          <w:divBdr>
            <w:top w:val="none" w:sz="0" w:space="0" w:color="auto"/>
            <w:left w:val="none" w:sz="0" w:space="0" w:color="auto"/>
            <w:bottom w:val="none" w:sz="0" w:space="0" w:color="auto"/>
            <w:right w:val="none" w:sz="0" w:space="0" w:color="auto"/>
          </w:divBdr>
        </w:div>
        <w:div w:id="469786530">
          <w:marLeft w:val="907"/>
          <w:marRight w:val="0"/>
          <w:marTop w:val="0"/>
          <w:marBottom w:val="0"/>
          <w:divBdr>
            <w:top w:val="none" w:sz="0" w:space="0" w:color="auto"/>
            <w:left w:val="none" w:sz="0" w:space="0" w:color="auto"/>
            <w:bottom w:val="none" w:sz="0" w:space="0" w:color="auto"/>
            <w:right w:val="none" w:sz="0" w:space="0" w:color="auto"/>
          </w:divBdr>
        </w:div>
        <w:div w:id="613055386">
          <w:marLeft w:val="907"/>
          <w:marRight w:val="0"/>
          <w:marTop w:val="0"/>
          <w:marBottom w:val="0"/>
          <w:divBdr>
            <w:top w:val="none" w:sz="0" w:space="0" w:color="auto"/>
            <w:left w:val="none" w:sz="0" w:space="0" w:color="auto"/>
            <w:bottom w:val="none" w:sz="0" w:space="0" w:color="auto"/>
            <w:right w:val="none" w:sz="0" w:space="0" w:color="auto"/>
          </w:divBdr>
        </w:div>
        <w:div w:id="821236441">
          <w:marLeft w:val="907"/>
          <w:marRight w:val="0"/>
          <w:marTop w:val="0"/>
          <w:marBottom w:val="0"/>
          <w:divBdr>
            <w:top w:val="none" w:sz="0" w:space="0" w:color="auto"/>
            <w:left w:val="none" w:sz="0" w:space="0" w:color="auto"/>
            <w:bottom w:val="none" w:sz="0" w:space="0" w:color="auto"/>
            <w:right w:val="none" w:sz="0" w:space="0" w:color="auto"/>
          </w:divBdr>
        </w:div>
        <w:div w:id="838739716">
          <w:marLeft w:val="907"/>
          <w:marRight w:val="0"/>
          <w:marTop w:val="0"/>
          <w:marBottom w:val="0"/>
          <w:divBdr>
            <w:top w:val="none" w:sz="0" w:space="0" w:color="auto"/>
            <w:left w:val="none" w:sz="0" w:space="0" w:color="auto"/>
            <w:bottom w:val="none" w:sz="0" w:space="0" w:color="auto"/>
            <w:right w:val="none" w:sz="0" w:space="0" w:color="auto"/>
          </w:divBdr>
        </w:div>
        <w:div w:id="1208374314">
          <w:marLeft w:val="907"/>
          <w:marRight w:val="0"/>
          <w:marTop w:val="0"/>
          <w:marBottom w:val="0"/>
          <w:divBdr>
            <w:top w:val="none" w:sz="0" w:space="0" w:color="auto"/>
            <w:left w:val="none" w:sz="0" w:space="0" w:color="auto"/>
            <w:bottom w:val="none" w:sz="0" w:space="0" w:color="auto"/>
            <w:right w:val="none" w:sz="0" w:space="0" w:color="auto"/>
          </w:divBdr>
        </w:div>
        <w:div w:id="1491019210">
          <w:marLeft w:val="907"/>
          <w:marRight w:val="0"/>
          <w:marTop w:val="0"/>
          <w:marBottom w:val="0"/>
          <w:divBdr>
            <w:top w:val="none" w:sz="0" w:space="0" w:color="auto"/>
            <w:left w:val="none" w:sz="0" w:space="0" w:color="auto"/>
            <w:bottom w:val="none" w:sz="0" w:space="0" w:color="auto"/>
            <w:right w:val="none" w:sz="0" w:space="0" w:color="auto"/>
          </w:divBdr>
        </w:div>
        <w:div w:id="1737392049">
          <w:marLeft w:val="907"/>
          <w:marRight w:val="0"/>
          <w:marTop w:val="0"/>
          <w:marBottom w:val="0"/>
          <w:divBdr>
            <w:top w:val="none" w:sz="0" w:space="0" w:color="auto"/>
            <w:left w:val="none" w:sz="0" w:space="0" w:color="auto"/>
            <w:bottom w:val="none" w:sz="0" w:space="0" w:color="auto"/>
            <w:right w:val="none" w:sz="0" w:space="0" w:color="auto"/>
          </w:divBdr>
        </w:div>
        <w:div w:id="2072532229">
          <w:marLeft w:val="907"/>
          <w:marRight w:val="0"/>
          <w:marTop w:val="0"/>
          <w:marBottom w:val="0"/>
          <w:divBdr>
            <w:top w:val="none" w:sz="0" w:space="0" w:color="auto"/>
            <w:left w:val="none" w:sz="0" w:space="0" w:color="auto"/>
            <w:bottom w:val="none" w:sz="0" w:space="0" w:color="auto"/>
            <w:right w:val="none" w:sz="0" w:space="0" w:color="auto"/>
          </w:divBdr>
        </w:div>
        <w:div w:id="2111856628">
          <w:marLeft w:val="907"/>
          <w:marRight w:val="0"/>
          <w:marTop w:val="0"/>
          <w:marBottom w:val="0"/>
          <w:divBdr>
            <w:top w:val="none" w:sz="0" w:space="0" w:color="auto"/>
            <w:left w:val="none" w:sz="0" w:space="0" w:color="auto"/>
            <w:bottom w:val="none" w:sz="0" w:space="0" w:color="auto"/>
            <w:right w:val="none" w:sz="0" w:space="0" w:color="auto"/>
          </w:divBdr>
        </w:div>
      </w:divsChild>
    </w:div>
    <w:div w:id="1667127886">
      <w:bodyDiv w:val="1"/>
      <w:marLeft w:val="0"/>
      <w:marRight w:val="0"/>
      <w:marTop w:val="0"/>
      <w:marBottom w:val="0"/>
      <w:divBdr>
        <w:top w:val="none" w:sz="0" w:space="0" w:color="auto"/>
        <w:left w:val="none" w:sz="0" w:space="0" w:color="auto"/>
        <w:bottom w:val="none" w:sz="0" w:space="0" w:color="auto"/>
        <w:right w:val="none" w:sz="0" w:space="0" w:color="auto"/>
      </w:divBdr>
    </w:div>
    <w:div w:id="1667323691">
      <w:bodyDiv w:val="1"/>
      <w:marLeft w:val="0"/>
      <w:marRight w:val="0"/>
      <w:marTop w:val="0"/>
      <w:marBottom w:val="0"/>
      <w:divBdr>
        <w:top w:val="none" w:sz="0" w:space="0" w:color="auto"/>
        <w:left w:val="none" w:sz="0" w:space="0" w:color="auto"/>
        <w:bottom w:val="none" w:sz="0" w:space="0" w:color="auto"/>
        <w:right w:val="none" w:sz="0" w:space="0" w:color="auto"/>
      </w:divBdr>
    </w:div>
    <w:div w:id="1668170249">
      <w:bodyDiv w:val="1"/>
      <w:marLeft w:val="0"/>
      <w:marRight w:val="0"/>
      <w:marTop w:val="0"/>
      <w:marBottom w:val="0"/>
      <w:divBdr>
        <w:top w:val="none" w:sz="0" w:space="0" w:color="auto"/>
        <w:left w:val="none" w:sz="0" w:space="0" w:color="auto"/>
        <w:bottom w:val="none" w:sz="0" w:space="0" w:color="auto"/>
        <w:right w:val="none" w:sz="0" w:space="0" w:color="auto"/>
      </w:divBdr>
    </w:div>
    <w:div w:id="1673020883">
      <w:bodyDiv w:val="1"/>
      <w:marLeft w:val="0"/>
      <w:marRight w:val="0"/>
      <w:marTop w:val="0"/>
      <w:marBottom w:val="0"/>
      <w:divBdr>
        <w:top w:val="none" w:sz="0" w:space="0" w:color="auto"/>
        <w:left w:val="none" w:sz="0" w:space="0" w:color="auto"/>
        <w:bottom w:val="none" w:sz="0" w:space="0" w:color="auto"/>
        <w:right w:val="none" w:sz="0" w:space="0" w:color="auto"/>
      </w:divBdr>
    </w:div>
    <w:div w:id="1677029731">
      <w:bodyDiv w:val="1"/>
      <w:marLeft w:val="0"/>
      <w:marRight w:val="0"/>
      <w:marTop w:val="0"/>
      <w:marBottom w:val="0"/>
      <w:divBdr>
        <w:top w:val="none" w:sz="0" w:space="0" w:color="auto"/>
        <w:left w:val="none" w:sz="0" w:space="0" w:color="auto"/>
        <w:bottom w:val="none" w:sz="0" w:space="0" w:color="auto"/>
        <w:right w:val="none" w:sz="0" w:space="0" w:color="auto"/>
      </w:divBdr>
    </w:div>
    <w:div w:id="1677226016">
      <w:bodyDiv w:val="1"/>
      <w:marLeft w:val="0"/>
      <w:marRight w:val="0"/>
      <w:marTop w:val="0"/>
      <w:marBottom w:val="0"/>
      <w:divBdr>
        <w:top w:val="none" w:sz="0" w:space="0" w:color="auto"/>
        <w:left w:val="none" w:sz="0" w:space="0" w:color="auto"/>
        <w:bottom w:val="none" w:sz="0" w:space="0" w:color="auto"/>
        <w:right w:val="none" w:sz="0" w:space="0" w:color="auto"/>
      </w:divBdr>
    </w:div>
    <w:div w:id="1681279365">
      <w:bodyDiv w:val="1"/>
      <w:marLeft w:val="0"/>
      <w:marRight w:val="0"/>
      <w:marTop w:val="0"/>
      <w:marBottom w:val="0"/>
      <w:divBdr>
        <w:top w:val="none" w:sz="0" w:space="0" w:color="auto"/>
        <w:left w:val="none" w:sz="0" w:space="0" w:color="auto"/>
        <w:bottom w:val="none" w:sz="0" w:space="0" w:color="auto"/>
        <w:right w:val="none" w:sz="0" w:space="0" w:color="auto"/>
      </w:divBdr>
    </w:div>
    <w:div w:id="1682732916">
      <w:bodyDiv w:val="1"/>
      <w:marLeft w:val="0"/>
      <w:marRight w:val="0"/>
      <w:marTop w:val="0"/>
      <w:marBottom w:val="0"/>
      <w:divBdr>
        <w:top w:val="none" w:sz="0" w:space="0" w:color="auto"/>
        <w:left w:val="none" w:sz="0" w:space="0" w:color="auto"/>
        <w:bottom w:val="none" w:sz="0" w:space="0" w:color="auto"/>
        <w:right w:val="none" w:sz="0" w:space="0" w:color="auto"/>
      </w:divBdr>
      <w:divsChild>
        <w:div w:id="64501300">
          <w:marLeft w:val="533"/>
          <w:marRight w:val="0"/>
          <w:marTop w:val="0"/>
          <w:marBottom w:val="0"/>
          <w:divBdr>
            <w:top w:val="none" w:sz="0" w:space="0" w:color="auto"/>
            <w:left w:val="none" w:sz="0" w:space="0" w:color="auto"/>
            <w:bottom w:val="none" w:sz="0" w:space="0" w:color="auto"/>
            <w:right w:val="none" w:sz="0" w:space="0" w:color="auto"/>
          </w:divBdr>
        </w:div>
        <w:div w:id="158011843">
          <w:marLeft w:val="533"/>
          <w:marRight w:val="0"/>
          <w:marTop w:val="0"/>
          <w:marBottom w:val="0"/>
          <w:divBdr>
            <w:top w:val="none" w:sz="0" w:space="0" w:color="auto"/>
            <w:left w:val="none" w:sz="0" w:space="0" w:color="auto"/>
            <w:bottom w:val="none" w:sz="0" w:space="0" w:color="auto"/>
            <w:right w:val="none" w:sz="0" w:space="0" w:color="auto"/>
          </w:divBdr>
        </w:div>
        <w:div w:id="225797060">
          <w:marLeft w:val="533"/>
          <w:marRight w:val="0"/>
          <w:marTop w:val="0"/>
          <w:marBottom w:val="0"/>
          <w:divBdr>
            <w:top w:val="none" w:sz="0" w:space="0" w:color="auto"/>
            <w:left w:val="none" w:sz="0" w:space="0" w:color="auto"/>
            <w:bottom w:val="none" w:sz="0" w:space="0" w:color="auto"/>
            <w:right w:val="none" w:sz="0" w:space="0" w:color="auto"/>
          </w:divBdr>
        </w:div>
        <w:div w:id="312953807">
          <w:marLeft w:val="533"/>
          <w:marRight w:val="0"/>
          <w:marTop w:val="0"/>
          <w:marBottom w:val="0"/>
          <w:divBdr>
            <w:top w:val="none" w:sz="0" w:space="0" w:color="auto"/>
            <w:left w:val="none" w:sz="0" w:space="0" w:color="auto"/>
            <w:bottom w:val="none" w:sz="0" w:space="0" w:color="auto"/>
            <w:right w:val="none" w:sz="0" w:space="0" w:color="auto"/>
          </w:divBdr>
        </w:div>
        <w:div w:id="559364035">
          <w:marLeft w:val="533"/>
          <w:marRight w:val="0"/>
          <w:marTop w:val="0"/>
          <w:marBottom w:val="0"/>
          <w:divBdr>
            <w:top w:val="none" w:sz="0" w:space="0" w:color="auto"/>
            <w:left w:val="none" w:sz="0" w:space="0" w:color="auto"/>
            <w:bottom w:val="none" w:sz="0" w:space="0" w:color="auto"/>
            <w:right w:val="none" w:sz="0" w:space="0" w:color="auto"/>
          </w:divBdr>
        </w:div>
        <w:div w:id="673847552">
          <w:marLeft w:val="533"/>
          <w:marRight w:val="0"/>
          <w:marTop w:val="0"/>
          <w:marBottom w:val="0"/>
          <w:divBdr>
            <w:top w:val="none" w:sz="0" w:space="0" w:color="auto"/>
            <w:left w:val="none" w:sz="0" w:space="0" w:color="auto"/>
            <w:bottom w:val="none" w:sz="0" w:space="0" w:color="auto"/>
            <w:right w:val="none" w:sz="0" w:space="0" w:color="auto"/>
          </w:divBdr>
        </w:div>
        <w:div w:id="818107471">
          <w:marLeft w:val="533"/>
          <w:marRight w:val="0"/>
          <w:marTop w:val="0"/>
          <w:marBottom w:val="0"/>
          <w:divBdr>
            <w:top w:val="none" w:sz="0" w:space="0" w:color="auto"/>
            <w:left w:val="none" w:sz="0" w:space="0" w:color="auto"/>
            <w:bottom w:val="none" w:sz="0" w:space="0" w:color="auto"/>
            <w:right w:val="none" w:sz="0" w:space="0" w:color="auto"/>
          </w:divBdr>
        </w:div>
        <w:div w:id="1150631411">
          <w:marLeft w:val="533"/>
          <w:marRight w:val="0"/>
          <w:marTop w:val="0"/>
          <w:marBottom w:val="0"/>
          <w:divBdr>
            <w:top w:val="none" w:sz="0" w:space="0" w:color="auto"/>
            <w:left w:val="none" w:sz="0" w:space="0" w:color="auto"/>
            <w:bottom w:val="none" w:sz="0" w:space="0" w:color="auto"/>
            <w:right w:val="none" w:sz="0" w:space="0" w:color="auto"/>
          </w:divBdr>
        </w:div>
        <w:div w:id="1518347299">
          <w:marLeft w:val="533"/>
          <w:marRight w:val="0"/>
          <w:marTop w:val="0"/>
          <w:marBottom w:val="0"/>
          <w:divBdr>
            <w:top w:val="none" w:sz="0" w:space="0" w:color="auto"/>
            <w:left w:val="none" w:sz="0" w:space="0" w:color="auto"/>
            <w:bottom w:val="none" w:sz="0" w:space="0" w:color="auto"/>
            <w:right w:val="none" w:sz="0" w:space="0" w:color="auto"/>
          </w:divBdr>
        </w:div>
        <w:div w:id="1553345546">
          <w:marLeft w:val="533"/>
          <w:marRight w:val="0"/>
          <w:marTop w:val="0"/>
          <w:marBottom w:val="0"/>
          <w:divBdr>
            <w:top w:val="none" w:sz="0" w:space="0" w:color="auto"/>
            <w:left w:val="none" w:sz="0" w:space="0" w:color="auto"/>
            <w:bottom w:val="none" w:sz="0" w:space="0" w:color="auto"/>
            <w:right w:val="none" w:sz="0" w:space="0" w:color="auto"/>
          </w:divBdr>
        </w:div>
        <w:div w:id="1602642971">
          <w:marLeft w:val="547"/>
          <w:marRight w:val="0"/>
          <w:marTop w:val="0"/>
          <w:marBottom w:val="0"/>
          <w:divBdr>
            <w:top w:val="none" w:sz="0" w:space="0" w:color="auto"/>
            <w:left w:val="none" w:sz="0" w:space="0" w:color="auto"/>
            <w:bottom w:val="none" w:sz="0" w:space="0" w:color="auto"/>
            <w:right w:val="none" w:sz="0" w:space="0" w:color="auto"/>
          </w:divBdr>
        </w:div>
        <w:div w:id="1685671455">
          <w:marLeft w:val="547"/>
          <w:marRight w:val="0"/>
          <w:marTop w:val="0"/>
          <w:marBottom w:val="0"/>
          <w:divBdr>
            <w:top w:val="none" w:sz="0" w:space="0" w:color="auto"/>
            <w:left w:val="none" w:sz="0" w:space="0" w:color="auto"/>
            <w:bottom w:val="none" w:sz="0" w:space="0" w:color="auto"/>
            <w:right w:val="none" w:sz="0" w:space="0" w:color="auto"/>
          </w:divBdr>
        </w:div>
        <w:div w:id="1795561342">
          <w:marLeft w:val="547"/>
          <w:marRight w:val="0"/>
          <w:marTop w:val="0"/>
          <w:marBottom w:val="0"/>
          <w:divBdr>
            <w:top w:val="none" w:sz="0" w:space="0" w:color="auto"/>
            <w:left w:val="none" w:sz="0" w:space="0" w:color="auto"/>
            <w:bottom w:val="none" w:sz="0" w:space="0" w:color="auto"/>
            <w:right w:val="none" w:sz="0" w:space="0" w:color="auto"/>
          </w:divBdr>
        </w:div>
        <w:div w:id="1802113978">
          <w:marLeft w:val="547"/>
          <w:marRight w:val="0"/>
          <w:marTop w:val="0"/>
          <w:marBottom w:val="0"/>
          <w:divBdr>
            <w:top w:val="none" w:sz="0" w:space="0" w:color="auto"/>
            <w:left w:val="none" w:sz="0" w:space="0" w:color="auto"/>
            <w:bottom w:val="none" w:sz="0" w:space="0" w:color="auto"/>
            <w:right w:val="none" w:sz="0" w:space="0" w:color="auto"/>
          </w:divBdr>
        </w:div>
      </w:divsChild>
    </w:div>
    <w:div w:id="1689213004">
      <w:bodyDiv w:val="1"/>
      <w:marLeft w:val="0"/>
      <w:marRight w:val="0"/>
      <w:marTop w:val="0"/>
      <w:marBottom w:val="0"/>
      <w:divBdr>
        <w:top w:val="none" w:sz="0" w:space="0" w:color="auto"/>
        <w:left w:val="none" w:sz="0" w:space="0" w:color="auto"/>
        <w:bottom w:val="none" w:sz="0" w:space="0" w:color="auto"/>
        <w:right w:val="none" w:sz="0" w:space="0" w:color="auto"/>
      </w:divBdr>
    </w:div>
    <w:div w:id="1689334643">
      <w:bodyDiv w:val="1"/>
      <w:marLeft w:val="0"/>
      <w:marRight w:val="0"/>
      <w:marTop w:val="0"/>
      <w:marBottom w:val="0"/>
      <w:divBdr>
        <w:top w:val="none" w:sz="0" w:space="0" w:color="auto"/>
        <w:left w:val="none" w:sz="0" w:space="0" w:color="auto"/>
        <w:bottom w:val="none" w:sz="0" w:space="0" w:color="auto"/>
        <w:right w:val="none" w:sz="0" w:space="0" w:color="auto"/>
      </w:divBdr>
      <w:divsChild>
        <w:div w:id="173080965">
          <w:marLeft w:val="446"/>
          <w:marRight w:val="0"/>
          <w:marTop w:val="0"/>
          <w:marBottom w:val="0"/>
          <w:divBdr>
            <w:top w:val="none" w:sz="0" w:space="0" w:color="auto"/>
            <w:left w:val="none" w:sz="0" w:space="0" w:color="auto"/>
            <w:bottom w:val="none" w:sz="0" w:space="0" w:color="auto"/>
            <w:right w:val="none" w:sz="0" w:space="0" w:color="auto"/>
          </w:divBdr>
        </w:div>
        <w:div w:id="713233507">
          <w:marLeft w:val="446"/>
          <w:marRight w:val="0"/>
          <w:marTop w:val="0"/>
          <w:marBottom w:val="0"/>
          <w:divBdr>
            <w:top w:val="none" w:sz="0" w:space="0" w:color="auto"/>
            <w:left w:val="none" w:sz="0" w:space="0" w:color="auto"/>
            <w:bottom w:val="none" w:sz="0" w:space="0" w:color="auto"/>
            <w:right w:val="none" w:sz="0" w:space="0" w:color="auto"/>
          </w:divBdr>
        </w:div>
        <w:div w:id="1361862226">
          <w:marLeft w:val="446"/>
          <w:marRight w:val="0"/>
          <w:marTop w:val="0"/>
          <w:marBottom w:val="0"/>
          <w:divBdr>
            <w:top w:val="none" w:sz="0" w:space="0" w:color="auto"/>
            <w:left w:val="none" w:sz="0" w:space="0" w:color="auto"/>
            <w:bottom w:val="none" w:sz="0" w:space="0" w:color="auto"/>
            <w:right w:val="none" w:sz="0" w:space="0" w:color="auto"/>
          </w:divBdr>
        </w:div>
        <w:div w:id="1498157887">
          <w:marLeft w:val="446"/>
          <w:marRight w:val="0"/>
          <w:marTop w:val="0"/>
          <w:marBottom w:val="0"/>
          <w:divBdr>
            <w:top w:val="none" w:sz="0" w:space="0" w:color="auto"/>
            <w:left w:val="none" w:sz="0" w:space="0" w:color="auto"/>
            <w:bottom w:val="none" w:sz="0" w:space="0" w:color="auto"/>
            <w:right w:val="none" w:sz="0" w:space="0" w:color="auto"/>
          </w:divBdr>
        </w:div>
        <w:div w:id="1682968009">
          <w:marLeft w:val="446"/>
          <w:marRight w:val="0"/>
          <w:marTop w:val="0"/>
          <w:marBottom w:val="0"/>
          <w:divBdr>
            <w:top w:val="none" w:sz="0" w:space="0" w:color="auto"/>
            <w:left w:val="none" w:sz="0" w:space="0" w:color="auto"/>
            <w:bottom w:val="none" w:sz="0" w:space="0" w:color="auto"/>
            <w:right w:val="none" w:sz="0" w:space="0" w:color="auto"/>
          </w:divBdr>
        </w:div>
      </w:divsChild>
    </w:div>
    <w:div w:id="1690571278">
      <w:bodyDiv w:val="1"/>
      <w:marLeft w:val="0"/>
      <w:marRight w:val="0"/>
      <w:marTop w:val="0"/>
      <w:marBottom w:val="0"/>
      <w:divBdr>
        <w:top w:val="none" w:sz="0" w:space="0" w:color="auto"/>
        <w:left w:val="none" w:sz="0" w:space="0" w:color="auto"/>
        <w:bottom w:val="none" w:sz="0" w:space="0" w:color="auto"/>
        <w:right w:val="none" w:sz="0" w:space="0" w:color="auto"/>
      </w:divBdr>
    </w:div>
    <w:div w:id="1696072950">
      <w:bodyDiv w:val="1"/>
      <w:marLeft w:val="0"/>
      <w:marRight w:val="0"/>
      <w:marTop w:val="0"/>
      <w:marBottom w:val="0"/>
      <w:divBdr>
        <w:top w:val="none" w:sz="0" w:space="0" w:color="auto"/>
        <w:left w:val="none" w:sz="0" w:space="0" w:color="auto"/>
        <w:bottom w:val="none" w:sz="0" w:space="0" w:color="auto"/>
        <w:right w:val="none" w:sz="0" w:space="0" w:color="auto"/>
      </w:divBdr>
    </w:div>
    <w:div w:id="1697198518">
      <w:bodyDiv w:val="1"/>
      <w:marLeft w:val="0"/>
      <w:marRight w:val="0"/>
      <w:marTop w:val="0"/>
      <w:marBottom w:val="0"/>
      <w:divBdr>
        <w:top w:val="none" w:sz="0" w:space="0" w:color="auto"/>
        <w:left w:val="none" w:sz="0" w:space="0" w:color="auto"/>
        <w:bottom w:val="none" w:sz="0" w:space="0" w:color="auto"/>
        <w:right w:val="none" w:sz="0" w:space="0" w:color="auto"/>
      </w:divBdr>
    </w:div>
    <w:div w:id="1725566757">
      <w:bodyDiv w:val="1"/>
      <w:marLeft w:val="0"/>
      <w:marRight w:val="0"/>
      <w:marTop w:val="0"/>
      <w:marBottom w:val="0"/>
      <w:divBdr>
        <w:top w:val="none" w:sz="0" w:space="0" w:color="auto"/>
        <w:left w:val="none" w:sz="0" w:space="0" w:color="auto"/>
        <w:bottom w:val="none" w:sz="0" w:space="0" w:color="auto"/>
        <w:right w:val="none" w:sz="0" w:space="0" w:color="auto"/>
      </w:divBdr>
    </w:div>
    <w:div w:id="1728146490">
      <w:bodyDiv w:val="1"/>
      <w:marLeft w:val="0"/>
      <w:marRight w:val="0"/>
      <w:marTop w:val="0"/>
      <w:marBottom w:val="0"/>
      <w:divBdr>
        <w:top w:val="none" w:sz="0" w:space="0" w:color="auto"/>
        <w:left w:val="none" w:sz="0" w:space="0" w:color="auto"/>
        <w:bottom w:val="none" w:sz="0" w:space="0" w:color="auto"/>
        <w:right w:val="none" w:sz="0" w:space="0" w:color="auto"/>
      </w:divBdr>
    </w:div>
    <w:div w:id="1732999623">
      <w:bodyDiv w:val="1"/>
      <w:marLeft w:val="0"/>
      <w:marRight w:val="0"/>
      <w:marTop w:val="0"/>
      <w:marBottom w:val="0"/>
      <w:divBdr>
        <w:top w:val="none" w:sz="0" w:space="0" w:color="auto"/>
        <w:left w:val="none" w:sz="0" w:space="0" w:color="auto"/>
        <w:bottom w:val="none" w:sz="0" w:space="0" w:color="auto"/>
        <w:right w:val="none" w:sz="0" w:space="0" w:color="auto"/>
      </w:divBdr>
    </w:div>
    <w:div w:id="1739866606">
      <w:bodyDiv w:val="1"/>
      <w:marLeft w:val="0"/>
      <w:marRight w:val="0"/>
      <w:marTop w:val="0"/>
      <w:marBottom w:val="0"/>
      <w:divBdr>
        <w:top w:val="none" w:sz="0" w:space="0" w:color="auto"/>
        <w:left w:val="none" w:sz="0" w:space="0" w:color="auto"/>
        <w:bottom w:val="none" w:sz="0" w:space="0" w:color="auto"/>
        <w:right w:val="none" w:sz="0" w:space="0" w:color="auto"/>
      </w:divBdr>
    </w:div>
    <w:div w:id="1740975123">
      <w:bodyDiv w:val="1"/>
      <w:marLeft w:val="0"/>
      <w:marRight w:val="0"/>
      <w:marTop w:val="0"/>
      <w:marBottom w:val="0"/>
      <w:divBdr>
        <w:top w:val="none" w:sz="0" w:space="0" w:color="auto"/>
        <w:left w:val="none" w:sz="0" w:space="0" w:color="auto"/>
        <w:bottom w:val="none" w:sz="0" w:space="0" w:color="auto"/>
        <w:right w:val="none" w:sz="0" w:space="0" w:color="auto"/>
      </w:divBdr>
    </w:div>
    <w:div w:id="1742215422">
      <w:bodyDiv w:val="1"/>
      <w:marLeft w:val="0"/>
      <w:marRight w:val="0"/>
      <w:marTop w:val="0"/>
      <w:marBottom w:val="0"/>
      <w:divBdr>
        <w:top w:val="none" w:sz="0" w:space="0" w:color="auto"/>
        <w:left w:val="none" w:sz="0" w:space="0" w:color="auto"/>
        <w:bottom w:val="none" w:sz="0" w:space="0" w:color="auto"/>
        <w:right w:val="none" w:sz="0" w:space="0" w:color="auto"/>
      </w:divBdr>
    </w:div>
    <w:div w:id="1751580916">
      <w:bodyDiv w:val="1"/>
      <w:marLeft w:val="0"/>
      <w:marRight w:val="0"/>
      <w:marTop w:val="0"/>
      <w:marBottom w:val="0"/>
      <w:divBdr>
        <w:top w:val="none" w:sz="0" w:space="0" w:color="auto"/>
        <w:left w:val="none" w:sz="0" w:space="0" w:color="auto"/>
        <w:bottom w:val="none" w:sz="0" w:space="0" w:color="auto"/>
        <w:right w:val="none" w:sz="0" w:space="0" w:color="auto"/>
      </w:divBdr>
    </w:div>
    <w:div w:id="1762556227">
      <w:bodyDiv w:val="1"/>
      <w:marLeft w:val="0"/>
      <w:marRight w:val="0"/>
      <w:marTop w:val="0"/>
      <w:marBottom w:val="0"/>
      <w:divBdr>
        <w:top w:val="none" w:sz="0" w:space="0" w:color="auto"/>
        <w:left w:val="none" w:sz="0" w:space="0" w:color="auto"/>
        <w:bottom w:val="none" w:sz="0" w:space="0" w:color="auto"/>
        <w:right w:val="none" w:sz="0" w:space="0" w:color="auto"/>
      </w:divBdr>
    </w:div>
    <w:div w:id="1764767410">
      <w:bodyDiv w:val="1"/>
      <w:marLeft w:val="0"/>
      <w:marRight w:val="0"/>
      <w:marTop w:val="0"/>
      <w:marBottom w:val="0"/>
      <w:divBdr>
        <w:top w:val="none" w:sz="0" w:space="0" w:color="auto"/>
        <w:left w:val="none" w:sz="0" w:space="0" w:color="auto"/>
        <w:bottom w:val="none" w:sz="0" w:space="0" w:color="auto"/>
        <w:right w:val="none" w:sz="0" w:space="0" w:color="auto"/>
      </w:divBdr>
    </w:div>
    <w:div w:id="1775519970">
      <w:bodyDiv w:val="1"/>
      <w:marLeft w:val="0"/>
      <w:marRight w:val="0"/>
      <w:marTop w:val="0"/>
      <w:marBottom w:val="0"/>
      <w:divBdr>
        <w:top w:val="none" w:sz="0" w:space="0" w:color="auto"/>
        <w:left w:val="none" w:sz="0" w:space="0" w:color="auto"/>
        <w:bottom w:val="none" w:sz="0" w:space="0" w:color="auto"/>
        <w:right w:val="none" w:sz="0" w:space="0" w:color="auto"/>
      </w:divBdr>
    </w:div>
    <w:div w:id="1777823846">
      <w:bodyDiv w:val="1"/>
      <w:marLeft w:val="0"/>
      <w:marRight w:val="0"/>
      <w:marTop w:val="0"/>
      <w:marBottom w:val="0"/>
      <w:divBdr>
        <w:top w:val="none" w:sz="0" w:space="0" w:color="auto"/>
        <w:left w:val="none" w:sz="0" w:space="0" w:color="auto"/>
        <w:bottom w:val="none" w:sz="0" w:space="0" w:color="auto"/>
        <w:right w:val="none" w:sz="0" w:space="0" w:color="auto"/>
      </w:divBdr>
    </w:div>
    <w:div w:id="1785881123">
      <w:bodyDiv w:val="1"/>
      <w:marLeft w:val="0"/>
      <w:marRight w:val="0"/>
      <w:marTop w:val="0"/>
      <w:marBottom w:val="0"/>
      <w:divBdr>
        <w:top w:val="none" w:sz="0" w:space="0" w:color="auto"/>
        <w:left w:val="none" w:sz="0" w:space="0" w:color="auto"/>
        <w:bottom w:val="none" w:sz="0" w:space="0" w:color="auto"/>
        <w:right w:val="none" w:sz="0" w:space="0" w:color="auto"/>
      </w:divBdr>
    </w:div>
    <w:div w:id="1787767659">
      <w:bodyDiv w:val="1"/>
      <w:marLeft w:val="0"/>
      <w:marRight w:val="0"/>
      <w:marTop w:val="0"/>
      <w:marBottom w:val="0"/>
      <w:divBdr>
        <w:top w:val="none" w:sz="0" w:space="0" w:color="auto"/>
        <w:left w:val="none" w:sz="0" w:space="0" w:color="auto"/>
        <w:bottom w:val="none" w:sz="0" w:space="0" w:color="auto"/>
        <w:right w:val="none" w:sz="0" w:space="0" w:color="auto"/>
      </w:divBdr>
    </w:div>
    <w:div w:id="1794447860">
      <w:bodyDiv w:val="1"/>
      <w:marLeft w:val="0"/>
      <w:marRight w:val="0"/>
      <w:marTop w:val="0"/>
      <w:marBottom w:val="0"/>
      <w:divBdr>
        <w:top w:val="none" w:sz="0" w:space="0" w:color="auto"/>
        <w:left w:val="none" w:sz="0" w:space="0" w:color="auto"/>
        <w:bottom w:val="none" w:sz="0" w:space="0" w:color="auto"/>
        <w:right w:val="none" w:sz="0" w:space="0" w:color="auto"/>
      </w:divBdr>
    </w:div>
    <w:div w:id="1803881033">
      <w:bodyDiv w:val="1"/>
      <w:marLeft w:val="0"/>
      <w:marRight w:val="0"/>
      <w:marTop w:val="0"/>
      <w:marBottom w:val="0"/>
      <w:divBdr>
        <w:top w:val="none" w:sz="0" w:space="0" w:color="auto"/>
        <w:left w:val="none" w:sz="0" w:space="0" w:color="auto"/>
        <w:bottom w:val="none" w:sz="0" w:space="0" w:color="auto"/>
        <w:right w:val="none" w:sz="0" w:space="0" w:color="auto"/>
      </w:divBdr>
    </w:div>
    <w:div w:id="1819415336">
      <w:bodyDiv w:val="1"/>
      <w:marLeft w:val="0"/>
      <w:marRight w:val="0"/>
      <w:marTop w:val="0"/>
      <w:marBottom w:val="0"/>
      <w:divBdr>
        <w:top w:val="none" w:sz="0" w:space="0" w:color="auto"/>
        <w:left w:val="none" w:sz="0" w:space="0" w:color="auto"/>
        <w:bottom w:val="none" w:sz="0" w:space="0" w:color="auto"/>
        <w:right w:val="none" w:sz="0" w:space="0" w:color="auto"/>
      </w:divBdr>
    </w:div>
    <w:div w:id="1820686489">
      <w:bodyDiv w:val="1"/>
      <w:marLeft w:val="0"/>
      <w:marRight w:val="0"/>
      <w:marTop w:val="0"/>
      <w:marBottom w:val="0"/>
      <w:divBdr>
        <w:top w:val="none" w:sz="0" w:space="0" w:color="auto"/>
        <w:left w:val="none" w:sz="0" w:space="0" w:color="auto"/>
        <w:bottom w:val="none" w:sz="0" w:space="0" w:color="auto"/>
        <w:right w:val="none" w:sz="0" w:space="0" w:color="auto"/>
      </w:divBdr>
    </w:div>
    <w:div w:id="1826047997">
      <w:bodyDiv w:val="1"/>
      <w:marLeft w:val="0"/>
      <w:marRight w:val="0"/>
      <w:marTop w:val="0"/>
      <w:marBottom w:val="0"/>
      <w:divBdr>
        <w:top w:val="none" w:sz="0" w:space="0" w:color="auto"/>
        <w:left w:val="none" w:sz="0" w:space="0" w:color="auto"/>
        <w:bottom w:val="none" w:sz="0" w:space="0" w:color="auto"/>
        <w:right w:val="none" w:sz="0" w:space="0" w:color="auto"/>
      </w:divBdr>
    </w:div>
    <w:div w:id="1840806216">
      <w:bodyDiv w:val="1"/>
      <w:marLeft w:val="0"/>
      <w:marRight w:val="0"/>
      <w:marTop w:val="0"/>
      <w:marBottom w:val="0"/>
      <w:divBdr>
        <w:top w:val="none" w:sz="0" w:space="0" w:color="auto"/>
        <w:left w:val="none" w:sz="0" w:space="0" w:color="auto"/>
        <w:bottom w:val="none" w:sz="0" w:space="0" w:color="auto"/>
        <w:right w:val="none" w:sz="0" w:space="0" w:color="auto"/>
      </w:divBdr>
    </w:div>
    <w:div w:id="1852059330">
      <w:bodyDiv w:val="1"/>
      <w:marLeft w:val="0"/>
      <w:marRight w:val="0"/>
      <w:marTop w:val="0"/>
      <w:marBottom w:val="0"/>
      <w:divBdr>
        <w:top w:val="none" w:sz="0" w:space="0" w:color="auto"/>
        <w:left w:val="none" w:sz="0" w:space="0" w:color="auto"/>
        <w:bottom w:val="none" w:sz="0" w:space="0" w:color="auto"/>
        <w:right w:val="none" w:sz="0" w:space="0" w:color="auto"/>
      </w:divBdr>
    </w:div>
    <w:div w:id="1858809639">
      <w:bodyDiv w:val="1"/>
      <w:marLeft w:val="0"/>
      <w:marRight w:val="0"/>
      <w:marTop w:val="0"/>
      <w:marBottom w:val="0"/>
      <w:divBdr>
        <w:top w:val="none" w:sz="0" w:space="0" w:color="auto"/>
        <w:left w:val="none" w:sz="0" w:space="0" w:color="auto"/>
        <w:bottom w:val="none" w:sz="0" w:space="0" w:color="auto"/>
        <w:right w:val="none" w:sz="0" w:space="0" w:color="auto"/>
      </w:divBdr>
    </w:div>
    <w:div w:id="1861779413">
      <w:bodyDiv w:val="1"/>
      <w:marLeft w:val="0"/>
      <w:marRight w:val="0"/>
      <w:marTop w:val="0"/>
      <w:marBottom w:val="0"/>
      <w:divBdr>
        <w:top w:val="none" w:sz="0" w:space="0" w:color="auto"/>
        <w:left w:val="none" w:sz="0" w:space="0" w:color="auto"/>
        <w:bottom w:val="none" w:sz="0" w:space="0" w:color="auto"/>
        <w:right w:val="none" w:sz="0" w:space="0" w:color="auto"/>
      </w:divBdr>
    </w:div>
    <w:div w:id="1876498852">
      <w:bodyDiv w:val="1"/>
      <w:marLeft w:val="0"/>
      <w:marRight w:val="0"/>
      <w:marTop w:val="0"/>
      <w:marBottom w:val="0"/>
      <w:divBdr>
        <w:top w:val="none" w:sz="0" w:space="0" w:color="auto"/>
        <w:left w:val="none" w:sz="0" w:space="0" w:color="auto"/>
        <w:bottom w:val="none" w:sz="0" w:space="0" w:color="auto"/>
        <w:right w:val="none" w:sz="0" w:space="0" w:color="auto"/>
      </w:divBdr>
    </w:div>
    <w:div w:id="1879931548">
      <w:bodyDiv w:val="1"/>
      <w:marLeft w:val="0"/>
      <w:marRight w:val="0"/>
      <w:marTop w:val="0"/>
      <w:marBottom w:val="0"/>
      <w:divBdr>
        <w:top w:val="none" w:sz="0" w:space="0" w:color="auto"/>
        <w:left w:val="none" w:sz="0" w:space="0" w:color="auto"/>
        <w:bottom w:val="none" w:sz="0" w:space="0" w:color="auto"/>
        <w:right w:val="none" w:sz="0" w:space="0" w:color="auto"/>
      </w:divBdr>
    </w:div>
    <w:div w:id="1880314458">
      <w:bodyDiv w:val="1"/>
      <w:marLeft w:val="0"/>
      <w:marRight w:val="0"/>
      <w:marTop w:val="0"/>
      <w:marBottom w:val="0"/>
      <w:divBdr>
        <w:top w:val="none" w:sz="0" w:space="0" w:color="auto"/>
        <w:left w:val="none" w:sz="0" w:space="0" w:color="auto"/>
        <w:bottom w:val="none" w:sz="0" w:space="0" w:color="auto"/>
        <w:right w:val="none" w:sz="0" w:space="0" w:color="auto"/>
      </w:divBdr>
    </w:div>
    <w:div w:id="1884634570">
      <w:bodyDiv w:val="1"/>
      <w:marLeft w:val="0"/>
      <w:marRight w:val="0"/>
      <w:marTop w:val="0"/>
      <w:marBottom w:val="0"/>
      <w:divBdr>
        <w:top w:val="none" w:sz="0" w:space="0" w:color="auto"/>
        <w:left w:val="none" w:sz="0" w:space="0" w:color="auto"/>
        <w:bottom w:val="none" w:sz="0" w:space="0" w:color="auto"/>
        <w:right w:val="none" w:sz="0" w:space="0" w:color="auto"/>
      </w:divBdr>
    </w:div>
    <w:div w:id="1893227525">
      <w:bodyDiv w:val="1"/>
      <w:marLeft w:val="0"/>
      <w:marRight w:val="0"/>
      <w:marTop w:val="0"/>
      <w:marBottom w:val="0"/>
      <w:divBdr>
        <w:top w:val="none" w:sz="0" w:space="0" w:color="auto"/>
        <w:left w:val="none" w:sz="0" w:space="0" w:color="auto"/>
        <w:bottom w:val="none" w:sz="0" w:space="0" w:color="auto"/>
        <w:right w:val="none" w:sz="0" w:space="0" w:color="auto"/>
      </w:divBdr>
    </w:div>
    <w:div w:id="1901550620">
      <w:bodyDiv w:val="1"/>
      <w:marLeft w:val="0"/>
      <w:marRight w:val="0"/>
      <w:marTop w:val="0"/>
      <w:marBottom w:val="0"/>
      <w:divBdr>
        <w:top w:val="none" w:sz="0" w:space="0" w:color="auto"/>
        <w:left w:val="none" w:sz="0" w:space="0" w:color="auto"/>
        <w:bottom w:val="none" w:sz="0" w:space="0" w:color="auto"/>
        <w:right w:val="none" w:sz="0" w:space="0" w:color="auto"/>
      </w:divBdr>
    </w:div>
    <w:div w:id="1904371992">
      <w:bodyDiv w:val="1"/>
      <w:marLeft w:val="0"/>
      <w:marRight w:val="0"/>
      <w:marTop w:val="0"/>
      <w:marBottom w:val="0"/>
      <w:divBdr>
        <w:top w:val="none" w:sz="0" w:space="0" w:color="auto"/>
        <w:left w:val="none" w:sz="0" w:space="0" w:color="auto"/>
        <w:bottom w:val="none" w:sz="0" w:space="0" w:color="auto"/>
        <w:right w:val="none" w:sz="0" w:space="0" w:color="auto"/>
      </w:divBdr>
    </w:div>
    <w:div w:id="1937054579">
      <w:bodyDiv w:val="1"/>
      <w:marLeft w:val="0"/>
      <w:marRight w:val="0"/>
      <w:marTop w:val="0"/>
      <w:marBottom w:val="0"/>
      <w:divBdr>
        <w:top w:val="none" w:sz="0" w:space="0" w:color="auto"/>
        <w:left w:val="none" w:sz="0" w:space="0" w:color="auto"/>
        <w:bottom w:val="none" w:sz="0" w:space="0" w:color="auto"/>
        <w:right w:val="none" w:sz="0" w:space="0" w:color="auto"/>
      </w:divBdr>
    </w:div>
    <w:div w:id="1942957052">
      <w:bodyDiv w:val="1"/>
      <w:marLeft w:val="0"/>
      <w:marRight w:val="0"/>
      <w:marTop w:val="0"/>
      <w:marBottom w:val="0"/>
      <w:divBdr>
        <w:top w:val="none" w:sz="0" w:space="0" w:color="auto"/>
        <w:left w:val="none" w:sz="0" w:space="0" w:color="auto"/>
        <w:bottom w:val="none" w:sz="0" w:space="0" w:color="auto"/>
        <w:right w:val="none" w:sz="0" w:space="0" w:color="auto"/>
      </w:divBdr>
    </w:div>
    <w:div w:id="1953052369">
      <w:bodyDiv w:val="1"/>
      <w:marLeft w:val="0"/>
      <w:marRight w:val="0"/>
      <w:marTop w:val="0"/>
      <w:marBottom w:val="0"/>
      <w:divBdr>
        <w:top w:val="none" w:sz="0" w:space="0" w:color="auto"/>
        <w:left w:val="none" w:sz="0" w:space="0" w:color="auto"/>
        <w:bottom w:val="none" w:sz="0" w:space="0" w:color="auto"/>
        <w:right w:val="none" w:sz="0" w:space="0" w:color="auto"/>
      </w:divBdr>
    </w:div>
    <w:div w:id="1965233488">
      <w:bodyDiv w:val="1"/>
      <w:marLeft w:val="0"/>
      <w:marRight w:val="0"/>
      <w:marTop w:val="0"/>
      <w:marBottom w:val="0"/>
      <w:divBdr>
        <w:top w:val="none" w:sz="0" w:space="0" w:color="auto"/>
        <w:left w:val="none" w:sz="0" w:space="0" w:color="auto"/>
        <w:bottom w:val="none" w:sz="0" w:space="0" w:color="auto"/>
        <w:right w:val="none" w:sz="0" w:space="0" w:color="auto"/>
      </w:divBdr>
    </w:div>
    <w:div w:id="1974211046">
      <w:bodyDiv w:val="1"/>
      <w:marLeft w:val="0"/>
      <w:marRight w:val="0"/>
      <w:marTop w:val="0"/>
      <w:marBottom w:val="0"/>
      <w:divBdr>
        <w:top w:val="none" w:sz="0" w:space="0" w:color="auto"/>
        <w:left w:val="none" w:sz="0" w:space="0" w:color="auto"/>
        <w:bottom w:val="none" w:sz="0" w:space="0" w:color="auto"/>
        <w:right w:val="none" w:sz="0" w:space="0" w:color="auto"/>
      </w:divBdr>
    </w:div>
    <w:div w:id="1989090189">
      <w:bodyDiv w:val="1"/>
      <w:marLeft w:val="0"/>
      <w:marRight w:val="0"/>
      <w:marTop w:val="0"/>
      <w:marBottom w:val="0"/>
      <w:divBdr>
        <w:top w:val="none" w:sz="0" w:space="0" w:color="auto"/>
        <w:left w:val="none" w:sz="0" w:space="0" w:color="auto"/>
        <w:bottom w:val="none" w:sz="0" w:space="0" w:color="auto"/>
        <w:right w:val="none" w:sz="0" w:space="0" w:color="auto"/>
      </w:divBdr>
    </w:div>
    <w:div w:id="1997145673">
      <w:bodyDiv w:val="1"/>
      <w:marLeft w:val="0"/>
      <w:marRight w:val="0"/>
      <w:marTop w:val="0"/>
      <w:marBottom w:val="0"/>
      <w:divBdr>
        <w:top w:val="none" w:sz="0" w:space="0" w:color="auto"/>
        <w:left w:val="none" w:sz="0" w:space="0" w:color="auto"/>
        <w:bottom w:val="none" w:sz="0" w:space="0" w:color="auto"/>
        <w:right w:val="none" w:sz="0" w:space="0" w:color="auto"/>
      </w:divBdr>
    </w:div>
    <w:div w:id="2000690243">
      <w:bodyDiv w:val="1"/>
      <w:marLeft w:val="0"/>
      <w:marRight w:val="0"/>
      <w:marTop w:val="0"/>
      <w:marBottom w:val="0"/>
      <w:divBdr>
        <w:top w:val="none" w:sz="0" w:space="0" w:color="auto"/>
        <w:left w:val="none" w:sz="0" w:space="0" w:color="auto"/>
        <w:bottom w:val="none" w:sz="0" w:space="0" w:color="auto"/>
        <w:right w:val="none" w:sz="0" w:space="0" w:color="auto"/>
      </w:divBdr>
    </w:div>
    <w:div w:id="2012634773">
      <w:bodyDiv w:val="1"/>
      <w:marLeft w:val="0"/>
      <w:marRight w:val="0"/>
      <w:marTop w:val="0"/>
      <w:marBottom w:val="0"/>
      <w:divBdr>
        <w:top w:val="none" w:sz="0" w:space="0" w:color="auto"/>
        <w:left w:val="none" w:sz="0" w:space="0" w:color="auto"/>
        <w:bottom w:val="none" w:sz="0" w:space="0" w:color="auto"/>
        <w:right w:val="none" w:sz="0" w:space="0" w:color="auto"/>
      </w:divBdr>
    </w:div>
    <w:div w:id="2017266990">
      <w:bodyDiv w:val="1"/>
      <w:marLeft w:val="0"/>
      <w:marRight w:val="0"/>
      <w:marTop w:val="0"/>
      <w:marBottom w:val="0"/>
      <w:divBdr>
        <w:top w:val="none" w:sz="0" w:space="0" w:color="auto"/>
        <w:left w:val="none" w:sz="0" w:space="0" w:color="auto"/>
        <w:bottom w:val="none" w:sz="0" w:space="0" w:color="auto"/>
        <w:right w:val="none" w:sz="0" w:space="0" w:color="auto"/>
      </w:divBdr>
    </w:div>
    <w:div w:id="2022778563">
      <w:bodyDiv w:val="1"/>
      <w:marLeft w:val="0"/>
      <w:marRight w:val="0"/>
      <w:marTop w:val="0"/>
      <w:marBottom w:val="0"/>
      <w:divBdr>
        <w:top w:val="none" w:sz="0" w:space="0" w:color="auto"/>
        <w:left w:val="none" w:sz="0" w:space="0" w:color="auto"/>
        <w:bottom w:val="none" w:sz="0" w:space="0" w:color="auto"/>
        <w:right w:val="none" w:sz="0" w:space="0" w:color="auto"/>
      </w:divBdr>
    </w:div>
    <w:div w:id="2024161542">
      <w:bodyDiv w:val="1"/>
      <w:marLeft w:val="0"/>
      <w:marRight w:val="0"/>
      <w:marTop w:val="0"/>
      <w:marBottom w:val="0"/>
      <w:divBdr>
        <w:top w:val="none" w:sz="0" w:space="0" w:color="auto"/>
        <w:left w:val="none" w:sz="0" w:space="0" w:color="auto"/>
        <w:bottom w:val="none" w:sz="0" w:space="0" w:color="auto"/>
        <w:right w:val="none" w:sz="0" w:space="0" w:color="auto"/>
      </w:divBdr>
    </w:div>
    <w:div w:id="2048946582">
      <w:bodyDiv w:val="1"/>
      <w:marLeft w:val="0"/>
      <w:marRight w:val="0"/>
      <w:marTop w:val="0"/>
      <w:marBottom w:val="0"/>
      <w:divBdr>
        <w:top w:val="none" w:sz="0" w:space="0" w:color="auto"/>
        <w:left w:val="none" w:sz="0" w:space="0" w:color="auto"/>
        <w:bottom w:val="none" w:sz="0" w:space="0" w:color="auto"/>
        <w:right w:val="none" w:sz="0" w:space="0" w:color="auto"/>
      </w:divBdr>
      <w:divsChild>
        <w:div w:id="294877775">
          <w:marLeft w:val="1267"/>
          <w:marRight w:val="0"/>
          <w:marTop w:val="120"/>
          <w:marBottom w:val="0"/>
          <w:divBdr>
            <w:top w:val="none" w:sz="0" w:space="0" w:color="auto"/>
            <w:left w:val="none" w:sz="0" w:space="0" w:color="auto"/>
            <w:bottom w:val="none" w:sz="0" w:space="0" w:color="auto"/>
            <w:right w:val="none" w:sz="0" w:space="0" w:color="auto"/>
          </w:divBdr>
        </w:div>
        <w:div w:id="375662573">
          <w:marLeft w:val="1267"/>
          <w:marRight w:val="0"/>
          <w:marTop w:val="120"/>
          <w:marBottom w:val="0"/>
          <w:divBdr>
            <w:top w:val="none" w:sz="0" w:space="0" w:color="auto"/>
            <w:left w:val="none" w:sz="0" w:space="0" w:color="auto"/>
            <w:bottom w:val="none" w:sz="0" w:space="0" w:color="auto"/>
            <w:right w:val="none" w:sz="0" w:space="0" w:color="auto"/>
          </w:divBdr>
        </w:div>
        <w:div w:id="557593526">
          <w:marLeft w:val="1267"/>
          <w:marRight w:val="0"/>
          <w:marTop w:val="120"/>
          <w:marBottom w:val="0"/>
          <w:divBdr>
            <w:top w:val="none" w:sz="0" w:space="0" w:color="auto"/>
            <w:left w:val="none" w:sz="0" w:space="0" w:color="auto"/>
            <w:bottom w:val="none" w:sz="0" w:space="0" w:color="auto"/>
            <w:right w:val="none" w:sz="0" w:space="0" w:color="auto"/>
          </w:divBdr>
        </w:div>
        <w:div w:id="596717289">
          <w:marLeft w:val="1267"/>
          <w:marRight w:val="0"/>
          <w:marTop w:val="120"/>
          <w:marBottom w:val="0"/>
          <w:divBdr>
            <w:top w:val="none" w:sz="0" w:space="0" w:color="auto"/>
            <w:left w:val="none" w:sz="0" w:space="0" w:color="auto"/>
            <w:bottom w:val="none" w:sz="0" w:space="0" w:color="auto"/>
            <w:right w:val="none" w:sz="0" w:space="0" w:color="auto"/>
          </w:divBdr>
        </w:div>
        <w:div w:id="928580685">
          <w:marLeft w:val="547"/>
          <w:marRight w:val="0"/>
          <w:marTop w:val="120"/>
          <w:marBottom w:val="0"/>
          <w:divBdr>
            <w:top w:val="none" w:sz="0" w:space="0" w:color="auto"/>
            <w:left w:val="none" w:sz="0" w:space="0" w:color="auto"/>
            <w:bottom w:val="none" w:sz="0" w:space="0" w:color="auto"/>
            <w:right w:val="none" w:sz="0" w:space="0" w:color="auto"/>
          </w:divBdr>
        </w:div>
        <w:div w:id="950093899">
          <w:marLeft w:val="1267"/>
          <w:marRight w:val="0"/>
          <w:marTop w:val="120"/>
          <w:marBottom w:val="0"/>
          <w:divBdr>
            <w:top w:val="none" w:sz="0" w:space="0" w:color="auto"/>
            <w:left w:val="none" w:sz="0" w:space="0" w:color="auto"/>
            <w:bottom w:val="none" w:sz="0" w:space="0" w:color="auto"/>
            <w:right w:val="none" w:sz="0" w:space="0" w:color="auto"/>
          </w:divBdr>
        </w:div>
        <w:div w:id="1027945269">
          <w:marLeft w:val="1267"/>
          <w:marRight w:val="0"/>
          <w:marTop w:val="120"/>
          <w:marBottom w:val="0"/>
          <w:divBdr>
            <w:top w:val="none" w:sz="0" w:space="0" w:color="auto"/>
            <w:left w:val="none" w:sz="0" w:space="0" w:color="auto"/>
            <w:bottom w:val="none" w:sz="0" w:space="0" w:color="auto"/>
            <w:right w:val="none" w:sz="0" w:space="0" w:color="auto"/>
          </w:divBdr>
        </w:div>
        <w:div w:id="1434091433">
          <w:marLeft w:val="547"/>
          <w:marRight w:val="0"/>
          <w:marTop w:val="120"/>
          <w:marBottom w:val="0"/>
          <w:divBdr>
            <w:top w:val="none" w:sz="0" w:space="0" w:color="auto"/>
            <w:left w:val="none" w:sz="0" w:space="0" w:color="auto"/>
            <w:bottom w:val="none" w:sz="0" w:space="0" w:color="auto"/>
            <w:right w:val="none" w:sz="0" w:space="0" w:color="auto"/>
          </w:divBdr>
        </w:div>
        <w:div w:id="1535314307">
          <w:marLeft w:val="547"/>
          <w:marRight w:val="0"/>
          <w:marTop w:val="120"/>
          <w:marBottom w:val="0"/>
          <w:divBdr>
            <w:top w:val="none" w:sz="0" w:space="0" w:color="auto"/>
            <w:left w:val="none" w:sz="0" w:space="0" w:color="auto"/>
            <w:bottom w:val="none" w:sz="0" w:space="0" w:color="auto"/>
            <w:right w:val="none" w:sz="0" w:space="0" w:color="auto"/>
          </w:divBdr>
        </w:div>
        <w:div w:id="1591041598">
          <w:marLeft w:val="1267"/>
          <w:marRight w:val="0"/>
          <w:marTop w:val="120"/>
          <w:marBottom w:val="0"/>
          <w:divBdr>
            <w:top w:val="none" w:sz="0" w:space="0" w:color="auto"/>
            <w:left w:val="none" w:sz="0" w:space="0" w:color="auto"/>
            <w:bottom w:val="none" w:sz="0" w:space="0" w:color="auto"/>
            <w:right w:val="none" w:sz="0" w:space="0" w:color="auto"/>
          </w:divBdr>
        </w:div>
        <w:div w:id="1810586038">
          <w:marLeft w:val="547"/>
          <w:marRight w:val="0"/>
          <w:marTop w:val="120"/>
          <w:marBottom w:val="0"/>
          <w:divBdr>
            <w:top w:val="none" w:sz="0" w:space="0" w:color="auto"/>
            <w:left w:val="none" w:sz="0" w:space="0" w:color="auto"/>
            <w:bottom w:val="none" w:sz="0" w:space="0" w:color="auto"/>
            <w:right w:val="none" w:sz="0" w:space="0" w:color="auto"/>
          </w:divBdr>
        </w:div>
        <w:div w:id="2097750392">
          <w:marLeft w:val="1267"/>
          <w:marRight w:val="0"/>
          <w:marTop w:val="120"/>
          <w:marBottom w:val="0"/>
          <w:divBdr>
            <w:top w:val="none" w:sz="0" w:space="0" w:color="auto"/>
            <w:left w:val="none" w:sz="0" w:space="0" w:color="auto"/>
            <w:bottom w:val="none" w:sz="0" w:space="0" w:color="auto"/>
            <w:right w:val="none" w:sz="0" w:space="0" w:color="auto"/>
          </w:divBdr>
        </w:div>
        <w:div w:id="2122415590">
          <w:marLeft w:val="547"/>
          <w:marRight w:val="0"/>
          <w:marTop w:val="120"/>
          <w:marBottom w:val="0"/>
          <w:divBdr>
            <w:top w:val="none" w:sz="0" w:space="0" w:color="auto"/>
            <w:left w:val="none" w:sz="0" w:space="0" w:color="auto"/>
            <w:bottom w:val="none" w:sz="0" w:space="0" w:color="auto"/>
            <w:right w:val="none" w:sz="0" w:space="0" w:color="auto"/>
          </w:divBdr>
        </w:div>
      </w:divsChild>
    </w:div>
    <w:div w:id="2057509986">
      <w:bodyDiv w:val="1"/>
      <w:marLeft w:val="0"/>
      <w:marRight w:val="0"/>
      <w:marTop w:val="0"/>
      <w:marBottom w:val="0"/>
      <w:divBdr>
        <w:top w:val="none" w:sz="0" w:space="0" w:color="auto"/>
        <w:left w:val="none" w:sz="0" w:space="0" w:color="auto"/>
        <w:bottom w:val="none" w:sz="0" w:space="0" w:color="auto"/>
        <w:right w:val="none" w:sz="0" w:space="0" w:color="auto"/>
      </w:divBdr>
    </w:div>
    <w:div w:id="2068645586">
      <w:bodyDiv w:val="1"/>
      <w:marLeft w:val="0"/>
      <w:marRight w:val="0"/>
      <w:marTop w:val="0"/>
      <w:marBottom w:val="0"/>
      <w:divBdr>
        <w:top w:val="none" w:sz="0" w:space="0" w:color="auto"/>
        <w:left w:val="none" w:sz="0" w:space="0" w:color="auto"/>
        <w:bottom w:val="none" w:sz="0" w:space="0" w:color="auto"/>
        <w:right w:val="none" w:sz="0" w:space="0" w:color="auto"/>
      </w:divBdr>
    </w:div>
    <w:div w:id="2072195922">
      <w:bodyDiv w:val="1"/>
      <w:marLeft w:val="0"/>
      <w:marRight w:val="0"/>
      <w:marTop w:val="0"/>
      <w:marBottom w:val="0"/>
      <w:divBdr>
        <w:top w:val="none" w:sz="0" w:space="0" w:color="auto"/>
        <w:left w:val="none" w:sz="0" w:space="0" w:color="auto"/>
        <w:bottom w:val="none" w:sz="0" w:space="0" w:color="auto"/>
        <w:right w:val="none" w:sz="0" w:space="0" w:color="auto"/>
      </w:divBdr>
    </w:div>
    <w:div w:id="2078937574">
      <w:bodyDiv w:val="1"/>
      <w:marLeft w:val="0"/>
      <w:marRight w:val="0"/>
      <w:marTop w:val="0"/>
      <w:marBottom w:val="0"/>
      <w:divBdr>
        <w:top w:val="none" w:sz="0" w:space="0" w:color="auto"/>
        <w:left w:val="none" w:sz="0" w:space="0" w:color="auto"/>
        <w:bottom w:val="none" w:sz="0" w:space="0" w:color="auto"/>
        <w:right w:val="none" w:sz="0" w:space="0" w:color="auto"/>
      </w:divBdr>
    </w:div>
    <w:div w:id="2079206252">
      <w:bodyDiv w:val="1"/>
      <w:marLeft w:val="0"/>
      <w:marRight w:val="0"/>
      <w:marTop w:val="0"/>
      <w:marBottom w:val="0"/>
      <w:divBdr>
        <w:top w:val="none" w:sz="0" w:space="0" w:color="auto"/>
        <w:left w:val="none" w:sz="0" w:space="0" w:color="auto"/>
        <w:bottom w:val="none" w:sz="0" w:space="0" w:color="auto"/>
        <w:right w:val="none" w:sz="0" w:space="0" w:color="auto"/>
      </w:divBdr>
    </w:div>
    <w:div w:id="2080404114">
      <w:bodyDiv w:val="1"/>
      <w:marLeft w:val="0"/>
      <w:marRight w:val="0"/>
      <w:marTop w:val="0"/>
      <w:marBottom w:val="0"/>
      <w:divBdr>
        <w:top w:val="none" w:sz="0" w:space="0" w:color="auto"/>
        <w:left w:val="none" w:sz="0" w:space="0" w:color="auto"/>
        <w:bottom w:val="none" w:sz="0" w:space="0" w:color="auto"/>
        <w:right w:val="none" w:sz="0" w:space="0" w:color="auto"/>
      </w:divBdr>
    </w:div>
    <w:div w:id="2090686555">
      <w:bodyDiv w:val="1"/>
      <w:marLeft w:val="0"/>
      <w:marRight w:val="0"/>
      <w:marTop w:val="0"/>
      <w:marBottom w:val="0"/>
      <w:divBdr>
        <w:top w:val="none" w:sz="0" w:space="0" w:color="auto"/>
        <w:left w:val="none" w:sz="0" w:space="0" w:color="auto"/>
        <w:bottom w:val="none" w:sz="0" w:space="0" w:color="auto"/>
        <w:right w:val="none" w:sz="0" w:space="0" w:color="auto"/>
      </w:divBdr>
    </w:div>
    <w:div w:id="2095779295">
      <w:bodyDiv w:val="1"/>
      <w:marLeft w:val="0"/>
      <w:marRight w:val="0"/>
      <w:marTop w:val="0"/>
      <w:marBottom w:val="0"/>
      <w:divBdr>
        <w:top w:val="none" w:sz="0" w:space="0" w:color="auto"/>
        <w:left w:val="none" w:sz="0" w:space="0" w:color="auto"/>
        <w:bottom w:val="none" w:sz="0" w:space="0" w:color="auto"/>
        <w:right w:val="none" w:sz="0" w:space="0" w:color="auto"/>
      </w:divBdr>
    </w:div>
    <w:div w:id="2095854051">
      <w:bodyDiv w:val="1"/>
      <w:marLeft w:val="0"/>
      <w:marRight w:val="0"/>
      <w:marTop w:val="0"/>
      <w:marBottom w:val="0"/>
      <w:divBdr>
        <w:top w:val="none" w:sz="0" w:space="0" w:color="auto"/>
        <w:left w:val="none" w:sz="0" w:space="0" w:color="auto"/>
        <w:bottom w:val="none" w:sz="0" w:space="0" w:color="auto"/>
        <w:right w:val="none" w:sz="0" w:space="0" w:color="auto"/>
      </w:divBdr>
    </w:div>
    <w:div w:id="2096512179">
      <w:bodyDiv w:val="1"/>
      <w:marLeft w:val="0"/>
      <w:marRight w:val="0"/>
      <w:marTop w:val="0"/>
      <w:marBottom w:val="0"/>
      <w:divBdr>
        <w:top w:val="none" w:sz="0" w:space="0" w:color="auto"/>
        <w:left w:val="none" w:sz="0" w:space="0" w:color="auto"/>
        <w:bottom w:val="none" w:sz="0" w:space="0" w:color="auto"/>
        <w:right w:val="none" w:sz="0" w:space="0" w:color="auto"/>
      </w:divBdr>
    </w:div>
    <w:div w:id="2099019407">
      <w:bodyDiv w:val="1"/>
      <w:marLeft w:val="0"/>
      <w:marRight w:val="0"/>
      <w:marTop w:val="0"/>
      <w:marBottom w:val="0"/>
      <w:divBdr>
        <w:top w:val="none" w:sz="0" w:space="0" w:color="auto"/>
        <w:left w:val="none" w:sz="0" w:space="0" w:color="auto"/>
        <w:bottom w:val="none" w:sz="0" w:space="0" w:color="auto"/>
        <w:right w:val="none" w:sz="0" w:space="0" w:color="auto"/>
      </w:divBdr>
    </w:div>
    <w:div w:id="2099400948">
      <w:bodyDiv w:val="1"/>
      <w:marLeft w:val="0"/>
      <w:marRight w:val="0"/>
      <w:marTop w:val="0"/>
      <w:marBottom w:val="0"/>
      <w:divBdr>
        <w:top w:val="none" w:sz="0" w:space="0" w:color="auto"/>
        <w:left w:val="none" w:sz="0" w:space="0" w:color="auto"/>
        <w:bottom w:val="none" w:sz="0" w:space="0" w:color="auto"/>
        <w:right w:val="none" w:sz="0" w:space="0" w:color="auto"/>
      </w:divBdr>
    </w:div>
    <w:div w:id="2111192330">
      <w:bodyDiv w:val="1"/>
      <w:marLeft w:val="0"/>
      <w:marRight w:val="0"/>
      <w:marTop w:val="0"/>
      <w:marBottom w:val="0"/>
      <w:divBdr>
        <w:top w:val="none" w:sz="0" w:space="0" w:color="auto"/>
        <w:left w:val="none" w:sz="0" w:space="0" w:color="auto"/>
        <w:bottom w:val="none" w:sz="0" w:space="0" w:color="auto"/>
        <w:right w:val="none" w:sz="0" w:space="0" w:color="auto"/>
      </w:divBdr>
    </w:div>
    <w:div w:id="2111464371">
      <w:bodyDiv w:val="1"/>
      <w:marLeft w:val="0"/>
      <w:marRight w:val="0"/>
      <w:marTop w:val="0"/>
      <w:marBottom w:val="0"/>
      <w:divBdr>
        <w:top w:val="none" w:sz="0" w:space="0" w:color="auto"/>
        <w:left w:val="none" w:sz="0" w:space="0" w:color="auto"/>
        <w:bottom w:val="none" w:sz="0" w:space="0" w:color="auto"/>
        <w:right w:val="none" w:sz="0" w:space="0" w:color="auto"/>
      </w:divBdr>
    </w:div>
    <w:div w:id="2137522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3.jp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8.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emf"/><Relationship Id="rId40" Type="http://schemas.openxmlformats.org/officeDocument/2006/relationships/image" Target="media/image29.pn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footer" Target="footer3.xml"/><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Quy hoạch phân khu</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534A4A8-48C4-490C-B6FC-6AAB28580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4125</TotalTime>
  <Pages>1</Pages>
  <Words>17666</Words>
  <Characters>100701</Characters>
  <Application>Microsoft Office Word</Application>
  <DocSecurity>0</DocSecurity>
  <Lines>839</Lines>
  <Paragraphs>236</Paragraphs>
  <ScaleCrop>false</ScaleCrop>
  <HeadingPairs>
    <vt:vector size="2" baseType="variant">
      <vt:variant>
        <vt:lpstr>Title</vt:lpstr>
      </vt:variant>
      <vt:variant>
        <vt:i4>1</vt:i4>
      </vt:variant>
    </vt:vector>
  </HeadingPairs>
  <TitlesOfParts>
    <vt:vector size="1" baseType="lpstr">
      <vt:lpstr>Thuyết minh tóm tắt Quy hoạch phân khu tỉ lệ 1:2000 Khu di tích Thành Cổ Loa</vt:lpstr>
    </vt:vector>
  </TitlesOfParts>
  <Company>Microsoft</Company>
  <LinksUpToDate>false</LinksUpToDate>
  <CharactersWithSpaces>118131</CharactersWithSpaces>
  <SharedDoc>false</SharedDoc>
  <HLinks>
    <vt:vector size="954" baseType="variant">
      <vt:variant>
        <vt:i4>1048638</vt:i4>
      </vt:variant>
      <vt:variant>
        <vt:i4>984</vt:i4>
      </vt:variant>
      <vt:variant>
        <vt:i4>0</vt:i4>
      </vt:variant>
      <vt:variant>
        <vt:i4>5</vt:i4>
      </vt:variant>
      <vt:variant>
        <vt:lpwstr/>
      </vt:variant>
      <vt:variant>
        <vt:lpwstr>_Toc360181516</vt:lpwstr>
      </vt:variant>
      <vt:variant>
        <vt:i4>1048638</vt:i4>
      </vt:variant>
      <vt:variant>
        <vt:i4>981</vt:i4>
      </vt:variant>
      <vt:variant>
        <vt:i4>0</vt:i4>
      </vt:variant>
      <vt:variant>
        <vt:i4>5</vt:i4>
      </vt:variant>
      <vt:variant>
        <vt:lpwstr/>
      </vt:variant>
      <vt:variant>
        <vt:lpwstr>_Toc360181515</vt:lpwstr>
      </vt:variant>
      <vt:variant>
        <vt:i4>1048638</vt:i4>
      </vt:variant>
      <vt:variant>
        <vt:i4>978</vt:i4>
      </vt:variant>
      <vt:variant>
        <vt:i4>0</vt:i4>
      </vt:variant>
      <vt:variant>
        <vt:i4>5</vt:i4>
      </vt:variant>
      <vt:variant>
        <vt:lpwstr/>
      </vt:variant>
      <vt:variant>
        <vt:lpwstr>_Toc360181514</vt:lpwstr>
      </vt:variant>
      <vt:variant>
        <vt:i4>2031667</vt:i4>
      </vt:variant>
      <vt:variant>
        <vt:i4>975</vt:i4>
      </vt:variant>
      <vt:variant>
        <vt:i4>0</vt:i4>
      </vt:variant>
      <vt:variant>
        <vt:i4>5</vt:i4>
      </vt:variant>
      <vt:variant>
        <vt:lpwstr/>
      </vt:variant>
      <vt:variant>
        <vt:lpwstr>_Toc390760661</vt:lpwstr>
      </vt:variant>
      <vt:variant>
        <vt:i4>2031667</vt:i4>
      </vt:variant>
      <vt:variant>
        <vt:i4>972</vt:i4>
      </vt:variant>
      <vt:variant>
        <vt:i4>0</vt:i4>
      </vt:variant>
      <vt:variant>
        <vt:i4>5</vt:i4>
      </vt:variant>
      <vt:variant>
        <vt:lpwstr/>
      </vt:variant>
      <vt:variant>
        <vt:lpwstr>_Toc390760660</vt:lpwstr>
      </vt:variant>
      <vt:variant>
        <vt:i4>1572963</vt:i4>
      </vt:variant>
      <vt:variant>
        <vt:i4>969</vt:i4>
      </vt:variant>
      <vt:variant>
        <vt:i4>0</vt:i4>
      </vt:variant>
      <vt:variant>
        <vt:i4>5</vt:i4>
      </vt:variant>
      <vt:variant>
        <vt:lpwstr>C:\X Anh\AppData\Roaming\Chi Tu\Downloads\PKN-Thoat nuoc thai- p (1).doc</vt:lpwstr>
      </vt:variant>
      <vt:variant>
        <vt:lpwstr>_Toc390760656</vt:lpwstr>
      </vt:variant>
      <vt:variant>
        <vt:i4>1572963</vt:i4>
      </vt:variant>
      <vt:variant>
        <vt:i4>966</vt:i4>
      </vt:variant>
      <vt:variant>
        <vt:i4>0</vt:i4>
      </vt:variant>
      <vt:variant>
        <vt:i4>5</vt:i4>
      </vt:variant>
      <vt:variant>
        <vt:lpwstr>C:\X Anh\AppData\Roaming\Chi Tu\Downloads\PKN-Thoat nuoc thai- p (1).doc</vt:lpwstr>
      </vt:variant>
      <vt:variant>
        <vt:lpwstr>_Toc390760655</vt:lpwstr>
      </vt:variant>
      <vt:variant>
        <vt:i4>1835059</vt:i4>
      </vt:variant>
      <vt:variant>
        <vt:i4>963</vt:i4>
      </vt:variant>
      <vt:variant>
        <vt:i4>0</vt:i4>
      </vt:variant>
      <vt:variant>
        <vt:i4>5</vt:i4>
      </vt:variant>
      <vt:variant>
        <vt:lpwstr/>
      </vt:variant>
      <vt:variant>
        <vt:lpwstr>_Toc390760651</vt:lpwstr>
      </vt:variant>
      <vt:variant>
        <vt:i4>1900595</vt:i4>
      </vt:variant>
      <vt:variant>
        <vt:i4>960</vt:i4>
      </vt:variant>
      <vt:variant>
        <vt:i4>0</vt:i4>
      </vt:variant>
      <vt:variant>
        <vt:i4>5</vt:i4>
      </vt:variant>
      <vt:variant>
        <vt:lpwstr/>
      </vt:variant>
      <vt:variant>
        <vt:lpwstr>_Toc390760647</vt:lpwstr>
      </vt:variant>
      <vt:variant>
        <vt:i4>1900595</vt:i4>
      </vt:variant>
      <vt:variant>
        <vt:i4>957</vt:i4>
      </vt:variant>
      <vt:variant>
        <vt:i4>0</vt:i4>
      </vt:variant>
      <vt:variant>
        <vt:i4>5</vt:i4>
      </vt:variant>
      <vt:variant>
        <vt:lpwstr/>
      </vt:variant>
      <vt:variant>
        <vt:lpwstr>_Toc390760646</vt:lpwstr>
      </vt:variant>
      <vt:variant>
        <vt:i4>1900595</vt:i4>
      </vt:variant>
      <vt:variant>
        <vt:i4>954</vt:i4>
      </vt:variant>
      <vt:variant>
        <vt:i4>0</vt:i4>
      </vt:variant>
      <vt:variant>
        <vt:i4>5</vt:i4>
      </vt:variant>
      <vt:variant>
        <vt:lpwstr/>
      </vt:variant>
      <vt:variant>
        <vt:lpwstr>_Toc390760646</vt:lpwstr>
      </vt:variant>
      <vt:variant>
        <vt:i4>1900595</vt:i4>
      </vt:variant>
      <vt:variant>
        <vt:i4>951</vt:i4>
      </vt:variant>
      <vt:variant>
        <vt:i4>0</vt:i4>
      </vt:variant>
      <vt:variant>
        <vt:i4>5</vt:i4>
      </vt:variant>
      <vt:variant>
        <vt:lpwstr/>
      </vt:variant>
      <vt:variant>
        <vt:lpwstr>_Toc390760645</vt:lpwstr>
      </vt:variant>
      <vt:variant>
        <vt:i4>1900595</vt:i4>
      </vt:variant>
      <vt:variant>
        <vt:i4>948</vt:i4>
      </vt:variant>
      <vt:variant>
        <vt:i4>0</vt:i4>
      </vt:variant>
      <vt:variant>
        <vt:i4>5</vt:i4>
      </vt:variant>
      <vt:variant>
        <vt:lpwstr/>
      </vt:variant>
      <vt:variant>
        <vt:lpwstr>_Toc390760644</vt:lpwstr>
      </vt:variant>
      <vt:variant>
        <vt:i4>4849771</vt:i4>
      </vt:variant>
      <vt:variant>
        <vt:i4>945</vt:i4>
      </vt:variant>
      <vt:variant>
        <vt:i4>0</vt:i4>
      </vt:variant>
      <vt:variant>
        <vt:i4>5</vt:i4>
      </vt:variant>
      <vt:variant>
        <vt:lpwstr>C:\X Anh\AppData\Roaming\Chi Tu\Downloads\CapnuocNamNinhBinh.doc</vt:lpwstr>
      </vt:variant>
      <vt:variant>
        <vt:lpwstr>_Toc390760642</vt:lpwstr>
      </vt:variant>
      <vt:variant>
        <vt:i4>1900595</vt:i4>
      </vt:variant>
      <vt:variant>
        <vt:i4>942</vt:i4>
      </vt:variant>
      <vt:variant>
        <vt:i4>0</vt:i4>
      </vt:variant>
      <vt:variant>
        <vt:i4>5</vt:i4>
      </vt:variant>
      <vt:variant>
        <vt:lpwstr/>
      </vt:variant>
      <vt:variant>
        <vt:lpwstr>_Toc390760640</vt:lpwstr>
      </vt:variant>
      <vt:variant>
        <vt:i4>1703987</vt:i4>
      </vt:variant>
      <vt:variant>
        <vt:i4>939</vt:i4>
      </vt:variant>
      <vt:variant>
        <vt:i4>0</vt:i4>
      </vt:variant>
      <vt:variant>
        <vt:i4>5</vt:i4>
      </vt:variant>
      <vt:variant>
        <vt:lpwstr/>
      </vt:variant>
      <vt:variant>
        <vt:lpwstr>_Toc390760639</vt:lpwstr>
      </vt:variant>
      <vt:variant>
        <vt:i4>1703987</vt:i4>
      </vt:variant>
      <vt:variant>
        <vt:i4>936</vt:i4>
      </vt:variant>
      <vt:variant>
        <vt:i4>0</vt:i4>
      </vt:variant>
      <vt:variant>
        <vt:i4>5</vt:i4>
      </vt:variant>
      <vt:variant>
        <vt:lpwstr/>
      </vt:variant>
      <vt:variant>
        <vt:lpwstr>_Toc390760635</vt:lpwstr>
      </vt:variant>
      <vt:variant>
        <vt:i4>1703987</vt:i4>
      </vt:variant>
      <vt:variant>
        <vt:i4>933</vt:i4>
      </vt:variant>
      <vt:variant>
        <vt:i4>0</vt:i4>
      </vt:variant>
      <vt:variant>
        <vt:i4>5</vt:i4>
      </vt:variant>
      <vt:variant>
        <vt:lpwstr/>
      </vt:variant>
      <vt:variant>
        <vt:lpwstr>_Toc390760635</vt:lpwstr>
      </vt:variant>
      <vt:variant>
        <vt:i4>4849780</vt:i4>
      </vt:variant>
      <vt:variant>
        <vt:i4>804</vt:i4>
      </vt:variant>
      <vt:variant>
        <vt:i4>0</vt:i4>
      </vt:variant>
      <vt:variant>
        <vt:i4>5</vt:i4>
      </vt:variant>
      <vt:variant>
        <vt:lpwstr>http://vi.wikipedia.org/wiki/Ninh_B%C3%ACnh</vt:lpwstr>
      </vt:variant>
      <vt:variant>
        <vt:lpwstr/>
      </vt:variant>
      <vt:variant>
        <vt:i4>3407961</vt:i4>
      </vt:variant>
      <vt:variant>
        <vt:i4>801</vt:i4>
      </vt:variant>
      <vt:variant>
        <vt:i4>0</vt:i4>
      </vt:variant>
      <vt:variant>
        <vt:i4>5</vt:i4>
      </vt:variant>
      <vt:variant>
        <vt:lpwstr>http://vi.wikipedia.org/wiki/Kh%C3%A1nh_H%C3%B2a</vt:lpwstr>
      </vt:variant>
      <vt:variant>
        <vt:lpwstr/>
      </vt:variant>
      <vt:variant>
        <vt:i4>1835062</vt:i4>
      </vt:variant>
      <vt:variant>
        <vt:i4>794</vt:i4>
      </vt:variant>
      <vt:variant>
        <vt:i4>0</vt:i4>
      </vt:variant>
      <vt:variant>
        <vt:i4>5</vt:i4>
      </vt:variant>
      <vt:variant>
        <vt:lpwstr/>
      </vt:variant>
      <vt:variant>
        <vt:lpwstr>_Toc461925111</vt:lpwstr>
      </vt:variant>
      <vt:variant>
        <vt:i4>1835062</vt:i4>
      </vt:variant>
      <vt:variant>
        <vt:i4>788</vt:i4>
      </vt:variant>
      <vt:variant>
        <vt:i4>0</vt:i4>
      </vt:variant>
      <vt:variant>
        <vt:i4>5</vt:i4>
      </vt:variant>
      <vt:variant>
        <vt:lpwstr/>
      </vt:variant>
      <vt:variant>
        <vt:lpwstr>_Toc461925110</vt:lpwstr>
      </vt:variant>
      <vt:variant>
        <vt:i4>1900598</vt:i4>
      </vt:variant>
      <vt:variant>
        <vt:i4>782</vt:i4>
      </vt:variant>
      <vt:variant>
        <vt:i4>0</vt:i4>
      </vt:variant>
      <vt:variant>
        <vt:i4>5</vt:i4>
      </vt:variant>
      <vt:variant>
        <vt:lpwstr/>
      </vt:variant>
      <vt:variant>
        <vt:lpwstr>_Toc461925109</vt:lpwstr>
      </vt:variant>
      <vt:variant>
        <vt:i4>1900598</vt:i4>
      </vt:variant>
      <vt:variant>
        <vt:i4>776</vt:i4>
      </vt:variant>
      <vt:variant>
        <vt:i4>0</vt:i4>
      </vt:variant>
      <vt:variant>
        <vt:i4>5</vt:i4>
      </vt:variant>
      <vt:variant>
        <vt:lpwstr/>
      </vt:variant>
      <vt:variant>
        <vt:lpwstr>_Toc461925108</vt:lpwstr>
      </vt:variant>
      <vt:variant>
        <vt:i4>1900598</vt:i4>
      </vt:variant>
      <vt:variant>
        <vt:i4>770</vt:i4>
      </vt:variant>
      <vt:variant>
        <vt:i4>0</vt:i4>
      </vt:variant>
      <vt:variant>
        <vt:i4>5</vt:i4>
      </vt:variant>
      <vt:variant>
        <vt:lpwstr/>
      </vt:variant>
      <vt:variant>
        <vt:lpwstr>_Toc461925107</vt:lpwstr>
      </vt:variant>
      <vt:variant>
        <vt:i4>1900598</vt:i4>
      </vt:variant>
      <vt:variant>
        <vt:i4>764</vt:i4>
      </vt:variant>
      <vt:variant>
        <vt:i4>0</vt:i4>
      </vt:variant>
      <vt:variant>
        <vt:i4>5</vt:i4>
      </vt:variant>
      <vt:variant>
        <vt:lpwstr/>
      </vt:variant>
      <vt:variant>
        <vt:lpwstr>_Toc461925106</vt:lpwstr>
      </vt:variant>
      <vt:variant>
        <vt:i4>1900598</vt:i4>
      </vt:variant>
      <vt:variant>
        <vt:i4>758</vt:i4>
      </vt:variant>
      <vt:variant>
        <vt:i4>0</vt:i4>
      </vt:variant>
      <vt:variant>
        <vt:i4>5</vt:i4>
      </vt:variant>
      <vt:variant>
        <vt:lpwstr/>
      </vt:variant>
      <vt:variant>
        <vt:lpwstr>_Toc461925105</vt:lpwstr>
      </vt:variant>
      <vt:variant>
        <vt:i4>1900598</vt:i4>
      </vt:variant>
      <vt:variant>
        <vt:i4>752</vt:i4>
      </vt:variant>
      <vt:variant>
        <vt:i4>0</vt:i4>
      </vt:variant>
      <vt:variant>
        <vt:i4>5</vt:i4>
      </vt:variant>
      <vt:variant>
        <vt:lpwstr/>
      </vt:variant>
      <vt:variant>
        <vt:lpwstr>_Toc461925104</vt:lpwstr>
      </vt:variant>
      <vt:variant>
        <vt:i4>1900598</vt:i4>
      </vt:variant>
      <vt:variant>
        <vt:i4>746</vt:i4>
      </vt:variant>
      <vt:variant>
        <vt:i4>0</vt:i4>
      </vt:variant>
      <vt:variant>
        <vt:i4>5</vt:i4>
      </vt:variant>
      <vt:variant>
        <vt:lpwstr/>
      </vt:variant>
      <vt:variant>
        <vt:lpwstr>_Toc461925103</vt:lpwstr>
      </vt:variant>
      <vt:variant>
        <vt:i4>1900598</vt:i4>
      </vt:variant>
      <vt:variant>
        <vt:i4>740</vt:i4>
      </vt:variant>
      <vt:variant>
        <vt:i4>0</vt:i4>
      </vt:variant>
      <vt:variant>
        <vt:i4>5</vt:i4>
      </vt:variant>
      <vt:variant>
        <vt:lpwstr/>
      </vt:variant>
      <vt:variant>
        <vt:lpwstr>_Toc461925102</vt:lpwstr>
      </vt:variant>
      <vt:variant>
        <vt:i4>1900598</vt:i4>
      </vt:variant>
      <vt:variant>
        <vt:i4>734</vt:i4>
      </vt:variant>
      <vt:variant>
        <vt:i4>0</vt:i4>
      </vt:variant>
      <vt:variant>
        <vt:i4>5</vt:i4>
      </vt:variant>
      <vt:variant>
        <vt:lpwstr/>
      </vt:variant>
      <vt:variant>
        <vt:lpwstr>_Toc461925101</vt:lpwstr>
      </vt:variant>
      <vt:variant>
        <vt:i4>1900598</vt:i4>
      </vt:variant>
      <vt:variant>
        <vt:i4>728</vt:i4>
      </vt:variant>
      <vt:variant>
        <vt:i4>0</vt:i4>
      </vt:variant>
      <vt:variant>
        <vt:i4>5</vt:i4>
      </vt:variant>
      <vt:variant>
        <vt:lpwstr/>
      </vt:variant>
      <vt:variant>
        <vt:lpwstr>_Toc461925100</vt:lpwstr>
      </vt:variant>
      <vt:variant>
        <vt:i4>1310775</vt:i4>
      </vt:variant>
      <vt:variant>
        <vt:i4>722</vt:i4>
      </vt:variant>
      <vt:variant>
        <vt:i4>0</vt:i4>
      </vt:variant>
      <vt:variant>
        <vt:i4>5</vt:i4>
      </vt:variant>
      <vt:variant>
        <vt:lpwstr/>
      </vt:variant>
      <vt:variant>
        <vt:lpwstr>_Toc461925099</vt:lpwstr>
      </vt:variant>
      <vt:variant>
        <vt:i4>1310775</vt:i4>
      </vt:variant>
      <vt:variant>
        <vt:i4>716</vt:i4>
      </vt:variant>
      <vt:variant>
        <vt:i4>0</vt:i4>
      </vt:variant>
      <vt:variant>
        <vt:i4>5</vt:i4>
      </vt:variant>
      <vt:variant>
        <vt:lpwstr/>
      </vt:variant>
      <vt:variant>
        <vt:lpwstr>_Toc461925098</vt:lpwstr>
      </vt:variant>
      <vt:variant>
        <vt:i4>1310775</vt:i4>
      </vt:variant>
      <vt:variant>
        <vt:i4>710</vt:i4>
      </vt:variant>
      <vt:variant>
        <vt:i4>0</vt:i4>
      </vt:variant>
      <vt:variant>
        <vt:i4>5</vt:i4>
      </vt:variant>
      <vt:variant>
        <vt:lpwstr/>
      </vt:variant>
      <vt:variant>
        <vt:lpwstr>_Toc461925097</vt:lpwstr>
      </vt:variant>
      <vt:variant>
        <vt:i4>1310775</vt:i4>
      </vt:variant>
      <vt:variant>
        <vt:i4>704</vt:i4>
      </vt:variant>
      <vt:variant>
        <vt:i4>0</vt:i4>
      </vt:variant>
      <vt:variant>
        <vt:i4>5</vt:i4>
      </vt:variant>
      <vt:variant>
        <vt:lpwstr/>
      </vt:variant>
      <vt:variant>
        <vt:lpwstr>_Toc461925096</vt:lpwstr>
      </vt:variant>
      <vt:variant>
        <vt:i4>1310775</vt:i4>
      </vt:variant>
      <vt:variant>
        <vt:i4>698</vt:i4>
      </vt:variant>
      <vt:variant>
        <vt:i4>0</vt:i4>
      </vt:variant>
      <vt:variant>
        <vt:i4>5</vt:i4>
      </vt:variant>
      <vt:variant>
        <vt:lpwstr/>
      </vt:variant>
      <vt:variant>
        <vt:lpwstr>_Toc461925095</vt:lpwstr>
      </vt:variant>
      <vt:variant>
        <vt:i4>1310775</vt:i4>
      </vt:variant>
      <vt:variant>
        <vt:i4>692</vt:i4>
      </vt:variant>
      <vt:variant>
        <vt:i4>0</vt:i4>
      </vt:variant>
      <vt:variant>
        <vt:i4>5</vt:i4>
      </vt:variant>
      <vt:variant>
        <vt:lpwstr/>
      </vt:variant>
      <vt:variant>
        <vt:lpwstr>_Toc461925094</vt:lpwstr>
      </vt:variant>
      <vt:variant>
        <vt:i4>1310775</vt:i4>
      </vt:variant>
      <vt:variant>
        <vt:i4>686</vt:i4>
      </vt:variant>
      <vt:variant>
        <vt:i4>0</vt:i4>
      </vt:variant>
      <vt:variant>
        <vt:i4>5</vt:i4>
      </vt:variant>
      <vt:variant>
        <vt:lpwstr/>
      </vt:variant>
      <vt:variant>
        <vt:lpwstr>_Toc461925093</vt:lpwstr>
      </vt:variant>
      <vt:variant>
        <vt:i4>1310775</vt:i4>
      </vt:variant>
      <vt:variant>
        <vt:i4>680</vt:i4>
      </vt:variant>
      <vt:variant>
        <vt:i4>0</vt:i4>
      </vt:variant>
      <vt:variant>
        <vt:i4>5</vt:i4>
      </vt:variant>
      <vt:variant>
        <vt:lpwstr/>
      </vt:variant>
      <vt:variant>
        <vt:lpwstr>_Toc461925092</vt:lpwstr>
      </vt:variant>
      <vt:variant>
        <vt:i4>1310775</vt:i4>
      </vt:variant>
      <vt:variant>
        <vt:i4>674</vt:i4>
      </vt:variant>
      <vt:variant>
        <vt:i4>0</vt:i4>
      </vt:variant>
      <vt:variant>
        <vt:i4>5</vt:i4>
      </vt:variant>
      <vt:variant>
        <vt:lpwstr/>
      </vt:variant>
      <vt:variant>
        <vt:lpwstr>_Toc461925091</vt:lpwstr>
      </vt:variant>
      <vt:variant>
        <vt:i4>1310775</vt:i4>
      </vt:variant>
      <vt:variant>
        <vt:i4>668</vt:i4>
      </vt:variant>
      <vt:variant>
        <vt:i4>0</vt:i4>
      </vt:variant>
      <vt:variant>
        <vt:i4>5</vt:i4>
      </vt:variant>
      <vt:variant>
        <vt:lpwstr/>
      </vt:variant>
      <vt:variant>
        <vt:lpwstr>_Toc461925090</vt:lpwstr>
      </vt:variant>
      <vt:variant>
        <vt:i4>1376311</vt:i4>
      </vt:variant>
      <vt:variant>
        <vt:i4>662</vt:i4>
      </vt:variant>
      <vt:variant>
        <vt:i4>0</vt:i4>
      </vt:variant>
      <vt:variant>
        <vt:i4>5</vt:i4>
      </vt:variant>
      <vt:variant>
        <vt:lpwstr/>
      </vt:variant>
      <vt:variant>
        <vt:lpwstr>_Toc461925089</vt:lpwstr>
      </vt:variant>
      <vt:variant>
        <vt:i4>1376311</vt:i4>
      </vt:variant>
      <vt:variant>
        <vt:i4>656</vt:i4>
      </vt:variant>
      <vt:variant>
        <vt:i4>0</vt:i4>
      </vt:variant>
      <vt:variant>
        <vt:i4>5</vt:i4>
      </vt:variant>
      <vt:variant>
        <vt:lpwstr/>
      </vt:variant>
      <vt:variant>
        <vt:lpwstr>_Toc461925088</vt:lpwstr>
      </vt:variant>
      <vt:variant>
        <vt:i4>1376311</vt:i4>
      </vt:variant>
      <vt:variant>
        <vt:i4>650</vt:i4>
      </vt:variant>
      <vt:variant>
        <vt:i4>0</vt:i4>
      </vt:variant>
      <vt:variant>
        <vt:i4>5</vt:i4>
      </vt:variant>
      <vt:variant>
        <vt:lpwstr/>
      </vt:variant>
      <vt:variant>
        <vt:lpwstr>_Toc461925087</vt:lpwstr>
      </vt:variant>
      <vt:variant>
        <vt:i4>1376311</vt:i4>
      </vt:variant>
      <vt:variant>
        <vt:i4>644</vt:i4>
      </vt:variant>
      <vt:variant>
        <vt:i4>0</vt:i4>
      </vt:variant>
      <vt:variant>
        <vt:i4>5</vt:i4>
      </vt:variant>
      <vt:variant>
        <vt:lpwstr/>
      </vt:variant>
      <vt:variant>
        <vt:lpwstr>_Toc461925086</vt:lpwstr>
      </vt:variant>
      <vt:variant>
        <vt:i4>1376311</vt:i4>
      </vt:variant>
      <vt:variant>
        <vt:i4>638</vt:i4>
      </vt:variant>
      <vt:variant>
        <vt:i4>0</vt:i4>
      </vt:variant>
      <vt:variant>
        <vt:i4>5</vt:i4>
      </vt:variant>
      <vt:variant>
        <vt:lpwstr/>
      </vt:variant>
      <vt:variant>
        <vt:lpwstr>_Toc461925085</vt:lpwstr>
      </vt:variant>
      <vt:variant>
        <vt:i4>1376311</vt:i4>
      </vt:variant>
      <vt:variant>
        <vt:i4>632</vt:i4>
      </vt:variant>
      <vt:variant>
        <vt:i4>0</vt:i4>
      </vt:variant>
      <vt:variant>
        <vt:i4>5</vt:i4>
      </vt:variant>
      <vt:variant>
        <vt:lpwstr/>
      </vt:variant>
      <vt:variant>
        <vt:lpwstr>_Toc461925084</vt:lpwstr>
      </vt:variant>
      <vt:variant>
        <vt:i4>1376311</vt:i4>
      </vt:variant>
      <vt:variant>
        <vt:i4>626</vt:i4>
      </vt:variant>
      <vt:variant>
        <vt:i4>0</vt:i4>
      </vt:variant>
      <vt:variant>
        <vt:i4>5</vt:i4>
      </vt:variant>
      <vt:variant>
        <vt:lpwstr/>
      </vt:variant>
      <vt:variant>
        <vt:lpwstr>_Toc461925083</vt:lpwstr>
      </vt:variant>
      <vt:variant>
        <vt:i4>1376311</vt:i4>
      </vt:variant>
      <vt:variant>
        <vt:i4>620</vt:i4>
      </vt:variant>
      <vt:variant>
        <vt:i4>0</vt:i4>
      </vt:variant>
      <vt:variant>
        <vt:i4>5</vt:i4>
      </vt:variant>
      <vt:variant>
        <vt:lpwstr/>
      </vt:variant>
      <vt:variant>
        <vt:lpwstr>_Toc461925082</vt:lpwstr>
      </vt:variant>
      <vt:variant>
        <vt:i4>1376311</vt:i4>
      </vt:variant>
      <vt:variant>
        <vt:i4>614</vt:i4>
      </vt:variant>
      <vt:variant>
        <vt:i4>0</vt:i4>
      </vt:variant>
      <vt:variant>
        <vt:i4>5</vt:i4>
      </vt:variant>
      <vt:variant>
        <vt:lpwstr/>
      </vt:variant>
      <vt:variant>
        <vt:lpwstr>_Toc461925081</vt:lpwstr>
      </vt:variant>
      <vt:variant>
        <vt:i4>1376311</vt:i4>
      </vt:variant>
      <vt:variant>
        <vt:i4>608</vt:i4>
      </vt:variant>
      <vt:variant>
        <vt:i4>0</vt:i4>
      </vt:variant>
      <vt:variant>
        <vt:i4>5</vt:i4>
      </vt:variant>
      <vt:variant>
        <vt:lpwstr/>
      </vt:variant>
      <vt:variant>
        <vt:lpwstr>_Toc461925080</vt:lpwstr>
      </vt:variant>
      <vt:variant>
        <vt:i4>1703991</vt:i4>
      </vt:variant>
      <vt:variant>
        <vt:i4>602</vt:i4>
      </vt:variant>
      <vt:variant>
        <vt:i4>0</vt:i4>
      </vt:variant>
      <vt:variant>
        <vt:i4>5</vt:i4>
      </vt:variant>
      <vt:variant>
        <vt:lpwstr/>
      </vt:variant>
      <vt:variant>
        <vt:lpwstr>_Toc461925078</vt:lpwstr>
      </vt:variant>
      <vt:variant>
        <vt:i4>1703991</vt:i4>
      </vt:variant>
      <vt:variant>
        <vt:i4>596</vt:i4>
      </vt:variant>
      <vt:variant>
        <vt:i4>0</vt:i4>
      </vt:variant>
      <vt:variant>
        <vt:i4>5</vt:i4>
      </vt:variant>
      <vt:variant>
        <vt:lpwstr/>
      </vt:variant>
      <vt:variant>
        <vt:lpwstr>_Toc461925077</vt:lpwstr>
      </vt:variant>
      <vt:variant>
        <vt:i4>1703991</vt:i4>
      </vt:variant>
      <vt:variant>
        <vt:i4>590</vt:i4>
      </vt:variant>
      <vt:variant>
        <vt:i4>0</vt:i4>
      </vt:variant>
      <vt:variant>
        <vt:i4>5</vt:i4>
      </vt:variant>
      <vt:variant>
        <vt:lpwstr/>
      </vt:variant>
      <vt:variant>
        <vt:lpwstr>_Toc461925076</vt:lpwstr>
      </vt:variant>
      <vt:variant>
        <vt:i4>1703991</vt:i4>
      </vt:variant>
      <vt:variant>
        <vt:i4>584</vt:i4>
      </vt:variant>
      <vt:variant>
        <vt:i4>0</vt:i4>
      </vt:variant>
      <vt:variant>
        <vt:i4>5</vt:i4>
      </vt:variant>
      <vt:variant>
        <vt:lpwstr/>
      </vt:variant>
      <vt:variant>
        <vt:lpwstr>_Toc461925075</vt:lpwstr>
      </vt:variant>
      <vt:variant>
        <vt:i4>1703991</vt:i4>
      </vt:variant>
      <vt:variant>
        <vt:i4>578</vt:i4>
      </vt:variant>
      <vt:variant>
        <vt:i4>0</vt:i4>
      </vt:variant>
      <vt:variant>
        <vt:i4>5</vt:i4>
      </vt:variant>
      <vt:variant>
        <vt:lpwstr/>
      </vt:variant>
      <vt:variant>
        <vt:lpwstr>_Toc461925074</vt:lpwstr>
      </vt:variant>
      <vt:variant>
        <vt:i4>1703991</vt:i4>
      </vt:variant>
      <vt:variant>
        <vt:i4>572</vt:i4>
      </vt:variant>
      <vt:variant>
        <vt:i4>0</vt:i4>
      </vt:variant>
      <vt:variant>
        <vt:i4>5</vt:i4>
      </vt:variant>
      <vt:variant>
        <vt:lpwstr/>
      </vt:variant>
      <vt:variant>
        <vt:lpwstr>_Toc461925073</vt:lpwstr>
      </vt:variant>
      <vt:variant>
        <vt:i4>1703991</vt:i4>
      </vt:variant>
      <vt:variant>
        <vt:i4>566</vt:i4>
      </vt:variant>
      <vt:variant>
        <vt:i4>0</vt:i4>
      </vt:variant>
      <vt:variant>
        <vt:i4>5</vt:i4>
      </vt:variant>
      <vt:variant>
        <vt:lpwstr/>
      </vt:variant>
      <vt:variant>
        <vt:lpwstr>_Toc461925072</vt:lpwstr>
      </vt:variant>
      <vt:variant>
        <vt:i4>1703991</vt:i4>
      </vt:variant>
      <vt:variant>
        <vt:i4>560</vt:i4>
      </vt:variant>
      <vt:variant>
        <vt:i4>0</vt:i4>
      </vt:variant>
      <vt:variant>
        <vt:i4>5</vt:i4>
      </vt:variant>
      <vt:variant>
        <vt:lpwstr/>
      </vt:variant>
      <vt:variant>
        <vt:lpwstr>_Toc461925071</vt:lpwstr>
      </vt:variant>
      <vt:variant>
        <vt:i4>1703991</vt:i4>
      </vt:variant>
      <vt:variant>
        <vt:i4>554</vt:i4>
      </vt:variant>
      <vt:variant>
        <vt:i4>0</vt:i4>
      </vt:variant>
      <vt:variant>
        <vt:i4>5</vt:i4>
      </vt:variant>
      <vt:variant>
        <vt:lpwstr/>
      </vt:variant>
      <vt:variant>
        <vt:lpwstr>_Toc461925070</vt:lpwstr>
      </vt:variant>
      <vt:variant>
        <vt:i4>1769527</vt:i4>
      </vt:variant>
      <vt:variant>
        <vt:i4>548</vt:i4>
      </vt:variant>
      <vt:variant>
        <vt:i4>0</vt:i4>
      </vt:variant>
      <vt:variant>
        <vt:i4>5</vt:i4>
      </vt:variant>
      <vt:variant>
        <vt:lpwstr/>
      </vt:variant>
      <vt:variant>
        <vt:lpwstr>_Toc461925069</vt:lpwstr>
      </vt:variant>
      <vt:variant>
        <vt:i4>1769527</vt:i4>
      </vt:variant>
      <vt:variant>
        <vt:i4>542</vt:i4>
      </vt:variant>
      <vt:variant>
        <vt:i4>0</vt:i4>
      </vt:variant>
      <vt:variant>
        <vt:i4>5</vt:i4>
      </vt:variant>
      <vt:variant>
        <vt:lpwstr/>
      </vt:variant>
      <vt:variant>
        <vt:lpwstr>_Toc461925068</vt:lpwstr>
      </vt:variant>
      <vt:variant>
        <vt:i4>1769527</vt:i4>
      </vt:variant>
      <vt:variant>
        <vt:i4>536</vt:i4>
      </vt:variant>
      <vt:variant>
        <vt:i4>0</vt:i4>
      </vt:variant>
      <vt:variant>
        <vt:i4>5</vt:i4>
      </vt:variant>
      <vt:variant>
        <vt:lpwstr/>
      </vt:variant>
      <vt:variant>
        <vt:lpwstr>_Toc461925067</vt:lpwstr>
      </vt:variant>
      <vt:variant>
        <vt:i4>1769527</vt:i4>
      </vt:variant>
      <vt:variant>
        <vt:i4>530</vt:i4>
      </vt:variant>
      <vt:variant>
        <vt:i4>0</vt:i4>
      </vt:variant>
      <vt:variant>
        <vt:i4>5</vt:i4>
      </vt:variant>
      <vt:variant>
        <vt:lpwstr/>
      </vt:variant>
      <vt:variant>
        <vt:lpwstr>_Toc461925066</vt:lpwstr>
      </vt:variant>
      <vt:variant>
        <vt:i4>1769527</vt:i4>
      </vt:variant>
      <vt:variant>
        <vt:i4>524</vt:i4>
      </vt:variant>
      <vt:variant>
        <vt:i4>0</vt:i4>
      </vt:variant>
      <vt:variant>
        <vt:i4>5</vt:i4>
      </vt:variant>
      <vt:variant>
        <vt:lpwstr/>
      </vt:variant>
      <vt:variant>
        <vt:lpwstr>_Toc461925065</vt:lpwstr>
      </vt:variant>
      <vt:variant>
        <vt:i4>1769527</vt:i4>
      </vt:variant>
      <vt:variant>
        <vt:i4>518</vt:i4>
      </vt:variant>
      <vt:variant>
        <vt:i4>0</vt:i4>
      </vt:variant>
      <vt:variant>
        <vt:i4>5</vt:i4>
      </vt:variant>
      <vt:variant>
        <vt:lpwstr/>
      </vt:variant>
      <vt:variant>
        <vt:lpwstr>_Toc461925064</vt:lpwstr>
      </vt:variant>
      <vt:variant>
        <vt:i4>1769527</vt:i4>
      </vt:variant>
      <vt:variant>
        <vt:i4>512</vt:i4>
      </vt:variant>
      <vt:variant>
        <vt:i4>0</vt:i4>
      </vt:variant>
      <vt:variant>
        <vt:i4>5</vt:i4>
      </vt:variant>
      <vt:variant>
        <vt:lpwstr/>
      </vt:variant>
      <vt:variant>
        <vt:lpwstr>_Toc461925063</vt:lpwstr>
      </vt:variant>
      <vt:variant>
        <vt:i4>1769527</vt:i4>
      </vt:variant>
      <vt:variant>
        <vt:i4>506</vt:i4>
      </vt:variant>
      <vt:variant>
        <vt:i4>0</vt:i4>
      </vt:variant>
      <vt:variant>
        <vt:i4>5</vt:i4>
      </vt:variant>
      <vt:variant>
        <vt:lpwstr/>
      </vt:variant>
      <vt:variant>
        <vt:lpwstr>_Toc461925062</vt:lpwstr>
      </vt:variant>
      <vt:variant>
        <vt:i4>1769527</vt:i4>
      </vt:variant>
      <vt:variant>
        <vt:i4>500</vt:i4>
      </vt:variant>
      <vt:variant>
        <vt:i4>0</vt:i4>
      </vt:variant>
      <vt:variant>
        <vt:i4>5</vt:i4>
      </vt:variant>
      <vt:variant>
        <vt:lpwstr/>
      </vt:variant>
      <vt:variant>
        <vt:lpwstr>_Toc461925061</vt:lpwstr>
      </vt:variant>
      <vt:variant>
        <vt:i4>1769527</vt:i4>
      </vt:variant>
      <vt:variant>
        <vt:i4>494</vt:i4>
      </vt:variant>
      <vt:variant>
        <vt:i4>0</vt:i4>
      </vt:variant>
      <vt:variant>
        <vt:i4>5</vt:i4>
      </vt:variant>
      <vt:variant>
        <vt:lpwstr/>
      </vt:variant>
      <vt:variant>
        <vt:lpwstr>_Toc461925060</vt:lpwstr>
      </vt:variant>
      <vt:variant>
        <vt:i4>1572919</vt:i4>
      </vt:variant>
      <vt:variant>
        <vt:i4>488</vt:i4>
      </vt:variant>
      <vt:variant>
        <vt:i4>0</vt:i4>
      </vt:variant>
      <vt:variant>
        <vt:i4>5</vt:i4>
      </vt:variant>
      <vt:variant>
        <vt:lpwstr/>
      </vt:variant>
      <vt:variant>
        <vt:lpwstr>_Toc461925059</vt:lpwstr>
      </vt:variant>
      <vt:variant>
        <vt:i4>1572919</vt:i4>
      </vt:variant>
      <vt:variant>
        <vt:i4>482</vt:i4>
      </vt:variant>
      <vt:variant>
        <vt:i4>0</vt:i4>
      </vt:variant>
      <vt:variant>
        <vt:i4>5</vt:i4>
      </vt:variant>
      <vt:variant>
        <vt:lpwstr/>
      </vt:variant>
      <vt:variant>
        <vt:lpwstr>_Toc461925058</vt:lpwstr>
      </vt:variant>
      <vt:variant>
        <vt:i4>1572919</vt:i4>
      </vt:variant>
      <vt:variant>
        <vt:i4>476</vt:i4>
      </vt:variant>
      <vt:variant>
        <vt:i4>0</vt:i4>
      </vt:variant>
      <vt:variant>
        <vt:i4>5</vt:i4>
      </vt:variant>
      <vt:variant>
        <vt:lpwstr/>
      </vt:variant>
      <vt:variant>
        <vt:lpwstr>_Toc461925057</vt:lpwstr>
      </vt:variant>
      <vt:variant>
        <vt:i4>1572919</vt:i4>
      </vt:variant>
      <vt:variant>
        <vt:i4>470</vt:i4>
      </vt:variant>
      <vt:variant>
        <vt:i4>0</vt:i4>
      </vt:variant>
      <vt:variant>
        <vt:i4>5</vt:i4>
      </vt:variant>
      <vt:variant>
        <vt:lpwstr/>
      </vt:variant>
      <vt:variant>
        <vt:lpwstr>_Toc461925056</vt:lpwstr>
      </vt:variant>
      <vt:variant>
        <vt:i4>1572919</vt:i4>
      </vt:variant>
      <vt:variant>
        <vt:i4>464</vt:i4>
      </vt:variant>
      <vt:variant>
        <vt:i4>0</vt:i4>
      </vt:variant>
      <vt:variant>
        <vt:i4>5</vt:i4>
      </vt:variant>
      <vt:variant>
        <vt:lpwstr/>
      </vt:variant>
      <vt:variant>
        <vt:lpwstr>_Toc461925055</vt:lpwstr>
      </vt:variant>
      <vt:variant>
        <vt:i4>1572919</vt:i4>
      </vt:variant>
      <vt:variant>
        <vt:i4>458</vt:i4>
      </vt:variant>
      <vt:variant>
        <vt:i4>0</vt:i4>
      </vt:variant>
      <vt:variant>
        <vt:i4>5</vt:i4>
      </vt:variant>
      <vt:variant>
        <vt:lpwstr/>
      </vt:variant>
      <vt:variant>
        <vt:lpwstr>_Toc461925054</vt:lpwstr>
      </vt:variant>
      <vt:variant>
        <vt:i4>1572919</vt:i4>
      </vt:variant>
      <vt:variant>
        <vt:i4>452</vt:i4>
      </vt:variant>
      <vt:variant>
        <vt:i4>0</vt:i4>
      </vt:variant>
      <vt:variant>
        <vt:i4>5</vt:i4>
      </vt:variant>
      <vt:variant>
        <vt:lpwstr/>
      </vt:variant>
      <vt:variant>
        <vt:lpwstr>_Toc461925053</vt:lpwstr>
      </vt:variant>
      <vt:variant>
        <vt:i4>1572919</vt:i4>
      </vt:variant>
      <vt:variant>
        <vt:i4>446</vt:i4>
      </vt:variant>
      <vt:variant>
        <vt:i4>0</vt:i4>
      </vt:variant>
      <vt:variant>
        <vt:i4>5</vt:i4>
      </vt:variant>
      <vt:variant>
        <vt:lpwstr/>
      </vt:variant>
      <vt:variant>
        <vt:lpwstr>_Toc461925052</vt:lpwstr>
      </vt:variant>
      <vt:variant>
        <vt:i4>1572919</vt:i4>
      </vt:variant>
      <vt:variant>
        <vt:i4>440</vt:i4>
      </vt:variant>
      <vt:variant>
        <vt:i4>0</vt:i4>
      </vt:variant>
      <vt:variant>
        <vt:i4>5</vt:i4>
      </vt:variant>
      <vt:variant>
        <vt:lpwstr/>
      </vt:variant>
      <vt:variant>
        <vt:lpwstr>_Toc461925051</vt:lpwstr>
      </vt:variant>
      <vt:variant>
        <vt:i4>1572919</vt:i4>
      </vt:variant>
      <vt:variant>
        <vt:i4>434</vt:i4>
      </vt:variant>
      <vt:variant>
        <vt:i4>0</vt:i4>
      </vt:variant>
      <vt:variant>
        <vt:i4>5</vt:i4>
      </vt:variant>
      <vt:variant>
        <vt:lpwstr/>
      </vt:variant>
      <vt:variant>
        <vt:lpwstr>_Toc461925050</vt:lpwstr>
      </vt:variant>
      <vt:variant>
        <vt:i4>1638455</vt:i4>
      </vt:variant>
      <vt:variant>
        <vt:i4>428</vt:i4>
      </vt:variant>
      <vt:variant>
        <vt:i4>0</vt:i4>
      </vt:variant>
      <vt:variant>
        <vt:i4>5</vt:i4>
      </vt:variant>
      <vt:variant>
        <vt:lpwstr/>
      </vt:variant>
      <vt:variant>
        <vt:lpwstr>_Toc461925049</vt:lpwstr>
      </vt:variant>
      <vt:variant>
        <vt:i4>1638455</vt:i4>
      </vt:variant>
      <vt:variant>
        <vt:i4>422</vt:i4>
      </vt:variant>
      <vt:variant>
        <vt:i4>0</vt:i4>
      </vt:variant>
      <vt:variant>
        <vt:i4>5</vt:i4>
      </vt:variant>
      <vt:variant>
        <vt:lpwstr/>
      </vt:variant>
      <vt:variant>
        <vt:lpwstr>_Toc461925048</vt:lpwstr>
      </vt:variant>
      <vt:variant>
        <vt:i4>1638455</vt:i4>
      </vt:variant>
      <vt:variant>
        <vt:i4>416</vt:i4>
      </vt:variant>
      <vt:variant>
        <vt:i4>0</vt:i4>
      </vt:variant>
      <vt:variant>
        <vt:i4>5</vt:i4>
      </vt:variant>
      <vt:variant>
        <vt:lpwstr/>
      </vt:variant>
      <vt:variant>
        <vt:lpwstr>_Toc461925047</vt:lpwstr>
      </vt:variant>
      <vt:variant>
        <vt:i4>1638455</vt:i4>
      </vt:variant>
      <vt:variant>
        <vt:i4>410</vt:i4>
      </vt:variant>
      <vt:variant>
        <vt:i4>0</vt:i4>
      </vt:variant>
      <vt:variant>
        <vt:i4>5</vt:i4>
      </vt:variant>
      <vt:variant>
        <vt:lpwstr/>
      </vt:variant>
      <vt:variant>
        <vt:lpwstr>_Toc461925046</vt:lpwstr>
      </vt:variant>
      <vt:variant>
        <vt:i4>1638455</vt:i4>
      </vt:variant>
      <vt:variant>
        <vt:i4>404</vt:i4>
      </vt:variant>
      <vt:variant>
        <vt:i4>0</vt:i4>
      </vt:variant>
      <vt:variant>
        <vt:i4>5</vt:i4>
      </vt:variant>
      <vt:variant>
        <vt:lpwstr/>
      </vt:variant>
      <vt:variant>
        <vt:lpwstr>_Toc461925045</vt:lpwstr>
      </vt:variant>
      <vt:variant>
        <vt:i4>1638455</vt:i4>
      </vt:variant>
      <vt:variant>
        <vt:i4>398</vt:i4>
      </vt:variant>
      <vt:variant>
        <vt:i4>0</vt:i4>
      </vt:variant>
      <vt:variant>
        <vt:i4>5</vt:i4>
      </vt:variant>
      <vt:variant>
        <vt:lpwstr/>
      </vt:variant>
      <vt:variant>
        <vt:lpwstr>_Toc461925044</vt:lpwstr>
      </vt:variant>
      <vt:variant>
        <vt:i4>1638455</vt:i4>
      </vt:variant>
      <vt:variant>
        <vt:i4>392</vt:i4>
      </vt:variant>
      <vt:variant>
        <vt:i4>0</vt:i4>
      </vt:variant>
      <vt:variant>
        <vt:i4>5</vt:i4>
      </vt:variant>
      <vt:variant>
        <vt:lpwstr/>
      </vt:variant>
      <vt:variant>
        <vt:lpwstr>_Toc461925043</vt:lpwstr>
      </vt:variant>
      <vt:variant>
        <vt:i4>1638455</vt:i4>
      </vt:variant>
      <vt:variant>
        <vt:i4>386</vt:i4>
      </vt:variant>
      <vt:variant>
        <vt:i4>0</vt:i4>
      </vt:variant>
      <vt:variant>
        <vt:i4>5</vt:i4>
      </vt:variant>
      <vt:variant>
        <vt:lpwstr/>
      </vt:variant>
      <vt:variant>
        <vt:lpwstr>_Toc461925042</vt:lpwstr>
      </vt:variant>
      <vt:variant>
        <vt:i4>1638455</vt:i4>
      </vt:variant>
      <vt:variant>
        <vt:i4>380</vt:i4>
      </vt:variant>
      <vt:variant>
        <vt:i4>0</vt:i4>
      </vt:variant>
      <vt:variant>
        <vt:i4>5</vt:i4>
      </vt:variant>
      <vt:variant>
        <vt:lpwstr/>
      </vt:variant>
      <vt:variant>
        <vt:lpwstr>_Toc461925041</vt:lpwstr>
      </vt:variant>
      <vt:variant>
        <vt:i4>1638455</vt:i4>
      </vt:variant>
      <vt:variant>
        <vt:i4>374</vt:i4>
      </vt:variant>
      <vt:variant>
        <vt:i4>0</vt:i4>
      </vt:variant>
      <vt:variant>
        <vt:i4>5</vt:i4>
      </vt:variant>
      <vt:variant>
        <vt:lpwstr/>
      </vt:variant>
      <vt:variant>
        <vt:lpwstr>_Toc461925040</vt:lpwstr>
      </vt:variant>
      <vt:variant>
        <vt:i4>1966135</vt:i4>
      </vt:variant>
      <vt:variant>
        <vt:i4>368</vt:i4>
      </vt:variant>
      <vt:variant>
        <vt:i4>0</vt:i4>
      </vt:variant>
      <vt:variant>
        <vt:i4>5</vt:i4>
      </vt:variant>
      <vt:variant>
        <vt:lpwstr/>
      </vt:variant>
      <vt:variant>
        <vt:lpwstr>_Toc461925039</vt:lpwstr>
      </vt:variant>
      <vt:variant>
        <vt:i4>1966135</vt:i4>
      </vt:variant>
      <vt:variant>
        <vt:i4>362</vt:i4>
      </vt:variant>
      <vt:variant>
        <vt:i4>0</vt:i4>
      </vt:variant>
      <vt:variant>
        <vt:i4>5</vt:i4>
      </vt:variant>
      <vt:variant>
        <vt:lpwstr/>
      </vt:variant>
      <vt:variant>
        <vt:lpwstr>_Toc461925038</vt:lpwstr>
      </vt:variant>
      <vt:variant>
        <vt:i4>1966135</vt:i4>
      </vt:variant>
      <vt:variant>
        <vt:i4>356</vt:i4>
      </vt:variant>
      <vt:variant>
        <vt:i4>0</vt:i4>
      </vt:variant>
      <vt:variant>
        <vt:i4>5</vt:i4>
      </vt:variant>
      <vt:variant>
        <vt:lpwstr/>
      </vt:variant>
      <vt:variant>
        <vt:lpwstr>_Toc461925037</vt:lpwstr>
      </vt:variant>
      <vt:variant>
        <vt:i4>1966135</vt:i4>
      </vt:variant>
      <vt:variant>
        <vt:i4>350</vt:i4>
      </vt:variant>
      <vt:variant>
        <vt:i4>0</vt:i4>
      </vt:variant>
      <vt:variant>
        <vt:i4>5</vt:i4>
      </vt:variant>
      <vt:variant>
        <vt:lpwstr/>
      </vt:variant>
      <vt:variant>
        <vt:lpwstr>_Toc461925036</vt:lpwstr>
      </vt:variant>
      <vt:variant>
        <vt:i4>1966135</vt:i4>
      </vt:variant>
      <vt:variant>
        <vt:i4>344</vt:i4>
      </vt:variant>
      <vt:variant>
        <vt:i4>0</vt:i4>
      </vt:variant>
      <vt:variant>
        <vt:i4>5</vt:i4>
      </vt:variant>
      <vt:variant>
        <vt:lpwstr/>
      </vt:variant>
      <vt:variant>
        <vt:lpwstr>_Toc461925035</vt:lpwstr>
      </vt:variant>
      <vt:variant>
        <vt:i4>1966135</vt:i4>
      </vt:variant>
      <vt:variant>
        <vt:i4>338</vt:i4>
      </vt:variant>
      <vt:variant>
        <vt:i4>0</vt:i4>
      </vt:variant>
      <vt:variant>
        <vt:i4>5</vt:i4>
      </vt:variant>
      <vt:variant>
        <vt:lpwstr/>
      </vt:variant>
      <vt:variant>
        <vt:lpwstr>_Toc461925034</vt:lpwstr>
      </vt:variant>
      <vt:variant>
        <vt:i4>1966135</vt:i4>
      </vt:variant>
      <vt:variant>
        <vt:i4>332</vt:i4>
      </vt:variant>
      <vt:variant>
        <vt:i4>0</vt:i4>
      </vt:variant>
      <vt:variant>
        <vt:i4>5</vt:i4>
      </vt:variant>
      <vt:variant>
        <vt:lpwstr/>
      </vt:variant>
      <vt:variant>
        <vt:lpwstr>_Toc461925033</vt:lpwstr>
      </vt:variant>
      <vt:variant>
        <vt:i4>1966135</vt:i4>
      </vt:variant>
      <vt:variant>
        <vt:i4>326</vt:i4>
      </vt:variant>
      <vt:variant>
        <vt:i4>0</vt:i4>
      </vt:variant>
      <vt:variant>
        <vt:i4>5</vt:i4>
      </vt:variant>
      <vt:variant>
        <vt:lpwstr/>
      </vt:variant>
      <vt:variant>
        <vt:lpwstr>_Toc461925032</vt:lpwstr>
      </vt:variant>
      <vt:variant>
        <vt:i4>1966135</vt:i4>
      </vt:variant>
      <vt:variant>
        <vt:i4>320</vt:i4>
      </vt:variant>
      <vt:variant>
        <vt:i4>0</vt:i4>
      </vt:variant>
      <vt:variant>
        <vt:i4>5</vt:i4>
      </vt:variant>
      <vt:variant>
        <vt:lpwstr/>
      </vt:variant>
      <vt:variant>
        <vt:lpwstr>_Toc461925031</vt:lpwstr>
      </vt:variant>
      <vt:variant>
        <vt:i4>1966135</vt:i4>
      </vt:variant>
      <vt:variant>
        <vt:i4>314</vt:i4>
      </vt:variant>
      <vt:variant>
        <vt:i4>0</vt:i4>
      </vt:variant>
      <vt:variant>
        <vt:i4>5</vt:i4>
      </vt:variant>
      <vt:variant>
        <vt:lpwstr/>
      </vt:variant>
      <vt:variant>
        <vt:lpwstr>_Toc461925030</vt:lpwstr>
      </vt:variant>
      <vt:variant>
        <vt:i4>2031671</vt:i4>
      </vt:variant>
      <vt:variant>
        <vt:i4>308</vt:i4>
      </vt:variant>
      <vt:variant>
        <vt:i4>0</vt:i4>
      </vt:variant>
      <vt:variant>
        <vt:i4>5</vt:i4>
      </vt:variant>
      <vt:variant>
        <vt:lpwstr/>
      </vt:variant>
      <vt:variant>
        <vt:lpwstr>_Toc461925029</vt:lpwstr>
      </vt:variant>
      <vt:variant>
        <vt:i4>2031671</vt:i4>
      </vt:variant>
      <vt:variant>
        <vt:i4>302</vt:i4>
      </vt:variant>
      <vt:variant>
        <vt:i4>0</vt:i4>
      </vt:variant>
      <vt:variant>
        <vt:i4>5</vt:i4>
      </vt:variant>
      <vt:variant>
        <vt:lpwstr/>
      </vt:variant>
      <vt:variant>
        <vt:lpwstr>_Toc461925028</vt:lpwstr>
      </vt:variant>
      <vt:variant>
        <vt:i4>2031671</vt:i4>
      </vt:variant>
      <vt:variant>
        <vt:i4>296</vt:i4>
      </vt:variant>
      <vt:variant>
        <vt:i4>0</vt:i4>
      </vt:variant>
      <vt:variant>
        <vt:i4>5</vt:i4>
      </vt:variant>
      <vt:variant>
        <vt:lpwstr/>
      </vt:variant>
      <vt:variant>
        <vt:lpwstr>_Toc461925027</vt:lpwstr>
      </vt:variant>
      <vt:variant>
        <vt:i4>2031671</vt:i4>
      </vt:variant>
      <vt:variant>
        <vt:i4>290</vt:i4>
      </vt:variant>
      <vt:variant>
        <vt:i4>0</vt:i4>
      </vt:variant>
      <vt:variant>
        <vt:i4>5</vt:i4>
      </vt:variant>
      <vt:variant>
        <vt:lpwstr/>
      </vt:variant>
      <vt:variant>
        <vt:lpwstr>_Toc461925026</vt:lpwstr>
      </vt:variant>
      <vt:variant>
        <vt:i4>2031671</vt:i4>
      </vt:variant>
      <vt:variant>
        <vt:i4>284</vt:i4>
      </vt:variant>
      <vt:variant>
        <vt:i4>0</vt:i4>
      </vt:variant>
      <vt:variant>
        <vt:i4>5</vt:i4>
      </vt:variant>
      <vt:variant>
        <vt:lpwstr/>
      </vt:variant>
      <vt:variant>
        <vt:lpwstr>_Toc461925025</vt:lpwstr>
      </vt:variant>
      <vt:variant>
        <vt:i4>2031671</vt:i4>
      </vt:variant>
      <vt:variant>
        <vt:i4>278</vt:i4>
      </vt:variant>
      <vt:variant>
        <vt:i4>0</vt:i4>
      </vt:variant>
      <vt:variant>
        <vt:i4>5</vt:i4>
      </vt:variant>
      <vt:variant>
        <vt:lpwstr/>
      </vt:variant>
      <vt:variant>
        <vt:lpwstr>_Toc461925024</vt:lpwstr>
      </vt:variant>
      <vt:variant>
        <vt:i4>2031671</vt:i4>
      </vt:variant>
      <vt:variant>
        <vt:i4>272</vt:i4>
      </vt:variant>
      <vt:variant>
        <vt:i4>0</vt:i4>
      </vt:variant>
      <vt:variant>
        <vt:i4>5</vt:i4>
      </vt:variant>
      <vt:variant>
        <vt:lpwstr/>
      </vt:variant>
      <vt:variant>
        <vt:lpwstr>_Toc461925023</vt:lpwstr>
      </vt:variant>
      <vt:variant>
        <vt:i4>2031671</vt:i4>
      </vt:variant>
      <vt:variant>
        <vt:i4>266</vt:i4>
      </vt:variant>
      <vt:variant>
        <vt:i4>0</vt:i4>
      </vt:variant>
      <vt:variant>
        <vt:i4>5</vt:i4>
      </vt:variant>
      <vt:variant>
        <vt:lpwstr/>
      </vt:variant>
      <vt:variant>
        <vt:lpwstr>_Toc461925022</vt:lpwstr>
      </vt:variant>
      <vt:variant>
        <vt:i4>2031671</vt:i4>
      </vt:variant>
      <vt:variant>
        <vt:i4>260</vt:i4>
      </vt:variant>
      <vt:variant>
        <vt:i4>0</vt:i4>
      </vt:variant>
      <vt:variant>
        <vt:i4>5</vt:i4>
      </vt:variant>
      <vt:variant>
        <vt:lpwstr/>
      </vt:variant>
      <vt:variant>
        <vt:lpwstr>_Toc461925021</vt:lpwstr>
      </vt:variant>
      <vt:variant>
        <vt:i4>2031671</vt:i4>
      </vt:variant>
      <vt:variant>
        <vt:i4>254</vt:i4>
      </vt:variant>
      <vt:variant>
        <vt:i4>0</vt:i4>
      </vt:variant>
      <vt:variant>
        <vt:i4>5</vt:i4>
      </vt:variant>
      <vt:variant>
        <vt:lpwstr/>
      </vt:variant>
      <vt:variant>
        <vt:lpwstr>_Toc461925020</vt:lpwstr>
      </vt:variant>
      <vt:variant>
        <vt:i4>1835063</vt:i4>
      </vt:variant>
      <vt:variant>
        <vt:i4>248</vt:i4>
      </vt:variant>
      <vt:variant>
        <vt:i4>0</vt:i4>
      </vt:variant>
      <vt:variant>
        <vt:i4>5</vt:i4>
      </vt:variant>
      <vt:variant>
        <vt:lpwstr/>
      </vt:variant>
      <vt:variant>
        <vt:lpwstr>_Toc461925019</vt:lpwstr>
      </vt:variant>
      <vt:variant>
        <vt:i4>1835063</vt:i4>
      </vt:variant>
      <vt:variant>
        <vt:i4>242</vt:i4>
      </vt:variant>
      <vt:variant>
        <vt:i4>0</vt:i4>
      </vt:variant>
      <vt:variant>
        <vt:i4>5</vt:i4>
      </vt:variant>
      <vt:variant>
        <vt:lpwstr/>
      </vt:variant>
      <vt:variant>
        <vt:lpwstr>_Toc461925018</vt:lpwstr>
      </vt:variant>
      <vt:variant>
        <vt:i4>1835063</vt:i4>
      </vt:variant>
      <vt:variant>
        <vt:i4>236</vt:i4>
      </vt:variant>
      <vt:variant>
        <vt:i4>0</vt:i4>
      </vt:variant>
      <vt:variant>
        <vt:i4>5</vt:i4>
      </vt:variant>
      <vt:variant>
        <vt:lpwstr/>
      </vt:variant>
      <vt:variant>
        <vt:lpwstr>_Toc461925017</vt:lpwstr>
      </vt:variant>
      <vt:variant>
        <vt:i4>1835063</vt:i4>
      </vt:variant>
      <vt:variant>
        <vt:i4>230</vt:i4>
      </vt:variant>
      <vt:variant>
        <vt:i4>0</vt:i4>
      </vt:variant>
      <vt:variant>
        <vt:i4>5</vt:i4>
      </vt:variant>
      <vt:variant>
        <vt:lpwstr/>
      </vt:variant>
      <vt:variant>
        <vt:lpwstr>_Toc461925016</vt:lpwstr>
      </vt:variant>
      <vt:variant>
        <vt:i4>1835063</vt:i4>
      </vt:variant>
      <vt:variant>
        <vt:i4>224</vt:i4>
      </vt:variant>
      <vt:variant>
        <vt:i4>0</vt:i4>
      </vt:variant>
      <vt:variant>
        <vt:i4>5</vt:i4>
      </vt:variant>
      <vt:variant>
        <vt:lpwstr/>
      </vt:variant>
      <vt:variant>
        <vt:lpwstr>_Toc461925015</vt:lpwstr>
      </vt:variant>
      <vt:variant>
        <vt:i4>1835063</vt:i4>
      </vt:variant>
      <vt:variant>
        <vt:i4>218</vt:i4>
      </vt:variant>
      <vt:variant>
        <vt:i4>0</vt:i4>
      </vt:variant>
      <vt:variant>
        <vt:i4>5</vt:i4>
      </vt:variant>
      <vt:variant>
        <vt:lpwstr/>
      </vt:variant>
      <vt:variant>
        <vt:lpwstr>_Toc461925014</vt:lpwstr>
      </vt:variant>
      <vt:variant>
        <vt:i4>1835063</vt:i4>
      </vt:variant>
      <vt:variant>
        <vt:i4>212</vt:i4>
      </vt:variant>
      <vt:variant>
        <vt:i4>0</vt:i4>
      </vt:variant>
      <vt:variant>
        <vt:i4>5</vt:i4>
      </vt:variant>
      <vt:variant>
        <vt:lpwstr/>
      </vt:variant>
      <vt:variant>
        <vt:lpwstr>_Toc461925013</vt:lpwstr>
      </vt:variant>
      <vt:variant>
        <vt:i4>1835063</vt:i4>
      </vt:variant>
      <vt:variant>
        <vt:i4>206</vt:i4>
      </vt:variant>
      <vt:variant>
        <vt:i4>0</vt:i4>
      </vt:variant>
      <vt:variant>
        <vt:i4>5</vt:i4>
      </vt:variant>
      <vt:variant>
        <vt:lpwstr/>
      </vt:variant>
      <vt:variant>
        <vt:lpwstr>_Toc461925012</vt:lpwstr>
      </vt:variant>
      <vt:variant>
        <vt:i4>1835063</vt:i4>
      </vt:variant>
      <vt:variant>
        <vt:i4>200</vt:i4>
      </vt:variant>
      <vt:variant>
        <vt:i4>0</vt:i4>
      </vt:variant>
      <vt:variant>
        <vt:i4>5</vt:i4>
      </vt:variant>
      <vt:variant>
        <vt:lpwstr/>
      </vt:variant>
      <vt:variant>
        <vt:lpwstr>_Toc461925011</vt:lpwstr>
      </vt:variant>
      <vt:variant>
        <vt:i4>1835063</vt:i4>
      </vt:variant>
      <vt:variant>
        <vt:i4>194</vt:i4>
      </vt:variant>
      <vt:variant>
        <vt:i4>0</vt:i4>
      </vt:variant>
      <vt:variant>
        <vt:i4>5</vt:i4>
      </vt:variant>
      <vt:variant>
        <vt:lpwstr/>
      </vt:variant>
      <vt:variant>
        <vt:lpwstr>_Toc461925010</vt:lpwstr>
      </vt:variant>
      <vt:variant>
        <vt:i4>1900599</vt:i4>
      </vt:variant>
      <vt:variant>
        <vt:i4>188</vt:i4>
      </vt:variant>
      <vt:variant>
        <vt:i4>0</vt:i4>
      </vt:variant>
      <vt:variant>
        <vt:i4>5</vt:i4>
      </vt:variant>
      <vt:variant>
        <vt:lpwstr/>
      </vt:variant>
      <vt:variant>
        <vt:lpwstr>_Toc461925009</vt:lpwstr>
      </vt:variant>
      <vt:variant>
        <vt:i4>1900599</vt:i4>
      </vt:variant>
      <vt:variant>
        <vt:i4>182</vt:i4>
      </vt:variant>
      <vt:variant>
        <vt:i4>0</vt:i4>
      </vt:variant>
      <vt:variant>
        <vt:i4>5</vt:i4>
      </vt:variant>
      <vt:variant>
        <vt:lpwstr/>
      </vt:variant>
      <vt:variant>
        <vt:lpwstr>_Toc461925008</vt:lpwstr>
      </vt:variant>
      <vt:variant>
        <vt:i4>1900599</vt:i4>
      </vt:variant>
      <vt:variant>
        <vt:i4>176</vt:i4>
      </vt:variant>
      <vt:variant>
        <vt:i4>0</vt:i4>
      </vt:variant>
      <vt:variant>
        <vt:i4>5</vt:i4>
      </vt:variant>
      <vt:variant>
        <vt:lpwstr/>
      </vt:variant>
      <vt:variant>
        <vt:lpwstr>_Toc461925007</vt:lpwstr>
      </vt:variant>
      <vt:variant>
        <vt:i4>1900599</vt:i4>
      </vt:variant>
      <vt:variant>
        <vt:i4>170</vt:i4>
      </vt:variant>
      <vt:variant>
        <vt:i4>0</vt:i4>
      </vt:variant>
      <vt:variant>
        <vt:i4>5</vt:i4>
      </vt:variant>
      <vt:variant>
        <vt:lpwstr/>
      </vt:variant>
      <vt:variant>
        <vt:lpwstr>_Toc461925006</vt:lpwstr>
      </vt:variant>
      <vt:variant>
        <vt:i4>1900599</vt:i4>
      </vt:variant>
      <vt:variant>
        <vt:i4>164</vt:i4>
      </vt:variant>
      <vt:variant>
        <vt:i4>0</vt:i4>
      </vt:variant>
      <vt:variant>
        <vt:i4>5</vt:i4>
      </vt:variant>
      <vt:variant>
        <vt:lpwstr/>
      </vt:variant>
      <vt:variant>
        <vt:lpwstr>_Toc461925005</vt:lpwstr>
      </vt:variant>
      <vt:variant>
        <vt:i4>1900599</vt:i4>
      </vt:variant>
      <vt:variant>
        <vt:i4>158</vt:i4>
      </vt:variant>
      <vt:variant>
        <vt:i4>0</vt:i4>
      </vt:variant>
      <vt:variant>
        <vt:i4>5</vt:i4>
      </vt:variant>
      <vt:variant>
        <vt:lpwstr/>
      </vt:variant>
      <vt:variant>
        <vt:lpwstr>_Toc461925004</vt:lpwstr>
      </vt:variant>
      <vt:variant>
        <vt:i4>1900599</vt:i4>
      </vt:variant>
      <vt:variant>
        <vt:i4>152</vt:i4>
      </vt:variant>
      <vt:variant>
        <vt:i4>0</vt:i4>
      </vt:variant>
      <vt:variant>
        <vt:i4>5</vt:i4>
      </vt:variant>
      <vt:variant>
        <vt:lpwstr/>
      </vt:variant>
      <vt:variant>
        <vt:lpwstr>_Toc461925003</vt:lpwstr>
      </vt:variant>
      <vt:variant>
        <vt:i4>1900599</vt:i4>
      </vt:variant>
      <vt:variant>
        <vt:i4>146</vt:i4>
      </vt:variant>
      <vt:variant>
        <vt:i4>0</vt:i4>
      </vt:variant>
      <vt:variant>
        <vt:i4>5</vt:i4>
      </vt:variant>
      <vt:variant>
        <vt:lpwstr/>
      </vt:variant>
      <vt:variant>
        <vt:lpwstr>_Toc461925002</vt:lpwstr>
      </vt:variant>
      <vt:variant>
        <vt:i4>1900599</vt:i4>
      </vt:variant>
      <vt:variant>
        <vt:i4>140</vt:i4>
      </vt:variant>
      <vt:variant>
        <vt:i4>0</vt:i4>
      </vt:variant>
      <vt:variant>
        <vt:i4>5</vt:i4>
      </vt:variant>
      <vt:variant>
        <vt:lpwstr/>
      </vt:variant>
      <vt:variant>
        <vt:lpwstr>_Toc461925001</vt:lpwstr>
      </vt:variant>
      <vt:variant>
        <vt:i4>1900599</vt:i4>
      </vt:variant>
      <vt:variant>
        <vt:i4>134</vt:i4>
      </vt:variant>
      <vt:variant>
        <vt:i4>0</vt:i4>
      </vt:variant>
      <vt:variant>
        <vt:i4>5</vt:i4>
      </vt:variant>
      <vt:variant>
        <vt:lpwstr/>
      </vt:variant>
      <vt:variant>
        <vt:lpwstr>_Toc461925000</vt:lpwstr>
      </vt:variant>
      <vt:variant>
        <vt:i4>1376318</vt:i4>
      </vt:variant>
      <vt:variant>
        <vt:i4>128</vt:i4>
      </vt:variant>
      <vt:variant>
        <vt:i4>0</vt:i4>
      </vt:variant>
      <vt:variant>
        <vt:i4>5</vt:i4>
      </vt:variant>
      <vt:variant>
        <vt:lpwstr/>
      </vt:variant>
      <vt:variant>
        <vt:lpwstr>_Toc461924999</vt:lpwstr>
      </vt:variant>
      <vt:variant>
        <vt:i4>1376318</vt:i4>
      </vt:variant>
      <vt:variant>
        <vt:i4>122</vt:i4>
      </vt:variant>
      <vt:variant>
        <vt:i4>0</vt:i4>
      </vt:variant>
      <vt:variant>
        <vt:i4>5</vt:i4>
      </vt:variant>
      <vt:variant>
        <vt:lpwstr/>
      </vt:variant>
      <vt:variant>
        <vt:lpwstr>_Toc461924998</vt:lpwstr>
      </vt:variant>
      <vt:variant>
        <vt:i4>1376318</vt:i4>
      </vt:variant>
      <vt:variant>
        <vt:i4>116</vt:i4>
      </vt:variant>
      <vt:variant>
        <vt:i4>0</vt:i4>
      </vt:variant>
      <vt:variant>
        <vt:i4>5</vt:i4>
      </vt:variant>
      <vt:variant>
        <vt:lpwstr/>
      </vt:variant>
      <vt:variant>
        <vt:lpwstr>_Toc461924997</vt:lpwstr>
      </vt:variant>
      <vt:variant>
        <vt:i4>1376318</vt:i4>
      </vt:variant>
      <vt:variant>
        <vt:i4>110</vt:i4>
      </vt:variant>
      <vt:variant>
        <vt:i4>0</vt:i4>
      </vt:variant>
      <vt:variant>
        <vt:i4>5</vt:i4>
      </vt:variant>
      <vt:variant>
        <vt:lpwstr/>
      </vt:variant>
      <vt:variant>
        <vt:lpwstr>_Toc461924996</vt:lpwstr>
      </vt:variant>
      <vt:variant>
        <vt:i4>1376318</vt:i4>
      </vt:variant>
      <vt:variant>
        <vt:i4>104</vt:i4>
      </vt:variant>
      <vt:variant>
        <vt:i4>0</vt:i4>
      </vt:variant>
      <vt:variant>
        <vt:i4>5</vt:i4>
      </vt:variant>
      <vt:variant>
        <vt:lpwstr/>
      </vt:variant>
      <vt:variant>
        <vt:lpwstr>_Toc461924995</vt:lpwstr>
      </vt:variant>
      <vt:variant>
        <vt:i4>1376318</vt:i4>
      </vt:variant>
      <vt:variant>
        <vt:i4>98</vt:i4>
      </vt:variant>
      <vt:variant>
        <vt:i4>0</vt:i4>
      </vt:variant>
      <vt:variant>
        <vt:i4>5</vt:i4>
      </vt:variant>
      <vt:variant>
        <vt:lpwstr/>
      </vt:variant>
      <vt:variant>
        <vt:lpwstr>_Toc461924994</vt:lpwstr>
      </vt:variant>
      <vt:variant>
        <vt:i4>1376318</vt:i4>
      </vt:variant>
      <vt:variant>
        <vt:i4>92</vt:i4>
      </vt:variant>
      <vt:variant>
        <vt:i4>0</vt:i4>
      </vt:variant>
      <vt:variant>
        <vt:i4>5</vt:i4>
      </vt:variant>
      <vt:variant>
        <vt:lpwstr/>
      </vt:variant>
      <vt:variant>
        <vt:lpwstr>_Toc461924993</vt:lpwstr>
      </vt:variant>
      <vt:variant>
        <vt:i4>1376318</vt:i4>
      </vt:variant>
      <vt:variant>
        <vt:i4>86</vt:i4>
      </vt:variant>
      <vt:variant>
        <vt:i4>0</vt:i4>
      </vt:variant>
      <vt:variant>
        <vt:i4>5</vt:i4>
      </vt:variant>
      <vt:variant>
        <vt:lpwstr/>
      </vt:variant>
      <vt:variant>
        <vt:lpwstr>_Toc461924992</vt:lpwstr>
      </vt:variant>
      <vt:variant>
        <vt:i4>1376318</vt:i4>
      </vt:variant>
      <vt:variant>
        <vt:i4>80</vt:i4>
      </vt:variant>
      <vt:variant>
        <vt:i4>0</vt:i4>
      </vt:variant>
      <vt:variant>
        <vt:i4>5</vt:i4>
      </vt:variant>
      <vt:variant>
        <vt:lpwstr/>
      </vt:variant>
      <vt:variant>
        <vt:lpwstr>_Toc461924991</vt:lpwstr>
      </vt:variant>
      <vt:variant>
        <vt:i4>1376318</vt:i4>
      </vt:variant>
      <vt:variant>
        <vt:i4>74</vt:i4>
      </vt:variant>
      <vt:variant>
        <vt:i4>0</vt:i4>
      </vt:variant>
      <vt:variant>
        <vt:i4>5</vt:i4>
      </vt:variant>
      <vt:variant>
        <vt:lpwstr/>
      </vt:variant>
      <vt:variant>
        <vt:lpwstr>_Toc461924990</vt:lpwstr>
      </vt:variant>
      <vt:variant>
        <vt:i4>1310782</vt:i4>
      </vt:variant>
      <vt:variant>
        <vt:i4>68</vt:i4>
      </vt:variant>
      <vt:variant>
        <vt:i4>0</vt:i4>
      </vt:variant>
      <vt:variant>
        <vt:i4>5</vt:i4>
      </vt:variant>
      <vt:variant>
        <vt:lpwstr/>
      </vt:variant>
      <vt:variant>
        <vt:lpwstr>_Toc461924989</vt:lpwstr>
      </vt:variant>
      <vt:variant>
        <vt:i4>1310782</vt:i4>
      </vt:variant>
      <vt:variant>
        <vt:i4>62</vt:i4>
      </vt:variant>
      <vt:variant>
        <vt:i4>0</vt:i4>
      </vt:variant>
      <vt:variant>
        <vt:i4>5</vt:i4>
      </vt:variant>
      <vt:variant>
        <vt:lpwstr/>
      </vt:variant>
      <vt:variant>
        <vt:lpwstr>_Toc461924988</vt:lpwstr>
      </vt:variant>
      <vt:variant>
        <vt:i4>1310782</vt:i4>
      </vt:variant>
      <vt:variant>
        <vt:i4>56</vt:i4>
      </vt:variant>
      <vt:variant>
        <vt:i4>0</vt:i4>
      </vt:variant>
      <vt:variant>
        <vt:i4>5</vt:i4>
      </vt:variant>
      <vt:variant>
        <vt:lpwstr/>
      </vt:variant>
      <vt:variant>
        <vt:lpwstr>_Toc461924987</vt:lpwstr>
      </vt:variant>
      <vt:variant>
        <vt:i4>1310782</vt:i4>
      </vt:variant>
      <vt:variant>
        <vt:i4>50</vt:i4>
      </vt:variant>
      <vt:variant>
        <vt:i4>0</vt:i4>
      </vt:variant>
      <vt:variant>
        <vt:i4>5</vt:i4>
      </vt:variant>
      <vt:variant>
        <vt:lpwstr/>
      </vt:variant>
      <vt:variant>
        <vt:lpwstr>_Toc461924986</vt:lpwstr>
      </vt:variant>
      <vt:variant>
        <vt:i4>1310782</vt:i4>
      </vt:variant>
      <vt:variant>
        <vt:i4>44</vt:i4>
      </vt:variant>
      <vt:variant>
        <vt:i4>0</vt:i4>
      </vt:variant>
      <vt:variant>
        <vt:i4>5</vt:i4>
      </vt:variant>
      <vt:variant>
        <vt:lpwstr/>
      </vt:variant>
      <vt:variant>
        <vt:lpwstr>_Toc461924985</vt:lpwstr>
      </vt:variant>
      <vt:variant>
        <vt:i4>1310782</vt:i4>
      </vt:variant>
      <vt:variant>
        <vt:i4>38</vt:i4>
      </vt:variant>
      <vt:variant>
        <vt:i4>0</vt:i4>
      </vt:variant>
      <vt:variant>
        <vt:i4>5</vt:i4>
      </vt:variant>
      <vt:variant>
        <vt:lpwstr/>
      </vt:variant>
      <vt:variant>
        <vt:lpwstr>_Toc461924984</vt:lpwstr>
      </vt:variant>
      <vt:variant>
        <vt:i4>1310782</vt:i4>
      </vt:variant>
      <vt:variant>
        <vt:i4>32</vt:i4>
      </vt:variant>
      <vt:variant>
        <vt:i4>0</vt:i4>
      </vt:variant>
      <vt:variant>
        <vt:i4>5</vt:i4>
      </vt:variant>
      <vt:variant>
        <vt:lpwstr/>
      </vt:variant>
      <vt:variant>
        <vt:lpwstr>_Toc461924983</vt:lpwstr>
      </vt:variant>
      <vt:variant>
        <vt:i4>1310782</vt:i4>
      </vt:variant>
      <vt:variant>
        <vt:i4>26</vt:i4>
      </vt:variant>
      <vt:variant>
        <vt:i4>0</vt:i4>
      </vt:variant>
      <vt:variant>
        <vt:i4>5</vt:i4>
      </vt:variant>
      <vt:variant>
        <vt:lpwstr/>
      </vt:variant>
      <vt:variant>
        <vt:lpwstr>_Toc461924982</vt:lpwstr>
      </vt:variant>
      <vt:variant>
        <vt:i4>1310782</vt:i4>
      </vt:variant>
      <vt:variant>
        <vt:i4>20</vt:i4>
      </vt:variant>
      <vt:variant>
        <vt:i4>0</vt:i4>
      </vt:variant>
      <vt:variant>
        <vt:i4>5</vt:i4>
      </vt:variant>
      <vt:variant>
        <vt:lpwstr/>
      </vt:variant>
      <vt:variant>
        <vt:lpwstr>_Toc461924981</vt:lpwstr>
      </vt:variant>
      <vt:variant>
        <vt:i4>1310782</vt:i4>
      </vt:variant>
      <vt:variant>
        <vt:i4>14</vt:i4>
      </vt:variant>
      <vt:variant>
        <vt:i4>0</vt:i4>
      </vt:variant>
      <vt:variant>
        <vt:i4>5</vt:i4>
      </vt:variant>
      <vt:variant>
        <vt:lpwstr/>
      </vt:variant>
      <vt:variant>
        <vt:lpwstr>_Toc461924980</vt:lpwstr>
      </vt:variant>
      <vt:variant>
        <vt:i4>1769534</vt:i4>
      </vt:variant>
      <vt:variant>
        <vt:i4>8</vt:i4>
      </vt:variant>
      <vt:variant>
        <vt:i4>0</vt:i4>
      </vt:variant>
      <vt:variant>
        <vt:i4>5</vt:i4>
      </vt:variant>
      <vt:variant>
        <vt:lpwstr/>
      </vt:variant>
      <vt:variant>
        <vt:lpwstr>_Toc461924979</vt:lpwstr>
      </vt:variant>
      <vt:variant>
        <vt:i4>1769534</vt:i4>
      </vt:variant>
      <vt:variant>
        <vt:i4>2</vt:i4>
      </vt:variant>
      <vt:variant>
        <vt:i4>0</vt:i4>
      </vt:variant>
      <vt:variant>
        <vt:i4>5</vt:i4>
      </vt:variant>
      <vt:variant>
        <vt:lpwstr/>
      </vt:variant>
      <vt:variant>
        <vt:lpwstr>_Toc461924978</vt:lpwstr>
      </vt:variant>
      <vt:variant>
        <vt:i4>7012441</vt:i4>
      </vt:variant>
      <vt:variant>
        <vt:i4>314918</vt:i4>
      </vt:variant>
      <vt:variant>
        <vt:i4>1073</vt:i4>
      </vt:variant>
      <vt:variant>
        <vt:i4>1</vt:i4>
      </vt:variant>
      <vt:variant>
        <vt:lpwstr>http://media.frenchestateagents.com/images/23114/cache/400x300_p1000414.jpg</vt:lpwstr>
      </vt:variant>
      <vt:variant>
        <vt:lpwstr/>
      </vt:variant>
      <vt:variant>
        <vt:i4>1966118</vt:i4>
      </vt:variant>
      <vt:variant>
        <vt:i4>317426</vt:i4>
      </vt:variant>
      <vt:variant>
        <vt:i4>1075</vt:i4>
      </vt:variant>
      <vt:variant>
        <vt:i4>1</vt:i4>
      </vt:variant>
      <vt:variant>
        <vt:lpwstr>http://fc01.deviantart.net/fs70/i/2012/057/b/7/kerawang_shop_house_by_vad_endz-d4r0soa.jpg</vt:lpwstr>
      </vt:variant>
      <vt:variant>
        <vt:lpwstr/>
      </vt:variant>
      <vt:variant>
        <vt:i4>1835095</vt:i4>
      </vt:variant>
      <vt:variant>
        <vt:i4>318198</vt:i4>
      </vt:variant>
      <vt:variant>
        <vt:i4>1076</vt:i4>
      </vt:variant>
      <vt:variant>
        <vt:i4>1</vt:i4>
      </vt:variant>
      <vt:variant>
        <vt:lpwstr>http://www.bruinier.com/plans/460/d-532render-web.jpg</vt:lpwstr>
      </vt:variant>
      <vt:variant>
        <vt:lpwstr/>
      </vt:variant>
      <vt:variant>
        <vt:i4>5046373</vt:i4>
      </vt:variant>
      <vt:variant>
        <vt:i4>318574</vt:i4>
      </vt:variant>
      <vt:variant>
        <vt:i4>1077</vt:i4>
      </vt:variant>
      <vt:variant>
        <vt:i4>1</vt:i4>
      </vt:variant>
      <vt:variant>
        <vt:lpwstr>https://encrypted-tbn3.gstatic.com/images?q=tbn:ANd9GcS2E7iQBhKGNLoQ3itk9tB3Kwoyrb1ajStSpTSCVIWZKfX7g-_V</vt:lpwstr>
      </vt:variant>
      <vt:variant>
        <vt:lpwstr/>
      </vt:variant>
      <vt:variant>
        <vt:i4>7929934</vt:i4>
      </vt:variant>
      <vt:variant>
        <vt:i4>318862</vt:i4>
      </vt:variant>
      <vt:variant>
        <vt:i4>1078</vt:i4>
      </vt:variant>
      <vt:variant>
        <vt:i4>1</vt:i4>
      </vt:variant>
      <vt:variant>
        <vt:lpwstr>http://www.sabagardenvilla.com/images/sabagarden_13.jpg</vt:lpwstr>
      </vt:variant>
      <vt:variant>
        <vt:lpwstr/>
      </vt:variant>
      <vt:variant>
        <vt:i4>5374045</vt:i4>
      </vt:variant>
      <vt:variant>
        <vt:i4>319258</vt:i4>
      </vt:variant>
      <vt:variant>
        <vt:i4>1079</vt:i4>
      </vt:variant>
      <vt:variant>
        <vt:i4>1</vt:i4>
      </vt:variant>
      <vt:variant>
        <vt:lpwstr>http://www.dispatch.com/content/graphics/2012/11/22/0-new-apartments-art-g0ukclas-1new-apartments-jpg.jpg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Thuyết minh tóm tắt Quy hoạch phân khu tỉ lệ 1:2000 Khu di tích Thành Cổ Loa</dc:title>
  <dc:subject/>
  <dc:creator>User</dc:creator>
  <cp:keywords/>
  <dc:description/>
  <cp:lastModifiedBy>Admin</cp:lastModifiedBy>
  <cp:revision>161</cp:revision>
  <cp:lastPrinted>2023-11-01T09:28:00Z</cp:lastPrinted>
  <dcterms:created xsi:type="dcterms:W3CDTF">2023-03-07T04:30:00Z</dcterms:created>
  <dcterms:modified xsi:type="dcterms:W3CDTF">2023-12-04T17:34:00Z</dcterms:modified>
</cp:coreProperties>
</file>