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02" w:rsidRPr="00070381" w:rsidRDefault="00562B02" w:rsidP="005E4F54">
      <w:pPr>
        <w:widowControl w:val="0"/>
        <w:spacing w:before="240"/>
        <w:ind w:firstLine="0"/>
        <w:jc w:val="center"/>
        <w:rPr>
          <w:b/>
          <w:bCs/>
          <w:snapToGrid w:val="0"/>
          <w:szCs w:val="28"/>
        </w:rPr>
      </w:pPr>
      <w:r w:rsidRPr="00070381">
        <w:rPr>
          <w:b/>
          <w:bCs/>
          <w:snapToGrid w:val="0"/>
          <w:szCs w:val="28"/>
        </w:rPr>
        <w:t>CỘNG HÒA XÃ HỘI CHỦ NGHĨA VIỆT NAM</w:t>
      </w:r>
    </w:p>
    <w:p w:rsidR="00562B02" w:rsidRPr="00070381" w:rsidRDefault="00562B02" w:rsidP="005E4F54">
      <w:pPr>
        <w:widowControl w:val="0"/>
        <w:ind w:firstLine="0"/>
        <w:jc w:val="center"/>
        <w:rPr>
          <w:b/>
          <w:bCs/>
          <w:snapToGrid w:val="0"/>
          <w:szCs w:val="28"/>
        </w:rPr>
      </w:pPr>
      <w:r w:rsidRPr="00070381">
        <w:rPr>
          <w:b/>
          <w:bCs/>
          <w:snapToGrid w:val="0"/>
          <w:szCs w:val="28"/>
        </w:rPr>
        <w:t>Độc lập - Tự do - Hạnh phúc</w:t>
      </w:r>
    </w:p>
    <w:p w:rsidR="00562B02" w:rsidRPr="00070381" w:rsidRDefault="00562B02" w:rsidP="005E4F54">
      <w:pPr>
        <w:widowControl w:val="0"/>
        <w:ind w:firstLine="0"/>
        <w:jc w:val="center"/>
        <w:rPr>
          <w:b/>
          <w:bCs/>
          <w:szCs w:val="28"/>
        </w:rPr>
      </w:pPr>
      <w:r w:rsidRPr="00070381">
        <w:rPr>
          <w:b/>
          <w:bCs/>
          <w:szCs w:val="28"/>
        </w:rPr>
        <w:t>-----------------------</w:t>
      </w:r>
    </w:p>
    <w:p w:rsidR="00562B02" w:rsidRPr="00070381" w:rsidRDefault="00562B02" w:rsidP="005E4F54">
      <w:pPr>
        <w:widowControl w:val="0"/>
        <w:jc w:val="center"/>
        <w:rPr>
          <w:b/>
          <w:bCs/>
          <w:szCs w:val="28"/>
        </w:rPr>
      </w:pPr>
    </w:p>
    <w:p w:rsidR="00562B02" w:rsidRPr="00070381" w:rsidRDefault="00562B02" w:rsidP="005E4F54">
      <w:pPr>
        <w:widowControl w:val="0"/>
        <w:jc w:val="center"/>
        <w:rPr>
          <w:b/>
          <w:bCs/>
          <w:szCs w:val="28"/>
        </w:rPr>
      </w:pPr>
    </w:p>
    <w:p w:rsidR="00562B02" w:rsidRPr="00070381" w:rsidRDefault="00562B02" w:rsidP="005E4F54">
      <w:pPr>
        <w:widowControl w:val="0"/>
        <w:jc w:val="center"/>
        <w:rPr>
          <w:b/>
          <w:bCs/>
          <w:szCs w:val="28"/>
        </w:rPr>
      </w:pPr>
    </w:p>
    <w:p w:rsidR="00562B02" w:rsidRPr="00070381" w:rsidRDefault="00562B02" w:rsidP="005E4F54">
      <w:pPr>
        <w:widowControl w:val="0"/>
        <w:jc w:val="center"/>
        <w:rPr>
          <w:b/>
          <w:bCs/>
          <w:szCs w:val="28"/>
        </w:rPr>
      </w:pPr>
    </w:p>
    <w:p w:rsidR="00562B02" w:rsidRPr="00070381" w:rsidRDefault="00562B02" w:rsidP="005E4F54">
      <w:pPr>
        <w:widowControl w:val="0"/>
        <w:jc w:val="center"/>
        <w:rPr>
          <w:b/>
          <w:bCs/>
          <w:szCs w:val="28"/>
        </w:rPr>
      </w:pPr>
    </w:p>
    <w:p w:rsidR="00562B02" w:rsidRPr="00070381" w:rsidRDefault="00562B02" w:rsidP="005E4F54">
      <w:pPr>
        <w:widowControl w:val="0"/>
        <w:jc w:val="center"/>
        <w:rPr>
          <w:b/>
          <w:bCs/>
          <w:szCs w:val="28"/>
        </w:rPr>
      </w:pPr>
    </w:p>
    <w:p w:rsidR="00562B02" w:rsidRPr="00070381" w:rsidRDefault="00D2563B" w:rsidP="005E4F54">
      <w:pPr>
        <w:ind w:firstLine="0"/>
        <w:jc w:val="center"/>
        <w:rPr>
          <w:b/>
          <w:bCs/>
          <w:sz w:val="54"/>
          <w:szCs w:val="28"/>
        </w:rPr>
      </w:pPr>
      <w:r>
        <w:rPr>
          <w:b/>
          <w:bCs/>
          <w:sz w:val="54"/>
          <w:szCs w:val="28"/>
        </w:rPr>
        <w:t>THUYẾT MINH</w:t>
      </w:r>
      <w:r w:rsidR="00270583">
        <w:rPr>
          <w:b/>
          <w:bCs/>
          <w:sz w:val="54"/>
          <w:szCs w:val="28"/>
        </w:rPr>
        <w:t xml:space="preserve"> TỔNG HỢP</w:t>
      </w:r>
    </w:p>
    <w:p w:rsidR="00562B02" w:rsidRPr="00070381" w:rsidRDefault="00562B02" w:rsidP="005E4F54">
      <w:pPr>
        <w:widowControl w:val="0"/>
        <w:jc w:val="center"/>
        <w:rPr>
          <w:snapToGrid w:val="0"/>
          <w:szCs w:val="28"/>
        </w:rPr>
      </w:pPr>
      <w:bookmarkStart w:id="0" w:name="_GoBack"/>
      <w:bookmarkEnd w:id="0"/>
    </w:p>
    <w:p w:rsidR="00562B02" w:rsidRPr="00070381" w:rsidRDefault="00562B02" w:rsidP="005E4F54">
      <w:pPr>
        <w:widowControl w:val="0"/>
        <w:jc w:val="center"/>
        <w:rPr>
          <w:snapToGrid w:val="0"/>
          <w:szCs w:val="28"/>
        </w:rPr>
      </w:pPr>
    </w:p>
    <w:p w:rsidR="00562B02" w:rsidRPr="00070381" w:rsidRDefault="00562B02" w:rsidP="005E4F54">
      <w:pPr>
        <w:widowControl w:val="0"/>
        <w:jc w:val="center"/>
        <w:rPr>
          <w:snapToGrid w:val="0"/>
          <w:szCs w:val="28"/>
        </w:rPr>
      </w:pPr>
    </w:p>
    <w:p w:rsidR="00562B02" w:rsidRPr="00070381" w:rsidRDefault="00562B02" w:rsidP="005E4F54">
      <w:pPr>
        <w:ind w:firstLine="0"/>
        <w:jc w:val="center"/>
        <w:rPr>
          <w:spacing w:val="-10"/>
          <w:szCs w:val="28"/>
        </w:rPr>
      </w:pPr>
      <w:r w:rsidRPr="00070381">
        <w:rPr>
          <w:spacing w:val="-10"/>
          <w:szCs w:val="28"/>
        </w:rPr>
        <w:t>QUY HOẠCH CHI TIẾT XÂY DỰNG</w:t>
      </w:r>
    </w:p>
    <w:p w:rsidR="00562B02" w:rsidRPr="00070381" w:rsidRDefault="00562B02" w:rsidP="005E4F54">
      <w:pPr>
        <w:jc w:val="center"/>
        <w:rPr>
          <w:b/>
          <w:bCs/>
          <w:spacing w:val="-10"/>
          <w:szCs w:val="28"/>
        </w:rPr>
      </w:pPr>
    </w:p>
    <w:p w:rsidR="002D7EFE" w:rsidRPr="00070381" w:rsidRDefault="00562B02" w:rsidP="005E4F54">
      <w:pPr>
        <w:widowControl w:val="0"/>
        <w:ind w:firstLine="0"/>
        <w:jc w:val="center"/>
        <w:rPr>
          <w:b/>
          <w:bCs/>
          <w:sz w:val="34"/>
          <w:szCs w:val="28"/>
        </w:rPr>
      </w:pPr>
      <w:r w:rsidRPr="00070381">
        <w:rPr>
          <w:b/>
          <w:bCs/>
          <w:sz w:val="34"/>
          <w:szCs w:val="28"/>
        </w:rPr>
        <w:t>KHU TÁI</w:t>
      </w:r>
      <w:r w:rsidR="002D7EFE" w:rsidRPr="00070381">
        <w:rPr>
          <w:b/>
          <w:bCs/>
          <w:sz w:val="34"/>
          <w:szCs w:val="28"/>
        </w:rPr>
        <w:t xml:space="preserve"> </w:t>
      </w:r>
      <w:r w:rsidR="00CB17D1">
        <w:rPr>
          <w:b/>
          <w:bCs/>
          <w:sz w:val="34"/>
          <w:szCs w:val="28"/>
        </w:rPr>
        <w:t xml:space="preserve">ĐỊNH CƯ </w:t>
      </w:r>
      <w:r w:rsidRPr="00070381">
        <w:rPr>
          <w:b/>
          <w:bCs/>
          <w:sz w:val="34"/>
          <w:szCs w:val="28"/>
        </w:rPr>
        <w:t>ĐÔNG PHÚ PHỤC VỤ</w:t>
      </w:r>
    </w:p>
    <w:p w:rsidR="00562B02" w:rsidRPr="00070381" w:rsidRDefault="00562B02" w:rsidP="005E4F54">
      <w:pPr>
        <w:widowControl w:val="0"/>
        <w:ind w:firstLine="0"/>
        <w:jc w:val="center"/>
        <w:rPr>
          <w:b/>
          <w:bCs/>
          <w:sz w:val="34"/>
          <w:szCs w:val="28"/>
        </w:rPr>
      </w:pPr>
      <w:r w:rsidRPr="00070381">
        <w:rPr>
          <w:b/>
          <w:bCs/>
          <w:sz w:val="34"/>
          <w:szCs w:val="28"/>
        </w:rPr>
        <w:t>KHU CÔNG NGHIỆP SÔNG HẬU</w:t>
      </w:r>
    </w:p>
    <w:p w:rsidR="00562B02" w:rsidRPr="00070381" w:rsidRDefault="00562B02" w:rsidP="005E4F54">
      <w:pPr>
        <w:widowControl w:val="0"/>
        <w:ind w:firstLine="0"/>
        <w:jc w:val="center"/>
        <w:rPr>
          <w:snapToGrid w:val="0"/>
          <w:sz w:val="34"/>
          <w:szCs w:val="28"/>
        </w:rPr>
      </w:pPr>
      <w:r w:rsidRPr="00070381">
        <w:rPr>
          <w:b/>
          <w:bCs/>
          <w:sz w:val="34"/>
          <w:szCs w:val="28"/>
        </w:rPr>
        <w:t>TL</w:t>
      </w:r>
      <w:proofErr w:type="gramStart"/>
      <w:r w:rsidRPr="00070381">
        <w:rPr>
          <w:b/>
          <w:bCs/>
          <w:sz w:val="34"/>
          <w:szCs w:val="28"/>
        </w:rPr>
        <w:t>:1</w:t>
      </w:r>
      <w:proofErr w:type="gramEnd"/>
      <w:r w:rsidRPr="00070381">
        <w:rPr>
          <w:b/>
          <w:bCs/>
          <w:sz w:val="34"/>
          <w:szCs w:val="28"/>
        </w:rPr>
        <w:t>/500</w:t>
      </w:r>
    </w:p>
    <w:p w:rsidR="00562B02" w:rsidRPr="00070381" w:rsidRDefault="00562B02" w:rsidP="005E4F54">
      <w:pPr>
        <w:widowControl w:val="0"/>
        <w:jc w:val="center"/>
        <w:rPr>
          <w:snapToGrid w:val="0"/>
          <w:szCs w:val="28"/>
        </w:rPr>
      </w:pPr>
    </w:p>
    <w:p w:rsidR="00562B02" w:rsidRPr="00070381" w:rsidRDefault="00562B02" w:rsidP="005E4F54">
      <w:pPr>
        <w:widowControl w:val="0"/>
        <w:jc w:val="center"/>
        <w:rPr>
          <w:snapToGrid w:val="0"/>
          <w:szCs w:val="28"/>
        </w:rPr>
      </w:pPr>
    </w:p>
    <w:p w:rsidR="00562B02" w:rsidRPr="00070381" w:rsidRDefault="00562B02" w:rsidP="005E4F54">
      <w:pPr>
        <w:widowControl w:val="0"/>
        <w:jc w:val="center"/>
        <w:rPr>
          <w:snapToGrid w:val="0"/>
          <w:szCs w:val="28"/>
        </w:rPr>
      </w:pPr>
    </w:p>
    <w:p w:rsidR="00562B02" w:rsidRPr="00070381" w:rsidRDefault="00562B02" w:rsidP="005E4F54">
      <w:pPr>
        <w:widowControl w:val="0"/>
        <w:ind w:firstLine="0"/>
        <w:jc w:val="center"/>
        <w:rPr>
          <w:b/>
          <w:bCs/>
          <w:szCs w:val="28"/>
        </w:rPr>
      </w:pPr>
      <w:r w:rsidRPr="00070381">
        <w:rPr>
          <w:b/>
          <w:bCs/>
          <w:szCs w:val="28"/>
        </w:rPr>
        <w:t>Địa điểm xây dựng: Xã Đông Phú, huyện Châu Thành,</w:t>
      </w:r>
    </w:p>
    <w:p w:rsidR="00562B02" w:rsidRPr="00070381" w:rsidRDefault="00562B02" w:rsidP="005E4F54">
      <w:pPr>
        <w:widowControl w:val="0"/>
        <w:ind w:firstLine="0"/>
        <w:jc w:val="center"/>
        <w:rPr>
          <w:b/>
          <w:bCs/>
          <w:szCs w:val="28"/>
        </w:rPr>
      </w:pPr>
      <w:proofErr w:type="gramStart"/>
      <w:r w:rsidRPr="00070381">
        <w:rPr>
          <w:b/>
          <w:bCs/>
          <w:szCs w:val="28"/>
        </w:rPr>
        <w:t>tỉnh</w:t>
      </w:r>
      <w:proofErr w:type="gramEnd"/>
      <w:r w:rsidRPr="00070381">
        <w:rPr>
          <w:b/>
          <w:bCs/>
          <w:szCs w:val="28"/>
        </w:rPr>
        <w:t xml:space="preserve"> Hậu Giang</w:t>
      </w:r>
    </w:p>
    <w:p w:rsidR="00562B02" w:rsidRPr="00070381" w:rsidRDefault="00562B02" w:rsidP="005E4F54">
      <w:pPr>
        <w:widowControl w:val="0"/>
        <w:jc w:val="center"/>
        <w:rPr>
          <w:b/>
          <w:bCs/>
          <w:snapToGrid w:val="0"/>
          <w:szCs w:val="28"/>
        </w:rPr>
      </w:pPr>
    </w:p>
    <w:p w:rsidR="00562B02" w:rsidRPr="00070381" w:rsidRDefault="00562B02" w:rsidP="005E4F54">
      <w:pPr>
        <w:widowControl w:val="0"/>
        <w:ind w:firstLine="0"/>
        <w:jc w:val="center"/>
        <w:rPr>
          <w:snapToGrid w:val="0"/>
          <w:szCs w:val="28"/>
        </w:rPr>
      </w:pPr>
      <w:r w:rsidRPr="00070381">
        <w:rPr>
          <w:snapToGrid w:val="0"/>
          <w:szCs w:val="28"/>
        </w:rPr>
        <w:sym w:font="Wingdings" w:char="F026"/>
      </w:r>
    </w:p>
    <w:p w:rsidR="00562B02" w:rsidRPr="00070381" w:rsidRDefault="00562B02" w:rsidP="005E4F54">
      <w:pPr>
        <w:widowControl w:val="0"/>
        <w:jc w:val="center"/>
        <w:rPr>
          <w:b/>
          <w:bCs/>
          <w:snapToGrid w:val="0"/>
          <w:szCs w:val="28"/>
        </w:rPr>
      </w:pPr>
    </w:p>
    <w:p w:rsidR="00562B02" w:rsidRPr="00070381" w:rsidRDefault="00562B02" w:rsidP="005E4F54">
      <w:pPr>
        <w:widowControl w:val="0"/>
        <w:jc w:val="center"/>
        <w:rPr>
          <w:b/>
          <w:bCs/>
          <w:snapToGrid w:val="0"/>
          <w:szCs w:val="28"/>
        </w:rPr>
      </w:pPr>
    </w:p>
    <w:p w:rsidR="00562B02" w:rsidRDefault="00562B02" w:rsidP="005E4F54">
      <w:pPr>
        <w:widowControl w:val="0"/>
        <w:jc w:val="center"/>
        <w:rPr>
          <w:b/>
          <w:bCs/>
          <w:snapToGrid w:val="0"/>
          <w:szCs w:val="28"/>
        </w:rPr>
      </w:pPr>
    </w:p>
    <w:p w:rsidR="00884F96" w:rsidRPr="00070381" w:rsidRDefault="00884F96" w:rsidP="005E4F54">
      <w:pPr>
        <w:widowControl w:val="0"/>
        <w:jc w:val="center"/>
        <w:rPr>
          <w:b/>
          <w:bCs/>
          <w:snapToGrid w:val="0"/>
          <w:szCs w:val="28"/>
        </w:rPr>
      </w:pPr>
    </w:p>
    <w:p w:rsidR="00562B02" w:rsidRPr="00070381" w:rsidRDefault="00562B02" w:rsidP="005E4F54">
      <w:pPr>
        <w:widowControl w:val="0"/>
        <w:jc w:val="center"/>
        <w:rPr>
          <w:b/>
          <w:bCs/>
          <w:snapToGrid w:val="0"/>
          <w:szCs w:val="28"/>
        </w:rPr>
      </w:pPr>
    </w:p>
    <w:p w:rsidR="00562B02" w:rsidRPr="00070381" w:rsidRDefault="00562B02" w:rsidP="005E4F54">
      <w:pPr>
        <w:widowControl w:val="0"/>
        <w:jc w:val="center"/>
        <w:rPr>
          <w:b/>
          <w:bCs/>
          <w:snapToGrid w:val="0"/>
          <w:szCs w:val="28"/>
        </w:rPr>
      </w:pPr>
    </w:p>
    <w:p w:rsidR="002D7EFE" w:rsidRPr="00070381" w:rsidRDefault="002D7EFE" w:rsidP="005E4F54">
      <w:pPr>
        <w:widowControl w:val="0"/>
        <w:jc w:val="center"/>
        <w:rPr>
          <w:b/>
          <w:bCs/>
          <w:snapToGrid w:val="0"/>
          <w:szCs w:val="28"/>
        </w:rPr>
      </w:pPr>
    </w:p>
    <w:p w:rsidR="002D7EFE" w:rsidRPr="00070381" w:rsidRDefault="00884F96" w:rsidP="005E4F54">
      <w:pPr>
        <w:widowControl w:val="0"/>
        <w:ind w:firstLine="0"/>
        <w:jc w:val="center"/>
        <w:rPr>
          <w:b/>
          <w:bCs/>
          <w:snapToGrid w:val="0"/>
          <w:szCs w:val="28"/>
        </w:rPr>
      </w:pPr>
      <w:r>
        <w:rPr>
          <w:noProof/>
          <w:color w:val="000000"/>
          <w:lang w:val="en-TT" w:eastAsia="en-TT"/>
        </w:rPr>
        <w:drawing>
          <wp:inline distT="0" distB="0" distL="0" distR="0" wp14:anchorId="50798247" wp14:editId="6087BF6C">
            <wp:extent cx="857250" cy="977900"/>
            <wp:effectExtent l="0" t="0" r="0" b="0"/>
            <wp:docPr id="1" name="Picture 1" descr="logo_longkhang-150x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ngkhang-150x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77900"/>
                    </a:xfrm>
                    <a:prstGeom prst="rect">
                      <a:avLst/>
                    </a:prstGeom>
                    <a:noFill/>
                    <a:ln>
                      <a:noFill/>
                    </a:ln>
                  </pic:spPr>
                </pic:pic>
              </a:graphicData>
            </a:graphic>
          </wp:inline>
        </w:drawing>
      </w:r>
    </w:p>
    <w:p w:rsidR="00562B02" w:rsidRPr="00070381" w:rsidRDefault="00562B02" w:rsidP="005E4F54">
      <w:pPr>
        <w:widowControl w:val="0"/>
        <w:jc w:val="center"/>
        <w:rPr>
          <w:b/>
          <w:bCs/>
          <w:snapToGrid w:val="0"/>
          <w:szCs w:val="28"/>
        </w:rPr>
      </w:pPr>
    </w:p>
    <w:p w:rsidR="00562B02" w:rsidRPr="00070381" w:rsidRDefault="00562B02" w:rsidP="005E4F54">
      <w:pPr>
        <w:widowControl w:val="0"/>
        <w:jc w:val="center"/>
        <w:rPr>
          <w:b/>
          <w:bCs/>
          <w:snapToGrid w:val="0"/>
          <w:szCs w:val="28"/>
        </w:rPr>
      </w:pPr>
    </w:p>
    <w:p w:rsidR="00562B02" w:rsidRPr="00070381" w:rsidRDefault="00562B02" w:rsidP="005E4F54">
      <w:pPr>
        <w:widowControl w:val="0"/>
        <w:ind w:firstLine="0"/>
        <w:jc w:val="center"/>
        <w:rPr>
          <w:b/>
          <w:bCs/>
          <w:snapToGrid w:val="0"/>
          <w:sz w:val="22"/>
          <w:szCs w:val="28"/>
        </w:rPr>
      </w:pPr>
      <w:r w:rsidRPr="00070381">
        <w:rPr>
          <w:b/>
          <w:bCs/>
          <w:snapToGrid w:val="0"/>
          <w:sz w:val="22"/>
          <w:szCs w:val="28"/>
        </w:rPr>
        <w:t>CÔNG TY CỔ PHẦN KIẾN TRÚC LONG KHANG</w:t>
      </w:r>
    </w:p>
    <w:p w:rsidR="00562B02" w:rsidRPr="00070381" w:rsidRDefault="00562B02" w:rsidP="005E4F54">
      <w:pPr>
        <w:widowControl w:val="0"/>
        <w:ind w:firstLine="0"/>
        <w:jc w:val="center"/>
        <w:rPr>
          <w:b/>
          <w:bCs/>
          <w:snapToGrid w:val="0"/>
          <w:sz w:val="22"/>
          <w:szCs w:val="28"/>
        </w:rPr>
      </w:pPr>
      <w:r w:rsidRPr="00070381">
        <w:rPr>
          <w:b/>
          <w:bCs/>
          <w:snapToGrid w:val="0"/>
          <w:sz w:val="22"/>
          <w:szCs w:val="28"/>
        </w:rPr>
        <w:t>ĐC: 1/18 PHẠM HỮU LẦU, P, AN THỚI, Q, BÌNH THỦY, TPCT</w:t>
      </w:r>
    </w:p>
    <w:p w:rsidR="00562B02" w:rsidRPr="00070381" w:rsidRDefault="00C879E1" w:rsidP="005E4F54">
      <w:pPr>
        <w:widowControl w:val="0"/>
        <w:ind w:firstLine="0"/>
        <w:jc w:val="center"/>
        <w:rPr>
          <w:b/>
          <w:bCs/>
          <w:snapToGrid w:val="0"/>
          <w:sz w:val="22"/>
          <w:szCs w:val="28"/>
        </w:rPr>
      </w:pPr>
      <w:r>
        <w:rPr>
          <w:b/>
          <w:bCs/>
          <w:snapToGrid w:val="0"/>
          <w:sz w:val="22"/>
          <w:szCs w:val="28"/>
        </w:rPr>
        <w:t>NĂM</w:t>
      </w:r>
      <w:proofErr w:type="gramStart"/>
      <w:r>
        <w:rPr>
          <w:b/>
          <w:bCs/>
          <w:snapToGrid w:val="0"/>
          <w:sz w:val="22"/>
          <w:szCs w:val="28"/>
        </w:rPr>
        <w:t>:</w:t>
      </w:r>
      <w:r w:rsidR="00562B02" w:rsidRPr="00070381">
        <w:rPr>
          <w:b/>
          <w:bCs/>
          <w:snapToGrid w:val="0"/>
          <w:sz w:val="22"/>
          <w:szCs w:val="28"/>
        </w:rPr>
        <w:t>2021</w:t>
      </w:r>
      <w:proofErr w:type="gramEnd"/>
    </w:p>
    <w:p w:rsidR="00562B02" w:rsidRPr="00D2563B" w:rsidRDefault="00562B02" w:rsidP="00D2563B">
      <w:pPr>
        <w:widowControl w:val="0"/>
        <w:jc w:val="center"/>
        <w:rPr>
          <w:i/>
          <w:iCs/>
          <w:snapToGrid w:val="0"/>
          <w:sz w:val="22"/>
          <w:szCs w:val="28"/>
        </w:rPr>
        <w:sectPr w:rsidR="00562B02" w:rsidRPr="00D2563B" w:rsidSect="000F0C4C">
          <w:headerReference w:type="default" r:id="rId10"/>
          <w:footerReference w:type="default" r:id="rId11"/>
          <w:pgSz w:w="11907" w:h="16840" w:code="9"/>
          <w:pgMar w:top="1134" w:right="1134" w:bottom="1134" w:left="1701" w:header="567" w:footer="567" w:gutter="170"/>
          <w:pgBorders w:display="firstPage">
            <w:top w:val="twistedLines2" w:sz="18" w:space="1" w:color="auto"/>
            <w:left w:val="twistedLines2" w:sz="18" w:space="4" w:color="auto"/>
            <w:bottom w:val="twistedLines2" w:sz="18" w:space="1" w:color="auto"/>
            <w:right w:val="twistedLines2" w:sz="18" w:space="4" w:color="auto"/>
          </w:pgBorders>
          <w:pgNumType w:start="0"/>
          <w:cols w:space="720"/>
          <w:noEndnote/>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8"/>
      </w:tblGrid>
      <w:tr w:rsidR="00F7398A" w:rsidTr="00A550BD">
        <w:tc>
          <w:tcPr>
            <w:tcW w:w="4503" w:type="dxa"/>
          </w:tcPr>
          <w:p w:rsidR="00F7398A" w:rsidRDefault="00F7398A" w:rsidP="008D4A8F">
            <w:pPr>
              <w:tabs>
                <w:tab w:val="left" w:pos="284"/>
                <w:tab w:val="left" w:pos="709"/>
                <w:tab w:val="left" w:pos="1276"/>
                <w:tab w:val="left" w:pos="5245"/>
                <w:tab w:val="left" w:pos="5387"/>
                <w:tab w:val="left" w:pos="5812"/>
              </w:tabs>
              <w:ind w:right="4394" w:firstLine="0"/>
              <w:jc w:val="center"/>
              <w:rPr>
                <w:szCs w:val="28"/>
                <w:lang w:eastAsia="x-none"/>
              </w:rPr>
            </w:pPr>
            <w:bookmarkStart w:id="1" w:name="_Toc213992202"/>
            <w:bookmarkStart w:id="2" w:name="_Toc253744066"/>
          </w:p>
        </w:tc>
        <w:tc>
          <w:tcPr>
            <w:tcW w:w="5068" w:type="dxa"/>
          </w:tcPr>
          <w:p w:rsidR="00F7398A" w:rsidRPr="008D4A8F" w:rsidRDefault="00F7398A" w:rsidP="00F7398A">
            <w:pPr>
              <w:ind w:firstLine="0"/>
              <w:jc w:val="center"/>
            </w:pPr>
            <w:r w:rsidRPr="008D4A8F">
              <w:t>CHỦ ĐẦU TƯ</w:t>
            </w:r>
          </w:p>
          <w:p w:rsidR="00F7398A" w:rsidRPr="00270583" w:rsidRDefault="00270583" w:rsidP="00F7398A">
            <w:pPr>
              <w:ind w:firstLine="0"/>
              <w:jc w:val="center"/>
              <w:rPr>
                <w:b/>
              </w:rPr>
            </w:pPr>
            <w:r w:rsidRPr="00270583">
              <w:rPr>
                <w:b/>
                <w:szCs w:val="28"/>
                <w:lang w:val="es-ES"/>
              </w:rPr>
              <w:t>Công ty Phát triển hạ tầng Khu công nghiệp Hậu Giang</w:t>
            </w:r>
          </w:p>
          <w:p w:rsidR="00F7398A" w:rsidRPr="008D4A8F" w:rsidRDefault="00F7398A" w:rsidP="00F7398A">
            <w:pPr>
              <w:ind w:firstLine="0"/>
              <w:jc w:val="center"/>
            </w:pPr>
            <w:r w:rsidRPr="008D4A8F">
              <w:t>ooOoo</w:t>
            </w:r>
          </w:p>
          <w:p w:rsidR="00F7398A" w:rsidRPr="008D4A8F" w:rsidRDefault="00F7398A" w:rsidP="00F7398A">
            <w:pPr>
              <w:ind w:firstLine="0"/>
              <w:jc w:val="center"/>
              <w:rPr>
                <w:rFonts w:ascii=".VnTime" w:hAnsi=".VnTime"/>
                <w:i/>
              </w:rPr>
            </w:pPr>
            <w:r w:rsidRPr="008D4A8F">
              <w:rPr>
                <w:rFonts w:ascii="VN-Time" w:hAnsi="VN-Time"/>
                <w:i/>
              </w:rPr>
              <w:t>Hậ</w:t>
            </w:r>
            <w:r w:rsidRPr="008D4A8F">
              <w:rPr>
                <w:rFonts w:ascii="VN-Time" w:hAnsi="VN-Time" w:cs="Arial"/>
                <w:i/>
              </w:rPr>
              <w:t>u Giang</w:t>
            </w:r>
            <w:r w:rsidRPr="008D4A8F">
              <w:rPr>
                <w:rFonts w:ascii=".VnTime" w:hAnsi=".VnTime"/>
                <w:i/>
              </w:rPr>
              <w:t>, ngµy       th¸ng      n¨m 20</w:t>
            </w:r>
            <w:r>
              <w:rPr>
                <w:rFonts w:ascii=".VnTime" w:hAnsi=".VnTime"/>
                <w:i/>
              </w:rPr>
              <w:t>21</w:t>
            </w:r>
            <w:r w:rsidRPr="008D4A8F">
              <w:rPr>
                <w:rFonts w:ascii=".VnTime" w:hAnsi=".VnTime"/>
                <w:i/>
              </w:rPr>
              <w:cr/>
            </w:r>
          </w:p>
          <w:p w:rsidR="00F7398A" w:rsidRPr="008D4A8F" w:rsidRDefault="00F7398A" w:rsidP="00F7398A">
            <w:pPr>
              <w:ind w:firstLine="0"/>
              <w:jc w:val="center"/>
              <w:rPr>
                <w:rFonts w:ascii=".VnTime" w:hAnsi=".VnTime"/>
              </w:rPr>
            </w:pPr>
            <w:r w:rsidRPr="008D4A8F">
              <w:rPr>
                <w:rFonts w:ascii=".VnTime" w:hAnsi=".VnTime"/>
              </w:rPr>
              <w:cr/>
            </w:r>
          </w:p>
          <w:p w:rsidR="00F7398A" w:rsidRPr="008D4A8F" w:rsidRDefault="00F7398A" w:rsidP="00F7398A">
            <w:pPr>
              <w:ind w:left="3828"/>
              <w:jc w:val="center"/>
              <w:rPr>
                <w:rFonts w:ascii=".VnTime" w:hAnsi=".VnTime"/>
                <w:szCs w:val="28"/>
                <w:lang w:val="x-none" w:eastAsia="x-none"/>
              </w:rPr>
            </w:pPr>
            <w:r w:rsidRPr="008D4A8F">
              <w:rPr>
                <w:rFonts w:ascii=".VnTime" w:hAnsi=".VnTime"/>
                <w:szCs w:val="28"/>
                <w:lang w:val="x-none" w:eastAsia="x-none"/>
              </w:rPr>
              <w:cr/>
            </w:r>
            <w:r w:rsidRPr="008D4A8F">
              <w:rPr>
                <w:rFonts w:ascii=".VnTime" w:hAnsi=".VnTime"/>
                <w:szCs w:val="28"/>
                <w:lang w:val="x-none" w:eastAsia="x-none"/>
              </w:rPr>
              <w:cr/>
            </w:r>
          </w:p>
          <w:p w:rsidR="00F7398A" w:rsidRPr="008D4A8F" w:rsidRDefault="00F7398A" w:rsidP="00F7398A">
            <w:pPr>
              <w:ind w:left="4962" w:firstLine="141"/>
              <w:jc w:val="center"/>
              <w:rPr>
                <w:b/>
                <w:bCs/>
                <w:szCs w:val="28"/>
                <w:lang w:val="x-none" w:eastAsia="x-none"/>
              </w:rPr>
            </w:pPr>
          </w:p>
          <w:p w:rsidR="00F7398A" w:rsidRDefault="00F7398A" w:rsidP="00F7398A">
            <w:pPr>
              <w:tabs>
                <w:tab w:val="left" w:pos="284"/>
                <w:tab w:val="left" w:pos="709"/>
                <w:tab w:val="left" w:pos="1276"/>
                <w:tab w:val="left" w:pos="5245"/>
                <w:tab w:val="left" w:pos="5387"/>
                <w:tab w:val="left" w:pos="5812"/>
              </w:tabs>
              <w:ind w:right="4394" w:firstLine="0"/>
              <w:jc w:val="center"/>
              <w:rPr>
                <w:szCs w:val="28"/>
                <w:lang w:eastAsia="x-none"/>
              </w:rPr>
            </w:pPr>
          </w:p>
        </w:tc>
      </w:tr>
    </w:tbl>
    <w:p w:rsidR="00F7398A" w:rsidRDefault="00F7398A"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270583" w:rsidRDefault="00270583" w:rsidP="008D4A8F">
      <w:pPr>
        <w:tabs>
          <w:tab w:val="left" w:pos="284"/>
          <w:tab w:val="left" w:pos="709"/>
          <w:tab w:val="left" w:pos="1276"/>
          <w:tab w:val="left" w:pos="5245"/>
          <w:tab w:val="left" w:pos="5387"/>
          <w:tab w:val="left" w:pos="5812"/>
        </w:tabs>
        <w:ind w:right="4394"/>
        <w:jc w:val="center"/>
        <w:rPr>
          <w:szCs w:val="28"/>
          <w:lang w:eastAsia="x-none"/>
        </w:rPr>
      </w:pPr>
    </w:p>
    <w:p w:rsidR="00F7398A" w:rsidRDefault="00F7398A" w:rsidP="008D4A8F">
      <w:pPr>
        <w:tabs>
          <w:tab w:val="left" w:pos="284"/>
          <w:tab w:val="left" w:pos="709"/>
          <w:tab w:val="left" w:pos="1276"/>
          <w:tab w:val="left" w:pos="5245"/>
          <w:tab w:val="left" w:pos="5387"/>
          <w:tab w:val="left" w:pos="5812"/>
        </w:tabs>
        <w:ind w:right="4394"/>
        <w:jc w:val="center"/>
        <w:rPr>
          <w:szCs w:val="28"/>
          <w:lang w:eastAsia="x-none"/>
        </w:rPr>
      </w:pP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F7398A" w:rsidTr="00A550BD">
        <w:tc>
          <w:tcPr>
            <w:tcW w:w="5353" w:type="dxa"/>
          </w:tcPr>
          <w:p w:rsidR="00F7398A" w:rsidRPr="008D4A8F" w:rsidRDefault="00F7398A" w:rsidP="00A550BD">
            <w:pPr>
              <w:ind w:firstLine="0"/>
              <w:jc w:val="center"/>
            </w:pPr>
            <w:r w:rsidRPr="008D4A8F">
              <w:t>ĐƠN VỊ TƯ VẤN</w:t>
            </w:r>
          </w:p>
          <w:p w:rsidR="00F7398A" w:rsidRPr="00A550BD" w:rsidRDefault="00F7398A" w:rsidP="00A550BD">
            <w:pPr>
              <w:ind w:firstLine="0"/>
              <w:jc w:val="center"/>
              <w:rPr>
                <w:b/>
                <w:bCs/>
              </w:rPr>
            </w:pPr>
            <w:r w:rsidRPr="008D4A8F">
              <w:rPr>
                <w:b/>
                <w:bCs/>
              </w:rPr>
              <w:t>Công ty C</w:t>
            </w:r>
            <w:r w:rsidR="00A550BD">
              <w:rPr>
                <w:b/>
                <w:bCs/>
              </w:rPr>
              <w:t xml:space="preserve">ổ </w:t>
            </w:r>
            <w:r w:rsidRPr="008D4A8F">
              <w:rPr>
                <w:b/>
                <w:bCs/>
              </w:rPr>
              <w:t>P</w:t>
            </w:r>
            <w:r w:rsidR="00A550BD">
              <w:rPr>
                <w:b/>
                <w:bCs/>
              </w:rPr>
              <w:t>hần</w:t>
            </w:r>
            <w:r w:rsidRPr="008D4A8F">
              <w:rPr>
                <w:b/>
                <w:bCs/>
              </w:rPr>
              <w:t xml:space="preserve"> Kiến trúc</w:t>
            </w:r>
            <w:r w:rsidR="00A550BD">
              <w:rPr>
                <w:b/>
                <w:bCs/>
              </w:rPr>
              <w:t xml:space="preserve"> </w:t>
            </w:r>
            <w:r w:rsidRPr="008D4A8F">
              <w:rPr>
                <w:b/>
                <w:bCs/>
              </w:rPr>
              <w:t>Long Khang</w:t>
            </w:r>
          </w:p>
          <w:p w:rsidR="00F7398A" w:rsidRPr="008D4A8F" w:rsidRDefault="00F7398A" w:rsidP="00A550BD">
            <w:pPr>
              <w:ind w:firstLine="0"/>
              <w:jc w:val="center"/>
            </w:pPr>
            <w:r w:rsidRPr="008D4A8F">
              <w:t>ooOoo</w:t>
            </w:r>
          </w:p>
          <w:p w:rsidR="00F7398A" w:rsidRPr="008D4A8F" w:rsidRDefault="00F7398A" w:rsidP="00A550BD">
            <w:pPr>
              <w:ind w:firstLine="0"/>
              <w:jc w:val="center"/>
            </w:pPr>
            <w:r w:rsidRPr="008D4A8F">
              <w:rPr>
                <w:i/>
                <w:iCs/>
              </w:rPr>
              <w:t>Cần Thơ, ngày       tháng      năm 20</w:t>
            </w:r>
            <w:r>
              <w:rPr>
                <w:i/>
                <w:iCs/>
              </w:rPr>
              <w:t>21</w:t>
            </w:r>
            <w:r w:rsidRPr="008D4A8F">
              <w:rPr>
                <w:i/>
              </w:rPr>
              <w:cr/>
            </w:r>
            <w:r w:rsidRPr="008D4A8F">
              <w:t>GIÁM ĐỐC</w:t>
            </w:r>
          </w:p>
          <w:p w:rsidR="00F7398A" w:rsidRPr="008D4A8F" w:rsidRDefault="00F7398A" w:rsidP="00A550BD">
            <w:pPr>
              <w:jc w:val="center"/>
              <w:rPr>
                <w:rFonts w:ascii=".VnAvantH" w:hAnsi=".VnAvantH"/>
              </w:rPr>
            </w:pPr>
          </w:p>
          <w:p w:rsidR="00F7398A" w:rsidRPr="008D4A8F" w:rsidRDefault="00F7398A" w:rsidP="00A550BD">
            <w:pPr>
              <w:jc w:val="center"/>
              <w:rPr>
                <w:rFonts w:ascii=".VnAvantH" w:hAnsi=".VnAvantH"/>
              </w:rPr>
            </w:pPr>
          </w:p>
          <w:p w:rsidR="00F7398A" w:rsidRPr="008D4A8F" w:rsidRDefault="00F7398A" w:rsidP="00A550BD">
            <w:pPr>
              <w:jc w:val="center"/>
              <w:rPr>
                <w:rFonts w:ascii=".VnAvantH" w:hAnsi=".VnAvantH"/>
              </w:rPr>
            </w:pPr>
          </w:p>
          <w:p w:rsidR="00F7398A" w:rsidRPr="008D4A8F" w:rsidRDefault="00F7398A" w:rsidP="00A550BD">
            <w:pPr>
              <w:jc w:val="center"/>
              <w:rPr>
                <w:rFonts w:ascii=".VnAvantH" w:hAnsi=".VnAvantH"/>
              </w:rPr>
            </w:pPr>
          </w:p>
          <w:p w:rsidR="00F7398A" w:rsidRPr="008D4A8F" w:rsidRDefault="00F7398A" w:rsidP="00A550BD">
            <w:pPr>
              <w:ind w:firstLine="0"/>
              <w:jc w:val="center"/>
              <w:rPr>
                <w:b/>
                <w:bCs/>
              </w:rPr>
            </w:pPr>
            <w:r w:rsidRPr="008D4A8F">
              <w:rPr>
                <w:b/>
                <w:bCs/>
              </w:rPr>
              <w:t>KTS. Nguyễn Tấn Khương</w:t>
            </w:r>
          </w:p>
          <w:p w:rsidR="00F7398A" w:rsidRPr="008D4A8F" w:rsidRDefault="00F7398A" w:rsidP="00A550BD">
            <w:pPr>
              <w:rPr>
                <w:rFonts w:ascii=".VnAvantH" w:hAnsi=".VnAvantH"/>
              </w:rPr>
            </w:pPr>
          </w:p>
          <w:p w:rsidR="00F7398A" w:rsidRPr="008D4A8F" w:rsidRDefault="00F7398A" w:rsidP="00A550BD">
            <w:r w:rsidRPr="008D4A8F">
              <w:tab/>
            </w:r>
            <w:r w:rsidRPr="008D4A8F">
              <w:tab/>
            </w:r>
          </w:p>
          <w:p w:rsidR="00F7398A" w:rsidRDefault="00F7398A" w:rsidP="00A550BD"/>
        </w:tc>
        <w:tc>
          <w:tcPr>
            <w:tcW w:w="4218" w:type="dxa"/>
          </w:tcPr>
          <w:p w:rsidR="00F7398A" w:rsidRDefault="00F7398A" w:rsidP="00A550BD"/>
        </w:tc>
      </w:tr>
    </w:tbl>
    <w:p w:rsidR="008D4A8F" w:rsidRPr="008D4A8F" w:rsidRDefault="008D4A8F" w:rsidP="008D4A8F">
      <w:pPr>
        <w:ind w:firstLine="284"/>
        <w:rPr>
          <w:szCs w:val="28"/>
          <w:lang w:val="x-none" w:eastAsia="x-none"/>
        </w:rPr>
      </w:pPr>
      <w:r w:rsidRPr="008D4A8F">
        <w:rPr>
          <w:szCs w:val="28"/>
          <w:lang w:val="x-none" w:eastAsia="x-none"/>
        </w:rPr>
        <w:tab/>
      </w:r>
      <w:r w:rsidRPr="008D4A8F">
        <w:rPr>
          <w:szCs w:val="28"/>
          <w:lang w:val="x-none" w:eastAsia="x-none"/>
        </w:rPr>
        <w:tab/>
      </w:r>
    </w:p>
    <w:p w:rsidR="008D4A8F" w:rsidRPr="008D4A8F" w:rsidRDefault="008D4A8F" w:rsidP="008D4A8F">
      <w:pPr>
        <w:tabs>
          <w:tab w:val="right" w:leader="dot" w:pos="9062"/>
        </w:tabs>
        <w:rPr>
          <w:bCs/>
          <w:szCs w:val="28"/>
        </w:rPr>
      </w:pPr>
    </w:p>
    <w:p w:rsidR="008D4A8F" w:rsidRDefault="008D4A8F">
      <w:pPr>
        <w:rPr>
          <w:b/>
          <w:bCs/>
          <w:sz w:val="32"/>
          <w:szCs w:val="28"/>
        </w:rPr>
      </w:pPr>
      <w:r>
        <w:rPr>
          <w:b/>
          <w:bCs/>
          <w:sz w:val="32"/>
          <w:szCs w:val="28"/>
        </w:rPr>
        <w:br w:type="page"/>
      </w:r>
    </w:p>
    <w:p w:rsidR="001C6047" w:rsidRPr="005E4F54" w:rsidRDefault="001C6047" w:rsidP="001C6047">
      <w:pPr>
        <w:spacing w:before="120" w:line="22" w:lineRule="atLeast"/>
        <w:jc w:val="center"/>
        <w:rPr>
          <w:b/>
          <w:bCs/>
          <w:szCs w:val="28"/>
          <w:lang w:val="sv-SE"/>
        </w:rPr>
      </w:pPr>
      <w:r w:rsidRPr="005E4F54">
        <w:rPr>
          <w:b/>
          <w:bCs/>
          <w:szCs w:val="28"/>
          <w:lang w:val="sv-SE"/>
        </w:rPr>
        <w:lastRenderedPageBreak/>
        <w:t>MỤC LỤC</w:t>
      </w:r>
    </w:p>
    <w:p w:rsidR="005A3149" w:rsidRPr="005A3149" w:rsidRDefault="001C6047">
      <w:pPr>
        <w:pStyle w:val="TOC1"/>
        <w:tabs>
          <w:tab w:val="right" w:leader="dot" w:pos="9345"/>
        </w:tabs>
        <w:rPr>
          <w:rFonts w:ascii="Times New Roman" w:eastAsiaTheme="minorEastAsia" w:hAnsi="Times New Roman" w:cs="Times New Roman"/>
          <w:noProof/>
          <w:sz w:val="28"/>
          <w:szCs w:val="28"/>
          <w:lang w:val="en-TT" w:eastAsia="en-TT"/>
        </w:rPr>
      </w:pPr>
      <w:r w:rsidRPr="005A3149">
        <w:rPr>
          <w:rFonts w:ascii="Times New Roman" w:hAnsi="Times New Roman" w:cs="Times New Roman"/>
          <w:sz w:val="28"/>
          <w:szCs w:val="28"/>
        </w:rPr>
        <w:fldChar w:fldCharType="begin"/>
      </w:r>
      <w:r w:rsidRPr="005A3149">
        <w:rPr>
          <w:rFonts w:ascii="Times New Roman" w:hAnsi="Times New Roman" w:cs="Times New Roman"/>
          <w:sz w:val="28"/>
          <w:szCs w:val="28"/>
        </w:rPr>
        <w:instrText xml:space="preserve"> TOC \o "1-3" \h \z \u </w:instrText>
      </w:r>
      <w:r w:rsidRPr="005A3149">
        <w:rPr>
          <w:rFonts w:ascii="Times New Roman" w:hAnsi="Times New Roman" w:cs="Times New Roman"/>
          <w:sz w:val="28"/>
          <w:szCs w:val="28"/>
        </w:rPr>
        <w:fldChar w:fldCharType="separate"/>
      </w:r>
      <w:hyperlink w:anchor="_Toc89678857" w:history="1">
        <w:r w:rsidR="005A3149" w:rsidRPr="005A3149">
          <w:rPr>
            <w:rStyle w:val="Hyperlink"/>
            <w:rFonts w:ascii="Times New Roman" w:hAnsi="Times New Roman" w:cs="Times New Roman"/>
            <w:noProof/>
            <w:sz w:val="28"/>
            <w:szCs w:val="28"/>
          </w:rPr>
          <w:t>PHẦN MỞ ĐẦU</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_Toc89678857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sidR="00C92592">
          <w:rPr>
            <w:rFonts w:ascii="Times New Roman" w:hAnsi="Times New Roman" w:cs="Times New Roman"/>
            <w:noProof/>
            <w:webHidden/>
            <w:sz w:val="28"/>
            <w:szCs w:val="28"/>
          </w:rPr>
          <w:t>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58" w:history="1">
        <w:r w:rsidR="005A3149" w:rsidRPr="005A3149">
          <w:rPr>
            <w:rStyle w:val="Hyperlink"/>
            <w:rFonts w:ascii="Times New Roman" w:hAnsi="Times New Roman" w:cs="Times New Roman"/>
            <w:noProof/>
            <w:snapToGrid w:val="0"/>
            <w:sz w:val="28"/>
            <w:szCs w:val="28"/>
          </w:rPr>
          <w:t>1. Lý do lập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_Toc89678858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59" w:history="1">
        <w:r w:rsidR="005A3149" w:rsidRPr="005A3149">
          <w:rPr>
            <w:rStyle w:val="Hyperlink"/>
            <w:rFonts w:ascii="Times New Roman" w:hAnsi="Times New Roman" w:cs="Times New Roman"/>
            <w:noProof/>
            <w:snapToGrid w:val="0"/>
            <w:sz w:val="28"/>
            <w:szCs w:val="28"/>
          </w:rPr>
          <w:t>2. Mục tiêu yêu cầu phát triển: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_Toc89678859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0" w:history="1">
        <w:r w:rsidR="005A3149" w:rsidRPr="005A3149">
          <w:rPr>
            <w:rStyle w:val="Hyperlink"/>
            <w:rFonts w:ascii="Times New Roman" w:hAnsi="Times New Roman" w:cs="Times New Roman"/>
            <w:noProof/>
            <w:snapToGrid w:val="0"/>
            <w:sz w:val="28"/>
            <w:szCs w:val="28"/>
          </w:rPr>
          <w:t>3. Quan điểm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_Toc89678860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1" w:history="1">
        <w:r w:rsidR="005A3149" w:rsidRPr="005A3149">
          <w:rPr>
            <w:rStyle w:val="Hyperlink"/>
            <w:rFonts w:ascii="Times New Roman" w:hAnsi="Times New Roman" w:cs="Times New Roman"/>
            <w:noProof/>
            <w:snapToGrid w:val="0"/>
            <w:sz w:val="28"/>
            <w:szCs w:val="28"/>
          </w:rPr>
          <w:t>4. Căn cứ pháp lý lập đồ án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_Toc89678861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62" w:history="1">
        <w:r w:rsidR="005A3149" w:rsidRPr="005A3149">
          <w:rPr>
            <w:rStyle w:val="Hyperlink"/>
            <w:rFonts w:ascii="Times New Roman" w:hAnsi="Times New Roman" w:cs="Times New Roman"/>
            <w:noProof/>
            <w:sz w:val="28"/>
            <w:szCs w:val="28"/>
          </w:rPr>
          <w:t>PHẦN I</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_Toc89678862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63" w:history="1">
        <w:r w:rsidR="005A3149" w:rsidRPr="005A3149">
          <w:rPr>
            <w:rStyle w:val="Hyperlink"/>
            <w:rFonts w:ascii="Times New Roman" w:hAnsi="Times New Roman" w:cs="Times New Roman"/>
            <w:noProof/>
            <w:sz w:val="28"/>
            <w:szCs w:val="28"/>
          </w:rPr>
          <w:t>ĐẶC ĐIỂM HIỆN TRẠNG KHU ĐẤT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_Toc89678863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64" w:history="1">
        <w:r w:rsidR="005A3149" w:rsidRPr="005A3149">
          <w:rPr>
            <w:rStyle w:val="Hyperlink"/>
            <w:rFonts w:ascii="Times New Roman" w:hAnsi="Times New Roman" w:cs="Times New Roman"/>
            <w:noProof/>
            <w:sz w:val="28"/>
            <w:szCs w:val="28"/>
          </w:rPr>
          <w:t>I. ĐẶC ĐIỂM THIÊN NHIÊN: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_Toc89678864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5" w:history="1">
        <w:r w:rsidR="005A3149" w:rsidRPr="005A3149">
          <w:rPr>
            <w:rStyle w:val="Hyperlink"/>
            <w:rFonts w:ascii="Times New Roman" w:hAnsi="Times New Roman" w:cs="Times New Roman"/>
            <w:noProof/>
            <w:sz w:val="28"/>
            <w:szCs w:val="28"/>
          </w:rPr>
          <w:t>1. Vị trí, giới hạn khu đất: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_Toc89678865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6" w:history="1">
        <w:r w:rsidR="005A3149" w:rsidRPr="005A3149">
          <w:rPr>
            <w:rStyle w:val="Hyperlink"/>
            <w:rFonts w:ascii="Times New Roman" w:hAnsi="Times New Roman" w:cs="Times New Roman"/>
            <w:noProof/>
            <w:sz w:val="28"/>
            <w:szCs w:val="28"/>
            <w:lang w:val="vi-VN"/>
          </w:rPr>
          <w:t>2. Hiện trạng tự nhiên: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_Toc89678866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7" w:history="1">
        <w:r w:rsidR="005A3149" w:rsidRPr="005A3149">
          <w:rPr>
            <w:rStyle w:val="Hyperlink"/>
            <w:rFonts w:ascii="Times New Roman" w:hAnsi="Times New Roman" w:cs="Times New Roman"/>
            <w:noProof/>
            <w:sz w:val="28"/>
            <w:szCs w:val="28"/>
          </w:rPr>
          <w:t>3. Địa chất công trình: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_Toc89678867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8" w:history="1">
        <w:r w:rsidR="005A3149" w:rsidRPr="005A3149">
          <w:rPr>
            <w:rStyle w:val="Hyperlink"/>
            <w:rFonts w:ascii="Times New Roman" w:hAnsi="Times New Roman" w:cs="Times New Roman"/>
            <w:noProof/>
            <w:sz w:val="28"/>
            <w:szCs w:val="28"/>
          </w:rPr>
          <w:t>4. Nền đất: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_Toc89678868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69" w:history="1">
        <w:r w:rsidR="005A3149" w:rsidRPr="005A3149">
          <w:rPr>
            <w:rStyle w:val="Hyperlink"/>
            <w:rFonts w:ascii="Times New Roman" w:hAnsi="Times New Roman" w:cs="Times New Roman"/>
            <w:noProof/>
            <w:sz w:val="28"/>
            <w:szCs w:val="28"/>
          </w:rPr>
          <w:t>5. Thoát nước:</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_Toc89678869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70" w:history="1">
        <w:r w:rsidR="005A3149" w:rsidRPr="005A3149">
          <w:rPr>
            <w:rStyle w:val="Hyperlink"/>
            <w:rFonts w:ascii="Times New Roman" w:hAnsi="Times New Roman" w:cs="Times New Roman"/>
            <w:noProof/>
            <w:sz w:val="28"/>
            <w:szCs w:val="28"/>
          </w:rPr>
          <w:t>II. HIỆN TRẠNG: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_Toc89678870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71" w:history="1">
        <w:r w:rsidR="005A3149" w:rsidRPr="005A3149">
          <w:rPr>
            <w:rStyle w:val="Hyperlink"/>
            <w:rFonts w:ascii="Times New Roman" w:hAnsi="Times New Roman" w:cs="Times New Roman"/>
            <w:noProof/>
            <w:sz w:val="28"/>
            <w:szCs w:val="28"/>
          </w:rPr>
          <w:t>1. Sử dụng đất trong khu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_Toc89678871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72" w:history="1">
        <w:r w:rsidR="005A3149" w:rsidRPr="005A3149">
          <w:rPr>
            <w:rStyle w:val="Hyperlink"/>
            <w:rFonts w:ascii="Times New Roman" w:hAnsi="Times New Roman" w:cs="Times New Roman"/>
            <w:noProof/>
            <w:sz w:val="28"/>
            <w:szCs w:val="28"/>
          </w:rPr>
          <w:t>2. Hiện trạng kiến trúc:</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_Toc89678872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73" w:history="1">
        <w:r w:rsidR="005A3149" w:rsidRPr="005A3149">
          <w:rPr>
            <w:rStyle w:val="Hyperlink"/>
            <w:rFonts w:ascii="Times New Roman" w:hAnsi="Times New Roman" w:cs="Times New Roman"/>
            <w:noProof/>
            <w:sz w:val="28"/>
            <w:szCs w:val="28"/>
          </w:rPr>
          <w:t>3.Hiện trạng hạ tầng kỹ thuật: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_Toc89678873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74" w:history="1">
        <w:r w:rsidR="005A3149" w:rsidRPr="005A3149">
          <w:rPr>
            <w:rStyle w:val="Hyperlink"/>
            <w:rFonts w:ascii="Times New Roman" w:hAnsi="Times New Roman" w:cs="Times New Roman"/>
            <w:noProof/>
            <w:sz w:val="28"/>
            <w:szCs w:val="28"/>
          </w:rPr>
          <w:t>III. ĐÁNH GIÁ CHUNG: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_Toc89678874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75" w:history="1">
        <w:r w:rsidR="005A3149" w:rsidRPr="005A3149">
          <w:rPr>
            <w:rStyle w:val="Hyperlink"/>
            <w:rFonts w:ascii="Times New Roman" w:hAnsi="Times New Roman" w:cs="Times New Roman"/>
            <w:noProof/>
            <w:sz w:val="28"/>
            <w:szCs w:val="28"/>
          </w:rPr>
          <w:t>PHẦN II</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_Toc89678875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76" w:history="1">
        <w:r w:rsidR="005A3149" w:rsidRPr="005A3149">
          <w:rPr>
            <w:rStyle w:val="Hyperlink"/>
            <w:rFonts w:ascii="Times New Roman" w:hAnsi="Times New Roman" w:cs="Times New Roman"/>
            <w:noProof/>
            <w:sz w:val="28"/>
            <w:szCs w:val="28"/>
          </w:rPr>
          <w:t>ĐỊNH HƯỚNG QUY HOẠCH XÂY DỰNG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_Toc89678876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77" w:history="1">
        <w:r w:rsidR="005A3149" w:rsidRPr="005A3149">
          <w:rPr>
            <w:rStyle w:val="Hyperlink"/>
            <w:rFonts w:ascii="Times New Roman" w:hAnsi="Times New Roman" w:cs="Times New Roman"/>
            <w:noProof/>
            <w:sz w:val="28"/>
            <w:szCs w:val="28"/>
          </w:rPr>
          <w:t>I. CÁC SỐ LIỆU KINH TẾ KỸ THUẬT CỦA ĐỒ ÁN: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_Toc89678877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78" w:history="1">
        <w:r w:rsidR="005A3149" w:rsidRPr="005A3149">
          <w:rPr>
            <w:rStyle w:val="Hyperlink"/>
            <w:rFonts w:ascii="Times New Roman" w:hAnsi="Times New Roman" w:cs="Times New Roman"/>
            <w:noProof/>
            <w:sz w:val="28"/>
            <w:szCs w:val="28"/>
            <w:lang w:val="sv-SE"/>
          </w:rPr>
          <w:t>1. Chỉ tiêu sử dụng đất đai:</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_Toc89678878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79" w:history="1">
        <w:r w:rsidR="005A3149" w:rsidRPr="005A3149">
          <w:rPr>
            <w:rStyle w:val="Hyperlink"/>
            <w:rFonts w:ascii="Times New Roman" w:hAnsi="Times New Roman" w:cs="Times New Roman"/>
            <w:noProof/>
            <w:sz w:val="28"/>
            <w:szCs w:val="28"/>
            <w:lang w:val="sv-SE"/>
          </w:rPr>
          <w:t>2. Chỉ tiêu hạ tầng kỹ thuật: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_Toc89678879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80" w:history="1">
        <w:r w:rsidR="005A3149" w:rsidRPr="005A3149">
          <w:rPr>
            <w:rStyle w:val="Hyperlink"/>
            <w:rFonts w:ascii="Times New Roman" w:hAnsi="Times New Roman" w:cs="Times New Roman"/>
            <w:noProof/>
            <w:sz w:val="28"/>
            <w:szCs w:val="28"/>
          </w:rPr>
          <w:t>II. NỘI DUNG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_Toc89678880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1" w:history="1">
        <w:r w:rsidR="005A3149" w:rsidRPr="005A3149">
          <w:rPr>
            <w:rStyle w:val="Hyperlink"/>
            <w:rFonts w:ascii="Times New Roman" w:hAnsi="Times New Roman" w:cs="Times New Roman"/>
            <w:noProof/>
            <w:sz w:val="28"/>
            <w:szCs w:val="28"/>
            <w:lang w:val="sv-SE"/>
          </w:rPr>
          <w:t>1. Cơ cấu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_Toc89678881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2" w:history="1">
        <w:r w:rsidR="005A3149" w:rsidRPr="005A3149">
          <w:rPr>
            <w:rStyle w:val="Hyperlink"/>
            <w:rFonts w:ascii="Times New Roman" w:hAnsi="Times New Roman" w:cs="Times New Roman"/>
            <w:noProof/>
            <w:sz w:val="28"/>
            <w:szCs w:val="28"/>
            <w:lang w:val="sv-SE"/>
          </w:rPr>
          <w:t>2. Quy hoạch sử dụng đất: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_Toc89678882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3" w:history="1">
        <w:r w:rsidR="005A3149" w:rsidRPr="005A3149">
          <w:rPr>
            <w:rStyle w:val="Hyperlink"/>
            <w:rFonts w:ascii="Times New Roman" w:hAnsi="Times New Roman" w:cs="Times New Roman"/>
            <w:noProof/>
            <w:sz w:val="28"/>
            <w:szCs w:val="28"/>
            <w:lang w:val="sv-SE"/>
          </w:rPr>
          <w:t>3. Quy hoạch không gian kiến trúc cảnh quan :</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_Toc89678883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884" w:history="1">
        <w:r w:rsidR="005A3149" w:rsidRPr="005A3149">
          <w:rPr>
            <w:rStyle w:val="Hyperlink"/>
            <w:rFonts w:ascii="Times New Roman" w:hAnsi="Times New Roman" w:cs="Times New Roman"/>
            <w:noProof/>
            <w:sz w:val="28"/>
            <w:szCs w:val="28"/>
          </w:rPr>
          <w:t>III. QUY HOẠCH HỆ THỐNG HẠ TẦNG KỸ THUẬT:</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_Toc89678884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5" w:history="1">
        <w:r w:rsidR="005A3149" w:rsidRPr="005A3149">
          <w:rPr>
            <w:rStyle w:val="Hyperlink"/>
            <w:rFonts w:ascii="Times New Roman" w:hAnsi="Times New Roman" w:cs="Times New Roman"/>
            <w:noProof/>
            <w:sz w:val="28"/>
            <w:szCs w:val="28"/>
            <w:lang w:val="sv-SE"/>
          </w:rPr>
          <w:t>1. Giao thông: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_Toc89678885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6" w:history="1">
        <w:r w:rsidR="005A3149" w:rsidRPr="005A3149">
          <w:rPr>
            <w:rStyle w:val="Hyperlink"/>
            <w:rFonts w:ascii="Times New Roman" w:hAnsi="Times New Roman" w:cs="Times New Roman"/>
            <w:noProof/>
            <w:sz w:val="28"/>
            <w:szCs w:val="28"/>
            <w:lang w:val="sv-SE"/>
          </w:rPr>
          <w:t>2. Chuẩn bị kỹ thuật đất xây dựng: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_Toc89678886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7" w:history="1">
        <w:r w:rsidR="005A3149" w:rsidRPr="005A3149">
          <w:rPr>
            <w:rStyle w:val="Hyperlink"/>
            <w:rFonts w:ascii="Times New Roman" w:hAnsi="Times New Roman" w:cs="Times New Roman"/>
            <w:noProof/>
            <w:sz w:val="28"/>
            <w:szCs w:val="28"/>
            <w:lang w:val="sv-SE"/>
          </w:rPr>
          <w:t>3. Thoát nước mưa:</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_Toc89678887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8" w:history="1">
        <w:r w:rsidR="005A3149" w:rsidRPr="005A3149">
          <w:rPr>
            <w:rStyle w:val="Hyperlink"/>
            <w:rFonts w:ascii="Times New Roman" w:hAnsi="Times New Roman" w:cs="Times New Roman"/>
            <w:noProof/>
            <w:sz w:val="28"/>
            <w:szCs w:val="28"/>
            <w:lang w:val="sv-SE"/>
          </w:rPr>
          <w:t>4. Cấp nước sinh hoạt và PCCC:</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_Toc89678888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89" w:history="1">
        <w:r w:rsidR="005A3149" w:rsidRPr="005A3149">
          <w:rPr>
            <w:rStyle w:val="Hyperlink"/>
            <w:rFonts w:ascii="Times New Roman" w:hAnsi="Times New Roman" w:cs="Times New Roman"/>
            <w:noProof/>
            <w:sz w:val="28"/>
            <w:szCs w:val="28"/>
            <w:lang w:val="sv-SE"/>
          </w:rPr>
          <w:t>5. Thoát nước bẩn: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_Toc89678889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0" w:history="1">
        <w:r w:rsidR="005A3149" w:rsidRPr="005A3149">
          <w:rPr>
            <w:rStyle w:val="Hyperlink"/>
            <w:rFonts w:ascii="Times New Roman" w:hAnsi="Times New Roman" w:cs="Times New Roman"/>
            <w:noProof/>
            <w:sz w:val="28"/>
            <w:szCs w:val="28"/>
            <w:lang w:val="sv-SE"/>
          </w:rPr>
          <w:t>6. Cấp điện: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_Toc89678890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1" w:history="1">
        <w:r w:rsidR="005A3149" w:rsidRPr="005A3149">
          <w:rPr>
            <w:rStyle w:val="Hyperlink"/>
            <w:rFonts w:ascii="Times New Roman" w:hAnsi="Times New Roman" w:cs="Times New Roman"/>
            <w:noProof/>
            <w:sz w:val="28"/>
            <w:szCs w:val="28"/>
            <w:lang w:val="sv-SE"/>
          </w:rPr>
          <w:t>7. Thông tin liên lạc:</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_Toc89678891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92" w:history="1">
        <w:r w:rsidR="005A3149" w:rsidRPr="005A3149">
          <w:rPr>
            <w:rStyle w:val="Hyperlink"/>
            <w:rFonts w:ascii="Times New Roman" w:hAnsi="Times New Roman" w:cs="Times New Roman"/>
            <w:noProof/>
            <w:sz w:val="28"/>
            <w:szCs w:val="28"/>
          </w:rPr>
          <w:t>PHẦN III</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_Toc89678892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93" w:history="1">
        <w:r w:rsidR="005A3149" w:rsidRPr="005A3149">
          <w:rPr>
            <w:rStyle w:val="Hyperlink"/>
            <w:rFonts w:ascii="Times New Roman" w:hAnsi="Times New Roman" w:cs="Times New Roman"/>
            <w:noProof/>
            <w:sz w:val="28"/>
            <w:szCs w:val="28"/>
          </w:rPr>
          <w:t>ĐÁNH GIÁ TÁC ĐỘNG MÔI TRƯỜNG CHIẾN LƯỢC (ĐMC) QUY HOẠCH XÂY DỰNG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_Toc89678893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4" w:history="1">
        <w:r w:rsidR="005A3149" w:rsidRPr="005A3149">
          <w:rPr>
            <w:rStyle w:val="Hyperlink"/>
            <w:rFonts w:ascii="Times New Roman" w:hAnsi="Times New Roman" w:cs="Times New Roman"/>
            <w:noProof/>
            <w:sz w:val="28"/>
            <w:szCs w:val="28"/>
            <w:lang w:val="sv-SE"/>
          </w:rPr>
          <w:t>1. Xác định các vấn đề môi trường: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_Toc89678894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5" w:history="1">
        <w:r w:rsidR="005A3149" w:rsidRPr="005A3149">
          <w:rPr>
            <w:rStyle w:val="Hyperlink"/>
            <w:rFonts w:ascii="Times New Roman" w:hAnsi="Times New Roman" w:cs="Times New Roman"/>
            <w:noProof/>
            <w:sz w:val="28"/>
            <w:szCs w:val="28"/>
            <w:lang w:val="sv-SE"/>
          </w:rPr>
          <w:t>2. Tác động môi trường khi chưa lập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_Toc89678895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6" w:history="1">
        <w:r w:rsidR="005A3149" w:rsidRPr="005A3149">
          <w:rPr>
            <w:rStyle w:val="Hyperlink"/>
            <w:rFonts w:ascii="Times New Roman" w:hAnsi="Times New Roman" w:cs="Times New Roman"/>
            <w:noProof/>
            <w:sz w:val="28"/>
            <w:szCs w:val="28"/>
            <w:lang w:val="sv-SE"/>
          </w:rPr>
          <w:t>3. Tác động môi trường khi thực hiện quy hoạch:</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_Toc89678896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3"/>
        <w:tabs>
          <w:tab w:val="right" w:leader="dot" w:pos="9345"/>
        </w:tabs>
        <w:rPr>
          <w:rFonts w:ascii="Times New Roman" w:eastAsiaTheme="minorEastAsia" w:hAnsi="Times New Roman" w:cs="Times New Roman"/>
          <w:noProof/>
          <w:sz w:val="28"/>
          <w:szCs w:val="28"/>
          <w:lang w:val="en-TT" w:eastAsia="en-TT"/>
        </w:rPr>
      </w:pPr>
      <w:hyperlink w:anchor="_Toc89678897" w:history="1">
        <w:r w:rsidR="005A3149" w:rsidRPr="005A3149">
          <w:rPr>
            <w:rStyle w:val="Hyperlink"/>
            <w:rFonts w:ascii="Times New Roman" w:hAnsi="Times New Roman" w:cs="Times New Roman"/>
            <w:noProof/>
            <w:sz w:val="28"/>
            <w:szCs w:val="28"/>
            <w:lang w:val="sv-SE"/>
          </w:rPr>
          <w:t>4. Các giải pháp tổng thể nhằm giảm thiểu và khắc phục tác động môi trường:</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_Toc89678897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98" w:history="1">
        <w:r w:rsidR="005A3149" w:rsidRPr="005A3149">
          <w:rPr>
            <w:rStyle w:val="Hyperlink"/>
            <w:rFonts w:ascii="Times New Roman" w:hAnsi="Times New Roman" w:cs="Times New Roman"/>
            <w:noProof/>
            <w:snapToGrid w:val="0"/>
            <w:sz w:val="28"/>
            <w:szCs w:val="28"/>
            <w:lang w:val="nb-NO"/>
          </w:rPr>
          <w:t>PHẦN IV</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_Toc89678898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1"/>
        <w:tabs>
          <w:tab w:val="right" w:leader="dot" w:pos="9345"/>
        </w:tabs>
        <w:rPr>
          <w:rFonts w:ascii="Times New Roman" w:eastAsiaTheme="minorEastAsia" w:hAnsi="Times New Roman" w:cs="Times New Roman"/>
          <w:noProof/>
          <w:sz w:val="28"/>
          <w:szCs w:val="28"/>
          <w:lang w:val="en-TT" w:eastAsia="en-TT"/>
        </w:rPr>
      </w:pPr>
      <w:hyperlink w:anchor="_Toc89678899" w:history="1">
        <w:r w:rsidR="005A3149" w:rsidRPr="005A3149">
          <w:rPr>
            <w:rStyle w:val="Hyperlink"/>
            <w:rFonts w:ascii="Times New Roman" w:hAnsi="Times New Roman" w:cs="Times New Roman"/>
            <w:noProof/>
            <w:snapToGrid w:val="0"/>
            <w:sz w:val="28"/>
            <w:szCs w:val="28"/>
            <w:lang w:val="nb-NO"/>
          </w:rPr>
          <w:t>KẾT LUẬN VÀ KIẾN NGHỊ:</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_Toc89678899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900" w:history="1">
        <w:r w:rsidR="005A3149" w:rsidRPr="005A3149">
          <w:rPr>
            <w:rStyle w:val="Hyperlink"/>
            <w:rFonts w:ascii="Times New Roman" w:hAnsi="Times New Roman" w:cs="Times New Roman"/>
            <w:noProof/>
            <w:sz w:val="28"/>
            <w:szCs w:val="28"/>
          </w:rPr>
          <w:t>KẾT LUẬN:</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_Toc89678900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5A3149" w:rsidRPr="005A3149">
          <w:rPr>
            <w:rFonts w:ascii="Times New Roman" w:hAnsi="Times New Roman" w:cs="Times New Roman"/>
            <w:noProof/>
            <w:webHidden/>
            <w:sz w:val="28"/>
            <w:szCs w:val="28"/>
          </w:rPr>
          <w:fldChar w:fldCharType="end"/>
        </w:r>
      </w:hyperlink>
    </w:p>
    <w:p w:rsidR="005A3149" w:rsidRPr="005A3149" w:rsidRDefault="00C92592">
      <w:pPr>
        <w:pStyle w:val="TOC2"/>
        <w:tabs>
          <w:tab w:val="right" w:leader="dot" w:pos="9345"/>
        </w:tabs>
        <w:rPr>
          <w:rFonts w:ascii="Times New Roman" w:eastAsiaTheme="minorEastAsia" w:hAnsi="Times New Roman" w:cs="Times New Roman"/>
          <w:noProof/>
          <w:sz w:val="28"/>
          <w:szCs w:val="28"/>
          <w:lang w:val="en-TT" w:eastAsia="en-TT"/>
        </w:rPr>
      </w:pPr>
      <w:hyperlink w:anchor="_Toc89678901" w:history="1">
        <w:r w:rsidR="005A3149" w:rsidRPr="005A3149">
          <w:rPr>
            <w:rStyle w:val="Hyperlink"/>
            <w:rFonts w:ascii="Times New Roman" w:hAnsi="Times New Roman" w:cs="Times New Roman"/>
            <w:noProof/>
            <w:sz w:val="28"/>
            <w:szCs w:val="28"/>
          </w:rPr>
          <w:t>KIẾN NGHỊ:</w:t>
        </w:r>
        <w:r w:rsidR="005A3149" w:rsidRPr="005A3149">
          <w:rPr>
            <w:rFonts w:ascii="Times New Roman" w:hAnsi="Times New Roman" w:cs="Times New Roman"/>
            <w:noProof/>
            <w:webHidden/>
            <w:sz w:val="28"/>
            <w:szCs w:val="28"/>
          </w:rPr>
          <w:tab/>
        </w:r>
        <w:r w:rsidR="005A3149" w:rsidRPr="005A3149">
          <w:rPr>
            <w:rFonts w:ascii="Times New Roman" w:hAnsi="Times New Roman" w:cs="Times New Roman"/>
            <w:noProof/>
            <w:webHidden/>
            <w:sz w:val="28"/>
            <w:szCs w:val="28"/>
          </w:rPr>
          <w:fldChar w:fldCharType="begin"/>
        </w:r>
        <w:r w:rsidR="005A3149" w:rsidRPr="005A3149">
          <w:rPr>
            <w:rFonts w:ascii="Times New Roman" w:hAnsi="Times New Roman" w:cs="Times New Roman"/>
            <w:noProof/>
            <w:webHidden/>
            <w:sz w:val="28"/>
            <w:szCs w:val="28"/>
          </w:rPr>
          <w:instrText xml:space="preserve"> PAGEREF _Toc89678901 \h </w:instrText>
        </w:r>
        <w:r w:rsidR="005A3149" w:rsidRPr="005A3149">
          <w:rPr>
            <w:rFonts w:ascii="Times New Roman" w:hAnsi="Times New Roman" w:cs="Times New Roman"/>
            <w:noProof/>
            <w:webHidden/>
            <w:sz w:val="28"/>
            <w:szCs w:val="28"/>
          </w:rPr>
        </w:r>
        <w:r w:rsidR="005A3149" w:rsidRPr="005A31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5A3149" w:rsidRPr="005A3149">
          <w:rPr>
            <w:rFonts w:ascii="Times New Roman" w:hAnsi="Times New Roman" w:cs="Times New Roman"/>
            <w:noProof/>
            <w:webHidden/>
            <w:sz w:val="28"/>
            <w:szCs w:val="28"/>
          </w:rPr>
          <w:fldChar w:fldCharType="end"/>
        </w:r>
      </w:hyperlink>
    </w:p>
    <w:p w:rsidR="001C6047" w:rsidRPr="005A3149" w:rsidRDefault="001C6047" w:rsidP="001C6047">
      <w:pPr>
        <w:ind w:firstLine="0"/>
        <w:jc w:val="left"/>
        <w:rPr>
          <w:szCs w:val="28"/>
        </w:rPr>
      </w:pPr>
      <w:r w:rsidRPr="005A3149">
        <w:rPr>
          <w:szCs w:val="28"/>
        </w:rPr>
        <w:fldChar w:fldCharType="end"/>
      </w:r>
    </w:p>
    <w:p w:rsidR="001C6047" w:rsidRDefault="001C6047">
      <w:pPr>
        <w:ind w:firstLine="0"/>
        <w:jc w:val="left"/>
        <w:rPr>
          <w:szCs w:val="28"/>
        </w:rPr>
      </w:pPr>
      <w:r>
        <w:rPr>
          <w:szCs w:val="28"/>
        </w:rPr>
        <w:br w:type="page"/>
      </w:r>
    </w:p>
    <w:p w:rsidR="001C6047" w:rsidRDefault="001C6047" w:rsidP="001C6047">
      <w:pPr>
        <w:ind w:firstLine="0"/>
        <w:jc w:val="left"/>
      </w:pPr>
    </w:p>
    <w:p w:rsidR="0096538E" w:rsidRPr="00187DDE" w:rsidRDefault="0096538E" w:rsidP="00187DDE">
      <w:pPr>
        <w:jc w:val="center"/>
      </w:pPr>
      <w:r w:rsidRPr="00187DDE">
        <w:t>***</w:t>
      </w:r>
    </w:p>
    <w:p w:rsidR="0096538E" w:rsidRPr="0096538E" w:rsidRDefault="00562B02" w:rsidP="0096538E">
      <w:pPr>
        <w:pStyle w:val="Heading1"/>
      </w:pPr>
      <w:bookmarkStart w:id="3" w:name="_Toc89678857"/>
      <w:r w:rsidRPr="00F7398A">
        <w:t>PHẦN MỞ ĐẦU</w:t>
      </w:r>
      <w:bookmarkEnd w:id="1"/>
      <w:bookmarkEnd w:id="2"/>
      <w:bookmarkEnd w:id="3"/>
    </w:p>
    <w:p w:rsidR="00562B02" w:rsidRPr="00070381" w:rsidRDefault="00562B02" w:rsidP="00187DDE">
      <w:pPr>
        <w:pStyle w:val="Heading3"/>
        <w:rPr>
          <w:snapToGrid w:val="0"/>
        </w:rPr>
      </w:pPr>
      <w:bookmarkStart w:id="4" w:name="_Toc89678858"/>
      <w:r w:rsidRPr="00070381">
        <w:rPr>
          <w:snapToGrid w:val="0"/>
        </w:rPr>
        <w:t xml:space="preserve">1. Lý </w:t>
      </w:r>
      <w:proofErr w:type="gramStart"/>
      <w:r w:rsidRPr="00070381">
        <w:rPr>
          <w:snapToGrid w:val="0"/>
        </w:rPr>
        <w:t>do</w:t>
      </w:r>
      <w:proofErr w:type="gramEnd"/>
      <w:r w:rsidRPr="00070381">
        <w:rPr>
          <w:snapToGrid w:val="0"/>
        </w:rPr>
        <w:t xml:space="preserve"> lập quy hoạch:</w:t>
      </w:r>
      <w:bookmarkEnd w:id="4"/>
    </w:p>
    <w:p w:rsidR="00562B02" w:rsidRPr="00070381" w:rsidRDefault="00562B02" w:rsidP="00F7398A">
      <w:r w:rsidRPr="00070381">
        <w:t xml:space="preserve">Khu </w:t>
      </w:r>
      <w:r w:rsidR="00FC1431">
        <w:t>c</w:t>
      </w:r>
      <w:r w:rsidRPr="00070381">
        <w:t xml:space="preserve">ông nghiệp Sông Hậu Giai đoạn I với quy mô 290,79 ha được thành lập theo Quyết định số 244/QĐ-UBND ngày 31 tháng 01 năm 2007 gồm các lĩnh vực: chế biến lương thực, thực phẩm, chế biến thủy hải sản thức ăn gia súc, sản xuất hàng tiêu dùng hàng gia dụng, bao bì, sản xuất lắp ráp các thiết bị điện – điện tử, công nghiệp dệt may, giày da, sản xuất vật liệu xây dựng hàng thủ công mỹ nghệ , trang trí nội thất, sản xuất cơ khí, dịch vụ cảng, cho thuê kho bãi. Khi tất cả các nhà máy trong khu công nghiệp được vận hành sẽ tạo được công ăn việc làm cho khoảng 20.000 – 25.000 </w:t>
      </w:r>
      <w:proofErr w:type="gramStart"/>
      <w:r w:rsidRPr="00070381">
        <w:t>lao</w:t>
      </w:r>
      <w:proofErr w:type="gramEnd"/>
      <w:r w:rsidRPr="00070381">
        <w:t xml:space="preserve"> động. </w:t>
      </w:r>
      <w:proofErr w:type="gramStart"/>
      <w:r w:rsidRPr="00070381">
        <w:t>Hiện tại tỷ lệ lấp đầy của khu công nghiệp đã đạt 100%.</w:t>
      </w:r>
      <w:proofErr w:type="gramEnd"/>
    </w:p>
    <w:p w:rsidR="00562B02" w:rsidRPr="00070381" w:rsidRDefault="00562B02" w:rsidP="00F7398A">
      <w:r w:rsidRPr="00070381">
        <w:t xml:space="preserve">Cụm công nghiệp tập trung Đông Phú – giai đoạn 1 với quy mô 120ha được thành lập </w:t>
      </w:r>
      <w:proofErr w:type="gramStart"/>
      <w:r w:rsidRPr="00070381">
        <w:t>theo</w:t>
      </w:r>
      <w:proofErr w:type="gramEnd"/>
      <w:r w:rsidRPr="00070381">
        <w:t xml:space="preserve"> Quyết định số 1834/QĐ-UBND-KTN ngày 15 tháng 11 năm 2013. Khi tất cả các nhà máy trong cụm công nghiệp được vận hành sẽ tạo được công ăn việc làm cho khoảng 10.000 </w:t>
      </w:r>
      <w:proofErr w:type="gramStart"/>
      <w:r w:rsidRPr="00070381">
        <w:t>lao</w:t>
      </w:r>
      <w:proofErr w:type="gramEnd"/>
      <w:r w:rsidRPr="00070381">
        <w:t xml:space="preserve"> động.</w:t>
      </w:r>
    </w:p>
    <w:p w:rsidR="00562B02" w:rsidRPr="00070381" w:rsidRDefault="00562B02" w:rsidP="00F7398A">
      <w:r w:rsidRPr="00070381">
        <w:t xml:space="preserve">Cụm công nghiệp tập trung Phú Hữu A – giai đoạn 3 với quy mô 80ha được thành lập </w:t>
      </w:r>
      <w:proofErr w:type="gramStart"/>
      <w:r w:rsidRPr="00070381">
        <w:t>theo</w:t>
      </w:r>
      <w:proofErr w:type="gramEnd"/>
      <w:r w:rsidRPr="00070381">
        <w:t xml:space="preserve"> Quyết định số 1042/QĐ-UBND ngày 23 tháng 7 năm 2014. Khi tất cả các nhà máy trong cụm công nghiệp được vận hành sẽ tạo được công ăn việc làm cho khoảng 10.000 </w:t>
      </w:r>
      <w:proofErr w:type="gramStart"/>
      <w:r w:rsidRPr="00070381">
        <w:t>lao</w:t>
      </w:r>
      <w:proofErr w:type="gramEnd"/>
      <w:r w:rsidRPr="00070381">
        <w:t xml:space="preserve"> động.</w:t>
      </w:r>
    </w:p>
    <w:p w:rsidR="00562B02" w:rsidRPr="00070381" w:rsidRDefault="00562B02" w:rsidP="00F7398A">
      <w:r w:rsidRPr="00070381">
        <w:t xml:space="preserve">Theo các số liệu thống kê trên thì nhu cầu nhà ở trên địa bàn mà khu công nghiệp và các cụm công nghiệp tập trung nêu trên hiện đang rất bức xúc cho nên việc hình thành </w:t>
      </w:r>
      <w:r w:rsidR="00E6094E" w:rsidRPr="00070381">
        <w:t>K</w:t>
      </w:r>
      <w:r w:rsidRPr="00070381">
        <w:t>hu tái định cư phục</w:t>
      </w:r>
      <w:r w:rsidR="00E6094E" w:rsidRPr="00070381">
        <w:t xml:space="preserve"> vụ</w:t>
      </w:r>
      <w:r w:rsidRPr="00070381">
        <w:t xml:space="preserve"> </w:t>
      </w:r>
      <w:r w:rsidR="00E6094E" w:rsidRPr="00070381">
        <w:t>K</w:t>
      </w:r>
      <w:r w:rsidRPr="00070381">
        <w:t xml:space="preserve">hu công nghiệp </w:t>
      </w:r>
      <w:r w:rsidR="00E6094E" w:rsidRPr="00070381">
        <w:t>S</w:t>
      </w:r>
      <w:r w:rsidRPr="00070381">
        <w:t>ông Hậu là điều hết sức cần thiết để phục vụ cho công nhân có thu nhập thấp trên địa bàn.</w:t>
      </w:r>
    </w:p>
    <w:p w:rsidR="00562B02" w:rsidRPr="00070381" w:rsidRDefault="00562B02" w:rsidP="00F7398A">
      <w:proofErr w:type="gramStart"/>
      <w:r w:rsidRPr="00070381">
        <w:t>Quy hoạch phân lô, tăng số lượng và diện tích nền để phù hợp hơn với nhu cầu tái định cư của người dân.</w:t>
      </w:r>
      <w:proofErr w:type="gramEnd"/>
    </w:p>
    <w:p w:rsidR="00562B02" w:rsidRPr="00070381" w:rsidRDefault="00562B02" w:rsidP="00F7398A">
      <w:proofErr w:type="gramStart"/>
      <w:r w:rsidRPr="00070381">
        <w:t>Quy hoạch các tuyến đường giao thông nội bộ nhằm nâng cao diện tích đất ở, tối ưu diện tích dành cho giao thông nhưng vẫn đảm bảo quy định.</w:t>
      </w:r>
      <w:proofErr w:type="gramEnd"/>
    </w:p>
    <w:p w:rsidR="00562B02" w:rsidRPr="00070381" w:rsidRDefault="00562B02" w:rsidP="00F7398A">
      <w:r w:rsidRPr="00070381">
        <w:t xml:space="preserve">Tránh tình trạng các khu dân cư tự phát, các nhà trọ lụp xụp mất an toàn trật tự văn minh của khu </w:t>
      </w:r>
      <w:r w:rsidR="00E6094E" w:rsidRPr="00070381">
        <w:t>vực</w:t>
      </w:r>
      <w:r w:rsidRPr="00070381">
        <w:t xml:space="preserve"> thì việc lập quy hoạch chi tiết xây dựng </w:t>
      </w:r>
      <w:r w:rsidR="00E6094E" w:rsidRPr="00070381">
        <w:t>K</w:t>
      </w:r>
      <w:r w:rsidRPr="00070381">
        <w:t xml:space="preserve">hu tái định cư </w:t>
      </w:r>
      <w:r w:rsidR="00E6094E" w:rsidRPr="00070381">
        <w:t>Đ</w:t>
      </w:r>
      <w:r w:rsidRPr="00070381">
        <w:t xml:space="preserve">ông </w:t>
      </w:r>
      <w:r w:rsidR="00E6094E" w:rsidRPr="00070381">
        <w:t>P</w:t>
      </w:r>
      <w:r w:rsidRPr="00070381">
        <w:t xml:space="preserve">hú phục vụ </w:t>
      </w:r>
      <w:r w:rsidR="00E6094E" w:rsidRPr="00070381">
        <w:t>K</w:t>
      </w:r>
      <w:r w:rsidRPr="00070381">
        <w:t xml:space="preserve">hu công nghiệp </w:t>
      </w:r>
      <w:r w:rsidR="00E6094E" w:rsidRPr="00070381">
        <w:t>S</w:t>
      </w:r>
      <w:r w:rsidRPr="00070381">
        <w:t xml:space="preserve">ông </w:t>
      </w:r>
      <w:r w:rsidR="00E6094E" w:rsidRPr="00070381">
        <w:t>H</w:t>
      </w:r>
      <w:r w:rsidRPr="00070381">
        <w:t>ậu là một việc làm bức thiết nhằm làm cơ sở đầu tư xây dựng một khu tái định cư văn minh hiện đại để tạo một nơi ăn chốn ở cho các hộ dân trong khu vực thu hồi đất để phục vụ cho Khu công nghiệp và các cụm công nghiệp tập trung và các công nhân đến sinh sống trên địa bàn.</w:t>
      </w:r>
    </w:p>
    <w:p w:rsidR="00562B02" w:rsidRPr="00070381" w:rsidRDefault="00562B02" w:rsidP="00187DDE">
      <w:pPr>
        <w:pStyle w:val="Heading3"/>
        <w:rPr>
          <w:snapToGrid w:val="0"/>
        </w:rPr>
      </w:pPr>
      <w:bookmarkStart w:id="5" w:name="_Toc89678859"/>
      <w:r w:rsidRPr="00070381">
        <w:rPr>
          <w:snapToGrid w:val="0"/>
        </w:rPr>
        <w:t>2. Mục tiêu yêu cầu phát triển:</w:t>
      </w:r>
      <w:bookmarkEnd w:id="5"/>
    </w:p>
    <w:p w:rsidR="00562B02" w:rsidRPr="00070381" w:rsidRDefault="00562B02" w:rsidP="0096538E">
      <w:r w:rsidRPr="00070381">
        <w:t>Việc lập quy hoạch nhằm mục đích tạo quỹ đất tái định cư cho những hộ dân bị giải tỏa trong khu vực xây dựng khu công nghiệp và giải quyết vấn đề về nhà ở cho công nhân trong các nhà máy, xí nghiệp nơi mà khi các nhà máy đi vào hoạt động sẽ thu hút dân cư đông đúc.</w:t>
      </w:r>
    </w:p>
    <w:p w:rsidR="00562B02" w:rsidRPr="00070381" w:rsidRDefault="00562B02" w:rsidP="0096538E">
      <w:r w:rsidRPr="00070381">
        <w:lastRenderedPageBreak/>
        <w:t xml:space="preserve">Làm cơ sở để quản lý sử dụng đất </w:t>
      </w:r>
      <w:proofErr w:type="gramStart"/>
      <w:r w:rsidRPr="00070381">
        <w:t>đai</w:t>
      </w:r>
      <w:proofErr w:type="gramEnd"/>
      <w:r w:rsidRPr="00070381">
        <w:t>, lập dự án đầu tư xây dựng, góp phần vào chương trình phát triển kinh tế - xã hội; khai thác tốt, tạo quỹ đất và nhà ở của địa phương.</w:t>
      </w:r>
    </w:p>
    <w:p w:rsidR="00562B02" w:rsidRPr="00070381" w:rsidRDefault="00562B02" w:rsidP="0096538E">
      <w:proofErr w:type="gramStart"/>
      <w:r w:rsidRPr="00070381">
        <w:t>Khai thác quỹ đất, tạo nguồn vốn Ngân sách nhà nước, phục vụ cho việc đầu tư hạ tầng kỹ thuật cho khu công nghiệp.</w:t>
      </w:r>
      <w:proofErr w:type="gramEnd"/>
    </w:p>
    <w:p w:rsidR="00562B02" w:rsidRPr="00070381" w:rsidRDefault="00562B02" w:rsidP="00187DDE">
      <w:pPr>
        <w:pStyle w:val="Heading3"/>
        <w:rPr>
          <w:snapToGrid w:val="0"/>
        </w:rPr>
      </w:pPr>
      <w:bookmarkStart w:id="6" w:name="_Toc89678860"/>
      <w:r w:rsidRPr="00070381">
        <w:rPr>
          <w:snapToGrid w:val="0"/>
        </w:rPr>
        <w:t>3. Quan điểm quy hoạch:</w:t>
      </w:r>
      <w:bookmarkEnd w:id="6"/>
    </w:p>
    <w:p w:rsidR="00562B02" w:rsidRPr="00070381" w:rsidRDefault="00562B02" w:rsidP="0096538E">
      <w:r w:rsidRPr="00070381">
        <w:t xml:space="preserve">Đáp ứng nhu cầu cần thiết và ưu việt của khu tái định cư về tiện nghi và mỹ quan; phục vụ tốt cộng đồng sống trong khu vực, có được nơi ở ổn định, góp phần phát triển kinh tế - xã hội của địa phương; </w:t>
      </w:r>
    </w:p>
    <w:p w:rsidR="00562B02" w:rsidRPr="00070381" w:rsidRDefault="00562B02" w:rsidP="0096538E">
      <w:r w:rsidRPr="00070381">
        <w:t>Tận dụng và khai thác những ưu điểm, lợi thế của địa phương, kết hợp vận dụng các tiêu chuẩn, quy chuẩn và các chính sách…, tạo môi trường sống tối ưu, tiện nghi và hiện đại cho người dân, làm tiền đề cho tiến trình đầu tư hạ tầng kỹ thuật và hạ tầng xã hội;</w:t>
      </w:r>
    </w:p>
    <w:p w:rsidR="00562B02" w:rsidRDefault="00562B02" w:rsidP="00187DDE">
      <w:pPr>
        <w:pStyle w:val="Heading3"/>
        <w:rPr>
          <w:snapToGrid w:val="0"/>
        </w:rPr>
      </w:pPr>
      <w:bookmarkStart w:id="7" w:name="_Toc89678861"/>
      <w:r w:rsidRPr="00070381">
        <w:rPr>
          <w:snapToGrid w:val="0"/>
        </w:rPr>
        <w:t xml:space="preserve">4. Căn cứ pháp lý lập đồ </w:t>
      </w:r>
      <w:proofErr w:type="gramStart"/>
      <w:r w:rsidRPr="00070381">
        <w:rPr>
          <w:snapToGrid w:val="0"/>
        </w:rPr>
        <w:t>án</w:t>
      </w:r>
      <w:proofErr w:type="gramEnd"/>
      <w:r w:rsidRPr="00070381">
        <w:rPr>
          <w:snapToGrid w:val="0"/>
        </w:rPr>
        <w:t xml:space="preserve"> quy hoạch:</w:t>
      </w:r>
      <w:bookmarkEnd w:id="7"/>
    </w:p>
    <w:p w:rsidR="00454599" w:rsidRPr="00454599" w:rsidRDefault="00454599" w:rsidP="00454599">
      <w:r>
        <w:t xml:space="preserve">Căn cứ </w:t>
      </w:r>
      <w:r w:rsidRPr="00454599">
        <w:t>Luật xây dựng 50/2014/QH13</w:t>
      </w:r>
      <w:r>
        <w:t>.</w:t>
      </w:r>
    </w:p>
    <w:p w:rsidR="00D209ED" w:rsidRDefault="00D209ED" w:rsidP="0096538E">
      <w:pPr>
        <w:rPr>
          <w:rFonts w:eastAsia="MS Mincho"/>
          <w:snapToGrid w:val="0"/>
        </w:rPr>
      </w:pPr>
      <w:bookmarkStart w:id="8" w:name="_Toc253744070"/>
      <w:r w:rsidRPr="00D209ED">
        <w:rPr>
          <w:rFonts w:eastAsia="MS Mincho"/>
          <w:snapToGrid w:val="0"/>
        </w:rPr>
        <w:t xml:space="preserve">Căn cứ Luật số 62/2020/QH14 ngày 17/6/2020 sửa đổi, bổ sung một số điều của Luật Xây dựng; </w:t>
      </w:r>
    </w:p>
    <w:p w:rsidR="004E7729" w:rsidRPr="00070381" w:rsidRDefault="004E7729" w:rsidP="0096538E">
      <w:pPr>
        <w:rPr>
          <w:rFonts w:eastAsia="MS Mincho"/>
          <w:snapToGrid w:val="0"/>
        </w:rPr>
      </w:pPr>
      <w:r w:rsidRPr="00070381">
        <w:rPr>
          <w:rFonts w:eastAsia="MS Mincho"/>
          <w:snapToGrid w:val="0"/>
        </w:rPr>
        <w:t>Căn cứ Luật số 35/2018/QH14 ngày 20 tháng 11 năm 2018 của Quốc Hội Luật sửa đổi, bổ sung một số Điều của 37 Luật có liên quan đến quy hoạch;</w:t>
      </w:r>
    </w:p>
    <w:p w:rsidR="004E7729" w:rsidRPr="00070381" w:rsidRDefault="004E7729" w:rsidP="0096538E">
      <w:pPr>
        <w:rPr>
          <w:rFonts w:eastAsia="MS Mincho"/>
          <w:snapToGrid w:val="0"/>
        </w:rPr>
      </w:pPr>
      <w:r w:rsidRPr="00070381">
        <w:rPr>
          <w:rFonts w:eastAsia="MS Mincho"/>
          <w:snapToGrid w:val="0"/>
        </w:rPr>
        <w:t>Căn cứ Nghị định số 44/2015/NĐ-CP ngày 06/5/2015 của Chính phủ về quy định chi tiết một số nội dung về quy hoạch xây dựng;</w:t>
      </w:r>
    </w:p>
    <w:p w:rsidR="004E7729" w:rsidRPr="00070381" w:rsidRDefault="004E7729" w:rsidP="0096538E">
      <w:pPr>
        <w:rPr>
          <w:rFonts w:eastAsia="MS Mincho"/>
          <w:snapToGrid w:val="0"/>
        </w:rPr>
      </w:pPr>
      <w:r w:rsidRPr="00070381">
        <w:rPr>
          <w:rFonts w:eastAsia="MS Mincho"/>
          <w:snapToGrid w:val="0"/>
        </w:rPr>
        <w:t>Căn cứ Nghị định số 72/2019/NĐ-CP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4E7729" w:rsidRDefault="004E7729" w:rsidP="0096538E">
      <w:pPr>
        <w:rPr>
          <w:rFonts w:eastAsia="MS Mincho"/>
          <w:snapToGrid w:val="0"/>
        </w:rPr>
      </w:pPr>
      <w:r w:rsidRPr="00070381">
        <w:rPr>
          <w:rFonts w:eastAsia="MS Mincho"/>
          <w:snapToGrid w:val="0"/>
        </w:rPr>
        <w:t>Căn cứ Thông tư số 02/2017/TT-BXD ngày 01 tháng 3 năm 2017 của Bộ Xây dựng về việc hướng dẫn về quy hoạch xây dựng nông thôn;</w:t>
      </w:r>
    </w:p>
    <w:p w:rsidR="00D209ED" w:rsidRPr="00070381" w:rsidRDefault="00D209ED" w:rsidP="0096538E">
      <w:pPr>
        <w:rPr>
          <w:rFonts w:eastAsia="MS Mincho"/>
          <w:snapToGrid w:val="0"/>
        </w:rPr>
      </w:pPr>
      <w:r>
        <w:rPr>
          <w:rFonts w:eastAsia="MS Mincho"/>
          <w:snapToGrid w:val="0"/>
        </w:rPr>
        <w:t xml:space="preserve">Căn cứ </w:t>
      </w:r>
      <w:r w:rsidRPr="00D209ED">
        <w:rPr>
          <w:rFonts w:eastAsia="MS Mincho"/>
          <w:snapToGrid w:val="0"/>
        </w:rPr>
        <w:t>Thông tư số 01/2011/TT-BXD ngày 27 tháng 01 năm 2011 của Bộ Xây Dựng về việc đánh giá môi trường chiến lược trong đồ án quy hoạch xây dựng</w:t>
      </w:r>
      <w:r>
        <w:rPr>
          <w:rFonts w:eastAsia="MS Mincho"/>
          <w:snapToGrid w:val="0"/>
        </w:rPr>
        <w:t>;</w:t>
      </w:r>
    </w:p>
    <w:p w:rsidR="00562B02" w:rsidRPr="00070381" w:rsidRDefault="00562B02" w:rsidP="0096538E">
      <w:pPr>
        <w:rPr>
          <w:rFonts w:eastAsia="MS Mincho"/>
          <w:snapToGrid w:val="0"/>
        </w:rPr>
      </w:pPr>
      <w:r w:rsidRPr="00070381">
        <w:rPr>
          <w:rFonts w:eastAsia="MS Mincho"/>
          <w:snapToGrid w:val="0"/>
        </w:rPr>
        <w:t>Căn cứ Thông tư số 01/2021/TT-BXD ngày 19 tháng 05 năm 2021 của Bộ Xây dựng về việc ban hành quy chuẩn kỹ thuật quốc gia về Quy hoạch xây dựng;</w:t>
      </w:r>
    </w:p>
    <w:p w:rsidR="004E7729" w:rsidRPr="00070381" w:rsidRDefault="004E7729" w:rsidP="0096538E">
      <w:pPr>
        <w:rPr>
          <w:rFonts w:eastAsia="MS Mincho"/>
          <w:snapToGrid w:val="0"/>
        </w:rPr>
      </w:pPr>
      <w:r w:rsidRPr="00070381">
        <w:rPr>
          <w:rFonts w:eastAsia="MS Mincho"/>
          <w:snapToGrid w:val="0"/>
        </w:rPr>
        <w:t>Căn cứ Nghị quyết số 19/NQ-HĐND ngày 11 tháng 5 năm 2021 của Hội đồng nhân dân tỉnh Hậu Giang về chủ trương đầu tư dự án: Khu tái định cư Đông Phú phục vụ Khu công nghiệp Sông Hậu;</w:t>
      </w:r>
    </w:p>
    <w:p w:rsidR="004E7729" w:rsidRPr="00070381" w:rsidRDefault="004E7729" w:rsidP="0096538E">
      <w:pPr>
        <w:rPr>
          <w:rFonts w:eastAsia="MS Mincho"/>
          <w:snapToGrid w:val="0"/>
        </w:rPr>
      </w:pPr>
      <w:r w:rsidRPr="00070381">
        <w:rPr>
          <w:rFonts w:eastAsia="MS Mincho"/>
          <w:snapToGrid w:val="0"/>
        </w:rPr>
        <w:t>Căn cứ Quyết định số 149/QĐ-UBND ngày 22 tháng 01 năm 2008 của UBND tỉnh Hậu Giang V/v phê duyệt đồ án quy hoạch chung xây dựng đô thị công nghiệp Sông Hậu, huyện Châu Thành;</w:t>
      </w:r>
    </w:p>
    <w:p w:rsidR="007B6A9B" w:rsidRPr="00070381" w:rsidRDefault="007B6A9B" w:rsidP="0096538E">
      <w:r w:rsidRPr="00070381">
        <w:t>Căn cứ Công văn số 439/UBND-NCTH ngày 07 tháng 4 năm 2021 của UBND tỉnh Hậu Giang V/v điều chỉnh cục bộ đồ án Quy hoạch chung xây dựng Khu đô thị công nghiệp Sông Hậu, huyện Châu Thành, tỉnh Hậu Giang;</w:t>
      </w:r>
    </w:p>
    <w:p w:rsidR="00454599" w:rsidRDefault="00562B02" w:rsidP="0096538E">
      <w:pPr>
        <w:rPr>
          <w:rFonts w:eastAsia="MS Mincho"/>
          <w:snapToGrid w:val="0"/>
        </w:rPr>
      </w:pPr>
      <w:r w:rsidRPr="00070381">
        <w:rPr>
          <w:rFonts w:eastAsia="MS Mincho"/>
          <w:snapToGrid w:val="0"/>
        </w:rPr>
        <w:lastRenderedPageBreak/>
        <w:t>Căn cứ Quyết định số 74/QĐ-PTHT ngày 11 tháng 6 năm 2021 của Công ty Phát triển hạ tầng Khu công nghiệp Hậu Giang về việc chỉ định thầu Tư vấn Lập nhiệm vụ quy hoạch và Tư vấn Khảo sát hiện trạng địa hình dự án: Khu tái định cư Đông Phú phục vụ Khu Công Nghiệp Sông Hậu;</w:t>
      </w:r>
    </w:p>
    <w:p w:rsidR="00454599" w:rsidRDefault="00454599" w:rsidP="0096538E">
      <w:pPr>
        <w:rPr>
          <w:rFonts w:eastAsia="MS Mincho"/>
          <w:snapToGrid w:val="0"/>
        </w:rPr>
      </w:pPr>
      <w:r w:rsidRPr="00070381">
        <w:rPr>
          <w:rFonts w:eastAsia="MS Mincho"/>
          <w:snapToGrid w:val="0"/>
        </w:rPr>
        <w:t xml:space="preserve">Căn cứ Quyết định số </w:t>
      </w:r>
      <w:r>
        <w:rPr>
          <w:rFonts w:eastAsia="MS Mincho"/>
          <w:snapToGrid w:val="0"/>
        </w:rPr>
        <w:t>4336</w:t>
      </w:r>
      <w:r w:rsidRPr="00070381">
        <w:rPr>
          <w:rFonts w:eastAsia="MS Mincho"/>
          <w:snapToGrid w:val="0"/>
        </w:rPr>
        <w:t>/QĐ-</w:t>
      </w:r>
      <w:r>
        <w:rPr>
          <w:rFonts w:eastAsia="MS Mincho"/>
          <w:snapToGrid w:val="0"/>
        </w:rPr>
        <w:t>UBND</w:t>
      </w:r>
      <w:r w:rsidRPr="00070381">
        <w:rPr>
          <w:rFonts w:eastAsia="MS Mincho"/>
          <w:snapToGrid w:val="0"/>
        </w:rPr>
        <w:t xml:space="preserve"> ngày </w:t>
      </w:r>
      <w:r>
        <w:rPr>
          <w:rFonts w:eastAsia="MS Mincho"/>
          <w:snapToGrid w:val="0"/>
        </w:rPr>
        <w:t>2</w:t>
      </w:r>
      <w:r w:rsidRPr="00070381">
        <w:rPr>
          <w:rFonts w:eastAsia="MS Mincho"/>
          <w:snapToGrid w:val="0"/>
        </w:rPr>
        <w:t xml:space="preserve">1 tháng </w:t>
      </w:r>
      <w:r>
        <w:rPr>
          <w:rFonts w:eastAsia="MS Mincho"/>
          <w:snapToGrid w:val="0"/>
        </w:rPr>
        <w:t xml:space="preserve">10 </w:t>
      </w:r>
      <w:r w:rsidRPr="00070381">
        <w:rPr>
          <w:rFonts w:eastAsia="MS Mincho"/>
          <w:snapToGrid w:val="0"/>
        </w:rPr>
        <w:t xml:space="preserve">năm 2021 của </w:t>
      </w:r>
      <w:r>
        <w:rPr>
          <w:rFonts w:eastAsia="MS Mincho"/>
          <w:snapToGrid w:val="0"/>
        </w:rPr>
        <w:t>UBND huyện Châu Thành</w:t>
      </w:r>
      <w:r w:rsidRPr="00070381">
        <w:rPr>
          <w:rFonts w:eastAsia="MS Mincho"/>
          <w:snapToGrid w:val="0"/>
        </w:rPr>
        <w:t xml:space="preserve"> về việc </w:t>
      </w:r>
      <w:r>
        <w:rPr>
          <w:rFonts w:eastAsia="MS Mincho"/>
          <w:snapToGrid w:val="0"/>
        </w:rPr>
        <w:t>phê duyệt Nhiệm vụ Quy hoạch chi tiết xây dựng Khu tái định cư Đông Phú phục vụ Khu công nghiệp Sông Hậu.</w:t>
      </w:r>
    </w:p>
    <w:p w:rsidR="00454599" w:rsidRDefault="00454599">
      <w:pPr>
        <w:ind w:firstLine="0"/>
        <w:jc w:val="left"/>
        <w:rPr>
          <w:rFonts w:eastAsia="MS Mincho"/>
          <w:snapToGrid w:val="0"/>
        </w:rPr>
      </w:pPr>
      <w:r>
        <w:rPr>
          <w:rFonts w:eastAsia="MS Mincho"/>
          <w:snapToGrid w:val="0"/>
        </w:rPr>
        <w:br w:type="page"/>
      </w:r>
    </w:p>
    <w:p w:rsidR="00562B02" w:rsidRPr="0096538E" w:rsidRDefault="00562B02" w:rsidP="003C570B">
      <w:pPr>
        <w:pStyle w:val="Heading1"/>
      </w:pPr>
      <w:bookmarkStart w:id="9" w:name="_Toc89678862"/>
      <w:r w:rsidRPr="0096538E">
        <w:lastRenderedPageBreak/>
        <w:t>PHẦN I</w:t>
      </w:r>
      <w:bookmarkEnd w:id="8"/>
      <w:bookmarkEnd w:id="9"/>
    </w:p>
    <w:p w:rsidR="00D2563B" w:rsidRPr="00D2563B" w:rsidRDefault="00562B02" w:rsidP="003C570B">
      <w:pPr>
        <w:pStyle w:val="Heading1"/>
      </w:pPr>
      <w:bookmarkStart w:id="10" w:name="_Toc253744071"/>
      <w:bookmarkStart w:id="11" w:name="_Toc89678863"/>
      <w:r w:rsidRPr="0096538E">
        <w:t>ĐẶC ĐIỂM HIỆN TRẠNG KHU ĐẤT QUY HOẠCH</w:t>
      </w:r>
      <w:bookmarkEnd w:id="10"/>
      <w:bookmarkEnd w:id="11"/>
    </w:p>
    <w:p w:rsidR="00562B02" w:rsidRPr="00070381" w:rsidRDefault="00562B02" w:rsidP="003C570B">
      <w:pPr>
        <w:pStyle w:val="Heading2"/>
      </w:pPr>
      <w:bookmarkStart w:id="12" w:name="_Toc89678864"/>
      <w:r w:rsidRPr="00070381">
        <w:t>I. ĐẶC ĐIỂM THIÊN NHIÊN:</w:t>
      </w:r>
      <w:bookmarkEnd w:id="12"/>
    </w:p>
    <w:p w:rsidR="00562B02" w:rsidRPr="003C570B" w:rsidRDefault="00562B02" w:rsidP="003C570B">
      <w:pPr>
        <w:pStyle w:val="Heading3"/>
      </w:pPr>
      <w:bookmarkStart w:id="13" w:name="_Toc89678865"/>
      <w:r w:rsidRPr="003C570B">
        <w:t>1. Vị trí, giới hạn khu đất:</w:t>
      </w:r>
      <w:bookmarkEnd w:id="13"/>
    </w:p>
    <w:p w:rsidR="00562B02" w:rsidRPr="00070381" w:rsidRDefault="001D60B7" w:rsidP="00FC4111">
      <w:pPr>
        <w:spacing w:before="60"/>
        <w:rPr>
          <w:szCs w:val="28"/>
          <w:lang w:val="vi-VN"/>
        </w:rPr>
      </w:pPr>
      <w:r w:rsidRPr="00070381">
        <w:rPr>
          <w:szCs w:val="28"/>
          <w:lang w:val="vi-VN"/>
        </w:rPr>
        <w:t>Khu quy hoạch có diện tích</w:t>
      </w:r>
      <w:r w:rsidRPr="00070381">
        <w:rPr>
          <w:szCs w:val="28"/>
        </w:rPr>
        <w:t xml:space="preserve"> khoảng </w:t>
      </w:r>
      <w:r w:rsidR="00562B02" w:rsidRPr="00070381">
        <w:rPr>
          <w:szCs w:val="28"/>
          <w:lang w:val="vi-VN"/>
        </w:rPr>
        <w:t>12,</w:t>
      </w:r>
      <w:r w:rsidR="0026560C">
        <w:rPr>
          <w:szCs w:val="28"/>
        </w:rPr>
        <w:t>376</w:t>
      </w:r>
      <w:r w:rsidR="00CB17D1">
        <w:rPr>
          <w:szCs w:val="28"/>
        </w:rPr>
        <w:t xml:space="preserve"> </w:t>
      </w:r>
      <w:r w:rsidR="00562B02" w:rsidRPr="00070381">
        <w:rPr>
          <w:szCs w:val="28"/>
          <w:lang w:val="vi-VN"/>
        </w:rPr>
        <w:t>ha</w:t>
      </w:r>
      <w:r w:rsidR="00562B02" w:rsidRPr="00070381">
        <w:rPr>
          <w:szCs w:val="28"/>
        </w:rPr>
        <w:t xml:space="preserve"> thuộc xã Đông Phú, huyện Châu Thành, tỉnh Hậu Giang</w:t>
      </w:r>
      <w:r w:rsidR="00562B02" w:rsidRPr="00070381">
        <w:rPr>
          <w:szCs w:val="28"/>
          <w:lang w:val="vi-VN"/>
        </w:rPr>
        <w:t>, có tứ cận tiếp giáp cụ thể như sau:</w:t>
      </w:r>
    </w:p>
    <w:p w:rsidR="00562B02" w:rsidRPr="00070381" w:rsidRDefault="00562B02" w:rsidP="00FC4111">
      <w:pPr>
        <w:spacing w:before="60"/>
        <w:rPr>
          <w:szCs w:val="28"/>
          <w:lang w:val="vi-VN"/>
        </w:rPr>
      </w:pPr>
      <w:r w:rsidRPr="00070381">
        <w:rPr>
          <w:szCs w:val="28"/>
          <w:lang w:val="vi-VN"/>
        </w:rPr>
        <w:t>- Phía Đông Bắc giáp khu điều hành KCN tỉnh Hậu Giang.</w:t>
      </w:r>
    </w:p>
    <w:p w:rsidR="00562B02" w:rsidRPr="00070381" w:rsidRDefault="00562B02" w:rsidP="00FC4111">
      <w:pPr>
        <w:spacing w:before="60"/>
        <w:rPr>
          <w:szCs w:val="28"/>
          <w:lang w:val="vi-VN"/>
        </w:rPr>
      </w:pPr>
      <w:r w:rsidRPr="00070381">
        <w:rPr>
          <w:szCs w:val="28"/>
          <w:lang w:val="vi-VN"/>
        </w:rPr>
        <w:t>- Phía Đông Nam giáp đất công nghiệp.</w:t>
      </w:r>
    </w:p>
    <w:p w:rsidR="00562B02" w:rsidRPr="00070381" w:rsidRDefault="00562B02" w:rsidP="00FC4111">
      <w:pPr>
        <w:spacing w:before="60"/>
        <w:rPr>
          <w:szCs w:val="28"/>
          <w:lang w:val="vi-VN"/>
        </w:rPr>
      </w:pPr>
      <w:r w:rsidRPr="00070381">
        <w:rPr>
          <w:szCs w:val="28"/>
          <w:lang w:val="vi-VN"/>
        </w:rPr>
        <w:t>- Phía Tây Nam giáp đường số 3.</w:t>
      </w:r>
    </w:p>
    <w:p w:rsidR="00562B02" w:rsidRPr="00D1376D" w:rsidRDefault="00562B02" w:rsidP="00FC4111">
      <w:pPr>
        <w:spacing w:before="60"/>
        <w:rPr>
          <w:szCs w:val="28"/>
        </w:rPr>
      </w:pPr>
      <w:r w:rsidRPr="00070381">
        <w:rPr>
          <w:szCs w:val="28"/>
          <w:lang w:val="vi-VN"/>
        </w:rPr>
        <w:t>- Phía Tây Bắc giáp khu nhà ở công nhân M</w:t>
      </w:r>
      <w:r w:rsidR="007B6A9B" w:rsidRPr="00070381">
        <w:rPr>
          <w:szCs w:val="28"/>
          <w:lang w:val="vi-VN"/>
        </w:rPr>
        <w:t xml:space="preserve">inh Phú; </w:t>
      </w:r>
      <w:r w:rsidR="001D60B7" w:rsidRPr="00070381">
        <w:rPr>
          <w:szCs w:val="28"/>
          <w:lang w:val="vi-VN"/>
        </w:rPr>
        <w:t>K</w:t>
      </w:r>
      <w:r w:rsidR="007B6A9B" w:rsidRPr="00070381">
        <w:rPr>
          <w:szCs w:val="28"/>
          <w:lang w:val="vi-VN"/>
        </w:rPr>
        <w:t xml:space="preserve">hu văn hóa thể thao và </w:t>
      </w:r>
      <w:r w:rsidR="00D1376D">
        <w:rPr>
          <w:szCs w:val="28"/>
          <w:lang w:val="vi-VN"/>
        </w:rPr>
        <w:t>giải trí Hậu Giang.</w:t>
      </w:r>
    </w:p>
    <w:p w:rsidR="00562B02" w:rsidRPr="00070381" w:rsidRDefault="00562B02" w:rsidP="003C570B">
      <w:pPr>
        <w:pStyle w:val="Heading3"/>
        <w:rPr>
          <w:lang w:val="vi-VN"/>
        </w:rPr>
      </w:pPr>
      <w:bookmarkStart w:id="14" w:name="_Toc524679375"/>
      <w:bookmarkStart w:id="15" w:name="_Toc89678866"/>
      <w:r w:rsidRPr="00070381">
        <w:rPr>
          <w:lang w:val="vi-VN"/>
        </w:rPr>
        <w:t>2. Hiện trạng tự nhiên:</w:t>
      </w:r>
      <w:bookmarkEnd w:id="14"/>
      <w:bookmarkEnd w:id="15"/>
    </w:p>
    <w:p w:rsidR="00562B02" w:rsidRPr="00EE19C5" w:rsidRDefault="00562B02" w:rsidP="003C570B">
      <w:pPr>
        <w:pStyle w:val="Heading4"/>
        <w:rPr>
          <w:lang w:val="vi-VN"/>
        </w:rPr>
      </w:pPr>
      <w:bookmarkStart w:id="16" w:name="_Toc524679376"/>
      <w:r w:rsidRPr="00EE19C5">
        <w:rPr>
          <w:lang w:val="vi-VN"/>
        </w:rPr>
        <w:t>2.1/ Đặc điểm khí hậu:</w:t>
      </w:r>
      <w:bookmarkEnd w:id="16"/>
    </w:p>
    <w:p w:rsidR="00562B02" w:rsidRPr="00070381" w:rsidRDefault="00562B02" w:rsidP="00591401">
      <w:pPr>
        <w:spacing w:before="60"/>
        <w:rPr>
          <w:szCs w:val="28"/>
          <w:lang w:val="vi-VN"/>
        </w:rPr>
      </w:pPr>
      <w:r w:rsidRPr="00070381">
        <w:rPr>
          <w:szCs w:val="28"/>
          <w:lang w:val="vi-VN"/>
        </w:rPr>
        <w:t>Theo số liệu của đài khí tượng thủy văn Cần Thơ, khí hậu tỉnh Hậu Giang mang tính chất chung của vùng khí hậu nhiệt đới gió mùa, có 2 mùa rõ rệt: mùa khô và mùa mưa.</w:t>
      </w:r>
    </w:p>
    <w:p w:rsidR="00562B02" w:rsidRPr="00070381" w:rsidRDefault="00562B02" w:rsidP="00591401">
      <w:pPr>
        <w:spacing w:before="60"/>
        <w:rPr>
          <w:szCs w:val="28"/>
          <w:lang w:val="vi-VN"/>
        </w:rPr>
      </w:pPr>
      <w:r w:rsidRPr="00070381">
        <w:rPr>
          <w:szCs w:val="28"/>
          <w:lang w:val="vi-VN"/>
        </w:rPr>
        <w:t xml:space="preserve"> - Mùa khô từ tháng 12 đến tháng 4 năm sau. </w:t>
      </w:r>
    </w:p>
    <w:p w:rsidR="00562B02" w:rsidRPr="00150F7A" w:rsidRDefault="00562B02" w:rsidP="00591401">
      <w:pPr>
        <w:spacing w:before="60"/>
        <w:rPr>
          <w:szCs w:val="28"/>
        </w:rPr>
      </w:pPr>
      <w:r w:rsidRPr="00070381">
        <w:rPr>
          <w:szCs w:val="28"/>
          <w:lang w:val="vi-VN"/>
        </w:rPr>
        <w:t xml:space="preserve"> - Gió chủ đạo là gió mùa Đông Bắc</w:t>
      </w:r>
      <w:r w:rsidR="00150F7A">
        <w:rPr>
          <w:szCs w:val="28"/>
        </w:rPr>
        <w:t>.</w:t>
      </w:r>
    </w:p>
    <w:p w:rsidR="00562B02" w:rsidRPr="00070381" w:rsidRDefault="00562B02" w:rsidP="00591401">
      <w:pPr>
        <w:spacing w:before="60"/>
        <w:rPr>
          <w:szCs w:val="28"/>
          <w:lang w:val="vi-VN"/>
        </w:rPr>
      </w:pPr>
      <w:r w:rsidRPr="00070381">
        <w:rPr>
          <w:szCs w:val="28"/>
          <w:lang w:val="vi-VN"/>
        </w:rPr>
        <w:t xml:space="preserve"> - Lượng mưa không đáng kể, chiếm 8% lượng mưa cả năm.</w:t>
      </w:r>
    </w:p>
    <w:p w:rsidR="00562B02" w:rsidRPr="00070381" w:rsidRDefault="00562B02" w:rsidP="00591401">
      <w:pPr>
        <w:spacing w:before="60"/>
        <w:rPr>
          <w:szCs w:val="28"/>
          <w:lang w:val="vi-VN"/>
        </w:rPr>
      </w:pPr>
      <w:r w:rsidRPr="00070381">
        <w:rPr>
          <w:szCs w:val="28"/>
          <w:lang w:val="vi-VN"/>
        </w:rPr>
        <w:t xml:space="preserve"> - Lượng bốc hơi lớn.</w:t>
      </w:r>
    </w:p>
    <w:p w:rsidR="00562B02" w:rsidRPr="00070381" w:rsidRDefault="00562B02" w:rsidP="0089085A">
      <w:pPr>
        <w:spacing w:before="60"/>
        <w:rPr>
          <w:szCs w:val="28"/>
          <w:lang w:val="vi-VN"/>
        </w:rPr>
      </w:pPr>
      <w:r w:rsidRPr="00070381">
        <w:rPr>
          <w:szCs w:val="28"/>
          <w:lang w:val="vi-VN"/>
        </w:rPr>
        <w:t xml:space="preserve"> - Độ ẩm không khí nhỏ.</w:t>
      </w:r>
    </w:p>
    <w:p w:rsidR="00562B02" w:rsidRPr="00070381" w:rsidRDefault="00562B02" w:rsidP="00591401">
      <w:pPr>
        <w:spacing w:before="60"/>
        <w:rPr>
          <w:szCs w:val="28"/>
          <w:lang w:val="vi-VN"/>
        </w:rPr>
      </w:pPr>
      <w:r w:rsidRPr="00070381">
        <w:rPr>
          <w:szCs w:val="28"/>
          <w:lang w:val="vi-VN"/>
        </w:rPr>
        <w:t xml:space="preserve"> - Mùa mưa từ tháng 5 đến tháng 11.</w:t>
      </w:r>
    </w:p>
    <w:p w:rsidR="00562B02" w:rsidRPr="00070381" w:rsidRDefault="00562B02" w:rsidP="00591401">
      <w:pPr>
        <w:spacing w:before="60"/>
        <w:rPr>
          <w:szCs w:val="28"/>
          <w:lang w:val="vi-VN"/>
        </w:rPr>
      </w:pPr>
      <w:r w:rsidRPr="00070381">
        <w:rPr>
          <w:szCs w:val="28"/>
          <w:lang w:val="vi-VN"/>
        </w:rPr>
        <w:t xml:space="preserve"> - Lượng mưa chiếm 92% lượng mưa cả năm.</w:t>
      </w:r>
    </w:p>
    <w:p w:rsidR="00562B02" w:rsidRPr="00070381" w:rsidRDefault="00562B02" w:rsidP="0089085A">
      <w:pPr>
        <w:spacing w:before="60"/>
        <w:rPr>
          <w:szCs w:val="28"/>
          <w:lang w:val="vi-VN"/>
        </w:rPr>
      </w:pPr>
      <w:r w:rsidRPr="00070381">
        <w:rPr>
          <w:szCs w:val="28"/>
          <w:lang w:val="vi-VN"/>
        </w:rPr>
        <w:t xml:space="preserve"> - Gió chủ đạo là gió </w:t>
      </w:r>
      <w:r w:rsidR="00E6094E" w:rsidRPr="00070381">
        <w:rPr>
          <w:szCs w:val="28"/>
          <w:lang w:val="vi-VN"/>
        </w:rPr>
        <w:t>T</w:t>
      </w:r>
      <w:r w:rsidRPr="00070381">
        <w:rPr>
          <w:szCs w:val="28"/>
          <w:lang w:val="vi-VN"/>
        </w:rPr>
        <w:t xml:space="preserve">ây </w:t>
      </w:r>
      <w:r w:rsidR="00E6094E" w:rsidRPr="00070381">
        <w:rPr>
          <w:szCs w:val="28"/>
          <w:lang w:val="vi-VN"/>
        </w:rPr>
        <w:t>N</w:t>
      </w:r>
      <w:r w:rsidRPr="00070381">
        <w:rPr>
          <w:szCs w:val="28"/>
          <w:lang w:val="vi-VN"/>
        </w:rPr>
        <w:t xml:space="preserve">am. </w:t>
      </w:r>
      <w:r w:rsidRPr="00070381">
        <w:rPr>
          <w:szCs w:val="28"/>
          <w:lang w:val="vi-VN"/>
        </w:rPr>
        <w:tab/>
      </w:r>
    </w:p>
    <w:p w:rsidR="00562B02" w:rsidRPr="00EE19C5" w:rsidRDefault="00562B02" w:rsidP="003C570B">
      <w:pPr>
        <w:pStyle w:val="Heading4"/>
        <w:rPr>
          <w:lang w:val="vi-VN"/>
        </w:rPr>
      </w:pPr>
      <w:bookmarkStart w:id="17" w:name="_Toc524679377"/>
      <w:r w:rsidRPr="00EE19C5">
        <w:rPr>
          <w:lang w:val="vi-VN"/>
        </w:rPr>
        <w:t>2.2/ Chế độ nhiệt:</w:t>
      </w:r>
      <w:bookmarkEnd w:id="17"/>
    </w:p>
    <w:p w:rsidR="00562B02" w:rsidRPr="00070381" w:rsidRDefault="00562B02" w:rsidP="00591401">
      <w:pPr>
        <w:spacing w:before="60"/>
        <w:rPr>
          <w:szCs w:val="28"/>
          <w:lang w:val="vi-VN"/>
        </w:rPr>
      </w:pPr>
      <w:r w:rsidRPr="00070381">
        <w:rPr>
          <w:szCs w:val="28"/>
          <w:lang w:val="vi-VN"/>
        </w:rPr>
        <w:t>- Nhiệt độ không khí trung bình tháng cao nhất (tháng 4): 28</w:t>
      </w:r>
      <w:r w:rsidRPr="00070381">
        <w:rPr>
          <w:szCs w:val="28"/>
          <w:vertAlign w:val="superscript"/>
          <w:lang w:val="vi-VN"/>
        </w:rPr>
        <w:t>0</w:t>
      </w:r>
      <w:r w:rsidRPr="00070381">
        <w:rPr>
          <w:szCs w:val="28"/>
          <w:lang w:val="vi-VN"/>
        </w:rPr>
        <w:t>C.</w:t>
      </w:r>
    </w:p>
    <w:p w:rsidR="00562B02" w:rsidRPr="00070381" w:rsidRDefault="00562B02" w:rsidP="001661B2">
      <w:pPr>
        <w:spacing w:before="60"/>
        <w:rPr>
          <w:szCs w:val="28"/>
          <w:lang w:val="vi-VN"/>
        </w:rPr>
      </w:pPr>
      <w:r w:rsidRPr="00070381">
        <w:rPr>
          <w:szCs w:val="28"/>
          <w:lang w:val="vi-VN"/>
        </w:rPr>
        <w:t>- Nhiệt độ không khí trung bình tháng thấp nhất (tháng 1): 24,9</w:t>
      </w:r>
      <w:r w:rsidRPr="00070381">
        <w:rPr>
          <w:szCs w:val="28"/>
          <w:vertAlign w:val="superscript"/>
          <w:lang w:val="vi-VN"/>
        </w:rPr>
        <w:t>0</w:t>
      </w:r>
      <w:r w:rsidRPr="00070381">
        <w:rPr>
          <w:szCs w:val="28"/>
          <w:lang w:val="vi-VN"/>
        </w:rPr>
        <w:t>C.</w:t>
      </w:r>
    </w:p>
    <w:p w:rsidR="00562B02" w:rsidRPr="00070381" w:rsidRDefault="00562B02" w:rsidP="001661B2">
      <w:pPr>
        <w:spacing w:before="60"/>
        <w:rPr>
          <w:szCs w:val="28"/>
          <w:lang w:val="vi-VN"/>
        </w:rPr>
      </w:pPr>
      <w:r w:rsidRPr="00070381">
        <w:rPr>
          <w:szCs w:val="28"/>
          <w:lang w:val="vi-VN"/>
        </w:rPr>
        <w:t>- Nhiệt độ cao nhất tuyệt đối: 36,4</w:t>
      </w:r>
      <w:r w:rsidRPr="00070381">
        <w:rPr>
          <w:szCs w:val="28"/>
          <w:vertAlign w:val="superscript"/>
          <w:lang w:val="vi-VN"/>
        </w:rPr>
        <w:t>0</w:t>
      </w:r>
      <w:r w:rsidRPr="00070381">
        <w:rPr>
          <w:szCs w:val="28"/>
          <w:lang w:val="vi-VN"/>
        </w:rPr>
        <w:t>C.</w:t>
      </w:r>
    </w:p>
    <w:p w:rsidR="00562B02" w:rsidRPr="00070381" w:rsidRDefault="00562B02" w:rsidP="001661B2">
      <w:pPr>
        <w:spacing w:before="60"/>
        <w:rPr>
          <w:szCs w:val="28"/>
          <w:lang w:val="vi-VN"/>
        </w:rPr>
      </w:pPr>
      <w:r w:rsidRPr="00070381">
        <w:rPr>
          <w:szCs w:val="28"/>
          <w:lang w:val="vi-VN"/>
        </w:rPr>
        <w:t>- Nhiệt độ thấp nhất tuyệt đối: 16,4</w:t>
      </w:r>
      <w:r w:rsidRPr="00070381">
        <w:rPr>
          <w:szCs w:val="28"/>
          <w:vertAlign w:val="superscript"/>
          <w:lang w:val="vi-VN"/>
        </w:rPr>
        <w:t>0</w:t>
      </w:r>
      <w:r w:rsidRPr="00070381">
        <w:rPr>
          <w:szCs w:val="28"/>
          <w:lang w:val="vi-VN"/>
        </w:rPr>
        <w:t>C</w:t>
      </w:r>
      <w:r w:rsidR="00150F7A">
        <w:rPr>
          <w:szCs w:val="28"/>
        </w:rPr>
        <w:t>.</w:t>
      </w:r>
      <w:r w:rsidRPr="00070381">
        <w:rPr>
          <w:szCs w:val="28"/>
          <w:lang w:val="vi-VN"/>
        </w:rPr>
        <w:t xml:space="preserve"> </w:t>
      </w:r>
    </w:p>
    <w:p w:rsidR="00562B02" w:rsidRPr="00EE19C5" w:rsidRDefault="00562B02" w:rsidP="003C570B">
      <w:pPr>
        <w:pStyle w:val="Heading4"/>
        <w:rPr>
          <w:lang w:val="vi-VN"/>
        </w:rPr>
      </w:pPr>
      <w:bookmarkStart w:id="18" w:name="_Toc524679378"/>
      <w:r w:rsidRPr="00EE19C5">
        <w:rPr>
          <w:lang w:val="vi-VN"/>
        </w:rPr>
        <w:t>2.3/ Chế độ mưa, độ ẩm:</w:t>
      </w:r>
      <w:bookmarkEnd w:id="18"/>
      <w:r w:rsidRPr="00EE19C5">
        <w:rPr>
          <w:lang w:val="vi-VN"/>
        </w:rPr>
        <w:t xml:space="preserve">   </w:t>
      </w:r>
    </w:p>
    <w:p w:rsidR="00562B02" w:rsidRPr="00070381" w:rsidRDefault="00562B02" w:rsidP="001661B2">
      <w:pPr>
        <w:spacing w:before="60"/>
        <w:rPr>
          <w:szCs w:val="28"/>
        </w:rPr>
      </w:pPr>
      <w:r w:rsidRPr="00070381">
        <w:rPr>
          <w:szCs w:val="28"/>
        </w:rPr>
        <w:t xml:space="preserve">- Lượng mưa trung bình năm </w:t>
      </w:r>
      <w:r w:rsidRPr="00070381">
        <w:rPr>
          <w:szCs w:val="28"/>
        </w:rPr>
        <w:tab/>
      </w:r>
      <w:r w:rsidRPr="00070381">
        <w:rPr>
          <w:szCs w:val="28"/>
        </w:rPr>
        <w:tab/>
      </w:r>
      <w:r w:rsidRPr="00070381">
        <w:rPr>
          <w:szCs w:val="28"/>
        </w:rPr>
        <w:tab/>
        <w:t xml:space="preserve">: 1.415,5 mm </w:t>
      </w:r>
    </w:p>
    <w:p w:rsidR="00562B02" w:rsidRPr="00070381" w:rsidRDefault="00562B02" w:rsidP="001661B2">
      <w:pPr>
        <w:spacing w:before="60"/>
        <w:rPr>
          <w:szCs w:val="28"/>
        </w:rPr>
      </w:pPr>
      <w:r w:rsidRPr="00070381">
        <w:rPr>
          <w:szCs w:val="28"/>
        </w:rPr>
        <w:t xml:space="preserve">+ Mùa khô </w:t>
      </w:r>
      <w:r w:rsidRPr="00070381">
        <w:rPr>
          <w:szCs w:val="28"/>
        </w:rPr>
        <w:tab/>
      </w:r>
      <w:r w:rsidRPr="00070381">
        <w:rPr>
          <w:szCs w:val="28"/>
        </w:rPr>
        <w:tab/>
      </w:r>
      <w:r w:rsidRPr="00070381">
        <w:rPr>
          <w:szCs w:val="28"/>
        </w:rPr>
        <w:tab/>
      </w:r>
      <w:r w:rsidRPr="00070381">
        <w:rPr>
          <w:szCs w:val="28"/>
        </w:rPr>
        <w:tab/>
      </w:r>
      <w:r w:rsidRPr="00070381">
        <w:rPr>
          <w:szCs w:val="28"/>
        </w:rPr>
        <w:tab/>
      </w:r>
      <w:r w:rsidRPr="00070381">
        <w:rPr>
          <w:szCs w:val="28"/>
        </w:rPr>
        <w:tab/>
        <w:t>: 82</w:t>
      </w:r>
      <w:proofErr w:type="gramStart"/>
      <w:r w:rsidRPr="00070381">
        <w:rPr>
          <w:szCs w:val="28"/>
        </w:rPr>
        <w:t>,1</w:t>
      </w:r>
      <w:proofErr w:type="gramEnd"/>
      <w:r w:rsidRPr="00070381">
        <w:rPr>
          <w:szCs w:val="28"/>
        </w:rPr>
        <w:t xml:space="preserve"> mm, chiếm 5,8%</w:t>
      </w:r>
    </w:p>
    <w:p w:rsidR="00562B02" w:rsidRPr="00070381" w:rsidRDefault="00562B02" w:rsidP="001661B2">
      <w:pPr>
        <w:spacing w:before="60"/>
        <w:rPr>
          <w:szCs w:val="28"/>
        </w:rPr>
      </w:pPr>
      <w:r w:rsidRPr="00070381">
        <w:rPr>
          <w:szCs w:val="28"/>
        </w:rPr>
        <w:t xml:space="preserve">+ Mùa mưa </w:t>
      </w:r>
      <w:r w:rsidRPr="00070381">
        <w:rPr>
          <w:szCs w:val="28"/>
        </w:rPr>
        <w:tab/>
      </w:r>
      <w:r w:rsidRPr="00070381">
        <w:rPr>
          <w:szCs w:val="28"/>
        </w:rPr>
        <w:tab/>
      </w:r>
      <w:r w:rsidRPr="00070381">
        <w:rPr>
          <w:szCs w:val="28"/>
        </w:rPr>
        <w:tab/>
      </w:r>
      <w:r w:rsidRPr="00070381">
        <w:rPr>
          <w:szCs w:val="28"/>
        </w:rPr>
        <w:tab/>
      </w:r>
      <w:r w:rsidRPr="00070381">
        <w:rPr>
          <w:szCs w:val="28"/>
        </w:rPr>
        <w:tab/>
      </w:r>
      <w:r w:rsidRPr="00070381">
        <w:rPr>
          <w:szCs w:val="28"/>
        </w:rPr>
        <w:tab/>
        <w:t>:</w:t>
      </w:r>
      <w:r w:rsidR="00150F7A">
        <w:rPr>
          <w:szCs w:val="28"/>
        </w:rPr>
        <w:t xml:space="preserve"> </w:t>
      </w:r>
      <w:r w:rsidRPr="00070381">
        <w:rPr>
          <w:szCs w:val="28"/>
        </w:rPr>
        <w:t>1.333</w:t>
      </w:r>
      <w:proofErr w:type="gramStart"/>
      <w:r w:rsidRPr="00070381">
        <w:rPr>
          <w:szCs w:val="28"/>
        </w:rPr>
        <w:t>,5mm</w:t>
      </w:r>
      <w:proofErr w:type="gramEnd"/>
      <w:r w:rsidRPr="00070381">
        <w:rPr>
          <w:szCs w:val="28"/>
        </w:rPr>
        <w:t>, chiếm 94,2%</w:t>
      </w:r>
    </w:p>
    <w:p w:rsidR="00562B02" w:rsidRPr="00070381" w:rsidRDefault="00562B02" w:rsidP="001661B2">
      <w:pPr>
        <w:spacing w:before="60"/>
        <w:rPr>
          <w:szCs w:val="28"/>
        </w:rPr>
      </w:pPr>
      <w:r w:rsidRPr="00070381">
        <w:rPr>
          <w:szCs w:val="28"/>
        </w:rPr>
        <w:t xml:space="preserve">- Lượng mưa lớn nhất trong năm </w:t>
      </w:r>
      <w:r w:rsidRPr="00070381">
        <w:rPr>
          <w:szCs w:val="28"/>
        </w:rPr>
        <w:tab/>
      </w:r>
      <w:r w:rsidRPr="00070381">
        <w:rPr>
          <w:szCs w:val="28"/>
        </w:rPr>
        <w:tab/>
        <w:t>: 1.991 mm</w:t>
      </w:r>
    </w:p>
    <w:p w:rsidR="00562B02" w:rsidRPr="00070381" w:rsidRDefault="00562B02" w:rsidP="001661B2">
      <w:pPr>
        <w:spacing w:before="60"/>
        <w:rPr>
          <w:szCs w:val="28"/>
        </w:rPr>
      </w:pPr>
      <w:r w:rsidRPr="00070381">
        <w:rPr>
          <w:szCs w:val="28"/>
        </w:rPr>
        <w:t>-</w:t>
      </w:r>
      <w:r w:rsidR="000733B5">
        <w:rPr>
          <w:szCs w:val="28"/>
        </w:rPr>
        <w:t xml:space="preserve"> Lượng mưa</w:t>
      </w:r>
      <w:r w:rsidR="000733B5">
        <w:rPr>
          <w:szCs w:val="28"/>
        </w:rPr>
        <w:tab/>
        <w:t>thấp nhất trong năm</w:t>
      </w:r>
      <w:r w:rsidR="000733B5">
        <w:rPr>
          <w:szCs w:val="28"/>
        </w:rPr>
        <w:tab/>
      </w:r>
      <w:r w:rsidRPr="00070381">
        <w:rPr>
          <w:szCs w:val="28"/>
        </w:rPr>
        <w:t>: 1.064 mm</w:t>
      </w:r>
    </w:p>
    <w:p w:rsidR="00562B02" w:rsidRPr="00070381" w:rsidRDefault="00562B02" w:rsidP="001661B2">
      <w:pPr>
        <w:spacing w:before="60"/>
        <w:rPr>
          <w:szCs w:val="28"/>
        </w:rPr>
      </w:pPr>
      <w:r w:rsidRPr="00070381">
        <w:rPr>
          <w:szCs w:val="28"/>
        </w:rPr>
        <w:t>- Số n</w:t>
      </w:r>
      <w:r w:rsidR="006712A2">
        <w:rPr>
          <w:szCs w:val="28"/>
        </w:rPr>
        <w:t xml:space="preserve">gày mưa trung bình trong năm </w:t>
      </w:r>
      <w:r w:rsidR="006712A2">
        <w:rPr>
          <w:szCs w:val="28"/>
        </w:rPr>
        <w:tab/>
      </w:r>
      <w:r w:rsidR="006712A2">
        <w:rPr>
          <w:szCs w:val="28"/>
        </w:rPr>
        <w:tab/>
      </w:r>
      <w:r w:rsidRPr="00070381">
        <w:rPr>
          <w:szCs w:val="28"/>
        </w:rPr>
        <w:t>: 124 ngày</w:t>
      </w:r>
    </w:p>
    <w:p w:rsidR="00562B02" w:rsidRPr="00070381" w:rsidRDefault="00562B02" w:rsidP="001661B2">
      <w:pPr>
        <w:spacing w:before="60"/>
        <w:rPr>
          <w:szCs w:val="28"/>
        </w:rPr>
      </w:pPr>
      <w:r w:rsidRPr="00070381">
        <w:rPr>
          <w:szCs w:val="28"/>
        </w:rPr>
        <w:lastRenderedPageBreak/>
        <w:t>- S</w:t>
      </w:r>
      <w:r w:rsidR="006712A2">
        <w:rPr>
          <w:szCs w:val="28"/>
        </w:rPr>
        <w:t xml:space="preserve">ố ngày của đợt mưa dài nhất </w:t>
      </w:r>
      <w:r w:rsidR="006712A2">
        <w:rPr>
          <w:szCs w:val="28"/>
        </w:rPr>
        <w:tab/>
      </w:r>
      <w:r w:rsidR="006712A2">
        <w:rPr>
          <w:szCs w:val="28"/>
        </w:rPr>
        <w:tab/>
      </w:r>
      <w:r w:rsidR="006712A2">
        <w:rPr>
          <w:szCs w:val="28"/>
        </w:rPr>
        <w:tab/>
      </w:r>
      <w:r w:rsidRPr="00070381">
        <w:rPr>
          <w:szCs w:val="28"/>
        </w:rPr>
        <w:t>: 22 ngày</w:t>
      </w:r>
    </w:p>
    <w:p w:rsidR="00562B02" w:rsidRPr="00070381" w:rsidRDefault="00562B02" w:rsidP="001661B2">
      <w:pPr>
        <w:spacing w:before="60"/>
        <w:rPr>
          <w:szCs w:val="28"/>
        </w:rPr>
      </w:pPr>
      <w:r w:rsidRPr="00070381">
        <w:rPr>
          <w:szCs w:val="28"/>
        </w:rPr>
        <w:t>- Độ ẩm tương</w:t>
      </w:r>
      <w:r w:rsidR="006712A2">
        <w:rPr>
          <w:szCs w:val="28"/>
        </w:rPr>
        <w:t xml:space="preserve"> đối trung bình của không khí</w:t>
      </w:r>
      <w:r w:rsidR="006712A2">
        <w:rPr>
          <w:szCs w:val="28"/>
        </w:rPr>
        <w:tab/>
      </w:r>
      <w:r w:rsidRPr="00070381">
        <w:rPr>
          <w:szCs w:val="28"/>
        </w:rPr>
        <w:t>: 79</w:t>
      </w:r>
      <w:proofErr w:type="gramStart"/>
      <w:r w:rsidRPr="00070381">
        <w:rPr>
          <w:szCs w:val="28"/>
        </w:rPr>
        <w:t>,8</w:t>
      </w:r>
      <w:proofErr w:type="gramEnd"/>
      <w:r w:rsidRPr="00070381">
        <w:rPr>
          <w:szCs w:val="28"/>
        </w:rPr>
        <w:t>%</w:t>
      </w:r>
    </w:p>
    <w:p w:rsidR="00562B02" w:rsidRPr="00070381" w:rsidRDefault="006712A2" w:rsidP="001661B2">
      <w:pPr>
        <w:spacing w:before="60"/>
        <w:rPr>
          <w:szCs w:val="28"/>
        </w:rPr>
      </w:pPr>
      <w:r>
        <w:rPr>
          <w:szCs w:val="28"/>
        </w:rPr>
        <w:t xml:space="preserve">- Độ ẩm thấp nhất tuyệt đối </w:t>
      </w:r>
      <w:r>
        <w:rPr>
          <w:szCs w:val="28"/>
        </w:rPr>
        <w:tab/>
      </w:r>
      <w:r>
        <w:rPr>
          <w:szCs w:val="28"/>
        </w:rPr>
        <w:tab/>
      </w:r>
      <w:r>
        <w:rPr>
          <w:szCs w:val="28"/>
        </w:rPr>
        <w:tab/>
      </w:r>
      <w:r w:rsidR="00562B02" w:rsidRPr="00070381">
        <w:rPr>
          <w:szCs w:val="28"/>
        </w:rPr>
        <w:t>: 42%</w:t>
      </w:r>
    </w:p>
    <w:p w:rsidR="00562B02" w:rsidRPr="00EE19C5" w:rsidRDefault="00562B02" w:rsidP="003C570B">
      <w:pPr>
        <w:pStyle w:val="Heading4"/>
      </w:pPr>
      <w:bookmarkStart w:id="19" w:name="_Toc524679379"/>
      <w:r w:rsidRPr="00EE19C5">
        <w:t>2.4/ Nắng và bức xạ mặt trời:</w:t>
      </w:r>
      <w:bookmarkEnd w:id="19"/>
      <w:r w:rsidRPr="00EE19C5">
        <w:t xml:space="preserve">   </w:t>
      </w:r>
    </w:p>
    <w:p w:rsidR="00562B02" w:rsidRPr="00070381" w:rsidRDefault="00562B02" w:rsidP="001661B2">
      <w:pPr>
        <w:spacing w:before="60"/>
        <w:rPr>
          <w:szCs w:val="28"/>
        </w:rPr>
      </w:pPr>
      <w:proofErr w:type="gramStart"/>
      <w:r w:rsidRPr="00070381">
        <w:rPr>
          <w:szCs w:val="28"/>
        </w:rPr>
        <w:t>Tại khu vực có lượng bức xạ mặt trời tương đối ổn định và khá cao.</w:t>
      </w:r>
      <w:proofErr w:type="gramEnd"/>
      <w:r w:rsidRPr="00070381">
        <w:rPr>
          <w:szCs w:val="28"/>
        </w:rPr>
        <w:t xml:space="preserve"> </w:t>
      </w:r>
      <w:proofErr w:type="gramStart"/>
      <w:r w:rsidRPr="00070381">
        <w:rPr>
          <w:szCs w:val="28"/>
        </w:rPr>
        <w:t>Lượng bức xạ mặt trời lớn nhất xảy ra vào mùa khô, đặc biệt trong tháng 3.</w:t>
      </w:r>
      <w:proofErr w:type="gramEnd"/>
      <w:r w:rsidRPr="00070381">
        <w:rPr>
          <w:szCs w:val="28"/>
        </w:rPr>
        <w:t xml:space="preserve"> Tổng xạ dao động trong khoảng 370 - 490 kcal/cm²/ngày; 10</w:t>
      </w:r>
      <w:proofErr w:type="gramStart"/>
      <w:r w:rsidRPr="00070381">
        <w:rPr>
          <w:szCs w:val="28"/>
        </w:rPr>
        <w:t>,2</w:t>
      </w:r>
      <w:proofErr w:type="gramEnd"/>
      <w:r w:rsidRPr="00070381">
        <w:rPr>
          <w:szCs w:val="28"/>
        </w:rPr>
        <w:t xml:space="preserve"> - 15,4 kcal/cm²/tháng và 144 - 154 kcal/cm²/năm. Tổng giờ nắng trong năm là 23.969 giờ, tháng ít nhất là tháng 9 có tổng giờ nắng khoảng 155 giờ, tháng 11 có giờ nắng trung bình khoảng 200 giờ. </w:t>
      </w:r>
      <w:proofErr w:type="gramStart"/>
      <w:r w:rsidRPr="00070381">
        <w:rPr>
          <w:szCs w:val="28"/>
        </w:rPr>
        <w:t>Tháng có giờ nắng cao nhất là tháng 3 khoảng 320 giờ.</w:t>
      </w:r>
      <w:proofErr w:type="gramEnd"/>
      <w:r w:rsidRPr="00070381">
        <w:rPr>
          <w:szCs w:val="28"/>
        </w:rPr>
        <w:t xml:space="preserve"> Khu vực vùng dự </w:t>
      </w:r>
      <w:proofErr w:type="gramStart"/>
      <w:r w:rsidRPr="00070381">
        <w:rPr>
          <w:szCs w:val="28"/>
        </w:rPr>
        <w:t>án</w:t>
      </w:r>
      <w:proofErr w:type="gramEnd"/>
      <w:r w:rsidRPr="00070381">
        <w:rPr>
          <w:szCs w:val="28"/>
        </w:rPr>
        <w:t xml:space="preserve"> không có sương mù.</w:t>
      </w:r>
    </w:p>
    <w:p w:rsidR="00562B02" w:rsidRPr="00EE19C5" w:rsidRDefault="00562B02" w:rsidP="003C570B">
      <w:pPr>
        <w:pStyle w:val="Heading4"/>
      </w:pPr>
      <w:bookmarkStart w:id="20" w:name="_Toc524679380"/>
      <w:r w:rsidRPr="00EE19C5">
        <w:t>2.5/ Chế độ gió, bão:</w:t>
      </w:r>
      <w:bookmarkEnd w:id="20"/>
    </w:p>
    <w:p w:rsidR="00562B02" w:rsidRPr="00070381" w:rsidRDefault="00562B02" w:rsidP="001661B2">
      <w:pPr>
        <w:spacing w:before="60"/>
        <w:rPr>
          <w:szCs w:val="28"/>
        </w:rPr>
      </w:pPr>
      <w:r w:rsidRPr="00070381">
        <w:rPr>
          <w:szCs w:val="28"/>
        </w:rPr>
        <w:t>- Mùa khô: Gió mùa Đông Bắc.</w:t>
      </w:r>
    </w:p>
    <w:p w:rsidR="00562B02" w:rsidRPr="00070381" w:rsidRDefault="00562B02" w:rsidP="001661B2">
      <w:pPr>
        <w:spacing w:before="60"/>
        <w:rPr>
          <w:szCs w:val="28"/>
        </w:rPr>
      </w:pPr>
      <w:r w:rsidRPr="00070381">
        <w:rPr>
          <w:szCs w:val="28"/>
        </w:rPr>
        <w:t>- Mùa mưa: Gió mùa Tây Nam.</w:t>
      </w:r>
    </w:p>
    <w:p w:rsidR="00562B02" w:rsidRPr="00070381" w:rsidRDefault="00562B02" w:rsidP="001661B2">
      <w:pPr>
        <w:spacing w:before="60"/>
        <w:rPr>
          <w:szCs w:val="28"/>
        </w:rPr>
      </w:pPr>
      <w:r w:rsidRPr="00070381">
        <w:rPr>
          <w:szCs w:val="28"/>
        </w:rPr>
        <w:t>- Tốc độ gió trung bình toàn năm là 3,6m/s. Khu vực Hậu Giang ít chịu ảnh hưởng của bão.</w:t>
      </w:r>
    </w:p>
    <w:p w:rsidR="00562B02" w:rsidRPr="00070381" w:rsidRDefault="00562B02" w:rsidP="001661B2">
      <w:pPr>
        <w:spacing w:before="60"/>
        <w:rPr>
          <w:szCs w:val="28"/>
        </w:rPr>
      </w:pPr>
      <w:r w:rsidRPr="00070381">
        <w:rPr>
          <w:szCs w:val="28"/>
        </w:rPr>
        <w:t xml:space="preserve">- Tốc độ gió cực đại đo được ở vùng Sóc Trăng </w:t>
      </w:r>
      <w:proofErr w:type="gramStart"/>
      <w:r w:rsidRPr="00070381">
        <w:rPr>
          <w:szCs w:val="28"/>
        </w:rPr>
        <w:t>theo</w:t>
      </w:r>
      <w:proofErr w:type="gramEnd"/>
      <w:r w:rsidRPr="00070381">
        <w:rPr>
          <w:szCs w:val="28"/>
        </w:rPr>
        <w:t xml:space="preserve"> hướng tây nam là: 31m/s (Tài liệu khí tượng thủy văn Hậu Giang).</w:t>
      </w:r>
    </w:p>
    <w:p w:rsidR="00562B02" w:rsidRPr="00070381" w:rsidRDefault="00562B02" w:rsidP="003C570B">
      <w:pPr>
        <w:pStyle w:val="Heading3"/>
      </w:pPr>
      <w:bookmarkStart w:id="21" w:name="_Toc524679381"/>
      <w:bookmarkStart w:id="22" w:name="_Toc89678867"/>
      <w:r w:rsidRPr="00070381">
        <w:t>3. Địa chất công trình:</w:t>
      </w:r>
      <w:bookmarkEnd w:id="21"/>
      <w:bookmarkEnd w:id="22"/>
      <w:r w:rsidRPr="00070381">
        <w:tab/>
      </w:r>
    </w:p>
    <w:p w:rsidR="00562B02" w:rsidRPr="00070381" w:rsidRDefault="00562B02" w:rsidP="001661B2">
      <w:pPr>
        <w:spacing w:before="60"/>
        <w:rPr>
          <w:szCs w:val="28"/>
        </w:rPr>
      </w:pPr>
      <w:r w:rsidRPr="00070381">
        <w:rPr>
          <w:szCs w:val="28"/>
        </w:rPr>
        <w:t xml:space="preserve">Đây là vùng đất có cấu tạo trẻ, tầng trên là phù </w:t>
      </w:r>
      <w:proofErr w:type="gramStart"/>
      <w:r w:rsidRPr="00070381">
        <w:rPr>
          <w:szCs w:val="28"/>
        </w:rPr>
        <w:t>sa</w:t>
      </w:r>
      <w:proofErr w:type="gramEnd"/>
      <w:r w:rsidRPr="00070381">
        <w:rPr>
          <w:szCs w:val="28"/>
        </w:rPr>
        <w:t xml:space="preserve"> Holocene. </w:t>
      </w:r>
      <w:proofErr w:type="gramStart"/>
      <w:r w:rsidRPr="00070381">
        <w:rPr>
          <w:szCs w:val="28"/>
        </w:rPr>
        <w:t>Thành phần chủ yếu là bùn, sét ở trạng thái nhão chứa chất hữu cơ màu đen.</w:t>
      </w:r>
      <w:proofErr w:type="gramEnd"/>
      <w:r w:rsidRPr="00070381">
        <w:rPr>
          <w:szCs w:val="28"/>
        </w:rPr>
        <w:t xml:space="preserve"> Riêng vùng ven sông Hậu nền đất dễ sụt lở do tác động của dòng chảy về phía bờ Bình Minh.</w:t>
      </w:r>
    </w:p>
    <w:p w:rsidR="00562B02" w:rsidRPr="00070381" w:rsidRDefault="00562B02" w:rsidP="003C570B">
      <w:pPr>
        <w:pStyle w:val="Heading3"/>
      </w:pPr>
      <w:bookmarkStart w:id="23" w:name="_Toc524679382"/>
      <w:bookmarkStart w:id="24" w:name="_Toc89678868"/>
      <w:r w:rsidRPr="00070381">
        <w:t>4. Nền đất:</w:t>
      </w:r>
      <w:bookmarkEnd w:id="23"/>
      <w:bookmarkEnd w:id="24"/>
    </w:p>
    <w:p w:rsidR="00562B02" w:rsidRPr="00070381" w:rsidRDefault="00562B02" w:rsidP="001661B2">
      <w:pPr>
        <w:spacing w:before="60"/>
        <w:rPr>
          <w:szCs w:val="28"/>
        </w:rPr>
      </w:pPr>
      <w:proofErr w:type="gramStart"/>
      <w:r w:rsidRPr="00070381">
        <w:rPr>
          <w:szCs w:val="28"/>
        </w:rPr>
        <w:t>Khu đất quy hoạch có địa hình tương đối bằng phẳng và thấp, hướng đổ dốc không rõ rệt.</w:t>
      </w:r>
      <w:proofErr w:type="gramEnd"/>
      <w:r w:rsidRPr="00070381">
        <w:rPr>
          <w:szCs w:val="28"/>
        </w:rPr>
        <w:t xml:space="preserve"> </w:t>
      </w:r>
      <w:proofErr w:type="gramStart"/>
      <w:r w:rsidRPr="00070381">
        <w:rPr>
          <w:szCs w:val="28"/>
        </w:rPr>
        <w:t>Cao độ mặt đất trung bình +0,80m (Cao độ chuẩn Hòn Dấu).</w:t>
      </w:r>
      <w:proofErr w:type="gramEnd"/>
      <w:r w:rsidRPr="00070381">
        <w:rPr>
          <w:szCs w:val="28"/>
        </w:rPr>
        <w:t xml:space="preserve"> Hầu hết diện tích là đất ruộng lúa, cây màu, cây </w:t>
      </w:r>
      <w:proofErr w:type="gramStart"/>
      <w:r w:rsidRPr="00070381">
        <w:rPr>
          <w:szCs w:val="28"/>
        </w:rPr>
        <w:t>ăn</w:t>
      </w:r>
      <w:proofErr w:type="gramEnd"/>
      <w:r w:rsidRPr="00070381">
        <w:rPr>
          <w:szCs w:val="28"/>
        </w:rPr>
        <w:t xml:space="preserve"> trái.</w:t>
      </w:r>
    </w:p>
    <w:p w:rsidR="00562B02" w:rsidRPr="00070381" w:rsidRDefault="00562B02" w:rsidP="003C570B">
      <w:pPr>
        <w:pStyle w:val="Heading3"/>
      </w:pPr>
      <w:bookmarkStart w:id="25" w:name="_Toc524679383"/>
      <w:bookmarkStart w:id="26" w:name="_Toc89678869"/>
      <w:r w:rsidRPr="00070381">
        <w:t>5. Thoát nước:</w:t>
      </w:r>
      <w:bookmarkEnd w:id="25"/>
      <w:bookmarkEnd w:id="26"/>
    </w:p>
    <w:p w:rsidR="00562B02" w:rsidRPr="00070381" w:rsidRDefault="00562B02" w:rsidP="001661B2">
      <w:pPr>
        <w:spacing w:before="60"/>
        <w:rPr>
          <w:szCs w:val="28"/>
        </w:rPr>
      </w:pPr>
      <w:proofErr w:type="gramStart"/>
      <w:r w:rsidRPr="00070381">
        <w:rPr>
          <w:szCs w:val="28"/>
        </w:rPr>
        <w:t>Khu vực chưa xây</w:t>
      </w:r>
      <w:r w:rsidR="00955BC6">
        <w:rPr>
          <w:szCs w:val="28"/>
        </w:rPr>
        <w:t xml:space="preserve"> dựng hệ thống thoát nước</w:t>
      </w:r>
      <w:r w:rsidRPr="00070381">
        <w:rPr>
          <w:szCs w:val="28"/>
        </w:rPr>
        <w:t xml:space="preserve">, hiện trạng nước mưa tiêu thoát tự nhiên trên đồng ruộng </w:t>
      </w:r>
      <w:r w:rsidR="00AF15C7" w:rsidRPr="00070381">
        <w:rPr>
          <w:szCs w:val="28"/>
        </w:rPr>
        <w:t>sau đó chảy ra</w:t>
      </w:r>
      <w:r w:rsidRPr="00070381">
        <w:rPr>
          <w:szCs w:val="28"/>
        </w:rPr>
        <w:t xml:space="preserve"> các kênh</w:t>
      </w:r>
      <w:r w:rsidR="00AF15C7" w:rsidRPr="00070381">
        <w:rPr>
          <w:szCs w:val="28"/>
        </w:rPr>
        <w:t>,</w:t>
      </w:r>
      <w:r w:rsidRPr="00070381">
        <w:rPr>
          <w:szCs w:val="28"/>
        </w:rPr>
        <w:t xml:space="preserve"> rạch Cái Cui.</w:t>
      </w:r>
      <w:proofErr w:type="gramEnd"/>
    </w:p>
    <w:p w:rsidR="00562B02" w:rsidRPr="00070381" w:rsidRDefault="00562B02" w:rsidP="003C570B">
      <w:pPr>
        <w:pStyle w:val="Heading2"/>
      </w:pPr>
      <w:bookmarkStart w:id="27" w:name="_Toc350870502"/>
      <w:bookmarkStart w:id="28" w:name="_Toc519602465"/>
      <w:bookmarkStart w:id="29" w:name="_Toc524679384"/>
      <w:bookmarkStart w:id="30" w:name="_Toc89678870"/>
      <w:r w:rsidRPr="00070381">
        <w:t>II. HIỆN TRẠNG:</w:t>
      </w:r>
      <w:bookmarkEnd w:id="27"/>
      <w:bookmarkEnd w:id="28"/>
      <w:bookmarkEnd w:id="29"/>
      <w:bookmarkEnd w:id="30"/>
    </w:p>
    <w:p w:rsidR="00562B02" w:rsidRPr="00070381" w:rsidRDefault="00562B02" w:rsidP="003C570B">
      <w:pPr>
        <w:pStyle w:val="Heading3"/>
      </w:pPr>
      <w:bookmarkStart w:id="31" w:name="_Toc524679385"/>
      <w:bookmarkStart w:id="32" w:name="_Toc89678871"/>
      <w:r w:rsidRPr="00070381">
        <w:t>1. Sử dụng đất trong khu quy hoạch:</w:t>
      </w:r>
      <w:bookmarkEnd w:id="31"/>
      <w:bookmarkEnd w:id="32"/>
    </w:p>
    <w:p w:rsidR="00562B02" w:rsidRPr="00070381" w:rsidRDefault="00AF15C7" w:rsidP="001661B2">
      <w:pPr>
        <w:spacing w:before="60"/>
        <w:rPr>
          <w:szCs w:val="28"/>
        </w:rPr>
      </w:pPr>
      <w:proofErr w:type="gramStart"/>
      <w:r w:rsidRPr="00070381">
        <w:rPr>
          <w:szCs w:val="28"/>
        </w:rPr>
        <w:t>Không có các công trình</w:t>
      </w:r>
      <w:r w:rsidR="00562B02" w:rsidRPr="00070381">
        <w:rPr>
          <w:szCs w:val="28"/>
        </w:rPr>
        <w:t xml:space="preserve"> xây dựng kiên cố trong khu vực.</w:t>
      </w:r>
      <w:proofErr w:type="gramEnd"/>
      <w:r w:rsidR="00562B02" w:rsidRPr="00070381">
        <w:rPr>
          <w:szCs w:val="28"/>
        </w:rPr>
        <w:t xml:space="preserve"> </w:t>
      </w:r>
      <w:proofErr w:type="gramStart"/>
      <w:r w:rsidR="00562B02" w:rsidRPr="00070381">
        <w:rPr>
          <w:szCs w:val="28"/>
        </w:rPr>
        <w:t>Đất chủ yếu là đất vườn, mương phục vụ canh tác.</w:t>
      </w:r>
      <w:proofErr w:type="gramEnd"/>
      <w:r w:rsidR="00562B02" w:rsidRPr="00070381">
        <w:rPr>
          <w:szCs w:val="28"/>
        </w:rPr>
        <w:t xml:space="preserve"> Chủ yếu là nhà bán kiên cố gồm có</w:t>
      </w:r>
      <w:r w:rsidR="001B575D" w:rsidRPr="00070381">
        <w:rPr>
          <w:szCs w:val="28"/>
        </w:rPr>
        <w:t xml:space="preserve"> khoảng</w:t>
      </w:r>
      <w:r w:rsidR="00562B02" w:rsidRPr="00070381">
        <w:rPr>
          <w:szCs w:val="28"/>
        </w:rPr>
        <w:t xml:space="preserve"> </w:t>
      </w:r>
      <w:r w:rsidR="00AF4A7A">
        <w:rPr>
          <w:szCs w:val="28"/>
        </w:rPr>
        <w:t>21</w:t>
      </w:r>
      <w:r w:rsidR="00562B02" w:rsidRPr="00070381">
        <w:rPr>
          <w:szCs w:val="28"/>
        </w:rPr>
        <w:t xml:space="preserve"> căn</w:t>
      </w:r>
      <w:r w:rsidR="0026560C">
        <w:rPr>
          <w:szCs w:val="28"/>
        </w:rPr>
        <w:t>, nhà tạm 8 căn</w:t>
      </w:r>
      <w:r w:rsidR="00562B02" w:rsidRPr="00070381">
        <w:rPr>
          <w:szCs w:val="28"/>
        </w:rPr>
        <w:t xml:space="preserve"> tập trung chủ yếu dọc </w:t>
      </w:r>
      <w:proofErr w:type="gramStart"/>
      <w:r w:rsidR="00562B02" w:rsidRPr="00070381">
        <w:rPr>
          <w:szCs w:val="28"/>
        </w:rPr>
        <w:t>theo</w:t>
      </w:r>
      <w:proofErr w:type="gramEnd"/>
      <w:r w:rsidR="00562B02" w:rsidRPr="00070381">
        <w:rPr>
          <w:szCs w:val="28"/>
        </w:rPr>
        <w:t xml:space="preserve"> đường </w:t>
      </w:r>
      <w:r w:rsidR="00B43F66" w:rsidRPr="00070381">
        <w:rPr>
          <w:szCs w:val="28"/>
        </w:rPr>
        <w:t xml:space="preserve">số 3 và một phần kênh Đìa </w:t>
      </w:r>
      <w:r w:rsidR="003215C9">
        <w:rPr>
          <w:szCs w:val="28"/>
        </w:rPr>
        <w:t>Gàu</w:t>
      </w:r>
      <w:r w:rsidR="0026560C">
        <w:rPr>
          <w:szCs w:val="28"/>
        </w:rPr>
        <w:t>, kênh Ba Đạo.</w:t>
      </w:r>
    </w:p>
    <w:p w:rsidR="00562B02" w:rsidRPr="00070381" w:rsidRDefault="00562B02" w:rsidP="003C570B">
      <w:pPr>
        <w:pStyle w:val="Heading3"/>
      </w:pPr>
      <w:bookmarkStart w:id="33" w:name="_Toc524679386"/>
      <w:bookmarkStart w:id="34" w:name="_Toc89678872"/>
      <w:r w:rsidRPr="00070381">
        <w:lastRenderedPageBreak/>
        <w:t>2. Hiện trạng kiến trúc:</w:t>
      </w:r>
      <w:bookmarkEnd w:id="33"/>
      <w:bookmarkEnd w:id="34"/>
    </w:p>
    <w:p w:rsidR="00C35CAC" w:rsidRPr="00FC1431" w:rsidRDefault="00562B02" w:rsidP="00FC1431">
      <w:pPr>
        <w:spacing w:before="60"/>
        <w:rPr>
          <w:szCs w:val="28"/>
        </w:rPr>
      </w:pPr>
      <w:proofErr w:type="gramStart"/>
      <w:r w:rsidRPr="00070381">
        <w:rPr>
          <w:szCs w:val="28"/>
        </w:rPr>
        <w:t>Không có công trình công cộng và hạ tầng kỹ thuật tr</w:t>
      </w:r>
      <w:bookmarkStart w:id="35" w:name="_Toc524679387"/>
      <w:r w:rsidR="00FC1431">
        <w:rPr>
          <w:szCs w:val="28"/>
        </w:rPr>
        <w:t>ong khu vực quy hoạch xây dựng.</w:t>
      </w:r>
      <w:proofErr w:type="gramEnd"/>
    </w:p>
    <w:p w:rsidR="00562B02" w:rsidRPr="00070381" w:rsidRDefault="00562B02" w:rsidP="003C570B">
      <w:pPr>
        <w:pStyle w:val="Heading3"/>
      </w:pPr>
      <w:bookmarkStart w:id="36" w:name="_Toc89678873"/>
      <w:proofErr w:type="gramStart"/>
      <w:r w:rsidRPr="00070381">
        <w:t>3.Hiện</w:t>
      </w:r>
      <w:proofErr w:type="gramEnd"/>
      <w:r w:rsidRPr="00070381">
        <w:t xml:space="preserve"> trạng hạ tầng kỹ thuật:</w:t>
      </w:r>
      <w:bookmarkEnd w:id="35"/>
      <w:bookmarkEnd w:id="36"/>
    </w:p>
    <w:p w:rsidR="00562B02" w:rsidRPr="00EE19C5" w:rsidRDefault="00562B02" w:rsidP="003C570B">
      <w:pPr>
        <w:pStyle w:val="Heading4"/>
      </w:pPr>
      <w:bookmarkStart w:id="37" w:name="_Toc524679388"/>
      <w:r w:rsidRPr="00EE19C5">
        <w:t>3.1/ Hiện trạng giao thông:</w:t>
      </w:r>
      <w:bookmarkEnd w:id="37"/>
    </w:p>
    <w:p w:rsidR="00562B02" w:rsidRPr="00070381" w:rsidRDefault="001B575D" w:rsidP="001661B2">
      <w:pPr>
        <w:spacing w:before="60"/>
        <w:rPr>
          <w:szCs w:val="28"/>
        </w:rPr>
      </w:pPr>
      <w:r w:rsidRPr="00070381">
        <w:rPr>
          <w:szCs w:val="28"/>
        </w:rPr>
        <w:t>Tiếp xúc d</w:t>
      </w:r>
      <w:r w:rsidR="00562B02" w:rsidRPr="00070381">
        <w:rPr>
          <w:szCs w:val="28"/>
        </w:rPr>
        <w:t>ọc theo Khu tái định cư, có tuyến đường</w:t>
      </w:r>
      <w:r w:rsidRPr="00070381">
        <w:rPr>
          <w:szCs w:val="28"/>
        </w:rPr>
        <w:t xml:space="preserve"> số 3 về trung tâm xã Đông </w:t>
      </w:r>
      <w:proofErr w:type="gramStart"/>
      <w:r w:rsidRPr="00070381">
        <w:rPr>
          <w:szCs w:val="28"/>
        </w:rPr>
        <w:t xml:space="preserve">Phú </w:t>
      </w:r>
      <w:r w:rsidR="0026560C">
        <w:rPr>
          <w:szCs w:val="28"/>
        </w:rPr>
        <w:t>,</w:t>
      </w:r>
      <w:proofErr w:type="gramEnd"/>
      <w:r w:rsidR="00562B02" w:rsidRPr="00070381">
        <w:rPr>
          <w:szCs w:val="28"/>
        </w:rPr>
        <w:t xml:space="preserve"> tuyến đường giao thô</w:t>
      </w:r>
      <w:r w:rsidRPr="00070381">
        <w:rPr>
          <w:szCs w:val="28"/>
        </w:rPr>
        <w:t xml:space="preserve">ng nông thôn dọc theo kênh Đìa </w:t>
      </w:r>
      <w:r w:rsidR="007B6A9B" w:rsidRPr="00070381">
        <w:rPr>
          <w:szCs w:val="28"/>
        </w:rPr>
        <w:t>G</w:t>
      </w:r>
      <w:r w:rsidR="00D11C16" w:rsidRPr="00070381">
        <w:rPr>
          <w:szCs w:val="28"/>
        </w:rPr>
        <w:t>à</w:t>
      </w:r>
      <w:r w:rsidR="003215C9">
        <w:rPr>
          <w:szCs w:val="28"/>
        </w:rPr>
        <w:t>u</w:t>
      </w:r>
      <w:r w:rsidR="00562B02" w:rsidRPr="00070381">
        <w:rPr>
          <w:szCs w:val="28"/>
        </w:rPr>
        <w:t xml:space="preserve"> và kênh </w:t>
      </w:r>
      <w:r w:rsidR="0026560C">
        <w:rPr>
          <w:szCs w:val="28"/>
        </w:rPr>
        <w:t>Ba Đạo</w:t>
      </w:r>
      <w:r w:rsidR="00562B02" w:rsidRPr="00070381">
        <w:rPr>
          <w:szCs w:val="28"/>
        </w:rPr>
        <w:t>.</w:t>
      </w:r>
    </w:p>
    <w:p w:rsidR="00562B02" w:rsidRPr="00EE19C5" w:rsidRDefault="00562B02" w:rsidP="003C570B">
      <w:pPr>
        <w:pStyle w:val="Heading4"/>
      </w:pPr>
      <w:bookmarkStart w:id="38" w:name="_Toc524679389"/>
      <w:r w:rsidRPr="00EE19C5">
        <w:t>3.2/ Hiện trạng cấp điện:</w:t>
      </w:r>
      <w:bookmarkEnd w:id="38"/>
    </w:p>
    <w:p w:rsidR="00562B02" w:rsidRPr="00070381" w:rsidRDefault="00562B02" w:rsidP="001661B2">
      <w:pPr>
        <w:spacing w:before="60"/>
        <w:rPr>
          <w:szCs w:val="28"/>
        </w:rPr>
      </w:pPr>
      <w:proofErr w:type="gramStart"/>
      <w:r w:rsidRPr="00070381">
        <w:rPr>
          <w:szCs w:val="28"/>
        </w:rPr>
        <w:t xml:space="preserve">Khu vực dự kiến xây dựng Khu tái </w:t>
      </w:r>
      <w:r w:rsidR="003215C9">
        <w:rPr>
          <w:szCs w:val="28"/>
        </w:rPr>
        <w:t xml:space="preserve">định </w:t>
      </w:r>
      <w:r w:rsidRPr="00070381">
        <w:rPr>
          <w:szCs w:val="28"/>
        </w:rPr>
        <w:t xml:space="preserve">cư hiện tại có đường dây trung thế 22KV chạy song song </w:t>
      </w:r>
      <w:r w:rsidR="0026560C">
        <w:rPr>
          <w:szCs w:val="28"/>
        </w:rPr>
        <w:t>đường</w:t>
      </w:r>
      <w:r w:rsidRPr="00070381">
        <w:rPr>
          <w:szCs w:val="28"/>
        </w:rPr>
        <w:t xml:space="preserve"> nhựa về trung tâm xã Đông Phú.</w:t>
      </w:r>
      <w:proofErr w:type="gramEnd"/>
      <w:r w:rsidRPr="00070381">
        <w:rPr>
          <w:szCs w:val="28"/>
        </w:rPr>
        <w:t xml:space="preserve"> </w:t>
      </w:r>
      <w:proofErr w:type="gramStart"/>
      <w:r w:rsidRPr="00070381">
        <w:rPr>
          <w:szCs w:val="28"/>
        </w:rPr>
        <w:t>Dự kiến sử dụng nguồn điện 22KV này làm nguồn cung cấp điện cho khu vực.</w:t>
      </w:r>
      <w:proofErr w:type="gramEnd"/>
      <w:r w:rsidRPr="00070381">
        <w:rPr>
          <w:szCs w:val="28"/>
        </w:rPr>
        <w:t xml:space="preserve"> </w:t>
      </w:r>
    </w:p>
    <w:p w:rsidR="00562B02" w:rsidRPr="00EE19C5" w:rsidRDefault="00562B02" w:rsidP="003C570B">
      <w:pPr>
        <w:pStyle w:val="Heading4"/>
      </w:pPr>
      <w:bookmarkStart w:id="39" w:name="_Toc524679390"/>
      <w:r w:rsidRPr="00EE19C5">
        <w:t>3.3/ Hiện trạng cấp nước:</w:t>
      </w:r>
      <w:bookmarkEnd w:id="39"/>
    </w:p>
    <w:p w:rsidR="00562B02" w:rsidRPr="00070381" w:rsidRDefault="00562B02" w:rsidP="001661B2">
      <w:pPr>
        <w:spacing w:before="60"/>
        <w:rPr>
          <w:szCs w:val="28"/>
        </w:rPr>
      </w:pPr>
      <w:r w:rsidRPr="00070381">
        <w:rPr>
          <w:szCs w:val="28"/>
        </w:rPr>
        <w:t xml:space="preserve">Trong khu vực dự kiến quy hoạch hiện nay chỉ có các hộ sống </w:t>
      </w:r>
      <w:proofErr w:type="gramStart"/>
      <w:r w:rsidRPr="00070381">
        <w:rPr>
          <w:szCs w:val="28"/>
        </w:rPr>
        <w:t>theo</w:t>
      </w:r>
      <w:proofErr w:type="gramEnd"/>
      <w:r w:rsidRPr="00070381">
        <w:rPr>
          <w:szCs w:val="28"/>
        </w:rPr>
        <w:t xml:space="preserve"> các trục đường sử dụng nước của nhà máy nước. </w:t>
      </w:r>
      <w:proofErr w:type="gramStart"/>
      <w:r w:rsidRPr="00070381">
        <w:rPr>
          <w:szCs w:val="28"/>
        </w:rPr>
        <w:t xml:space="preserve">Các hộ sống sâu trong khu vực quy hoạch chủ yếu sử dụng nước tự bơm, </w:t>
      </w:r>
      <w:r w:rsidR="00AF15C7" w:rsidRPr="00070381">
        <w:rPr>
          <w:szCs w:val="28"/>
        </w:rPr>
        <w:t>vận chuyển</w:t>
      </w:r>
      <w:r w:rsidRPr="00070381">
        <w:rPr>
          <w:szCs w:val="28"/>
        </w:rPr>
        <w:t xml:space="preserve"> từ sông rạch qua lắng lọc và sử dụng.</w:t>
      </w:r>
      <w:proofErr w:type="gramEnd"/>
      <w:r w:rsidRPr="00070381">
        <w:rPr>
          <w:szCs w:val="28"/>
        </w:rPr>
        <w:t xml:space="preserve"> </w:t>
      </w:r>
    </w:p>
    <w:p w:rsidR="00562B02" w:rsidRPr="00EE19C5" w:rsidRDefault="00562B02" w:rsidP="003C570B">
      <w:pPr>
        <w:pStyle w:val="Heading4"/>
      </w:pPr>
      <w:bookmarkStart w:id="40" w:name="_Toc524679391"/>
      <w:r w:rsidRPr="00EE19C5">
        <w:t>3.4/ Hiện trạng thoát nước bẩn và nước mưa:</w:t>
      </w:r>
      <w:bookmarkEnd w:id="40"/>
    </w:p>
    <w:p w:rsidR="00562B02" w:rsidRPr="00070381" w:rsidRDefault="00562B02" w:rsidP="001661B2">
      <w:pPr>
        <w:spacing w:before="60"/>
        <w:rPr>
          <w:szCs w:val="28"/>
        </w:rPr>
      </w:pPr>
      <w:r w:rsidRPr="00070381">
        <w:rPr>
          <w:szCs w:val="28"/>
        </w:rPr>
        <w:t>Khu vực quy hoạch hiện nay không có hệ thống thoát nước, chủ yếu nước mưa và nước thải sinh hoạt t</w:t>
      </w:r>
      <w:r w:rsidR="00AF15C7" w:rsidRPr="00070381">
        <w:rPr>
          <w:szCs w:val="28"/>
        </w:rPr>
        <w:t xml:space="preserve">hoát tự nhiên </w:t>
      </w:r>
      <w:proofErr w:type="gramStart"/>
      <w:r w:rsidR="00AF15C7" w:rsidRPr="00070381">
        <w:rPr>
          <w:szCs w:val="28"/>
        </w:rPr>
        <w:t>theo</w:t>
      </w:r>
      <w:proofErr w:type="gramEnd"/>
      <w:r w:rsidR="00AF15C7" w:rsidRPr="00070381">
        <w:rPr>
          <w:szCs w:val="28"/>
        </w:rPr>
        <w:t xml:space="preserve"> kênh, rạch và </w:t>
      </w:r>
      <w:r w:rsidRPr="00070381">
        <w:rPr>
          <w:szCs w:val="28"/>
        </w:rPr>
        <w:t>sông.</w:t>
      </w:r>
    </w:p>
    <w:p w:rsidR="00562B02" w:rsidRPr="00070381" w:rsidRDefault="00562B02" w:rsidP="003C570B">
      <w:pPr>
        <w:pStyle w:val="Heading2"/>
      </w:pPr>
      <w:bookmarkStart w:id="41" w:name="_Toc89678874"/>
      <w:r w:rsidRPr="00070381">
        <w:t>III. ĐÁNH GIÁ CHUNG:</w:t>
      </w:r>
      <w:bookmarkEnd w:id="41"/>
    </w:p>
    <w:p w:rsidR="00562B02" w:rsidRPr="00070381" w:rsidRDefault="00562B02" w:rsidP="001661B2">
      <w:pPr>
        <w:spacing w:before="60"/>
        <w:rPr>
          <w:szCs w:val="28"/>
        </w:rPr>
      </w:pPr>
      <w:r w:rsidRPr="00070381">
        <w:rPr>
          <w:szCs w:val="28"/>
        </w:rPr>
        <w:t>Khu tái định cư dự</w:t>
      </w:r>
      <w:r w:rsidR="001B575D" w:rsidRPr="00070381">
        <w:rPr>
          <w:szCs w:val="28"/>
        </w:rPr>
        <w:t xml:space="preserve"> kiến xây dựng có vị trí gần</w:t>
      </w:r>
      <w:r w:rsidRPr="00070381">
        <w:rPr>
          <w:szCs w:val="28"/>
        </w:rPr>
        <w:t xml:space="preserve"> với Khu tái định cư phục vụ K</w:t>
      </w:r>
      <w:r w:rsidR="00AF15C7" w:rsidRPr="00070381">
        <w:rPr>
          <w:szCs w:val="28"/>
        </w:rPr>
        <w:t xml:space="preserve">hu </w:t>
      </w:r>
      <w:r w:rsidRPr="00070381">
        <w:rPr>
          <w:szCs w:val="28"/>
        </w:rPr>
        <w:t>C</w:t>
      </w:r>
      <w:r w:rsidR="00AF15C7" w:rsidRPr="00070381">
        <w:rPr>
          <w:szCs w:val="28"/>
        </w:rPr>
        <w:t xml:space="preserve">ông </w:t>
      </w:r>
      <w:r w:rsidRPr="00070381">
        <w:rPr>
          <w:szCs w:val="28"/>
        </w:rPr>
        <w:t>N</w:t>
      </w:r>
      <w:r w:rsidR="00AF15C7" w:rsidRPr="00070381">
        <w:rPr>
          <w:szCs w:val="28"/>
        </w:rPr>
        <w:t>ghiệp</w:t>
      </w:r>
      <w:r w:rsidRPr="00070381">
        <w:rPr>
          <w:szCs w:val="28"/>
        </w:rPr>
        <w:t xml:space="preserve"> Sông Hậu – đợt 1 &amp; đợt 2 – G</w:t>
      </w:r>
      <w:r w:rsidR="00AF15C7" w:rsidRPr="00070381">
        <w:rPr>
          <w:szCs w:val="28"/>
        </w:rPr>
        <w:t xml:space="preserve">iai </w:t>
      </w:r>
      <w:r w:rsidRPr="00070381">
        <w:rPr>
          <w:szCs w:val="28"/>
        </w:rPr>
        <w:t>Đ</w:t>
      </w:r>
      <w:r w:rsidR="00AF15C7" w:rsidRPr="00070381">
        <w:rPr>
          <w:szCs w:val="28"/>
        </w:rPr>
        <w:t>oạn</w:t>
      </w:r>
      <w:r w:rsidR="001B575D" w:rsidRPr="00070381">
        <w:rPr>
          <w:szCs w:val="28"/>
        </w:rPr>
        <w:t xml:space="preserve"> I, nằm tiếp giáp</w:t>
      </w:r>
      <w:r w:rsidRPr="00070381">
        <w:rPr>
          <w:szCs w:val="28"/>
        </w:rPr>
        <w:t xml:space="preserve"> Khu đô thị Đông Phú </w:t>
      </w:r>
      <w:r w:rsidR="001B575D" w:rsidRPr="00070381">
        <w:rPr>
          <w:szCs w:val="28"/>
        </w:rPr>
        <w:t xml:space="preserve">và Khu điều hành Khu công nghiệp Sông hậu </w:t>
      </w:r>
      <w:r w:rsidRPr="00070381">
        <w:rPr>
          <w:szCs w:val="28"/>
        </w:rPr>
        <w:t>nên rất thuận lợi cho việc định hình và phát triển do những điều kiện thuận lợi về giao thông và nằm trong khu vực có xung lực phát triển mạnh mẽ do tiếp cận với trục giao thông chính là đường Nam Sông Hậu đi qua và gần khu kinh tế phát triển bậc nhất hiện nay của khu vực là Thành phố Cần Thơ.</w:t>
      </w:r>
    </w:p>
    <w:p w:rsidR="00562B02" w:rsidRPr="00070381" w:rsidRDefault="00562B02" w:rsidP="001661B2">
      <w:pPr>
        <w:spacing w:before="60"/>
        <w:rPr>
          <w:szCs w:val="28"/>
        </w:rPr>
      </w:pPr>
      <w:r w:rsidRPr="00070381">
        <w:rPr>
          <w:szCs w:val="28"/>
        </w:rPr>
        <w:t xml:space="preserve">Do </w:t>
      </w:r>
      <w:r w:rsidR="00EE19C5">
        <w:rPr>
          <w:szCs w:val="28"/>
        </w:rPr>
        <w:t>k</w:t>
      </w:r>
      <w:r w:rsidRPr="00070381">
        <w:rPr>
          <w:szCs w:val="28"/>
        </w:rPr>
        <w:t xml:space="preserve">hu vực quy hoạch nằm gần với Khu Công Nghiệp Sông Hậu nên sẽ </w:t>
      </w:r>
      <w:proofErr w:type="gramStart"/>
      <w:r w:rsidRPr="00070381">
        <w:rPr>
          <w:szCs w:val="28"/>
        </w:rPr>
        <w:t>thu</w:t>
      </w:r>
      <w:proofErr w:type="gramEnd"/>
      <w:r w:rsidRPr="00070381">
        <w:rPr>
          <w:szCs w:val="28"/>
        </w:rPr>
        <w:t xml:space="preserve"> hút nhu cầu về nhà ở của người làm việc trong </w:t>
      </w:r>
      <w:r w:rsidR="00AF15C7" w:rsidRPr="00070381">
        <w:rPr>
          <w:szCs w:val="28"/>
        </w:rPr>
        <w:t xml:space="preserve">Khu Công Nghiệp </w:t>
      </w:r>
      <w:r w:rsidRPr="00070381">
        <w:rPr>
          <w:szCs w:val="28"/>
        </w:rPr>
        <w:t xml:space="preserve">và các khu vực lân cận. </w:t>
      </w:r>
    </w:p>
    <w:p w:rsidR="00562B02" w:rsidRPr="00070381" w:rsidRDefault="00562B02" w:rsidP="001661B2">
      <w:pPr>
        <w:spacing w:before="60"/>
        <w:rPr>
          <w:szCs w:val="28"/>
        </w:rPr>
      </w:pPr>
      <w:proofErr w:type="gramStart"/>
      <w:r w:rsidRPr="00070381">
        <w:rPr>
          <w:szCs w:val="28"/>
        </w:rPr>
        <w:t>Việc xây dựng Khu tái định cư nhằm mục đích tạo một Khu dân cư thật hiện đại, đáp ứng đượ</w:t>
      </w:r>
      <w:r w:rsidR="00DF5891" w:rsidRPr="00070381">
        <w:rPr>
          <w:szCs w:val="28"/>
        </w:rPr>
        <w:t xml:space="preserve">c mọi nhu cầu cần thiết của Khu </w:t>
      </w:r>
      <w:r w:rsidRPr="00070381">
        <w:rPr>
          <w:szCs w:val="28"/>
        </w:rPr>
        <w:t>công nghiệp Sông Hậu.</w:t>
      </w:r>
      <w:proofErr w:type="gramEnd"/>
    </w:p>
    <w:p w:rsidR="00562B02" w:rsidRPr="00070381" w:rsidRDefault="00562B02" w:rsidP="00211DE2">
      <w:pPr>
        <w:pStyle w:val="BodyTextIndent"/>
        <w:spacing w:before="60"/>
        <w:rPr>
          <w:rFonts w:ascii="Times New Roman" w:hAnsi="Times New Roman" w:cs="Times New Roman"/>
        </w:rPr>
      </w:pPr>
    </w:p>
    <w:p w:rsidR="00BF1DF6" w:rsidRPr="00BF1DF6" w:rsidRDefault="00BF1DF6" w:rsidP="00BF1DF6">
      <w:pPr>
        <w:rPr>
          <w:b/>
          <w:bCs/>
          <w:szCs w:val="28"/>
        </w:rPr>
      </w:pPr>
      <w:bookmarkStart w:id="42" w:name="_Toc350870504"/>
      <w:bookmarkStart w:id="43" w:name="_Toc519602467"/>
      <w:bookmarkStart w:id="44" w:name="_Toc524679393"/>
      <w:bookmarkStart w:id="45" w:name="_Toc266445326"/>
      <w:bookmarkStart w:id="46" w:name="_Toc266445956"/>
      <w:bookmarkStart w:id="47" w:name="_Toc267546894"/>
      <w:r>
        <w:rPr>
          <w:b/>
          <w:bCs/>
          <w:szCs w:val="28"/>
        </w:rPr>
        <w:br w:type="page"/>
      </w:r>
    </w:p>
    <w:p w:rsidR="00BF1DF6" w:rsidRPr="003C570B" w:rsidRDefault="00BF1DF6" w:rsidP="003C570B">
      <w:pPr>
        <w:pStyle w:val="Heading1"/>
      </w:pPr>
      <w:bookmarkStart w:id="48" w:name="_Toc89678875"/>
      <w:r w:rsidRPr="003C570B">
        <w:lastRenderedPageBreak/>
        <w:t>PHẦN II</w:t>
      </w:r>
      <w:bookmarkEnd w:id="42"/>
      <w:bookmarkEnd w:id="43"/>
      <w:bookmarkEnd w:id="44"/>
      <w:bookmarkEnd w:id="48"/>
    </w:p>
    <w:p w:rsidR="00BF1DF6" w:rsidRPr="003C570B" w:rsidRDefault="00BF1DF6" w:rsidP="003C570B">
      <w:pPr>
        <w:pStyle w:val="Heading1"/>
      </w:pPr>
      <w:bookmarkStart w:id="49" w:name="_Toc350870505"/>
      <w:bookmarkStart w:id="50" w:name="_Toc519602468"/>
      <w:bookmarkStart w:id="51" w:name="_Toc524679394"/>
      <w:bookmarkStart w:id="52" w:name="_Toc89678876"/>
      <w:r w:rsidRPr="003C570B">
        <w:t>ĐỊNH HƯỚNG QUY HOẠCH XÂY DỰNG</w:t>
      </w:r>
      <w:bookmarkEnd w:id="49"/>
      <w:bookmarkEnd w:id="50"/>
      <w:bookmarkEnd w:id="51"/>
      <w:bookmarkEnd w:id="52"/>
    </w:p>
    <w:p w:rsidR="00BF1DF6" w:rsidRPr="005A32DC" w:rsidRDefault="00BF1DF6" w:rsidP="003C570B">
      <w:pPr>
        <w:pStyle w:val="Heading2"/>
      </w:pPr>
      <w:bookmarkStart w:id="53" w:name="_Toc350870506"/>
      <w:bookmarkStart w:id="54" w:name="_Toc519602469"/>
      <w:bookmarkStart w:id="55" w:name="_Toc524679395"/>
      <w:bookmarkStart w:id="56" w:name="_Toc89678877"/>
      <w:r w:rsidRPr="005A32DC">
        <w:t>I. CÁC SỐ LIỆU KINH TẾ KỸ THUẬT CỦA ĐỒ ÁN:</w:t>
      </w:r>
      <w:bookmarkEnd w:id="53"/>
      <w:bookmarkEnd w:id="54"/>
      <w:bookmarkEnd w:id="55"/>
      <w:bookmarkEnd w:id="56"/>
    </w:p>
    <w:p w:rsidR="00BF1DF6" w:rsidRPr="00BF1DF6" w:rsidRDefault="00BF1DF6" w:rsidP="00BF1DF6">
      <w:pPr>
        <w:spacing w:before="60"/>
        <w:rPr>
          <w:szCs w:val="28"/>
        </w:rPr>
      </w:pPr>
      <w:r w:rsidRPr="00BF1DF6">
        <w:rPr>
          <w:szCs w:val="28"/>
        </w:rPr>
        <w:t>Căn cứ Thông tư số 01/2021/TT-BXD ngày 19 tháng 05 năm 2021 của Bộ Xây dựng về việc ban hành quy chuẩn kỹ thuật quốc gia về Quy hoạch xây dựng;</w:t>
      </w:r>
    </w:p>
    <w:p w:rsidR="00BF1DF6" w:rsidRPr="005A32DC" w:rsidRDefault="00BF1DF6" w:rsidP="005A32DC">
      <w:pPr>
        <w:spacing w:before="60"/>
        <w:rPr>
          <w:szCs w:val="28"/>
        </w:rPr>
      </w:pPr>
      <w:r w:rsidRPr="005A32DC">
        <w:rPr>
          <w:szCs w:val="28"/>
        </w:rPr>
        <w:t xml:space="preserve">Căn cứ các chỉ tiêu dự báo định hướng phát triển của khu vực theo quy hoạch tổng thể Huyện Châu Thành đang được nghiên </w:t>
      </w:r>
      <w:proofErr w:type="gramStart"/>
      <w:r w:rsidRPr="005A32DC">
        <w:rPr>
          <w:szCs w:val="28"/>
        </w:rPr>
        <w:t>cứu .</w:t>
      </w:r>
      <w:proofErr w:type="gramEnd"/>
    </w:p>
    <w:p w:rsidR="00BF1DF6" w:rsidRPr="005A32DC" w:rsidRDefault="00BF1DF6" w:rsidP="005A32DC">
      <w:pPr>
        <w:spacing w:before="60"/>
        <w:rPr>
          <w:szCs w:val="28"/>
        </w:rPr>
      </w:pPr>
      <w:r w:rsidRPr="005A32DC">
        <w:rPr>
          <w:szCs w:val="28"/>
        </w:rPr>
        <w:t>Các chỉ tiêu kinh tế kỹ thuật chủ yếu đưa ra như sau:</w:t>
      </w:r>
    </w:p>
    <w:p w:rsidR="00BF1DF6" w:rsidRDefault="00BF1DF6" w:rsidP="00D20903">
      <w:pPr>
        <w:pStyle w:val="Heading3"/>
        <w:numPr>
          <w:ilvl w:val="0"/>
          <w:numId w:val="50"/>
        </w:numPr>
        <w:rPr>
          <w:lang w:val="sv-SE"/>
        </w:rPr>
      </w:pPr>
      <w:bookmarkStart w:id="57" w:name="_Toc524679396"/>
      <w:bookmarkStart w:id="58" w:name="_Toc89678878"/>
      <w:r w:rsidRPr="00BF1DF6">
        <w:rPr>
          <w:lang w:val="sv-SE"/>
        </w:rPr>
        <w:t>Chỉ tiêu sử dụng đất đai:</w:t>
      </w:r>
      <w:bookmarkEnd w:id="57"/>
      <w:bookmarkEnd w:id="58"/>
    </w:p>
    <w:p w:rsidR="00D20903" w:rsidRPr="00D20903" w:rsidRDefault="00D20903" w:rsidP="00D20903">
      <w:pPr>
        <w:pStyle w:val="Heading4"/>
      </w:pPr>
      <w:r w:rsidRPr="00D20903">
        <w:t>1.1 Chỉ tiêu:</w:t>
      </w:r>
    </w:p>
    <w:p w:rsidR="00BF1DF6" w:rsidRPr="005A32DC" w:rsidRDefault="00BF1DF6" w:rsidP="005A32DC">
      <w:pPr>
        <w:spacing w:before="60"/>
        <w:rPr>
          <w:szCs w:val="28"/>
        </w:rPr>
      </w:pPr>
      <w:proofErr w:type="gramStart"/>
      <w:r w:rsidRPr="005A32DC">
        <w:rPr>
          <w:szCs w:val="28"/>
        </w:rPr>
        <w:t>- Đất xây dựng công trình nhà ở: 25 m</w:t>
      </w:r>
      <w:r w:rsidRPr="005A32DC">
        <w:rPr>
          <w:szCs w:val="28"/>
          <w:vertAlign w:val="superscript"/>
        </w:rPr>
        <w:t>2</w:t>
      </w:r>
      <w:r w:rsidRPr="005A32DC">
        <w:rPr>
          <w:szCs w:val="28"/>
        </w:rPr>
        <w:t>/người.</w:t>
      </w:r>
      <w:proofErr w:type="gramEnd"/>
    </w:p>
    <w:p w:rsidR="00BF1DF6" w:rsidRPr="005A32DC" w:rsidRDefault="00BF1DF6" w:rsidP="005A32DC">
      <w:pPr>
        <w:spacing w:before="60"/>
        <w:rPr>
          <w:szCs w:val="28"/>
        </w:rPr>
      </w:pPr>
      <w:proofErr w:type="gramStart"/>
      <w:r w:rsidRPr="005A32DC">
        <w:rPr>
          <w:szCs w:val="28"/>
        </w:rPr>
        <w:t>- Đất xây dựng công trình công cộng, dịch vụ: 5 m</w:t>
      </w:r>
      <w:r w:rsidRPr="005A32DC">
        <w:rPr>
          <w:szCs w:val="28"/>
          <w:vertAlign w:val="superscript"/>
        </w:rPr>
        <w:t>2</w:t>
      </w:r>
      <w:r w:rsidRPr="005A32DC">
        <w:rPr>
          <w:szCs w:val="28"/>
        </w:rPr>
        <w:t>/người.</w:t>
      </w:r>
      <w:proofErr w:type="gramEnd"/>
    </w:p>
    <w:p w:rsidR="00BF1DF6" w:rsidRPr="005A32DC" w:rsidRDefault="00BF1DF6" w:rsidP="005A32DC">
      <w:pPr>
        <w:spacing w:before="60"/>
        <w:rPr>
          <w:szCs w:val="28"/>
        </w:rPr>
      </w:pPr>
      <w:proofErr w:type="gramStart"/>
      <w:r w:rsidRPr="005A32DC">
        <w:rPr>
          <w:szCs w:val="28"/>
        </w:rPr>
        <w:t>- Đất cho giao thông và hạ tầng kỹ thuật: 5 m</w:t>
      </w:r>
      <w:r w:rsidRPr="005A32DC">
        <w:rPr>
          <w:szCs w:val="28"/>
          <w:vertAlign w:val="superscript"/>
        </w:rPr>
        <w:t>2</w:t>
      </w:r>
      <w:r w:rsidRPr="005A32DC">
        <w:rPr>
          <w:szCs w:val="28"/>
        </w:rPr>
        <w:t>/người.</w:t>
      </w:r>
      <w:proofErr w:type="gramEnd"/>
    </w:p>
    <w:p w:rsidR="00BF1DF6" w:rsidRDefault="00BF1DF6" w:rsidP="005A32DC">
      <w:pPr>
        <w:spacing w:before="60"/>
        <w:rPr>
          <w:szCs w:val="28"/>
        </w:rPr>
      </w:pPr>
      <w:r w:rsidRPr="005A32DC">
        <w:rPr>
          <w:szCs w:val="28"/>
        </w:rPr>
        <w:t>- Cây xanh công cộng: 2 m</w:t>
      </w:r>
      <w:r w:rsidRPr="005A32DC">
        <w:rPr>
          <w:szCs w:val="28"/>
          <w:vertAlign w:val="superscript"/>
        </w:rPr>
        <w:t>2</w:t>
      </w:r>
      <w:r w:rsidRPr="005A32DC">
        <w:rPr>
          <w:szCs w:val="28"/>
        </w:rPr>
        <w:t>/người.</w:t>
      </w:r>
    </w:p>
    <w:p w:rsidR="00D20903" w:rsidRPr="00D20903" w:rsidRDefault="00D20903" w:rsidP="00D20903">
      <w:pPr>
        <w:pStyle w:val="Heading4"/>
      </w:pPr>
      <w:r w:rsidRPr="00D20903">
        <w:t>1.2 Quy mô dân số:</w:t>
      </w:r>
    </w:p>
    <w:p w:rsidR="00D20903" w:rsidRPr="00070381" w:rsidRDefault="00D20903" w:rsidP="00D20903">
      <w:pPr>
        <w:pStyle w:val="PlainText"/>
        <w:spacing w:before="60" w:after="60"/>
        <w:rPr>
          <w:rFonts w:ascii="Times New Roman" w:hAnsi="Times New Roman" w:cs="Times New Roman"/>
          <w:szCs w:val="28"/>
        </w:rPr>
      </w:pPr>
      <w:r w:rsidRPr="00070381">
        <w:rPr>
          <w:rFonts w:ascii="Times New Roman" w:hAnsi="Times New Roman" w:cs="Times New Roman"/>
          <w:szCs w:val="28"/>
        </w:rPr>
        <w:t xml:space="preserve">Căn cứ Bảng 2.31 (QCVN 01: 2021/BXD): Chỉ tiêu sử dụng đất tối thiểu điểm dân cư nông thôn. </w:t>
      </w:r>
    </w:p>
    <w:p w:rsidR="00D20903" w:rsidRPr="00070381" w:rsidRDefault="00D20903" w:rsidP="00D20903">
      <w:pPr>
        <w:pStyle w:val="PlainText"/>
        <w:spacing w:before="60" w:after="60"/>
        <w:rPr>
          <w:rFonts w:ascii="Times New Roman" w:hAnsi="Times New Roman" w:cs="Times New Roman"/>
          <w:szCs w:val="28"/>
        </w:rPr>
      </w:pPr>
      <w:r w:rsidRPr="00070381">
        <w:rPr>
          <w:rFonts w:ascii="Times New Roman" w:hAnsi="Times New Roman" w:cs="Times New Roman"/>
          <w:szCs w:val="28"/>
        </w:rPr>
        <w:t>Tổng dân số dự kiến khoảng</w:t>
      </w:r>
      <w:r>
        <w:rPr>
          <w:rFonts w:ascii="Times New Roman" w:hAnsi="Times New Roman" w:cs="Times New Roman"/>
          <w:szCs w:val="28"/>
        </w:rPr>
        <w:t>:</w:t>
      </w:r>
      <w:r w:rsidRPr="00070381">
        <w:rPr>
          <w:rFonts w:ascii="Times New Roman" w:hAnsi="Times New Roman" w:cs="Times New Roman"/>
          <w:szCs w:val="28"/>
        </w:rPr>
        <w:t xml:space="preserve"> </w:t>
      </w:r>
      <w:r w:rsidRPr="00D20903">
        <w:rPr>
          <w:rFonts w:ascii="Times New Roman" w:hAnsi="Times New Roman" w:cs="Times New Roman"/>
          <w:b/>
          <w:szCs w:val="28"/>
        </w:rPr>
        <w:t>3.400</w:t>
      </w:r>
      <w:r w:rsidRPr="00070381">
        <w:rPr>
          <w:rFonts w:ascii="Times New Roman" w:hAnsi="Times New Roman" w:cs="Times New Roman"/>
          <w:szCs w:val="28"/>
        </w:rPr>
        <w:t xml:space="preserve"> người.</w:t>
      </w:r>
    </w:p>
    <w:p w:rsidR="00BF1DF6" w:rsidRPr="00BF1DF6" w:rsidRDefault="00BF1DF6" w:rsidP="003C570B">
      <w:pPr>
        <w:pStyle w:val="Heading3"/>
        <w:rPr>
          <w:lang w:val="sv-SE"/>
        </w:rPr>
      </w:pPr>
      <w:bookmarkStart w:id="59" w:name="_Toc524679397"/>
      <w:bookmarkStart w:id="60" w:name="_Toc89678879"/>
      <w:r w:rsidRPr="00BF1DF6">
        <w:rPr>
          <w:lang w:val="sv-SE"/>
        </w:rPr>
        <w:t>2. Chỉ tiêu hạ tầng kỹ thuật:</w:t>
      </w:r>
      <w:bookmarkEnd w:id="59"/>
      <w:bookmarkEnd w:id="60"/>
    </w:p>
    <w:p w:rsidR="00BF1DF6" w:rsidRPr="005A32DC" w:rsidRDefault="00BF1DF6" w:rsidP="003C570B">
      <w:pPr>
        <w:pStyle w:val="Heading4"/>
      </w:pPr>
      <w:bookmarkStart w:id="61" w:name="_Toc524679398"/>
      <w:r w:rsidRPr="005A32DC">
        <w:t>2.1 Quy hoạch san nền:</w:t>
      </w:r>
      <w:bookmarkEnd w:id="61"/>
      <w:r w:rsidRPr="005A32DC">
        <w:t xml:space="preserve"> </w:t>
      </w:r>
    </w:p>
    <w:p w:rsidR="00BF1DF6" w:rsidRPr="00634975" w:rsidRDefault="00D20903" w:rsidP="005A32DC">
      <w:pPr>
        <w:spacing w:before="60"/>
        <w:rPr>
          <w:color w:val="000000" w:themeColor="text1"/>
          <w:szCs w:val="28"/>
        </w:rPr>
      </w:pPr>
      <w:r>
        <w:rPr>
          <w:color w:val="000000" w:themeColor="text1"/>
          <w:szCs w:val="28"/>
        </w:rPr>
        <w:t>- C</w:t>
      </w:r>
      <w:r w:rsidR="00BF1DF6" w:rsidRPr="00634975">
        <w:rPr>
          <w:color w:val="000000" w:themeColor="text1"/>
          <w:szCs w:val="28"/>
        </w:rPr>
        <w:t>ao độ san nền ≥ +2,</w:t>
      </w:r>
      <w:r w:rsidR="00394ACB" w:rsidRPr="00634975">
        <w:rPr>
          <w:color w:val="000000" w:themeColor="text1"/>
          <w:szCs w:val="28"/>
        </w:rPr>
        <w:t>55</w:t>
      </w:r>
      <w:r w:rsidR="00BF1DF6" w:rsidRPr="00634975">
        <w:rPr>
          <w:color w:val="000000" w:themeColor="text1"/>
          <w:szCs w:val="28"/>
        </w:rPr>
        <w:t>m (</w:t>
      </w:r>
      <w:proofErr w:type="gramStart"/>
      <w:r w:rsidR="00BF1DF6" w:rsidRPr="00634975">
        <w:rPr>
          <w:color w:val="000000" w:themeColor="text1"/>
          <w:szCs w:val="28"/>
        </w:rPr>
        <w:t>theo</w:t>
      </w:r>
      <w:proofErr w:type="gramEnd"/>
      <w:r w:rsidR="00BF1DF6" w:rsidRPr="00634975">
        <w:rPr>
          <w:color w:val="000000" w:themeColor="text1"/>
          <w:szCs w:val="28"/>
        </w:rPr>
        <w:t xml:space="preserve"> cao độ Nhà nước).</w:t>
      </w:r>
    </w:p>
    <w:p w:rsidR="00BF1DF6" w:rsidRPr="005A32DC" w:rsidRDefault="00BF1DF6" w:rsidP="003C570B">
      <w:pPr>
        <w:pStyle w:val="Heading4"/>
      </w:pPr>
      <w:bookmarkStart w:id="62" w:name="_Toc524679399"/>
      <w:r w:rsidRPr="005A32DC">
        <w:t>2.2 Quy hoạch cấp nước:</w:t>
      </w:r>
      <w:bookmarkEnd w:id="62"/>
    </w:p>
    <w:p w:rsidR="00BF1DF6" w:rsidRPr="00BF1DF6" w:rsidRDefault="00BF1DF6" w:rsidP="00BF1DF6">
      <w:pPr>
        <w:spacing w:line="264" w:lineRule="auto"/>
        <w:rPr>
          <w:szCs w:val="28"/>
          <w:lang w:val="fr-FR"/>
        </w:rPr>
      </w:pPr>
      <w:r w:rsidRPr="00BF1DF6">
        <w:rPr>
          <w:szCs w:val="28"/>
          <w:lang w:val="fr-FR"/>
        </w:rPr>
        <w:t>- Nhu cầu cấp nước sinh hoạt (Q</w:t>
      </w:r>
      <w:r w:rsidRPr="00BF1DF6">
        <w:rPr>
          <w:szCs w:val="28"/>
          <w:vertAlign w:val="subscript"/>
          <w:lang w:val="fr-FR"/>
        </w:rPr>
        <w:t>SH</w:t>
      </w:r>
      <w:r w:rsidRPr="00BF1DF6">
        <w:rPr>
          <w:szCs w:val="28"/>
          <w:lang w:val="fr-FR"/>
        </w:rPr>
        <w:t xml:space="preserve">): ≥ </w:t>
      </w:r>
      <w:r w:rsidR="00394ACB">
        <w:rPr>
          <w:szCs w:val="28"/>
          <w:lang w:val="fr-FR"/>
        </w:rPr>
        <w:t>80</w:t>
      </w:r>
      <w:r w:rsidRPr="00BF1DF6">
        <w:rPr>
          <w:szCs w:val="28"/>
          <w:lang w:val="fr-FR"/>
        </w:rPr>
        <w:t>lit/người-ngđ.</w:t>
      </w:r>
    </w:p>
    <w:p w:rsidR="00BF1DF6" w:rsidRPr="00BF1DF6" w:rsidRDefault="00BF1DF6" w:rsidP="00BF1DF6">
      <w:pPr>
        <w:spacing w:line="264" w:lineRule="auto"/>
        <w:rPr>
          <w:szCs w:val="28"/>
          <w:lang w:val="fr-FR"/>
        </w:rPr>
      </w:pPr>
      <w:r w:rsidRPr="00BF1DF6">
        <w:rPr>
          <w:szCs w:val="28"/>
          <w:lang w:val="fr-FR"/>
        </w:rPr>
        <w:t>- Nước cho công trình công cộng – dịch vụ (Q</w:t>
      </w:r>
      <w:r w:rsidRPr="00BF1DF6">
        <w:rPr>
          <w:szCs w:val="28"/>
          <w:vertAlign w:val="subscript"/>
          <w:lang w:val="fr-FR"/>
        </w:rPr>
        <w:t>CC</w:t>
      </w:r>
      <w:r w:rsidRPr="00BF1DF6">
        <w:rPr>
          <w:szCs w:val="28"/>
          <w:lang w:val="fr-FR"/>
        </w:rPr>
        <w:t>): ≥ 10% (Q</w:t>
      </w:r>
      <w:r w:rsidRPr="00BF1DF6">
        <w:rPr>
          <w:szCs w:val="28"/>
          <w:vertAlign w:val="subscript"/>
          <w:lang w:val="fr-FR"/>
        </w:rPr>
        <w:t>SH</w:t>
      </w:r>
      <w:r w:rsidRPr="00BF1DF6">
        <w:rPr>
          <w:szCs w:val="28"/>
          <w:lang w:val="fr-FR"/>
        </w:rPr>
        <w:t>).</w:t>
      </w:r>
    </w:p>
    <w:p w:rsidR="00BF1DF6" w:rsidRPr="00BF1DF6" w:rsidRDefault="00BF1DF6" w:rsidP="00BF1DF6">
      <w:pPr>
        <w:spacing w:line="264" w:lineRule="auto"/>
        <w:rPr>
          <w:szCs w:val="28"/>
          <w:lang w:val="fr-FR"/>
        </w:rPr>
      </w:pPr>
      <w:r w:rsidRPr="00BF1DF6">
        <w:rPr>
          <w:szCs w:val="28"/>
          <w:lang w:val="fr-FR"/>
        </w:rPr>
        <w:t>- Nước cho công trình công nghiệp-TTCN (Q</w:t>
      </w:r>
      <w:r w:rsidRPr="00BF1DF6">
        <w:rPr>
          <w:szCs w:val="28"/>
          <w:vertAlign w:val="subscript"/>
          <w:lang w:val="fr-FR"/>
        </w:rPr>
        <w:t>CN</w:t>
      </w:r>
      <w:r w:rsidRPr="00BF1DF6">
        <w:rPr>
          <w:szCs w:val="28"/>
          <w:lang w:val="fr-FR"/>
        </w:rPr>
        <w:t>): ≥ 8% (Q</w:t>
      </w:r>
      <w:r w:rsidRPr="00BF1DF6">
        <w:rPr>
          <w:szCs w:val="28"/>
          <w:vertAlign w:val="subscript"/>
          <w:lang w:val="fr-FR"/>
        </w:rPr>
        <w:t>SH</w:t>
      </w:r>
      <w:r w:rsidRPr="00BF1DF6">
        <w:rPr>
          <w:szCs w:val="28"/>
          <w:lang w:val="fr-FR"/>
        </w:rPr>
        <w:t>).</w:t>
      </w:r>
    </w:p>
    <w:p w:rsidR="00BF1DF6" w:rsidRPr="00BF1DF6" w:rsidRDefault="00BF1DF6" w:rsidP="00BF1DF6">
      <w:pPr>
        <w:spacing w:line="264" w:lineRule="auto"/>
        <w:rPr>
          <w:szCs w:val="28"/>
          <w:lang w:val="fr-FR"/>
        </w:rPr>
      </w:pPr>
      <w:r w:rsidRPr="00BF1DF6">
        <w:rPr>
          <w:szCs w:val="28"/>
          <w:lang w:val="fr-FR"/>
        </w:rPr>
        <w:t>- Nước tưới cây, rửa đường (QTC): ≥ 8% (Q</w:t>
      </w:r>
      <w:r w:rsidRPr="00BF1DF6">
        <w:rPr>
          <w:szCs w:val="28"/>
          <w:vertAlign w:val="subscript"/>
          <w:lang w:val="fr-FR"/>
        </w:rPr>
        <w:t>SH</w:t>
      </w:r>
      <w:r w:rsidRPr="00BF1DF6">
        <w:rPr>
          <w:szCs w:val="28"/>
          <w:lang w:val="fr-FR"/>
        </w:rPr>
        <w:t>).</w:t>
      </w:r>
    </w:p>
    <w:p w:rsidR="00BF1DF6" w:rsidRPr="00BF1DF6" w:rsidRDefault="00BF1DF6" w:rsidP="00BF1DF6">
      <w:pPr>
        <w:spacing w:line="264" w:lineRule="auto"/>
        <w:rPr>
          <w:szCs w:val="28"/>
          <w:lang w:val="fr-FR"/>
        </w:rPr>
      </w:pPr>
      <w:r w:rsidRPr="00BF1DF6">
        <w:rPr>
          <w:szCs w:val="28"/>
          <w:lang w:val="fr-FR"/>
        </w:rPr>
        <w:t>- Nước dự phòng rò rỉ (QRR): ≥ 15% (Q</w:t>
      </w:r>
      <w:r w:rsidRPr="00BF1DF6">
        <w:rPr>
          <w:szCs w:val="28"/>
          <w:vertAlign w:val="subscript"/>
          <w:lang w:val="fr-FR"/>
        </w:rPr>
        <w:t>SH</w:t>
      </w:r>
      <w:r w:rsidRPr="00BF1DF6">
        <w:rPr>
          <w:szCs w:val="28"/>
          <w:lang w:val="fr-FR"/>
        </w:rPr>
        <w:t xml:space="preserve"> + Q</w:t>
      </w:r>
      <w:r w:rsidRPr="00BF1DF6">
        <w:rPr>
          <w:szCs w:val="28"/>
          <w:vertAlign w:val="subscript"/>
          <w:lang w:val="fr-FR"/>
        </w:rPr>
        <w:t>CC</w:t>
      </w:r>
      <w:r w:rsidRPr="00BF1DF6">
        <w:rPr>
          <w:szCs w:val="28"/>
          <w:lang w:val="fr-FR"/>
        </w:rPr>
        <w:t xml:space="preserve"> + Q</w:t>
      </w:r>
      <w:r w:rsidRPr="00BF1DF6">
        <w:rPr>
          <w:szCs w:val="28"/>
          <w:vertAlign w:val="subscript"/>
          <w:lang w:val="fr-FR"/>
        </w:rPr>
        <w:t>CN</w:t>
      </w:r>
      <w:r w:rsidRPr="00BF1DF6">
        <w:rPr>
          <w:szCs w:val="28"/>
          <w:lang w:val="fr-FR"/>
        </w:rPr>
        <w:t xml:space="preserve"> + Q</w:t>
      </w:r>
      <w:r w:rsidRPr="00BF1DF6">
        <w:rPr>
          <w:szCs w:val="28"/>
          <w:vertAlign w:val="subscript"/>
          <w:lang w:val="fr-FR"/>
        </w:rPr>
        <w:t>TC</w:t>
      </w:r>
      <w:r w:rsidRPr="00BF1DF6">
        <w:rPr>
          <w:szCs w:val="28"/>
          <w:lang w:val="fr-FR"/>
        </w:rPr>
        <w:t>)</w:t>
      </w:r>
    </w:p>
    <w:p w:rsidR="00BF1DF6" w:rsidRPr="00BF1DF6" w:rsidRDefault="00BF1DF6" w:rsidP="00BF1DF6">
      <w:pPr>
        <w:spacing w:line="264" w:lineRule="auto"/>
        <w:rPr>
          <w:szCs w:val="28"/>
        </w:rPr>
      </w:pPr>
      <w:r w:rsidRPr="00BF1DF6">
        <w:rPr>
          <w:szCs w:val="28"/>
        </w:rPr>
        <w:t>- Nước bản thân khu xử lý: ≥ 4% (Q</w:t>
      </w:r>
      <w:r w:rsidRPr="00BF1DF6">
        <w:rPr>
          <w:szCs w:val="28"/>
          <w:vertAlign w:val="subscript"/>
        </w:rPr>
        <w:t>SH</w:t>
      </w:r>
      <w:r w:rsidRPr="00BF1DF6">
        <w:rPr>
          <w:szCs w:val="28"/>
        </w:rPr>
        <w:t xml:space="preserve"> + Q</w:t>
      </w:r>
      <w:r w:rsidRPr="00BF1DF6">
        <w:rPr>
          <w:szCs w:val="28"/>
          <w:vertAlign w:val="subscript"/>
        </w:rPr>
        <w:t>CC</w:t>
      </w:r>
      <w:r w:rsidRPr="00BF1DF6">
        <w:rPr>
          <w:szCs w:val="28"/>
        </w:rPr>
        <w:t xml:space="preserve"> + Q</w:t>
      </w:r>
      <w:r w:rsidRPr="00BF1DF6">
        <w:rPr>
          <w:szCs w:val="28"/>
          <w:vertAlign w:val="subscript"/>
        </w:rPr>
        <w:t>CN</w:t>
      </w:r>
      <w:r w:rsidRPr="00BF1DF6">
        <w:rPr>
          <w:szCs w:val="28"/>
        </w:rPr>
        <w:t xml:space="preserve"> + Q</w:t>
      </w:r>
      <w:r w:rsidRPr="00BF1DF6">
        <w:rPr>
          <w:szCs w:val="28"/>
          <w:vertAlign w:val="subscript"/>
        </w:rPr>
        <w:t>TC</w:t>
      </w:r>
      <w:r w:rsidRPr="00BF1DF6">
        <w:rPr>
          <w:szCs w:val="28"/>
        </w:rPr>
        <w:t xml:space="preserve"> + Q</w:t>
      </w:r>
      <w:r w:rsidRPr="00BF1DF6">
        <w:rPr>
          <w:szCs w:val="28"/>
          <w:vertAlign w:val="subscript"/>
        </w:rPr>
        <w:t>RR</w:t>
      </w:r>
      <w:r w:rsidRPr="00BF1DF6">
        <w:rPr>
          <w:szCs w:val="28"/>
        </w:rPr>
        <w:t>)</w:t>
      </w:r>
    </w:p>
    <w:p w:rsidR="00BF1DF6" w:rsidRPr="005A32DC" w:rsidRDefault="00BF1DF6" w:rsidP="003C570B">
      <w:pPr>
        <w:pStyle w:val="Heading4"/>
      </w:pPr>
      <w:bookmarkStart w:id="63" w:name="_Toc524679400"/>
      <w:r w:rsidRPr="005A32DC">
        <w:t>2.3 Quy hoạch thoát nước thải sinh hoạt:</w:t>
      </w:r>
      <w:bookmarkEnd w:id="63"/>
    </w:p>
    <w:p w:rsidR="00BF1DF6" w:rsidRPr="00BF1DF6" w:rsidRDefault="00BF1DF6" w:rsidP="00BF1DF6">
      <w:pPr>
        <w:spacing w:line="264" w:lineRule="auto"/>
        <w:rPr>
          <w:szCs w:val="28"/>
        </w:rPr>
      </w:pPr>
      <w:r w:rsidRPr="00BF1DF6">
        <w:rPr>
          <w:szCs w:val="28"/>
        </w:rPr>
        <w:t xml:space="preserve">- Lượng nước thải được </w:t>
      </w:r>
      <w:proofErr w:type="gramStart"/>
      <w:r w:rsidRPr="00BF1DF6">
        <w:rPr>
          <w:szCs w:val="28"/>
        </w:rPr>
        <w:t>thu</w:t>
      </w:r>
      <w:proofErr w:type="gramEnd"/>
      <w:r w:rsidRPr="00BF1DF6">
        <w:rPr>
          <w:szCs w:val="28"/>
        </w:rPr>
        <w:t xml:space="preserve"> gom: ≥ 80% tiêu chuẩn cấp nước.</w:t>
      </w:r>
    </w:p>
    <w:p w:rsidR="00BF1DF6" w:rsidRPr="00BF1DF6" w:rsidRDefault="00BF1DF6" w:rsidP="00BF1DF6">
      <w:pPr>
        <w:spacing w:line="264" w:lineRule="auto"/>
        <w:rPr>
          <w:szCs w:val="28"/>
        </w:rPr>
      </w:pPr>
      <w:r w:rsidRPr="00BF1DF6">
        <w:rPr>
          <w:szCs w:val="28"/>
        </w:rPr>
        <w:t xml:space="preserve">- Lượng rác thải được tính toán: </w:t>
      </w:r>
      <w:r w:rsidR="00394ACB">
        <w:rPr>
          <w:szCs w:val="28"/>
        </w:rPr>
        <w:t>1</w:t>
      </w:r>
      <w:r w:rsidRPr="00BF1DF6">
        <w:rPr>
          <w:szCs w:val="28"/>
        </w:rPr>
        <w:t xml:space="preserve">kg/người-ngày, tỷ lệ </w:t>
      </w:r>
      <w:proofErr w:type="gramStart"/>
      <w:r w:rsidRPr="00BF1DF6">
        <w:rPr>
          <w:szCs w:val="28"/>
        </w:rPr>
        <w:t>thu</w:t>
      </w:r>
      <w:proofErr w:type="gramEnd"/>
      <w:r w:rsidRPr="00BF1DF6">
        <w:rPr>
          <w:szCs w:val="28"/>
        </w:rPr>
        <w:t xml:space="preserve"> gom ≥ 90%.</w:t>
      </w:r>
    </w:p>
    <w:p w:rsidR="00BF1DF6" w:rsidRPr="005A32DC" w:rsidRDefault="00BF1DF6" w:rsidP="003C570B">
      <w:pPr>
        <w:pStyle w:val="Heading4"/>
      </w:pPr>
      <w:bookmarkStart w:id="64" w:name="_Toc524679401"/>
      <w:r w:rsidRPr="005A32DC">
        <w:t>2.4 Quy hoạch cấp điện: thiết kế ngầm trong đô thị.</w:t>
      </w:r>
      <w:bookmarkEnd w:id="64"/>
    </w:p>
    <w:p w:rsidR="00BF1DF6" w:rsidRPr="00BF1DF6" w:rsidRDefault="00BF1DF6" w:rsidP="00BF1DF6">
      <w:pPr>
        <w:spacing w:line="264" w:lineRule="auto"/>
        <w:rPr>
          <w:szCs w:val="28"/>
        </w:rPr>
      </w:pPr>
      <w:proofErr w:type="gramStart"/>
      <w:r w:rsidRPr="00BF1DF6">
        <w:rPr>
          <w:szCs w:val="28"/>
        </w:rPr>
        <w:t>- Điện sinh hoạt:</w:t>
      </w:r>
      <w:r w:rsidR="00394ACB" w:rsidRPr="00394ACB">
        <w:rPr>
          <w:szCs w:val="28"/>
        </w:rPr>
        <w:t xml:space="preserve"> </w:t>
      </w:r>
      <w:r w:rsidR="00394ACB" w:rsidRPr="00070381">
        <w:rPr>
          <w:szCs w:val="28"/>
        </w:rPr>
        <w:t>≥150W/người.</w:t>
      </w:r>
      <w:proofErr w:type="gramEnd"/>
    </w:p>
    <w:p w:rsidR="00BF1DF6" w:rsidRPr="00BF1DF6" w:rsidRDefault="00BF1DF6" w:rsidP="00BF1DF6">
      <w:pPr>
        <w:spacing w:line="264" w:lineRule="auto"/>
        <w:rPr>
          <w:szCs w:val="28"/>
        </w:rPr>
      </w:pPr>
      <w:proofErr w:type="gramStart"/>
      <w:r w:rsidRPr="00BF1DF6">
        <w:rPr>
          <w:szCs w:val="28"/>
        </w:rPr>
        <w:t>- Điện công trình công cộng: ≥ 35% phu tải điện sinh hoạt.</w:t>
      </w:r>
      <w:proofErr w:type="gramEnd"/>
    </w:p>
    <w:p w:rsidR="00BF1DF6" w:rsidRPr="00BF1DF6" w:rsidRDefault="00BF1DF6" w:rsidP="00BF1DF6">
      <w:pPr>
        <w:spacing w:line="264" w:lineRule="auto"/>
        <w:rPr>
          <w:szCs w:val="28"/>
        </w:rPr>
      </w:pPr>
      <w:r w:rsidRPr="00BF1DF6">
        <w:rPr>
          <w:szCs w:val="28"/>
        </w:rPr>
        <w:t>- Trị số độ chói, độ rọi cho các đường phố:</w:t>
      </w:r>
    </w:p>
    <w:p w:rsidR="00BF1DF6" w:rsidRPr="00BF1DF6" w:rsidRDefault="00BF1DF6" w:rsidP="00BF1DF6">
      <w:pPr>
        <w:spacing w:line="264" w:lineRule="auto"/>
        <w:rPr>
          <w:szCs w:val="28"/>
        </w:rPr>
      </w:pPr>
      <w:r w:rsidRPr="00BF1DF6">
        <w:rPr>
          <w:szCs w:val="28"/>
        </w:rPr>
        <w:lastRenderedPageBreak/>
        <w:t>+ Đường chính khu vực: 0,6Cd/m</w:t>
      </w:r>
      <w:r w:rsidRPr="00BF1DF6">
        <w:rPr>
          <w:szCs w:val="28"/>
          <w:vertAlign w:val="superscript"/>
        </w:rPr>
        <w:t>2</w:t>
      </w:r>
      <w:r w:rsidRPr="00BF1DF6">
        <w:rPr>
          <w:szCs w:val="28"/>
        </w:rPr>
        <w:t>.</w:t>
      </w:r>
    </w:p>
    <w:p w:rsidR="00BF1DF6" w:rsidRPr="00BF1DF6" w:rsidRDefault="00BF1DF6" w:rsidP="00BF1DF6">
      <w:pPr>
        <w:spacing w:line="264" w:lineRule="auto"/>
        <w:rPr>
          <w:szCs w:val="28"/>
        </w:rPr>
      </w:pPr>
      <w:r w:rsidRPr="00BF1DF6">
        <w:rPr>
          <w:szCs w:val="28"/>
        </w:rPr>
        <w:t>+ Đường khu vực: 0,4Cd/m</w:t>
      </w:r>
      <w:r w:rsidRPr="00BF1DF6">
        <w:rPr>
          <w:szCs w:val="28"/>
          <w:vertAlign w:val="superscript"/>
        </w:rPr>
        <w:t>2</w:t>
      </w:r>
      <w:r w:rsidRPr="00BF1DF6">
        <w:rPr>
          <w:szCs w:val="28"/>
        </w:rPr>
        <w:t>.</w:t>
      </w:r>
    </w:p>
    <w:p w:rsidR="00F7398A" w:rsidRDefault="00BF1DF6" w:rsidP="00F7398A">
      <w:pPr>
        <w:spacing w:line="264" w:lineRule="auto"/>
        <w:ind w:firstLine="567"/>
        <w:rPr>
          <w:szCs w:val="28"/>
        </w:rPr>
      </w:pPr>
      <w:r w:rsidRPr="00BF1DF6">
        <w:rPr>
          <w:szCs w:val="28"/>
        </w:rPr>
        <w:t xml:space="preserve">  + Đường phân khu vực: 0</w:t>
      </w:r>
      <w:proofErr w:type="gramStart"/>
      <w:r w:rsidRPr="00BF1DF6">
        <w:rPr>
          <w:szCs w:val="28"/>
        </w:rPr>
        <w:t>,2</w:t>
      </w:r>
      <w:proofErr w:type="gramEnd"/>
      <w:r w:rsidRPr="00BF1DF6">
        <w:rPr>
          <w:szCs w:val="28"/>
        </w:rPr>
        <w:t>-0,4Cd/m</w:t>
      </w:r>
      <w:r w:rsidRPr="00BF1DF6">
        <w:rPr>
          <w:szCs w:val="28"/>
          <w:vertAlign w:val="superscript"/>
        </w:rPr>
        <w:t>2</w:t>
      </w:r>
      <w:r w:rsidRPr="00BF1DF6">
        <w:rPr>
          <w:szCs w:val="28"/>
        </w:rPr>
        <w:t>.</w:t>
      </w:r>
      <w:bookmarkStart w:id="65" w:name="_Toc350870507"/>
      <w:bookmarkStart w:id="66" w:name="_Toc519602470"/>
      <w:bookmarkStart w:id="67" w:name="_Toc524679402"/>
    </w:p>
    <w:p w:rsidR="00394ACB" w:rsidRPr="00F7398A" w:rsidRDefault="00394ACB" w:rsidP="003C570B">
      <w:pPr>
        <w:pStyle w:val="Heading2"/>
      </w:pPr>
      <w:bookmarkStart w:id="68" w:name="_Toc89678880"/>
      <w:r w:rsidRPr="005A32DC">
        <w:t>II. NỘI DUNG QUY HOẠCH:</w:t>
      </w:r>
      <w:bookmarkEnd w:id="65"/>
      <w:bookmarkEnd w:id="66"/>
      <w:bookmarkEnd w:id="67"/>
      <w:bookmarkEnd w:id="68"/>
    </w:p>
    <w:p w:rsidR="00394ACB" w:rsidRPr="00394ACB" w:rsidRDefault="00394ACB" w:rsidP="003C570B">
      <w:pPr>
        <w:pStyle w:val="Heading3"/>
        <w:rPr>
          <w:lang w:val="sv-SE"/>
        </w:rPr>
      </w:pPr>
      <w:bookmarkStart w:id="69" w:name="_Toc524679403"/>
      <w:bookmarkStart w:id="70" w:name="_Toc89678881"/>
      <w:r w:rsidRPr="00394ACB">
        <w:rPr>
          <w:lang w:val="sv-SE"/>
        </w:rPr>
        <w:t>1. Cơ cấu quy hoạch:</w:t>
      </w:r>
      <w:bookmarkEnd w:id="69"/>
      <w:bookmarkEnd w:id="70"/>
    </w:p>
    <w:p w:rsidR="00394ACB" w:rsidRPr="00394ACB" w:rsidRDefault="00394ACB" w:rsidP="00F7398A">
      <w:pPr>
        <w:spacing w:before="120"/>
        <w:rPr>
          <w:bCs/>
          <w:szCs w:val="28"/>
        </w:rPr>
      </w:pPr>
      <w:bookmarkStart w:id="71" w:name="_Toc524679404"/>
      <w:r w:rsidRPr="00394ACB">
        <w:rPr>
          <w:bCs/>
          <w:szCs w:val="28"/>
        </w:rPr>
        <w:t>Nhằm bố trí các khu chức năng thiết yếu, đảm bảo về môi trường sống tiện nghi, hiện đại, đáp ứng các yêu cầu về quy chuẩn, tiêu chuẩn và định hướng quy hoạch chung đã được phê duyệt…, đồng thời tiết kiệm chi phí đầu tư xây dựng; Trong đồ án quy hoạch này có phân khu chức năng, tính chất sử dụng đất như sau:</w:t>
      </w:r>
    </w:p>
    <w:p w:rsidR="00394ACB" w:rsidRPr="00394ACB" w:rsidRDefault="00394ACB" w:rsidP="00394ACB">
      <w:pPr>
        <w:spacing w:before="120"/>
        <w:rPr>
          <w:bCs/>
          <w:szCs w:val="28"/>
        </w:rPr>
      </w:pPr>
      <w:r w:rsidRPr="00394ACB">
        <w:rPr>
          <w:bCs/>
          <w:szCs w:val="28"/>
        </w:rPr>
        <w:t>- Đất ở;</w:t>
      </w:r>
    </w:p>
    <w:p w:rsidR="00394ACB" w:rsidRPr="00394ACB" w:rsidRDefault="00394ACB" w:rsidP="00394ACB">
      <w:pPr>
        <w:spacing w:before="120"/>
        <w:rPr>
          <w:bCs/>
          <w:szCs w:val="28"/>
        </w:rPr>
      </w:pPr>
      <w:r w:rsidRPr="00394ACB">
        <w:rPr>
          <w:bCs/>
          <w:szCs w:val="28"/>
        </w:rPr>
        <w:t xml:space="preserve">- Đất bố trí công trình công cộng (nhà trẻ - mẫu giáo nếu phải đáp ứng </w:t>
      </w:r>
      <w:proofErr w:type="gramStart"/>
      <w:r w:rsidRPr="00394ACB">
        <w:rPr>
          <w:bCs/>
          <w:szCs w:val="28"/>
        </w:rPr>
        <w:t>theo</w:t>
      </w:r>
      <w:proofErr w:type="gramEnd"/>
      <w:r w:rsidRPr="00394ACB">
        <w:rPr>
          <w:bCs/>
          <w:szCs w:val="28"/>
        </w:rPr>
        <w:t xml:space="preserve"> yêu cầu về chỉ tiêu);</w:t>
      </w:r>
    </w:p>
    <w:p w:rsidR="00394ACB" w:rsidRPr="00394ACB" w:rsidRDefault="00394ACB" w:rsidP="00394ACB">
      <w:pPr>
        <w:spacing w:before="120"/>
        <w:rPr>
          <w:bCs/>
          <w:szCs w:val="28"/>
        </w:rPr>
      </w:pPr>
      <w:r w:rsidRPr="00394ACB">
        <w:rPr>
          <w:bCs/>
          <w:szCs w:val="28"/>
        </w:rPr>
        <w:t>- Đất giao thông, hẻm kỹ thuật và hạ tầng kỹ thuật;</w:t>
      </w:r>
    </w:p>
    <w:p w:rsidR="00394ACB" w:rsidRDefault="00394ACB" w:rsidP="00394ACB">
      <w:pPr>
        <w:spacing w:before="120"/>
        <w:rPr>
          <w:bCs/>
          <w:szCs w:val="28"/>
        </w:rPr>
      </w:pPr>
      <w:r w:rsidRPr="00394ACB">
        <w:rPr>
          <w:bCs/>
          <w:szCs w:val="28"/>
        </w:rPr>
        <w:t>- Đất cây xanh trong khu ở…</w:t>
      </w:r>
    </w:p>
    <w:p w:rsidR="00394ACB" w:rsidRPr="00394ACB" w:rsidRDefault="00394ACB" w:rsidP="003C570B">
      <w:pPr>
        <w:pStyle w:val="Heading3"/>
        <w:rPr>
          <w:lang w:val="sv-SE"/>
        </w:rPr>
      </w:pPr>
      <w:bookmarkStart w:id="72" w:name="_Toc89678882"/>
      <w:r w:rsidRPr="00394ACB">
        <w:rPr>
          <w:lang w:val="sv-SE"/>
        </w:rPr>
        <w:t>2. Quy hoạch sử dụng đất:</w:t>
      </w:r>
      <w:bookmarkEnd w:id="71"/>
      <w:bookmarkEnd w:id="72"/>
    </w:p>
    <w:p w:rsidR="00394ACB" w:rsidRPr="00394ACB" w:rsidRDefault="00394ACB" w:rsidP="00394ACB">
      <w:pPr>
        <w:spacing w:before="120"/>
        <w:ind w:firstLine="567"/>
        <w:rPr>
          <w:bCs/>
          <w:szCs w:val="28"/>
        </w:rPr>
      </w:pPr>
      <w:r w:rsidRPr="00394ACB">
        <w:rPr>
          <w:bCs/>
          <w:szCs w:val="28"/>
        </w:rPr>
        <w:t xml:space="preserve">- Đất </w:t>
      </w:r>
      <w:proofErr w:type="gramStart"/>
      <w:r w:rsidRPr="00394ACB">
        <w:rPr>
          <w:bCs/>
          <w:szCs w:val="28"/>
        </w:rPr>
        <w:t>đai</w:t>
      </w:r>
      <w:proofErr w:type="gramEnd"/>
      <w:r w:rsidRPr="00394ACB">
        <w:rPr>
          <w:bCs/>
          <w:szCs w:val="28"/>
        </w:rPr>
        <w:t xml:space="preserve"> trong khu vực quy hoạch được phân chia mục đích sử dụng đất chủ yếu gồm các thành phần sau:</w:t>
      </w:r>
    </w:p>
    <w:p w:rsidR="00394ACB" w:rsidRPr="00394ACB" w:rsidRDefault="00394ACB" w:rsidP="00394ACB">
      <w:pPr>
        <w:spacing w:before="120"/>
        <w:ind w:firstLine="567"/>
        <w:rPr>
          <w:bCs/>
          <w:szCs w:val="28"/>
        </w:rPr>
      </w:pPr>
      <w:r w:rsidRPr="00394ACB">
        <w:rPr>
          <w:bCs/>
          <w:szCs w:val="28"/>
        </w:rPr>
        <w:tab/>
        <w:t>+ Đất ở liền kề:</w:t>
      </w:r>
      <w:r w:rsidRPr="00394ACB">
        <w:rPr>
          <w:bCs/>
          <w:szCs w:val="28"/>
        </w:rPr>
        <w:tab/>
      </w:r>
      <w:r w:rsidRPr="00394ACB">
        <w:rPr>
          <w:bCs/>
          <w:szCs w:val="28"/>
        </w:rPr>
        <w:tab/>
      </w:r>
      <w:r w:rsidRPr="00394ACB">
        <w:rPr>
          <w:bCs/>
          <w:szCs w:val="28"/>
        </w:rPr>
        <w:tab/>
      </w:r>
      <w:r w:rsidRPr="00394ACB">
        <w:rPr>
          <w:bCs/>
          <w:szCs w:val="28"/>
        </w:rPr>
        <w:tab/>
        <w:t xml:space="preserve"> </w:t>
      </w:r>
      <w:r w:rsidR="00D20903" w:rsidRPr="00D20903">
        <w:rPr>
          <w:bCs/>
          <w:szCs w:val="28"/>
        </w:rPr>
        <w:t>63.428</w:t>
      </w:r>
      <w:proofErr w:type="gramStart"/>
      <w:r w:rsidR="00D20903" w:rsidRPr="00D20903">
        <w:rPr>
          <w:bCs/>
          <w:szCs w:val="28"/>
        </w:rPr>
        <w:t>,0</w:t>
      </w:r>
      <w:r w:rsidRPr="00394ACB">
        <w:rPr>
          <w:bCs/>
          <w:szCs w:val="28"/>
        </w:rPr>
        <w:t>m²</w:t>
      </w:r>
      <w:proofErr w:type="gramEnd"/>
      <w:r w:rsidRPr="00394ACB">
        <w:rPr>
          <w:bCs/>
          <w:szCs w:val="28"/>
        </w:rPr>
        <w:t>.</w:t>
      </w:r>
    </w:p>
    <w:p w:rsidR="00394ACB" w:rsidRDefault="00394ACB" w:rsidP="00394ACB">
      <w:pPr>
        <w:spacing w:before="120"/>
        <w:ind w:firstLine="567"/>
        <w:rPr>
          <w:bCs/>
          <w:szCs w:val="28"/>
        </w:rPr>
      </w:pPr>
      <w:r w:rsidRPr="00394ACB">
        <w:rPr>
          <w:bCs/>
          <w:szCs w:val="28"/>
        </w:rPr>
        <w:tab/>
        <w:t xml:space="preserve">+ Đất </w:t>
      </w:r>
      <w:r>
        <w:rPr>
          <w:bCs/>
          <w:szCs w:val="28"/>
        </w:rPr>
        <w:t>giáo dục</w:t>
      </w:r>
      <w:r w:rsidRPr="00394ACB">
        <w:rPr>
          <w:bCs/>
          <w:szCs w:val="28"/>
        </w:rPr>
        <w:t>:</w:t>
      </w:r>
      <w:r w:rsidRPr="00394ACB">
        <w:rPr>
          <w:bCs/>
          <w:szCs w:val="28"/>
        </w:rPr>
        <w:tab/>
      </w:r>
      <w:r w:rsidRPr="00394ACB">
        <w:rPr>
          <w:bCs/>
          <w:szCs w:val="28"/>
        </w:rPr>
        <w:tab/>
        <w:t xml:space="preserve">      </w:t>
      </w:r>
      <w:r w:rsidRPr="00394ACB">
        <w:rPr>
          <w:bCs/>
          <w:szCs w:val="28"/>
        </w:rPr>
        <w:tab/>
      </w:r>
      <w:r w:rsidRPr="00394ACB">
        <w:rPr>
          <w:bCs/>
          <w:szCs w:val="28"/>
        </w:rPr>
        <w:tab/>
        <w:t xml:space="preserve"> 4</w:t>
      </w:r>
      <w:r w:rsidR="00A0571C">
        <w:rPr>
          <w:bCs/>
          <w:szCs w:val="28"/>
        </w:rPr>
        <w:t>.</w:t>
      </w:r>
      <w:r w:rsidRPr="00394ACB">
        <w:rPr>
          <w:bCs/>
          <w:szCs w:val="28"/>
        </w:rPr>
        <w:t>293m².</w:t>
      </w:r>
    </w:p>
    <w:p w:rsidR="00394ACB" w:rsidRPr="00394ACB" w:rsidRDefault="00394ACB" w:rsidP="00394ACB">
      <w:pPr>
        <w:spacing w:before="120"/>
        <w:ind w:left="720" w:hanging="153"/>
        <w:rPr>
          <w:bCs/>
          <w:szCs w:val="28"/>
        </w:rPr>
      </w:pPr>
      <w:r>
        <w:rPr>
          <w:bCs/>
          <w:szCs w:val="28"/>
        </w:rPr>
        <w:t xml:space="preserve">  </w:t>
      </w:r>
      <w:r w:rsidRPr="00394ACB">
        <w:rPr>
          <w:bCs/>
          <w:szCs w:val="28"/>
        </w:rPr>
        <w:t xml:space="preserve">+ Đất </w:t>
      </w:r>
      <w:r>
        <w:rPr>
          <w:bCs/>
          <w:szCs w:val="28"/>
        </w:rPr>
        <w:t>thương mại dịch vụ</w:t>
      </w:r>
      <w:r w:rsidRPr="00394ACB">
        <w:rPr>
          <w:bCs/>
          <w:szCs w:val="28"/>
        </w:rPr>
        <w:t xml:space="preserve">:    </w:t>
      </w:r>
      <w:r w:rsidRPr="00394ACB">
        <w:rPr>
          <w:bCs/>
          <w:szCs w:val="28"/>
        </w:rPr>
        <w:tab/>
      </w:r>
      <w:r w:rsidRPr="00394ACB">
        <w:rPr>
          <w:bCs/>
          <w:szCs w:val="28"/>
        </w:rPr>
        <w:tab/>
        <w:t xml:space="preserve"> 2</w:t>
      </w:r>
      <w:r w:rsidR="00A0571C">
        <w:rPr>
          <w:bCs/>
          <w:szCs w:val="28"/>
        </w:rPr>
        <w:t>.</w:t>
      </w:r>
      <w:r w:rsidRPr="00394ACB">
        <w:rPr>
          <w:bCs/>
          <w:szCs w:val="28"/>
        </w:rPr>
        <w:t>111</w:t>
      </w:r>
      <w:proofErr w:type="gramStart"/>
      <w:r w:rsidR="00A0571C">
        <w:rPr>
          <w:bCs/>
          <w:szCs w:val="28"/>
        </w:rPr>
        <w:t>,</w:t>
      </w:r>
      <w:r w:rsidRPr="00394ACB">
        <w:rPr>
          <w:bCs/>
          <w:szCs w:val="28"/>
        </w:rPr>
        <w:t>4m²</w:t>
      </w:r>
      <w:proofErr w:type="gramEnd"/>
      <w:r w:rsidRPr="00394ACB">
        <w:rPr>
          <w:bCs/>
          <w:szCs w:val="28"/>
        </w:rPr>
        <w:t>.</w:t>
      </w:r>
    </w:p>
    <w:p w:rsidR="00394ACB" w:rsidRPr="00394ACB" w:rsidRDefault="00394ACB" w:rsidP="00394ACB">
      <w:pPr>
        <w:spacing w:before="120"/>
        <w:ind w:firstLine="567"/>
        <w:rPr>
          <w:bCs/>
          <w:szCs w:val="28"/>
        </w:rPr>
      </w:pPr>
      <w:r w:rsidRPr="00394ACB">
        <w:rPr>
          <w:bCs/>
          <w:szCs w:val="28"/>
        </w:rPr>
        <w:tab/>
        <w:t>+ Đất công trình đầu mối HTKT:</w:t>
      </w:r>
      <w:r w:rsidRPr="00394ACB">
        <w:rPr>
          <w:bCs/>
          <w:szCs w:val="28"/>
        </w:rPr>
        <w:tab/>
        <w:t xml:space="preserve"> </w:t>
      </w:r>
      <w:r w:rsidR="0026560C" w:rsidRPr="0026560C">
        <w:rPr>
          <w:bCs/>
          <w:szCs w:val="28"/>
        </w:rPr>
        <w:t>2.141</w:t>
      </w:r>
      <w:proofErr w:type="gramStart"/>
      <w:r w:rsidR="0026560C" w:rsidRPr="0026560C">
        <w:rPr>
          <w:bCs/>
          <w:szCs w:val="28"/>
        </w:rPr>
        <w:t>,9</w:t>
      </w:r>
      <w:r w:rsidRPr="00394ACB">
        <w:rPr>
          <w:bCs/>
          <w:szCs w:val="28"/>
        </w:rPr>
        <w:t>m²</w:t>
      </w:r>
      <w:proofErr w:type="gramEnd"/>
    </w:p>
    <w:p w:rsidR="00394ACB" w:rsidRPr="00394ACB" w:rsidRDefault="00394ACB" w:rsidP="00394ACB">
      <w:pPr>
        <w:spacing w:before="120"/>
        <w:ind w:firstLine="567"/>
        <w:rPr>
          <w:bCs/>
          <w:szCs w:val="28"/>
        </w:rPr>
      </w:pPr>
      <w:r w:rsidRPr="00394ACB">
        <w:rPr>
          <w:bCs/>
          <w:szCs w:val="28"/>
        </w:rPr>
        <w:tab/>
        <w:t xml:space="preserve">+ Đất cây xanh:  </w:t>
      </w:r>
      <w:r w:rsidRPr="00394ACB">
        <w:rPr>
          <w:bCs/>
          <w:szCs w:val="28"/>
        </w:rPr>
        <w:tab/>
      </w:r>
      <w:r w:rsidRPr="00394ACB">
        <w:rPr>
          <w:bCs/>
          <w:szCs w:val="28"/>
        </w:rPr>
        <w:tab/>
      </w:r>
      <w:r w:rsidRPr="00394ACB">
        <w:rPr>
          <w:bCs/>
          <w:szCs w:val="28"/>
        </w:rPr>
        <w:tab/>
      </w:r>
      <w:r w:rsidRPr="00394ACB">
        <w:rPr>
          <w:bCs/>
          <w:szCs w:val="28"/>
        </w:rPr>
        <w:tab/>
        <w:t xml:space="preserve"> </w:t>
      </w:r>
      <w:r w:rsidR="0026560C" w:rsidRPr="0026560C">
        <w:rPr>
          <w:bCs/>
          <w:szCs w:val="28"/>
        </w:rPr>
        <w:t>8.669</w:t>
      </w:r>
      <w:proofErr w:type="gramStart"/>
      <w:r w:rsidR="0026560C" w:rsidRPr="0026560C">
        <w:rPr>
          <w:bCs/>
          <w:szCs w:val="28"/>
        </w:rPr>
        <w:t>,3</w:t>
      </w:r>
      <w:r w:rsidRPr="00394ACB">
        <w:rPr>
          <w:bCs/>
          <w:szCs w:val="28"/>
        </w:rPr>
        <w:t>m²</w:t>
      </w:r>
      <w:proofErr w:type="gramEnd"/>
    </w:p>
    <w:p w:rsidR="00394ACB" w:rsidRPr="00394ACB" w:rsidRDefault="00394ACB" w:rsidP="00394ACB">
      <w:pPr>
        <w:spacing w:before="120"/>
        <w:ind w:firstLine="567"/>
        <w:rPr>
          <w:bCs/>
          <w:szCs w:val="28"/>
        </w:rPr>
      </w:pPr>
      <w:r w:rsidRPr="00394ACB">
        <w:rPr>
          <w:bCs/>
          <w:szCs w:val="28"/>
        </w:rPr>
        <w:tab/>
        <w:t>+ Đất giao thông:</w:t>
      </w:r>
      <w:r w:rsidRPr="00394ACB">
        <w:rPr>
          <w:bCs/>
          <w:szCs w:val="28"/>
        </w:rPr>
        <w:tab/>
      </w:r>
      <w:r w:rsidRPr="00394ACB">
        <w:rPr>
          <w:bCs/>
          <w:szCs w:val="28"/>
        </w:rPr>
        <w:tab/>
      </w:r>
      <w:r w:rsidRPr="00394ACB">
        <w:rPr>
          <w:bCs/>
          <w:szCs w:val="28"/>
        </w:rPr>
        <w:tab/>
      </w:r>
      <w:r w:rsidRPr="00394ACB">
        <w:rPr>
          <w:bCs/>
          <w:szCs w:val="28"/>
        </w:rPr>
        <w:tab/>
      </w:r>
      <w:r w:rsidR="0026560C" w:rsidRPr="0026560C">
        <w:rPr>
          <w:bCs/>
          <w:szCs w:val="28"/>
        </w:rPr>
        <w:t>43.117</w:t>
      </w:r>
      <w:proofErr w:type="gramStart"/>
      <w:r w:rsidR="0026560C" w:rsidRPr="0026560C">
        <w:rPr>
          <w:bCs/>
          <w:szCs w:val="28"/>
        </w:rPr>
        <w:t>,4</w:t>
      </w:r>
      <w:r w:rsidRPr="00394ACB">
        <w:rPr>
          <w:bCs/>
          <w:szCs w:val="28"/>
        </w:rPr>
        <w:t>m²</w:t>
      </w:r>
      <w:proofErr w:type="gramEnd"/>
    </w:p>
    <w:p w:rsidR="00394ACB" w:rsidRPr="00394ACB" w:rsidRDefault="00394ACB" w:rsidP="00394ACB">
      <w:pPr>
        <w:spacing w:before="120"/>
        <w:ind w:firstLine="567"/>
        <w:rPr>
          <w:szCs w:val="28"/>
        </w:rPr>
      </w:pPr>
      <w:r w:rsidRPr="00394ACB">
        <w:rPr>
          <w:szCs w:val="28"/>
        </w:rPr>
        <w:t xml:space="preserve">- Cơ cấu phân khu chức năng và hệ thống giao thông hạ tầng kỹ thuật sẽ được hình thành trên cơ sở nối kết từ đồ án quy hoạch </w:t>
      </w:r>
      <w:proofErr w:type="gramStart"/>
      <w:r w:rsidRPr="00394ACB">
        <w:rPr>
          <w:szCs w:val="28"/>
        </w:rPr>
        <w:t>chung</w:t>
      </w:r>
      <w:proofErr w:type="gramEnd"/>
      <w:r w:rsidRPr="00394ACB">
        <w:rPr>
          <w:szCs w:val="28"/>
        </w:rPr>
        <w:t xml:space="preserve"> và các quy hoạch liên quan.</w:t>
      </w:r>
    </w:p>
    <w:p w:rsidR="00394ACB" w:rsidRDefault="00394ACB" w:rsidP="00394ACB">
      <w:pPr>
        <w:spacing w:before="120"/>
        <w:ind w:firstLine="567"/>
        <w:rPr>
          <w:szCs w:val="28"/>
        </w:rPr>
      </w:pPr>
      <w:r w:rsidRPr="00394ACB">
        <w:rPr>
          <w:szCs w:val="28"/>
        </w:rPr>
        <w:t xml:space="preserve">- Công trình công cộng: được bố trí </w:t>
      </w:r>
      <w:proofErr w:type="gramStart"/>
      <w:r w:rsidRPr="00394ACB">
        <w:rPr>
          <w:szCs w:val="28"/>
        </w:rPr>
        <w:t>theo</w:t>
      </w:r>
      <w:proofErr w:type="gramEnd"/>
      <w:r w:rsidRPr="00394ACB">
        <w:rPr>
          <w:szCs w:val="28"/>
        </w:rPr>
        <w:t xml:space="preserve"> giải pháp tập trung, đảm bảo bán kính phục vụ. Các dãy nhà phố có ít nhất một mặt tiếp giáp với đường giao thông: vừa để giải quyết tốt giao thông đi lại của con người vừa là mặt tiếp giáp với môi trường tự nhiên là giải pháp tạo thông thoáng cho các căn hộ.</w:t>
      </w:r>
    </w:p>
    <w:tbl>
      <w:tblPr>
        <w:tblW w:w="5000" w:type="pct"/>
        <w:tblLook w:val="04A0" w:firstRow="1" w:lastRow="0" w:firstColumn="1" w:lastColumn="0" w:noHBand="0" w:noVBand="1"/>
      </w:tblPr>
      <w:tblGrid>
        <w:gridCol w:w="801"/>
        <w:gridCol w:w="3317"/>
        <w:gridCol w:w="1418"/>
        <w:gridCol w:w="2318"/>
        <w:gridCol w:w="1717"/>
      </w:tblGrid>
      <w:tr w:rsidR="0026560C" w:rsidRPr="0026560C" w:rsidTr="0026560C">
        <w:trPr>
          <w:trHeight w:val="348"/>
        </w:trPr>
        <w:tc>
          <w:tcPr>
            <w:tcW w:w="5000" w:type="pct"/>
            <w:gridSpan w:val="5"/>
            <w:tcBorders>
              <w:top w:val="nil"/>
              <w:left w:val="nil"/>
              <w:bottom w:val="single" w:sz="4" w:space="0" w:color="auto"/>
              <w:right w:val="nil"/>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BẢNG CÂN BẰNG SỬ DỤNG ĐẤT</w:t>
            </w:r>
          </w:p>
        </w:tc>
      </w:tr>
      <w:tr w:rsidR="0026560C" w:rsidRPr="0026560C" w:rsidTr="0026560C">
        <w:trPr>
          <w:trHeight w:val="708"/>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STT</w:t>
            </w:r>
          </w:p>
        </w:tc>
        <w:tc>
          <w:tcPr>
            <w:tcW w:w="1733" w:type="pct"/>
            <w:tcBorders>
              <w:top w:val="nil"/>
              <w:left w:val="nil"/>
              <w:bottom w:val="single" w:sz="4" w:space="0" w:color="auto"/>
              <w:right w:val="single" w:sz="4" w:space="0" w:color="auto"/>
            </w:tcBorders>
            <w:shd w:val="clear" w:color="auto" w:fill="auto"/>
            <w:vAlign w:val="center"/>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TÊN CÔNG TRÌNH</w:t>
            </w:r>
          </w:p>
        </w:tc>
        <w:tc>
          <w:tcPr>
            <w:tcW w:w="741" w:type="pct"/>
            <w:tcBorders>
              <w:top w:val="nil"/>
              <w:left w:val="nil"/>
              <w:bottom w:val="single" w:sz="4" w:space="0" w:color="auto"/>
              <w:right w:val="single" w:sz="4" w:space="0" w:color="auto"/>
            </w:tcBorders>
            <w:shd w:val="clear" w:color="auto" w:fill="auto"/>
            <w:vAlign w:val="center"/>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KÍ HIỆU</w:t>
            </w:r>
          </w:p>
        </w:tc>
        <w:tc>
          <w:tcPr>
            <w:tcW w:w="1211" w:type="pct"/>
            <w:tcBorders>
              <w:top w:val="nil"/>
              <w:left w:val="nil"/>
              <w:bottom w:val="single" w:sz="4" w:space="0" w:color="auto"/>
              <w:right w:val="single" w:sz="4" w:space="0" w:color="auto"/>
            </w:tcBorders>
            <w:shd w:val="clear" w:color="auto" w:fill="auto"/>
            <w:vAlign w:val="center"/>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DIỆN TÍCH (M2)</w:t>
            </w:r>
          </w:p>
        </w:tc>
        <w:tc>
          <w:tcPr>
            <w:tcW w:w="898" w:type="pct"/>
            <w:tcBorders>
              <w:top w:val="nil"/>
              <w:left w:val="nil"/>
              <w:bottom w:val="single" w:sz="4" w:space="0" w:color="auto"/>
              <w:right w:val="single" w:sz="4" w:space="0" w:color="auto"/>
            </w:tcBorders>
            <w:shd w:val="clear" w:color="auto" w:fill="auto"/>
            <w:vAlign w:val="center"/>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TỈ LỆ (%)</w:t>
            </w: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1</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Ở LIỀN KỀ</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N1-N7</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63.428,0</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51,25</w:t>
            </w:r>
          </w:p>
        </w:tc>
      </w:tr>
      <w:tr w:rsidR="0026560C" w:rsidRPr="0026560C" w:rsidTr="0026560C">
        <w:trPr>
          <w:trHeight w:val="348"/>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2</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GIÁO DỤC</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color w:val="000000"/>
                <w:sz w:val="24"/>
                <w:szCs w:val="24"/>
                <w:lang w:val="en-TT" w:eastAsia="en-TT"/>
              </w:rPr>
            </w:pPr>
            <w:r w:rsidRPr="0026560C">
              <w:rPr>
                <w:color w:val="000000"/>
                <w:sz w:val="24"/>
                <w:szCs w:val="24"/>
                <w:lang w:val="en-TT" w:eastAsia="en-TT"/>
              </w:rPr>
              <w:t> </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4.293,0</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3,47</w:t>
            </w:r>
          </w:p>
        </w:tc>
      </w:tr>
      <w:tr w:rsidR="0026560C" w:rsidRPr="0026560C" w:rsidTr="0026560C">
        <w:trPr>
          <w:trHeight w:val="360"/>
        </w:trPr>
        <w:tc>
          <w:tcPr>
            <w:tcW w:w="41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 </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i/>
                <w:iCs/>
                <w:color w:val="000000"/>
                <w:sz w:val="24"/>
                <w:szCs w:val="24"/>
                <w:lang w:val="en-TT" w:eastAsia="en-TT"/>
              </w:rPr>
            </w:pPr>
            <w:r w:rsidRPr="0026560C">
              <w:rPr>
                <w:i/>
                <w:iCs/>
                <w:color w:val="000000"/>
                <w:sz w:val="24"/>
                <w:szCs w:val="24"/>
                <w:lang w:val="en-TT" w:eastAsia="en-TT"/>
              </w:rPr>
              <w:t>TRƯỜNG MẦM NON</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C1</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i/>
                <w:iCs/>
                <w:color w:val="000000"/>
                <w:sz w:val="24"/>
                <w:szCs w:val="24"/>
                <w:lang w:val="en-TT" w:eastAsia="en-TT"/>
              </w:rPr>
            </w:pPr>
            <w:r w:rsidRPr="0026560C">
              <w:rPr>
                <w:i/>
                <w:iCs/>
                <w:color w:val="000000"/>
                <w:sz w:val="24"/>
                <w:szCs w:val="24"/>
                <w:lang w:val="en-TT" w:eastAsia="en-TT"/>
              </w:rPr>
              <w:t>2.076,7</w:t>
            </w:r>
          </w:p>
        </w:tc>
        <w:tc>
          <w:tcPr>
            <w:tcW w:w="89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 </w:t>
            </w:r>
          </w:p>
        </w:tc>
      </w:tr>
      <w:tr w:rsidR="0026560C" w:rsidRPr="0026560C" w:rsidTr="0026560C">
        <w:trPr>
          <w:trHeight w:val="360"/>
        </w:trPr>
        <w:tc>
          <w:tcPr>
            <w:tcW w:w="418" w:type="pct"/>
            <w:vMerge/>
            <w:tcBorders>
              <w:top w:val="nil"/>
              <w:left w:val="single" w:sz="4" w:space="0" w:color="auto"/>
              <w:bottom w:val="single" w:sz="4" w:space="0" w:color="auto"/>
              <w:right w:val="single" w:sz="4" w:space="0" w:color="auto"/>
            </w:tcBorders>
            <w:vAlign w:val="center"/>
            <w:hideMark/>
          </w:tcPr>
          <w:p w:rsidR="0026560C" w:rsidRPr="0026560C" w:rsidRDefault="0026560C" w:rsidP="0026560C">
            <w:pPr>
              <w:ind w:firstLine="0"/>
              <w:jc w:val="left"/>
              <w:rPr>
                <w:b/>
                <w:bCs/>
                <w:color w:val="000000"/>
                <w:sz w:val="24"/>
                <w:szCs w:val="24"/>
                <w:lang w:val="en-TT" w:eastAsia="en-TT"/>
              </w:rPr>
            </w:pP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i/>
                <w:iCs/>
                <w:color w:val="000000"/>
                <w:sz w:val="24"/>
                <w:szCs w:val="24"/>
                <w:lang w:val="en-TT" w:eastAsia="en-TT"/>
              </w:rPr>
            </w:pPr>
            <w:r w:rsidRPr="0026560C">
              <w:rPr>
                <w:i/>
                <w:iCs/>
                <w:color w:val="000000"/>
                <w:sz w:val="24"/>
                <w:szCs w:val="24"/>
                <w:lang w:val="en-TT" w:eastAsia="en-TT"/>
              </w:rPr>
              <w:t>TRƯỜNG TIỂU HỌC</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C2</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i/>
                <w:iCs/>
                <w:color w:val="000000"/>
                <w:sz w:val="24"/>
                <w:szCs w:val="24"/>
                <w:lang w:val="en-TT" w:eastAsia="en-TT"/>
              </w:rPr>
            </w:pPr>
            <w:r w:rsidRPr="0026560C">
              <w:rPr>
                <w:i/>
                <w:iCs/>
                <w:color w:val="000000"/>
                <w:sz w:val="24"/>
                <w:szCs w:val="24"/>
                <w:lang w:val="en-TT" w:eastAsia="en-TT"/>
              </w:rPr>
              <w:t>2.216,3</w:t>
            </w:r>
          </w:p>
        </w:tc>
        <w:tc>
          <w:tcPr>
            <w:tcW w:w="898" w:type="pct"/>
            <w:vMerge/>
            <w:tcBorders>
              <w:top w:val="nil"/>
              <w:left w:val="single" w:sz="4" w:space="0" w:color="auto"/>
              <w:bottom w:val="single" w:sz="4" w:space="0" w:color="auto"/>
              <w:right w:val="single" w:sz="4" w:space="0" w:color="auto"/>
            </w:tcBorders>
            <w:vAlign w:val="center"/>
            <w:hideMark/>
          </w:tcPr>
          <w:p w:rsidR="0026560C" w:rsidRPr="0026560C" w:rsidRDefault="0026560C" w:rsidP="0026560C">
            <w:pPr>
              <w:ind w:firstLine="0"/>
              <w:jc w:val="left"/>
              <w:rPr>
                <w:color w:val="000000"/>
                <w:sz w:val="24"/>
                <w:szCs w:val="24"/>
                <w:lang w:val="en-TT" w:eastAsia="en-TT"/>
              </w:rPr>
            </w:pP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lastRenderedPageBreak/>
              <w:t>3</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TM-DV</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DV</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2.111,4</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1,71</w:t>
            </w: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4</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CÂY XANH</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 </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8.669,3</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7,00</w:t>
            </w: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 </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i/>
                <w:iCs/>
                <w:color w:val="000000"/>
                <w:sz w:val="24"/>
                <w:szCs w:val="24"/>
                <w:lang w:val="en-TT" w:eastAsia="en-TT"/>
              </w:rPr>
            </w:pPr>
            <w:r w:rsidRPr="0026560C">
              <w:rPr>
                <w:i/>
                <w:iCs/>
                <w:color w:val="000000"/>
                <w:sz w:val="24"/>
                <w:szCs w:val="24"/>
                <w:lang w:val="en-TT" w:eastAsia="en-TT"/>
              </w:rPr>
              <w:t>CÔNG VIÊN,CÂY XANH</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CX1-CX4</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i/>
                <w:iCs/>
                <w:color w:val="000000"/>
                <w:sz w:val="24"/>
                <w:szCs w:val="24"/>
                <w:lang w:val="en-TT" w:eastAsia="en-TT"/>
              </w:rPr>
            </w:pPr>
            <w:r w:rsidRPr="0026560C">
              <w:rPr>
                <w:i/>
                <w:iCs/>
                <w:color w:val="000000"/>
                <w:sz w:val="24"/>
                <w:szCs w:val="24"/>
                <w:lang w:val="en-TT" w:eastAsia="en-TT"/>
              </w:rPr>
              <w:t>6.589,4</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 </w:t>
            </w: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 </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i/>
                <w:iCs/>
                <w:color w:val="000000"/>
                <w:sz w:val="24"/>
                <w:szCs w:val="24"/>
                <w:lang w:val="en-TT" w:eastAsia="en-TT"/>
              </w:rPr>
            </w:pPr>
            <w:r w:rsidRPr="0026560C">
              <w:rPr>
                <w:i/>
                <w:iCs/>
                <w:color w:val="000000"/>
                <w:sz w:val="24"/>
                <w:szCs w:val="24"/>
                <w:lang w:val="en-TT" w:eastAsia="en-TT"/>
              </w:rPr>
              <w:t>MẶT NƯỚC</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MN</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i/>
                <w:iCs/>
                <w:color w:val="000000"/>
                <w:sz w:val="24"/>
                <w:szCs w:val="24"/>
                <w:lang w:val="en-TT" w:eastAsia="en-TT"/>
              </w:rPr>
            </w:pPr>
            <w:r w:rsidRPr="0026560C">
              <w:rPr>
                <w:i/>
                <w:iCs/>
                <w:color w:val="000000"/>
                <w:sz w:val="24"/>
                <w:szCs w:val="24"/>
                <w:lang w:val="en-TT" w:eastAsia="en-TT"/>
              </w:rPr>
              <w:t>2.079,9</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 </w:t>
            </w:r>
          </w:p>
        </w:tc>
      </w:tr>
      <w:tr w:rsidR="0026560C" w:rsidRPr="0026560C" w:rsidTr="0026560C">
        <w:trPr>
          <w:trHeight w:val="360"/>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5</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HTKT</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i/>
                <w:iCs/>
                <w:color w:val="000000"/>
                <w:sz w:val="24"/>
                <w:szCs w:val="24"/>
                <w:lang w:val="en-TT" w:eastAsia="en-TT"/>
              </w:rPr>
            </w:pPr>
            <w:r w:rsidRPr="0026560C">
              <w:rPr>
                <w:i/>
                <w:iCs/>
                <w:color w:val="000000"/>
                <w:sz w:val="24"/>
                <w:szCs w:val="24"/>
                <w:lang w:val="en-TT" w:eastAsia="en-TT"/>
              </w:rPr>
              <w:t>HT1-HT2</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2.141,9</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1,73</w:t>
            </w:r>
          </w:p>
        </w:tc>
      </w:tr>
      <w:tr w:rsidR="0026560C" w:rsidRPr="0026560C" w:rsidTr="0026560C">
        <w:trPr>
          <w:trHeight w:val="348"/>
        </w:trPr>
        <w:tc>
          <w:tcPr>
            <w:tcW w:w="418" w:type="pct"/>
            <w:tcBorders>
              <w:top w:val="nil"/>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6</w:t>
            </w:r>
          </w:p>
        </w:tc>
        <w:tc>
          <w:tcPr>
            <w:tcW w:w="1733"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left"/>
              <w:rPr>
                <w:b/>
                <w:bCs/>
                <w:color w:val="000000"/>
                <w:sz w:val="24"/>
                <w:szCs w:val="24"/>
                <w:lang w:val="en-TT" w:eastAsia="en-TT"/>
              </w:rPr>
            </w:pPr>
            <w:r w:rsidRPr="0026560C">
              <w:rPr>
                <w:b/>
                <w:bCs/>
                <w:color w:val="000000"/>
                <w:sz w:val="24"/>
                <w:szCs w:val="24"/>
                <w:lang w:val="en-TT" w:eastAsia="en-TT"/>
              </w:rPr>
              <w:t>ĐẤT GIAO THÔNG</w:t>
            </w:r>
          </w:p>
        </w:tc>
        <w:tc>
          <w:tcPr>
            <w:tcW w:w="74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color w:val="000000"/>
                <w:sz w:val="24"/>
                <w:szCs w:val="24"/>
                <w:lang w:val="en-TT" w:eastAsia="en-TT"/>
              </w:rPr>
            </w:pPr>
            <w:r w:rsidRPr="0026560C">
              <w:rPr>
                <w:color w:val="000000"/>
                <w:sz w:val="24"/>
                <w:szCs w:val="24"/>
                <w:lang w:val="en-TT" w:eastAsia="en-TT"/>
              </w:rPr>
              <w:t> </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43.117,4</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color w:val="000000"/>
                <w:sz w:val="24"/>
                <w:szCs w:val="24"/>
                <w:lang w:val="en-TT" w:eastAsia="en-TT"/>
              </w:rPr>
            </w:pPr>
            <w:r w:rsidRPr="0026560C">
              <w:rPr>
                <w:color w:val="000000"/>
                <w:sz w:val="24"/>
                <w:szCs w:val="24"/>
                <w:lang w:val="en-TT" w:eastAsia="en-TT"/>
              </w:rPr>
              <w:t>34,84</w:t>
            </w:r>
          </w:p>
        </w:tc>
      </w:tr>
      <w:tr w:rsidR="0026560C" w:rsidRPr="0026560C" w:rsidTr="0026560C">
        <w:trPr>
          <w:trHeight w:val="348"/>
        </w:trPr>
        <w:tc>
          <w:tcPr>
            <w:tcW w:w="28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60C" w:rsidRPr="0026560C" w:rsidRDefault="0026560C" w:rsidP="0026560C">
            <w:pPr>
              <w:ind w:firstLine="0"/>
              <w:jc w:val="center"/>
              <w:rPr>
                <w:b/>
                <w:bCs/>
                <w:color w:val="000000"/>
                <w:sz w:val="24"/>
                <w:szCs w:val="24"/>
                <w:lang w:val="en-TT" w:eastAsia="en-TT"/>
              </w:rPr>
            </w:pPr>
            <w:r w:rsidRPr="0026560C">
              <w:rPr>
                <w:b/>
                <w:bCs/>
                <w:color w:val="000000"/>
                <w:sz w:val="24"/>
                <w:szCs w:val="24"/>
                <w:lang w:val="en-TT" w:eastAsia="en-TT"/>
              </w:rPr>
              <w:t>TỔNG</w:t>
            </w:r>
          </w:p>
        </w:tc>
        <w:tc>
          <w:tcPr>
            <w:tcW w:w="1211"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123.761,0</w:t>
            </w:r>
          </w:p>
        </w:tc>
        <w:tc>
          <w:tcPr>
            <w:tcW w:w="898" w:type="pct"/>
            <w:tcBorders>
              <w:top w:val="nil"/>
              <w:left w:val="nil"/>
              <w:bottom w:val="single" w:sz="4" w:space="0" w:color="auto"/>
              <w:right w:val="single" w:sz="4" w:space="0" w:color="auto"/>
            </w:tcBorders>
            <w:shd w:val="clear" w:color="auto" w:fill="auto"/>
            <w:noWrap/>
            <w:vAlign w:val="bottom"/>
            <w:hideMark/>
          </w:tcPr>
          <w:p w:rsidR="0026560C" w:rsidRPr="0026560C" w:rsidRDefault="0026560C" w:rsidP="0026560C">
            <w:pPr>
              <w:ind w:firstLine="0"/>
              <w:jc w:val="right"/>
              <w:rPr>
                <w:b/>
                <w:bCs/>
                <w:color w:val="000000"/>
                <w:sz w:val="24"/>
                <w:szCs w:val="24"/>
                <w:lang w:val="en-TT" w:eastAsia="en-TT"/>
              </w:rPr>
            </w:pPr>
            <w:r w:rsidRPr="0026560C">
              <w:rPr>
                <w:b/>
                <w:bCs/>
                <w:color w:val="000000"/>
                <w:sz w:val="24"/>
                <w:szCs w:val="24"/>
                <w:lang w:val="en-TT" w:eastAsia="en-TT"/>
              </w:rPr>
              <w:t>100,00</w:t>
            </w:r>
          </w:p>
        </w:tc>
      </w:tr>
    </w:tbl>
    <w:p w:rsidR="00394ACB" w:rsidRPr="00394ACB" w:rsidRDefault="00394ACB" w:rsidP="00D20903">
      <w:pPr>
        <w:spacing w:before="120"/>
        <w:ind w:firstLine="0"/>
        <w:rPr>
          <w:szCs w:val="28"/>
        </w:rPr>
      </w:pPr>
      <w:r w:rsidRPr="00394ACB">
        <w:rPr>
          <w:b/>
          <w:bCs/>
          <w:szCs w:val="28"/>
        </w:rPr>
        <w:t xml:space="preserve">  </w:t>
      </w:r>
    </w:p>
    <w:p w:rsidR="00394ACB" w:rsidRPr="00394ACB" w:rsidRDefault="00394ACB" w:rsidP="002072AE">
      <w:pPr>
        <w:pStyle w:val="Heading3"/>
        <w:rPr>
          <w:lang w:val="sv-SE"/>
        </w:rPr>
      </w:pPr>
      <w:bookmarkStart w:id="73" w:name="_Toc524679405"/>
      <w:bookmarkStart w:id="74" w:name="_Toc89678883"/>
      <w:r w:rsidRPr="00394ACB">
        <w:rPr>
          <w:lang w:val="sv-SE"/>
        </w:rPr>
        <w:t>3</w:t>
      </w:r>
      <w:r w:rsidR="002072AE">
        <w:rPr>
          <w:lang w:val="sv-SE"/>
        </w:rPr>
        <w:t>.</w:t>
      </w:r>
      <w:r w:rsidRPr="00394ACB">
        <w:rPr>
          <w:lang w:val="sv-SE"/>
        </w:rPr>
        <w:t xml:space="preserve"> Quy hoạch không gian kiến trúc cảnh quan :</w:t>
      </w:r>
      <w:bookmarkEnd w:id="73"/>
      <w:bookmarkEnd w:id="74"/>
    </w:p>
    <w:p w:rsidR="00852CE8" w:rsidRDefault="00852CE8" w:rsidP="00852CE8">
      <w:pPr>
        <w:pStyle w:val="PlainText"/>
        <w:spacing w:before="120"/>
        <w:rPr>
          <w:rFonts w:ascii="Times New Roman" w:eastAsia="MS Mincho" w:hAnsi="Times New Roman" w:cs="Times New Roman"/>
          <w:szCs w:val="28"/>
        </w:rPr>
      </w:pPr>
      <w:proofErr w:type="gramStart"/>
      <w:r>
        <w:rPr>
          <w:rFonts w:ascii="Times New Roman" w:hAnsi="Times New Roman" w:cs="Times New Roman"/>
          <w:szCs w:val="28"/>
        </w:rPr>
        <w:t>Trong khu đất lập quy hoạch chọn trục đường N1 là trục chính để kết nối hệ thống toàn khu.</w:t>
      </w:r>
      <w:proofErr w:type="gramEnd"/>
      <w:r>
        <w:rPr>
          <w:rFonts w:ascii="Times New Roman" w:hAnsi="Times New Roman" w:cs="Times New Roman"/>
          <w:szCs w:val="28"/>
        </w:rPr>
        <w:t xml:space="preserve"> Giao nhau giữa N1 và N2,3 sẽ tạo đảo giao thông kết hợp cây xanh, công viên 2 bên tạo điểm nhấn và cảnh quan cho khu tái định cư. Dọc </w:t>
      </w:r>
      <w:proofErr w:type="gramStart"/>
      <w:r>
        <w:rPr>
          <w:rFonts w:ascii="Times New Roman" w:hAnsi="Times New Roman" w:cs="Times New Roman"/>
          <w:szCs w:val="28"/>
        </w:rPr>
        <w:t>theo</w:t>
      </w:r>
      <w:proofErr w:type="gramEnd"/>
      <w:r>
        <w:rPr>
          <w:rFonts w:ascii="Times New Roman" w:hAnsi="Times New Roman" w:cs="Times New Roman"/>
          <w:szCs w:val="28"/>
        </w:rPr>
        <w:t xml:space="preserve"> tuyến đường N1-N4 bố trí nhà ở, phần còn lại bố trí công trình thương mại – dịch vụ, giáo dục, HTKT và cây xanh,</w:t>
      </w:r>
      <w:r w:rsidR="00AC546B">
        <w:rPr>
          <w:rFonts w:ascii="Times New Roman" w:hAnsi="Times New Roman" w:cs="Times New Roman"/>
          <w:szCs w:val="28"/>
        </w:rPr>
        <w:t xml:space="preserve"> </w:t>
      </w:r>
      <w:r>
        <w:rPr>
          <w:rFonts w:ascii="Times New Roman" w:hAnsi="Times New Roman" w:cs="Times New Roman"/>
          <w:szCs w:val="28"/>
        </w:rPr>
        <w:t>mặt nước.</w:t>
      </w:r>
    </w:p>
    <w:p w:rsidR="00852CE8" w:rsidRDefault="00852CE8" w:rsidP="00852CE8">
      <w:pPr>
        <w:pStyle w:val="PlainText"/>
        <w:spacing w:before="120"/>
        <w:rPr>
          <w:rFonts w:ascii="Times New Roman" w:eastAsia="MS Mincho" w:hAnsi="Times New Roman" w:cs="Times New Roman"/>
          <w:szCs w:val="28"/>
        </w:rPr>
      </w:pPr>
      <w:r>
        <w:rPr>
          <w:rFonts w:ascii="Times New Roman" w:eastAsia="MS Mincho" w:hAnsi="Times New Roman" w:cs="Times New Roman"/>
          <w:szCs w:val="28"/>
        </w:rPr>
        <w:t>Vị trí cụ thể cho từng loại công trình bố trí như sau:</w:t>
      </w:r>
    </w:p>
    <w:p w:rsidR="00852CE8" w:rsidRPr="00841FB3" w:rsidRDefault="00852CE8" w:rsidP="002072AE">
      <w:pPr>
        <w:pStyle w:val="Heading4"/>
      </w:pPr>
      <w:r w:rsidRPr="00841FB3">
        <w:rPr>
          <w:rFonts w:eastAsia="MS Mincho"/>
        </w:rPr>
        <w:t>a. Nhà ở:</w:t>
      </w:r>
    </w:p>
    <w:p w:rsidR="00852CE8" w:rsidRDefault="00852CE8" w:rsidP="00852CE8">
      <w:pPr>
        <w:pStyle w:val="PlainText"/>
        <w:spacing w:before="120"/>
        <w:rPr>
          <w:rFonts w:ascii="Times New Roman" w:hAnsi="Times New Roman" w:cs="Times New Roman"/>
          <w:szCs w:val="28"/>
        </w:rPr>
      </w:pPr>
      <w:r w:rsidRPr="00070381">
        <w:rPr>
          <w:rFonts w:ascii="Times New Roman" w:hAnsi="Times New Roman" w:cs="Times New Roman"/>
          <w:szCs w:val="28"/>
        </w:rPr>
        <w:t>- Nhà ở dạng phố liền kề được phân lô</w:t>
      </w:r>
      <w:r>
        <w:rPr>
          <w:rFonts w:ascii="Times New Roman" w:hAnsi="Times New Roman" w:cs="Times New Roman"/>
          <w:szCs w:val="28"/>
        </w:rPr>
        <w:t xml:space="preserve"> dọc theo tuyến đường N1-N4 (6</w:t>
      </w:r>
      <w:r w:rsidR="00D20903">
        <w:rPr>
          <w:rFonts w:ascii="Times New Roman" w:hAnsi="Times New Roman" w:cs="Times New Roman"/>
          <w:szCs w:val="28"/>
        </w:rPr>
        <w:t>33</w:t>
      </w:r>
      <w:r>
        <w:rPr>
          <w:rFonts w:ascii="Times New Roman" w:hAnsi="Times New Roman" w:cs="Times New Roman"/>
          <w:szCs w:val="28"/>
        </w:rPr>
        <w:t xml:space="preserve"> nền</w:t>
      </w:r>
      <w:proofErr w:type="gramStart"/>
      <w:r>
        <w:rPr>
          <w:rFonts w:ascii="Times New Roman" w:hAnsi="Times New Roman" w:cs="Times New Roman"/>
          <w:szCs w:val="28"/>
        </w:rPr>
        <w:t>,tổng</w:t>
      </w:r>
      <w:proofErr w:type="gramEnd"/>
      <w:r>
        <w:rPr>
          <w:rFonts w:ascii="Times New Roman" w:hAnsi="Times New Roman" w:cs="Times New Roman"/>
          <w:szCs w:val="28"/>
        </w:rPr>
        <w:t xml:space="preserve"> diện tích </w:t>
      </w:r>
      <w:r w:rsidR="00D20903" w:rsidRPr="00D20903">
        <w:rPr>
          <w:rFonts w:ascii="Times New Roman" w:hAnsi="Times New Roman" w:cs="Times New Roman"/>
          <w:szCs w:val="28"/>
        </w:rPr>
        <w:t>63.428,0</w:t>
      </w:r>
      <w:r>
        <w:rPr>
          <w:rFonts w:ascii="Times New Roman" w:hAnsi="Times New Roman" w:cs="Times New Roman"/>
          <w:szCs w:val="28"/>
        </w:rPr>
        <w:t>m</w:t>
      </w:r>
      <w:r w:rsidRPr="005B75D4">
        <w:rPr>
          <w:rFonts w:ascii="Times New Roman" w:hAnsi="Times New Roman" w:cs="Times New Roman"/>
          <w:szCs w:val="28"/>
          <w:vertAlign w:val="superscript"/>
        </w:rPr>
        <w:t>2</w:t>
      </w:r>
      <w:r>
        <w:rPr>
          <w:rFonts w:ascii="Times New Roman" w:hAnsi="Times New Roman" w:cs="Times New Roman"/>
          <w:szCs w:val="28"/>
        </w:rPr>
        <w:t>)</w:t>
      </w:r>
      <w:r w:rsidRPr="00070381">
        <w:rPr>
          <w:rFonts w:ascii="Times New Roman" w:hAnsi="Times New Roman" w:cs="Times New Roman"/>
          <w:szCs w:val="28"/>
        </w:rPr>
        <w:t xml:space="preserve"> có kích thước chiều ngang trung bình từ (4,5 - </w:t>
      </w:r>
      <w:r>
        <w:rPr>
          <w:rFonts w:ascii="Times New Roman" w:hAnsi="Times New Roman" w:cs="Times New Roman"/>
          <w:szCs w:val="28"/>
        </w:rPr>
        <w:t>6</w:t>
      </w:r>
      <w:r w:rsidRPr="00070381">
        <w:rPr>
          <w:rFonts w:ascii="Times New Roman" w:hAnsi="Times New Roman" w:cs="Times New Roman"/>
          <w:szCs w:val="28"/>
        </w:rPr>
        <w:t xml:space="preserve">)m; </w:t>
      </w:r>
      <w:r>
        <w:rPr>
          <w:rFonts w:ascii="Times New Roman" w:hAnsi="Times New Roman" w:cs="Times New Roman"/>
          <w:szCs w:val="28"/>
        </w:rPr>
        <w:t>C</w:t>
      </w:r>
      <w:r w:rsidRPr="00070381">
        <w:rPr>
          <w:rFonts w:ascii="Times New Roman" w:hAnsi="Times New Roman" w:cs="Times New Roman"/>
          <w:szCs w:val="28"/>
        </w:rPr>
        <w:t>hiều thâm hậu ≥ 1</w:t>
      </w:r>
      <w:r>
        <w:rPr>
          <w:rFonts w:ascii="Times New Roman" w:hAnsi="Times New Roman" w:cs="Times New Roman"/>
          <w:szCs w:val="28"/>
        </w:rPr>
        <w:t>2</w:t>
      </w:r>
      <w:r w:rsidRPr="00070381">
        <w:rPr>
          <w:rFonts w:ascii="Times New Roman" w:hAnsi="Times New Roman" w:cs="Times New Roman"/>
          <w:szCs w:val="28"/>
        </w:rPr>
        <w:t xml:space="preserve">m. </w:t>
      </w:r>
      <w:proofErr w:type="gramStart"/>
      <w:r w:rsidRPr="00070381">
        <w:rPr>
          <w:rFonts w:ascii="Times New Roman" w:hAnsi="Times New Roman" w:cs="Times New Roman"/>
          <w:szCs w:val="28"/>
        </w:rPr>
        <w:t>Tầng cao xây dựng từ 1 - 3</w:t>
      </w:r>
      <w:r>
        <w:rPr>
          <w:rFonts w:ascii="Times New Roman" w:hAnsi="Times New Roman" w:cs="Times New Roman"/>
          <w:szCs w:val="28"/>
        </w:rPr>
        <w:t xml:space="preserve"> tầng.</w:t>
      </w:r>
      <w:proofErr w:type="gramEnd"/>
      <w:r>
        <w:rPr>
          <w:rFonts w:ascii="Times New Roman" w:hAnsi="Times New Roman" w:cs="Times New Roman"/>
          <w:szCs w:val="28"/>
        </w:rPr>
        <w:t xml:space="preserve"> </w:t>
      </w:r>
      <w:proofErr w:type="gramStart"/>
      <w:r>
        <w:rPr>
          <w:rFonts w:ascii="Times New Roman" w:hAnsi="Times New Roman" w:cs="Times New Roman"/>
          <w:szCs w:val="28"/>
        </w:rPr>
        <w:t>Mật độ xây dựng 100%, hệ số sử dụng đất tối đa từ 2.4-3.75.</w:t>
      </w:r>
      <w:proofErr w:type="gramEnd"/>
      <w:r w:rsidRPr="00070381">
        <w:rPr>
          <w:rFonts w:ascii="Times New Roman" w:hAnsi="Times New Roman" w:cs="Times New Roman"/>
          <w:szCs w:val="28"/>
        </w:rPr>
        <w:t xml:space="preserve"> </w:t>
      </w:r>
    </w:p>
    <w:p w:rsidR="00852CE8" w:rsidRPr="00841FB3" w:rsidRDefault="00852CE8" w:rsidP="002072AE">
      <w:pPr>
        <w:pStyle w:val="Heading4"/>
      </w:pPr>
      <w:r w:rsidRPr="00841FB3">
        <w:t>b. Thương mại – dịch vụ:</w:t>
      </w:r>
    </w:p>
    <w:p w:rsidR="00852CE8" w:rsidRDefault="00852CE8" w:rsidP="00852CE8">
      <w:pPr>
        <w:pStyle w:val="PlainText"/>
        <w:spacing w:before="120"/>
        <w:rPr>
          <w:rFonts w:ascii="Times New Roman" w:hAnsi="Times New Roman" w:cs="Times New Roman"/>
          <w:szCs w:val="28"/>
        </w:rPr>
      </w:pPr>
      <w:r w:rsidRPr="00070381">
        <w:rPr>
          <w:rFonts w:ascii="Times New Roman" w:hAnsi="Times New Roman" w:cs="Times New Roman"/>
          <w:szCs w:val="28"/>
        </w:rPr>
        <w:t>- Đất thương mại – dịch vụ, hỗn hợp</w:t>
      </w:r>
      <w:r>
        <w:rPr>
          <w:rFonts w:ascii="Times New Roman" w:hAnsi="Times New Roman" w:cs="Times New Roman"/>
          <w:szCs w:val="28"/>
        </w:rPr>
        <w:t xml:space="preserve"> bố trí tại lô số 7 có mặt tiếp giáp với </w:t>
      </w:r>
      <w:r w:rsidR="00396D63">
        <w:rPr>
          <w:rFonts w:ascii="Times New Roman" w:hAnsi="Times New Roman" w:cs="Times New Roman"/>
          <w:szCs w:val="28"/>
        </w:rPr>
        <w:t xml:space="preserve">đường D1,D2,N2,N3 với diện tích là </w:t>
      </w:r>
      <w:r w:rsidRPr="00852CE8">
        <w:rPr>
          <w:rFonts w:ascii="Times New Roman" w:hAnsi="Times New Roman" w:cs="Times New Roman"/>
          <w:szCs w:val="28"/>
        </w:rPr>
        <w:t>2</w:t>
      </w:r>
      <w:r w:rsidR="00B86F9D">
        <w:rPr>
          <w:rFonts w:ascii="Times New Roman" w:hAnsi="Times New Roman" w:cs="Times New Roman"/>
          <w:szCs w:val="28"/>
        </w:rPr>
        <w:t>.</w:t>
      </w:r>
      <w:r w:rsidRPr="00852CE8">
        <w:rPr>
          <w:rFonts w:ascii="Times New Roman" w:hAnsi="Times New Roman" w:cs="Times New Roman"/>
          <w:szCs w:val="28"/>
        </w:rPr>
        <w:t>111</w:t>
      </w:r>
      <w:r w:rsidR="00B86F9D">
        <w:rPr>
          <w:rFonts w:ascii="Times New Roman" w:hAnsi="Times New Roman" w:cs="Times New Roman"/>
          <w:szCs w:val="28"/>
        </w:rPr>
        <w:t>,</w:t>
      </w:r>
      <w:r w:rsidRPr="00852CE8">
        <w:rPr>
          <w:rFonts w:ascii="Times New Roman" w:hAnsi="Times New Roman" w:cs="Times New Roman"/>
          <w:szCs w:val="28"/>
        </w:rPr>
        <w:t>4</w:t>
      </w:r>
      <w:r w:rsidR="00AC546B">
        <w:rPr>
          <w:rFonts w:ascii="Times New Roman" w:hAnsi="Times New Roman" w:cs="Times New Roman"/>
          <w:szCs w:val="28"/>
        </w:rPr>
        <w:t xml:space="preserve"> </w:t>
      </w:r>
      <w:r>
        <w:rPr>
          <w:rFonts w:ascii="Times New Roman" w:hAnsi="Times New Roman" w:cs="Times New Roman"/>
          <w:szCs w:val="28"/>
        </w:rPr>
        <w:t>m</w:t>
      </w:r>
      <w:r w:rsidRPr="005B75D4">
        <w:rPr>
          <w:rFonts w:ascii="Times New Roman" w:hAnsi="Times New Roman" w:cs="Times New Roman"/>
          <w:szCs w:val="28"/>
          <w:vertAlign w:val="superscript"/>
        </w:rPr>
        <w:t>2</w:t>
      </w:r>
      <w:r>
        <w:rPr>
          <w:rFonts w:ascii="Times New Roman" w:hAnsi="Times New Roman" w:cs="Times New Roman"/>
          <w:szCs w:val="28"/>
        </w:rPr>
        <w:t>, tầng cao 1-3, mật độ xây dựng tối đa 40%, mật độ cây xanh tối thiểu 20%.</w:t>
      </w:r>
    </w:p>
    <w:p w:rsidR="00852CE8" w:rsidRPr="00791B91" w:rsidRDefault="00852CE8" w:rsidP="002072AE">
      <w:pPr>
        <w:pStyle w:val="Heading4"/>
      </w:pPr>
      <w:r w:rsidRPr="00791B91">
        <w:t>c. Giáo dục:</w:t>
      </w:r>
    </w:p>
    <w:p w:rsidR="00852CE8" w:rsidRDefault="00852CE8" w:rsidP="00852CE8">
      <w:pPr>
        <w:pStyle w:val="PlainText"/>
        <w:spacing w:before="120"/>
        <w:rPr>
          <w:rFonts w:ascii="Times New Roman" w:hAnsi="Times New Roman" w:cs="Times New Roman"/>
          <w:szCs w:val="28"/>
        </w:rPr>
      </w:pPr>
      <w:r w:rsidRPr="00070381">
        <w:rPr>
          <w:rFonts w:ascii="Times New Roman" w:hAnsi="Times New Roman" w:cs="Times New Roman"/>
          <w:szCs w:val="28"/>
        </w:rPr>
        <w:t xml:space="preserve">- </w:t>
      </w:r>
      <w:r>
        <w:rPr>
          <w:rFonts w:ascii="Times New Roman" w:hAnsi="Times New Roman" w:cs="Times New Roman"/>
          <w:szCs w:val="28"/>
        </w:rPr>
        <w:t xml:space="preserve">Mầm non, tiểu học bố trí lô đất số 01,02 có tứ cận tiếp giáp với tuyến đường D3,D4,N2,N3 với diện tích là </w:t>
      </w:r>
      <w:r w:rsidRPr="00852CE8">
        <w:rPr>
          <w:rFonts w:ascii="Times New Roman" w:hAnsi="Times New Roman" w:cs="Times New Roman"/>
          <w:szCs w:val="28"/>
        </w:rPr>
        <w:t>4</w:t>
      </w:r>
      <w:r w:rsidR="00B86F9D">
        <w:rPr>
          <w:rFonts w:ascii="Times New Roman" w:hAnsi="Times New Roman" w:cs="Times New Roman"/>
          <w:szCs w:val="28"/>
        </w:rPr>
        <w:t>.</w:t>
      </w:r>
      <w:r w:rsidRPr="00852CE8">
        <w:rPr>
          <w:rFonts w:ascii="Times New Roman" w:hAnsi="Times New Roman" w:cs="Times New Roman"/>
          <w:szCs w:val="28"/>
        </w:rPr>
        <w:t>293</w:t>
      </w:r>
      <w:r>
        <w:rPr>
          <w:rFonts w:ascii="Times New Roman" w:hAnsi="Times New Roman" w:cs="Times New Roman"/>
          <w:szCs w:val="28"/>
        </w:rPr>
        <w:t>m</w:t>
      </w:r>
      <w:r w:rsidRPr="00791B91">
        <w:rPr>
          <w:rFonts w:ascii="Times New Roman" w:hAnsi="Times New Roman" w:cs="Times New Roman"/>
          <w:szCs w:val="28"/>
          <w:vertAlign w:val="superscript"/>
        </w:rPr>
        <w:t>2</w:t>
      </w:r>
      <w:r>
        <w:rPr>
          <w:rFonts w:ascii="Times New Roman" w:hAnsi="Times New Roman" w:cs="Times New Roman"/>
          <w:szCs w:val="28"/>
        </w:rPr>
        <w:t xml:space="preserve">( mầm non chiếm </w:t>
      </w:r>
      <w:r w:rsidRPr="00852CE8">
        <w:rPr>
          <w:rFonts w:ascii="Times New Roman" w:hAnsi="Times New Roman" w:cs="Times New Roman"/>
          <w:szCs w:val="28"/>
        </w:rPr>
        <w:t>2</w:t>
      </w:r>
      <w:r w:rsidR="00B86F9D">
        <w:rPr>
          <w:rFonts w:ascii="Times New Roman" w:hAnsi="Times New Roman" w:cs="Times New Roman"/>
          <w:szCs w:val="28"/>
        </w:rPr>
        <w:t>.</w:t>
      </w:r>
      <w:r w:rsidRPr="00852CE8">
        <w:rPr>
          <w:rFonts w:ascii="Times New Roman" w:hAnsi="Times New Roman" w:cs="Times New Roman"/>
          <w:szCs w:val="28"/>
        </w:rPr>
        <w:t>076</w:t>
      </w:r>
      <w:r w:rsidR="00B86F9D">
        <w:rPr>
          <w:rFonts w:ascii="Times New Roman" w:hAnsi="Times New Roman" w:cs="Times New Roman"/>
          <w:szCs w:val="28"/>
        </w:rPr>
        <w:t>,</w:t>
      </w:r>
      <w:r w:rsidRPr="00852CE8">
        <w:rPr>
          <w:rFonts w:ascii="Times New Roman" w:hAnsi="Times New Roman" w:cs="Times New Roman"/>
          <w:szCs w:val="28"/>
        </w:rPr>
        <w:t>7</w:t>
      </w:r>
      <w:r>
        <w:rPr>
          <w:rFonts w:ascii="Times New Roman" w:hAnsi="Times New Roman" w:cs="Times New Roman"/>
          <w:szCs w:val="28"/>
        </w:rPr>
        <w:t>m</w:t>
      </w:r>
      <w:r w:rsidRPr="00791B91">
        <w:rPr>
          <w:rFonts w:ascii="Times New Roman" w:hAnsi="Times New Roman" w:cs="Times New Roman"/>
          <w:szCs w:val="28"/>
          <w:vertAlign w:val="superscript"/>
        </w:rPr>
        <w:t>2</w:t>
      </w:r>
      <w:r>
        <w:rPr>
          <w:rFonts w:ascii="Times New Roman" w:hAnsi="Times New Roman" w:cs="Times New Roman"/>
          <w:szCs w:val="28"/>
        </w:rPr>
        <w:t xml:space="preserve">, tiểu học chiếm </w:t>
      </w:r>
      <w:r w:rsidRPr="00852CE8">
        <w:rPr>
          <w:rFonts w:ascii="Times New Roman" w:hAnsi="Times New Roman" w:cs="Times New Roman"/>
          <w:szCs w:val="28"/>
        </w:rPr>
        <w:t>2</w:t>
      </w:r>
      <w:r w:rsidR="00B86F9D">
        <w:rPr>
          <w:rFonts w:ascii="Times New Roman" w:hAnsi="Times New Roman" w:cs="Times New Roman"/>
          <w:szCs w:val="28"/>
        </w:rPr>
        <w:t>.</w:t>
      </w:r>
      <w:r w:rsidRPr="00852CE8">
        <w:rPr>
          <w:rFonts w:ascii="Times New Roman" w:hAnsi="Times New Roman" w:cs="Times New Roman"/>
          <w:szCs w:val="28"/>
        </w:rPr>
        <w:t>216</w:t>
      </w:r>
      <w:r w:rsidR="00B86F9D">
        <w:rPr>
          <w:rFonts w:ascii="Times New Roman" w:hAnsi="Times New Roman" w:cs="Times New Roman"/>
          <w:szCs w:val="28"/>
        </w:rPr>
        <w:t>,</w:t>
      </w:r>
      <w:r w:rsidRPr="00852CE8">
        <w:rPr>
          <w:rFonts w:ascii="Times New Roman" w:hAnsi="Times New Roman" w:cs="Times New Roman"/>
          <w:szCs w:val="28"/>
        </w:rPr>
        <w:t>3</w:t>
      </w:r>
      <w:r>
        <w:rPr>
          <w:rFonts w:ascii="Times New Roman" w:hAnsi="Times New Roman" w:cs="Times New Roman"/>
          <w:szCs w:val="28"/>
        </w:rPr>
        <w:t>m</w:t>
      </w:r>
      <w:r w:rsidRPr="00791B91">
        <w:rPr>
          <w:rFonts w:ascii="Times New Roman" w:hAnsi="Times New Roman" w:cs="Times New Roman"/>
          <w:szCs w:val="28"/>
          <w:vertAlign w:val="superscript"/>
        </w:rPr>
        <w:t>2</w:t>
      </w:r>
      <w:r>
        <w:rPr>
          <w:rFonts w:ascii="Times New Roman" w:hAnsi="Times New Roman" w:cs="Times New Roman"/>
          <w:szCs w:val="28"/>
        </w:rPr>
        <w:t>), tầng cao từ 1-3, mật độ xây dựng tối đa 40%, mật độ cây xanh tối thiểu 30%.</w:t>
      </w:r>
    </w:p>
    <w:p w:rsidR="00852CE8" w:rsidRPr="00B86D7E" w:rsidRDefault="00852CE8" w:rsidP="002072AE">
      <w:pPr>
        <w:pStyle w:val="Heading4"/>
      </w:pPr>
      <w:r w:rsidRPr="00B86D7E">
        <w:t>d. Khu hạ tầng kỹ thuật:</w:t>
      </w:r>
    </w:p>
    <w:p w:rsidR="00852CE8" w:rsidRDefault="00852CE8" w:rsidP="00852CE8">
      <w:pPr>
        <w:pStyle w:val="PlainText"/>
        <w:spacing w:before="120"/>
        <w:rPr>
          <w:rFonts w:ascii="Times New Roman" w:hAnsi="Times New Roman" w:cs="Times New Roman"/>
          <w:szCs w:val="28"/>
        </w:rPr>
      </w:pPr>
      <w:r>
        <w:rPr>
          <w:rFonts w:ascii="Times New Roman" w:hAnsi="Times New Roman" w:cs="Times New Roman"/>
          <w:szCs w:val="28"/>
        </w:rPr>
        <w:t>Bố trí cuối đường N2</w:t>
      </w:r>
      <w:proofErr w:type="gramStart"/>
      <w:r>
        <w:rPr>
          <w:rFonts w:ascii="Times New Roman" w:hAnsi="Times New Roman" w:cs="Times New Roman"/>
          <w:szCs w:val="28"/>
        </w:rPr>
        <w:t>,N3</w:t>
      </w:r>
      <w:proofErr w:type="gramEnd"/>
      <w:r>
        <w:rPr>
          <w:rFonts w:ascii="Times New Roman" w:hAnsi="Times New Roman" w:cs="Times New Roman"/>
          <w:szCs w:val="28"/>
        </w:rPr>
        <w:t xml:space="preserve"> nằm gần kênh Đìa Gàu với diện tích </w:t>
      </w:r>
      <w:r w:rsidR="0026560C" w:rsidRPr="0026560C">
        <w:rPr>
          <w:rFonts w:ascii="Times New Roman" w:hAnsi="Times New Roman" w:cs="Times New Roman"/>
          <w:szCs w:val="28"/>
        </w:rPr>
        <w:t>2141,9</w:t>
      </w:r>
      <w:r>
        <w:rPr>
          <w:rFonts w:ascii="Times New Roman" w:hAnsi="Times New Roman" w:cs="Times New Roman"/>
          <w:szCs w:val="28"/>
        </w:rPr>
        <w:t>m</w:t>
      </w:r>
      <w:r w:rsidRPr="0026560C">
        <w:rPr>
          <w:rFonts w:ascii="Times New Roman" w:hAnsi="Times New Roman" w:cs="Times New Roman"/>
          <w:szCs w:val="28"/>
          <w:vertAlign w:val="superscript"/>
        </w:rPr>
        <w:t>2</w:t>
      </w:r>
      <w:r>
        <w:rPr>
          <w:rFonts w:ascii="Times New Roman" w:hAnsi="Times New Roman" w:cs="Times New Roman"/>
          <w:szCs w:val="28"/>
        </w:rPr>
        <w:t xml:space="preserve"> ( khu xử lý nước thải chiếm </w:t>
      </w:r>
      <w:r w:rsidR="0026560C" w:rsidRPr="0026560C">
        <w:rPr>
          <w:rFonts w:ascii="Times New Roman" w:hAnsi="Times New Roman" w:cs="Times New Roman"/>
          <w:szCs w:val="28"/>
        </w:rPr>
        <w:t>1</w:t>
      </w:r>
      <w:r w:rsidR="0026560C">
        <w:rPr>
          <w:rFonts w:ascii="Times New Roman" w:hAnsi="Times New Roman" w:cs="Times New Roman"/>
          <w:szCs w:val="28"/>
        </w:rPr>
        <w:t>.</w:t>
      </w:r>
      <w:r w:rsidR="0026560C" w:rsidRPr="0026560C">
        <w:rPr>
          <w:rFonts w:ascii="Times New Roman" w:hAnsi="Times New Roman" w:cs="Times New Roman"/>
          <w:szCs w:val="28"/>
        </w:rPr>
        <w:t>331,8</w:t>
      </w:r>
      <w:r>
        <w:rPr>
          <w:rFonts w:ascii="Times New Roman" w:hAnsi="Times New Roman" w:cs="Times New Roman"/>
          <w:szCs w:val="28"/>
        </w:rPr>
        <w:t xml:space="preserve"> m</w:t>
      </w:r>
      <w:r w:rsidRPr="00406439">
        <w:rPr>
          <w:rFonts w:ascii="Times New Roman" w:hAnsi="Times New Roman" w:cs="Times New Roman"/>
          <w:szCs w:val="28"/>
          <w:vertAlign w:val="superscript"/>
        </w:rPr>
        <w:t>2</w:t>
      </w:r>
      <w:r>
        <w:rPr>
          <w:rFonts w:ascii="Times New Roman" w:hAnsi="Times New Roman" w:cs="Times New Roman"/>
          <w:szCs w:val="28"/>
        </w:rPr>
        <w:t xml:space="preserve">, trạm trung chuyển rác và trạm điện chiếm </w:t>
      </w:r>
      <w:r w:rsidR="0026560C" w:rsidRPr="0026560C">
        <w:rPr>
          <w:rFonts w:ascii="Times New Roman" w:hAnsi="Times New Roman" w:cs="Times New Roman"/>
          <w:szCs w:val="28"/>
        </w:rPr>
        <w:t>810,1</w:t>
      </w:r>
      <w:r>
        <w:rPr>
          <w:rFonts w:ascii="Times New Roman" w:hAnsi="Times New Roman" w:cs="Times New Roman"/>
          <w:szCs w:val="28"/>
        </w:rPr>
        <w:t>m</w:t>
      </w:r>
      <w:r w:rsidRPr="00406439">
        <w:rPr>
          <w:rFonts w:ascii="Times New Roman" w:hAnsi="Times New Roman" w:cs="Times New Roman"/>
          <w:szCs w:val="28"/>
          <w:vertAlign w:val="superscript"/>
        </w:rPr>
        <w:t>2</w:t>
      </w:r>
      <w:r>
        <w:rPr>
          <w:rFonts w:ascii="Times New Roman" w:hAnsi="Times New Roman" w:cs="Times New Roman"/>
          <w:szCs w:val="28"/>
        </w:rPr>
        <w:t xml:space="preserve">) ứng với lô đất 4,5,6. Mật độ xây dựng tối đa </w:t>
      </w:r>
      <w:r w:rsidR="005D15B8">
        <w:rPr>
          <w:rFonts w:ascii="Times New Roman" w:hAnsi="Times New Roman" w:cs="Times New Roman"/>
          <w:szCs w:val="28"/>
        </w:rPr>
        <w:t>4</w:t>
      </w:r>
      <w:r>
        <w:rPr>
          <w:rFonts w:ascii="Times New Roman" w:hAnsi="Times New Roman" w:cs="Times New Roman"/>
          <w:szCs w:val="28"/>
        </w:rPr>
        <w:t>0%, tầng cao 1-2, mật độ cây xanh tối thiểu 20%, khoảng cách an toàn môi trường ≥ 15m.</w:t>
      </w:r>
    </w:p>
    <w:p w:rsidR="00852CE8" w:rsidRPr="00852CE8" w:rsidRDefault="00852CE8" w:rsidP="002072AE">
      <w:pPr>
        <w:pStyle w:val="Heading2"/>
      </w:pPr>
      <w:bookmarkStart w:id="75" w:name="_Toc214859476"/>
      <w:bookmarkStart w:id="76" w:name="_Toc350870508"/>
      <w:bookmarkStart w:id="77" w:name="_Toc519602471"/>
      <w:bookmarkStart w:id="78" w:name="_Toc524679406"/>
      <w:bookmarkStart w:id="79" w:name="_Toc89678884"/>
      <w:r w:rsidRPr="00852CE8">
        <w:lastRenderedPageBreak/>
        <w:t>III. QUY HOẠCH HỆ THỐNG HẠ TẦNG KỸ THUẬT:</w:t>
      </w:r>
      <w:bookmarkEnd w:id="75"/>
      <w:bookmarkEnd w:id="76"/>
      <w:bookmarkEnd w:id="77"/>
      <w:bookmarkEnd w:id="78"/>
      <w:bookmarkEnd w:id="79"/>
    </w:p>
    <w:p w:rsidR="00852CE8" w:rsidRPr="00852CE8" w:rsidRDefault="00852CE8" w:rsidP="002072AE">
      <w:pPr>
        <w:pStyle w:val="Heading3"/>
        <w:rPr>
          <w:lang w:val="sv-SE"/>
        </w:rPr>
      </w:pPr>
      <w:bookmarkStart w:id="80" w:name="_Toc214859477"/>
      <w:bookmarkStart w:id="81" w:name="_Toc350870509"/>
      <w:bookmarkStart w:id="82" w:name="_Toc519602472"/>
      <w:bookmarkStart w:id="83" w:name="_Toc524679407"/>
      <w:bookmarkStart w:id="84" w:name="_Toc89678885"/>
      <w:r w:rsidRPr="00852CE8">
        <w:rPr>
          <w:lang w:val="sv-SE"/>
        </w:rPr>
        <w:t>1. Giao thông:</w:t>
      </w:r>
      <w:bookmarkEnd w:id="80"/>
      <w:bookmarkEnd w:id="81"/>
      <w:bookmarkEnd w:id="82"/>
      <w:bookmarkEnd w:id="83"/>
      <w:bookmarkEnd w:id="84"/>
    </w:p>
    <w:p w:rsidR="00852CE8" w:rsidRPr="00852CE8" w:rsidRDefault="00852CE8" w:rsidP="002072AE">
      <w:pPr>
        <w:pStyle w:val="Heading4"/>
        <w:rPr>
          <w:lang w:val="sv-SE"/>
        </w:rPr>
      </w:pPr>
      <w:bookmarkStart w:id="85" w:name="_Toc524679408"/>
      <w:r w:rsidRPr="00852CE8">
        <w:rPr>
          <w:lang w:val="sv-SE"/>
        </w:rPr>
        <w:t>1.1. Quy hoạch:</w:t>
      </w:r>
      <w:bookmarkEnd w:id="85"/>
    </w:p>
    <w:p w:rsidR="00852CE8" w:rsidRPr="00852CE8" w:rsidRDefault="00852CE8" w:rsidP="00852CE8">
      <w:pPr>
        <w:spacing w:before="120"/>
        <w:rPr>
          <w:szCs w:val="24"/>
        </w:rPr>
      </w:pPr>
      <w:r w:rsidRPr="00852CE8">
        <w:rPr>
          <w:szCs w:val="24"/>
        </w:rPr>
        <w:t xml:space="preserve">Chiều rộng mặt đường thiết kế tối thiểu 2 là </w:t>
      </w:r>
      <w:proofErr w:type="gramStart"/>
      <w:r w:rsidRPr="00852CE8">
        <w:rPr>
          <w:szCs w:val="24"/>
        </w:rPr>
        <w:t>xe</w:t>
      </w:r>
      <w:proofErr w:type="gramEnd"/>
      <w:r w:rsidRPr="00852CE8">
        <w:rPr>
          <w:szCs w:val="24"/>
        </w:rPr>
        <w:t xml:space="preserve">, mỗi làn xe rộng 3,5m. Quy mô của trục đường tùy </w:t>
      </w:r>
      <w:proofErr w:type="gramStart"/>
      <w:r w:rsidRPr="00852CE8">
        <w:rPr>
          <w:szCs w:val="24"/>
        </w:rPr>
        <w:t>theo</w:t>
      </w:r>
      <w:proofErr w:type="gramEnd"/>
      <w:r w:rsidRPr="00852CE8">
        <w:rPr>
          <w:szCs w:val="24"/>
        </w:rPr>
        <w:t xml:space="preserve"> tính chất sử dụng và ý đồ bố cục không gian mà sẽ nâng chiều rộng mặt cắt đường nhưng phải tuân thủ một làn xe rộng 3,5m. Cấu tạo mặt đường là bê tông nhựa.</w:t>
      </w:r>
    </w:p>
    <w:tbl>
      <w:tblPr>
        <w:tblW w:w="5000" w:type="pct"/>
        <w:tblLook w:val="04A0" w:firstRow="1" w:lastRow="0" w:firstColumn="1" w:lastColumn="0" w:noHBand="0" w:noVBand="1"/>
      </w:tblPr>
      <w:tblGrid>
        <w:gridCol w:w="714"/>
        <w:gridCol w:w="1128"/>
        <w:gridCol w:w="870"/>
        <w:gridCol w:w="870"/>
        <w:gridCol w:w="1003"/>
        <w:gridCol w:w="776"/>
        <w:gridCol w:w="1163"/>
        <w:gridCol w:w="1128"/>
        <w:gridCol w:w="950"/>
        <w:gridCol w:w="969"/>
      </w:tblGrid>
      <w:tr w:rsidR="00D20903" w:rsidRPr="002072AE" w:rsidTr="00420C24">
        <w:trPr>
          <w:trHeight w:val="34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D20903" w:rsidRPr="00AF2E90" w:rsidRDefault="00D20903" w:rsidP="00D20903">
            <w:pPr>
              <w:jc w:val="center"/>
            </w:pPr>
            <w:r w:rsidRPr="00AF2E90">
              <w:t>BẢNG THỐNG KÊ TÊN ĐƯỜNG VÀ LỘ GIỚI</w:t>
            </w:r>
          </w:p>
        </w:tc>
      </w:tr>
      <w:tr w:rsidR="00D20903" w:rsidRPr="002072AE" w:rsidTr="00D20903">
        <w:trPr>
          <w:trHeight w:val="348"/>
        </w:trPr>
        <w:tc>
          <w:tcPr>
            <w:tcW w:w="350" w:type="pct"/>
            <w:vMerge w:val="restar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STT</w:t>
            </w:r>
          </w:p>
          <w:p w:rsidR="00D20903" w:rsidRPr="00AF2E90" w:rsidRDefault="00D20903" w:rsidP="00420C24"/>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TÊN ĐƯỜNG</w:t>
            </w:r>
          </w:p>
        </w:tc>
        <w:tc>
          <w:tcPr>
            <w:tcW w:w="909" w:type="pct"/>
            <w:gridSpan w:val="2"/>
            <w:tcBorders>
              <w:top w:val="single" w:sz="4" w:space="0" w:color="auto"/>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ĐIỂM MỐC</w:t>
            </w:r>
          </w:p>
        </w:tc>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CHIỀU DÀI</w:t>
            </w:r>
          </w:p>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(M)</w:t>
            </w:r>
          </w:p>
        </w:tc>
        <w:tc>
          <w:tcPr>
            <w:tcW w:w="405" w:type="pct"/>
            <w:vMerge w:val="restart"/>
            <w:tcBorders>
              <w:top w:val="nil"/>
              <w:left w:val="single" w:sz="4" w:space="0" w:color="auto"/>
              <w:bottom w:val="single" w:sz="4" w:space="0" w:color="000000"/>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MẶT CẮT</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LỘ GIỚI(M)</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LÒNG ĐƯỜNG (M)</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VỈA HÈ(M)</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DẢI PHÂN CÁCH (M)</w:t>
            </w:r>
          </w:p>
        </w:tc>
      </w:tr>
      <w:tr w:rsidR="00D20903" w:rsidRPr="002072AE" w:rsidTr="00D20903">
        <w:trPr>
          <w:trHeight w:val="828"/>
        </w:trPr>
        <w:tc>
          <w:tcPr>
            <w:tcW w:w="350" w:type="pct"/>
            <w:vMerge/>
            <w:tcBorders>
              <w:top w:val="nil"/>
              <w:left w:val="single" w:sz="4" w:space="0" w:color="auto"/>
              <w:bottom w:val="single" w:sz="4" w:space="0" w:color="auto"/>
              <w:right w:val="single" w:sz="4" w:space="0" w:color="auto"/>
            </w:tcBorders>
            <w:hideMark/>
          </w:tcPr>
          <w:p w:rsidR="00D20903" w:rsidRPr="002072AE" w:rsidRDefault="00D20903" w:rsidP="002072AE">
            <w:pPr>
              <w:ind w:firstLine="0"/>
              <w:jc w:val="left"/>
              <w:rPr>
                <w:b/>
                <w:bCs/>
                <w:color w:val="000000"/>
                <w:sz w:val="24"/>
                <w:szCs w:val="24"/>
                <w:lang w:val="en-TT" w:eastAsia="en-TT"/>
              </w:rPr>
            </w:pPr>
          </w:p>
        </w:tc>
        <w:tc>
          <w:tcPr>
            <w:tcW w:w="589"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ĐIỂM ĐẦU</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ĐIỂM CUỐI</w:t>
            </w:r>
          </w:p>
        </w:tc>
        <w:tc>
          <w:tcPr>
            <w:tcW w:w="524"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405" w:type="pct"/>
            <w:vMerge/>
            <w:tcBorders>
              <w:top w:val="nil"/>
              <w:left w:val="single" w:sz="4" w:space="0" w:color="auto"/>
              <w:bottom w:val="single" w:sz="4" w:space="0" w:color="000000"/>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608"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597"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496"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c>
          <w:tcPr>
            <w:tcW w:w="522" w:type="pct"/>
            <w:vMerge/>
            <w:tcBorders>
              <w:top w:val="nil"/>
              <w:left w:val="single" w:sz="4" w:space="0" w:color="auto"/>
              <w:bottom w:val="single" w:sz="4" w:space="0" w:color="auto"/>
              <w:right w:val="single" w:sz="4" w:space="0" w:color="auto"/>
            </w:tcBorders>
            <w:vAlign w:val="center"/>
            <w:hideMark/>
          </w:tcPr>
          <w:p w:rsidR="00D20903" w:rsidRPr="002072AE" w:rsidRDefault="00D20903" w:rsidP="002072AE">
            <w:pPr>
              <w:ind w:firstLine="0"/>
              <w:jc w:val="left"/>
              <w:rPr>
                <w:b/>
                <w:bCs/>
                <w:color w:val="000000"/>
                <w:sz w:val="24"/>
                <w:szCs w:val="24"/>
                <w:lang w:val="en-TT" w:eastAsia="en-TT"/>
              </w:rPr>
            </w:pP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1</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N1</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01</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02</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26560C" w:rsidP="00B86F9D">
            <w:pPr>
              <w:ind w:firstLine="0"/>
              <w:jc w:val="center"/>
              <w:rPr>
                <w:color w:val="000000"/>
                <w:sz w:val="24"/>
                <w:szCs w:val="24"/>
                <w:lang w:val="en-TT" w:eastAsia="en-TT"/>
              </w:rPr>
            </w:pPr>
            <w:r w:rsidRPr="0026560C">
              <w:rPr>
                <w:color w:val="000000"/>
                <w:sz w:val="24"/>
                <w:szCs w:val="24"/>
                <w:lang w:val="en-TT" w:eastAsia="en-TT"/>
              </w:rPr>
              <w:t>144,2</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1-1</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24</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2</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N2</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02</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17</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26560C" w:rsidP="00B86F9D">
            <w:pPr>
              <w:ind w:firstLine="0"/>
              <w:jc w:val="center"/>
              <w:rPr>
                <w:color w:val="000000"/>
                <w:sz w:val="24"/>
                <w:szCs w:val="24"/>
                <w:lang w:val="en-TT" w:eastAsia="en-TT"/>
              </w:rPr>
            </w:pPr>
            <w:r w:rsidRPr="0026560C">
              <w:rPr>
                <w:color w:val="000000"/>
                <w:sz w:val="24"/>
                <w:szCs w:val="24"/>
                <w:lang w:val="en-TT" w:eastAsia="en-TT"/>
              </w:rPr>
              <w:t>1.018,3</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3</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N3</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02</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18</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26560C" w:rsidP="00B86F9D">
            <w:pPr>
              <w:ind w:firstLine="0"/>
              <w:jc w:val="center"/>
              <w:rPr>
                <w:color w:val="000000"/>
                <w:sz w:val="24"/>
                <w:szCs w:val="24"/>
                <w:lang w:val="en-TT" w:eastAsia="en-TT"/>
              </w:rPr>
            </w:pPr>
            <w:r w:rsidRPr="0026560C">
              <w:rPr>
                <w:color w:val="000000"/>
                <w:sz w:val="24"/>
                <w:szCs w:val="24"/>
                <w:lang w:val="en-TT" w:eastAsia="en-TT"/>
              </w:rPr>
              <w:t>1.043,9</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4</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N4</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12</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286</w:t>
            </w:r>
            <w:r>
              <w:rPr>
                <w:color w:val="000000"/>
                <w:sz w:val="24"/>
                <w:szCs w:val="24"/>
                <w:lang w:val="en-TT" w:eastAsia="en-TT"/>
              </w:rPr>
              <w:t>,</w:t>
            </w:r>
            <w:r w:rsidRPr="002072AE">
              <w:rPr>
                <w:color w:val="000000"/>
                <w:sz w:val="24"/>
                <w:szCs w:val="24"/>
                <w:lang w:val="en-TT" w:eastAsia="en-TT"/>
              </w:rPr>
              <w:t>3</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5</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D1</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05</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06</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37</w:t>
            </w:r>
            <w:r>
              <w:rPr>
                <w:color w:val="000000"/>
                <w:sz w:val="24"/>
                <w:szCs w:val="24"/>
                <w:lang w:val="en-TT" w:eastAsia="en-TT"/>
              </w:rPr>
              <w:t>,</w:t>
            </w:r>
            <w:r w:rsidRPr="002072AE">
              <w:rPr>
                <w:color w:val="000000"/>
                <w:sz w:val="24"/>
                <w:szCs w:val="24"/>
                <w:lang w:val="en-TT" w:eastAsia="en-TT"/>
              </w:rPr>
              <w:t>9</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6</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D2</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08</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07</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46</w:t>
            </w:r>
            <w:r>
              <w:rPr>
                <w:color w:val="000000"/>
                <w:sz w:val="24"/>
                <w:szCs w:val="24"/>
                <w:lang w:val="en-TT" w:eastAsia="en-TT"/>
              </w:rPr>
              <w:t>,</w:t>
            </w:r>
            <w:r w:rsidRPr="002072AE">
              <w:rPr>
                <w:color w:val="000000"/>
                <w:sz w:val="24"/>
                <w:szCs w:val="24"/>
                <w:lang w:val="en-TT" w:eastAsia="en-TT"/>
              </w:rPr>
              <w:t>2</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7</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D3</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09</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10</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65</w:t>
            </w:r>
            <w:r>
              <w:rPr>
                <w:color w:val="000000"/>
                <w:sz w:val="24"/>
                <w:szCs w:val="24"/>
                <w:lang w:val="en-TT" w:eastAsia="en-TT"/>
              </w:rPr>
              <w:t>,</w:t>
            </w:r>
            <w:r w:rsidRPr="002072AE">
              <w:rPr>
                <w:color w:val="000000"/>
                <w:sz w:val="24"/>
                <w:szCs w:val="24"/>
                <w:lang w:val="en-TT" w:eastAsia="en-TT"/>
              </w:rPr>
              <w:t>3</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8</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D4</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13</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11</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73</w:t>
            </w:r>
            <w:r>
              <w:rPr>
                <w:color w:val="000000"/>
                <w:sz w:val="24"/>
                <w:szCs w:val="24"/>
                <w:lang w:val="en-TT" w:eastAsia="en-TT"/>
              </w:rPr>
              <w:t>,</w:t>
            </w:r>
            <w:r w:rsidRPr="002072AE">
              <w:rPr>
                <w:color w:val="000000"/>
                <w:sz w:val="24"/>
                <w:szCs w:val="24"/>
                <w:lang w:val="en-TT" w:eastAsia="en-TT"/>
              </w:rPr>
              <w:t>4</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350" w:type="pct"/>
            <w:tcBorders>
              <w:top w:val="nil"/>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9</w:t>
            </w:r>
          </w:p>
        </w:tc>
        <w:tc>
          <w:tcPr>
            <w:tcW w:w="589"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b/>
                <w:bCs/>
                <w:color w:val="000000"/>
                <w:sz w:val="24"/>
                <w:szCs w:val="24"/>
                <w:lang w:val="en-TT" w:eastAsia="en-TT"/>
              </w:rPr>
            </w:pPr>
            <w:r w:rsidRPr="002072AE">
              <w:rPr>
                <w:b/>
                <w:bCs/>
                <w:color w:val="000000"/>
                <w:sz w:val="24"/>
                <w:szCs w:val="24"/>
                <w:lang w:val="en-TT" w:eastAsia="en-TT"/>
              </w:rPr>
              <w:t>D5</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14</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16</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B86F9D">
            <w:pPr>
              <w:ind w:firstLine="0"/>
              <w:jc w:val="center"/>
              <w:rPr>
                <w:color w:val="000000"/>
                <w:sz w:val="24"/>
                <w:szCs w:val="24"/>
                <w:lang w:val="en-TT" w:eastAsia="en-TT"/>
              </w:rPr>
            </w:pPr>
            <w:r w:rsidRPr="002072AE">
              <w:rPr>
                <w:color w:val="000000"/>
                <w:sz w:val="24"/>
                <w:szCs w:val="24"/>
                <w:lang w:val="en-TT" w:eastAsia="en-TT"/>
              </w:rPr>
              <w:t>98</w:t>
            </w:r>
            <w:r>
              <w:rPr>
                <w:color w:val="000000"/>
                <w:sz w:val="24"/>
                <w:szCs w:val="24"/>
                <w:lang w:val="en-TT" w:eastAsia="en-TT"/>
              </w:rPr>
              <w:t>,</w:t>
            </w:r>
            <w:r w:rsidRPr="002072AE">
              <w:rPr>
                <w:color w:val="000000"/>
                <w:sz w:val="24"/>
                <w:szCs w:val="24"/>
                <w:lang w:val="en-TT" w:eastAsia="en-TT"/>
              </w:rPr>
              <w:t>4</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2-2</w:t>
            </w:r>
          </w:p>
        </w:tc>
        <w:tc>
          <w:tcPr>
            <w:tcW w:w="608"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15</w:t>
            </w:r>
          </w:p>
        </w:tc>
        <w:tc>
          <w:tcPr>
            <w:tcW w:w="597"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7</w:t>
            </w:r>
          </w:p>
        </w:tc>
        <w:tc>
          <w:tcPr>
            <w:tcW w:w="496"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4-4</w:t>
            </w:r>
          </w:p>
        </w:tc>
        <w:tc>
          <w:tcPr>
            <w:tcW w:w="522"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w:t>
            </w:r>
          </w:p>
        </w:tc>
      </w:tr>
      <w:tr w:rsidR="00D20903" w:rsidRPr="002072AE" w:rsidTr="00D20903">
        <w:trPr>
          <w:trHeight w:val="360"/>
        </w:trPr>
        <w:tc>
          <w:tcPr>
            <w:tcW w:w="939" w:type="pct"/>
            <w:gridSpan w:val="2"/>
            <w:tcBorders>
              <w:top w:val="single" w:sz="4" w:space="0" w:color="auto"/>
              <w:left w:val="single" w:sz="4" w:space="0" w:color="auto"/>
              <w:bottom w:val="single" w:sz="4" w:space="0" w:color="auto"/>
              <w:right w:val="single" w:sz="4" w:space="0" w:color="auto"/>
            </w:tcBorders>
            <w:shd w:val="clear" w:color="auto" w:fill="auto"/>
            <w:hideMark/>
          </w:tcPr>
          <w:p w:rsidR="00D20903" w:rsidRPr="00AF2E90" w:rsidRDefault="00D20903" w:rsidP="00420C24">
            <w:r w:rsidRPr="00AF2E90">
              <w:t>TỔNG</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 </w:t>
            </w:r>
          </w:p>
        </w:tc>
        <w:tc>
          <w:tcPr>
            <w:tcW w:w="454"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 </w:t>
            </w:r>
          </w:p>
        </w:tc>
        <w:tc>
          <w:tcPr>
            <w:tcW w:w="524" w:type="pct"/>
            <w:tcBorders>
              <w:top w:val="nil"/>
              <w:left w:val="nil"/>
              <w:bottom w:val="single" w:sz="4" w:space="0" w:color="auto"/>
              <w:right w:val="single" w:sz="4" w:space="0" w:color="auto"/>
            </w:tcBorders>
            <w:shd w:val="clear" w:color="auto" w:fill="auto"/>
            <w:vAlign w:val="center"/>
            <w:hideMark/>
          </w:tcPr>
          <w:p w:rsidR="00D20903" w:rsidRPr="002072AE" w:rsidRDefault="0026560C" w:rsidP="009747B2">
            <w:pPr>
              <w:ind w:firstLine="0"/>
              <w:jc w:val="center"/>
              <w:rPr>
                <w:color w:val="000000"/>
                <w:sz w:val="24"/>
                <w:szCs w:val="24"/>
                <w:lang w:val="en-TT" w:eastAsia="en-TT"/>
              </w:rPr>
            </w:pPr>
            <w:r w:rsidRPr="0026560C">
              <w:rPr>
                <w:color w:val="000000"/>
                <w:sz w:val="24"/>
                <w:szCs w:val="24"/>
                <w:lang w:val="en-TT" w:eastAsia="en-TT"/>
              </w:rPr>
              <w:t>2.813,9</w:t>
            </w:r>
          </w:p>
        </w:tc>
        <w:tc>
          <w:tcPr>
            <w:tcW w:w="405" w:type="pct"/>
            <w:tcBorders>
              <w:top w:val="nil"/>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 </w:t>
            </w:r>
          </w:p>
        </w:tc>
        <w:tc>
          <w:tcPr>
            <w:tcW w:w="2222" w:type="pct"/>
            <w:gridSpan w:val="4"/>
            <w:tcBorders>
              <w:top w:val="single" w:sz="4" w:space="0" w:color="auto"/>
              <w:left w:val="nil"/>
              <w:bottom w:val="single" w:sz="4" w:space="0" w:color="auto"/>
              <w:right w:val="single" w:sz="4" w:space="0" w:color="auto"/>
            </w:tcBorders>
            <w:shd w:val="clear" w:color="auto" w:fill="auto"/>
            <w:vAlign w:val="center"/>
            <w:hideMark/>
          </w:tcPr>
          <w:p w:rsidR="00D20903" w:rsidRPr="002072AE" w:rsidRDefault="00D20903" w:rsidP="002072AE">
            <w:pPr>
              <w:ind w:firstLine="0"/>
              <w:jc w:val="center"/>
              <w:rPr>
                <w:color w:val="000000"/>
                <w:sz w:val="24"/>
                <w:szCs w:val="24"/>
                <w:lang w:val="en-TT" w:eastAsia="en-TT"/>
              </w:rPr>
            </w:pPr>
            <w:r w:rsidRPr="002072AE">
              <w:rPr>
                <w:color w:val="000000"/>
                <w:sz w:val="24"/>
                <w:szCs w:val="24"/>
                <w:lang w:val="en-TT" w:eastAsia="en-TT"/>
              </w:rPr>
              <w:t> </w:t>
            </w:r>
          </w:p>
        </w:tc>
      </w:tr>
    </w:tbl>
    <w:p w:rsidR="00852CE8" w:rsidRPr="00852CE8" w:rsidRDefault="00852CE8" w:rsidP="00852CE8">
      <w:pPr>
        <w:spacing w:before="80" w:after="80" w:line="312" w:lineRule="auto"/>
        <w:rPr>
          <w:szCs w:val="28"/>
        </w:rPr>
      </w:pPr>
    </w:p>
    <w:p w:rsidR="00852CE8" w:rsidRPr="00AC546B" w:rsidRDefault="00852CE8" w:rsidP="00AC546B">
      <w:pPr>
        <w:pStyle w:val="ListParagraph"/>
        <w:numPr>
          <w:ilvl w:val="0"/>
          <w:numId w:val="38"/>
        </w:numPr>
        <w:spacing w:before="120"/>
        <w:rPr>
          <w:szCs w:val="28"/>
        </w:rPr>
      </w:pPr>
      <w:r w:rsidRPr="00AC546B">
        <w:rPr>
          <w:szCs w:val="28"/>
        </w:rPr>
        <w:t>Cao độ mặt đường hoàn thiện &gt;= +2.</w:t>
      </w:r>
      <w:r w:rsidR="007E116A" w:rsidRPr="00AC546B">
        <w:rPr>
          <w:szCs w:val="28"/>
        </w:rPr>
        <w:t>55</w:t>
      </w:r>
      <w:r w:rsidRPr="00AC546B">
        <w:rPr>
          <w:szCs w:val="28"/>
        </w:rPr>
        <w:t>m.</w:t>
      </w:r>
    </w:p>
    <w:p w:rsidR="00852CE8" w:rsidRPr="00AC546B" w:rsidRDefault="00852CE8" w:rsidP="00AC546B">
      <w:pPr>
        <w:pStyle w:val="ListParagraph"/>
        <w:numPr>
          <w:ilvl w:val="0"/>
          <w:numId w:val="38"/>
        </w:numPr>
        <w:spacing w:before="120"/>
        <w:rPr>
          <w:szCs w:val="28"/>
        </w:rPr>
      </w:pPr>
      <w:r w:rsidRPr="00AC546B">
        <w:rPr>
          <w:szCs w:val="28"/>
        </w:rPr>
        <w:t xml:space="preserve">Bán kính bó vỉa tại giao </w:t>
      </w:r>
      <w:proofErr w:type="gramStart"/>
      <w:r w:rsidRPr="00AC546B">
        <w:rPr>
          <w:szCs w:val="28"/>
        </w:rPr>
        <w:t>lộ :</w:t>
      </w:r>
      <w:proofErr w:type="gramEnd"/>
      <w:r w:rsidRPr="00AC546B">
        <w:rPr>
          <w:szCs w:val="28"/>
        </w:rPr>
        <w:t xml:space="preserve"> R=8m .</w:t>
      </w:r>
    </w:p>
    <w:p w:rsidR="00852CE8" w:rsidRPr="00AC546B" w:rsidRDefault="00852CE8" w:rsidP="00AC546B">
      <w:pPr>
        <w:pStyle w:val="ListParagraph"/>
        <w:numPr>
          <w:ilvl w:val="0"/>
          <w:numId w:val="45"/>
        </w:numPr>
        <w:ind w:left="0" w:firstLine="720"/>
        <w:rPr>
          <w:i/>
        </w:rPr>
      </w:pPr>
      <w:r w:rsidRPr="00AC546B">
        <w:rPr>
          <w:i/>
        </w:rPr>
        <w:t xml:space="preserve">Lộ giới </w:t>
      </w:r>
      <w:r w:rsidR="007E116A" w:rsidRPr="00AC546B">
        <w:rPr>
          <w:i/>
        </w:rPr>
        <w:t>24</w:t>
      </w:r>
      <w:r w:rsidRPr="00AC546B">
        <w:rPr>
          <w:i/>
        </w:rPr>
        <w:t xml:space="preserve">m : Đường số </w:t>
      </w:r>
      <w:r w:rsidR="007E116A" w:rsidRPr="00AC546B">
        <w:rPr>
          <w:i/>
        </w:rPr>
        <w:t>N1</w:t>
      </w:r>
      <w:r w:rsidRPr="00AC546B">
        <w:rPr>
          <w:i/>
        </w:rPr>
        <w:t xml:space="preserve"> của Khu QH:</w:t>
      </w:r>
    </w:p>
    <w:p w:rsidR="00852CE8" w:rsidRPr="00852CE8" w:rsidRDefault="00852CE8" w:rsidP="00AC546B">
      <w:pPr>
        <w:pStyle w:val="ListParagraph"/>
        <w:numPr>
          <w:ilvl w:val="0"/>
          <w:numId w:val="38"/>
        </w:numPr>
        <w:spacing w:before="120"/>
        <w:rPr>
          <w:szCs w:val="28"/>
        </w:rPr>
      </w:pPr>
      <w:r w:rsidRPr="00852CE8">
        <w:rPr>
          <w:szCs w:val="28"/>
        </w:rPr>
        <w:t xml:space="preserve">Lòng đường rộng </w:t>
      </w:r>
      <w:r w:rsidR="007E116A">
        <w:rPr>
          <w:szCs w:val="28"/>
        </w:rPr>
        <w:t>7</w:t>
      </w:r>
      <w:r w:rsidRPr="00852CE8">
        <w:rPr>
          <w:szCs w:val="28"/>
        </w:rPr>
        <w:t xml:space="preserve">m </w:t>
      </w:r>
      <w:proofErr w:type="gramStart"/>
      <w:r w:rsidRPr="00852CE8">
        <w:rPr>
          <w:szCs w:val="28"/>
        </w:rPr>
        <w:t>( mỗi</w:t>
      </w:r>
      <w:proofErr w:type="gramEnd"/>
      <w:r w:rsidRPr="00852CE8">
        <w:rPr>
          <w:szCs w:val="28"/>
        </w:rPr>
        <w:t xml:space="preserve"> bên ).</w:t>
      </w:r>
    </w:p>
    <w:p w:rsidR="00852CE8" w:rsidRPr="00852CE8" w:rsidRDefault="00852CE8" w:rsidP="00AC546B">
      <w:pPr>
        <w:pStyle w:val="ListParagraph"/>
        <w:numPr>
          <w:ilvl w:val="0"/>
          <w:numId w:val="38"/>
        </w:numPr>
        <w:spacing w:before="120"/>
        <w:rPr>
          <w:szCs w:val="28"/>
        </w:rPr>
      </w:pPr>
      <w:r w:rsidRPr="00852CE8">
        <w:rPr>
          <w:szCs w:val="28"/>
        </w:rPr>
        <w:t xml:space="preserve">Dải phân cách rộng </w:t>
      </w:r>
      <w:r w:rsidR="007E116A">
        <w:rPr>
          <w:szCs w:val="28"/>
        </w:rPr>
        <w:t>2</w:t>
      </w:r>
      <w:r w:rsidRPr="00852CE8">
        <w:rPr>
          <w:szCs w:val="28"/>
        </w:rPr>
        <w:t>m.</w:t>
      </w:r>
    </w:p>
    <w:p w:rsidR="00852CE8" w:rsidRPr="00AC546B" w:rsidRDefault="00852CE8" w:rsidP="00AC546B">
      <w:pPr>
        <w:pStyle w:val="ListParagraph"/>
        <w:numPr>
          <w:ilvl w:val="0"/>
          <w:numId w:val="38"/>
        </w:numPr>
        <w:spacing w:before="120"/>
        <w:rPr>
          <w:szCs w:val="28"/>
        </w:rPr>
      </w:pPr>
      <w:r w:rsidRPr="00852CE8">
        <w:rPr>
          <w:szCs w:val="28"/>
        </w:rPr>
        <w:t xml:space="preserve">Vỉa hè 2 bên mỗi bên </w:t>
      </w:r>
      <w:r w:rsidR="007E116A">
        <w:rPr>
          <w:szCs w:val="28"/>
        </w:rPr>
        <w:t>4</w:t>
      </w:r>
      <w:r w:rsidRPr="00852CE8">
        <w:rPr>
          <w:szCs w:val="28"/>
        </w:rPr>
        <w:t xml:space="preserve">m </w:t>
      </w:r>
    </w:p>
    <w:p w:rsidR="00852CE8" w:rsidRPr="00AC546B" w:rsidRDefault="00852CE8" w:rsidP="00AC546B">
      <w:pPr>
        <w:pStyle w:val="ListParagraph"/>
        <w:numPr>
          <w:ilvl w:val="0"/>
          <w:numId w:val="45"/>
        </w:numPr>
        <w:ind w:left="0" w:firstLine="720"/>
        <w:rPr>
          <w:i/>
        </w:rPr>
      </w:pPr>
      <w:r w:rsidRPr="00AC546B">
        <w:rPr>
          <w:i/>
        </w:rPr>
        <w:t xml:space="preserve">Lộ giới </w:t>
      </w:r>
      <w:proofErr w:type="gramStart"/>
      <w:r w:rsidRPr="00AC546B">
        <w:rPr>
          <w:i/>
        </w:rPr>
        <w:t>15m :</w:t>
      </w:r>
      <w:proofErr w:type="gramEnd"/>
      <w:r w:rsidRPr="00AC546B">
        <w:rPr>
          <w:i/>
        </w:rPr>
        <w:t xml:space="preserve">  Đường D(1-</w:t>
      </w:r>
      <w:r w:rsidR="007E116A" w:rsidRPr="00AC546B">
        <w:rPr>
          <w:i/>
        </w:rPr>
        <w:t>5</w:t>
      </w:r>
      <w:r w:rsidRPr="00AC546B">
        <w:rPr>
          <w:i/>
        </w:rPr>
        <w:t>), N(</w:t>
      </w:r>
      <w:r w:rsidR="007E116A" w:rsidRPr="00AC546B">
        <w:rPr>
          <w:i/>
        </w:rPr>
        <w:t>2</w:t>
      </w:r>
      <w:r w:rsidRPr="00AC546B">
        <w:rPr>
          <w:i/>
        </w:rPr>
        <w:t>-</w:t>
      </w:r>
      <w:r w:rsidR="007E116A" w:rsidRPr="00AC546B">
        <w:rPr>
          <w:i/>
        </w:rPr>
        <w:t>4</w:t>
      </w:r>
      <w:r w:rsidRPr="00AC546B">
        <w:rPr>
          <w:i/>
        </w:rPr>
        <w:t>) của Khu QH .</w:t>
      </w:r>
    </w:p>
    <w:p w:rsidR="00852CE8" w:rsidRPr="00852CE8" w:rsidRDefault="00852CE8" w:rsidP="00AC546B">
      <w:pPr>
        <w:pStyle w:val="ListParagraph"/>
        <w:numPr>
          <w:ilvl w:val="0"/>
          <w:numId w:val="38"/>
        </w:numPr>
        <w:spacing w:before="120"/>
        <w:rPr>
          <w:szCs w:val="28"/>
        </w:rPr>
      </w:pPr>
      <w:r w:rsidRPr="00852CE8">
        <w:rPr>
          <w:szCs w:val="28"/>
        </w:rPr>
        <w:t>Lòng đường rộng 7m.</w:t>
      </w:r>
    </w:p>
    <w:p w:rsidR="00852CE8" w:rsidRPr="00852CE8" w:rsidRDefault="00852CE8" w:rsidP="00AC546B">
      <w:pPr>
        <w:pStyle w:val="ListParagraph"/>
        <w:numPr>
          <w:ilvl w:val="0"/>
          <w:numId w:val="38"/>
        </w:numPr>
        <w:spacing w:before="120"/>
        <w:rPr>
          <w:szCs w:val="28"/>
        </w:rPr>
      </w:pPr>
      <w:r w:rsidRPr="00852CE8">
        <w:rPr>
          <w:szCs w:val="28"/>
        </w:rPr>
        <w:t xml:space="preserve">Vỉa hè 2 bên mỗi bên 4m </w:t>
      </w:r>
    </w:p>
    <w:p w:rsidR="00852CE8" w:rsidRPr="00AC546B" w:rsidRDefault="00852CE8" w:rsidP="00AC546B">
      <w:pPr>
        <w:pStyle w:val="ListParagraph"/>
        <w:numPr>
          <w:ilvl w:val="0"/>
          <w:numId w:val="45"/>
        </w:numPr>
        <w:ind w:left="0" w:firstLine="720"/>
        <w:rPr>
          <w:i/>
        </w:rPr>
      </w:pPr>
      <w:r w:rsidRPr="00AC546B">
        <w:rPr>
          <w:i/>
        </w:rPr>
        <w:t xml:space="preserve">Kết cấu áo </w:t>
      </w:r>
      <w:proofErr w:type="gramStart"/>
      <w:r w:rsidRPr="00AC546B">
        <w:rPr>
          <w:i/>
        </w:rPr>
        <w:t>đường :</w:t>
      </w:r>
      <w:proofErr w:type="gramEnd"/>
      <w:r w:rsidRPr="00AC546B">
        <w:rPr>
          <w:i/>
        </w:rPr>
        <w:t xml:space="preserve"> Đường </w:t>
      </w:r>
      <w:r w:rsidR="007E116A" w:rsidRPr="00AC546B">
        <w:rPr>
          <w:i/>
        </w:rPr>
        <w:t>khu vực</w:t>
      </w:r>
      <w:r w:rsidRPr="00AC546B">
        <w:rPr>
          <w:i/>
        </w:rPr>
        <w:t xml:space="preserve"> - Mặt đường cấp cao A2 - Môdul đàn hồi yêu cầu tối thiểu : 130 Mpa.</w:t>
      </w:r>
    </w:p>
    <w:p w:rsidR="00852CE8" w:rsidRPr="00852CE8" w:rsidRDefault="00852CE8" w:rsidP="00AC546B">
      <w:pPr>
        <w:pStyle w:val="ListParagraph"/>
        <w:numPr>
          <w:ilvl w:val="0"/>
          <w:numId w:val="38"/>
        </w:numPr>
        <w:spacing w:before="120"/>
        <w:rPr>
          <w:szCs w:val="28"/>
        </w:rPr>
      </w:pPr>
      <w:r w:rsidRPr="00852CE8">
        <w:rPr>
          <w:szCs w:val="28"/>
        </w:rPr>
        <w:t xml:space="preserve">Bê tông nhựa hạt mịn dày 5 </w:t>
      </w:r>
      <w:proofErr w:type="gramStart"/>
      <w:r w:rsidRPr="00852CE8">
        <w:rPr>
          <w:szCs w:val="28"/>
        </w:rPr>
        <w:t>cm .</w:t>
      </w:r>
      <w:proofErr w:type="gramEnd"/>
    </w:p>
    <w:p w:rsidR="00852CE8" w:rsidRPr="00852CE8" w:rsidRDefault="00852CE8" w:rsidP="00AC546B">
      <w:pPr>
        <w:pStyle w:val="ListParagraph"/>
        <w:numPr>
          <w:ilvl w:val="0"/>
          <w:numId w:val="38"/>
        </w:numPr>
        <w:spacing w:before="120"/>
        <w:rPr>
          <w:szCs w:val="28"/>
        </w:rPr>
      </w:pPr>
      <w:r w:rsidRPr="00852CE8">
        <w:rPr>
          <w:szCs w:val="28"/>
        </w:rPr>
        <w:t xml:space="preserve">Bê tông nhựa hạt thô dày 7 </w:t>
      </w:r>
      <w:proofErr w:type="gramStart"/>
      <w:r w:rsidRPr="00852CE8">
        <w:rPr>
          <w:szCs w:val="28"/>
        </w:rPr>
        <w:t>cm .</w:t>
      </w:r>
      <w:proofErr w:type="gramEnd"/>
    </w:p>
    <w:p w:rsidR="00852CE8" w:rsidRPr="00852CE8" w:rsidRDefault="00852CE8" w:rsidP="00AC546B">
      <w:pPr>
        <w:pStyle w:val="ListParagraph"/>
        <w:numPr>
          <w:ilvl w:val="0"/>
          <w:numId w:val="38"/>
        </w:numPr>
        <w:spacing w:before="120"/>
        <w:rPr>
          <w:szCs w:val="28"/>
        </w:rPr>
      </w:pPr>
      <w:r w:rsidRPr="00852CE8">
        <w:rPr>
          <w:szCs w:val="28"/>
        </w:rPr>
        <w:t>Lớp cấp phối đá dăm loại 1 dày 15cm, K=0.98, Eyc=130Mpa.</w:t>
      </w:r>
    </w:p>
    <w:p w:rsidR="00852CE8" w:rsidRPr="00852CE8" w:rsidRDefault="00852CE8" w:rsidP="00AC546B">
      <w:pPr>
        <w:pStyle w:val="ListParagraph"/>
        <w:numPr>
          <w:ilvl w:val="0"/>
          <w:numId w:val="38"/>
        </w:numPr>
        <w:spacing w:before="120"/>
        <w:rPr>
          <w:szCs w:val="28"/>
        </w:rPr>
      </w:pPr>
      <w:r w:rsidRPr="00852CE8">
        <w:rPr>
          <w:szCs w:val="28"/>
        </w:rPr>
        <w:lastRenderedPageBreak/>
        <w:t>Lớp cấp phối đá dăm loại 2 dày 20cm, K=0.98.</w:t>
      </w:r>
    </w:p>
    <w:p w:rsidR="00852CE8" w:rsidRPr="00852CE8" w:rsidRDefault="00852CE8" w:rsidP="00AC546B">
      <w:pPr>
        <w:pStyle w:val="ListParagraph"/>
        <w:numPr>
          <w:ilvl w:val="0"/>
          <w:numId w:val="38"/>
        </w:numPr>
        <w:spacing w:before="120"/>
        <w:rPr>
          <w:szCs w:val="28"/>
        </w:rPr>
      </w:pPr>
      <w:r w:rsidRPr="00852CE8">
        <w:rPr>
          <w:szCs w:val="28"/>
        </w:rPr>
        <w:t xml:space="preserve">Cát nền đầm chặt dày 50cm K=0.98, </w:t>
      </w:r>
      <w:proofErr w:type="gramStart"/>
      <w:r w:rsidRPr="00852CE8">
        <w:rPr>
          <w:szCs w:val="28"/>
        </w:rPr>
        <w:t>Eo=</w:t>
      </w:r>
      <w:proofErr w:type="gramEnd"/>
      <w:r w:rsidRPr="00852CE8">
        <w:rPr>
          <w:szCs w:val="28"/>
        </w:rPr>
        <w:t>40Mpa.</w:t>
      </w:r>
    </w:p>
    <w:p w:rsidR="00852CE8" w:rsidRPr="00852CE8" w:rsidRDefault="00852CE8" w:rsidP="00AC546B">
      <w:pPr>
        <w:pStyle w:val="ListParagraph"/>
        <w:numPr>
          <w:ilvl w:val="0"/>
          <w:numId w:val="38"/>
        </w:numPr>
        <w:spacing w:before="120"/>
        <w:rPr>
          <w:szCs w:val="28"/>
        </w:rPr>
      </w:pPr>
      <w:r w:rsidRPr="00852CE8">
        <w:rPr>
          <w:szCs w:val="28"/>
        </w:rPr>
        <w:t>E</w:t>
      </w:r>
      <w:r w:rsidRPr="00AC546B">
        <w:rPr>
          <w:szCs w:val="28"/>
        </w:rPr>
        <w:t>tt</w:t>
      </w:r>
      <w:r w:rsidRPr="00852CE8">
        <w:rPr>
          <w:szCs w:val="28"/>
        </w:rPr>
        <w:t xml:space="preserve"> = 136 Mpa.</w:t>
      </w:r>
    </w:p>
    <w:p w:rsidR="00852CE8" w:rsidRPr="00852CE8" w:rsidRDefault="00852CE8" w:rsidP="002072AE">
      <w:pPr>
        <w:pStyle w:val="Heading4"/>
        <w:rPr>
          <w:lang w:val="sv-SE"/>
        </w:rPr>
      </w:pPr>
      <w:bookmarkStart w:id="86" w:name="_Toc524679409"/>
      <w:r w:rsidRPr="00852CE8">
        <w:rPr>
          <w:lang w:val="sv-SE"/>
        </w:rPr>
        <w:t>1.2. Xây dựng vỉa hè - cây xanh:</w:t>
      </w:r>
      <w:bookmarkEnd w:id="86"/>
      <w:r w:rsidRPr="00852CE8">
        <w:rPr>
          <w:lang w:val="sv-SE"/>
        </w:rPr>
        <w:t xml:space="preserve">  </w:t>
      </w:r>
    </w:p>
    <w:p w:rsidR="00852CE8" w:rsidRPr="00852CE8" w:rsidRDefault="00852CE8" w:rsidP="00852CE8">
      <w:pPr>
        <w:numPr>
          <w:ilvl w:val="0"/>
          <w:numId w:val="28"/>
        </w:numPr>
        <w:spacing w:before="240" w:line="336" w:lineRule="auto"/>
        <w:rPr>
          <w:i/>
          <w:iCs/>
          <w:szCs w:val="28"/>
        </w:rPr>
      </w:pPr>
      <w:r w:rsidRPr="00852CE8">
        <w:rPr>
          <w:i/>
          <w:iCs/>
          <w:szCs w:val="28"/>
        </w:rPr>
        <w:t>Kết cấu vỉa hè:</w:t>
      </w:r>
    </w:p>
    <w:p w:rsidR="00852CE8" w:rsidRPr="00AC546B" w:rsidRDefault="00852CE8" w:rsidP="00AC546B">
      <w:pPr>
        <w:pStyle w:val="ListParagraph"/>
        <w:numPr>
          <w:ilvl w:val="0"/>
          <w:numId w:val="38"/>
        </w:numPr>
        <w:spacing w:before="120"/>
        <w:ind w:left="0" w:firstLine="720"/>
        <w:rPr>
          <w:szCs w:val="28"/>
        </w:rPr>
      </w:pPr>
      <w:r w:rsidRPr="00AC546B">
        <w:rPr>
          <w:szCs w:val="28"/>
        </w:rPr>
        <w:t xml:space="preserve">Gạch Terrazo 40x40cm lát vỉa hè </w:t>
      </w:r>
    </w:p>
    <w:p w:rsidR="00852CE8" w:rsidRPr="00AC546B" w:rsidRDefault="00852CE8" w:rsidP="00AC546B">
      <w:pPr>
        <w:pStyle w:val="ListParagraph"/>
        <w:numPr>
          <w:ilvl w:val="0"/>
          <w:numId w:val="38"/>
        </w:numPr>
        <w:spacing w:before="120"/>
        <w:ind w:left="0" w:firstLine="720"/>
        <w:rPr>
          <w:szCs w:val="28"/>
        </w:rPr>
      </w:pPr>
      <w:r w:rsidRPr="00AC546B">
        <w:rPr>
          <w:szCs w:val="28"/>
        </w:rPr>
        <w:t>Bê tông đá 4x6 f’c=7.5 Mpa dày 10cm.</w:t>
      </w:r>
    </w:p>
    <w:p w:rsidR="00852CE8" w:rsidRPr="00AC546B" w:rsidRDefault="00852CE8" w:rsidP="00AC546B">
      <w:pPr>
        <w:pStyle w:val="ListParagraph"/>
        <w:numPr>
          <w:ilvl w:val="0"/>
          <w:numId w:val="38"/>
        </w:numPr>
        <w:spacing w:before="120"/>
        <w:ind w:left="0" w:firstLine="720"/>
        <w:rPr>
          <w:szCs w:val="28"/>
        </w:rPr>
      </w:pPr>
      <w:r w:rsidRPr="00AC546B">
        <w:rPr>
          <w:szCs w:val="28"/>
        </w:rPr>
        <w:t>Đắp cát nâng cao độ vỉa hè, K&gt;=0.95. Tạo dốc 2% về phía lòng đường.</w:t>
      </w:r>
    </w:p>
    <w:p w:rsidR="00852CE8" w:rsidRPr="00AC546B" w:rsidRDefault="00852CE8" w:rsidP="00AC546B">
      <w:pPr>
        <w:pStyle w:val="ListParagraph"/>
        <w:numPr>
          <w:ilvl w:val="0"/>
          <w:numId w:val="38"/>
        </w:numPr>
        <w:spacing w:before="120"/>
        <w:ind w:left="0" w:firstLine="720"/>
        <w:rPr>
          <w:szCs w:val="28"/>
        </w:rPr>
      </w:pPr>
      <w:r w:rsidRPr="00AC546B">
        <w:rPr>
          <w:szCs w:val="28"/>
        </w:rPr>
        <w:t>Đắp đất mép vỉa hè rộng 0.5m, mái taluy 1:1.5, đầm chặt K=0.90. Đất đắp khai thác tại chỗ.</w:t>
      </w:r>
    </w:p>
    <w:p w:rsidR="00534F8C" w:rsidRPr="00534F8C" w:rsidRDefault="00852CE8" w:rsidP="00534F8C">
      <w:pPr>
        <w:numPr>
          <w:ilvl w:val="0"/>
          <w:numId w:val="28"/>
        </w:numPr>
        <w:spacing w:before="240" w:line="336" w:lineRule="auto"/>
        <w:rPr>
          <w:i/>
          <w:iCs/>
          <w:szCs w:val="28"/>
        </w:rPr>
      </w:pPr>
      <w:r w:rsidRPr="00534F8C">
        <w:rPr>
          <w:i/>
          <w:iCs/>
          <w:szCs w:val="28"/>
        </w:rPr>
        <w:t>Cây xanh</w:t>
      </w:r>
      <w:r w:rsidR="00534F8C" w:rsidRPr="00534F8C">
        <w:rPr>
          <w:i/>
          <w:iCs/>
          <w:szCs w:val="28"/>
        </w:rPr>
        <w:t>:</w:t>
      </w:r>
    </w:p>
    <w:p w:rsidR="00852CE8" w:rsidRPr="00534F8C" w:rsidRDefault="00534F8C" w:rsidP="00534F8C">
      <w:pPr>
        <w:pStyle w:val="ListParagraph"/>
        <w:numPr>
          <w:ilvl w:val="0"/>
          <w:numId w:val="49"/>
        </w:numPr>
        <w:spacing w:before="120"/>
        <w:ind w:left="0" w:firstLine="720"/>
      </w:pPr>
      <w:r>
        <w:t>T</w:t>
      </w:r>
      <w:r w:rsidR="00852CE8" w:rsidRPr="00534F8C">
        <w:t>rồng hai bên đường với khoảng cách 8 ÷ 10m/cây. Hố trồng cây kích thước 1.2x1.2(m), dày 10cm, cao hơn mặt vỉa hè 15cm,  được xây bằng gạch thẻ 4.5x9x19cm. Ở giữa đổ đất trồng cây.</w:t>
      </w:r>
    </w:p>
    <w:p w:rsidR="00852CE8" w:rsidRPr="00534F8C" w:rsidRDefault="00852CE8" w:rsidP="00534F8C">
      <w:pPr>
        <w:pStyle w:val="ListParagraph"/>
        <w:numPr>
          <w:ilvl w:val="0"/>
          <w:numId w:val="49"/>
        </w:numPr>
        <w:spacing w:before="120"/>
        <w:ind w:left="0" w:firstLine="720"/>
      </w:pPr>
      <w:r w:rsidRPr="00534F8C">
        <w:t xml:space="preserve">Nền vỉa hè, bó nền được đổ bằng bêtông đá 4x6 M100, bó lề đường bằng bêtông đá 1x2 M200, đảm bảo việc đi lại an toàn lưu thông trên vỉa hè, đảm bảo mỹ quan khu </w:t>
      </w:r>
      <w:r w:rsidR="003F5BA0">
        <w:t>tái định</w:t>
      </w:r>
      <w:r w:rsidRPr="00534F8C">
        <w:t xml:space="preserve"> cư, bảo vệ các công trình hạ tầng kỹ thuật ngầm.</w:t>
      </w:r>
    </w:p>
    <w:p w:rsidR="00852CE8" w:rsidRPr="00852CE8" w:rsidRDefault="00852CE8" w:rsidP="002072AE">
      <w:pPr>
        <w:pStyle w:val="Heading3"/>
        <w:rPr>
          <w:lang w:val="sv-SE"/>
        </w:rPr>
      </w:pPr>
      <w:bookmarkStart w:id="87" w:name="_Toc214859478"/>
      <w:bookmarkStart w:id="88" w:name="_Toc350870510"/>
      <w:bookmarkStart w:id="89" w:name="_Toc519602473"/>
      <w:bookmarkStart w:id="90" w:name="_Toc524679410"/>
      <w:bookmarkStart w:id="91" w:name="_Toc89678886"/>
      <w:r w:rsidRPr="00852CE8">
        <w:rPr>
          <w:lang w:val="sv-SE"/>
        </w:rPr>
        <w:t>2. Chuẩn bị kỹ thuật đất xây dựng:</w:t>
      </w:r>
      <w:bookmarkEnd w:id="87"/>
      <w:bookmarkEnd w:id="88"/>
      <w:bookmarkEnd w:id="89"/>
      <w:bookmarkEnd w:id="90"/>
      <w:bookmarkEnd w:id="91"/>
      <w:r w:rsidRPr="00852CE8">
        <w:rPr>
          <w:lang w:val="sv-SE"/>
        </w:rPr>
        <w:t xml:space="preserve"> </w:t>
      </w:r>
    </w:p>
    <w:p w:rsidR="00852CE8" w:rsidRPr="00852CE8" w:rsidRDefault="00852CE8" w:rsidP="002072AE">
      <w:pPr>
        <w:pStyle w:val="Heading4"/>
        <w:rPr>
          <w:lang w:val="sv-SE"/>
        </w:rPr>
      </w:pPr>
      <w:bookmarkStart w:id="92" w:name="_Toc524679411"/>
      <w:r w:rsidRPr="00852CE8">
        <w:rPr>
          <w:lang w:val="sv-SE"/>
        </w:rPr>
        <w:t>2.1. Cơ sở thiết kế:</w:t>
      </w:r>
      <w:bookmarkEnd w:id="92"/>
    </w:p>
    <w:p w:rsidR="00852CE8" w:rsidRPr="00852CE8" w:rsidRDefault="00852CE8" w:rsidP="00852CE8">
      <w:pPr>
        <w:spacing w:before="120"/>
        <w:rPr>
          <w:szCs w:val="28"/>
          <w:lang w:val="es-ES"/>
        </w:rPr>
      </w:pPr>
      <w:r w:rsidRPr="00852CE8">
        <w:rPr>
          <w:szCs w:val="28"/>
          <w:lang w:val="es-ES"/>
        </w:rPr>
        <w:t>- Bản đồ địa hình hiện trạng khu vực thiết kế tỉ lệ 1/500.</w:t>
      </w:r>
    </w:p>
    <w:p w:rsidR="00852CE8" w:rsidRPr="00852CE8" w:rsidRDefault="00852CE8" w:rsidP="00852CE8">
      <w:pPr>
        <w:spacing w:before="120"/>
        <w:rPr>
          <w:szCs w:val="28"/>
          <w:lang w:val="es-ES"/>
        </w:rPr>
      </w:pPr>
      <w:r w:rsidRPr="00852CE8">
        <w:rPr>
          <w:szCs w:val="28"/>
          <w:lang w:val="es-ES"/>
        </w:rPr>
        <w:t>- Các tài liệu, số liệu về hiện trạng, điều kiện tự nhiên tại khu vực thiết kế.</w:t>
      </w:r>
    </w:p>
    <w:p w:rsidR="00852CE8" w:rsidRPr="00852CE8" w:rsidRDefault="00852CE8" w:rsidP="00852CE8">
      <w:pPr>
        <w:spacing w:before="120"/>
        <w:rPr>
          <w:szCs w:val="28"/>
          <w:lang w:val="es-ES"/>
        </w:rPr>
      </w:pPr>
      <w:r w:rsidRPr="00852CE8">
        <w:rPr>
          <w:szCs w:val="28"/>
          <w:lang w:val="es-ES"/>
        </w:rPr>
        <w:t>- Quy chuẩn xây dựng và tiêu chuẩn quy phạm hiện hành.</w:t>
      </w:r>
    </w:p>
    <w:p w:rsidR="00852CE8" w:rsidRPr="00852CE8" w:rsidRDefault="00852CE8" w:rsidP="002072AE">
      <w:pPr>
        <w:pStyle w:val="Heading4"/>
        <w:rPr>
          <w:lang w:val="sv-SE"/>
        </w:rPr>
      </w:pPr>
      <w:bookmarkStart w:id="93" w:name="_Toc524679412"/>
      <w:r w:rsidRPr="00852CE8">
        <w:rPr>
          <w:lang w:val="sv-SE"/>
        </w:rPr>
        <w:t>2.2. Phương án thiết kế:</w:t>
      </w:r>
      <w:bookmarkEnd w:id="93"/>
    </w:p>
    <w:p w:rsidR="00852CE8" w:rsidRPr="00852CE8" w:rsidRDefault="00852CE8" w:rsidP="00852CE8">
      <w:pPr>
        <w:spacing w:before="120"/>
        <w:rPr>
          <w:szCs w:val="28"/>
          <w:lang w:val="es-ES"/>
        </w:rPr>
      </w:pPr>
      <w:r w:rsidRPr="00852CE8">
        <w:rPr>
          <w:szCs w:val="28"/>
          <w:lang w:val="es-ES"/>
        </w:rPr>
        <w:t>- Cao độ thiết kế san nền tính toán của khu vực là +2,55m.</w:t>
      </w:r>
    </w:p>
    <w:p w:rsidR="00852CE8" w:rsidRPr="00852CE8" w:rsidRDefault="00852CE8" w:rsidP="00852CE8">
      <w:pPr>
        <w:spacing w:before="120"/>
        <w:rPr>
          <w:snapToGrid w:val="0"/>
          <w:szCs w:val="28"/>
          <w:lang w:val="es-ES"/>
        </w:rPr>
      </w:pPr>
      <w:r w:rsidRPr="00852CE8">
        <w:rPr>
          <w:snapToGrid w:val="0"/>
          <w:szCs w:val="28"/>
          <w:lang w:val="es-ES"/>
        </w:rPr>
        <w:t xml:space="preserve">- Diện tích khu đất lập quy hoạch: </w:t>
      </w:r>
      <w:r w:rsidR="00D20903">
        <w:rPr>
          <w:snapToGrid w:val="0"/>
          <w:szCs w:val="28"/>
          <w:lang w:val="es-ES"/>
        </w:rPr>
        <w:t>12</w:t>
      </w:r>
      <w:r w:rsidR="0026560C">
        <w:rPr>
          <w:snapToGrid w:val="0"/>
          <w:szCs w:val="28"/>
          <w:lang w:val="es-ES"/>
        </w:rPr>
        <w:t>3</w:t>
      </w:r>
      <w:r w:rsidR="00D20903">
        <w:rPr>
          <w:snapToGrid w:val="0"/>
          <w:szCs w:val="28"/>
          <w:lang w:val="es-ES"/>
        </w:rPr>
        <w:t>.</w:t>
      </w:r>
      <w:r w:rsidR="0026560C">
        <w:rPr>
          <w:snapToGrid w:val="0"/>
          <w:szCs w:val="28"/>
          <w:lang w:val="es-ES"/>
        </w:rPr>
        <w:t>761</w:t>
      </w:r>
      <w:r w:rsidRPr="00852CE8">
        <w:rPr>
          <w:snapToGrid w:val="0"/>
          <w:szCs w:val="28"/>
          <w:lang w:val="es-ES"/>
        </w:rPr>
        <w:t>m².</w:t>
      </w:r>
    </w:p>
    <w:p w:rsidR="00852CE8" w:rsidRPr="00852CE8" w:rsidRDefault="00852CE8" w:rsidP="00852CE8">
      <w:pPr>
        <w:spacing w:before="120"/>
        <w:rPr>
          <w:snapToGrid w:val="0"/>
          <w:szCs w:val="28"/>
          <w:lang w:val="fr-FR"/>
        </w:rPr>
      </w:pPr>
      <w:r w:rsidRPr="00852CE8">
        <w:rPr>
          <w:snapToGrid w:val="0"/>
          <w:szCs w:val="28"/>
          <w:lang w:val="fr-FR"/>
        </w:rPr>
        <w:t>- Hệ số đầm chặt là 1,22.</w:t>
      </w:r>
    </w:p>
    <w:p w:rsidR="00852CE8" w:rsidRPr="00634975" w:rsidRDefault="00852CE8" w:rsidP="00852CE8">
      <w:pPr>
        <w:spacing w:before="120"/>
        <w:rPr>
          <w:snapToGrid w:val="0"/>
          <w:color w:val="000000" w:themeColor="text1"/>
          <w:szCs w:val="28"/>
          <w:lang w:val="fr-FR"/>
        </w:rPr>
      </w:pPr>
      <w:r w:rsidRPr="00634975">
        <w:rPr>
          <w:snapToGrid w:val="0"/>
          <w:color w:val="000000" w:themeColor="text1"/>
          <w:szCs w:val="28"/>
          <w:lang w:val="fr-FR"/>
        </w:rPr>
        <w:t>- Cao độ trung bình mặt đất tự nhiên trong khu vực lập quy hoạch xây dựng là +0,4m (cao độ Nhà nước).</w:t>
      </w:r>
    </w:p>
    <w:p w:rsidR="00852CE8" w:rsidRPr="00852CE8" w:rsidRDefault="00852CE8" w:rsidP="00852CE8">
      <w:pPr>
        <w:spacing w:before="120"/>
        <w:rPr>
          <w:szCs w:val="28"/>
        </w:rPr>
      </w:pPr>
      <w:r w:rsidRPr="00852CE8">
        <w:rPr>
          <w:szCs w:val="28"/>
        </w:rPr>
        <w:t>- Chiều cao san lấp trung bình là:</w:t>
      </w:r>
    </w:p>
    <w:p w:rsidR="00852CE8" w:rsidRPr="00852CE8" w:rsidRDefault="00852CE8" w:rsidP="00852CE8">
      <w:pPr>
        <w:widowControl w:val="0"/>
        <w:spacing w:before="80" w:after="80"/>
        <w:rPr>
          <w:snapToGrid w:val="0"/>
          <w:szCs w:val="28"/>
        </w:rPr>
      </w:pPr>
      <w:r w:rsidRPr="00852CE8">
        <w:rPr>
          <w:snapToGrid w:val="0"/>
          <w:szCs w:val="28"/>
        </w:rPr>
        <w:t>Hsl = 2</w:t>
      </w:r>
      <w:proofErr w:type="gramStart"/>
      <w:r w:rsidRPr="00852CE8">
        <w:rPr>
          <w:snapToGrid w:val="0"/>
          <w:szCs w:val="28"/>
        </w:rPr>
        <w:t>,55</w:t>
      </w:r>
      <w:proofErr w:type="gramEnd"/>
      <w:r w:rsidRPr="00852CE8">
        <w:rPr>
          <w:snapToGrid w:val="0"/>
          <w:szCs w:val="28"/>
        </w:rPr>
        <w:t xml:space="preserve"> - 0,</w:t>
      </w:r>
      <w:r w:rsidR="0026560C">
        <w:rPr>
          <w:snapToGrid w:val="0"/>
          <w:szCs w:val="28"/>
        </w:rPr>
        <w:t>8</w:t>
      </w:r>
      <w:r w:rsidRPr="00852CE8">
        <w:rPr>
          <w:snapToGrid w:val="0"/>
          <w:szCs w:val="28"/>
        </w:rPr>
        <w:t xml:space="preserve"> =  </w:t>
      </w:r>
      <w:r w:rsidR="0026560C">
        <w:rPr>
          <w:snapToGrid w:val="0"/>
          <w:szCs w:val="28"/>
        </w:rPr>
        <w:t>1.75</w:t>
      </w:r>
      <w:r w:rsidRPr="00852CE8">
        <w:rPr>
          <w:snapToGrid w:val="0"/>
          <w:szCs w:val="28"/>
        </w:rPr>
        <w:t>m.</w:t>
      </w:r>
    </w:p>
    <w:p w:rsidR="00852CE8" w:rsidRPr="00852CE8" w:rsidRDefault="00852CE8" w:rsidP="00852CE8">
      <w:pPr>
        <w:spacing w:before="120"/>
        <w:rPr>
          <w:snapToGrid w:val="0"/>
          <w:szCs w:val="28"/>
        </w:rPr>
      </w:pPr>
      <w:r w:rsidRPr="00852CE8">
        <w:rPr>
          <w:snapToGrid w:val="0"/>
          <w:szCs w:val="28"/>
        </w:rPr>
        <w:t>Vậy khối lượng cát cần để san lấp cho công trình là:</w:t>
      </w:r>
    </w:p>
    <w:p w:rsidR="00852CE8" w:rsidRPr="00852CE8" w:rsidRDefault="00852CE8" w:rsidP="00852CE8">
      <w:pPr>
        <w:widowControl w:val="0"/>
        <w:spacing w:before="80" w:after="80"/>
        <w:rPr>
          <w:snapToGrid w:val="0"/>
          <w:szCs w:val="28"/>
        </w:rPr>
      </w:pPr>
      <w:r w:rsidRPr="00852CE8">
        <w:rPr>
          <w:snapToGrid w:val="0"/>
          <w:szCs w:val="28"/>
        </w:rPr>
        <w:t xml:space="preserve">Vsl = </w:t>
      </w:r>
      <w:r w:rsidR="0026560C">
        <w:rPr>
          <w:snapToGrid w:val="0"/>
          <w:szCs w:val="28"/>
        </w:rPr>
        <w:t>1.75</w:t>
      </w:r>
      <w:r w:rsidRPr="00852CE8">
        <w:rPr>
          <w:snapToGrid w:val="0"/>
          <w:szCs w:val="28"/>
        </w:rPr>
        <w:t xml:space="preserve"> m x </w:t>
      </w:r>
      <w:r w:rsidR="00D20903">
        <w:rPr>
          <w:snapToGrid w:val="0"/>
          <w:szCs w:val="28"/>
          <w:lang w:val="es-ES"/>
        </w:rPr>
        <w:t>12</w:t>
      </w:r>
      <w:r w:rsidR="0026560C">
        <w:rPr>
          <w:snapToGrid w:val="0"/>
          <w:szCs w:val="28"/>
          <w:lang w:val="es-ES"/>
        </w:rPr>
        <w:t>3</w:t>
      </w:r>
      <w:r w:rsidR="00D20903">
        <w:rPr>
          <w:snapToGrid w:val="0"/>
          <w:szCs w:val="28"/>
          <w:lang w:val="es-ES"/>
        </w:rPr>
        <w:t>.</w:t>
      </w:r>
      <w:r w:rsidR="0026560C">
        <w:rPr>
          <w:snapToGrid w:val="0"/>
          <w:szCs w:val="28"/>
          <w:lang w:val="es-ES"/>
        </w:rPr>
        <w:t>761</w:t>
      </w:r>
      <w:r w:rsidRPr="00852CE8">
        <w:rPr>
          <w:snapToGrid w:val="0"/>
          <w:szCs w:val="28"/>
        </w:rPr>
        <w:t>m² x 1</w:t>
      </w:r>
      <w:proofErr w:type="gramStart"/>
      <w:r w:rsidRPr="00852CE8">
        <w:rPr>
          <w:snapToGrid w:val="0"/>
          <w:szCs w:val="28"/>
        </w:rPr>
        <w:t>,22</w:t>
      </w:r>
      <w:proofErr w:type="gramEnd"/>
      <w:r w:rsidRPr="00852CE8">
        <w:rPr>
          <w:snapToGrid w:val="0"/>
          <w:szCs w:val="28"/>
        </w:rPr>
        <w:t xml:space="preserve"> = </w:t>
      </w:r>
      <w:r w:rsidR="0026560C" w:rsidRPr="0026560C">
        <w:rPr>
          <w:snapToGrid w:val="0"/>
          <w:szCs w:val="28"/>
        </w:rPr>
        <w:t>264.229,735</w:t>
      </w:r>
      <w:r w:rsidRPr="00852CE8">
        <w:rPr>
          <w:snapToGrid w:val="0"/>
          <w:szCs w:val="28"/>
        </w:rPr>
        <w:t>m³.</w:t>
      </w:r>
    </w:p>
    <w:p w:rsidR="00852CE8" w:rsidRPr="00852CE8" w:rsidRDefault="00852CE8" w:rsidP="00852CE8">
      <w:pPr>
        <w:spacing w:before="120"/>
        <w:rPr>
          <w:szCs w:val="28"/>
        </w:rPr>
      </w:pPr>
      <w:r w:rsidRPr="00852CE8">
        <w:rPr>
          <w:szCs w:val="28"/>
        </w:rPr>
        <w:t xml:space="preserve">- Độ dốc địa hình đối với mặt phủ tự </w:t>
      </w:r>
      <w:proofErr w:type="gramStart"/>
      <w:r w:rsidRPr="00852CE8">
        <w:rPr>
          <w:szCs w:val="28"/>
        </w:rPr>
        <w:t>nhiên :</w:t>
      </w:r>
      <w:proofErr w:type="gramEnd"/>
      <w:r w:rsidRPr="00852CE8">
        <w:rPr>
          <w:szCs w:val="28"/>
        </w:rPr>
        <w:t xml:space="preserve"> i( 0,1%.)</w:t>
      </w:r>
    </w:p>
    <w:p w:rsidR="00852CE8" w:rsidRPr="00852CE8" w:rsidRDefault="00852CE8" w:rsidP="002072AE">
      <w:pPr>
        <w:pStyle w:val="Heading3"/>
        <w:rPr>
          <w:lang w:val="sv-SE"/>
        </w:rPr>
      </w:pPr>
      <w:bookmarkStart w:id="94" w:name="_Toc214859479"/>
      <w:bookmarkStart w:id="95" w:name="_Toc350870511"/>
      <w:bookmarkStart w:id="96" w:name="_Toc519602474"/>
      <w:bookmarkStart w:id="97" w:name="_Toc524679413"/>
      <w:bookmarkStart w:id="98" w:name="_Toc89678887"/>
      <w:r w:rsidRPr="00852CE8">
        <w:rPr>
          <w:lang w:val="sv-SE"/>
        </w:rPr>
        <w:lastRenderedPageBreak/>
        <w:t>3. Thoát nước mưa:</w:t>
      </w:r>
      <w:bookmarkEnd w:id="94"/>
      <w:bookmarkEnd w:id="95"/>
      <w:bookmarkEnd w:id="96"/>
      <w:bookmarkEnd w:id="97"/>
      <w:bookmarkEnd w:id="98"/>
    </w:p>
    <w:p w:rsidR="00852CE8" w:rsidRPr="00852CE8" w:rsidRDefault="00852CE8" w:rsidP="00852CE8">
      <w:pPr>
        <w:spacing w:before="120"/>
        <w:rPr>
          <w:szCs w:val="28"/>
        </w:rPr>
      </w:pPr>
      <w:r w:rsidRPr="00852CE8">
        <w:rPr>
          <w:szCs w:val="28"/>
        </w:rPr>
        <w:t>Hệ thống thoát n</w:t>
      </w:r>
      <w:r w:rsidRPr="00852CE8">
        <w:rPr>
          <w:rFonts w:hint="eastAsia"/>
          <w:szCs w:val="28"/>
        </w:rPr>
        <w:t>ư</w:t>
      </w:r>
      <w:r w:rsidRPr="00852CE8">
        <w:rPr>
          <w:szCs w:val="28"/>
        </w:rPr>
        <w:t xml:space="preserve">ớc </w:t>
      </w:r>
      <w:r w:rsidRPr="00852CE8">
        <w:rPr>
          <w:rFonts w:hint="eastAsia"/>
          <w:szCs w:val="28"/>
        </w:rPr>
        <w:t>đư</w:t>
      </w:r>
      <w:r w:rsidRPr="00852CE8">
        <w:rPr>
          <w:szCs w:val="28"/>
        </w:rPr>
        <w:t xml:space="preserve">ợc thiết kế </w:t>
      </w:r>
      <w:proofErr w:type="gramStart"/>
      <w:r w:rsidRPr="00852CE8">
        <w:rPr>
          <w:szCs w:val="28"/>
        </w:rPr>
        <w:t>theo</w:t>
      </w:r>
      <w:proofErr w:type="gramEnd"/>
      <w:r w:rsidRPr="00852CE8">
        <w:rPr>
          <w:szCs w:val="28"/>
        </w:rPr>
        <w:t xml:space="preserve"> hình thức thoát n</w:t>
      </w:r>
      <w:r w:rsidRPr="00852CE8">
        <w:rPr>
          <w:rFonts w:hint="eastAsia"/>
          <w:szCs w:val="28"/>
        </w:rPr>
        <w:t>ư</w:t>
      </w:r>
      <w:r w:rsidRPr="00852CE8">
        <w:rPr>
          <w:szCs w:val="28"/>
        </w:rPr>
        <w:t>ớc riêng hoàn toàn. Bao gồm: Hệ thống thoát n</w:t>
      </w:r>
      <w:r w:rsidRPr="00852CE8">
        <w:rPr>
          <w:rFonts w:hint="eastAsia"/>
          <w:szCs w:val="28"/>
        </w:rPr>
        <w:t>ư</w:t>
      </w:r>
      <w:r w:rsidRPr="00852CE8">
        <w:rPr>
          <w:szCs w:val="28"/>
        </w:rPr>
        <w:t>ớc m</w:t>
      </w:r>
      <w:r w:rsidRPr="00852CE8">
        <w:rPr>
          <w:rFonts w:hint="eastAsia"/>
          <w:szCs w:val="28"/>
        </w:rPr>
        <w:t>ư</w:t>
      </w:r>
      <w:r w:rsidRPr="00852CE8">
        <w:rPr>
          <w:szCs w:val="28"/>
        </w:rPr>
        <w:t>a và hệ thống thoát n</w:t>
      </w:r>
      <w:r w:rsidRPr="00852CE8">
        <w:rPr>
          <w:rFonts w:hint="eastAsia"/>
          <w:szCs w:val="28"/>
        </w:rPr>
        <w:t>ư</w:t>
      </w:r>
      <w:r w:rsidRPr="00852CE8">
        <w:rPr>
          <w:szCs w:val="28"/>
        </w:rPr>
        <w:t>ớc thải sinh hoạt.</w:t>
      </w:r>
    </w:p>
    <w:p w:rsidR="00852CE8" w:rsidRPr="00852CE8" w:rsidRDefault="00852CE8" w:rsidP="002072AE">
      <w:pPr>
        <w:pStyle w:val="Heading4"/>
        <w:rPr>
          <w:b/>
          <w:lang w:val="sv-SE"/>
        </w:rPr>
      </w:pPr>
      <w:bookmarkStart w:id="99" w:name="_Toc524679414"/>
      <w:r w:rsidRPr="00852CE8">
        <w:rPr>
          <w:lang w:val="sv-SE"/>
        </w:rPr>
        <w:t>3.1 Hệ thống thoát n</w:t>
      </w:r>
      <w:r w:rsidRPr="00852CE8">
        <w:rPr>
          <w:rFonts w:hint="eastAsia"/>
          <w:lang w:val="sv-SE"/>
        </w:rPr>
        <w:t>ư</w:t>
      </w:r>
      <w:r w:rsidRPr="00852CE8">
        <w:rPr>
          <w:lang w:val="sv-SE"/>
        </w:rPr>
        <w:t>ớc m</w:t>
      </w:r>
      <w:r w:rsidRPr="00852CE8">
        <w:rPr>
          <w:rFonts w:hint="eastAsia"/>
          <w:lang w:val="sv-SE"/>
        </w:rPr>
        <w:t>ư</w:t>
      </w:r>
      <w:r w:rsidRPr="00852CE8">
        <w:rPr>
          <w:lang w:val="sv-SE"/>
        </w:rPr>
        <w:t>a:</w:t>
      </w:r>
      <w:bookmarkEnd w:id="99"/>
    </w:p>
    <w:p w:rsidR="00852CE8" w:rsidRPr="00852CE8" w:rsidRDefault="00852CE8" w:rsidP="00852CE8">
      <w:pPr>
        <w:spacing w:before="120"/>
        <w:rPr>
          <w:szCs w:val="28"/>
        </w:rPr>
      </w:pPr>
      <w:r w:rsidRPr="00852CE8">
        <w:rPr>
          <w:szCs w:val="28"/>
        </w:rPr>
        <w:t>N</w:t>
      </w:r>
      <w:r w:rsidRPr="00852CE8">
        <w:rPr>
          <w:rFonts w:hint="eastAsia"/>
          <w:szCs w:val="28"/>
        </w:rPr>
        <w:t>ư</w:t>
      </w:r>
      <w:r w:rsidRPr="00852CE8">
        <w:rPr>
          <w:szCs w:val="28"/>
        </w:rPr>
        <w:t>ớc m</w:t>
      </w:r>
      <w:r w:rsidRPr="00852CE8">
        <w:rPr>
          <w:rFonts w:hint="eastAsia"/>
          <w:szCs w:val="28"/>
        </w:rPr>
        <w:t>ư</w:t>
      </w:r>
      <w:r w:rsidRPr="00852CE8">
        <w:rPr>
          <w:szCs w:val="28"/>
        </w:rPr>
        <w:t>a là loại n</w:t>
      </w:r>
      <w:r w:rsidRPr="00852CE8">
        <w:rPr>
          <w:rFonts w:hint="eastAsia"/>
          <w:szCs w:val="28"/>
        </w:rPr>
        <w:t>ư</w:t>
      </w:r>
      <w:r w:rsidRPr="00852CE8">
        <w:rPr>
          <w:szCs w:val="28"/>
        </w:rPr>
        <w:t xml:space="preserve">ớc thải qui </w:t>
      </w:r>
      <w:r w:rsidRPr="00852CE8">
        <w:rPr>
          <w:rFonts w:hint="eastAsia"/>
          <w:szCs w:val="28"/>
        </w:rPr>
        <w:t>ư</w:t>
      </w:r>
      <w:r w:rsidRPr="00852CE8">
        <w:rPr>
          <w:szCs w:val="28"/>
        </w:rPr>
        <w:t xml:space="preserve">ớc sạch, chúng </w:t>
      </w:r>
      <w:r w:rsidRPr="00852CE8">
        <w:rPr>
          <w:rFonts w:hint="eastAsia"/>
          <w:szCs w:val="28"/>
        </w:rPr>
        <w:t>đư</w:t>
      </w:r>
      <w:r w:rsidRPr="00852CE8">
        <w:rPr>
          <w:szCs w:val="28"/>
        </w:rPr>
        <w:t xml:space="preserve">ợc </w:t>
      </w:r>
      <w:proofErr w:type="gramStart"/>
      <w:r w:rsidRPr="00852CE8">
        <w:rPr>
          <w:szCs w:val="28"/>
        </w:rPr>
        <w:t>thu</w:t>
      </w:r>
      <w:proofErr w:type="gramEnd"/>
      <w:r w:rsidRPr="00852CE8">
        <w:rPr>
          <w:szCs w:val="28"/>
        </w:rPr>
        <w:t xml:space="preserve"> vào hệ thống tuyến cống thoát qua các cửa hố ga và </w:t>
      </w:r>
      <w:r w:rsidRPr="00852CE8">
        <w:rPr>
          <w:rFonts w:hint="eastAsia"/>
          <w:szCs w:val="28"/>
        </w:rPr>
        <w:t>đư</w:t>
      </w:r>
      <w:r w:rsidRPr="00852CE8">
        <w:rPr>
          <w:szCs w:val="28"/>
        </w:rPr>
        <w:t>ợc xả thẳng ra các kênh rạch, sông ngòi xung quanh.</w:t>
      </w:r>
    </w:p>
    <w:p w:rsidR="00852CE8" w:rsidRPr="00852CE8" w:rsidRDefault="00852CE8" w:rsidP="002072AE">
      <w:pPr>
        <w:pStyle w:val="Heading4"/>
        <w:rPr>
          <w:iCs/>
          <w:lang w:val="sv-SE"/>
        </w:rPr>
      </w:pPr>
      <w:bookmarkStart w:id="100" w:name="_Toc524679415"/>
      <w:r w:rsidRPr="00852CE8">
        <w:rPr>
          <w:iCs/>
          <w:lang w:val="sv-SE"/>
        </w:rPr>
        <w:t xml:space="preserve">3.2 </w:t>
      </w:r>
      <w:r w:rsidRPr="00852CE8">
        <w:rPr>
          <w:lang w:val="sv-SE"/>
        </w:rPr>
        <w:t>Các chỉ tiêu kỹ thuật tính toán:</w:t>
      </w:r>
      <w:bookmarkEnd w:id="100"/>
    </w:p>
    <w:p w:rsidR="00852CE8" w:rsidRPr="00852CE8" w:rsidRDefault="00852CE8" w:rsidP="00852CE8">
      <w:pPr>
        <w:spacing w:before="120"/>
        <w:rPr>
          <w:szCs w:val="28"/>
        </w:rPr>
      </w:pPr>
      <w:r w:rsidRPr="00852CE8">
        <w:rPr>
          <w:szCs w:val="28"/>
        </w:rPr>
        <w:t xml:space="preserve">- Tính toán hệ thống thoát nước mưa </w:t>
      </w:r>
      <w:proofErr w:type="gramStart"/>
      <w:r w:rsidRPr="00852CE8">
        <w:rPr>
          <w:szCs w:val="28"/>
        </w:rPr>
        <w:t>theo</w:t>
      </w:r>
      <w:proofErr w:type="gramEnd"/>
      <w:r w:rsidRPr="00852CE8">
        <w:rPr>
          <w:szCs w:val="28"/>
        </w:rPr>
        <w:t xml:space="preserve"> phương pháp cường độ giới hạn:</w:t>
      </w:r>
    </w:p>
    <w:p w:rsidR="00852CE8" w:rsidRPr="00852CE8" w:rsidRDefault="00852CE8" w:rsidP="00852CE8">
      <w:pPr>
        <w:rPr>
          <w:szCs w:val="28"/>
        </w:rPr>
      </w:pPr>
      <w:r w:rsidRPr="00852CE8">
        <w:rPr>
          <w:szCs w:val="28"/>
        </w:rPr>
        <w:t xml:space="preserve">Q </w:t>
      </w:r>
      <w:proofErr w:type="gramStart"/>
      <w:r w:rsidRPr="00852CE8">
        <w:rPr>
          <w:szCs w:val="28"/>
        </w:rPr>
        <w:t xml:space="preserve">= </w:t>
      </w:r>
      <w:proofErr w:type="gramEnd"/>
      <w:r w:rsidRPr="00852CE8">
        <w:rPr>
          <w:szCs w:val="28"/>
        </w:rPr>
        <w:sym w:font="Symbol" w:char="F079"/>
      </w:r>
      <w:r w:rsidRPr="00852CE8">
        <w:rPr>
          <w:szCs w:val="28"/>
        </w:rPr>
        <w:t xml:space="preserve">. q. </w:t>
      </w:r>
      <w:proofErr w:type="gramStart"/>
      <w:r w:rsidRPr="00852CE8">
        <w:rPr>
          <w:szCs w:val="28"/>
        </w:rPr>
        <w:t>F  (</w:t>
      </w:r>
      <w:proofErr w:type="gramEnd"/>
      <w:r w:rsidRPr="00852CE8">
        <w:rPr>
          <w:szCs w:val="28"/>
        </w:rPr>
        <w:t>l/s)</w:t>
      </w:r>
    </w:p>
    <w:p w:rsidR="00534F8C" w:rsidRDefault="00852CE8" w:rsidP="00852CE8">
      <w:pPr>
        <w:spacing w:before="120"/>
        <w:rPr>
          <w:szCs w:val="28"/>
        </w:rPr>
      </w:pPr>
      <w:r w:rsidRPr="00852CE8">
        <w:rPr>
          <w:szCs w:val="28"/>
        </w:rPr>
        <w:t xml:space="preserve">Trong </w:t>
      </w:r>
      <w:proofErr w:type="gramStart"/>
      <w:r w:rsidRPr="00852CE8">
        <w:rPr>
          <w:szCs w:val="28"/>
        </w:rPr>
        <w:t>đó :</w:t>
      </w:r>
      <w:proofErr w:type="gramEnd"/>
      <w:r w:rsidRPr="00852CE8">
        <w:rPr>
          <w:szCs w:val="28"/>
        </w:rPr>
        <w:t xml:space="preserve">    </w:t>
      </w:r>
    </w:p>
    <w:p w:rsidR="00852CE8" w:rsidRPr="00852CE8" w:rsidRDefault="00534F8C" w:rsidP="00852CE8">
      <w:pPr>
        <w:spacing w:before="120"/>
        <w:rPr>
          <w:szCs w:val="28"/>
        </w:rPr>
      </w:pPr>
      <w:r>
        <w:rPr>
          <w:szCs w:val="28"/>
        </w:rPr>
        <w:t xml:space="preserve">+ </w:t>
      </w:r>
      <w:r w:rsidR="00852CE8" w:rsidRPr="00852CE8">
        <w:rPr>
          <w:szCs w:val="28"/>
        </w:rPr>
        <w:sym w:font="Symbol" w:char="F079"/>
      </w:r>
      <w:r w:rsidR="00852CE8" w:rsidRPr="00852CE8">
        <w:rPr>
          <w:szCs w:val="28"/>
        </w:rPr>
        <w:t xml:space="preserve">  = 0</w:t>
      </w:r>
      <w:proofErr w:type="gramStart"/>
      <w:r w:rsidR="00852CE8" w:rsidRPr="00852CE8">
        <w:rPr>
          <w:szCs w:val="28"/>
        </w:rPr>
        <w:t>,9</w:t>
      </w:r>
      <w:proofErr w:type="gramEnd"/>
      <w:r w:rsidR="00852CE8" w:rsidRPr="00852CE8">
        <w:rPr>
          <w:szCs w:val="28"/>
        </w:rPr>
        <w:t>: Hệ số dòng chảy.</w:t>
      </w:r>
    </w:p>
    <w:p w:rsidR="00852CE8" w:rsidRPr="00852CE8" w:rsidRDefault="00534F8C" w:rsidP="00852CE8">
      <w:pPr>
        <w:rPr>
          <w:szCs w:val="28"/>
        </w:rPr>
      </w:pPr>
      <w:r>
        <w:rPr>
          <w:szCs w:val="28"/>
        </w:rPr>
        <w:t xml:space="preserve">+ </w:t>
      </w:r>
      <w:r w:rsidR="00852CE8" w:rsidRPr="00852CE8">
        <w:rPr>
          <w:szCs w:val="28"/>
        </w:rPr>
        <w:t>q = 450</w:t>
      </w:r>
      <w:proofErr w:type="gramStart"/>
      <w:r w:rsidR="00852CE8" w:rsidRPr="00852CE8">
        <w:rPr>
          <w:szCs w:val="28"/>
        </w:rPr>
        <w:t>,4</w:t>
      </w:r>
      <w:proofErr w:type="gramEnd"/>
      <w:r w:rsidR="00852CE8" w:rsidRPr="00852CE8">
        <w:rPr>
          <w:szCs w:val="28"/>
        </w:rPr>
        <w:t xml:space="preserve"> l/s.ha: Cường độ mưa tính toán.</w:t>
      </w:r>
    </w:p>
    <w:p w:rsidR="00852CE8" w:rsidRPr="00852CE8" w:rsidRDefault="00534F8C" w:rsidP="00852CE8">
      <w:pPr>
        <w:spacing w:after="120"/>
        <w:rPr>
          <w:szCs w:val="28"/>
        </w:rPr>
      </w:pPr>
      <w:r>
        <w:rPr>
          <w:szCs w:val="28"/>
        </w:rPr>
        <w:t xml:space="preserve">+ </w:t>
      </w:r>
      <w:proofErr w:type="gramStart"/>
      <w:r w:rsidR="00852CE8" w:rsidRPr="00852CE8">
        <w:rPr>
          <w:szCs w:val="28"/>
        </w:rPr>
        <w:t>F :</w:t>
      </w:r>
      <w:proofErr w:type="gramEnd"/>
      <w:r w:rsidR="00852CE8" w:rsidRPr="00852CE8">
        <w:rPr>
          <w:szCs w:val="28"/>
        </w:rPr>
        <w:t xml:space="preserve"> Diện tích lưu vực tính toán (ha).</w:t>
      </w:r>
    </w:p>
    <w:p w:rsidR="00852CE8" w:rsidRPr="00852CE8" w:rsidRDefault="00852CE8" w:rsidP="00852CE8">
      <w:pPr>
        <w:spacing w:before="120"/>
        <w:rPr>
          <w:szCs w:val="28"/>
        </w:rPr>
      </w:pPr>
      <w:r w:rsidRPr="00852CE8">
        <w:rPr>
          <w:szCs w:val="28"/>
        </w:rPr>
        <w:t xml:space="preserve">- Vận tốc chảy tối thiểu không lắng </w:t>
      </w:r>
      <w:r w:rsidRPr="00852CE8">
        <w:rPr>
          <w:rFonts w:hint="eastAsia"/>
          <w:szCs w:val="28"/>
        </w:rPr>
        <w:t>đ</w:t>
      </w:r>
      <w:r w:rsidRPr="00852CE8">
        <w:rPr>
          <w:szCs w:val="28"/>
        </w:rPr>
        <w:t xml:space="preserve">ọng trong ống: V </w:t>
      </w:r>
      <w:proofErr w:type="gramStart"/>
      <w:r w:rsidRPr="00852CE8">
        <w:rPr>
          <w:szCs w:val="28"/>
        </w:rPr>
        <w:t>( 0,7</w:t>
      </w:r>
      <w:proofErr w:type="gramEnd"/>
      <w:r w:rsidRPr="00852CE8">
        <w:rPr>
          <w:szCs w:val="28"/>
        </w:rPr>
        <w:t xml:space="preserve"> m/s).</w:t>
      </w:r>
    </w:p>
    <w:p w:rsidR="00852CE8" w:rsidRPr="00852CE8" w:rsidRDefault="00852CE8" w:rsidP="00852CE8">
      <w:pPr>
        <w:spacing w:before="60"/>
        <w:rPr>
          <w:szCs w:val="28"/>
        </w:rPr>
      </w:pPr>
      <w:proofErr w:type="gramStart"/>
      <w:r w:rsidRPr="00852CE8">
        <w:rPr>
          <w:szCs w:val="28"/>
        </w:rPr>
        <w:t>( có</w:t>
      </w:r>
      <w:proofErr w:type="gramEnd"/>
      <w:r w:rsidRPr="00852CE8">
        <w:rPr>
          <w:szCs w:val="28"/>
        </w:rPr>
        <w:t xml:space="preserve"> thể có tr</w:t>
      </w:r>
      <w:r w:rsidRPr="00852CE8">
        <w:rPr>
          <w:rFonts w:hint="eastAsia"/>
          <w:szCs w:val="28"/>
        </w:rPr>
        <w:t>ư</w:t>
      </w:r>
      <w:r w:rsidRPr="00852CE8">
        <w:rPr>
          <w:szCs w:val="28"/>
        </w:rPr>
        <w:t xml:space="preserve">ờng hợp vận tốc của </w:t>
      </w:r>
      <w:r w:rsidRPr="00852CE8">
        <w:rPr>
          <w:rFonts w:hint="eastAsia"/>
          <w:szCs w:val="28"/>
        </w:rPr>
        <w:t>đ</w:t>
      </w:r>
      <w:r w:rsidRPr="00852CE8">
        <w:rPr>
          <w:szCs w:val="28"/>
        </w:rPr>
        <w:t xml:space="preserve">oạn ống </w:t>
      </w:r>
      <w:r w:rsidRPr="00852CE8">
        <w:rPr>
          <w:rFonts w:hint="eastAsia"/>
          <w:szCs w:val="28"/>
        </w:rPr>
        <w:t>đ</w:t>
      </w:r>
      <w:r w:rsidRPr="00852CE8">
        <w:rPr>
          <w:szCs w:val="28"/>
        </w:rPr>
        <w:t>ầu tiên : V &lt; 0,7 m/s).</w:t>
      </w:r>
    </w:p>
    <w:p w:rsidR="00852CE8" w:rsidRPr="00852CE8" w:rsidRDefault="00852CE8" w:rsidP="00852CE8">
      <w:pPr>
        <w:spacing w:before="120"/>
        <w:rPr>
          <w:szCs w:val="28"/>
        </w:rPr>
      </w:pPr>
      <w:r w:rsidRPr="00852CE8">
        <w:rPr>
          <w:szCs w:val="28"/>
        </w:rPr>
        <w:t xml:space="preserve">- </w:t>
      </w:r>
      <w:r w:rsidRPr="00852CE8">
        <w:rPr>
          <w:rFonts w:hint="eastAsia"/>
          <w:szCs w:val="28"/>
        </w:rPr>
        <w:t>Đ</w:t>
      </w:r>
      <w:r w:rsidRPr="00852CE8">
        <w:rPr>
          <w:szCs w:val="28"/>
        </w:rPr>
        <w:t xml:space="preserve">ộ dốc </w:t>
      </w:r>
      <w:r w:rsidRPr="00852CE8">
        <w:rPr>
          <w:rFonts w:hint="eastAsia"/>
          <w:szCs w:val="28"/>
        </w:rPr>
        <w:t>đ</w:t>
      </w:r>
      <w:r w:rsidRPr="00852CE8">
        <w:rPr>
          <w:szCs w:val="28"/>
        </w:rPr>
        <w:t xml:space="preserve">ặt ống I = Imin = 1/D </w:t>
      </w:r>
      <w:proofErr w:type="gramStart"/>
      <w:r w:rsidRPr="00852CE8">
        <w:rPr>
          <w:szCs w:val="28"/>
        </w:rPr>
        <w:t>( D</w:t>
      </w:r>
      <w:proofErr w:type="gramEnd"/>
      <w:r w:rsidRPr="00852CE8">
        <w:rPr>
          <w:szCs w:val="28"/>
        </w:rPr>
        <w:t xml:space="preserve"> </w:t>
      </w:r>
      <w:r w:rsidRPr="00852CE8">
        <w:rPr>
          <w:rFonts w:hint="eastAsia"/>
          <w:szCs w:val="28"/>
        </w:rPr>
        <w:t>đư</w:t>
      </w:r>
      <w:r w:rsidRPr="00852CE8">
        <w:rPr>
          <w:szCs w:val="28"/>
        </w:rPr>
        <w:t>ờng kính ống mm).</w:t>
      </w:r>
    </w:p>
    <w:p w:rsidR="00852CE8" w:rsidRPr="00852CE8" w:rsidRDefault="00852CE8" w:rsidP="00852CE8">
      <w:pPr>
        <w:spacing w:before="120"/>
        <w:rPr>
          <w:szCs w:val="28"/>
        </w:rPr>
      </w:pPr>
      <w:r w:rsidRPr="00852CE8">
        <w:rPr>
          <w:szCs w:val="28"/>
        </w:rPr>
        <w:t xml:space="preserve">- Độ dốc lớn </w:t>
      </w:r>
      <w:proofErr w:type="gramStart"/>
      <w:r w:rsidRPr="00852CE8">
        <w:rPr>
          <w:szCs w:val="28"/>
        </w:rPr>
        <w:t>nhất :</w:t>
      </w:r>
      <w:proofErr w:type="gramEnd"/>
      <w:r w:rsidRPr="00852CE8">
        <w:rPr>
          <w:szCs w:val="28"/>
        </w:rPr>
        <w:t xml:space="preserve"> Imax lấy theo độ dốc đường mà cống đi qua.</w:t>
      </w:r>
    </w:p>
    <w:p w:rsidR="00852CE8" w:rsidRPr="00852CE8" w:rsidRDefault="00852CE8" w:rsidP="00852CE8">
      <w:pPr>
        <w:spacing w:before="120"/>
        <w:rPr>
          <w:szCs w:val="28"/>
        </w:rPr>
      </w:pPr>
      <w:r w:rsidRPr="00852CE8">
        <w:rPr>
          <w:szCs w:val="28"/>
        </w:rPr>
        <w:t>- C</w:t>
      </w:r>
      <w:r w:rsidRPr="00852CE8">
        <w:rPr>
          <w:rFonts w:hint="eastAsia"/>
          <w:szCs w:val="28"/>
        </w:rPr>
        <w:t>ă</w:t>
      </w:r>
      <w:r w:rsidRPr="00852CE8">
        <w:rPr>
          <w:szCs w:val="28"/>
        </w:rPr>
        <w:t xml:space="preserve">n cứ </w:t>
      </w:r>
      <w:r w:rsidRPr="00852CE8">
        <w:rPr>
          <w:rFonts w:hint="eastAsia"/>
          <w:szCs w:val="28"/>
        </w:rPr>
        <w:t>đ</w:t>
      </w:r>
      <w:r w:rsidRPr="00852CE8">
        <w:rPr>
          <w:szCs w:val="28"/>
        </w:rPr>
        <w:t>iều 5.17 của quy chuẩn xây dựng và Tiêu chuẩn quy phạm hiện hành.</w:t>
      </w:r>
    </w:p>
    <w:p w:rsidR="00852CE8" w:rsidRPr="00852CE8" w:rsidRDefault="00852CE8" w:rsidP="002072AE">
      <w:pPr>
        <w:pStyle w:val="Heading4"/>
        <w:rPr>
          <w:iCs/>
          <w:lang w:val="sv-SE"/>
        </w:rPr>
      </w:pPr>
      <w:bookmarkStart w:id="101" w:name="_Toc524679416"/>
      <w:r w:rsidRPr="00852CE8">
        <w:rPr>
          <w:iCs/>
          <w:lang w:val="sv-SE"/>
        </w:rPr>
        <w:t>3.3</w:t>
      </w:r>
      <w:r w:rsidRPr="00852CE8">
        <w:rPr>
          <w:lang w:val="sv-SE"/>
        </w:rPr>
        <w:t xml:space="preserve"> Ph</w:t>
      </w:r>
      <w:r w:rsidRPr="00852CE8">
        <w:rPr>
          <w:rFonts w:hint="eastAsia"/>
          <w:lang w:val="sv-SE"/>
        </w:rPr>
        <w:t>ươ</w:t>
      </w:r>
      <w:r w:rsidRPr="00852CE8">
        <w:rPr>
          <w:lang w:val="sv-SE"/>
        </w:rPr>
        <w:t>ng án thiết kế:</w:t>
      </w:r>
      <w:bookmarkEnd w:id="101"/>
    </w:p>
    <w:p w:rsidR="00852CE8" w:rsidRPr="00852CE8" w:rsidRDefault="00852CE8" w:rsidP="00852CE8">
      <w:pPr>
        <w:spacing w:before="120"/>
        <w:rPr>
          <w:szCs w:val="28"/>
        </w:rPr>
      </w:pPr>
      <w:r w:rsidRPr="00852CE8">
        <w:rPr>
          <w:szCs w:val="28"/>
        </w:rPr>
        <w:t>- Hệ thống thoát n</w:t>
      </w:r>
      <w:r w:rsidRPr="00852CE8">
        <w:rPr>
          <w:rFonts w:hint="eastAsia"/>
          <w:szCs w:val="28"/>
        </w:rPr>
        <w:t>ư</w:t>
      </w:r>
      <w:r w:rsidRPr="00852CE8">
        <w:rPr>
          <w:szCs w:val="28"/>
        </w:rPr>
        <w:t>ớc m</w:t>
      </w:r>
      <w:r w:rsidRPr="00852CE8">
        <w:rPr>
          <w:rFonts w:hint="eastAsia"/>
          <w:szCs w:val="28"/>
        </w:rPr>
        <w:t>ư</w:t>
      </w:r>
      <w:r w:rsidRPr="00852CE8">
        <w:rPr>
          <w:szCs w:val="28"/>
        </w:rPr>
        <w:t>a và hệ thống thoát n</w:t>
      </w:r>
      <w:r w:rsidRPr="00852CE8">
        <w:rPr>
          <w:rFonts w:hint="eastAsia"/>
          <w:szCs w:val="28"/>
        </w:rPr>
        <w:t>ư</w:t>
      </w:r>
      <w:r w:rsidRPr="00852CE8">
        <w:rPr>
          <w:szCs w:val="28"/>
        </w:rPr>
        <w:t xml:space="preserve">ớc thải sinh hoạt vận hành </w:t>
      </w:r>
      <w:r w:rsidRPr="00852CE8">
        <w:rPr>
          <w:rFonts w:hint="eastAsia"/>
          <w:szCs w:val="28"/>
        </w:rPr>
        <w:t>đ</w:t>
      </w:r>
      <w:r w:rsidRPr="00852CE8">
        <w:rPr>
          <w:szCs w:val="28"/>
        </w:rPr>
        <w:t>ộc lập hoàn toàn.</w:t>
      </w:r>
    </w:p>
    <w:p w:rsidR="00852CE8" w:rsidRPr="00852CE8" w:rsidRDefault="00852CE8" w:rsidP="00852CE8">
      <w:pPr>
        <w:spacing w:before="120"/>
        <w:rPr>
          <w:szCs w:val="28"/>
        </w:rPr>
      </w:pPr>
      <w:r w:rsidRPr="00852CE8">
        <w:rPr>
          <w:szCs w:val="28"/>
        </w:rPr>
        <w:t>- Dùng ph</w:t>
      </w:r>
      <w:r w:rsidRPr="00852CE8">
        <w:rPr>
          <w:rFonts w:hint="eastAsia"/>
          <w:szCs w:val="28"/>
        </w:rPr>
        <w:t>ươ</w:t>
      </w:r>
      <w:r w:rsidRPr="00852CE8">
        <w:rPr>
          <w:szCs w:val="28"/>
        </w:rPr>
        <w:t>ng pháp phân chia l</w:t>
      </w:r>
      <w:r w:rsidRPr="00852CE8">
        <w:rPr>
          <w:rFonts w:hint="eastAsia"/>
          <w:szCs w:val="28"/>
        </w:rPr>
        <w:t>ư</w:t>
      </w:r>
      <w:r w:rsidRPr="00852CE8">
        <w:rPr>
          <w:szCs w:val="28"/>
        </w:rPr>
        <w:t xml:space="preserve">u vực </w:t>
      </w:r>
      <w:r w:rsidRPr="00852CE8">
        <w:rPr>
          <w:rFonts w:hint="eastAsia"/>
          <w:szCs w:val="28"/>
        </w:rPr>
        <w:t>đ</w:t>
      </w:r>
      <w:r w:rsidRPr="00852CE8">
        <w:rPr>
          <w:szCs w:val="28"/>
        </w:rPr>
        <w:t xml:space="preserve">ể tính toán cho từng </w:t>
      </w:r>
      <w:r w:rsidRPr="00852CE8">
        <w:rPr>
          <w:rFonts w:hint="eastAsia"/>
          <w:szCs w:val="28"/>
        </w:rPr>
        <w:t>đ</w:t>
      </w:r>
      <w:r w:rsidRPr="00852CE8">
        <w:rPr>
          <w:szCs w:val="28"/>
        </w:rPr>
        <w:t>oạn cống, từng tuyến cống và cả hệ thống.</w:t>
      </w:r>
    </w:p>
    <w:p w:rsidR="00852CE8" w:rsidRPr="00852CE8" w:rsidRDefault="00852CE8" w:rsidP="00852CE8">
      <w:pPr>
        <w:spacing w:before="120"/>
        <w:rPr>
          <w:szCs w:val="28"/>
        </w:rPr>
      </w:pPr>
      <w:r w:rsidRPr="00852CE8">
        <w:rPr>
          <w:szCs w:val="28"/>
        </w:rPr>
        <w:t>- Hình thức thoát n</w:t>
      </w:r>
      <w:r w:rsidRPr="00852CE8">
        <w:rPr>
          <w:rFonts w:hint="eastAsia"/>
          <w:szCs w:val="28"/>
        </w:rPr>
        <w:t>ư</w:t>
      </w:r>
      <w:r w:rsidRPr="00852CE8">
        <w:rPr>
          <w:szCs w:val="28"/>
        </w:rPr>
        <w:t>ớc m</w:t>
      </w:r>
      <w:r w:rsidRPr="00852CE8">
        <w:rPr>
          <w:rFonts w:hint="eastAsia"/>
          <w:szCs w:val="28"/>
        </w:rPr>
        <w:t>ư</w:t>
      </w:r>
      <w:r w:rsidRPr="00852CE8">
        <w:rPr>
          <w:szCs w:val="28"/>
        </w:rPr>
        <w:t>a là n</w:t>
      </w:r>
      <w:r w:rsidRPr="00852CE8">
        <w:rPr>
          <w:rFonts w:hint="eastAsia"/>
          <w:szCs w:val="28"/>
        </w:rPr>
        <w:t>ư</w:t>
      </w:r>
      <w:r w:rsidRPr="00852CE8">
        <w:rPr>
          <w:szCs w:val="28"/>
        </w:rPr>
        <w:t>ớc m</w:t>
      </w:r>
      <w:r w:rsidRPr="00852CE8">
        <w:rPr>
          <w:rFonts w:hint="eastAsia"/>
          <w:szCs w:val="28"/>
        </w:rPr>
        <w:t>ư</w:t>
      </w:r>
      <w:r w:rsidRPr="00852CE8">
        <w:rPr>
          <w:szCs w:val="28"/>
        </w:rPr>
        <w:t xml:space="preserve">a </w:t>
      </w:r>
      <w:r w:rsidRPr="00852CE8">
        <w:rPr>
          <w:rFonts w:hint="eastAsia"/>
          <w:szCs w:val="28"/>
        </w:rPr>
        <w:t>đư</w:t>
      </w:r>
      <w:r w:rsidRPr="00852CE8">
        <w:rPr>
          <w:szCs w:val="28"/>
        </w:rPr>
        <w:t xml:space="preserve">ợc vận chuyển trong hệ thống cống kín, bố trí dọc </w:t>
      </w:r>
      <w:proofErr w:type="gramStart"/>
      <w:r w:rsidRPr="00852CE8">
        <w:rPr>
          <w:szCs w:val="28"/>
        </w:rPr>
        <w:t>theo</w:t>
      </w:r>
      <w:proofErr w:type="gramEnd"/>
      <w:r w:rsidRPr="00852CE8">
        <w:rPr>
          <w:szCs w:val="28"/>
        </w:rPr>
        <w:t xml:space="preserve"> trục </w:t>
      </w:r>
      <w:r w:rsidRPr="00852CE8">
        <w:rPr>
          <w:rFonts w:hint="eastAsia"/>
          <w:szCs w:val="28"/>
        </w:rPr>
        <w:t>đư</w:t>
      </w:r>
      <w:r w:rsidRPr="00852CE8">
        <w:rPr>
          <w:szCs w:val="28"/>
        </w:rPr>
        <w:t>ờng giao thông.</w:t>
      </w:r>
    </w:p>
    <w:p w:rsidR="00852CE8" w:rsidRPr="00852CE8" w:rsidRDefault="00852CE8" w:rsidP="00852CE8">
      <w:pPr>
        <w:tabs>
          <w:tab w:val="left" w:pos="450"/>
        </w:tabs>
        <w:spacing w:before="120"/>
        <w:rPr>
          <w:szCs w:val="28"/>
        </w:rPr>
      </w:pPr>
      <w:r w:rsidRPr="00852CE8">
        <w:rPr>
          <w:szCs w:val="28"/>
        </w:rPr>
        <w:t>- Các tuyến thoát n</w:t>
      </w:r>
      <w:r w:rsidRPr="00852CE8">
        <w:rPr>
          <w:rFonts w:hint="eastAsia"/>
          <w:szCs w:val="28"/>
        </w:rPr>
        <w:t>ư</w:t>
      </w:r>
      <w:r w:rsidRPr="00852CE8">
        <w:rPr>
          <w:szCs w:val="28"/>
        </w:rPr>
        <w:t>ớc m</w:t>
      </w:r>
      <w:r w:rsidRPr="00852CE8">
        <w:rPr>
          <w:rFonts w:hint="eastAsia"/>
          <w:szCs w:val="28"/>
        </w:rPr>
        <w:t>ư</w:t>
      </w:r>
      <w:r w:rsidRPr="00852CE8">
        <w:rPr>
          <w:szCs w:val="28"/>
        </w:rPr>
        <w:t xml:space="preserve">a </w:t>
      </w:r>
      <w:r w:rsidRPr="00852CE8">
        <w:rPr>
          <w:rFonts w:hint="eastAsia"/>
          <w:szCs w:val="28"/>
        </w:rPr>
        <w:t>đư</w:t>
      </w:r>
      <w:r w:rsidRPr="00852CE8">
        <w:rPr>
          <w:szCs w:val="28"/>
        </w:rPr>
        <w:t>ờng phố nằm d</w:t>
      </w:r>
      <w:r w:rsidRPr="00852CE8">
        <w:rPr>
          <w:rFonts w:hint="eastAsia"/>
          <w:szCs w:val="28"/>
        </w:rPr>
        <w:t>ư</w:t>
      </w:r>
      <w:r w:rsidRPr="00852CE8">
        <w:rPr>
          <w:szCs w:val="28"/>
        </w:rPr>
        <w:t xml:space="preserve">ới vỉa hè dọc </w:t>
      </w:r>
      <w:proofErr w:type="gramStart"/>
      <w:r w:rsidRPr="00852CE8">
        <w:rPr>
          <w:szCs w:val="28"/>
        </w:rPr>
        <w:t>theo</w:t>
      </w:r>
      <w:proofErr w:type="gramEnd"/>
      <w:r w:rsidRPr="00852CE8">
        <w:rPr>
          <w:szCs w:val="28"/>
        </w:rPr>
        <w:t xml:space="preserve"> các trục </w:t>
      </w:r>
      <w:r w:rsidRPr="00852CE8">
        <w:rPr>
          <w:rFonts w:hint="eastAsia"/>
          <w:szCs w:val="28"/>
        </w:rPr>
        <w:t>đư</w:t>
      </w:r>
      <w:r w:rsidRPr="00852CE8">
        <w:rPr>
          <w:szCs w:val="28"/>
        </w:rPr>
        <w:t xml:space="preserve">ờng giao thông sử dụng cống bê tông cốt thép </w:t>
      </w:r>
      <w:r w:rsidRPr="00852CE8">
        <w:rPr>
          <w:rFonts w:hint="eastAsia"/>
          <w:szCs w:val="28"/>
        </w:rPr>
        <w:t>đú</w:t>
      </w:r>
      <w:r w:rsidRPr="00852CE8">
        <w:rPr>
          <w:szCs w:val="28"/>
        </w:rPr>
        <w:t>c sẵn.</w:t>
      </w:r>
    </w:p>
    <w:p w:rsidR="00852CE8" w:rsidRPr="00852CE8" w:rsidRDefault="00852CE8" w:rsidP="00852CE8">
      <w:pPr>
        <w:spacing w:before="120"/>
        <w:rPr>
          <w:szCs w:val="28"/>
        </w:rPr>
      </w:pPr>
      <w:r w:rsidRPr="00852CE8">
        <w:rPr>
          <w:szCs w:val="28"/>
        </w:rPr>
        <w:t xml:space="preserve">- Trên từng tuyến cống có </w:t>
      </w:r>
      <w:r w:rsidRPr="00852CE8">
        <w:rPr>
          <w:rFonts w:hint="eastAsia"/>
          <w:szCs w:val="28"/>
        </w:rPr>
        <w:t>đ</w:t>
      </w:r>
      <w:r w:rsidRPr="00852CE8">
        <w:rPr>
          <w:szCs w:val="28"/>
        </w:rPr>
        <w:t xml:space="preserve">ặt những hố ga nhằm </w:t>
      </w:r>
      <w:proofErr w:type="gramStart"/>
      <w:r w:rsidRPr="00852CE8">
        <w:rPr>
          <w:szCs w:val="28"/>
        </w:rPr>
        <w:t>thu</w:t>
      </w:r>
      <w:proofErr w:type="gramEnd"/>
      <w:r w:rsidRPr="00852CE8">
        <w:rPr>
          <w:szCs w:val="28"/>
        </w:rPr>
        <w:t xml:space="preserve"> hết n</w:t>
      </w:r>
      <w:r w:rsidRPr="00852CE8">
        <w:rPr>
          <w:rFonts w:hint="eastAsia"/>
          <w:szCs w:val="28"/>
        </w:rPr>
        <w:t>ư</w:t>
      </w:r>
      <w:r w:rsidRPr="00852CE8">
        <w:rPr>
          <w:szCs w:val="28"/>
        </w:rPr>
        <w:t>ớc bề mặt trong l</w:t>
      </w:r>
      <w:r w:rsidRPr="00852CE8">
        <w:rPr>
          <w:rFonts w:hint="eastAsia"/>
          <w:szCs w:val="28"/>
        </w:rPr>
        <w:t>ư</w:t>
      </w:r>
      <w:r w:rsidRPr="00852CE8">
        <w:rPr>
          <w:szCs w:val="28"/>
        </w:rPr>
        <w:t>u vực tính toán, khoảng cách các hố ga 20m ÷ 40m.</w:t>
      </w:r>
    </w:p>
    <w:p w:rsidR="00852CE8" w:rsidRDefault="00852CE8" w:rsidP="00852CE8">
      <w:pPr>
        <w:spacing w:before="120" w:after="120"/>
        <w:jc w:val="center"/>
        <w:rPr>
          <w:b/>
          <w:bCs/>
          <w:szCs w:val="28"/>
        </w:rPr>
      </w:pPr>
      <w:r w:rsidRPr="00852CE8">
        <w:rPr>
          <w:b/>
          <w:bCs/>
          <w:szCs w:val="28"/>
        </w:rPr>
        <w:br w:type="page"/>
      </w:r>
      <w:r w:rsidRPr="00852CE8">
        <w:rPr>
          <w:b/>
          <w:bCs/>
          <w:szCs w:val="28"/>
        </w:rPr>
        <w:lastRenderedPageBreak/>
        <w:t>BẢNG THỐNG KÊ KHỐI LƯỢNG THOÁT NƯỚC MƯA</w:t>
      </w:r>
    </w:p>
    <w:tbl>
      <w:tblPr>
        <w:tblW w:w="5000" w:type="pct"/>
        <w:tblLook w:val="04A0" w:firstRow="1" w:lastRow="0" w:firstColumn="1" w:lastColumn="0" w:noHBand="0" w:noVBand="1"/>
      </w:tblPr>
      <w:tblGrid>
        <w:gridCol w:w="881"/>
        <w:gridCol w:w="6215"/>
        <w:gridCol w:w="2475"/>
      </w:tblGrid>
      <w:tr w:rsidR="00187DDE" w:rsidRPr="00187DDE" w:rsidTr="00187DDE">
        <w:trPr>
          <w:trHeight w:val="348"/>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DDE" w:rsidRPr="00187DDE" w:rsidRDefault="00187DDE" w:rsidP="00187DDE">
            <w:pPr>
              <w:ind w:firstLine="0"/>
              <w:jc w:val="center"/>
              <w:rPr>
                <w:b/>
                <w:bCs/>
                <w:color w:val="000000"/>
                <w:szCs w:val="28"/>
                <w:lang w:val="en-TT" w:eastAsia="en-TT"/>
              </w:rPr>
            </w:pPr>
            <w:r w:rsidRPr="00187DDE">
              <w:rPr>
                <w:b/>
                <w:bCs/>
                <w:color w:val="000000"/>
                <w:szCs w:val="28"/>
                <w:lang w:val="en-TT" w:eastAsia="en-TT"/>
              </w:rPr>
              <w:t>STT</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187DDE" w:rsidRPr="00187DDE" w:rsidRDefault="00187DDE" w:rsidP="00187DDE">
            <w:pPr>
              <w:ind w:firstLine="0"/>
              <w:jc w:val="center"/>
              <w:rPr>
                <w:b/>
                <w:bCs/>
                <w:color w:val="000000"/>
                <w:szCs w:val="28"/>
                <w:lang w:val="en-TT" w:eastAsia="en-TT"/>
              </w:rPr>
            </w:pPr>
            <w:r w:rsidRPr="00187DDE">
              <w:rPr>
                <w:b/>
                <w:bCs/>
                <w:color w:val="000000"/>
                <w:szCs w:val="28"/>
                <w:lang w:val="en-TT" w:eastAsia="en-TT"/>
              </w:rPr>
              <w:t>LOẠI</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187DDE" w:rsidRPr="00187DDE" w:rsidRDefault="00187DDE" w:rsidP="00187DDE">
            <w:pPr>
              <w:ind w:firstLine="0"/>
              <w:jc w:val="center"/>
              <w:rPr>
                <w:b/>
                <w:bCs/>
                <w:color w:val="000000"/>
                <w:szCs w:val="28"/>
                <w:lang w:val="en-TT" w:eastAsia="en-TT"/>
              </w:rPr>
            </w:pPr>
            <w:r w:rsidRPr="00187DDE">
              <w:rPr>
                <w:b/>
                <w:bCs/>
                <w:color w:val="000000"/>
                <w:szCs w:val="28"/>
                <w:lang w:val="en-TT" w:eastAsia="en-TT"/>
              </w:rPr>
              <w:t>KHỐI LƯỢNG</w:t>
            </w:r>
          </w:p>
        </w:tc>
      </w:tr>
      <w:tr w:rsidR="00187DDE" w:rsidRPr="00187DDE" w:rsidTr="00187DDE">
        <w:trPr>
          <w:trHeight w:val="36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01</w:t>
            </w:r>
          </w:p>
        </w:tc>
        <w:tc>
          <w:tcPr>
            <w:tcW w:w="3247" w:type="pct"/>
            <w:tcBorders>
              <w:top w:val="nil"/>
              <w:left w:val="nil"/>
              <w:bottom w:val="single" w:sz="4" w:space="0" w:color="auto"/>
              <w:right w:val="single" w:sz="4" w:space="0" w:color="auto"/>
            </w:tcBorders>
            <w:shd w:val="clear" w:color="auto" w:fill="auto"/>
            <w:noWrap/>
            <w:vAlign w:val="bottom"/>
            <w:hideMark/>
          </w:tcPr>
          <w:p w:rsidR="00187DDE" w:rsidRPr="00187DDE" w:rsidRDefault="00187DDE" w:rsidP="00187DDE">
            <w:pPr>
              <w:ind w:firstLine="0"/>
              <w:jc w:val="left"/>
              <w:rPr>
                <w:color w:val="000000"/>
                <w:szCs w:val="28"/>
                <w:lang w:val="en-TT" w:eastAsia="en-TT"/>
              </w:rPr>
            </w:pPr>
            <w:r w:rsidRPr="00187DDE">
              <w:rPr>
                <w:color w:val="000000"/>
                <w:szCs w:val="28"/>
                <w:lang w:val="en-TT" w:eastAsia="en-TT"/>
              </w:rPr>
              <w:t>CỐNG THOÁT NƯỚC MƯA BTCT D600</w:t>
            </w:r>
          </w:p>
        </w:tc>
        <w:tc>
          <w:tcPr>
            <w:tcW w:w="1293" w:type="pct"/>
            <w:tcBorders>
              <w:top w:val="nil"/>
              <w:left w:val="nil"/>
              <w:bottom w:val="single" w:sz="4" w:space="0" w:color="auto"/>
              <w:right w:val="single" w:sz="4" w:space="0" w:color="auto"/>
            </w:tcBorders>
            <w:shd w:val="clear" w:color="auto" w:fill="auto"/>
            <w:noWrap/>
            <w:vAlign w:val="center"/>
            <w:hideMark/>
          </w:tcPr>
          <w:p w:rsidR="00187DDE" w:rsidRPr="00187DDE" w:rsidRDefault="00F646DA" w:rsidP="004246A2">
            <w:pPr>
              <w:ind w:firstLine="0"/>
              <w:jc w:val="center"/>
              <w:rPr>
                <w:color w:val="000000"/>
                <w:szCs w:val="28"/>
                <w:lang w:val="en-TT" w:eastAsia="en-TT"/>
              </w:rPr>
            </w:pPr>
            <w:r w:rsidRPr="00F646DA">
              <w:rPr>
                <w:color w:val="000000"/>
                <w:szCs w:val="28"/>
                <w:lang w:val="en-TT" w:eastAsia="en-TT"/>
              </w:rPr>
              <w:t>2.935,8m</w:t>
            </w:r>
          </w:p>
        </w:tc>
      </w:tr>
      <w:tr w:rsidR="00187DDE" w:rsidRPr="00187DDE" w:rsidTr="00187DDE">
        <w:trPr>
          <w:trHeight w:val="36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02</w:t>
            </w:r>
          </w:p>
        </w:tc>
        <w:tc>
          <w:tcPr>
            <w:tcW w:w="3247" w:type="pct"/>
            <w:tcBorders>
              <w:top w:val="nil"/>
              <w:left w:val="nil"/>
              <w:bottom w:val="single" w:sz="4" w:space="0" w:color="auto"/>
              <w:right w:val="single" w:sz="4" w:space="0" w:color="auto"/>
            </w:tcBorders>
            <w:shd w:val="clear" w:color="auto" w:fill="auto"/>
            <w:noWrap/>
            <w:vAlign w:val="bottom"/>
            <w:hideMark/>
          </w:tcPr>
          <w:p w:rsidR="00187DDE" w:rsidRPr="00187DDE" w:rsidRDefault="00187DDE" w:rsidP="00187DDE">
            <w:pPr>
              <w:ind w:firstLine="0"/>
              <w:jc w:val="left"/>
              <w:rPr>
                <w:color w:val="000000"/>
                <w:szCs w:val="28"/>
                <w:lang w:val="en-TT" w:eastAsia="en-TT"/>
              </w:rPr>
            </w:pPr>
            <w:r w:rsidRPr="00187DDE">
              <w:rPr>
                <w:color w:val="000000"/>
                <w:szCs w:val="28"/>
                <w:lang w:val="en-TT" w:eastAsia="en-TT"/>
              </w:rPr>
              <w:t>CỐNG THOÁT NƯỚC MƯA BTCT D800</w:t>
            </w:r>
          </w:p>
        </w:tc>
        <w:tc>
          <w:tcPr>
            <w:tcW w:w="1293" w:type="pct"/>
            <w:tcBorders>
              <w:top w:val="nil"/>
              <w:left w:val="nil"/>
              <w:bottom w:val="single" w:sz="4" w:space="0" w:color="auto"/>
              <w:right w:val="single" w:sz="4" w:space="0" w:color="auto"/>
            </w:tcBorders>
            <w:shd w:val="clear" w:color="auto" w:fill="auto"/>
            <w:noWrap/>
            <w:vAlign w:val="center"/>
            <w:hideMark/>
          </w:tcPr>
          <w:p w:rsidR="00187DDE" w:rsidRPr="00187DDE" w:rsidRDefault="00187DDE" w:rsidP="004246A2">
            <w:pPr>
              <w:ind w:firstLine="0"/>
              <w:jc w:val="center"/>
              <w:rPr>
                <w:color w:val="000000"/>
                <w:szCs w:val="28"/>
                <w:lang w:val="en-TT" w:eastAsia="en-TT"/>
              </w:rPr>
            </w:pPr>
            <w:r w:rsidRPr="00187DDE">
              <w:rPr>
                <w:color w:val="000000"/>
                <w:szCs w:val="28"/>
                <w:lang w:val="en-TT" w:eastAsia="en-TT"/>
              </w:rPr>
              <w:t>2</w:t>
            </w:r>
            <w:r w:rsidR="004246A2">
              <w:rPr>
                <w:color w:val="000000"/>
                <w:szCs w:val="28"/>
                <w:lang w:val="en-TT" w:eastAsia="en-TT"/>
              </w:rPr>
              <w:t>.</w:t>
            </w:r>
            <w:r w:rsidRPr="00187DDE">
              <w:rPr>
                <w:color w:val="000000"/>
                <w:szCs w:val="28"/>
                <w:lang w:val="en-TT" w:eastAsia="en-TT"/>
              </w:rPr>
              <w:t>263</w:t>
            </w:r>
            <w:r w:rsidR="004246A2">
              <w:rPr>
                <w:color w:val="000000"/>
                <w:szCs w:val="28"/>
                <w:lang w:val="en-TT" w:eastAsia="en-TT"/>
              </w:rPr>
              <w:t>,</w:t>
            </w:r>
            <w:r w:rsidRPr="00187DDE">
              <w:rPr>
                <w:color w:val="000000"/>
                <w:szCs w:val="28"/>
                <w:lang w:val="en-TT" w:eastAsia="en-TT"/>
              </w:rPr>
              <w:t>4m</w:t>
            </w:r>
          </w:p>
        </w:tc>
      </w:tr>
      <w:tr w:rsidR="00187DDE" w:rsidRPr="00187DDE" w:rsidTr="00187DDE">
        <w:trPr>
          <w:trHeight w:val="36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03</w:t>
            </w:r>
          </w:p>
        </w:tc>
        <w:tc>
          <w:tcPr>
            <w:tcW w:w="3247" w:type="pct"/>
            <w:tcBorders>
              <w:top w:val="nil"/>
              <w:left w:val="nil"/>
              <w:bottom w:val="single" w:sz="4" w:space="0" w:color="auto"/>
              <w:right w:val="single" w:sz="4" w:space="0" w:color="auto"/>
            </w:tcBorders>
            <w:shd w:val="clear" w:color="auto" w:fill="auto"/>
            <w:noWrap/>
            <w:vAlign w:val="bottom"/>
            <w:hideMark/>
          </w:tcPr>
          <w:p w:rsidR="00187DDE" w:rsidRPr="00187DDE" w:rsidRDefault="00187DDE" w:rsidP="00187DDE">
            <w:pPr>
              <w:ind w:firstLine="0"/>
              <w:jc w:val="left"/>
              <w:rPr>
                <w:color w:val="000000"/>
                <w:szCs w:val="28"/>
                <w:lang w:val="en-TT" w:eastAsia="en-TT"/>
              </w:rPr>
            </w:pPr>
            <w:r w:rsidRPr="00187DDE">
              <w:rPr>
                <w:color w:val="000000"/>
                <w:szCs w:val="28"/>
                <w:lang w:val="en-TT" w:eastAsia="en-TT"/>
              </w:rPr>
              <w:t>CỐNG THOÁT NƯỚC MƯA BTCT D1000</w:t>
            </w:r>
          </w:p>
        </w:tc>
        <w:tc>
          <w:tcPr>
            <w:tcW w:w="1293" w:type="pct"/>
            <w:tcBorders>
              <w:top w:val="nil"/>
              <w:left w:val="nil"/>
              <w:bottom w:val="single" w:sz="4" w:space="0" w:color="auto"/>
              <w:right w:val="single" w:sz="4" w:space="0" w:color="auto"/>
            </w:tcBorders>
            <w:shd w:val="clear" w:color="auto" w:fill="auto"/>
            <w:noWrap/>
            <w:vAlign w:val="center"/>
            <w:hideMark/>
          </w:tcPr>
          <w:p w:rsidR="00187DDE" w:rsidRPr="00187DDE" w:rsidRDefault="00187DDE" w:rsidP="004246A2">
            <w:pPr>
              <w:ind w:firstLine="0"/>
              <w:jc w:val="center"/>
              <w:rPr>
                <w:color w:val="000000"/>
                <w:szCs w:val="28"/>
                <w:lang w:val="en-TT" w:eastAsia="en-TT"/>
              </w:rPr>
            </w:pPr>
            <w:r w:rsidRPr="00187DDE">
              <w:rPr>
                <w:color w:val="000000"/>
                <w:szCs w:val="28"/>
                <w:lang w:val="en-TT" w:eastAsia="en-TT"/>
              </w:rPr>
              <w:t>107</w:t>
            </w:r>
            <w:r w:rsidR="004246A2">
              <w:rPr>
                <w:color w:val="000000"/>
                <w:szCs w:val="28"/>
                <w:lang w:val="en-TT" w:eastAsia="en-TT"/>
              </w:rPr>
              <w:t>,</w:t>
            </w:r>
            <w:r w:rsidRPr="00187DDE">
              <w:rPr>
                <w:color w:val="000000"/>
                <w:szCs w:val="28"/>
                <w:lang w:val="en-TT" w:eastAsia="en-TT"/>
              </w:rPr>
              <w:t>8m</w:t>
            </w:r>
          </w:p>
        </w:tc>
      </w:tr>
      <w:tr w:rsidR="00187DDE" w:rsidRPr="00187DDE" w:rsidTr="00187DDE">
        <w:trPr>
          <w:trHeight w:val="36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04</w:t>
            </w:r>
          </w:p>
        </w:tc>
        <w:tc>
          <w:tcPr>
            <w:tcW w:w="3247" w:type="pct"/>
            <w:tcBorders>
              <w:top w:val="nil"/>
              <w:left w:val="nil"/>
              <w:bottom w:val="single" w:sz="4" w:space="0" w:color="auto"/>
              <w:right w:val="single" w:sz="4" w:space="0" w:color="auto"/>
            </w:tcBorders>
            <w:shd w:val="clear" w:color="auto" w:fill="auto"/>
            <w:noWrap/>
            <w:vAlign w:val="bottom"/>
            <w:hideMark/>
          </w:tcPr>
          <w:p w:rsidR="00187DDE" w:rsidRPr="00187DDE" w:rsidRDefault="00187DDE" w:rsidP="00187DDE">
            <w:pPr>
              <w:ind w:firstLine="0"/>
              <w:jc w:val="left"/>
              <w:rPr>
                <w:color w:val="000000"/>
                <w:szCs w:val="28"/>
                <w:lang w:val="en-TT" w:eastAsia="en-TT"/>
              </w:rPr>
            </w:pPr>
            <w:r w:rsidRPr="00187DDE">
              <w:rPr>
                <w:color w:val="000000"/>
                <w:szCs w:val="28"/>
                <w:lang w:val="en-TT" w:eastAsia="en-TT"/>
              </w:rPr>
              <w:t>CỐNG THOÁT NƯỚC MƯA BTCT D1200</w:t>
            </w:r>
          </w:p>
        </w:tc>
        <w:tc>
          <w:tcPr>
            <w:tcW w:w="1293" w:type="pct"/>
            <w:tcBorders>
              <w:top w:val="nil"/>
              <w:left w:val="nil"/>
              <w:bottom w:val="single" w:sz="4" w:space="0" w:color="auto"/>
              <w:right w:val="single" w:sz="4" w:space="0" w:color="auto"/>
            </w:tcBorders>
            <w:shd w:val="clear" w:color="auto" w:fill="auto"/>
            <w:noWrap/>
            <w:vAlign w:val="center"/>
            <w:hideMark/>
          </w:tcPr>
          <w:p w:rsidR="00187DDE" w:rsidRPr="00187DDE" w:rsidRDefault="00F646DA" w:rsidP="00187DDE">
            <w:pPr>
              <w:ind w:firstLine="0"/>
              <w:jc w:val="center"/>
              <w:rPr>
                <w:color w:val="000000"/>
                <w:szCs w:val="28"/>
                <w:lang w:val="en-TT" w:eastAsia="en-TT"/>
              </w:rPr>
            </w:pPr>
            <w:r w:rsidRPr="00F646DA">
              <w:rPr>
                <w:color w:val="000000"/>
                <w:szCs w:val="28"/>
                <w:lang w:val="en-TT" w:eastAsia="en-TT"/>
              </w:rPr>
              <w:t>67,3m</w:t>
            </w:r>
          </w:p>
        </w:tc>
      </w:tr>
      <w:tr w:rsidR="00187DDE" w:rsidRPr="00187DDE" w:rsidTr="00187DDE">
        <w:trPr>
          <w:trHeight w:val="360"/>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05</w:t>
            </w:r>
          </w:p>
        </w:tc>
        <w:tc>
          <w:tcPr>
            <w:tcW w:w="3247" w:type="pct"/>
            <w:tcBorders>
              <w:top w:val="nil"/>
              <w:left w:val="nil"/>
              <w:bottom w:val="single" w:sz="4" w:space="0" w:color="auto"/>
              <w:right w:val="single" w:sz="4" w:space="0" w:color="auto"/>
            </w:tcBorders>
            <w:shd w:val="clear" w:color="auto" w:fill="auto"/>
            <w:noWrap/>
            <w:vAlign w:val="bottom"/>
            <w:hideMark/>
          </w:tcPr>
          <w:p w:rsidR="00187DDE" w:rsidRPr="00187DDE" w:rsidRDefault="00187DDE" w:rsidP="00187DDE">
            <w:pPr>
              <w:ind w:firstLine="0"/>
              <w:jc w:val="left"/>
              <w:rPr>
                <w:color w:val="000000"/>
                <w:szCs w:val="28"/>
                <w:lang w:val="en-TT" w:eastAsia="en-TT"/>
              </w:rPr>
            </w:pPr>
            <w:r w:rsidRPr="00187DDE">
              <w:rPr>
                <w:color w:val="000000"/>
                <w:szCs w:val="28"/>
                <w:lang w:val="en-TT" w:eastAsia="en-TT"/>
              </w:rPr>
              <w:t>HỐ GA</w:t>
            </w:r>
          </w:p>
        </w:tc>
        <w:tc>
          <w:tcPr>
            <w:tcW w:w="1293" w:type="pct"/>
            <w:tcBorders>
              <w:top w:val="nil"/>
              <w:left w:val="nil"/>
              <w:bottom w:val="single" w:sz="4" w:space="0" w:color="auto"/>
              <w:right w:val="single" w:sz="4" w:space="0" w:color="auto"/>
            </w:tcBorders>
            <w:shd w:val="clear" w:color="auto" w:fill="auto"/>
            <w:noWrap/>
            <w:vAlign w:val="center"/>
            <w:hideMark/>
          </w:tcPr>
          <w:p w:rsidR="00187DDE" w:rsidRPr="00187DDE" w:rsidRDefault="00187DDE" w:rsidP="00187DDE">
            <w:pPr>
              <w:ind w:firstLine="0"/>
              <w:jc w:val="center"/>
              <w:rPr>
                <w:color w:val="000000"/>
                <w:szCs w:val="28"/>
                <w:lang w:val="en-TT" w:eastAsia="en-TT"/>
              </w:rPr>
            </w:pPr>
            <w:r w:rsidRPr="00187DDE">
              <w:rPr>
                <w:color w:val="000000"/>
                <w:szCs w:val="28"/>
                <w:lang w:val="en-TT" w:eastAsia="en-TT"/>
              </w:rPr>
              <w:t>232 CÁI</w:t>
            </w:r>
          </w:p>
        </w:tc>
      </w:tr>
    </w:tbl>
    <w:p w:rsidR="00852CE8" w:rsidRPr="00852CE8" w:rsidRDefault="00852CE8" w:rsidP="00187DDE">
      <w:pPr>
        <w:pStyle w:val="Heading3"/>
        <w:rPr>
          <w:lang w:val="sv-SE"/>
        </w:rPr>
      </w:pPr>
      <w:bookmarkStart w:id="102" w:name="_Toc214859480"/>
      <w:bookmarkStart w:id="103" w:name="_Toc350870512"/>
      <w:bookmarkStart w:id="104" w:name="_Toc519602475"/>
      <w:bookmarkStart w:id="105" w:name="_Toc524679417"/>
      <w:bookmarkStart w:id="106" w:name="_Toc89678888"/>
      <w:r w:rsidRPr="00852CE8">
        <w:rPr>
          <w:lang w:val="sv-SE"/>
        </w:rPr>
        <w:t>4. Cấp n</w:t>
      </w:r>
      <w:r w:rsidRPr="00852CE8">
        <w:rPr>
          <w:rFonts w:hint="eastAsia"/>
          <w:lang w:val="sv-SE"/>
        </w:rPr>
        <w:t>ư</w:t>
      </w:r>
      <w:r w:rsidRPr="00852CE8">
        <w:rPr>
          <w:lang w:val="sv-SE"/>
        </w:rPr>
        <w:t>ớc sinh hoạt và PCCC:</w:t>
      </w:r>
      <w:bookmarkEnd w:id="102"/>
      <w:bookmarkEnd w:id="103"/>
      <w:bookmarkEnd w:id="104"/>
      <w:bookmarkEnd w:id="105"/>
      <w:bookmarkEnd w:id="106"/>
    </w:p>
    <w:p w:rsidR="00852CE8" w:rsidRPr="00852CE8" w:rsidRDefault="00852CE8" w:rsidP="00187DDE">
      <w:pPr>
        <w:pStyle w:val="Heading4"/>
        <w:rPr>
          <w:lang w:val="sv-SE"/>
        </w:rPr>
      </w:pPr>
      <w:bookmarkStart w:id="107" w:name="_Toc524679418"/>
      <w:r w:rsidRPr="00852CE8">
        <w:rPr>
          <w:lang w:val="sv-SE"/>
        </w:rPr>
        <w:t xml:space="preserve">4.1  Xác </w:t>
      </w:r>
      <w:r w:rsidRPr="00852CE8">
        <w:rPr>
          <w:rFonts w:hint="eastAsia"/>
          <w:lang w:val="sv-SE"/>
        </w:rPr>
        <w:t>đ</w:t>
      </w:r>
      <w:r w:rsidRPr="00852CE8">
        <w:rPr>
          <w:lang w:val="sv-SE"/>
        </w:rPr>
        <w:t>ịnh l</w:t>
      </w:r>
      <w:r w:rsidRPr="00852CE8">
        <w:rPr>
          <w:rFonts w:hint="eastAsia"/>
          <w:lang w:val="sv-SE"/>
        </w:rPr>
        <w:t>ư</w:t>
      </w:r>
      <w:r w:rsidRPr="00852CE8">
        <w:rPr>
          <w:lang w:val="sv-SE"/>
        </w:rPr>
        <w:t>u l</w:t>
      </w:r>
      <w:r w:rsidRPr="00852CE8">
        <w:rPr>
          <w:rFonts w:hint="eastAsia"/>
          <w:lang w:val="sv-SE"/>
        </w:rPr>
        <w:t>ư</w:t>
      </w:r>
      <w:r w:rsidRPr="00852CE8">
        <w:rPr>
          <w:lang w:val="sv-SE"/>
        </w:rPr>
        <w:t>ợng cần thiết:</w:t>
      </w:r>
      <w:bookmarkEnd w:id="107"/>
    </w:p>
    <w:p w:rsidR="00852CE8" w:rsidRPr="00852CE8" w:rsidRDefault="00852CE8" w:rsidP="00852CE8">
      <w:pPr>
        <w:spacing w:before="120"/>
        <w:rPr>
          <w:szCs w:val="28"/>
        </w:rPr>
      </w:pPr>
      <w:r w:rsidRPr="00852CE8">
        <w:rPr>
          <w:szCs w:val="28"/>
        </w:rPr>
        <w:t xml:space="preserve">- Các </w:t>
      </w:r>
      <w:r w:rsidRPr="00852CE8">
        <w:rPr>
          <w:rFonts w:hint="eastAsia"/>
          <w:szCs w:val="28"/>
        </w:rPr>
        <w:t>đ</w:t>
      </w:r>
      <w:r w:rsidRPr="00852CE8">
        <w:rPr>
          <w:szCs w:val="28"/>
        </w:rPr>
        <w:t>ối t</w:t>
      </w:r>
      <w:r w:rsidRPr="00852CE8">
        <w:rPr>
          <w:rFonts w:hint="eastAsia"/>
          <w:szCs w:val="28"/>
        </w:rPr>
        <w:t>ư</w:t>
      </w:r>
      <w:r w:rsidRPr="00852CE8">
        <w:rPr>
          <w:szCs w:val="28"/>
        </w:rPr>
        <w:t>ợng dùng n</w:t>
      </w:r>
      <w:r w:rsidRPr="00852CE8">
        <w:rPr>
          <w:rFonts w:hint="eastAsia"/>
          <w:szCs w:val="28"/>
        </w:rPr>
        <w:t>ư</w:t>
      </w:r>
      <w:r w:rsidRPr="00852CE8">
        <w:rPr>
          <w:szCs w:val="28"/>
        </w:rPr>
        <w:t>ớc gồm: N</w:t>
      </w:r>
      <w:r w:rsidRPr="00852CE8">
        <w:rPr>
          <w:rFonts w:hint="eastAsia"/>
          <w:szCs w:val="28"/>
        </w:rPr>
        <w:t>ư</w:t>
      </w:r>
      <w:r w:rsidRPr="00852CE8">
        <w:rPr>
          <w:szCs w:val="28"/>
        </w:rPr>
        <w:t>ớc dùng cho sinh hoạt dân c</w:t>
      </w:r>
      <w:r w:rsidRPr="00852CE8">
        <w:rPr>
          <w:rFonts w:hint="eastAsia"/>
          <w:szCs w:val="28"/>
        </w:rPr>
        <w:t>ư</w:t>
      </w:r>
      <w:r w:rsidRPr="00852CE8">
        <w:rPr>
          <w:szCs w:val="28"/>
        </w:rPr>
        <w:t>, n</w:t>
      </w:r>
      <w:r w:rsidRPr="00852CE8">
        <w:rPr>
          <w:rFonts w:hint="eastAsia"/>
          <w:szCs w:val="28"/>
        </w:rPr>
        <w:t>ư</w:t>
      </w:r>
      <w:r w:rsidRPr="00852CE8">
        <w:rPr>
          <w:szCs w:val="28"/>
        </w:rPr>
        <w:t>ớc dùng trong các công trình công cộng, n</w:t>
      </w:r>
      <w:r w:rsidRPr="00852CE8">
        <w:rPr>
          <w:rFonts w:hint="eastAsia"/>
          <w:szCs w:val="28"/>
        </w:rPr>
        <w:t>ư</w:t>
      </w:r>
      <w:r w:rsidRPr="00852CE8">
        <w:rPr>
          <w:szCs w:val="28"/>
        </w:rPr>
        <w:t xml:space="preserve">ớc dùng rửa </w:t>
      </w:r>
      <w:r w:rsidRPr="00852CE8">
        <w:rPr>
          <w:rFonts w:hint="eastAsia"/>
          <w:szCs w:val="28"/>
        </w:rPr>
        <w:t>đư</w:t>
      </w:r>
      <w:r w:rsidRPr="00852CE8">
        <w:rPr>
          <w:szCs w:val="28"/>
        </w:rPr>
        <w:t>ờng, t</w:t>
      </w:r>
      <w:r w:rsidRPr="00852CE8">
        <w:rPr>
          <w:rFonts w:hint="eastAsia"/>
          <w:szCs w:val="28"/>
        </w:rPr>
        <w:t>ư</w:t>
      </w:r>
      <w:r w:rsidRPr="00852CE8">
        <w:rPr>
          <w:szCs w:val="28"/>
        </w:rPr>
        <w:t>ới cây xanh, n</w:t>
      </w:r>
      <w:r w:rsidRPr="00852CE8">
        <w:rPr>
          <w:rFonts w:hint="eastAsia"/>
          <w:szCs w:val="28"/>
        </w:rPr>
        <w:t>ư</w:t>
      </w:r>
      <w:r w:rsidRPr="00852CE8">
        <w:rPr>
          <w:szCs w:val="28"/>
        </w:rPr>
        <w:t>ớc thất thoát rò rỉ, dự phòng, n</w:t>
      </w:r>
      <w:r w:rsidRPr="00852CE8">
        <w:rPr>
          <w:rFonts w:hint="eastAsia"/>
          <w:szCs w:val="28"/>
        </w:rPr>
        <w:t>ư</w:t>
      </w:r>
      <w:r w:rsidRPr="00852CE8">
        <w:rPr>
          <w:szCs w:val="28"/>
        </w:rPr>
        <w:t xml:space="preserve">ớc dùng </w:t>
      </w:r>
      <w:r w:rsidRPr="00852CE8">
        <w:rPr>
          <w:rFonts w:hint="eastAsia"/>
          <w:szCs w:val="28"/>
        </w:rPr>
        <w:t>đ</w:t>
      </w:r>
      <w:r w:rsidRPr="00852CE8">
        <w:rPr>
          <w:szCs w:val="28"/>
        </w:rPr>
        <w:t xml:space="preserve">ể chữa cháy. </w:t>
      </w:r>
    </w:p>
    <w:p w:rsidR="00852CE8" w:rsidRPr="00852CE8" w:rsidRDefault="00852CE8" w:rsidP="00852CE8">
      <w:pPr>
        <w:spacing w:before="120"/>
        <w:rPr>
          <w:szCs w:val="28"/>
        </w:rPr>
      </w:pPr>
      <w:r w:rsidRPr="00852CE8">
        <w:rPr>
          <w:szCs w:val="28"/>
        </w:rPr>
        <w:t xml:space="preserve">- Dân số tính toán trong khu quy hoạch là N = </w:t>
      </w:r>
      <w:r w:rsidR="007E116A">
        <w:rPr>
          <w:szCs w:val="28"/>
        </w:rPr>
        <w:t>3</w:t>
      </w:r>
      <w:r w:rsidRPr="00852CE8">
        <w:rPr>
          <w:szCs w:val="28"/>
        </w:rPr>
        <w:t>.</w:t>
      </w:r>
      <w:r w:rsidR="007E116A">
        <w:rPr>
          <w:szCs w:val="28"/>
        </w:rPr>
        <w:t>4</w:t>
      </w:r>
      <w:r w:rsidRPr="00852CE8">
        <w:rPr>
          <w:szCs w:val="28"/>
        </w:rPr>
        <w:t>00 ng</w:t>
      </w:r>
      <w:r w:rsidRPr="00852CE8">
        <w:rPr>
          <w:rFonts w:hint="eastAsia"/>
          <w:szCs w:val="28"/>
        </w:rPr>
        <w:t>ư</w:t>
      </w:r>
      <w:r w:rsidRPr="00852CE8">
        <w:rPr>
          <w:szCs w:val="28"/>
        </w:rPr>
        <w:t xml:space="preserve">ời. </w:t>
      </w:r>
    </w:p>
    <w:p w:rsidR="00852CE8" w:rsidRPr="00852CE8" w:rsidRDefault="00852CE8" w:rsidP="00852CE8">
      <w:pPr>
        <w:spacing w:before="120"/>
        <w:rPr>
          <w:szCs w:val="28"/>
        </w:rPr>
      </w:pPr>
      <w:r w:rsidRPr="00852CE8">
        <w:rPr>
          <w:szCs w:val="28"/>
        </w:rPr>
        <w:t>- Tiêu chuẩn cấp n</w:t>
      </w:r>
      <w:r w:rsidRPr="00852CE8">
        <w:rPr>
          <w:rFonts w:hint="eastAsia"/>
          <w:szCs w:val="28"/>
        </w:rPr>
        <w:t>ư</w:t>
      </w:r>
      <w:r w:rsidRPr="00852CE8">
        <w:rPr>
          <w:szCs w:val="28"/>
        </w:rPr>
        <w:t>ớc sinh hoạt là q</w:t>
      </w:r>
      <w:r w:rsidRPr="00852CE8">
        <w:rPr>
          <w:szCs w:val="28"/>
          <w:vertAlign w:val="subscript"/>
        </w:rPr>
        <w:t>sh</w:t>
      </w:r>
      <w:r w:rsidRPr="00852CE8">
        <w:rPr>
          <w:szCs w:val="28"/>
        </w:rPr>
        <w:t xml:space="preserve"> = </w:t>
      </w:r>
      <w:r w:rsidR="007E116A">
        <w:rPr>
          <w:szCs w:val="28"/>
        </w:rPr>
        <w:t>80</w:t>
      </w:r>
      <w:r w:rsidRPr="00852CE8">
        <w:rPr>
          <w:szCs w:val="28"/>
        </w:rPr>
        <w:t>lít/ng</w:t>
      </w:r>
      <w:r w:rsidRPr="00852CE8">
        <w:rPr>
          <w:rFonts w:hint="eastAsia"/>
          <w:szCs w:val="28"/>
        </w:rPr>
        <w:t>ư</w:t>
      </w:r>
      <w:r w:rsidRPr="00852CE8">
        <w:rPr>
          <w:szCs w:val="28"/>
        </w:rPr>
        <w:t>ời.ngày</w:t>
      </w:r>
      <w:r w:rsidRPr="00852CE8">
        <w:rPr>
          <w:rFonts w:hint="eastAsia"/>
          <w:szCs w:val="28"/>
        </w:rPr>
        <w:t>đê</w:t>
      </w:r>
      <w:r w:rsidRPr="00852CE8">
        <w:rPr>
          <w:szCs w:val="28"/>
        </w:rPr>
        <w:t xml:space="preserve">m. </w:t>
      </w:r>
    </w:p>
    <w:p w:rsidR="00852CE8" w:rsidRPr="00852CE8" w:rsidRDefault="00852CE8" w:rsidP="00852CE8">
      <w:pPr>
        <w:spacing w:before="120"/>
        <w:rPr>
          <w:szCs w:val="28"/>
        </w:rPr>
      </w:pPr>
      <w:r w:rsidRPr="00852CE8">
        <w:rPr>
          <w:szCs w:val="28"/>
        </w:rPr>
        <w:t xml:space="preserve">- Hệ số không </w:t>
      </w:r>
      <w:r w:rsidRPr="00852CE8">
        <w:rPr>
          <w:rFonts w:hint="eastAsia"/>
          <w:szCs w:val="28"/>
        </w:rPr>
        <w:t>đ</w:t>
      </w:r>
      <w:r w:rsidRPr="00852CE8">
        <w:rPr>
          <w:szCs w:val="28"/>
        </w:rPr>
        <w:t>iều hòa ngày lớn nhất K</w:t>
      </w:r>
      <w:r w:rsidRPr="00852CE8">
        <w:rPr>
          <w:szCs w:val="28"/>
          <w:vertAlign w:val="subscript"/>
        </w:rPr>
        <w:t>ngàymax</w:t>
      </w:r>
      <w:r w:rsidRPr="00852CE8">
        <w:rPr>
          <w:szCs w:val="28"/>
        </w:rPr>
        <w:t>= 1</w:t>
      </w:r>
      <w:proofErr w:type="gramStart"/>
      <w:r w:rsidRPr="00852CE8">
        <w:rPr>
          <w:szCs w:val="28"/>
        </w:rPr>
        <w:t>,4</w:t>
      </w:r>
      <w:proofErr w:type="gramEnd"/>
      <w:r w:rsidRPr="00852CE8">
        <w:rPr>
          <w:szCs w:val="28"/>
        </w:rPr>
        <w:t xml:space="preserve">. </w:t>
      </w:r>
    </w:p>
    <w:p w:rsidR="00852CE8" w:rsidRPr="00852CE8" w:rsidRDefault="00852CE8" w:rsidP="00852CE8">
      <w:pPr>
        <w:spacing w:before="120"/>
        <w:rPr>
          <w:szCs w:val="28"/>
        </w:rPr>
      </w:pPr>
      <w:r w:rsidRPr="00852CE8">
        <w:rPr>
          <w:szCs w:val="28"/>
        </w:rPr>
        <w:t>L</w:t>
      </w:r>
      <w:r w:rsidRPr="00852CE8">
        <w:rPr>
          <w:rFonts w:hint="eastAsia"/>
          <w:szCs w:val="28"/>
        </w:rPr>
        <w:t>ư</w:t>
      </w:r>
      <w:r w:rsidRPr="00852CE8">
        <w:rPr>
          <w:szCs w:val="28"/>
        </w:rPr>
        <w:t>u l</w:t>
      </w:r>
      <w:r w:rsidRPr="00852CE8">
        <w:rPr>
          <w:rFonts w:hint="eastAsia"/>
          <w:szCs w:val="28"/>
        </w:rPr>
        <w:t>ư</w:t>
      </w:r>
      <w:r w:rsidRPr="00852CE8">
        <w:rPr>
          <w:szCs w:val="28"/>
        </w:rPr>
        <w:t>ợng cấp n</w:t>
      </w:r>
      <w:r w:rsidRPr="00852CE8">
        <w:rPr>
          <w:rFonts w:hint="eastAsia"/>
          <w:szCs w:val="28"/>
        </w:rPr>
        <w:t>ư</w:t>
      </w:r>
      <w:r w:rsidRPr="00852CE8">
        <w:rPr>
          <w:szCs w:val="28"/>
        </w:rPr>
        <w:t>ớc sinh hoạt:</w:t>
      </w:r>
    </w:p>
    <w:p w:rsidR="00852CE8" w:rsidRPr="00852CE8" w:rsidRDefault="00852CE8" w:rsidP="00852CE8">
      <w:pPr>
        <w:rPr>
          <w:szCs w:val="28"/>
        </w:rPr>
      </w:pPr>
      <w:r w:rsidRPr="00852CE8">
        <w:rPr>
          <w:szCs w:val="28"/>
        </w:rPr>
        <w:tab/>
      </w:r>
      <w:proofErr w:type="gramStart"/>
      <w:r w:rsidRPr="00852CE8">
        <w:rPr>
          <w:szCs w:val="28"/>
        </w:rPr>
        <w:t>Q</w:t>
      </w:r>
      <w:r w:rsidRPr="00852CE8">
        <w:rPr>
          <w:szCs w:val="28"/>
          <w:vertAlign w:val="subscript"/>
        </w:rPr>
        <w:t xml:space="preserve">sh </w:t>
      </w:r>
      <w:r w:rsidRPr="00852CE8">
        <w:rPr>
          <w:szCs w:val="28"/>
        </w:rPr>
        <w:t xml:space="preserve"> =</w:t>
      </w:r>
      <w:proofErr w:type="gramEnd"/>
      <w:r w:rsidRPr="00852CE8">
        <w:rPr>
          <w:szCs w:val="28"/>
        </w:rPr>
        <w:t xml:space="preserve"> N x q</w:t>
      </w:r>
      <w:r w:rsidRPr="00852CE8">
        <w:rPr>
          <w:szCs w:val="28"/>
          <w:vertAlign w:val="subscript"/>
        </w:rPr>
        <w:t>sh</w:t>
      </w:r>
      <w:r w:rsidRPr="00852CE8">
        <w:rPr>
          <w:szCs w:val="28"/>
        </w:rPr>
        <w:t xml:space="preserve"> x K</w:t>
      </w:r>
      <w:r w:rsidRPr="00852CE8">
        <w:rPr>
          <w:szCs w:val="28"/>
          <w:vertAlign w:val="subscript"/>
        </w:rPr>
        <w:t>ngàymax</w:t>
      </w:r>
      <w:r w:rsidRPr="00852CE8">
        <w:rPr>
          <w:szCs w:val="28"/>
        </w:rPr>
        <w:t xml:space="preserve"> = </w:t>
      </w:r>
      <w:r w:rsidR="007E116A">
        <w:rPr>
          <w:szCs w:val="28"/>
        </w:rPr>
        <w:t>3</w:t>
      </w:r>
      <w:r w:rsidRPr="00852CE8">
        <w:rPr>
          <w:szCs w:val="28"/>
        </w:rPr>
        <w:t>.</w:t>
      </w:r>
      <w:r w:rsidR="007E116A">
        <w:rPr>
          <w:szCs w:val="28"/>
        </w:rPr>
        <w:t>4</w:t>
      </w:r>
      <w:r w:rsidRPr="00852CE8">
        <w:rPr>
          <w:szCs w:val="28"/>
        </w:rPr>
        <w:t>00 x 0,</w:t>
      </w:r>
      <w:r w:rsidR="007E116A">
        <w:rPr>
          <w:szCs w:val="28"/>
        </w:rPr>
        <w:t>08</w:t>
      </w:r>
      <w:r w:rsidRPr="00852CE8">
        <w:rPr>
          <w:szCs w:val="28"/>
        </w:rPr>
        <w:t xml:space="preserve"> x 1,4 = </w:t>
      </w:r>
      <w:r w:rsidR="007E116A">
        <w:rPr>
          <w:szCs w:val="28"/>
        </w:rPr>
        <w:t>380</w:t>
      </w:r>
      <w:r w:rsidR="004246A2">
        <w:rPr>
          <w:szCs w:val="28"/>
        </w:rPr>
        <w:t>,</w:t>
      </w:r>
      <w:r w:rsidR="007E116A">
        <w:rPr>
          <w:szCs w:val="28"/>
        </w:rPr>
        <w:t>8</w:t>
      </w:r>
      <w:r w:rsidRPr="00852CE8">
        <w:rPr>
          <w:szCs w:val="28"/>
        </w:rPr>
        <w:t xml:space="preserve"> m</w:t>
      </w:r>
      <w:r w:rsidRPr="00852CE8">
        <w:rPr>
          <w:szCs w:val="28"/>
          <w:vertAlign w:val="superscript"/>
        </w:rPr>
        <w:t>3</w:t>
      </w:r>
      <w:r w:rsidRPr="00852CE8">
        <w:rPr>
          <w:szCs w:val="28"/>
        </w:rPr>
        <w:t>/ngàyđêm.</w:t>
      </w:r>
    </w:p>
    <w:p w:rsidR="00852CE8" w:rsidRPr="00852CE8" w:rsidRDefault="00852CE8" w:rsidP="00852CE8">
      <w:pPr>
        <w:spacing w:before="120"/>
        <w:rPr>
          <w:szCs w:val="28"/>
        </w:rPr>
      </w:pPr>
      <w:r w:rsidRPr="00852CE8">
        <w:rPr>
          <w:szCs w:val="28"/>
        </w:rPr>
        <w:t>L</w:t>
      </w:r>
      <w:r w:rsidRPr="00852CE8">
        <w:rPr>
          <w:rFonts w:hint="eastAsia"/>
          <w:szCs w:val="28"/>
        </w:rPr>
        <w:t>ư</w:t>
      </w:r>
      <w:r w:rsidRPr="00852CE8">
        <w:rPr>
          <w:szCs w:val="28"/>
        </w:rPr>
        <w:t>u l</w:t>
      </w:r>
      <w:r w:rsidRPr="00852CE8">
        <w:rPr>
          <w:rFonts w:hint="eastAsia"/>
          <w:szCs w:val="28"/>
        </w:rPr>
        <w:t>ư</w:t>
      </w:r>
      <w:r w:rsidRPr="00852CE8">
        <w:rPr>
          <w:szCs w:val="28"/>
        </w:rPr>
        <w:t>ợng n</w:t>
      </w:r>
      <w:r w:rsidRPr="00852CE8">
        <w:rPr>
          <w:rFonts w:hint="eastAsia"/>
          <w:szCs w:val="28"/>
        </w:rPr>
        <w:t>ư</w:t>
      </w:r>
      <w:r w:rsidRPr="00852CE8">
        <w:rPr>
          <w:szCs w:val="28"/>
        </w:rPr>
        <w:t>ớc cấp cho các công trình công cộng:</w:t>
      </w:r>
    </w:p>
    <w:p w:rsidR="00852CE8" w:rsidRPr="00852CE8" w:rsidRDefault="00852CE8" w:rsidP="00852CE8">
      <w:pPr>
        <w:rPr>
          <w:szCs w:val="28"/>
        </w:rPr>
      </w:pPr>
      <w:r w:rsidRPr="00852CE8">
        <w:rPr>
          <w:szCs w:val="28"/>
        </w:rPr>
        <w:tab/>
        <w:t>Q</w:t>
      </w:r>
      <w:r w:rsidRPr="00852CE8">
        <w:rPr>
          <w:szCs w:val="28"/>
          <w:vertAlign w:val="subscript"/>
        </w:rPr>
        <w:t>ctcc</w:t>
      </w:r>
      <w:r w:rsidRPr="00852CE8">
        <w:rPr>
          <w:szCs w:val="28"/>
        </w:rPr>
        <w:t xml:space="preserve"> = 15% x Q</w:t>
      </w:r>
      <w:r w:rsidRPr="00852CE8">
        <w:rPr>
          <w:szCs w:val="28"/>
          <w:vertAlign w:val="subscript"/>
        </w:rPr>
        <w:t>sh</w:t>
      </w:r>
      <w:r w:rsidRPr="00852CE8">
        <w:rPr>
          <w:szCs w:val="28"/>
        </w:rPr>
        <w:t xml:space="preserve"> ≈ </w:t>
      </w:r>
      <w:r w:rsidR="007E116A">
        <w:rPr>
          <w:szCs w:val="28"/>
        </w:rPr>
        <w:t>57</w:t>
      </w:r>
      <w:proofErr w:type="gramStart"/>
      <w:r w:rsidR="004246A2">
        <w:rPr>
          <w:szCs w:val="28"/>
        </w:rPr>
        <w:t>,</w:t>
      </w:r>
      <w:r w:rsidR="007E116A">
        <w:rPr>
          <w:szCs w:val="28"/>
        </w:rPr>
        <w:t>12</w:t>
      </w:r>
      <w:proofErr w:type="gramEnd"/>
      <w:r w:rsidRPr="00852CE8">
        <w:rPr>
          <w:szCs w:val="28"/>
        </w:rPr>
        <w:t xml:space="preserve"> m</w:t>
      </w:r>
      <w:r w:rsidRPr="00852CE8">
        <w:rPr>
          <w:szCs w:val="28"/>
          <w:vertAlign w:val="superscript"/>
        </w:rPr>
        <w:t>3</w:t>
      </w:r>
      <w:r w:rsidRPr="00852CE8">
        <w:rPr>
          <w:szCs w:val="28"/>
        </w:rPr>
        <w:t>/ngày</w:t>
      </w:r>
      <w:r w:rsidRPr="00852CE8">
        <w:rPr>
          <w:rFonts w:hint="eastAsia"/>
          <w:szCs w:val="28"/>
        </w:rPr>
        <w:t>đ</w:t>
      </w:r>
      <w:r w:rsidRPr="00852CE8">
        <w:rPr>
          <w:szCs w:val="28"/>
        </w:rPr>
        <w:t xml:space="preserve">êm.  </w:t>
      </w:r>
    </w:p>
    <w:p w:rsidR="00852CE8" w:rsidRPr="00852CE8" w:rsidRDefault="00852CE8" w:rsidP="00852CE8">
      <w:pPr>
        <w:spacing w:before="120"/>
        <w:rPr>
          <w:szCs w:val="28"/>
        </w:rPr>
      </w:pPr>
      <w:r w:rsidRPr="00852CE8">
        <w:rPr>
          <w:szCs w:val="28"/>
        </w:rPr>
        <w:t>L</w:t>
      </w:r>
      <w:r w:rsidRPr="00852CE8">
        <w:rPr>
          <w:rFonts w:hint="eastAsia"/>
          <w:szCs w:val="28"/>
        </w:rPr>
        <w:t>ư</w:t>
      </w:r>
      <w:r w:rsidRPr="00852CE8">
        <w:rPr>
          <w:szCs w:val="28"/>
        </w:rPr>
        <w:t>u lượng nước cấp cho tưới cây, rửa đường:</w:t>
      </w:r>
    </w:p>
    <w:p w:rsidR="00852CE8" w:rsidRPr="00852CE8" w:rsidRDefault="00852CE8" w:rsidP="00852CE8">
      <w:pPr>
        <w:rPr>
          <w:szCs w:val="28"/>
        </w:rPr>
      </w:pPr>
      <w:r w:rsidRPr="00852CE8">
        <w:rPr>
          <w:szCs w:val="28"/>
        </w:rPr>
        <w:tab/>
        <w:t>Q</w:t>
      </w:r>
      <w:r w:rsidRPr="00852CE8">
        <w:rPr>
          <w:szCs w:val="28"/>
          <w:vertAlign w:val="subscript"/>
        </w:rPr>
        <w:t>k</w:t>
      </w:r>
      <w:r w:rsidRPr="00852CE8">
        <w:rPr>
          <w:szCs w:val="28"/>
        </w:rPr>
        <w:t xml:space="preserve"> = 10 % x Q</w:t>
      </w:r>
      <w:r w:rsidRPr="00852CE8">
        <w:rPr>
          <w:szCs w:val="28"/>
          <w:vertAlign w:val="subscript"/>
        </w:rPr>
        <w:t>sh</w:t>
      </w:r>
      <w:r w:rsidRPr="00852CE8">
        <w:rPr>
          <w:szCs w:val="28"/>
        </w:rPr>
        <w:t xml:space="preserve"> ≈ </w:t>
      </w:r>
      <w:r w:rsidR="007E116A">
        <w:rPr>
          <w:szCs w:val="28"/>
        </w:rPr>
        <w:t>38</w:t>
      </w:r>
      <w:proofErr w:type="gramStart"/>
      <w:r w:rsidRPr="00852CE8">
        <w:rPr>
          <w:szCs w:val="28"/>
        </w:rPr>
        <w:t>,</w:t>
      </w:r>
      <w:r w:rsidR="00B23F5D">
        <w:rPr>
          <w:szCs w:val="28"/>
        </w:rPr>
        <w:t>08</w:t>
      </w:r>
      <w:proofErr w:type="gramEnd"/>
      <w:r w:rsidRPr="00852CE8">
        <w:rPr>
          <w:szCs w:val="28"/>
        </w:rPr>
        <w:t xml:space="preserve"> m</w:t>
      </w:r>
      <w:r w:rsidRPr="00852CE8">
        <w:rPr>
          <w:szCs w:val="28"/>
          <w:vertAlign w:val="superscript"/>
        </w:rPr>
        <w:t>3</w:t>
      </w:r>
      <w:r w:rsidRPr="00852CE8">
        <w:rPr>
          <w:szCs w:val="28"/>
        </w:rPr>
        <w:t>/ngàyđêm.</w:t>
      </w:r>
    </w:p>
    <w:p w:rsidR="00852CE8" w:rsidRPr="00852CE8" w:rsidRDefault="00852CE8" w:rsidP="00852CE8">
      <w:pPr>
        <w:spacing w:before="120"/>
        <w:rPr>
          <w:szCs w:val="28"/>
        </w:rPr>
      </w:pPr>
      <w:r w:rsidRPr="00852CE8">
        <w:rPr>
          <w:szCs w:val="28"/>
        </w:rPr>
        <w:t>L</w:t>
      </w:r>
      <w:r w:rsidRPr="00852CE8">
        <w:rPr>
          <w:rFonts w:hint="eastAsia"/>
          <w:szCs w:val="28"/>
        </w:rPr>
        <w:t>ư</w:t>
      </w:r>
      <w:r w:rsidRPr="00852CE8">
        <w:rPr>
          <w:szCs w:val="28"/>
        </w:rPr>
        <w:t>u l</w:t>
      </w:r>
      <w:r w:rsidRPr="00852CE8">
        <w:rPr>
          <w:rFonts w:hint="eastAsia"/>
          <w:szCs w:val="28"/>
        </w:rPr>
        <w:t>ư</w:t>
      </w:r>
      <w:r w:rsidRPr="00852CE8">
        <w:rPr>
          <w:szCs w:val="28"/>
        </w:rPr>
        <w:t>ợng n</w:t>
      </w:r>
      <w:r w:rsidRPr="00852CE8">
        <w:rPr>
          <w:rFonts w:hint="eastAsia"/>
          <w:szCs w:val="28"/>
        </w:rPr>
        <w:t>ư</w:t>
      </w:r>
      <w:r w:rsidRPr="00852CE8">
        <w:rPr>
          <w:szCs w:val="28"/>
        </w:rPr>
        <w:t>ớc dự phòng, rò rỉ:</w:t>
      </w:r>
    </w:p>
    <w:p w:rsidR="00852CE8" w:rsidRPr="00852CE8" w:rsidRDefault="00852CE8" w:rsidP="00852CE8">
      <w:pPr>
        <w:rPr>
          <w:szCs w:val="28"/>
        </w:rPr>
      </w:pPr>
      <w:r w:rsidRPr="00852CE8">
        <w:rPr>
          <w:szCs w:val="28"/>
        </w:rPr>
        <w:tab/>
        <w:t>Q</w:t>
      </w:r>
      <w:r w:rsidRPr="00852CE8">
        <w:rPr>
          <w:szCs w:val="28"/>
          <w:vertAlign w:val="subscript"/>
        </w:rPr>
        <w:t>dp</w:t>
      </w:r>
      <w:r w:rsidRPr="00852CE8">
        <w:rPr>
          <w:szCs w:val="28"/>
        </w:rPr>
        <w:t xml:space="preserve"> = 20 % x (Q</w:t>
      </w:r>
      <w:r w:rsidRPr="00852CE8">
        <w:rPr>
          <w:szCs w:val="28"/>
          <w:vertAlign w:val="subscript"/>
        </w:rPr>
        <w:t>sh</w:t>
      </w:r>
      <w:r w:rsidRPr="00852CE8">
        <w:rPr>
          <w:szCs w:val="28"/>
        </w:rPr>
        <w:t xml:space="preserve"> + Q</w:t>
      </w:r>
      <w:r w:rsidRPr="00852CE8">
        <w:rPr>
          <w:szCs w:val="28"/>
          <w:vertAlign w:val="subscript"/>
        </w:rPr>
        <w:t>ctcc</w:t>
      </w:r>
      <w:r w:rsidRPr="00852CE8">
        <w:rPr>
          <w:szCs w:val="28"/>
        </w:rPr>
        <w:t xml:space="preserve"> + Q</w:t>
      </w:r>
      <w:r w:rsidRPr="00852CE8">
        <w:rPr>
          <w:szCs w:val="28"/>
          <w:vertAlign w:val="subscript"/>
        </w:rPr>
        <w:t>k</w:t>
      </w:r>
      <w:r w:rsidRPr="00852CE8">
        <w:rPr>
          <w:szCs w:val="28"/>
        </w:rPr>
        <w:t xml:space="preserve">) ≈ </w:t>
      </w:r>
      <w:r w:rsidR="00B23F5D">
        <w:rPr>
          <w:szCs w:val="28"/>
        </w:rPr>
        <w:t>80</w:t>
      </w:r>
      <w:proofErr w:type="gramStart"/>
      <w:r w:rsidR="004246A2">
        <w:rPr>
          <w:szCs w:val="28"/>
        </w:rPr>
        <w:t>,</w:t>
      </w:r>
      <w:r w:rsidR="00B23F5D">
        <w:rPr>
          <w:szCs w:val="28"/>
        </w:rPr>
        <w:t>8</w:t>
      </w:r>
      <w:proofErr w:type="gramEnd"/>
      <w:r w:rsidRPr="00852CE8">
        <w:rPr>
          <w:szCs w:val="28"/>
        </w:rPr>
        <w:t xml:space="preserve"> m</w:t>
      </w:r>
      <w:r w:rsidRPr="00852CE8">
        <w:rPr>
          <w:szCs w:val="28"/>
          <w:vertAlign w:val="superscript"/>
        </w:rPr>
        <w:t>3</w:t>
      </w:r>
      <w:r w:rsidRPr="00852CE8">
        <w:rPr>
          <w:szCs w:val="28"/>
        </w:rPr>
        <w:t>/ngàyđêm.</w:t>
      </w:r>
    </w:p>
    <w:p w:rsidR="00852CE8" w:rsidRPr="00852CE8" w:rsidRDefault="00852CE8" w:rsidP="00852CE8">
      <w:pPr>
        <w:spacing w:before="120"/>
        <w:rPr>
          <w:b/>
          <w:szCs w:val="28"/>
        </w:rPr>
      </w:pPr>
      <w:r w:rsidRPr="00852CE8">
        <w:rPr>
          <w:b/>
          <w:szCs w:val="28"/>
        </w:rPr>
        <w:t>Tổng cộng:</w:t>
      </w:r>
    </w:p>
    <w:p w:rsidR="00852CE8" w:rsidRPr="00852CE8" w:rsidRDefault="00852CE8" w:rsidP="00852CE8">
      <w:pPr>
        <w:rPr>
          <w:szCs w:val="28"/>
        </w:rPr>
      </w:pPr>
      <w:r w:rsidRPr="00852CE8">
        <w:rPr>
          <w:szCs w:val="28"/>
        </w:rPr>
        <w:tab/>
        <w:t>Q</w:t>
      </w:r>
      <w:r w:rsidRPr="00852CE8">
        <w:rPr>
          <w:szCs w:val="28"/>
          <w:vertAlign w:val="subscript"/>
        </w:rPr>
        <w:t>cn</w:t>
      </w:r>
      <w:r w:rsidRPr="00852CE8">
        <w:rPr>
          <w:szCs w:val="28"/>
        </w:rPr>
        <w:t xml:space="preserve"> = Q</w:t>
      </w:r>
      <w:r w:rsidRPr="00852CE8">
        <w:rPr>
          <w:szCs w:val="28"/>
          <w:vertAlign w:val="subscript"/>
        </w:rPr>
        <w:t>sh</w:t>
      </w:r>
      <w:r w:rsidRPr="00852CE8">
        <w:rPr>
          <w:szCs w:val="28"/>
        </w:rPr>
        <w:t xml:space="preserve"> + Q</w:t>
      </w:r>
      <w:r w:rsidRPr="00852CE8">
        <w:rPr>
          <w:szCs w:val="28"/>
          <w:vertAlign w:val="subscript"/>
        </w:rPr>
        <w:t>ctcc</w:t>
      </w:r>
      <w:r w:rsidRPr="00852CE8">
        <w:rPr>
          <w:szCs w:val="28"/>
        </w:rPr>
        <w:t xml:space="preserve"> </w:t>
      </w:r>
      <w:proofErr w:type="gramStart"/>
      <w:r w:rsidRPr="00852CE8">
        <w:rPr>
          <w:szCs w:val="28"/>
        </w:rPr>
        <w:t>+  Q</w:t>
      </w:r>
      <w:r w:rsidRPr="00852CE8">
        <w:rPr>
          <w:szCs w:val="28"/>
          <w:vertAlign w:val="subscript"/>
        </w:rPr>
        <w:t>k</w:t>
      </w:r>
      <w:proofErr w:type="gramEnd"/>
      <w:r w:rsidRPr="00852CE8">
        <w:rPr>
          <w:szCs w:val="28"/>
        </w:rPr>
        <w:t xml:space="preserve"> + Q</w:t>
      </w:r>
      <w:r w:rsidRPr="00852CE8">
        <w:rPr>
          <w:szCs w:val="28"/>
          <w:vertAlign w:val="subscript"/>
        </w:rPr>
        <w:t>dp</w:t>
      </w:r>
      <w:r w:rsidRPr="00852CE8">
        <w:rPr>
          <w:szCs w:val="28"/>
        </w:rPr>
        <w:t xml:space="preserve"> = </w:t>
      </w:r>
      <w:r w:rsidR="00B23F5D">
        <w:rPr>
          <w:szCs w:val="28"/>
        </w:rPr>
        <w:t>556</w:t>
      </w:r>
      <w:r w:rsidR="004246A2">
        <w:rPr>
          <w:szCs w:val="28"/>
        </w:rPr>
        <w:t>,</w:t>
      </w:r>
      <w:r w:rsidR="00B23F5D">
        <w:rPr>
          <w:szCs w:val="28"/>
        </w:rPr>
        <w:t>8</w:t>
      </w:r>
      <w:r w:rsidRPr="00852CE8">
        <w:rPr>
          <w:szCs w:val="28"/>
        </w:rPr>
        <w:t xml:space="preserve"> m</w:t>
      </w:r>
      <w:r w:rsidRPr="00852CE8">
        <w:rPr>
          <w:szCs w:val="28"/>
          <w:vertAlign w:val="superscript"/>
        </w:rPr>
        <w:t>3</w:t>
      </w:r>
      <w:r w:rsidRPr="00852CE8">
        <w:rPr>
          <w:szCs w:val="28"/>
        </w:rPr>
        <w:t>/ngày</w:t>
      </w:r>
      <w:r w:rsidRPr="00852CE8">
        <w:rPr>
          <w:rFonts w:hint="eastAsia"/>
          <w:szCs w:val="28"/>
        </w:rPr>
        <w:t>đê</w:t>
      </w:r>
      <w:r w:rsidRPr="00852CE8">
        <w:rPr>
          <w:szCs w:val="28"/>
        </w:rPr>
        <w:t xml:space="preserve">m. </w:t>
      </w:r>
    </w:p>
    <w:p w:rsidR="00852CE8" w:rsidRPr="00852CE8" w:rsidRDefault="00852CE8" w:rsidP="00852CE8">
      <w:pPr>
        <w:spacing w:before="120"/>
        <w:rPr>
          <w:szCs w:val="28"/>
        </w:rPr>
      </w:pPr>
      <w:r w:rsidRPr="00852CE8">
        <w:rPr>
          <w:szCs w:val="28"/>
        </w:rPr>
        <w:t>Ngoài ra, cần phải đảm bảo một lượng nước chữa cháy cho khu vực: với 01 đám cháy (l</w:t>
      </w:r>
      <w:r w:rsidRPr="00852CE8">
        <w:rPr>
          <w:rFonts w:hint="eastAsia"/>
          <w:szCs w:val="28"/>
        </w:rPr>
        <w:t>ư</w:t>
      </w:r>
      <w:r w:rsidRPr="00852CE8">
        <w:rPr>
          <w:szCs w:val="28"/>
        </w:rPr>
        <w:t>u l</w:t>
      </w:r>
      <w:r w:rsidRPr="00852CE8">
        <w:rPr>
          <w:rFonts w:hint="eastAsia"/>
          <w:szCs w:val="28"/>
        </w:rPr>
        <w:t>ư</w:t>
      </w:r>
      <w:r w:rsidRPr="00852CE8">
        <w:rPr>
          <w:szCs w:val="28"/>
        </w:rPr>
        <w:t>ợng cấp n</w:t>
      </w:r>
      <w:r w:rsidRPr="00852CE8">
        <w:rPr>
          <w:rFonts w:hint="eastAsia"/>
          <w:szCs w:val="28"/>
        </w:rPr>
        <w:t>ư</w:t>
      </w:r>
      <w:r w:rsidRPr="00852CE8">
        <w:rPr>
          <w:szCs w:val="28"/>
        </w:rPr>
        <w:t xml:space="preserve">ớc cho một </w:t>
      </w:r>
      <w:r w:rsidRPr="00852CE8">
        <w:rPr>
          <w:rFonts w:hint="eastAsia"/>
          <w:szCs w:val="28"/>
        </w:rPr>
        <w:t>đ</w:t>
      </w:r>
      <w:r w:rsidRPr="00852CE8">
        <w:rPr>
          <w:szCs w:val="28"/>
        </w:rPr>
        <w:t>ám cháy q</w:t>
      </w:r>
      <w:r w:rsidRPr="00852CE8">
        <w:rPr>
          <w:szCs w:val="28"/>
          <w:vertAlign w:val="subscript"/>
        </w:rPr>
        <w:t>cc</w:t>
      </w:r>
      <w:r w:rsidRPr="00852CE8">
        <w:rPr>
          <w:szCs w:val="28"/>
        </w:rPr>
        <w:t>= 10 lít/s) liên tục trong 03 giờ.</w:t>
      </w:r>
    </w:p>
    <w:p w:rsidR="00852CE8" w:rsidRPr="00852CE8" w:rsidRDefault="00852CE8" w:rsidP="00852CE8">
      <w:pPr>
        <w:rPr>
          <w:szCs w:val="28"/>
        </w:rPr>
      </w:pPr>
      <w:r w:rsidRPr="00852CE8">
        <w:rPr>
          <w:szCs w:val="28"/>
        </w:rPr>
        <w:tab/>
        <w:t>Q</w:t>
      </w:r>
      <w:r w:rsidRPr="00852CE8">
        <w:rPr>
          <w:szCs w:val="28"/>
          <w:vertAlign w:val="subscript"/>
        </w:rPr>
        <w:t>cc</w:t>
      </w:r>
      <w:r w:rsidRPr="00852CE8">
        <w:rPr>
          <w:szCs w:val="28"/>
        </w:rPr>
        <w:t xml:space="preserve"> = 10</w:t>
      </w:r>
      <w:proofErr w:type="gramStart"/>
      <w:r w:rsidRPr="00852CE8">
        <w:rPr>
          <w:szCs w:val="28"/>
        </w:rPr>
        <w:t>,8</w:t>
      </w:r>
      <w:proofErr w:type="gramEnd"/>
      <w:r w:rsidRPr="00852CE8">
        <w:rPr>
          <w:szCs w:val="28"/>
        </w:rPr>
        <w:t xml:space="preserve"> x 10 =  108 m</w:t>
      </w:r>
      <w:r w:rsidRPr="00852CE8">
        <w:rPr>
          <w:szCs w:val="28"/>
          <w:vertAlign w:val="superscript"/>
        </w:rPr>
        <w:t>3</w:t>
      </w:r>
      <w:r w:rsidRPr="00852CE8">
        <w:rPr>
          <w:szCs w:val="28"/>
        </w:rPr>
        <w:t>/ngày</w:t>
      </w:r>
      <w:r w:rsidRPr="00852CE8">
        <w:rPr>
          <w:rFonts w:hint="eastAsia"/>
          <w:szCs w:val="28"/>
        </w:rPr>
        <w:t>đ</w:t>
      </w:r>
      <w:r w:rsidRPr="00852CE8">
        <w:rPr>
          <w:szCs w:val="28"/>
        </w:rPr>
        <w:t>êm.</w:t>
      </w:r>
    </w:p>
    <w:p w:rsidR="00852CE8" w:rsidRPr="00852CE8" w:rsidRDefault="00852CE8" w:rsidP="00852CE8">
      <w:pPr>
        <w:spacing w:before="120"/>
        <w:rPr>
          <w:b/>
          <w:szCs w:val="28"/>
        </w:rPr>
      </w:pPr>
      <w:r w:rsidRPr="00852CE8">
        <w:rPr>
          <w:b/>
          <w:szCs w:val="28"/>
        </w:rPr>
        <w:t>Tổng l</w:t>
      </w:r>
      <w:r w:rsidRPr="00852CE8">
        <w:rPr>
          <w:rFonts w:hint="eastAsia"/>
          <w:b/>
          <w:szCs w:val="28"/>
        </w:rPr>
        <w:t>ư</w:t>
      </w:r>
      <w:r w:rsidRPr="00852CE8">
        <w:rPr>
          <w:b/>
          <w:szCs w:val="28"/>
        </w:rPr>
        <w:t>u l</w:t>
      </w:r>
      <w:r w:rsidRPr="00852CE8">
        <w:rPr>
          <w:rFonts w:hint="eastAsia"/>
          <w:b/>
          <w:szCs w:val="28"/>
        </w:rPr>
        <w:t>ư</w:t>
      </w:r>
      <w:r w:rsidRPr="00852CE8">
        <w:rPr>
          <w:b/>
          <w:szCs w:val="28"/>
        </w:rPr>
        <w:t>ợng cấp n</w:t>
      </w:r>
      <w:r w:rsidRPr="00852CE8">
        <w:rPr>
          <w:rFonts w:hint="eastAsia"/>
          <w:b/>
          <w:szCs w:val="28"/>
        </w:rPr>
        <w:t>ư</w:t>
      </w:r>
      <w:r w:rsidRPr="00852CE8">
        <w:rPr>
          <w:b/>
          <w:szCs w:val="28"/>
        </w:rPr>
        <w:t>ớc:</w:t>
      </w:r>
    </w:p>
    <w:p w:rsidR="00852CE8" w:rsidRPr="00852CE8" w:rsidRDefault="00852CE8" w:rsidP="00852CE8">
      <w:pPr>
        <w:rPr>
          <w:i/>
          <w:szCs w:val="28"/>
        </w:rPr>
      </w:pPr>
      <w:r w:rsidRPr="00852CE8">
        <w:rPr>
          <w:b/>
          <w:szCs w:val="28"/>
        </w:rPr>
        <w:tab/>
      </w:r>
      <w:r w:rsidRPr="00852CE8">
        <w:rPr>
          <w:szCs w:val="28"/>
        </w:rPr>
        <w:t>Q</w:t>
      </w:r>
      <w:r w:rsidRPr="00852CE8">
        <w:rPr>
          <w:szCs w:val="28"/>
          <w:vertAlign w:val="subscript"/>
        </w:rPr>
        <w:t>t</w:t>
      </w:r>
      <w:r w:rsidRPr="00852CE8">
        <w:rPr>
          <w:szCs w:val="28"/>
        </w:rPr>
        <w:t xml:space="preserve"> = Q</w:t>
      </w:r>
      <w:r w:rsidRPr="00852CE8">
        <w:rPr>
          <w:szCs w:val="28"/>
          <w:vertAlign w:val="subscript"/>
        </w:rPr>
        <w:t>cn</w:t>
      </w:r>
      <w:r w:rsidRPr="00852CE8">
        <w:rPr>
          <w:szCs w:val="28"/>
        </w:rPr>
        <w:t xml:space="preserve"> + Q</w:t>
      </w:r>
      <w:r w:rsidRPr="00852CE8">
        <w:rPr>
          <w:szCs w:val="28"/>
          <w:vertAlign w:val="subscript"/>
        </w:rPr>
        <w:t>cc</w:t>
      </w:r>
      <w:r w:rsidRPr="00852CE8">
        <w:rPr>
          <w:szCs w:val="28"/>
        </w:rPr>
        <w:t xml:space="preserve"> </w:t>
      </w:r>
      <w:proofErr w:type="gramStart"/>
      <w:r w:rsidRPr="00852CE8">
        <w:rPr>
          <w:szCs w:val="28"/>
        </w:rPr>
        <w:t xml:space="preserve">=  </w:t>
      </w:r>
      <w:r w:rsidR="00B23F5D">
        <w:rPr>
          <w:szCs w:val="28"/>
        </w:rPr>
        <w:t>664</w:t>
      </w:r>
      <w:r w:rsidR="004246A2">
        <w:rPr>
          <w:szCs w:val="28"/>
        </w:rPr>
        <w:t>,</w:t>
      </w:r>
      <w:r w:rsidR="00B23F5D">
        <w:rPr>
          <w:szCs w:val="28"/>
        </w:rPr>
        <w:t>8</w:t>
      </w:r>
      <w:proofErr w:type="gramEnd"/>
      <w:r w:rsidRPr="00852CE8">
        <w:rPr>
          <w:szCs w:val="28"/>
        </w:rPr>
        <w:t xml:space="preserve"> m</w:t>
      </w:r>
      <w:r w:rsidRPr="00852CE8">
        <w:rPr>
          <w:szCs w:val="28"/>
          <w:vertAlign w:val="superscript"/>
        </w:rPr>
        <w:t>3</w:t>
      </w:r>
      <w:r w:rsidRPr="00852CE8">
        <w:rPr>
          <w:szCs w:val="28"/>
        </w:rPr>
        <w:t>/ngày</w:t>
      </w:r>
      <w:r w:rsidRPr="00852CE8">
        <w:rPr>
          <w:rFonts w:hint="eastAsia"/>
          <w:szCs w:val="28"/>
        </w:rPr>
        <w:t>đ</w:t>
      </w:r>
      <w:r w:rsidRPr="00852CE8">
        <w:rPr>
          <w:szCs w:val="28"/>
        </w:rPr>
        <w:t>êm.</w:t>
      </w:r>
    </w:p>
    <w:p w:rsidR="00852CE8" w:rsidRPr="00852CE8" w:rsidRDefault="00852CE8" w:rsidP="00187DDE">
      <w:pPr>
        <w:pStyle w:val="Heading4"/>
        <w:rPr>
          <w:lang w:val="sv-SE"/>
        </w:rPr>
      </w:pPr>
      <w:bookmarkStart w:id="108" w:name="_Toc524679419"/>
      <w:r w:rsidRPr="00852CE8">
        <w:rPr>
          <w:lang w:val="sv-SE"/>
        </w:rPr>
        <w:t>4.2  Nguồn n</w:t>
      </w:r>
      <w:r w:rsidRPr="00852CE8">
        <w:rPr>
          <w:rFonts w:hint="eastAsia"/>
          <w:lang w:val="sv-SE"/>
        </w:rPr>
        <w:t>ư</w:t>
      </w:r>
      <w:r w:rsidRPr="00852CE8">
        <w:rPr>
          <w:lang w:val="sv-SE"/>
        </w:rPr>
        <w:t>ớc:</w:t>
      </w:r>
      <w:bookmarkEnd w:id="108"/>
    </w:p>
    <w:p w:rsidR="00852CE8" w:rsidRPr="00534F8C" w:rsidRDefault="00852CE8" w:rsidP="00CB17D1">
      <w:pPr>
        <w:spacing w:before="120"/>
        <w:rPr>
          <w:color w:val="000000" w:themeColor="text1"/>
          <w:szCs w:val="26"/>
        </w:rPr>
      </w:pPr>
      <w:r w:rsidRPr="00534F8C">
        <w:rPr>
          <w:color w:val="000000" w:themeColor="text1"/>
          <w:szCs w:val="26"/>
        </w:rPr>
        <w:t>Theo quy hoạch trạm cấp nước sạch được đặt tại Khu Đô thị Mái Dầm nhằm cung cấp nước sạch cho toàn Khu Đô thị Công nghiệp Sông Hậu, với công suất tính toán đủ cung cấp nước cho Khu công nghiệp đợt 1 – giai đoạn 1 và khu dân cư. Vị trí đấu nối với mạng cấp nước KCN tại vị trí đầu tuyến đường số 3 nối dài bằng ống gang Þ300.</w:t>
      </w:r>
    </w:p>
    <w:p w:rsidR="00852CE8" w:rsidRPr="00852CE8" w:rsidRDefault="00852CE8" w:rsidP="00852CE8">
      <w:pPr>
        <w:spacing w:before="120"/>
        <w:rPr>
          <w:szCs w:val="26"/>
        </w:rPr>
      </w:pPr>
      <w:r w:rsidRPr="00852CE8">
        <w:rPr>
          <w:szCs w:val="26"/>
        </w:rPr>
        <w:lastRenderedPageBreak/>
        <w:t xml:space="preserve">Từ tuyến cấp nước chính sẽ phát triển các tuyến ống cấp nước </w:t>
      </w:r>
      <w:r w:rsidRPr="00852CE8">
        <w:rPr>
          <w:szCs w:val="26"/>
        </w:rPr>
        <w:sym w:font="UniversalMath1 BT" w:char="F066"/>
      </w:r>
      <w:r w:rsidRPr="00852CE8">
        <w:rPr>
          <w:szCs w:val="26"/>
        </w:rPr>
        <w:t xml:space="preserve">150 và </w:t>
      </w:r>
      <w:r w:rsidRPr="00852CE8">
        <w:rPr>
          <w:szCs w:val="26"/>
        </w:rPr>
        <w:sym w:font="UniversalMath1 BT" w:char="F066"/>
      </w:r>
      <w:r w:rsidRPr="00852CE8">
        <w:rPr>
          <w:szCs w:val="26"/>
        </w:rPr>
        <w:t>100 đi trên các trục đường chính của khu quy hoạch và nối với nhau tạo thành 03 vòng cấp nước nhằm đảm bảo sự an toàn và liên tục cho hệ thống cấp nước khi có sự cố.</w:t>
      </w:r>
    </w:p>
    <w:p w:rsidR="00852CE8" w:rsidRPr="00852CE8" w:rsidRDefault="00852CE8" w:rsidP="00852CE8">
      <w:pPr>
        <w:spacing w:before="120"/>
        <w:rPr>
          <w:szCs w:val="26"/>
        </w:rPr>
      </w:pPr>
      <w:proofErr w:type="gramStart"/>
      <w:r w:rsidRPr="00852CE8">
        <w:rPr>
          <w:szCs w:val="26"/>
        </w:rPr>
        <w:t>Hệ thống cấp nước của Khu được xây dựng trên hè đường và phải cách mép lô nhà 0,5m.</w:t>
      </w:r>
      <w:proofErr w:type="gramEnd"/>
      <w:r w:rsidRPr="00852CE8">
        <w:rPr>
          <w:szCs w:val="26"/>
        </w:rPr>
        <w:t xml:space="preserve"> </w:t>
      </w:r>
      <w:proofErr w:type="gramStart"/>
      <w:r w:rsidRPr="00852CE8">
        <w:rPr>
          <w:szCs w:val="26"/>
        </w:rPr>
        <w:t>Đường ống cấp nước được xây dựng ngầm và độ sâu chôn ống từ mặt đất đến đỉnh ống khoảng 0,7m.</w:t>
      </w:r>
      <w:proofErr w:type="gramEnd"/>
      <w:r w:rsidRPr="00852CE8">
        <w:rPr>
          <w:szCs w:val="26"/>
        </w:rPr>
        <w:t xml:space="preserve"> Vận tốc nước chảy trong ống V = 0,7m/s.</w:t>
      </w:r>
    </w:p>
    <w:p w:rsidR="00852CE8" w:rsidRPr="00852CE8" w:rsidRDefault="00852CE8" w:rsidP="00852CE8">
      <w:pPr>
        <w:spacing w:before="120"/>
        <w:rPr>
          <w:b/>
          <w:bCs/>
          <w:i/>
          <w:iCs/>
          <w:szCs w:val="26"/>
          <w:u w:val="single"/>
        </w:rPr>
      </w:pPr>
      <w:r w:rsidRPr="00852CE8">
        <w:rPr>
          <w:b/>
          <w:bCs/>
          <w:i/>
          <w:iCs/>
          <w:szCs w:val="26"/>
          <w:u w:val="single"/>
        </w:rPr>
        <w:t>Cấp nước chữa cháy:</w:t>
      </w:r>
    </w:p>
    <w:p w:rsidR="00852CE8" w:rsidRPr="00852CE8" w:rsidRDefault="00852CE8" w:rsidP="00852CE8">
      <w:pPr>
        <w:spacing w:before="120"/>
        <w:rPr>
          <w:sz w:val="26"/>
          <w:szCs w:val="26"/>
        </w:rPr>
      </w:pPr>
      <w:proofErr w:type="gramStart"/>
      <w:r w:rsidRPr="00852CE8">
        <w:rPr>
          <w:szCs w:val="26"/>
        </w:rPr>
        <w:t xml:space="preserve">Hệ thống cấp nước chính của khu quy hoạch bố trí </w:t>
      </w:r>
      <w:r w:rsidR="00B23F5D">
        <w:rPr>
          <w:szCs w:val="26"/>
        </w:rPr>
        <w:t>19</w:t>
      </w:r>
      <w:r w:rsidRPr="00852CE8">
        <w:rPr>
          <w:szCs w:val="26"/>
        </w:rPr>
        <w:t xml:space="preserve"> họng lấy nước chữa cháy.</w:t>
      </w:r>
      <w:proofErr w:type="gramEnd"/>
    </w:p>
    <w:p w:rsidR="00852CE8" w:rsidRDefault="00852CE8" w:rsidP="00852CE8">
      <w:pPr>
        <w:spacing w:before="120" w:after="120"/>
        <w:jc w:val="center"/>
        <w:rPr>
          <w:b/>
          <w:szCs w:val="28"/>
        </w:rPr>
      </w:pPr>
      <w:r w:rsidRPr="00852CE8">
        <w:rPr>
          <w:b/>
          <w:szCs w:val="28"/>
        </w:rPr>
        <w:t>BẢNG THỐNG KÊ KHỐI LƯỢNG CẤP NƯỚC</w:t>
      </w:r>
    </w:p>
    <w:tbl>
      <w:tblPr>
        <w:tblW w:w="5000" w:type="pct"/>
        <w:tblLook w:val="04A0" w:firstRow="1" w:lastRow="0" w:firstColumn="1" w:lastColumn="0" w:noHBand="0" w:noVBand="1"/>
      </w:tblPr>
      <w:tblGrid>
        <w:gridCol w:w="1947"/>
        <w:gridCol w:w="4435"/>
        <w:gridCol w:w="3189"/>
      </w:tblGrid>
      <w:tr w:rsidR="00B23F5D" w:rsidRPr="00B23F5D" w:rsidTr="00B23F5D">
        <w:trPr>
          <w:trHeight w:val="348"/>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F5D" w:rsidRPr="00B23F5D" w:rsidRDefault="00B23F5D" w:rsidP="00187DDE">
            <w:pPr>
              <w:ind w:firstLine="0"/>
              <w:jc w:val="center"/>
              <w:rPr>
                <w:b/>
                <w:bCs/>
                <w:color w:val="000000"/>
                <w:szCs w:val="28"/>
                <w:lang w:val="en-TT" w:eastAsia="en-TT"/>
              </w:rPr>
            </w:pPr>
            <w:r w:rsidRPr="00B23F5D">
              <w:rPr>
                <w:b/>
                <w:bCs/>
                <w:color w:val="000000"/>
                <w:szCs w:val="28"/>
                <w:lang w:val="en-TT" w:eastAsia="en-TT"/>
              </w:rPr>
              <w:t>STT</w:t>
            </w:r>
          </w:p>
        </w:tc>
        <w:tc>
          <w:tcPr>
            <w:tcW w:w="2317" w:type="pct"/>
            <w:tcBorders>
              <w:top w:val="single" w:sz="4" w:space="0" w:color="auto"/>
              <w:left w:val="nil"/>
              <w:bottom w:val="single" w:sz="4" w:space="0" w:color="auto"/>
              <w:right w:val="single" w:sz="4" w:space="0" w:color="auto"/>
            </w:tcBorders>
            <w:shd w:val="clear" w:color="auto" w:fill="auto"/>
            <w:vAlign w:val="center"/>
            <w:hideMark/>
          </w:tcPr>
          <w:p w:rsidR="00B23F5D" w:rsidRPr="00B23F5D" w:rsidRDefault="00B23F5D" w:rsidP="00187DDE">
            <w:pPr>
              <w:ind w:firstLine="0"/>
              <w:jc w:val="center"/>
              <w:rPr>
                <w:b/>
                <w:bCs/>
                <w:color w:val="000000"/>
                <w:szCs w:val="28"/>
                <w:lang w:val="en-TT" w:eastAsia="en-TT"/>
              </w:rPr>
            </w:pPr>
            <w:r w:rsidRPr="00B23F5D">
              <w:rPr>
                <w:b/>
                <w:bCs/>
                <w:color w:val="000000"/>
                <w:szCs w:val="28"/>
                <w:lang w:val="en-TT" w:eastAsia="en-TT"/>
              </w:rPr>
              <w:t>TÊN GỌI</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B23F5D" w:rsidRPr="00B23F5D" w:rsidRDefault="00B23F5D" w:rsidP="00187DDE">
            <w:pPr>
              <w:ind w:firstLine="0"/>
              <w:jc w:val="center"/>
              <w:rPr>
                <w:b/>
                <w:bCs/>
                <w:color w:val="000000"/>
                <w:szCs w:val="28"/>
                <w:lang w:val="en-TT" w:eastAsia="en-TT"/>
              </w:rPr>
            </w:pPr>
            <w:r w:rsidRPr="00B23F5D">
              <w:rPr>
                <w:b/>
                <w:bCs/>
                <w:color w:val="000000"/>
                <w:szCs w:val="28"/>
                <w:lang w:val="en-TT" w:eastAsia="en-TT"/>
              </w:rPr>
              <w:t>KHỐI LƯỢNG</w:t>
            </w:r>
          </w:p>
        </w:tc>
      </w:tr>
      <w:tr w:rsidR="00B23F5D" w:rsidRPr="00B23F5D" w:rsidTr="00B23F5D">
        <w:trPr>
          <w:trHeight w:val="36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01</w:t>
            </w:r>
          </w:p>
        </w:tc>
        <w:tc>
          <w:tcPr>
            <w:tcW w:w="2317" w:type="pct"/>
            <w:tcBorders>
              <w:top w:val="nil"/>
              <w:left w:val="nil"/>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ỐNG uPVC D200</w:t>
            </w:r>
          </w:p>
        </w:tc>
        <w:tc>
          <w:tcPr>
            <w:tcW w:w="1667"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B86F9D">
            <w:pPr>
              <w:ind w:firstLine="0"/>
              <w:jc w:val="center"/>
              <w:rPr>
                <w:color w:val="000000"/>
                <w:szCs w:val="28"/>
                <w:lang w:val="en-TT" w:eastAsia="en-TT"/>
              </w:rPr>
            </w:pPr>
            <w:r w:rsidRPr="00D20903">
              <w:rPr>
                <w:color w:val="000000"/>
                <w:szCs w:val="28"/>
                <w:lang w:val="en-TT" w:eastAsia="en-TT"/>
              </w:rPr>
              <w:t>2.401m</w:t>
            </w:r>
          </w:p>
        </w:tc>
      </w:tr>
      <w:tr w:rsidR="00B23F5D" w:rsidRPr="00B23F5D" w:rsidTr="00B23F5D">
        <w:trPr>
          <w:trHeight w:val="36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02</w:t>
            </w:r>
          </w:p>
        </w:tc>
        <w:tc>
          <w:tcPr>
            <w:tcW w:w="2317" w:type="pct"/>
            <w:tcBorders>
              <w:top w:val="nil"/>
              <w:left w:val="nil"/>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ỐNG uPVC D114</w:t>
            </w:r>
          </w:p>
        </w:tc>
        <w:tc>
          <w:tcPr>
            <w:tcW w:w="1667"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187DDE">
            <w:pPr>
              <w:ind w:firstLine="0"/>
              <w:jc w:val="center"/>
              <w:rPr>
                <w:color w:val="000000"/>
                <w:szCs w:val="28"/>
                <w:lang w:val="en-TT" w:eastAsia="en-TT"/>
              </w:rPr>
            </w:pPr>
            <w:r w:rsidRPr="00D20903">
              <w:rPr>
                <w:color w:val="000000"/>
                <w:szCs w:val="28"/>
                <w:lang w:val="en-TT" w:eastAsia="en-TT"/>
              </w:rPr>
              <w:t>2.534,6m</w:t>
            </w:r>
          </w:p>
        </w:tc>
      </w:tr>
      <w:tr w:rsidR="00B23F5D" w:rsidRPr="00B23F5D" w:rsidTr="00B23F5D">
        <w:trPr>
          <w:trHeight w:val="36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03</w:t>
            </w:r>
          </w:p>
        </w:tc>
        <w:tc>
          <w:tcPr>
            <w:tcW w:w="2317" w:type="pct"/>
            <w:tcBorders>
              <w:top w:val="nil"/>
              <w:left w:val="nil"/>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ỐNG GANG D300</w:t>
            </w:r>
          </w:p>
        </w:tc>
        <w:tc>
          <w:tcPr>
            <w:tcW w:w="1667"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B86F9D">
            <w:pPr>
              <w:ind w:firstLine="0"/>
              <w:jc w:val="center"/>
              <w:rPr>
                <w:color w:val="000000"/>
                <w:szCs w:val="28"/>
                <w:lang w:val="en-TT" w:eastAsia="en-TT"/>
              </w:rPr>
            </w:pPr>
            <w:r w:rsidRPr="00D20903">
              <w:rPr>
                <w:color w:val="000000"/>
                <w:szCs w:val="28"/>
                <w:lang w:val="en-TT" w:eastAsia="en-TT"/>
              </w:rPr>
              <w:t>270,8m</w:t>
            </w:r>
          </w:p>
        </w:tc>
      </w:tr>
      <w:tr w:rsidR="00B23F5D" w:rsidRPr="00B23F5D" w:rsidTr="00B23F5D">
        <w:trPr>
          <w:trHeight w:val="36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04</w:t>
            </w:r>
          </w:p>
        </w:tc>
        <w:tc>
          <w:tcPr>
            <w:tcW w:w="2317" w:type="pct"/>
            <w:tcBorders>
              <w:top w:val="nil"/>
              <w:left w:val="nil"/>
              <w:bottom w:val="single" w:sz="4" w:space="0" w:color="auto"/>
              <w:right w:val="single" w:sz="4" w:space="0" w:color="auto"/>
            </w:tcBorders>
            <w:shd w:val="clear" w:color="auto" w:fill="auto"/>
            <w:noWrap/>
            <w:vAlign w:val="bottom"/>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TRỤ CỨU HỎA</w:t>
            </w:r>
          </w:p>
        </w:tc>
        <w:tc>
          <w:tcPr>
            <w:tcW w:w="1667" w:type="pct"/>
            <w:tcBorders>
              <w:top w:val="nil"/>
              <w:left w:val="nil"/>
              <w:bottom w:val="single" w:sz="4" w:space="0" w:color="auto"/>
              <w:right w:val="single" w:sz="4" w:space="0" w:color="auto"/>
            </w:tcBorders>
            <w:shd w:val="clear" w:color="auto" w:fill="auto"/>
            <w:noWrap/>
            <w:vAlign w:val="center"/>
            <w:hideMark/>
          </w:tcPr>
          <w:p w:rsidR="00B23F5D" w:rsidRPr="00B23F5D" w:rsidRDefault="00B23F5D" w:rsidP="00187DDE">
            <w:pPr>
              <w:ind w:firstLine="0"/>
              <w:jc w:val="center"/>
              <w:rPr>
                <w:color w:val="000000"/>
                <w:szCs w:val="28"/>
                <w:lang w:val="en-TT" w:eastAsia="en-TT"/>
              </w:rPr>
            </w:pPr>
            <w:r w:rsidRPr="00B23F5D">
              <w:rPr>
                <w:color w:val="000000"/>
                <w:szCs w:val="28"/>
                <w:lang w:val="en-TT" w:eastAsia="en-TT"/>
              </w:rPr>
              <w:t>19 trụ</w:t>
            </w:r>
          </w:p>
        </w:tc>
      </w:tr>
    </w:tbl>
    <w:p w:rsidR="00852CE8" w:rsidRPr="00852CE8" w:rsidRDefault="00852CE8" w:rsidP="00187DDE">
      <w:pPr>
        <w:pStyle w:val="Heading3"/>
        <w:rPr>
          <w:lang w:val="sv-SE"/>
        </w:rPr>
      </w:pPr>
      <w:bookmarkStart w:id="109" w:name="_Toc214859481"/>
      <w:bookmarkStart w:id="110" w:name="_Toc350870513"/>
      <w:bookmarkStart w:id="111" w:name="_Toc519602476"/>
      <w:bookmarkStart w:id="112" w:name="_Toc524679420"/>
      <w:bookmarkStart w:id="113" w:name="_Toc89678889"/>
      <w:r w:rsidRPr="00852CE8">
        <w:rPr>
          <w:lang w:val="sv-SE"/>
        </w:rPr>
        <w:t>5. Thoát nước bẩn:</w:t>
      </w:r>
      <w:bookmarkEnd w:id="109"/>
      <w:bookmarkEnd w:id="110"/>
      <w:bookmarkEnd w:id="111"/>
      <w:bookmarkEnd w:id="112"/>
      <w:bookmarkEnd w:id="113"/>
    </w:p>
    <w:p w:rsidR="00852CE8" w:rsidRPr="00852CE8" w:rsidRDefault="00852CE8" w:rsidP="00B23F5D">
      <w:pPr>
        <w:spacing w:beforeLines="60" w:before="144" w:afterLines="60" w:after="144"/>
        <w:rPr>
          <w:szCs w:val="26"/>
        </w:rPr>
      </w:pPr>
      <w:r w:rsidRPr="00852CE8">
        <w:rPr>
          <w:bCs/>
          <w:iCs/>
          <w:szCs w:val="26"/>
        </w:rPr>
        <w:t>N</w:t>
      </w:r>
      <w:r w:rsidRPr="00852CE8">
        <w:rPr>
          <w:szCs w:val="26"/>
        </w:rPr>
        <w:t xml:space="preserve">ước thải được tập trung về nhà máy xử lý nước thải trong khu vực quy hoạch bằng hệ thống cống </w:t>
      </w:r>
      <w:proofErr w:type="gramStart"/>
      <w:r w:rsidRPr="00852CE8">
        <w:rPr>
          <w:szCs w:val="26"/>
        </w:rPr>
        <w:t>chung</w:t>
      </w:r>
      <w:proofErr w:type="gramEnd"/>
      <w:r w:rsidRPr="00852CE8">
        <w:rPr>
          <w:szCs w:val="26"/>
        </w:rPr>
        <w:t xml:space="preserve"> D800. </w:t>
      </w:r>
      <w:proofErr w:type="gramStart"/>
      <w:r w:rsidRPr="00852CE8">
        <w:rPr>
          <w:szCs w:val="26"/>
        </w:rPr>
        <w:t xml:space="preserve">Nước thải sau khi được xử lý xong sẽ thoát ra hệ thống </w:t>
      </w:r>
      <w:r w:rsidR="00B23F5D">
        <w:rPr>
          <w:szCs w:val="26"/>
        </w:rPr>
        <w:t>kênh Đìa Gàu</w:t>
      </w:r>
      <w:r w:rsidRPr="00852CE8">
        <w:rPr>
          <w:szCs w:val="26"/>
        </w:rPr>
        <w:t>.</w:t>
      </w:r>
      <w:proofErr w:type="gramEnd"/>
      <w:r w:rsidRPr="00852CE8">
        <w:rPr>
          <w:szCs w:val="26"/>
        </w:rPr>
        <w:t xml:space="preserve"> Hệ thống cống được thiết kế tự chảy dọc </w:t>
      </w:r>
      <w:proofErr w:type="gramStart"/>
      <w:r w:rsidRPr="00852CE8">
        <w:rPr>
          <w:szCs w:val="26"/>
        </w:rPr>
        <w:t>theo</w:t>
      </w:r>
      <w:proofErr w:type="gramEnd"/>
      <w:r w:rsidRPr="00852CE8">
        <w:rPr>
          <w:szCs w:val="26"/>
        </w:rPr>
        <w:t xml:space="preserve"> các khu nhà ở và các công trình để thu nước thải bẩn và đổ vào tuyến cống thu nước bẩn chính của khu vực xây dựng đi trên trục đường hiện hữu đã quy hoạch.  </w:t>
      </w:r>
    </w:p>
    <w:p w:rsidR="00852CE8" w:rsidRPr="00852CE8" w:rsidRDefault="00852CE8" w:rsidP="00852CE8">
      <w:pPr>
        <w:spacing w:beforeLines="60" w:before="144" w:afterLines="60" w:after="144"/>
        <w:rPr>
          <w:szCs w:val="26"/>
        </w:rPr>
      </w:pPr>
      <w:r w:rsidRPr="00852CE8">
        <w:rPr>
          <w:szCs w:val="26"/>
        </w:rPr>
        <w:t xml:space="preserve">Cống có dạng tròn làm bằng bê tông chịu lực và không thấm, được xây dựng ngầm dưới đất. </w:t>
      </w:r>
      <w:proofErr w:type="gramStart"/>
      <w:r w:rsidRPr="00852CE8">
        <w:rPr>
          <w:szCs w:val="26"/>
        </w:rPr>
        <w:t>Độ sâu chôn cống tính từ đỉnh cống tối thiểu là 0,5m và tối đa là 1.5m.</w:t>
      </w:r>
      <w:proofErr w:type="gramEnd"/>
    </w:p>
    <w:p w:rsidR="00852CE8" w:rsidRPr="00534F8C" w:rsidRDefault="00852CE8" w:rsidP="00852CE8">
      <w:pPr>
        <w:spacing w:beforeLines="60" w:before="144" w:afterLines="60" w:after="144"/>
        <w:rPr>
          <w:i/>
          <w:iCs/>
          <w:szCs w:val="26"/>
          <w:u w:val="single"/>
        </w:rPr>
      </w:pPr>
      <w:r w:rsidRPr="00534F8C">
        <w:rPr>
          <w:i/>
          <w:iCs/>
          <w:szCs w:val="26"/>
          <w:u w:val="single"/>
        </w:rPr>
        <w:t>Vệ sinh môi trường:</w:t>
      </w:r>
    </w:p>
    <w:p w:rsidR="00852CE8" w:rsidRPr="00852CE8" w:rsidRDefault="00852CE8" w:rsidP="00852CE8">
      <w:pPr>
        <w:spacing w:beforeLines="60" w:before="144" w:afterLines="60" w:after="144"/>
        <w:rPr>
          <w:szCs w:val="26"/>
        </w:rPr>
      </w:pPr>
      <w:r w:rsidRPr="00852CE8">
        <w:rPr>
          <w:szCs w:val="26"/>
        </w:rPr>
        <w:t xml:space="preserve">Nước thải sinh hoạt từ các khu vệ sinh được xử lý qua bể tự hoại xây dựng đúng quy cách trước khi xả vào cống </w:t>
      </w:r>
      <w:proofErr w:type="gramStart"/>
      <w:r w:rsidRPr="00852CE8">
        <w:rPr>
          <w:szCs w:val="26"/>
        </w:rPr>
        <w:t>thu</w:t>
      </w:r>
      <w:proofErr w:type="gramEnd"/>
      <w:r w:rsidRPr="00852CE8">
        <w:rPr>
          <w:szCs w:val="26"/>
        </w:rPr>
        <w:t xml:space="preserve"> nước bẩn ngoài đường.</w:t>
      </w:r>
    </w:p>
    <w:p w:rsidR="00852CE8" w:rsidRPr="00852CE8" w:rsidRDefault="00852CE8" w:rsidP="00852CE8">
      <w:pPr>
        <w:spacing w:beforeLines="60" w:before="144" w:afterLines="60" w:after="144"/>
        <w:rPr>
          <w:szCs w:val="26"/>
        </w:rPr>
      </w:pPr>
      <w:r w:rsidRPr="00852CE8">
        <w:rPr>
          <w:szCs w:val="26"/>
        </w:rPr>
        <w:t xml:space="preserve">Rác thải được phân loại ngay từ nguồn, rác hữu cơ được </w:t>
      </w:r>
      <w:proofErr w:type="gramStart"/>
      <w:r w:rsidRPr="00852CE8">
        <w:rPr>
          <w:szCs w:val="26"/>
        </w:rPr>
        <w:t>thu</w:t>
      </w:r>
      <w:proofErr w:type="gramEnd"/>
      <w:r w:rsidRPr="00852CE8">
        <w:rPr>
          <w:szCs w:val="26"/>
        </w:rPr>
        <w:t xml:space="preserve"> gom chở bằng xe chuyên dùng về bãi chôn rác tập trung, rác vô cơ được đưa đến nhà máy phân loại và tái chế đặt ở bãi rác thải tập trung của huyện Châu Thành.</w:t>
      </w:r>
    </w:p>
    <w:p w:rsidR="00852CE8" w:rsidRPr="00852CE8" w:rsidRDefault="00852CE8" w:rsidP="00852CE8">
      <w:pPr>
        <w:numPr>
          <w:ilvl w:val="0"/>
          <w:numId w:val="36"/>
        </w:numPr>
        <w:spacing w:beforeLines="60" w:before="144" w:afterLines="60" w:after="144"/>
        <w:ind w:left="0" w:firstLine="960"/>
        <w:rPr>
          <w:szCs w:val="26"/>
        </w:rPr>
      </w:pPr>
      <w:r w:rsidRPr="00852CE8">
        <w:rPr>
          <w:szCs w:val="26"/>
        </w:rPr>
        <w:t>Tiêu chuẩn rác thải sinh hoạt</w:t>
      </w:r>
      <w:r w:rsidRPr="00852CE8">
        <w:rPr>
          <w:szCs w:val="26"/>
        </w:rPr>
        <w:tab/>
        <w:t>: W = 1,0kg/người/ngày</w:t>
      </w:r>
    </w:p>
    <w:p w:rsidR="00852CE8" w:rsidRPr="00852CE8" w:rsidRDefault="00852CE8" w:rsidP="00852CE8">
      <w:pPr>
        <w:numPr>
          <w:ilvl w:val="0"/>
          <w:numId w:val="36"/>
        </w:numPr>
        <w:spacing w:beforeLines="60" w:before="144" w:afterLines="60" w:after="144"/>
        <w:ind w:left="0" w:firstLine="960"/>
        <w:rPr>
          <w:szCs w:val="26"/>
        </w:rPr>
      </w:pPr>
      <w:r w:rsidRPr="00852CE8">
        <w:rPr>
          <w:szCs w:val="26"/>
        </w:rPr>
        <w:t>Tổng lượng rác thải</w:t>
      </w:r>
      <w:r w:rsidRPr="00852CE8">
        <w:rPr>
          <w:szCs w:val="26"/>
        </w:rPr>
        <w:tab/>
      </w:r>
      <w:r w:rsidRPr="00852CE8">
        <w:rPr>
          <w:szCs w:val="26"/>
        </w:rPr>
        <w:tab/>
      </w:r>
      <w:r w:rsidRPr="00852CE8">
        <w:rPr>
          <w:szCs w:val="26"/>
        </w:rPr>
        <w:tab/>
        <w:t>: W = 30 tấn/ngày</w:t>
      </w:r>
    </w:p>
    <w:p w:rsidR="00852CE8" w:rsidRPr="00852CE8" w:rsidRDefault="00852CE8" w:rsidP="00852CE8">
      <w:pPr>
        <w:spacing w:before="120"/>
        <w:rPr>
          <w:sz w:val="30"/>
          <w:szCs w:val="28"/>
        </w:rPr>
      </w:pPr>
      <w:proofErr w:type="gramStart"/>
      <w:r w:rsidRPr="00852CE8">
        <w:rPr>
          <w:sz w:val="30"/>
          <w:szCs w:val="28"/>
        </w:rPr>
        <w:t>- Ống dùng cho hệ thống thoát n</w:t>
      </w:r>
      <w:r w:rsidRPr="00852CE8">
        <w:rPr>
          <w:rFonts w:hint="eastAsia"/>
          <w:sz w:val="30"/>
          <w:szCs w:val="28"/>
        </w:rPr>
        <w:t>ư</w:t>
      </w:r>
      <w:r w:rsidRPr="00852CE8">
        <w:rPr>
          <w:sz w:val="30"/>
          <w:szCs w:val="28"/>
        </w:rPr>
        <w:t>ớc sinh hoạt là loại ống PVC.</w:t>
      </w:r>
      <w:proofErr w:type="gramEnd"/>
    </w:p>
    <w:p w:rsidR="00187DDE" w:rsidRDefault="00187DDE" w:rsidP="00852CE8">
      <w:pPr>
        <w:spacing w:before="240" w:after="240"/>
        <w:jc w:val="center"/>
        <w:rPr>
          <w:b/>
          <w:szCs w:val="28"/>
        </w:rPr>
      </w:pPr>
    </w:p>
    <w:p w:rsidR="00534F8C" w:rsidRDefault="00534F8C" w:rsidP="00852CE8">
      <w:pPr>
        <w:spacing w:before="240" w:after="240"/>
        <w:jc w:val="center"/>
        <w:rPr>
          <w:b/>
          <w:szCs w:val="28"/>
        </w:rPr>
      </w:pPr>
    </w:p>
    <w:p w:rsidR="00852CE8" w:rsidRPr="00852CE8" w:rsidRDefault="00852CE8" w:rsidP="00852CE8">
      <w:pPr>
        <w:spacing w:before="240" w:after="240"/>
        <w:jc w:val="center"/>
        <w:rPr>
          <w:rFonts w:ascii="Arial" w:hAnsi="Arial"/>
          <w:b/>
          <w:bCs/>
          <w:szCs w:val="28"/>
        </w:rPr>
      </w:pPr>
      <w:r w:rsidRPr="00852CE8">
        <w:rPr>
          <w:b/>
          <w:szCs w:val="28"/>
        </w:rPr>
        <w:lastRenderedPageBreak/>
        <w:t>BẢNG THỐNG KÊ KHỐI LƯỢNG THOÁT NƯỚC SINH HOẠT</w:t>
      </w:r>
    </w:p>
    <w:tbl>
      <w:tblPr>
        <w:tblW w:w="5000" w:type="pct"/>
        <w:tblLook w:val="04A0" w:firstRow="1" w:lastRow="0" w:firstColumn="1" w:lastColumn="0" w:noHBand="0" w:noVBand="1"/>
      </w:tblPr>
      <w:tblGrid>
        <w:gridCol w:w="974"/>
        <w:gridCol w:w="5854"/>
        <w:gridCol w:w="2743"/>
      </w:tblGrid>
      <w:tr w:rsidR="00B23F5D" w:rsidRPr="00B23F5D" w:rsidTr="005E6A54">
        <w:trPr>
          <w:trHeight w:val="348"/>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F5D" w:rsidRPr="00B23F5D" w:rsidRDefault="00B23F5D" w:rsidP="005E6A54">
            <w:pPr>
              <w:ind w:firstLine="0"/>
              <w:jc w:val="center"/>
              <w:rPr>
                <w:b/>
                <w:bCs/>
                <w:color w:val="000000"/>
                <w:szCs w:val="28"/>
                <w:lang w:val="en-TT" w:eastAsia="en-TT"/>
              </w:rPr>
            </w:pPr>
            <w:bookmarkStart w:id="114" w:name="_Toc214859482"/>
            <w:bookmarkStart w:id="115" w:name="_Toc350870514"/>
            <w:r w:rsidRPr="00B23F5D">
              <w:rPr>
                <w:b/>
                <w:bCs/>
                <w:color w:val="000000"/>
                <w:szCs w:val="28"/>
                <w:lang w:val="en-TT" w:eastAsia="en-TT"/>
              </w:rPr>
              <w:t>STT</w:t>
            </w:r>
          </w:p>
        </w:tc>
        <w:tc>
          <w:tcPr>
            <w:tcW w:w="3058" w:type="pct"/>
            <w:tcBorders>
              <w:top w:val="single" w:sz="4" w:space="0" w:color="auto"/>
              <w:left w:val="nil"/>
              <w:bottom w:val="single" w:sz="4" w:space="0" w:color="auto"/>
              <w:right w:val="single" w:sz="4" w:space="0" w:color="auto"/>
            </w:tcBorders>
            <w:shd w:val="clear" w:color="auto" w:fill="auto"/>
            <w:vAlign w:val="center"/>
            <w:hideMark/>
          </w:tcPr>
          <w:p w:rsidR="00B23F5D" w:rsidRPr="00B23F5D" w:rsidRDefault="00B23F5D" w:rsidP="005E6A54">
            <w:pPr>
              <w:jc w:val="center"/>
              <w:rPr>
                <w:b/>
                <w:bCs/>
                <w:color w:val="000000"/>
                <w:szCs w:val="28"/>
                <w:lang w:val="en-TT" w:eastAsia="en-TT"/>
              </w:rPr>
            </w:pPr>
            <w:r w:rsidRPr="00B23F5D">
              <w:rPr>
                <w:b/>
                <w:bCs/>
                <w:color w:val="000000"/>
                <w:szCs w:val="28"/>
                <w:lang w:val="en-TT" w:eastAsia="en-TT"/>
              </w:rPr>
              <w:t>LOẠI</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B23F5D" w:rsidRPr="00B23F5D" w:rsidRDefault="00B23F5D" w:rsidP="005E6A54">
            <w:pPr>
              <w:ind w:firstLine="0"/>
              <w:jc w:val="center"/>
              <w:rPr>
                <w:b/>
                <w:bCs/>
                <w:color w:val="000000"/>
                <w:szCs w:val="28"/>
                <w:lang w:val="en-TT" w:eastAsia="en-TT"/>
              </w:rPr>
            </w:pPr>
            <w:r w:rsidRPr="00B23F5D">
              <w:rPr>
                <w:b/>
                <w:bCs/>
                <w:color w:val="000000"/>
                <w:szCs w:val="28"/>
                <w:lang w:val="en-TT" w:eastAsia="en-TT"/>
              </w:rPr>
              <w:t>KHỐI LƯỢNG</w:t>
            </w:r>
          </w:p>
        </w:tc>
      </w:tr>
      <w:tr w:rsidR="00B23F5D" w:rsidRPr="00B23F5D" w:rsidTr="005E6A54">
        <w:trPr>
          <w:trHeight w:val="72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B23F5D" w:rsidRPr="00B23F5D" w:rsidRDefault="00B23F5D" w:rsidP="005E6A54">
            <w:pPr>
              <w:ind w:firstLine="0"/>
              <w:jc w:val="center"/>
              <w:rPr>
                <w:color w:val="000000"/>
                <w:szCs w:val="28"/>
                <w:lang w:val="en-TT" w:eastAsia="en-TT"/>
              </w:rPr>
            </w:pPr>
            <w:r w:rsidRPr="00B23F5D">
              <w:rPr>
                <w:color w:val="000000"/>
                <w:szCs w:val="28"/>
                <w:lang w:val="en-TT" w:eastAsia="en-TT"/>
              </w:rPr>
              <w:t>01</w:t>
            </w:r>
          </w:p>
        </w:tc>
        <w:tc>
          <w:tcPr>
            <w:tcW w:w="3058" w:type="pct"/>
            <w:tcBorders>
              <w:top w:val="nil"/>
              <w:left w:val="nil"/>
              <w:bottom w:val="single" w:sz="4" w:space="0" w:color="auto"/>
              <w:right w:val="single" w:sz="4" w:space="0" w:color="auto"/>
            </w:tcBorders>
            <w:shd w:val="clear" w:color="auto" w:fill="auto"/>
            <w:vAlign w:val="center"/>
            <w:hideMark/>
          </w:tcPr>
          <w:p w:rsidR="00B23F5D" w:rsidRPr="00B23F5D" w:rsidRDefault="00B23F5D" w:rsidP="005E6A54">
            <w:pPr>
              <w:ind w:firstLine="0"/>
              <w:jc w:val="left"/>
              <w:rPr>
                <w:color w:val="000000"/>
                <w:szCs w:val="28"/>
                <w:lang w:val="en-TT" w:eastAsia="en-TT"/>
              </w:rPr>
            </w:pPr>
            <w:r w:rsidRPr="00B23F5D">
              <w:rPr>
                <w:color w:val="000000"/>
                <w:szCs w:val="28"/>
                <w:lang w:val="en-TT" w:eastAsia="en-TT"/>
              </w:rPr>
              <w:t>ỐNG THOÁT NƯỚC SINH HOẠT uPVC D300</w:t>
            </w:r>
          </w:p>
        </w:tc>
        <w:tc>
          <w:tcPr>
            <w:tcW w:w="1433"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B86F9D">
            <w:pPr>
              <w:ind w:firstLine="0"/>
              <w:jc w:val="center"/>
              <w:rPr>
                <w:color w:val="000000"/>
                <w:szCs w:val="28"/>
                <w:lang w:val="en-TT" w:eastAsia="en-TT"/>
              </w:rPr>
            </w:pPr>
            <w:r w:rsidRPr="00D20903">
              <w:rPr>
                <w:color w:val="000000"/>
                <w:szCs w:val="28"/>
                <w:lang w:val="en-TT" w:eastAsia="en-TT"/>
              </w:rPr>
              <w:t>4.175,3m</w:t>
            </w:r>
          </w:p>
        </w:tc>
      </w:tr>
      <w:tr w:rsidR="00B23F5D" w:rsidRPr="00B23F5D" w:rsidTr="005E6A54">
        <w:trPr>
          <w:trHeight w:val="72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B23F5D" w:rsidRPr="00B23F5D" w:rsidRDefault="00B23F5D" w:rsidP="005E6A54">
            <w:pPr>
              <w:ind w:firstLine="0"/>
              <w:jc w:val="center"/>
              <w:rPr>
                <w:color w:val="000000"/>
                <w:szCs w:val="28"/>
                <w:lang w:val="en-TT" w:eastAsia="en-TT"/>
              </w:rPr>
            </w:pPr>
            <w:r w:rsidRPr="00B23F5D">
              <w:rPr>
                <w:color w:val="000000"/>
                <w:szCs w:val="28"/>
                <w:lang w:val="en-TT" w:eastAsia="en-TT"/>
              </w:rPr>
              <w:t>02</w:t>
            </w:r>
          </w:p>
        </w:tc>
        <w:tc>
          <w:tcPr>
            <w:tcW w:w="3058" w:type="pct"/>
            <w:tcBorders>
              <w:top w:val="nil"/>
              <w:left w:val="nil"/>
              <w:bottom w:val="single" w:sz="4" w:space="0" w:color="auto"/>
              <w:right w:val="single" w:sz="4" w:space="0" w:color="auto"/>
            </w:tcBorders>
            <w:shd w:val="clear" w:color="auto" w:fill="auto"/>
            <w:vAlign w:val="center"/>
            <w:hideMark/>
          </w:tcPr>
          <w:p w:rsidR="00B23F5D" w:rsidRPr="00B23F5D" w:rsidRDefault="00B23F5D" w:rsidP="005E6A54">
            <w:pPr>
              <w:ind w:firstLine="0"/>
              <w:jc w:val="left"/>
              <w:rPr>
                <w:color w:val="000000"/>
                <w:szCs w:val="28"/>
                <w:lang w:val="en-TT" w:eastAsia="en-TT"/>
              </w:rPr>
            </w:pPr>
            <w:r w:rsidRPr="00B23F5D">
              <w:rPr>
                <w:color w:val="000000"/>
                <w:szCs w:val="28"/>
                <w:lang w:val="en-TT" w:eastAsia="en-TT"/>
              </w:rPr>
              <w:t>CỐNG THOÁT NƯỚC SINH HOẠT BTCT D400</w:t>
            </w:r>
          </w:p>
        </w:tc>
        <w:tc>
          <w:tcPr>
            <w:tcW w:w="1433"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B86F9D">
            <w:pPr>
              <w:ind w:firstLine="0"/>
              <w:jc w:val="center"/>
              <w:rPr>
                <w:color w:val="000000"/>
                <w:szCs w:val="28"/>
                <w:lang w:val="en-TT" w:eastAsia="en-TT"/>
              </w:rPr>
            </w:pPr>
            <w:r w:rsidRPr="00D20903">
              <w:rPr>
                <w:color w:val="000000"/>
                <w:szCs w:val="28"/>
                <w:lang w:val="en-TT" w:eastAsia="en-TT"/>
              </w:rPr>
              <w:t>555,7m</w:t>
            </w:r>
          </w:p>
        </w:tc>
      </w:tr>
      <w:tr w:rsidR="00B23F5D" w:rsidRPr="00B23F5D" w:rsidTr="005E6A54">
        <w:trPr>
          <w:trHeight w:val="72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B23F5D" w:rsidRPr="00B23F5D" w:rsidRDefault="00B23F5D" w:rsidP="005E6A54">
            <w:pPr>
              <w:ind w:firstLine="0"/>
              <w:jc w:val="center"/>
              <w:rPr>
                <w:color w:val="000000"/>
                <w:szCs w:val="28"/>
                <w:lang w:val="en-TT" w:eastAsia="en-TT"/>
              </w:rPr>
            </w:pPr>
            <w:r w:rsidRPr="00B23F5D">
              <w:rPr>
                <w:color w:val="000000"/>
                <w:szCs w:val="28"/>
                <w:lang w:val="en-TT" w:eastAsia="en-TT"/>
              </w:rPr>
              <w:t>03</w:t>
            </w:r>
          </w:p>
        </w:tc>
        <w:tc>
          <w:tcPr>
            <w:tcW w:w="3058" w:type="pct"/>
            <w:tcBorders>
              <w:top w:val="nil"/>
              <w:left w:val="nil"/>
              <w:bottom w:val="single" w:sz="4" w:space="0" w:color="auto"/>
              <w:right w:val="single" w:sz="4" w:space="0" w:color="auto"/>
            </w:tcBorders>
            <w:shd w:val="clear" w:color="auto" w:fill="auto"/>
            <w:vAlign w:val="center"/>
            <w:hideMark/>
          </w:tcPr>
          <w:p w:rsidR="00B23F5D" w:rsidRPr="00B23F5D" w:rsidRDefault="00B23F5D" w:rsidP="005E6A54">
            <w:pPr>
              <w:ind w:firstLine="0"/>
              <w:jc w:val="left"/>
              <w:rPr>
                <w:color w:val="000000"/>
                <w:szCs w:val="28"/>
                <w:lang w:val="en-TT" w:eastAsia="en-TT"/>
              </w:rPr>
            </w:pPr>
            <w:r w:rsidRPr="00B23F5D">
              <w:rPr>
                <w:color w:val="000000"/>
                <w:szCs w:val="28"/>
                <w:lang w:val="en-TT" w:eastAsia="en-TT"/>
              </w:rPr>
              <w:t>CỐNG THOÁT NƯỚC SINH HOẠT BTCT D600</w:t>
            </w:r>
          </w:p>
        </w:tc>
        <w:tc>
          <w:tcPr>
            <w:tcW w:w="1433" w:type="pct"/>
            <w:tcBorders>
              <w:top w:val="nil"/>
              <w:left w:val="nil"/>
              <w:bottom w:val="single" w:sz="4" w:space="0" w:color="auto"/>
              <w:right w:val="single" w:sz="4" w:space="0" w:color="auto"/>
            </w:tcBorders>
            <w:shd w:val="clear" w:color="auto" w:fill="auto"/>
            <w:noWrap/>
            <w:vAlign w:val="center"/>
            <w:hideMark/>
          </w:tcPr>
          <w:p w:rsidR="00B23F5D" w:rsidRPr="00B23F5D" w:rsidRDefault="00D20903" w:rsidP="00B86F9D">
            <w:pPr>
              <w:ind w:firstLine="0"/>
              <w:jc w:val="center"/>
              <w:rPr>
                <w:color w:val="000000"/>
                <w:szCs w:val="28"/>
                <w:lang w:val="en-TT" w:eastAsia="en-TT"/>
              </w:rPr>
            </w:pPr>
            <w:r w:rsidRPr="00D20903">
              <w:rPr>
                <w:color w:val="000000"/>
                <w:szCs w:val="28"/>
                <w:lang w:val="en-TT" w:eastAsia="en-TT"/>
              </w:rPr>
              <w:t>1.965,8m</w:t>
            </w:r>
          </w:p>
        </w:tc>
      </w:tr>
      <w:tr w:rsidR="00B23F5D" w:rsidRPr="00B23F5D" w:rsidTr="005E6A54">
        <w:trPr>
          <w:trHeight w:val="72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B23F5D" w:rsidRPr="00B23F5D" w:rsidRDefault="00B23F5D" w:rsidP="005E6A54">
            <w:pPr>
              <w:ind w:firstLine="0"/>
              <w:jc w:val="center"/>
              <w:rPr>
                <w:color w:val="000000"/>
                <w:szCs w:val="28"/>
                <w:lang w:val="en-TT" w:eastAsia="en-TT"/>
              </w:rPr>
            </w:pPr>
            <w:r w:rsidRPr="00B23F5D">
              <w:rPr>
                <w:color w:val="000000"/>
                <w:szCs w:val="28"/>
                <w:lang w:val="en-TT" w:eastAsia="en-TT"/>
              </w:rPr>
              <w:t>04</w:t>
            </w:r>
          </w:p>
        </w:tc>
        <w:tc>
          <w:tcPr>
            <w:tcW w:w="3058" w:type="pct"/>
            <w:tcBorders>
              <w:top w:val="nil"/>
              <w:left w:val="nil"/>
              <w:bottom w:val="single" w:sz="4" w:space="0" w:color="auto"/>
              <w:right w:val="single" w:sz="4" w:space="0" w:color="auto"/>
            </w:tcBorders>
            <w:shd w:val="clear" w:color="auto" w:fill="auto"/>
            <w:vAlign w:val="center"/>
            <w:hideMark/>
          </w:tcPr>
          <w:p w:rsidR="00B23F5D" w:rsidRPr="00B23F5D" w:rsidRDefault="00B23F5D" w:rsidP="005E6A54">
            <w:pPr>
              <w:ind w:firstLine="0"/>
              <w:jc w:val="left"/>
              <w:rPr>
                <w:color w:val="000000"/>
                <w:szCs w:val="28"/>
                <w:lang w:val="en-TT" w:eastAsia="en-TT"/>
              </w:rPr>
            </w:pPr>
            <w:r w:rsidRPr="00B23F5D">
              <w:rPr>
                <w:color w:val="000000"/>
                <w:szCs w:val="28"/>
                <w:lang w:val="en-TT" w:eastAsia="en-TT"/>
              </w:rPr>
              <w:t>CỐNG THOÁT NƯỚC SINH HOẠT BTCT D800</w:t>
            </w:r>
          </w:p>
        </w:tc>
        <w:tc>
          <w:tcPr>
            <w:tcW w:w="1433" w:type="pct"/>
            <w:tcBorders>
              <w:top w:val="nil"/>
              <w:left w:val="nil"/>
              <w:bottom w:val="single" w:sz="4" w:space="0" w:color="auto"/>
              <w:right w:val="single" w:sz="4" w:space="0" w:color="auto"/>
            </w:tcBorders>
            <w:shd w:val="clear" w:color="auto" w:fill="auto"/>
            <w:noWrap/>
            <w:vAlign w:val="center"/>
            <w:hideMark/>
          </w:tcPr>
          <w:p w:rsidR="00B23F5D" w:rsidRPr="00B23F5D" w:rsidRDefault="00B23F5D" w:rsidP="00B86F9D">
            <w:pPr>
              <w:ind w:firstLine="0"/>
              <w:jc w:val="center"/>
              <w:rPr>
                <w:color w:val="000000"/>
                <w:szCs w:val="28"/>
                <w:lang w:val="en-TT" w:eastAsia="en-TT"/>
              </w:rPr>
            </w:pPr>
            <w:r w:rsidRPr="00B23F5D">
              <w:rPr>
                <w:color w:val="000000"/>
                <w:szCs w:val="28"/>
                <w:lang w:val="en-TT" w:eastAsia="en-TT"/>
              </w:rPr>
              <w:t>112</w:t>
            </w:r>
            <w:r w:rsidR="00B86F9D">
              <w:rPr>
                <w:color w:val="000000"/>
                <w:szCs w:val="28"/>
                <w:lang w:val="en-TT" w:eastAsia="en-TT"/>
              </w:rPr>
              <w:t>,</w:t>
            </w:r>
            <w:r w:rsidRPr="00B23F5D">
              <w:rPr>
                <w:color w:val="000000"/>
                <w:szCs w:val="28"/>
                <w:lang w:val="en-TT" w:eastAsia="en-TT"/>
              </w:rPr>
              <w:t>3m</w:t>
            </w:r>
          </w:p>
        </w:tc>
      </w:tr>
      <w:tr w:rsidR="00B23F5D" w:rsidRPr="00B23F5D" w:rsidTr="005E6A54">
        <w:trPr>
          <w:trHeight w:val="448"/>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B23F5D" w:rsidRPr="00B23F5D" w:rsidRDefault="00B23F5D" w:rsidP="005E6A54">
            <w:pPr>
              <w:ind w:firstLine="0"/>
              <w:jc w:val="center"/>
              <w:rPr>
                <w:color w:val="000000"/>
                <w:szCs w:val="28"/>
                <w:lang w:val="en-TT" w:eastAsia="en-TT"/>
              </w:rPr>
            </w:pPr>
            <w:r w:rsidRPr="00B23F5D">
              <w:rPr>
                <w:color w:val="000000"/>
                <w:szCs w:val="28"/>
                <w:lang w:val="en-TT" w:eastAsia="en-TT"/>
              </w:rPr>
              <w:t>05</w:t>
            </w:r>
          </w:p>
        </w:tc>
        <w:tc>
          <w:tcPr>
            <w:tcW w:w="3058" w:type="pct"/>
            <w:tcBorders>
              <w:top w:val="nil"/>
              <w:left w:val="nil"/>
              <w:bottom w:val="single" w:sz="4" w:space="0" w:color="auto"/>
              <w:right w:val="single" w:sz="4" w:space="0" w:color="auto"/>
            </w:tcBorders>
            <w:shd w:val="clear" w:color="auto" w:fill="auto"/>
            <w:noWrap/>
            <w:vAlign w:val="center"/>
            <w:hideMark/>
          </w:tcPr>
          <w:p w:rsidR="00B23F5D" w:rsidRPr="00B23F5D" w:rsidRDefault="00B23F5D" w:rsidP="005E6A54">
            <w:pPr>
              <w:ind w:firstLine="0"/>
              <w:jc w:val="left"/>
              <w:rPr>
                <w:color w:val="000000"/>
                <w:szCs w:val="28"/>
                <w:lang w:val="en-TT" w:eastAsia="en-TT"/>
              </w:rPr>
            </w:pPr>
            <w:r w:rsidRPr="00B23F5D">
              <w:rPr>
                <w:color w:val="000000"/>
                <w:szCs w:val="28"/>
                <w:lang w:val="en-TT" w:eastAsia="en-TT"/>
              </w:rPr>
              <w:t>HỐ GA</w:t>
            </w:r>
          </w:p>
        </w:tc>
        <w:tc>
          <w:tcPr>
            <w:tcW w:w="1433" w:type="pct"/>
            <w:tcBorders>
              <w:top w:val="nil"/>
              <w:left w:val="nil"/>
              <w:bottom w:val="single" w:sz="4" w:space="0" w:color="auto"/>
              <w:right w:val="single" w:sz="4" w:space="0" w:color="auto"/>
            </w:tcBorders>
            <w:shd w:val="clear" w:color="auto" w:fill="auto"/>
            <w:noWrap/>
            <w:vAlign w:val="center"/>
            <w:hideMark/>
          </w:tcPr>
          <w:p w:rsidR="00B23F5D" w:rsidRPr="00B23F5D" w:rsidRDefault="00B23F5D" w:rsidP="00D20903">
            <w:pPr>
              <w:ind w:firstLine="0"/>
              <w:jc w:val="center"/>
              <w:rPr>
                <w:color w:val="000000"/>
                <w:szCs w:val="28"/>
                <w:lang w:val="en-TT" w:eastAsia="en-TT"/>
              </w:rPr>
            </w:pPr>
            <w:r w:rsidRPr="00B23F5D">
              <w:rPr>
                <w:color w:val="000000"/>
                <w:szCs w:val="28"/>
                <w:lang w:val="en-TT" w:eastAsia="en-TT"/>
              </w:rPr>
              <w:t>26</w:t>
            </w:r>
            <w:r w:rsidR="00D20903">
              <w:rPr>
                <w:color w:val="000000"/>
                <w:szCs w:val="28"/>
                <w:lang w:val="en-TT" w:eastAsia="en-TT"/>
              </w:rPr>
              <w:t>4</w:t>
            </w:r>
            <w:r w:rsidRPr="00B23F5D">
              <w:rPr>
                <w:color w:val="000000"/>
                <w:szCs w:val="28"/>
                <w:lang w:val="en-TT" w:eastAsia="en-TT"/>
              </w:rPr>
              <w:t xml:space="preserve"> CÁI</w:t>
            </w:r>
          </w:p>
        </w:tc>
      </w:tr>
    </w:tbl>
    <w:p w:rsidR="00852CE8" w:rsidRPr="00852CE8" w:rsidRDefault="00852CE8" w:rsidP="00187DDE">
      <w:pPr>
        <w:pStyle w:val="Heading3"/>
        <w:rPr>
          <w:lang w:val="sv-SE"/>
        </w:rPr>
      </w:pPr>
      <w:bookmarkStart w:id="116" w:name="_Toc524679421"/>
      <w:bookmarkStart w:id="117" w:name="_Toc89678890"/>
      <w:r w:rsidRPr="00852CE8">
        <w:rPr>
          <w:lang w:val="sv-SE"/>
        </w:rPr>
        <w:t>6. Cấp điện:</w:t>
      </w:r>
      <w:bookmarkEnd w:id="114"/>
      <w:bookmarkEnd w:id="115"/>
      <w:bookmarkEnd w:id="116"/>
      <w:bookmarkEnd w:id="117"/>
    </w:p>
    <w:p w:rsidR="00852CE8" w:rsidRPr="00852CE8" w:rsidRDefault="00852CE8" w:rsidP="00852CE8">
      <w:pPr>
        <w:spacing w:before="120"/>
        <w:rPr>
          <w:szCs w:val="28"/>
        </w:rPr>
      </w:pPr>
      <w:r w:rsidRPr="00852CE8">
        <w:rPr>
          <w:szCs w:val="28"/>
        </w:rPr>
        <w:t xml:space="preserve">Tính toán phụ tải điện: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717"/>
        <w:gridCol w:w="1763"/>
        <w:gridCol w:w="1680"/>
      </w:tblGrid>
      <w:tr w:rsidR="00852CE8" w:rsidRPr="00852CE8" w:rsidTr="00CB17D1">
        <w:tc>
          <w:tcPr>
            <w:tcW w:w="4200" w:type="dxa"/>
          </w:tcPr>
          <w:p w:rsidR="00852CE8" w:rsidRPr="00852CE8" w:rsidRDefault="00852CE8" w:rsidP="00187DDE">
            <w:pPr>
              <w:ind w:firstLine="0"/>
              <w:rPr>
                <w:b/>
                <w:bCs/>
                <w:szCs w:val="24"/>
              </w:rPr>
            </w:pPr>
            <w:r w:rsidRPr="00852CE8">
              <w:rPr>
                <w:b/>
                <w:bCs/>
                <w:szCs w:val="24"/>
              </w:rPr>
              <w:t>Hạng mục</w:t>
            </w:r>
          </w:p>
        </w:tc>
        <w:tc>
          <w:tcPr>
            <w:tcW w:w="1717" w:type="dxa"/>
          </w:tcPr>
          <w:p w:rsidR="00852CE8" w:rsidRPr="00852CE8" w:rsidRDefault="00852CE8" w:rsidP="00187DDE">
            <w:pPr>
              <w:ind w:firstLine="0"/>
              <w:jc w:val="center"/>
              <w:rPr>
                <w:b/>
                <w:bCs/>
                <w:szCs w:val="24"/>
              </w:rPr>
            </w:pPr>
            <w:r w:rsidRPr="00852CE8">
              <w:rPr>
                <w:b/>
                <w:bCs/>
                <w:szCs w:val="24"/>
              </w:rPr>
              <w:t>Số l</w:t>
            </w:r>
            <w:r w:rsidRPr="00852CE8">
              <w:rPr>
                <w:rFonts w:hint="eastAsia"/>
                <w:b/>
                <w:bCs/>
                <w:szCs w:val="24"/>
              </w:rPr>
              <w:t>ư</w:t>
            </w:r>
            <w:r w:rsidRPr="00852CE8">
              <w:rPr>
                <w:b/>
                <w:bCs/>
                <w:szCs w:val="24"/>
              </w:rPr>
              <w:t>ợng</w:t>
            </w:r>
          </w:p>
        </w:tc>
        <w:tc>
          <w:tcPr>
            <w:tcW w:w="1763" w:type="dxa"/>
          </w:tcPr>
          <w:p w:rsidR="00852CE8" w:rsidRPr="00852CE8" w:rsidRDefault="00852CE8" w:rsidP="00187DDE">
            <w:pPr>
              <w:ind w:firstLine="0"/>
              <w:jc w:val="center"/>
              <w:rPr>
                <w:b/>
                <w:bCs/>
                <w:szCs w:val="24"/>
              </w:rPr>
            </w:pPr>
            <w:r w:rsidRPr="00852CE8">
              <w:rPr>
                <w:b/>
                <w:bCs/>
                <w:szCs w:val="24"/>
              </w:rPr>
              <w:t xml:space="preserve">Chỉ tiêu cấp </w:t>
            </w:r>
            <w:r w:rsidRPr="00852CE8">
              <w:rPr>
                <w:rFonts w:hint="eastAsia"/>
                <w:b/>
                <w:bCs/>
                <w:szCs w:val="24"/>
              </w:rPr>
              <w:t>đ</w:t>
            </w:r>
            <w:r w:rsidRPr="00852CE8">
              <w:rPr>
                <w:b/>
                <w:bCs/>
                <w:szCs w:val="24"/>
              </w:rPr>
              <w:t>iện</w:t>
            </w:r>
          </w:p>
        </w:tc>
        <w:tc>
          <w:tcPr>
            <w:tcW w:w="1680" w:type="dxa"/>
          </w:tcPr>
          <w:p w:rsidR="00852CE8" w:rsidRPr="00852CE8" w:rsidRDefault="00852CE8" w:rsidP="00187DDE">
            <w:pPr>
              <w:ind w:firstLine="0"/>
              <w:jc w:val="center"/>
              <w:rPr>
                <w:b/>
                <w:bCs/>
                <w:szCs w:val="24"/>
              </w:rPr>
            </w:pPr>
            <w:r w:rsidRPr="00852CE8">
              <w:rPr>
                <w:b/>
                <w:bCs/>
                <w:szCs w:val="24"/>
              </w:rPr>
              <w:t>Công suất (kW)</w:t>
            </w:r>
          </w:p>
        </w:tc>
      </w:tr>
      <w:tr w:rsidR="00852CE8" w:rsidRPr="00852CE8" w:rsidTr="00CB17D1">
        <w:tc>
          <w:tcPr>
            <w:tcW w:w="4200" w:type="dxa"/>
          </w:tcPr>
          <w:p w:rsidR="00852CE8" w:rsidRPr="00852CE8" w:rsidRDefault="00852CE8" w:rsidP="00187DDE">
            <w:pPr>
              <w:ind w:firstLine="0"/>
              <w:rPr>
                <w:b/>
                <w:szCs w:val="28"/>
              </w:rPr>
            </w:pPr>
            <w:bookmarkStart w:id="118" w:name="_Toc213992206"/>
            <w:r w:rsidRPr="00852CE8">
              <w:rPr>
                <w:b/>
                <w:szCs w:val="28"/>
              </w:rPr>
              <w:t xml:space="preserve">I/ Phụ tải </w:t>
            </w:r>
            <w:r w:rsidRPr="00852CE8">
              <w:rPr>
                <w:rFonts w:hint="eastAsia"/>
                <w:b/>
                <w:szCs w:val="28"/>
              </w:rPr>
              <w:t>đ</w:t>
            </w:r>
            <w:r w:rsidRPr="00852CE8">
              <w:rPr>
                <w:b/>
                <w:szCs w:val="28"/>
              </w:rPr>
              <w:t>iện sinh hoạt</w:t>
            </w:r>
            <w:bookmarkEnd w:id="118"/>
            <w:r w:rsidRPr="00852CE8">
              <w:rPr>
                <w:b/>
                <w:szCs w:val="28"/>
              </w:rPr>
              <w:t>:</w:t>
            </w:r>
          </w:p>
        </w:tc>
        <w:tc>
          <w:tcPr>
            <w:tcW w:w="1717" w:type="dxa"/>
          </w:tcPr>
          <w:p w:rsidR="00852CE8" w:rsidRPr="00852CE8" w:rsidRDefault="00852CE8" w:rsidP="00187DDE">
            <w:pPr>
              <w:jc w:val="center"/>
              <w:rPr>
                <w:szCs w:val="24"/>
              </w:rPr>
            </w:pPr>
          </w:p>
        </w:tc>
        <w:tc>
          <w:tcPr>
            <w:tcW w:w="1763" w:type="dxa"/>
          </w:tcPr>
          <w:p w:rsidR="00852CE8" w:rsidRPr="00852CE8" w:rsidRDefault="00852CE8" w:rsidP="00187DDE">
            <w:pPr>
              <w:jc w:val="center"/>
              <w:rPr>
                <w:szCs w:val="24"/>
              </w:rPr>
            </w:pPr>
          </w:p>
        </w:tc>
        <w:tc>
          <w:tcPr>
            <w:tcW w:w="1680" w:type="dxa"/>
          </w:tcPr>
          <w:p w:rsidR="00852CE8" w:rsidRPr="00852CE8" w:rsidRDefault="00852CE8" w:rsidP="00187DDE">
            <w:pPr>
              <w:jc w:val="center"/>
              <w:rPr>
                <w:szCs w:val="24"/>
              </w:rPr>
            </w:pPr>
          </w:p>
        </w:tc>
      </w:tr>
      <w:tr w:rsidR="00852CE8" w:rsidRPr="00852CE8" w:rsidTr="00CB17D1">
        <w:tc>
          <w:tcPr>
            <w:tcW w:w="4200" w:type="dxa"/>
          </w:tcPr>
          <w:p w:rsidR="00852CE8" w:rsidRPr="00852CE8" w:rsidRDefault="00852CE8" w:rsidP="00187DDE">
            <w:pPr>
              <w:ind w:firstLine="0"/>
              <w:rPr>
                <w:szCs w:val="24"/>
              </w:rPr>
            </w:pPr>
            <w:r w:rsidRPr="00852CE8">
              <w:rPr>
                <w:szCs w:val="24"/>
              </w:rPr>
              <w:t xml:space="preserve">1. </w:t>
            </w:r>
            <w:r w:rsidR="00B23F5D">
              <w:rPr>
                <w:szCs w:val="24"/>
              </w:rPr>
              <w:t>N</w:t>
            </w:r>
            <w:r w:rsidRPr="00852CE8">
              <w:rPr>
                <w:szCs w:val="24"/>
              </w:rPr>
              <w:t xml:space="preserve">hà ở </w:t>
            </w:r>
            <w:r w:rsidR="00B23F5D">
              <w:rPr>
                <w:szCs w:val="24"/>
              </w:rPr>
              <w:t>liền kề</w:t>
            </w:r>
          </w:p>
        </w:tc>
        <w:tc>
          <w:tcPr>
            <w:tcW w:w="1717" w:type="dxa"/>
            <w:vAlign w:val="center"/>
          </w:tcPr>
          <w:p w:rsidR="00852CE8" w:rsidRPr="00852CE8" w:rsidRDefault="00B23F5D" w:rsidP="00420DFF">
            <w:pPr>
              <w:ind w:firstLine="0"/>
              <w:jc w:val="center"/>
              <w:rPr>
                <w:szCs w:val="24"/>
              </w:rPr>
            </w:pPr>
            <w:r>
              <w:rPr>
                <w:szCs w:val="24"/>
              </w:rPr>
              <w:t>6</w:t>
            </w:r>
            <w:r w:rsidR="00420DFF">
              <w:rPr>
                <w:szCs w:val="24"/>
              </w:rPr>
              <w:t>33</w:t>
            </w:r>
            <w:r w:rsidR="00852CE8" w:rsidRPr="00852CE8">
              <w:rPr>
                <w:szCs w:val="24"/>
              </w:rPr>
              <w:t xml:space="preserve"> (hộ)</w:t>
            </w:r>
          </w:p>
        </w:tc>
        <w:tc>
          <w:tcPr>
            <w:tcW w:w="1763" w:type="dxa"/>
            <w:vAlign w:val="center"/>
          </w:tcPr>
          <w:p w:rsidR="00852CE8" w:rsidRPr="00852CE8" w:rsidRDefault="00852CE8" w:rsidP="00187DDE">
            <w:pPr>
              <w:ind w:firstLine="0"/>
              <w:jc w:val="center"/>
              <w:rPr>
                <w:szCs w:val="24"/>
              </w:rPr>
            </w:pPr>
            <w:r w:rsidRPr="00852CE8">
              <w:rPr>
                <w:szCs w:val="24"/>
              </w:rPr>
              <w:t>2 (kW/hộ)</w:t>
            </w:r>
          </w:p>
        </w:tc>
        <w:tc>
          <w:tcPr>
            <w:tcW w:w="1680" w:type="dxa"/>
            <w:vAlign w:val="center"/>
          </w:tcPr>
          <w:p w:rsidR="00852CE8" w:rsidRPr="00852CE8" w:rsidRDefault="00852CE8" w:rsidP="00420DFF">
            <w:pPr>
              <w:ind w:firstLine="0"/>
              <w:jc w:val="center"/>
              <w:rPr>
                <w:szCs w:val="24"/>
              </w:rPr>
            </w:pPr>
            <w:r w:rsidRPr="00852CE8">
              <w:rPr>
                <w:szCs w:val="24"/>
              </w:rPr>
              <w:t>1.</w:t>
            </w:r>
            <w:r w:rsidR="00420DFF">
              <w:rPr>
                <w:szCs w:val="24"/>
              </w:rPr>
              <w:t>266</w:t>
            </w:r>
          </w:p>
        </w:tc>
      </w:tr>
      <w:tr w:rsidR="00852CE8" w:rsidRPr="00852CE8" w:rsidTr="00CB17D1">
        <w:tc>
          <w:tcPr>
            <w:tcW w:w="4200" w:type="dxa"/>
          </w:tcPr>
          <w:p w:rsidR="00852CE8" w:rsidRPr="00852CE8" w:rsidRDefault="00852CE8" w:rsidP="00187DDE">
            <w:pPr>
              <w:ind w:firstLine="0"/>
              <w:rPr>
                <w:b/>
                <w:bCs/>
                <w:iCs/>
                <w:szCs w:val="24"/>
              </w:rPr>
            </w:pPr>
            <w:r w:rsidRPr="00852CE8">
              <w:rPr>
                <w:b/>
                <w:bCs/>
                <w:iCs/>
                <w:szCs w:val="24"/>
              </w:rPr>
              <w:t xml:space="preserve">II/ Phụ tải </w:t>
            </w:r>
            <w:r w:rsidRPr="00852CE8">
              <w:rPr>
                <w:rFonts w:hint="eastAsia"/>
                <w:b/>
                <w:bCs/>
                <w:iCs/>
                <w:szCs w:val="24"/>
              </w:rPr>
              <w:t>đ</w:t>
            </w:r>
            <w:r w:rsidRPr="00852CE8">
              <w:rPr>
                <w:b/>
                <w:bCs/>
                <w:iCs/>
                <w:szCs w:val="24"/>
              </w:rPr>
              <w:t>iện công trình công cộng, dịch vụ:</w:t>
            </w:r>
          </w:p>
        </w:tc>
        <w:tc>
          <w:tcPr>
            <w:tcW w:w="1717" w:type="dxa"/>
            <w:vAlign w:val="center"/>
          </w:tcPr>
          <w:p w:rsidR="00852CE8" w:rsidRPr="00852CE8" w:rsidRDefault="00852CE8" w:rsidP="00187DDE">
            <w:pPr>
              <w:jc w:val="center"/>
              <w:rPr>
                <w:szCs w:val="24"/>
              </w:rPr>
            </w:pPr>
          </w:p>
        </w:tc>
        <w:tc>
          <w:tcPr>
            <w:tcW w:w="1763" w:type="dxa"/>
            <w:vAlign w:val="center"/>
          </w:tcPr>
          <w:p w:rsidR="00852CE8" w:rsidRPr="00852CE8" w:rsidRDefault="00852CE8" w:rsidP="00187DDE">
            <w:pPr>
              <w:jc w:val="center"/>
              <w:rPr>
                <w:szCs w:val="24"/>
              </w:rPr>
            </w:pPr>
          </w:p>
        </w:tc>
        <w:tc>
          <w:tcPr>
            <w:tcW w:w="1680" w:type="dxa"/>
            <w:vAlign w:val="center"/>
          </w:tcPr>
          <w:p w:rsidR="00852CE8" w:rsidRPr="00852CE8" w:rsidRDefault="00852CE8" w:rsidP="00187DDE">
            <w:pPr>
              <w:jc w:val="center"/>
              <w:rPr>
                <w:szCs w:val="24"/>
              </w:rPr>
            </w:pPr>
          </w:p>
        </w:tc>
      </w:tr>
      <w:tr w:rsidR="00852CE8" w:rsidRPr="00852CE8" w:rsidTr="00CB17D1">
        <w:trPr>
          <w:trHeight w:val="387"/>
        </w:trPr>
        <w:tc>
          <w:tcPr>
            <w:tcW w:w="4200" w:type="dxa"/>
          </w:tcPr>
          <w:p w:rsidR="00852CE8" w:rsidRPr="00852CE8" w:rsidRDefault="00852CE8" w:rsidP="00827DE5">
            <w:pPr>
              <w:ind w:firstLine="0"/>
              <w:rPr>
                <w:szCs w:val="24"/>
                <w:lang w:val="sv-SE"/>
              </w:rPr>
            </w:pPr>
            <w:r w:rsidRPr="00852CE8">
              <w:rPr>
                <w:szCs w:val="24"/>
                <w:lang w:val="sv-SE"/>
              </w:rPr>
              <w:t xml:space="preserve">1.Trường </w:t>
            </w:r>
            <w:r w:rsidR="00827DE5">
              <w:rPr>
                <w:szCs w:val="24"/>
                <w:lang w:val="sv-SE"/>
              </w:rPr>
              <w:t>mầm non</w:t>
            </w:r>
            <w:r w:rsidRPr="00852CE8">
              <w:rPr>
                <w:szCs w:val="24"/>
                <w:lang w:val="sv-SE"/>
              </w:rPr>
              <w:t>.</w:t>
            </w:r>
          </w:p>
        </w:tc>
        <w:tc>
          <w:tcPr>
            <w:tcW w:w="1717" w:type="dxa"/>
            <w:vAlign w:val="center"/>
          </w:tcPr>
          <w:p w:rsidR="00852CE8" w:rsidRPr="00852CE8" w:rsidRDefault="00B23F5D" w:rsidP="00B86F9D">
            <w:pPr>
              <w:ind w:firstLine="0"/>
              <w:jc w:val="center"/>
              <w:rPr>
                <w:szCs w:val="24"/>
              </w:rPr>
            </w:pPr>
            <w:r w:rsidRPr="00B23F5D">
              <w:rPr>
                <w:szCs w:val="24"/>
              </w:rPr>
              <w:t>2</w:t>
            </w:r>
            <w:r w:rsidR="00B86F9D">
              <w:rPr>
                <w:szCs w:val="24"/>
              </w:rPr>
              <w:t>.</w:t>
            </w:r>
            <w:r w:rsidRPr="00B23F5D">
              <w:rPr>
                <w:szCs w:val="24"/>
              </w:rPr>
              <w:t>076</w:t>
            </w:r>
            <w:r w:rsidR="00B86F9D">
              <w:rPr>
                <w:szCs w:val="24"/>
              </w:rPr>
              <w:t>,</w:t>
            </w:r>
            <w:r w:rsidRPr="00B23F5D">
              <w:rPr>
                <w:szCs w:val="24"/>
              </w:rPr>
              <w:t xml:space="preserve">7 </w:t>
            </w:r>
            <w:r w:rsidR="00852CE8" w:rsidRPr="00852CE8">
              <w:rPr>
                <w:szCs w:val="24"/>
              </w:rPr>
              <w:t>(m²)</w:t>
            </w:r>
          </w:p>
        </w:tc>
        <w:tc>
          <w:tcPr>
            <w:tcW w:w="1763" w:type="dxa"/>
            <w:vAlign w:val="center"/>
          </w:tcPr>
          <w:p w:rsidR="00852CE8" w:rsidRPr="00852CE8" w:rsidRDefault="00852CE8" w:rsidP="00187DDE">
            <w:pPr>
              <w:ind w:firstLine="0"/>
              <w:jc w:val="center"/>
              <w:rPr>
                <w:szCs w:val="24"/>
              </w:rPr>
            </w:pPr>
            <w:r w:rsidRPr="00852CE8">
              <w:rPr>
                <w:szCs w:val="24"/>
              </w:rPr>
              <w:t>0,02(kW/m²)</w:t>
            </w:r>
          </w:p>
        </w:tc>
        <w:tc>
          <w:tcPr>
            <w:tcW w:w="1680" w:type="dxa"/>
            <w:vAlign w:val="center"/>
          </w:tcPr>
          <w:p w:rsidR="00852CE8" w:rsidRPr="00852CE8" w:rsidRDefault="00B23F5D" w:rsidP="00187DDE">
            <w:pPr>
              <w:ind w:firstLine="0"/>
              <w:jc w:val="center"/>
              <w:rPr>
                <w:szCs w:val="24"/>
              </w:rPr>
            </w:pPr>
            <w:r>
              <w:rPr>
                <w:szCs w:val="24"/>
              </w:rPr>
              <w:t>42</w:t>
            </w:r>
          </w:p>
        </w:tc>
      </w:tr>
      <w:tr w:rsidR="00852CE8" w:rsidRPr="00852CE8" w:rsidTr="00CB17D1">
        <w:trPr>
          <w:trHeight w:val="387"/>
        </w:trPr>
        <w:tc>
          <w:tcPr>
            <w:tcW w:w="4200" w:type="dxa"/>
          </w:tcPr>
          <w:p w:rsidR="00852CE8" w:rsidRPr="00852CE8" w:rsidRDefault="00852CE8" w:rsidP="00827DE5">
            <w:pPr>
              <w:ind w:firstLine="0"/>
              <w:rPr>
                <w:szCs w:val="24"/>
              </w:rPr>
            </w:pPr>
            <w:proofErr w:type="gramStart"/>
            <w:r w:rsidRPr="00852CE8">
              <w:rPr>
                <w:szCs w:val="24"/>
              </w:rPr>
              <w:t>2.Trường</w:t>
            </w:r>
            <w:proofErr w:type="gramEnd"/>
            <w:r w:rsidRPr="00852CE8">
              <w:rPr>
                <w:szCs w:val="24"/>
              </w:rPr>
              <w:t xml:space="preserve"> </w:t>
            </w:r>
            <w:r w:rsidR="00827DE5">
              <w:rPr>
                <w:szCs w:val="24"/>
              </w:rPr>
              <w:t>tiểu học</w:t>
            </w:r>
            <w:r w:rsidRPr="00852CE8">
              <w:rPr>
                <w:szCs w:val="24"/>
              </w:rPr>
              <w:t xml:space="preserve">. </w:t>
            </w:r>
          </w:p>
        </w:tc>
        <w:tc>
          <w:tcPr>
            <w:tcW w:w="1717" w:type="dxa"/>
            <w:vAlign w:val="center"/>
          </w:tcPr>
          <w:p w:rsidR="00852CE8" w:rsidRPr="00852CE8" w:rsidRDefault="00B23F5D" w:rsidP="00B86F9D">
            <w:pPr>
              <w:ind w:firstLine="0"/>
              <w:jc w:val="center"/>
              <w:rPr>
                <w:szCs w:val="24"/>
              </w:rPr>
            </w:pPr>
            <w:r w:rsidRPr="00B23F5D">
              <w:rPr>
                <w:szCs w:val="24"/>
              </w:rPr>
              <w:t>2</w:t>
            </w:r>
            <w:r w:rsidR="00B86F9D">
              <w:rPr>
                <w:szCs w:val="24"/>
              </w:rPr>
              <w:t>.</w:t>
            </w:r>
            <w:r w:rsidRPr="00B23F5D">
              <w:rPr>
                <w:szCs w:val="24"/>
              </w:rPr>
              <w:t>216</w:t>
            </w:r>
            <w:r w:rsidR="00B86F9D">
              <w:rPr>
                <w:szCs w:val="24"/>
              </w:rPr>
              <w:t>,</w:t>
            </w:r>
            <w:r w:rsidRPr="00B23F5D">
              <w:rPr>
                <w:szCs w:val="24"/>
              </w:rPr>
              <w:t xml:space="preserve">3 </w:t>
            </w:r>
            <w:r w:rsidR="00852CE8" w:rsidRPr="00852CE8">
              <w:rPr>
                <w:szCs w:val="24"/>
              </w:rPr>
              <w:t>(m²)</w:t>
            </w:r>
          </w:p>
        </w:tc>
        <w:tc>
          <w:tcPr>
            <w:tcW w:w="1763" w:type="dxa"/>
            <w:vAlign w:val="center"/>
          </w:tcPr>
          <w:p w:rsidR="00852CE8" w:rsidRPr="00852CE8" w:rsidRDefault="00852CE8" w:rsidP="00187DDE">
            <w:pPr>
              <w:ind w:firstLine="0"/>
              <w:jc w:val="center"/>
              <w:rPr>
                <w:szCs w:val="24"/>
              </w:rPr>
            </w:pPr>
            <w:r w:rsidRPr="00852CE8">
              <w:rPr>
                <w:szCs w:val="24"/>
              </w:rPr>
              <w:t>0,02(kW/m²)</w:t>
            </w:r>
          </w:p>
        </w:tc>
        <w:tc>
          <w:tcPr>
            <w:tcW w:w="1680" w:type="dxa"/>
            <w:vAlign w:val="center"/>
          </w:tcPr>
          <w:p w:rsidR="00852CE8" w:rsidRPr="00852CE8" w:rsidRDefault="00B23F5D" w:rsidP="00187DDE">
            <w:pPr>
              <w:ind w:firstLine="0"/>
              <w:jc w:val="center"/>
              <w:rPr>
                <w:szCs w:val="24"/>
              </w:rPr>
            </w:pPr>
            <w:r>
              <w:rPr>
                <w:szCs w:val="24"/>
              </w:rPr>
              <w:t>44</w:t>
            </w:r>
          </w:p>
        </w:tc>
      </w:tr>
      <w:tr w:rsidR="00852CE8" w:rsidRPr="00852CE8" w:rsidTr="00CB17D1">
        <w:tc>
          <w:tcPr>
            <w:tcW w:w="4200" w:type="dxa"/>
          </w:tcPr>
          <w:p w:rsidR="00852CE8" w:rsidRPr="00852CE8" w:rsidRDefault="00852CE8" w:rsidP="00187DDE">
            <w:pPr>
              <w:ind w:firstLine="0"/>
              <w:rPr>
                <w:b/>
                <w:bCs/>
                <w:iCs/>
                <w:szCs w:val="24"/>
              </w:rPr>
            </w:pPr>
            <w:bookmarkStart w:id="119" w:name="_Toc213992207"/>
            <w:r w:rsidRPr="00852CE8">
              <w:rPr>
                <w:b/>
                <w:bCs/>
                <w:iCs/>
                <w:szCs w:val="24"/>
              </w:rPr>
              <w:t xml:space="preserve">III/ Phụ tải </w:t>
            </w:r>
            <w:r w:rsidRPr="00852CE8">
              <w:rPr>
                <w:rFonts w:hint="eastAsia"/>
                <w:b/>
                <w:bCs/>
                <w:iCs/>
                <w:szCs w:val="24"/>
              </w:rPr>
              <w:t>đ</w:t>
            </w:r>
            <w:r w:rsidRPr="00852CE8">
              <w:rPr>
                <w:b/>
                <w:bCs/>
                <w:iCs/>
                <w:szCs w:val="24"/>
              </w:rPr>
              <w:t>iện chiếu sáng công cộng</w:t>
            </w:r>
            <w:bookmarkEnd w:id="119"/>
            <w:r w:rsidRPr="00852CE8">
              <w:rPr>
                <w:b/>
                <w:bCs/>
                <w:iCs/>
                <w:szCs w:val="24"/>
              </w:rPr>
              <w:t>:</w:t>
            </w:r>
          </w:p>
        </w:tc>
        <w:tc>
          <w:tcPr>
            <w:tcW w:w="1717" w:type="dxa"/>
            <w:vAlign w:val="center"/>
          </w:tcPr>
          <w:p w:rsidR="00852CE8" w:rsidRPr="00852CE8" w:rsidRDefault="00852CE8" w:rsidP="00187DDE">
            <w:pPr>
              <w:jc w:val="center"/>
              <w:rPr>
                <w:szCs w:val="24"/>
              </w:rPr>
            </w:pPr>
          </w:p>
        </w:tc>
        <w:tc>
          <w:tcPr>
            <w:tcW w:w="1763" w:type="dxa"/>
            <w:vAlign w:val="center"/>
          </w:tcPr>
          <w:p w:rsidR="00852CE8" w:rsidRPr="00852CE8" w:rsidRDefault="00852CE8" w:rsidP="00187DDE">
            <w:pPr>
              <w:jc w:val="center"/>
              <w:rPr>
                <w:szCs w:val="24"/>
              </w:rPr>
            </w:pPr>
          </w:p>
        </w:tc>
        <w:tc>
          <w:tcPr>
            <w:tcW w:w="1680" w:type="dxa"/>
            <w:vAlign w:val="center"/>
          </w:tcPr>
          <w:p w:rsidR="00852CE8" w:rsidRPr="00852CE8" w:rsidRDefault="00852CE8" w:rsidP="00187DDE">
            <w:pPr>
              <w:jc w:val="center"/>
              <w:rPr>
                <w:szCs w:val="24"/>
              </w:rPr>
            </w:pPr>
          </w:p>
        </w:tc>
      </w:tr>
      <w:tr w:rsidR="00852CE8" w:rsidRPr="00852CE8" w:rsidTr="00CB17D1">
        <w:tc>
          <w:tcPr>
            <w:tcW w:w="4200" w:type="dxa"/>
          </w:tcPr>
          <w:p w:rsidR="00852CE8" w:rsidRPr="00852CE8" w:rsidRDefault="00852CE8" w:rsidP="00187DDE">
            <w:pPr>
              <w:ind w:firstLine="0"/>
              <w:rPr>
                <w:szCs w:val="24"/>
              </w:rPr>
            </w:pPr>
            <w:proofErr w:type="gramStart"/>
            <w:r w:rsidRPr="00852CE8">
              <w:rPr>
                <w:szCs w:val="24"/>
              </w:rPr>
              <w:t>1.Khu</w:t>
            </w:r>
            <w:proofErr w:type="gramEnd"/>
            <w:r w:rsidRPr="00852CE8">
              <w:rPr>
                <w:szCs w:val="24"/>
              </w:rPr>
              <w:t xml:space="preserve"> </w:t>
            </w:r>
            <w:r w:rsidRPr="00852CE8">
              <w:rPr>
                <w:rFonts w:hint="eastAsia"/>
                <w:szCs w:val="24"/>
              </w:rPr>
              <w:t>đư</w:t>
            </w:r>
            <w:r w:rsidRPr="00852CE8">
              <w:rPr>
                <w:szCs w:val="24"/>
              </w:rPr>
              <w:t>ờng nội bộ + công viên.</w:t>
            </w:r>
          </w:p>
        </w:tc>
        <w:tc>
          <w:tcPr>
            <w:tcW w:w="1717" w:type="dxa"/>
            <w:vAlign w:val="center"/>
          </w:tcPr>
          <w:p w:rsidR="00852CE8" w:rsidRPr="00852CE8" w:rsidRDefault="00852CE8" w:rsidP="00187DDE">
            <w:pPr>
              <w:ind w:firstLine="0"/>
              <w:jc w:val="center"/>
              <w:rPr>
                <w:szCs w:val="24"/>
              </w:rPr>
            </w:pPr>
            <w:r w:rsidRPr="00852CE8">
              <w:rPr>
                <w:szCs w:val="24"/>
              </w:rPr>
              <w:t>8,7 (km)</w:t>
            </w:r>
          </w:p>
        </w:tc>
        <w:tc>
          <w:tcPr>
            <w:tcW w:w="1763" w:type="dxa"/>
            <w:vAlign w:val="center"/>
          </w:tcPr>
          <w:p w:rsidR="00852CE8" w:rsidRPr="00852CE8" w:rsidRDefault="00852CE8" w:rsidP="00187DDE">
            <w:pPr>
              <w:ind w:firstLine="0"/>
              <w:jc w:val="center"/>
              <w:rPr>
                <w:szCs w:val="24"/>
              </w:rPr>
            </w:pPr>
            <w:r w:rsidRPr="00852CE8">
              <w:rPr>
                <w:szCs w:val="24"/>
              </w:rPr>
              <w:t>8 (kW/km)</w:t>
            </w:r>
          </w:p>
        </w:tc>
        <w:tc>
          <w:tcPr>
            <w:tcW w:w="1680" w:type="dxa"/>
            <w:vAlign w:val="center"/>
          </w:tcPr>
          <w:p w:rsidR="00852CE8" w:rsidRPr="00852CE8" w:rsidRDefault="00852CE8" w:rsidP="00187DDE">
            <w:pPr>
              <w:ind w:firstLine="0"/>
              <w:jc w:val="center"/>
              <w:rPr>
                <w:szCs w:val="24"/>
              </w:rPr>
            </w:pPr>
            <w:r w:rsidRPr="00852CE8">
              <w:rPr>
                <w:szCs w:val="24"/>
              </w:rPr>
              <w:t>70</w:t>
            </w:r>
          </w:p>
        </w:tc>
      </w:tr>
      <w:tr w:rsidR="00B23F5D" w:rsidRPr="0085549A" w:rsidTr="00CB17D1">
        <w:tc>
          <w:tcPr>
            <w:tcW w:w="4200" w:type="dxa"/>
          </w:tcPr>
          <w:p w:rsidR="00852CE8" w:rsidRPr="0085549A" w:rsidRDefault="00852CE8" w:rsidP="00187DDE">
            <w:pPr>
              <w:ind w:firstLine="0"/>
              <w:rPr>
                <w:color w:val="000000" w:themeColor="text1"/>
                <w:sz w:val="30"/>
                <w:szCs w:val="24"/>
              </w:rPr>
            </w:pPr>
            <w:bookmarkStart w:id="120" w:name="_Toc213992208"/>
            <w:r w:rsidRPr="0085549A">
              <w:rPr>
                <w:b/>
                <w:bCs/>
                <w:iCs/>
                <w:color w:val="000000" w:themeColor="text1"/>
                <w:szCs w:val="24"/>
              </w:rPr>
              <w:t>IV/ Tổng cộng</w:t>
            </w:r>
            <w:bookmarkEnd w:id="120"/>
            <w:r w:rsidRPr="0085549A">
              <w:rPr>
                <w:b/>
                <w:bCs/>
                <w:iCs/>
                <w:color w:val="000000" w:themeColor="text1"/>
                <w:szCs w:val="24"/>
              </w:rPr>
              <w:t>:</w:t>
            </w:r>
          </w:p>
        </w:tc>
        <w:tc>
          <w:tcPr>
            <w:tcW w:w="1717" w:type="dxa"/>
          </w:tcPr>
          <w:p w:rsidR="00852CE8" w:rsidRPr="0085549A" w:rsidRDefault="00852CE8" w:rsidP="00187DDE">
            <w:pPr>
              <w:jc w:val="center"/>
              <w:rPr>
                <w:color w:val="000000" w:themeColor="text1"/>
                <w:szCs w:val="24"/>
              </w:rPr>
            </w:pPr>
          </w:p>
        </w:tc>
        <w:tc>
          <w:tcPr>
            <w:tcW w:w="1763" w:type="dxa"/>
          </w:tcPr>
          <w:p w:rsidR="00852CE8" w:rsidRPr="0085549A" w:rsidRDefault="00852CE8" w:rsidP="00187DDE">
            <w:pPr>
              <w:jc w:val="center"/>
              <w:rPr>
                <w:color w:val="000000" w:themeColor="text1"/>
                <w:szCs w:val="24"/>
              </w:rPr>
            </w:pPr>
          </w:p>
        </w:tc>
        <w:tc>
          <w:tcPr>
            <w:tcW w:w="1680" w:type="dxa"/>
            <w:vAlign w:val="center"/>
          </w:tcPr>
          <w:p w:rsidR="00852CE8" w:rsidRPr="0085549A" w:rsidRDefault="00852CE8" w:rsidP="00187DDE">
            <w:pPr>
              <w:jc w:val="center"/>
              <w:rPr>
                <w:color w:val="000000" w:themeColor="text1"/>
                <w:szCs w:val="24"/>
              </w:rPr>
            </w:pPr>
          </w:p>
        </w:tc>
      </w:tr>
      <w:tr w:rsidR="00B23F5D" w:rsidRPr="0085549A" w:rsidTr="00CB17D1">
        <w:tc>
          <w:tcPr>
            <w:tcW w:w="4200" w:type="dxa"/>
          </w:tcPr>
          <w:p w:rsidR="00852CE8" w:rsidRPr="0085549A" w:rsidRDefault="00852CE8" w:rsidP="00187DDE">
            <w:pPr>
              <w:ind w:firstLine="0"/>
              <w:rPr>
                <w:color w:val="000000" w:themeColor="text1"/>
                <w:szCs w:val="24"/>
              </w:rPr>
            </w:pPr>
            <w:r w:rsidRPr="0085549A">
              <w:rPr>
                <w:color w:val="000000" w:themeColor="text1"/>
                <w:szCs w:val="24"/>
              </w:rPr>
              <w:t>- Tổng công suất của toàn khu quy hoạch</w:t>
            </w:r>
          </w:p>
        </w:tc>
        <w:tc>
          <w:tcPr>
            <w:tcW w:w="1717" w:type="dxa"/>
          </w:tcPr>
          <w:p w:rsidR="00852CE8" w:rsidRPr="0085549A" w:rsidRDefault="00852CE8" w:rsidP="00187DDE">
            <w:pPr>
              <w:jc w:val="center"/>
              <w:rPr>
                <w:color w:val="000000" w:themeColor="text1"/>
                <w:szCs w:val="24"/>
              </w:rPr>
            </w:pPr>
          </w:p>
        </w:tc>
        <w:tc>
          <w:tcPr>
            <w:tcW w:w="1763" w:type="dxa"/>
          </w:tcPr>
          <w:p w:rsidR="00852CE8" w:rsidRPr="0085549A" w:rsidRDefault="00852CE8" w:rsidP="00187DDE">
            <w:pPr>
              <w:jc w:val="center"/>
              <w:rPr>
                <w:color w:val="000000" w:themeColor="text1"/>
                <w:szCs w:val="24"/>
              </w:rPr>
            </w:pPr>
          </w:p>
        </w:tc>
        <w:tc>
          <w:tcPr>
            <w:tcW w:w="1680" w:type="dxa"/>
            <w:vAlign w:val="center"/>
          </w:tcPr>
          <w:p w:rsidR="00852CE8" w:rsidRPr="0085549A" w:rsidRDefault="00CB17D1" w:rsidP="00420DFF">
            <w:pPr>
              <w:ind w:firstLine="0"/>
              <w:jc w:val="center"/>
              <w:rPr>
                <w:color w:val="000000" w:themeColor="text1"/>
                <w:szCs w:val="24"/>
              </w:rPr>
            </w:pPr>
            <w:r w:rsidRPr="0085549A">
              <w:rPr>
                <w:color w:val="000000" w:themeColor="text1"/>
                <w:szCs w:val="24"/>
              </w:rPr>
              <w:t>1</w:t>
            </w:r>
            <w:r w:rsidR="00B86F9D">
              <w:rPr>
                <w:color w:val="000000" w:themeColor="text1"/>
                <w:szCs w:val="24"/>
              </w:rPr>
              <w:t>.</w:t>
            </w:r>
            <w:r w:rsidRPr="0085549A">
              <w:rPr>
                <w:color w:val="000000" w:themeColor="text1"/>
                <w:szCs w:val="24"/>
              </w:rPr>
              <w:t>4</w:t>
            </w:r>
            <w:r w:rsidR="00420DFF">
              <w:rPr>
                <w:color w:val="000000" w:themeColor="text1"/>
                <w:szCs w:val="24"/>
              </w:rPr>
              <w:t>22</w:t>
            </w:r>
          </w:p>
        </w:tc>
      </w:tr>
      <w:tr w:rsidR="00B23F5D" w:rsidRPr="0085549A" w:rsidTr="00CB17D1">
        <w:tc>
          <w:tcPr>
            <w:tcW w:w="4200" w:type="dxa"/>
          </w:tcPr>
          <w:p w:rsidR="00852CE8" w:rsidRPr="0085549A" w:rsidRDefault="00852CE8" w:rsidP="00187DDE">
            <w:pPr>
              <w:ind w:firstLine="0"/>
              <w:rPr>
                <w:color w:val="000000" w:themeColor="text1"/>
                <w:szCs w:val="24"/>
              </w:rPr>
            </w:pPr>
            <w:r w:rsidRPr="0085549A">
              <w:rPr>
                <w:color w:val="000000" w:themeColor="text1"/>
                <w:szCs w:val="24"/>
              </w:rPr>
              <w:t>- Tổng dung l</w:t>
            </w:r>
            <w:r w:rsidRPr="0085549A">
              <w:rPr>
                <w:rFonts w:hint="eastAsia"/>
                <w:color w:val="000000" w:themeColor="text1"/>
                <w:szCs w:val="24"/>
              </w:rPr>
              <w:t>ư</w:t>
            </w:r>
            <w:r w:rsidRPr="0085549A">
              <w:rPr>
                <w:color w:val="000000" w:themeColor="text1"/>
                <w:szCs w:val="24"/>
              </w:rPr>
              <w:t>ợng trạm biến áp cần lắp cho toàn khu vực.</w:t>
            </w:r>
          </w:p>
        </w:tc>
        <w:tc>
          <w:tcPr>
            <w:tcW w:w="1717" w:type="dxa"/>
          </w:tcPr>
          <w:p w:rsidR="00852CE8" w:rsidRPr="0085549A" w:rsidRDefault="00852CE8" w:rsidP="00187DDE">
            <w:pPr>
              <w:jc w:val="center"/>
              <w:rPr>
                <w:color w:val="000000" w:themeColor="text1"/>
                <w:szCs w:val="24"/>
              </w:rPr>
            </w:pPr>
          </w:p>
        </w:tc>
        <w:tc>
          <w:tcPr>
            <w:tcW w:w="1763" w:type="dxa"/>
          </w:tcPr>
          <w:p w:rsidR="00852CE8" w:rsidRPr="0085549A" w:rsidRDefault="00852CE8" w:rsidP="00187DDE">
            <w:pPr>
              <w:jc w:val="center"/>
              <w:rPr>
                <w:color w:val="000000" w:themeColor="text1"/>
                <w:szCs w:val="24"/>
              </w:rPr>
            </w:pPr>
          </w:p>
        </w:tc>
        <w:tc>
          <w:tcPr>
            <w:tcW w:w="1680" w:type="dxa"/>
            <w:vAlign w:val="center"/>
          </w:tcPr>
          <w:p w:rsidR="00852CE8" w:rsidRPr="0085549A" w:rsidRDefault="0085549A" w:rsidP="00420DFF">
            <w:pPr>
              <w:ind w:firstLine="0"/>
              <w:jc w:val="center"/>
              <w:rPr>
                <w:b/>
                <w:color w:val="000000" w:themeColor="text1"/>
                <w:szCs w:val="24"/>
              </w:rPr>
            </w:pPr>
            <w:r w:rsidRPr="0085549A">
              <w:rPr>
                <w:b/>
                <w:color w:val="000000" w:themeColor="text1"/>
                <w:szCs w:val="24"/>
              </w:rPr>
              <w:t>1</w:t>
            </w:r>
            <w:r w:rsidR="00B86F9D">
              <w:rPr>
                <w:b/>
                <w:color w:val="000000" w:themeColor="text1"/>
                <w:szCs w:val="24"/>
              </w:rPr>
              <w:t>.</w:t>
            </w:r>
            <w:r w:rsidR="00420DFF">
              <w:rPr>
                <w:b/>
                <w:color w:val="000000" w:themeColor="text1"/>
                <w:szCs w:val="24"/>
              </w:rPr>
              <w:t>778</w:t>
            </w:r>
            <w:r w:rsidR="00852CE8" w:rsidRPr="0085549A">
              <w:rPr>
                <w:b/>
                <w:color w:val="000000" w:themeColor="text1"/>
                <w:szCs w:val="24"/>
              </w:rPr>
              <w:t>(kVA)</w:t>
            </w:r>
          </w:p>
        </w:tc>
      </w:tr>
    </w:tbl>
    <w:p w:rsidR="00852CE8" w:rsidRPr="0085549A" w:rsidRDefault="0085549A" w:rsidP="00852CE8">
      <w:pPr>
        <w:spacing w:before="120"/>
        <w:rPr>
          <w:color w:val="000000" w:themeColor="text1"/>
          <w:szCs w:val="28"/>
        </w:rPr>
      </w:pPr>
      <w:r w:rsidRPr="0085549A">
        <w:rPr>
          <w:color w:val="000000" w:themeColor="text1"/>
          <w:szCs w:val="28"/>
        </w:rPr>
        <w:t xml:space="preserve">- </w:t>
      </w:r>
      <w:r w:rsidR="00852CE8" w:rsidRPr="0085549A">
        <w:rPr>
          <w:color w:val="000000" w:themeColor="text1"/>
          <w:szCs w:val="28"/>
        </w:rPr>
        <w:t xml:space="preserve">Xây dựng mới </w:t>
      </w:r>
      <w:r w:rsidRPr="0085549A">
        <w:rPr>
          <w:color w:val="000000" w:themeColor="text1"/>
          <w:szCs w:val="28"/>
        </w:rPr>
        <w:t xml:space="preserve">3 trạm biến áp gồm: 1 </w:t>
      </w:r>
      <w:r w:rsidR="00852CE8" w:rsidRPr="0085549A">
        <w:rPr>
          <w:color w:val="000000" w:themeColor="text1"/>
          <w:szCs w:val="28"/>
        </w:rPr>
        <w:t xml:space="preserve">trạm: 1.000KVA, </w:t>
      </w:r>
      <w:r w:rsidRPr="0085549A">
        <w:rPr>
          <w:color w:val="000000" w:themeColor="text1"/>
          <w:szCs w:val="28"/>
        </w:rPr>
        <w:t>1</w:t>
      </w:r>
      <w:r w:rsidR="00852CE8" w:rsidRPr="0085549A">
        <w:rPr>
          <w:color w:val="000000" w:themeColor="text1"/>
          <w:szCs w:val="28"/>
        </w:rPr>
        <w:t xml:space="preserve"> trạm: </w:t>
      </w:r>
      <w:r w:rsidRPr="0085549A">
        <w:rPr>
          <w:color w:val="000000" w:themeColor="text1"/>
          <w:szCs w:val="28"/>
        </w:rPr>
        <w:t>630</w:t>
      </w:r>
      <w:r w:rsidR="00852CE8" w:rsidRPr="0085549A">
        <w:rPr>
          <w:color w:val="000000" w:themeColor="text1"/>
          <w:szCs w:val="28"/>
        </w:rPr>
        <w:t xml:space="preserve">KVA, 1 trạm: </w:t>
      </w:r>
      <w:r w:rsidRPr="0085549A">
        <w:rPr>
          <w:color w:val="000000" w:themeColor="text1"/>
          <w:szCs w:val="28"/>
        </w:rPr>
        <w:t>320</w:t>
      </w:r>
      <w:r w:rsidR="00852CE8" w:rsidRPr="0085549A">
        <w:rPr>
          <w:color w:val="000000" w:themeColor="text1"/>
          <w:szCs w:val="28"/>
        </w:rPr>
        <w:t>KVA</w:t>
      </w:r>
      <w:r w:rsidRPr="0085549A">
        <w:rPr>
          <w:color w:val="000000" w:themeColor="text1"/>
          <w:szCs w:val="28"/>
        </w:rPr>
        <w:t>.</w:t>
      </w:r>
      <w:r w:rsidR="00852CE8" w:rsidRPr="0085549A">
        <w:rPr>
          <w:color w:val="000000" w:themeColor="text1"/>
          <w:szCs w:val="28"/>
        </w:rPr>
        <w:t xml:space="preserve"> </w:t>
      </w:r>
    </w:p>
    <w:p w:rsidR="00852CE8" w:rsidRPr="0085549A" w:rsidRDefault="00852CE8" w:rsidP="00852CE8">
      <w:pPr>
        <w:spacing w:before="120"/>
        <w:rPr>
          <w:i/>
          <w:iCs/>
          <w:color w:val="000000" w:themeColor="text1"/>
          <w:szCs w:val="28"/>
          <w:u w:val="single"/>
        </w:rPr>
      </w:pPr>
      <w:r w:rsidRPr="0085549A">
        <w:rPr>
          <w:i/>
          <w:iCs/>
          <w:color w:val="000000" w:themeColor="text1"/>
          <w:szCs w:val="28"/>
        </w:rPr>
        <w:t xml:space="preserve">* </w:t>
      </w:r>
      <w:r w:rsidRPr="0085549A">
        <w:rPr>
          <w:i/>
          <w:iCs/>
          <w:color w:val="000000" w:themeColor="text1"/>
          <w:szCs w:val="28"/>
          <w:u w:val="single"/>
        </w:rPr>
        <w:t xml:space="preserve">Mạng hạ thế và chiếu sáng công </w:t>
      </w:r>
      <w:proofErr w:type="gramStart"/>
      <w:r w:rsidRPr="0085549A">
        <w:rPr>
          <w:i/>
          <w:iCs/>
          <w:color w:val="000000" w:themeColor="text1"/>
          <w:szCs w:val="28"/>
          <w:u w:val="single"/>
        </w:rPr>
        <w:t>cộng :</w:t>
      </w:r>
      <w:proofErr w:type="gramEnd"/>
    </w:p>
    <w:p w:rsidR="00852CE8" w:rsidRPr="0085549A" w:rsidRDefault="00852CE8" w:rsidP="00852CE8">
      <w:pPr>
        <w:spacing w:before="120"/>
        <w:rPr>
          <w:color w:val="000000" w:themeColor="text1"/>
          <w:szCs w:val="28"/>
        </w:rPr>
      </w:pPr>
      <w:r w:rsidRPr="0085549A">
        <w:rPr>
          <w:color w:val="000000" w:themeColor="text1"/>
          <w:szCs w:val="28"/>
        </w:rPr>
        <w:t>- Xây dựng mới mạng hạ thế đồng bộ với việc xây dựng các trạm biến thế 15-22KV. Mạng hạ thế cấp điện cho các công trình sinh hoạt, công cộng, chiếu sáng các trục</w:t>
      </w:r>
      <w:r w:rsidR="0085549A" w:rsidRPr="0085549A">
        <w:rPr>
          <w:color w:val="000000" w:themeColor="text1"/>
          <w:szCs w:val="28"/>
        </w:rPr>
        <w:t xml:space="preserve"> đường, dùng cáp ngầm cấp điện</w:t>
      </w:r>
      <w:r w:rsidRPr="0085549A">
        <w:rPr>
          <w:color w:val="000000" w:themeColor="text1"/>
          <w:szCs w:val="28"/>
        </w:rPr>
        <w:t>.</w:t>
      </w:r>
    </w:p>
    <w:p w:rsidR="00A17DFB" w:rsidRDefault="00852CE8" w:rsidP="00852CE8">
      <w:pPr>
        <w:spacing w:before="120"/>
        <w:rPr>
          <w:color w:val="000000" w:themeColor="text1"/>
          <w:szCs w:val="28"/>
        </w:rPr>
      </w:pPr>
      <w:r w:rsidRPr="0085549A">
        <w:rPr>
          <w:color w:val="000000" w:themeColor="text1"/>
          <w:szCs w:val="28"/>
        </w:rPr>
        <w:t>- Đèn chiếu sáng công cộng gắn trên trụ côn tròn nhúng kẽm nóng, độ cao 8.5m kể cả cần, bóng led từ 100-150W.</w:t>
      </w:r>
    </w:p>
    <w:p w:rsidR="00126442" w:rsidRDefault="00126442" w:rsidP="00852CE8">
      <w:pPr>
        <w:spacing w:before="120"/>
        <w:rPr>
          <w:color w:val="000000" w:themeColor="text1"/>
          <w:szCs w:val="28"/>
        </w:rPr>
      </w:pPr>
    </w:p>
    <w:p w:rsidR="00126442" w:rsidRPr="00126442" w:rsidRDefault="00126442" w:rsidP="00852CE8">
      <w:pPr>
        <w:spacing w:before="120"/>
        <w:rPr>
          <w:b/>
          <w:color w:val="000000" w:themeColor="text1"/>
          <w:szCs w:val="28"/>
        </w:rPr>
      </w:pPr>
      <w:r w:rsidRPr="00126442">
        <w:rPr>
          <w:b/>
          <w:color w:val="000000" w:themeColor="text1"/>
          <w:szCs w:val="28"/>
        </w:rPr>
        <w:lastRenderedPageBreak/>
        <w:t xml:space="preserve">BẢNG THỐNG KẾ </w:t>
      </w:r>
      <w:r w:rsidR="00C5519B">
        <w:rPr>
          <w:b/>
          <w:color w:val="000000" w:themeColor="text1"/>
          <w:szCs w:val="28"/>
        </w:rPr>
        <w:t>KHỐI LƯỢNG</w:t>
      </w:r>
      <w:r w:rsidRPr="00126442">
        <w:rPr>
          <w:b/>
          <w:color w:val="000000" w:themeColor="text1"/>
          <w:szCs w:val="28"/>
        </w:rPr>
        <w:t xml:space="preserve"> CẤP ĐIỆN- CHIẾU SÁNG</w:t>
      </w:r>
    </w:p>
    <w:tbl>
      <w:tblPr>
        <w:tblW w:w="5000" w:type="pct"/>
        <w:tblLook w:val="04A0" w:firstRow="1" w:lastRow="0" w:firstColumn="1" w:lastColumn="0" w:noHBand="0" w:noVBand="1"/>
      </w:tblPr>
      <w:tblGrid>
        <w:gridCol w:w="1314"/>
        <w:gridCol w:w="5388"/>
        <w:gridCol w:w="2869"/>
      </w:tblGrid>
      <w:tr w:rsidR="00126442" w:rsidRPr="00126442" w:rsidTr="00126442">
        <w:trPr>
          <w:trHeight w:val="348"/>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6442" w:rsidRPr="00126442" w:rsidRDefault="00126442" w:rsidP="00126442">
            <w:pPr>
              <w:ind w:firstLine="0"/>
              <w:jc w:val="center"/>
              <w:rPr>
                <w:b/>
                <w:bCs/>
                <w:color w:val="000000"/>
                <w:szCs w:val="28"/>
                <w:lang w:val="en-TT" w:eastAsia="en-TT"/>
              </w:rPr>
            </w:pPr>
            <w:r w:rsidRPr="00126442">
              <w:rPr>
                <w:b/>
                <w:bCs/>
                <w:color w:val="000000"/>
                <w:szCs w:val="28"/>
                <w:lang w:val="en-TT" w:eastAsia="en-TT"/>
              </w:rPr>
              <w:t>STT</w:t>
            </w:r>
          </w:p>
        </w:tc>
        <w:tc>
          <w:tcPr>
            <w:tcW w:w="2815" w:type="pct"/>
            <w:tcBorders>
              <w:top w:val="single" w:sz="4" w:space="0" w:color="auto"/>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center"/>
              <w:rPr>
                <w:b/>
                <w:bCs/>
                <w:color w:val="000000"/>
                <w:szCs w:val="28"/>
                <w:lang w:val="en-TT" w:eastAsia="en-TT"/>
              </w:rPr>
            </w:pPr>
            <w:r w:rsidRPr="00126442">
              <w:rPr>
                <w:b/>
                <w:bCs/>
                <w:color w:val="000000"/>
                <w:szCs w:val="28"/>
                <w:lang w:val="en-TT" w:eastAsia="en-TT"/>
              </w:rPr>
              <w:t>LOẠI</w:t>
            </w:r>
          </w:p>
        </w:tc>
        <w:tc>
          <w:tcPr>
            <w:tcW w:w="1499" w:type="pct"/>
            <w:tcBorders>
              <w:top w:val="single" w:sz="4" w:space="0" w:color="auto"/>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center"/>
              <w:rPr>
                <w:b/>
                <w:bCs/>
                <w:color w:val="000000"/>
                <w:szCs w:val="28"/>
                <w:lang w:val="en-TT" w:eastAsia="en-TT"/>
              </w:rPr>
            </w:pPr>
            <w:r w:rsidRPr="00126442">
              <w:rPr>
                <w:b/>
                <w:bCs/>
                <w:color w:val="000000"/>
                <w:szCs w:val="28"/>
                <w:lang w:val="en-TT" w:eastAsia="en-TT"/>
              </w:rPr>
              <w:t>KHỐI LƯỢNG</w:t>
            </w:r>
          </w:p>
        </w:tc>
      </w:tr>
      <w:tr w:rsidR="00126442" w:rsidRPr="00126442" w:rsidTr="00126442">
        <w:trPr>
          <w:trHeight w:val="36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126442" w:rsidRPr="00126442" w:rsidRDefault="00126442" w:rsidP="00126442">
            <w:pPr>
              <w:ind w:firstLine="0"/>
              <w:jc w:val="center"/>
              <w:rPr>
                <w:color w:val="000000"/>
                <w:szCs w:val="28"/>
                <w:lang w:val="en-TT" w:eastAsia="en-TT"/>
              </w:rPr>
            </w:pPr>
            <w:r w:rsidRPr="00126442">
              <w:rPr>
                <w:color w:val="000000"/>
                <w:szCs w:val="28"/>
                <w:lang w:val="en-TT" w:eastAsia="en-TT"/>
              </w:rPr>
              <w:t>01</w:t>
            </w:r>
          </w:p>
        </w:tc>
        <w:tc>
          <w:tcPr>
            <w:tcW w:w="2815" w:type="pct"/>
            <w:tcBorders>
              <w:top w:val="nil"/>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left"/>
              <w:rPr>
                <w:color w:val="000000"/>
                <w:szCs w:val="28"/>
                <w:lang w:val="en-TT" w:eastAsia="en-TT"/>
              </w:rPr>
            </w:pPr>
            <w:r w:rsidRPr="00126442">
              <w:rPr>
                <w:color w:val="000000"/>
                <w:szCs w:val="28"/>
                <w:lang w:val="en-TT" w:eastAsia="en-TT"/>
              </w:rPr>
              <w:t>TUYẾN TRUNG THẾ 22KVA</w:t>
            </w:r>
          </w:p>
        </w:tc>
        <w:tc>
          <w:tcPr>
            <w:tcW w:w="1499" w:type="pct"/>
            <w:tcBorders>
              <w:top w:val="nil"/>
              <w:left w:val="nil"/>
              <w:bottom w:val="single" w:sz="4" w:space="0" w:color="auto"/>
              <w:right w:val="single" w:sz="4" w:space="0" w:color="auto"/>
            </w:tcBorders>
            <w:shd w:val="clear" w:color="auto" w:fill="auto"/>
            <w:noWrap/>
            <w:vAlign w:val="center"/>
            <w:hideMark/>
          </w:tcPr>
          <w:p w:rsidR="00126442" w:rsidRPr="00126442" w:rsidRDefault="00D20903" w:rsidP="00126442">
            <w:pPr>
              <w:ind w:firstLine="0"/>
              <w:jc w:val="center"/>
              <w:rPr>
                <w:color w:val="000000"/>
                <w:szCs w:val="28"/>
                <w:lang w:val="en-TT" w:eastAsia="en-TT"/>
              </w:rPr>
            </w:pPr>
            <w:r w:rsidRPr="00D20903">
              <w:rPr>
                <w:color w:val="000000"/>
                <w:szCs w:val="28"/>
                <w:lang w:val="en-TT" w:eastAsia="en-TT"/>
              </w:rPr>
              <w:t>1.186,6m</w:t>
            </w:r>
          </w:p>
        </w:tc>
      </w:tr>
      <w:tr w:rsidR="00126442" w:rsidRPr="00126442" w:rsidTr="00126442">
        <w:trPr>
          <w:trHeight w:val="36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126442" w:rsidRPr="00126442" w:rsidRDefault="00126442" w:rsidP="00126442">
            <w:pPr>
              <w:ind w:firstLine="0"/>
              <w:jc w:val="center"/>
              <w:rPr>
                <w:color w:val="000000"/>
                <w:szCs w:val="28"/>
                <w:lang w:val="en-TT" w:eastAsia="en-TT"/>
              </w:rPr>
            </w:pPr>
            <w:r w:rsidRPr="00126442">
              <w:rPr>
                <w:color w:val="000000"/>
                <w:szCs w:val="28"/>
                <w:lang w:val="en-TT" w:eastAsia="en-TT"/>
              </w:rPr>
              <w:t>02</w:t>
            </w:r>
          </w:p>
        </w:tc>
        <w:tc>
          <w:tcPr>
            <w:tcW w:w="2815" w:type="pct"/>
            <w:tcBorders>
              <w:top w:val="nil"/>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left"/>
              <w:rPr>
                <w:color w:val="000000"/>
                <w:szCs w:val="28"/>
                <w:lang w:val="en-TT" w:eastAsia="en-TT"/>
              </w:rPr>
            </w:pPr>
            <w:r w:rsidRPr="00126442">
              <w:rPr>
                <w:color w:val="000000"/>
                <w:szCs w:val="28"/>
                <w:lang w:val="en-TT" w:eastAsia="en-TT"/>
              </w:rPr>
              <w:t>TUYẾN HẠ THẾ NGẦM 0.4KVA</w:t>
            </w:r>
          </w:p>
        </w:tc>
        <w:tc>
          <w:tcPr>
            <w:tcW w:w="1499" w:type="pct"/>
            <w:tcBorders>
              <w:top w:val="nil"/>
              <w:left w:val="nil"/>
              <w:bottom w:val="single" w:sz="4" w:space="0" w:color="auto"/>
              <w:right w:val="single" w:sz="4" w:space="0" w:color="auto"/>
            </w:tcBorders>
            <w:shd w:val="clear" w:color="auto" w:fill="auto"/>
            <w:noWrap/>
            <w:vAlign w:val="center"/>
            <w:hideMark/>
          </w:tcPr>
          <w:p w:rsidR="00126442" w:rsidRPr="00126442" w:rsidRDefault="00D20903" w:rsidP="00126442">
            <w:pPr>
              <w:ind w:firstLine="0"/>
              <w:jc w:val="center"/>
              <w:rPr>
                <w:color w:val="000000"/>
                <w:szCs w:val="28"/>
                <w:lang w:val="en-TT" w:eastAsia="en-TT"/>
              </w:rPr>
            </w:pPr>
            <w:r w:rsidRPr="00D20903">
              <w:rPr>
                <w:color w:val="000000"/>
                <w:szCs w:val="28"/>
                <w:lang w:val="en-TT" w:eastAsia="en-TT"/>
              </w:rPr>
              <w:t>4.216,6m</w:t>
            </w:r>
          </w:p>
        </w:tc>
      </w:tr>
      <w:tr w:rsidR="00126442" w:rsidRPr="00126442" w:rsidTr="00126442">
        <w:trPr>
          <w:trHeight w:val="36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126442" w:rsidRPr="00126442" w:rsidRDefault="00126442" w:rsidP="00126442">
            <w:pPr>
              <w:ind w:firstLine="0"/>
              <w:jc w:val="center"/>
              <w:rPr>
                <w:color w:val="000000"/>
                <w:szCs w:val="28"/>
                <w:lang w:val="en-TT" w:eastAsia="en-TT"/>
              </w:rPr>
            </w:pPr>
            <w:r w:rsidRPr="00126442">
              <w:rPr>
                <w:color w:val="000000"/>
                <w:szCs w:val="28"/>
                <w:lang w:val="en-TT" w:eastAsia="en-TT"/>
              </w:rPr>
              <w:t>03</w:t>
            </w:r>
          </w:p>
        </w:tc>
        <w:tc>
          <w:tcPr>
            <w:tcW w:w="2815" w:type="pct"/>
            <w:tcBorders>
              <w:top w:val="nil"/>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left"/>
              <w:rPr>
                <w:color w:val="000000"/>
                <w:szCs w:val="28"/>
                <w:lang w:val="en-TT" w:eastAsia="en-TT"/>
              </w:rPr>
            </w:pPr>
            <w:r w:rsidRPr="00126442">
              <w:rPr>
                <w:color w:val="000000"/>
                <w:szCs w:val="28"/>
                <w:lang w:val="en-TT" w:eastAsia="en-TT"/>
              </w:rPr>
              <w:t>TUYẾN CHIẾU SÁNG NGẦM</w:t>
            </w:r>
          </w:p>
        </w:tc>
        <w:tc>
          <w:tcPr>
            <w:tcW w:w="1499" w:type="pct"/>
            <w:tcBorders>
              <w:top w:val="nil"/>
              <w:left w:val="nil"/>
              <w:bottom w:val="single" w:sz="4" w:space="0" w:color="auto"/>
              <w:right w:val="single" w:sz="4" w:space="0" w:color="auto"/>
            </w:tcBorders>
            <w:shd w:val="clear" w:color="auto" w:fill="auto"/>
            <w:noWrap/>
            <w:vAlign w:val="center"/>
            <w:hideMark/>
          </w:tcPr>
          <w:p w:rsidR="00126442" w:rsidRPr="00126442" w:rsidRDefault="00D20903" w:rsidP="00126442">
            <w:pPr>
              <w:ind w:firstLine="0"/>
              <w:jc w:val="center"/>
              <w:rPr>
                <w:color w:val="000000"/>
                <w:szCs w:val="28"/>
                <w:lang w:val="en-TT" w:eastAsia="en-TT"/>
              </w:rPr>
            </w:pPr>
            <w:r w:rsidRPr="00D20903">
              <w:rPr>
                <w:color w:val="000000"/>
                <w:szCs w:val="28"/>
                <w:lang w:val="en-TT" w:eastAsia="en-TT"/>
              </w:rPr>
              <w:t>2.787,6m</w:t>
            </w:r>
          </w:p>
        </w:tc>
      </w:tr>
      <w:tr w:rsidR="00126442" w:rsidRPr="00126442" w:rsidTr="00126442">
        <w:trPr>
          <w:trHeight w:val="36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126442" w:rsidRPr="00126442" w:rsidRDefault="00126442" w:rsidP="00126442">
            <w:pPr>
              <w:ind w:firstLine="0"/>
              <w:jc w:val="center"/>
              <w:rPr>
                <w:color w:val="000000"/>
                <w:szCs w:val="28"/>
                <w:lang w:val="en-TT" w:eastAsia="en-TT"/>
              </w:rPr>
            </w:pPr>
            <w:r w:rsidRPr="00126442">
              <w:rPr>
                <w:color w:val="000000"/>
                <w:szCs w:val="28"/>
                <w:lang w:val="en-TT" w:eastAsia="en-TT"/>
              </w:rPr>
              <w:t>04</w:t>
            </w:r>
          </w:p>
        </w:tc>
        <w:tc>
          <w:tcPr>
            <w:tcW w:w="2815" w:type="pct"/>
            <w:tcBorders>
              <w:top w:val="nil"/>
              <w:left w:val="nil"/>
              <w:bottom w:val="single" w:sz="4" w:space="0" w:color="auto"/>
              <w:right w:val="single" w:sz="4" w:space="0" w:color="auto"/>
            </w:tcBorders>
            <w:shd w:val="clear" w:color="auto" w:fill="auto"/>
            <w:vAlign w:val="center"/>
            <w:hideMark/>
          </w:tcPr>
          <w:p w:rsidR="00126442" w:rsidRPr="00126442" w:rsidRDefault="00126442" w:rsidP="00126442">
            <w:pPr>
              <w:ind w:firstLine="0"/>
              <w:jc w:val="left"/>
              <w:rPr>
                <w:color w:val="000000"/>
                <w:szCs w:val="28"/>
                <w:lang w:val="en-TT" w:eastAsia="en-TT"/>
              </w:rPr>
            </w:pPr>
            <w:r w:rsidRPr="00126442">
              <w:rPr>
                <w:color w:val="000000"/>
                <w:szCs w:val="28"/>
                <w:lang w:val="en-TT" w:eastAsia="en-TT"/>
              </w:rPr>
              <w:t>TRẠM BIẾN ÁP</w:t>
            </w:r>
          </w:p>
        </w:tc>
        <w:tc>
          <w:tcPr>
            <w:tcW w:w="1499" w:type="pct"/>
            <w:tcBorders>
              <w:top w:val="nil"/>
              <w:left w:val="nil"/>
              <w:bottom w:val="single" w:sz="4" w:space="0" w:color="auto"/>
              <w:right w:val="single" w:sz="4" w:space="0" w:color="auto"/>
            </w:tcBorders>
            <w:shd w:val="clear" w:color="auto" w:fill="auto"/>
            <w:noWrap/>
            <w:vAlign w:val="center"/>
            <w:hideMark/>
          </w:tcPr>
          <w:p w:rsidR="00126442" w:rsidRPr="00126442" w:rsidRDefault="00126442" w:rsidP="00126442">
            <w:pPr>
              <w:ind w:firstLine="0"/>
              <w:jc w:val="center"/>
              <w:rPr>
                <w:color w:val="000000"/>
                <w:szCs w:val="28"/>
                <w:lang w:val="en-TT" w:eastAsia="en-TT"/>
              </w:rPr>
            </w:pPr>
            <w:r w:rsidRPr="00126442">
              <w:rPr>
                <w:color w:val="000000"/>
                <w:szCs w:val="28"/>
                <w:lang w:val="en-TT" w:eastAsia="en-TT"/>
              </w:rPr>
              <w:t>3 TRẠM</w:t>
            </w:r>
          </w:p>
        </w:tc>
      </w:tr>
    </w:tbl>
    <w:p w:rsidR="006B353D" w:rsidRDefault="006B353D" w:rsidP="00126442">
      <w:pPr>
        <w:pStyle w:val="Heading3"/>
        <w:rPr>
          <w:lang w:val="sv-SE"/>
        </w:rPr>
      </w:pPr>
      <w:bookmarkStart w:id="121" w:name="_Toc89678891"/>
      <w:r>
        <w:rPr>
          <w:lang w:val="sv-SE"/>
        </w:rPr>
        <w:t>7.</w:t>
      </w:r>
      <w:r w:rsidRPr="00852CE8">
        <w:rPr>
          <w:lang w:val="sv-SE"/>
        </w:rPr>
        <w:t xml:space="preserve"> </w:t>
      </w:r>
      <w:r>
        <w:rPr>
          <w:lang w:val="sv-SE"/>
        </w:rPr>
        <w:t>Thông tin liên lạc</w:t>
      </w:r>
      <w:r w:rsidRPr="00852CE8">
        <w:rPr>
          <w:lang w:val="sv-SE"/>
        </w:rPr>
        <w:t>:</w:t>
      </w:r>
      <w:bookmarkEnd w:id="121"/>
    </w:p>
    <w:p w:rsidR="006B353D" w:rsidRPr="006B353D" w:rsidRDefault="006B353D" w:rsidP="006B353D">
      <w:pPr>
        <w:pStyle w:val="Heading4"/>
      </w:pPr>
      <w:bookmarkStart w:id="122" w:name="_Toc49119461"/>
      <w:r>
        <w:t>7.1</w:t>
      </w:r>
      <w:r w:rsidRPr="006B353D">
        <w:t xml:space="preserve"> Nguồn và cơ sở thiết kế:</w:t>
      </w:r>
      <w:bookmarkEnd w:id="122"/>
    </w:p>
    <w:p w:rsidR="006B353D" w:rsidRPr="006B353D" w:rsidRDefault="006B353D" w:rsidP="006B353D">
      <w:pPr>
        <w:rPr>
          <w:lang w:val="sv-SE"/>
        </w:rPr>
      </w:pPr>
      <w:r w:rsidRPr="006B353D">
        <w:rPr>
          <w:lang w:val="sv-SE"/>
        </w:rPr>
        <w:t>Hệ thống thông tin liên lạc cho dự án sẽ do các đơn vị như Viettel, Vinaphone, hoặc FPT đầu tư theo qui định của ngành viễn thông.</w:t>
      </w:r>
    </w:p>
    <w:p w:rsidR="006B353D" w:rsidRPr="006B353D" w:rsidRDefault="006B353D" w:rsidP="006B353D">
      <w:pPr>
        <w:pStyle w:val="Heading4"/>
      </w:pPr>
      <w:bookmarkStart w:id="123" w:name="_Toc49119462"/>
      <w:r>
        <w:t>7.2</w:t>
      </w:r>
      <w:r w:rsidRPr="006B353D">
        <w:t>. Giải pháp quy hoạch:</w:t>
      </w:r>
      <w:bookmarkEnd w:id="123"/>
    </w:p>
    <w:p w:rsidR="006B353D" w:rsidRPr="006B353D" w:rsidRDefault="006B353D" w:rsidP="006B353D">
      <w:pPr>
        <w:rPr>
          <w:lang w:val="sv-SE"/>
        </w:rPr>
      </w:pPr>
      <w:r w:rsidRPr="006B353D">
        <w:rPr>
          <w:lang w:val="sv-SE"/>
        </w:rPr>
        <w:t xml:space="preserve">- Mạng lưới cáp thông tin liên lạc trong khu quy hoạch chủ yếu sử dụng loại cáp có dầu chống ẩm. </w:t>
      </w:r>
    </w:p>
    <w:p w:rsidR="006B353D" w:rsidRPr="006B353D" w:rsidRDefault="006B353D" w:rsidP="006B353D">
      <w:pPr>
        <w:rPr>
          <w:lang w:val="sv-SE"/>
        </w:rPr>
      </w:pPr>
      <w:r w:rsidRPr="006B353D">
        <w:rPr>
          <w:lang w:val="sv-SE"/>
        </w:rPr>
        <w:t xml:space="preserve">- Các tuyến ống chính được đi </w:t>
      </w:r>
      <w:r>
        <w:rPr>
          <w:lang w:val="sv-SE"/>
        </w:rPr>
        <w:t>ngầm</w:t>
      </w:r>
      <w:r w:rsidRPr="006B353D">
        <w:rPr>
          <w:lang w:val="sv-SE"/>
        </w:rPr>
        <w:t xml:space="preserve"> và được bố trí dọc theo các tuyến đường trong khu vực thiết kế. </w:t>
      </w:r>
    </w:p>
    <w:p w:rsidR="006B353D" w:rsidRPr="006B353D" w:rsidRDefault="006B353D" w:rsidP="006B353D">
      <w:pPr>
        <w:rPr>
          <w:lang w:val="sv-SE"/>
        </w:rPr>
      </w:pPr>
      <w:r w:rsidRPr="006B353D">
        <w:rPr>
          <w:lang w:val="sv-SE"/>
        </w:rPr>
        <w:t>+ Đảm bảo theo các tiêu chuẩn, Quy chuẩn hiện hành.</w:t>
      </w:r>
    </w:p>
    <w:p w:rsidR="006B353D" w:rsidRPr="006B353D" w:rsidRDefault="006B353D" w:rsidP="006B353D">
      <w:pPr>
        <w:rPr>
          <w:lang w:val="sv-SE"/>
        </w:rPr>
      </w:pPr>
      <w:r w:rsidRPr="006B353D">
        <w:rPr>
          <w:lang w:val="sv-SE"/>
        </w:rPr>
        <w:t>+ Hệ thống thông tin liên l</w:t>
      </w:r>
      <w:r>
        <w:rPr>
          <w:lang w:val="sv-SE"/>
        </w:rPr>
        <w:t xml:space="preserve">ạc kết nối với mạng viễn thông </w:t>
      </w:r>
      <w:r w:rsidRPr="006B353D">
        <w:rPr>
          <w:lang w:val="sv-SE"/>
        </w:rPr>
        <w:t>của bưu điện huyện Châu Thành.</w:t>
      </w:r>
    </w:p>
    <w:tbl>
      <w:tblPr>
        <w:tblW w:w="5000" w:type="pct"/>
        <w:tblLook w:val="04A0" w:firstRow="1" w:lastRow="0" w:firstColumn="1" w:lastColumn="0" w:noHBand="0" w:noVBand="1"/>
      </w:tblPr>
      <w:tblGrid>
        <w:gridCol w:w="894"/>
        <w:gridCol w:w="3886"/>
        <w:gridCol w:w="1574"/>
        <w:gridCol w:w="1554"/>
        <w:gridCol w:w="1663"/>
      </w:tblGrid>
      <w:tr w:rsidR="006B353D" w:rsidTr="006B353D">
        <w:trPr>
          <w:trHeight w:val="50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353D" w:rsidRDefault="006B353D">
            <w:pPr>
              <w:jc w:val="center"/>
              <w:rPr>
                <w:b/>
                <w:bCs/>
                <w:color w:val="000000"/>
                <w:szCs w:val="28"/>
              </w:rPr>
            </w:pPr>
            <w:r>
              <w:rPr>
                <w:b/>
                <w:bCs/>
                <w:color w:val="000000"/>
                <w:szCs w:val="28"/>
              </w:rPr>
              <w:t>BẢNG THỐNG KÊ DUNG LƯỢNG THÔNG TIN</w:t>
            </w:r>
          </w:p>
        </w:tc>
      </w:tr>
      <w:tr w:rsidR="006B353D" w:rsidTr="006B353D">
        <w:trPr>
          <w:trHeight w:val="1044"/>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6B353D" w:rsidRDefault="006B353D" w:rsidP="006B353D">
            <w:pPr>
              <w:ind w:firstLine="0"/>
              <w:jc w:val="center"/>
              <w:rPr>
                <w:b/>
                <w:bCs/>
                <w:color w:val="000000"/>
                <w:szCs w:val="28"/>
              </w:rPr>
            </w:pPr>
            <w:r>
              <w:rPr>
                <w:b/>
                <w:bCs/>
                <w:color w:val="000000"/>
                <w:szCs w:val="28"/>
              </w:rPr>
              <w:t>STT</w:t>
            </w:r>
          </w:p>
        </w:tc>
        <w:tc>
          <w:tcPr>
            <w:tcW w:w="2032"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center"/>
              <w:rPr>
                <w:b/>
                <w:bCs/>
                <w:color w:val="000000"/>
                <w:szCs w:val="28"/>
              </w:rPr>
            </w:pPr>
            <w:r>
              <w:rPr>
                <w:b/>
                <w:bCs/>
                <w:color w:val="000000"/>
                <w:szCs w:val="28"/>
              </w:rPr>
              <w:t>THÀNH PHẦN</w:t>
            </w:r>
          </w:p>
        </w:tc>
        <w:tc>
          <w:tcPr>
            <w:tcW w:w="814"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center"/>
              <w:rPr>
                <w:b/>
                <w:bCs/>
                <w:color w:val="000000"/>
                <w:szCs w:val="28"/>
              </w:rPr>
            </w:pPr>
            <w:r>
              <w:rPr>
                <w:b/>
                <w:bCs/>
                <w:color w:val="000000"/>
                <w:szCs w:val="28"/>
              </w:rPr>
              <w:t>QUY MÔ</w:t>
            </w:r>
          </w:p>
        </w:tc>
        <w:tc>
          <w:tcPr>
            <w:tcW w:w="814"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center"/>
              <w:rPr>
                <w:b/>
                <w:bCs/>
                <w:color w:val="000000"/>
                <w:szCs w:val="28"/>
              </w:rPr>
            </w:pPr>
            <w:r>
              <w:rPr>
                <w:b/>
                <w:bCs/>
                <w:color w:val="000000"/>
                <w:szCs w:val="28"/>
              </w:rPr>
              <w:t>CHỈ TIÊU</w:t>
            </w:r>
          </w:p>
        </w:tc>
        <w:tc>
          <w:tcPr>
            <w:tcW w:w="870"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center"/>
              <w:rPr>
                <w:b/>
                <w:bCs/>
                <w:color w:val="000000"/>
                <w:szCs w:val="28"/>
              </w:rPr>
            </w:pPr>
            <w:r>
              <w:rPr>
                <w:b/>
                <w:bCs/>
                <w:color w:val="000000"/>
                <w:szCs w:val="28"/>
              </w:rPr>
              <w:t>DUNG LƯỢNG THUÊ BAO (ĐÔI)</w:t>
            </w:r>
          </w:p>
        </w:tc>
      </w:tr>
      <w:tr w:rsidR="006B353D" w:rsidTr="006B353D">
        <w:trPr>
          <w:trHeight w:val="36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01</w:t>
            </w:r>
          </w:p>
        </w:tc>
        <w:tc>
          <w:tcPr>
            <w:tcW w:w="2032"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left"/>
              <w:rPr>
                <w:color w:val="000000"/>
                <w:szCs w:val="28"/>
              </w:rPr>
            </w:pPr>
            <w:r>
              <w:rPr>
                <w:color w:val="000000"/>
                <w:szCs w:val="28"/>
              </w:rPr>
              <w:t>DÂN ĐỊA PHƯƠNG</w:t>
            </w:r>
          </w:p>
        </w:tc>
        <w:tc>
          <w:tcPr>
            <w:tcW w:w="814"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rPr>
                <w:color w:val="000000"/>
                <w:szCs w:val="28"/>
              </w:rPr>
            </w:pPr>
            <w:r>
              <w:rPr>
                <w:color w:val="000000"/>
                <w:szCs w:val="28"/>
              </w:rPr>
              <w:t>3</w:t>
            </w:r>
            <w:r w:rsidR="004246A2">
              <w:rPr>
                <w:color w:val="000000"/>
                <w:szCs w:val="28"/>
              </w:rPr>
              <w:t>.</w:t>
            </w:r>
            <w:r>
              <w:rPr>
                <w:color w:val="000000"/>
                <w:szCs w:val="28"/>
              </w:rPr>
              <w:t>400 người</w:t>
            </w:r>
          </w:p>
        </w:tc>
        <w:tc>
          <w:tcPr>
            <w:tcW w:w="814"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rPr>
                <w:color w:val="000000"/>
                <w:szCs w:val="28"/>
              </w:rPr>
            </w:pPr>
            <w:r>
              <w:rPr>
                <w:color w:val="000000"/>
                <w:szCs w:val="28"/>
              </w:rPr>
              <w:t>6 người/đôi</w:t>
            </w:r>
          </w:p>
        </w:tc>
        <w:tc>
          <w:tcPr>
            <w:tcW w:w="870"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567</w:t>
            </w:r>
          </w:p>
        </w:tc>
      </w:tr>
      <w:tr w:rsidR="006B353D" w:rsidTr="006B353D">
        <w:trPr>
          <w:trHeight w:val="144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02</w:t>
            </w:r>
          </w:p>
        </w:tc>
        <w:tc>
          <w:tcPr>
            <w:tcW w:w="2032"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left"/>
              <w:rPr>
                <w:color w:val="000000"/>
                <w:szCs w:val="28"/>
              </w:rPr>
            </w:pPr>
            <w:r>
              <w:rPr>
                <w:color w:val="000000"/>
                <w:szCs w:val="28"/>
              </w:rPr>
              <w:t>CÔNG TRÌNH CÔNG CỘNG( DÂN VÃNG LAI CHỦ YẾU SỬ DỤNG ĐIỆN THOẠI VÀ INTERNET TỪ CÁC CÔNG TRÌNH CÔNG CỘNG)</w:t>
            </w:r>
          </w:p>
        </w:tc>
        <w:tc>
          <w:tcPr>
            <w:tcW w:w="814" w:type="pct"/>
            <w:tcBorders>
              <w:top w:val="nil"/>
              <w:left w:val="nil"/>
              <w:bottom w:val="single" w:sz="4" w:space="0" w:color="auto"/>
              <w:right w:val="single" w:sz="4" w:space="0" w:color="auto"/>
            </w:tcBorders>
            <w:shd w:val="clear" w:color="auto" w:fill="auto"/>
            <w:noWrap/>
            <w:vAlign w:val="center"/>
            <w:hideMark/>
          </w:tcPr>
          <w:p w:rsidR="006B353D" w:rsidRDefault="006B353D">
            <w:pPr>
              <w:jc w:val="center"/>
              <w:rPr>
                <w:color w:val="000000"/>
                <w:szCs w:val="28"/>
              </w:rPr>
            </w:pPr>
            <w:r>
              <w:rPr>
                <w:color w:val="000000"/>
                <w:szCs w:val="28"/>
              </w:rPr>
              <w:t> </w:t>
            </w:r>
          </w:p>
        </w:tc>
        <w:tc>
          <w:tcPr>
            <w:tcW w:w="814"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rPr>
                <w:color w:val="000000"/>
                <w:szCs w:val="28"/>
              </w:rPr>
            </w:pPr>
            <w:r>
              <w:rPr>
                <w:color w:val="000000"/>
                <w:szCs w:val="28"/>
              </w:rPr>
              <w:t>10%(s)</w:t>
            </w:r>
          </w:p>
        </w:tc>
        <w:tc>
          <w:tcPr>
            <w:tcW w:w="870"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56.7</w:t>
            </w:r>
          </w:p>
        </w:tc>
      </w:tr>
      <w:tr w:rsidR="006B353D" w:rsidTr="006B353D">
        <w:trPr>
          <w:trHeight w:val="36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03</w:t>
            </w:r>
          </w:p>
        </w:tc>
        <w:tc>
          <w:tcPr>
            <w:tcW w:w="2032" w:type="pct"/>
            <w:tcBorders>
              <w:top w:val="nil"/>
              <w:left w:val="nil"/>
              <w:bottom w:val="single" w:sz="4" w:space="0" w:color="auto"/>
              <w:right w:val="single" w:sz="4" w:space="0" w:color="auto"/>
            </w:tcBorders>
            <w:shd w:val="clear" w:color="auto" w:fill="auto"/>
            <w:vAlign w:val="center"/>
            <w:hideMark/>
          </w:tcPr>
          <w:p w:rsidR="006B353D" w:rsidRDefault="006B353D" w:rsidP="006B353D">
            <w:pPr>
              <w:ind w:firstLine="0"/>
              <w:jc w:val="left"/>
              <w:rPr>
                <w:color w:val="000000"/>
                <w:szCs w:val="28"/>
              </w:rPr>
            </w:pPr>
            <w:r>
              <w:rPr>
                <w:color w:val="000000"/>
                <w:szCs w:val="28"/>
              </w:rPr>
              <w:t>DỰ PHÒNG VÀ TỔNG THẤT</w:t>
            </w:r>
          </w:p>
        </w:tc>
        <w:tc>
          <w:tcPr>
            <w:tcW w:w="814" w:type="pct"/>
            <w:tcBorders>
              <w:top w:val="nil"/>
              <w:left w:val="nil"/>
              <w:bottom w:val="nil"/>
              <w:right w:val="single" w:sz="4" w:space="0" w:color="auto"/>
            </w:tcBorders>
            <w:shd w:val="clear" w:color="auto" w:fill="auto"/>
            <w:noWrap/>
            <w:vAlign w:val="center"/>
            <w:hideMark/>
          </w:tcPr>
          <w:p w:rsidR="006B353D" w:rsidRDefault="006B353D">
            <w:pPr>
              <w:jc w:val="center"/>
              <w:rPr>
                <w:color w:val="000000"/>
                <w:szCs w:val="28"/>
              </w:rPr>
            </w:pPr>
            <w:r>
              <w:rPr>
                <w:color w:val="000000"/>
                <w:szCs w:val="28"/>
              </w:rPr>
              <w:t> </w:t>
            </w:r>
          </w:p>
        </w:tc>
        <w:tc>
          <w:tcPr>
            <w:tcW w:w="814" w:type="pct"/>
            <w:tcBorders>
              <w:top w:val="nil"/>
              <w:left w:val="nil"/>
              <w:bottom w:val="nil"/>
              <w:right w:val="single" w:sz="4" w:space="0" w:color="auto"/>
            </w:tcBorders>
            <w:shd w:val="clear" w:color="auto" w:fill="auto"/>
            <w:noWrap/>
            <w:vAlign w:val="center"/>
            <w:hideMark/>
          </w:tcPr>
          <w:p w:rsidR="006B353D" w:rsidRDefault="006B353D" w:rsidP="006B353D">
            <w:pPr>
              <w:ind w:firstLine="0"/>
              <w:rPr>
                <w:color w:val="000000"/>
                <w:szCs w:val="28"/>
              </w:rPr>
            </w:pPr>
            <w:r>
              <w:rPr>
                <w:color w:val="000000"/>
                <w:szCs w:val="28"/>
              </w:rPr>
              <w:t>10%(1+2)</w:t>
            </w:r>
          </w:p>
        </w:tc>
        <w:tc>
          <w:tcPr>
            <w:tcW w:w="870" w:type="pct"/>
            <w:tcBorders>
              <w:top w:val="nil"/>
              <w:left w:val="nil"/>
              <w:bottom w:val="single" w:sz="4" w:space="0" w:color="auto"/>
              <w:right w:val="single" w:sz="4" w:space="0" w:color="auto"/>
            </w:tcBorders>
            <w:shd w:val="clear" w:color="auto" w:fill="auto"/>
            <w:noWrap/>
            <w:vAlign w:val="center"/>
            <w:hideMark/>
          </w:tcPr>
          <w:p w:rsidR="006B353D" w:rsidRDefault="006B353D" w:rsidP="006B353D">
            <w:pPr>
              <w:ind w:firstLine="0"/>
              <w:jc w:val="center"/>
              <w:rPr>
                <w:color w:val="000000"/>
                <w:szCs w:val="28"/>
              </w:rPr>
            </w:pPr>
            <w:r>
              <w:rPr>
                <w:color w:val="000000"/>
                <w:szCs w:val="28"/>
              </w:rPr>
              <w:t>62.4</w:t>
            </w:r>
          </w:p>
        </w:tc>
      </w:tr>
      <w:tr w:rsidR="006B353D" w:rsidRPr="006B353D" w:rsidTr="006B353D">
        <w:trPr>
          <w:trHeight w:val="36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6B353D" w:rsidRDefault="006B353D">
            <w:pPr>
              <w:jc w:val="center"/>
              <w:rPr>
                <w:rFonts w:ascii="Calibri" w:hAnsi="Calibri" w:cs="Calibri"/>
                <w:color w:val="000000"/>
                <w:sz w:val="22"/>
                <w:szCs w:val="22"/>
              </w:rPr>
            </w:pPr>
            <w:r>
              <w:rPr>
                <w:rFonts w:ascii="Calibri" w:hAnsi="Calibri" w:cs="Calibri"/>
                <w:color w:val="000000"/>
                <w:sz w:val="22"/>
                <w:szCs w:val="22"/>
              </w:rPr>
              <w:t> </w:t>
            </w:r>
          </w:p>
        </w:tc>
        <w:tc>
          <w:tcPr>
            <w:tcW w:w="2032" w:type="pct"/>
            <w:tcBorders>
              <w:top w:val="nil"/>
              <w:left w:val="nil"/>
              <w:bottom w:val="single" w:sz="4" w:space="0" w:color="auto"/>
              <w:right w:val="nil"/>
            </w:tcBorders>
            <w:shd w:val="clear" w:color="auto" w:fill="auto"/>
            <w:vAlign w:val="center"/>
            <w:hideMark/>
          </w:tcPr>
          <w:p w:rsidR="006B353D" w:rsidRDefault="006B353D" w:rsidP="006B353D">
            <w:pPr>
              <w:ind w:firstLine="0"/>
              <w:jc w:val="left"/>
              <w:rPr>
                <w:color w:val="000000"/>
                <w:szCs w:val="28"/>
              </w:rPr>
            </w:pPr>
            <w:r>
              <w:rPr>
                <w:color w:val="000000"/>
                <w:szCs w:val="28"/>
              </w:rPr>
              <w:t>TỔNG</w:t>
            </w:r>
          </w:p>
        </w:tc>
        <w:tc>
          <w:tcPr>
            <w:tcW w:w="814" w:type="pct"/>
            <w:tcBorders>
              <w:top w:val="single" w:sz="4" w:space="0" w:color="auto"/>
              <w:left w:val="single" w:sz="4" w:space="0" w:color="auto"/>
              <w:bottom w:val="single" w:sz="4" w:space="0" w:color="auto"/>
              <w:right w:val="nil"/>
            </w:tcBorders>
            <w:shd w:val="clear" w:color="auto" w:fill="auto"/>
            <w:noWrap/>
            <w:vAlign w:val="center"/>
            <w:hideMark/>
          </w:tcPr>
          <w:p w:rsidR="006B353D" w:rsidRDefault="006B353D">
            <w:pPr>
              <w:jc w:val="center"/>
              <w:rPr>
                <w:rFonts w:ascii="Calibri" w:hAnsi="Calibri" w:cs="Calibri"/>
                <w:color w:val="000000"/>
                <w:sz w:val="22"/>
                <w:szCs w:val="22"/>
              </w:rPr>
            </w:pPr>
            <w:r>
              <w:rPr>
                <w:rFonts w:ascii="Calibri" w:hAnsi="Calibri" w:cs="Calibri"/>
                <w:color w:val="000000"/>
                <w:sz w:val="22"/>
                <w:szCs w:val="22"/>
              </w:rPr>
              <w:t> </w:t>
            </w:r>
          </w:p>
        </w:tc>
        <w:tc>
          <w:tcPr>
            <w:tcW w:w="814" w:type="pct"/>
            <w:tcBorders>
              <w:top w:val="single" w:sz="4" w:space="0" w:color="auto"/>
              <w:left w:val="nil"/>
              <w:bottom w:val="single" w:sz="4" w:space="0" w:color="auto"/>
              <w:right w:val="single" w:sz="4" w:space="0" w:color="auto"/>
            </w:tcBorders>
            <w:shd w:val="clear" w:color="auto" w:fill="auto"/>
            <w:noWrap/>
            <w:vAlign w:val="center"/>
            <w:hideMark/>
          </w:tcPr>
          <w:p w:rsidR="006B353D" w:rsidRDefault="006B353D">
            <w:pPr>
              <w:jc w:val="center"/>
              <w:rPr>
                <w:rFonts w:ascii="Calibri" w:hAnsi="Calibri" w:cs="Calibri"/>
                <w:color w:val="000000"/>
                <w:sz w:val="22"/>
                <w:szCs w:val="22"/>
              </w:rPr>
            </w:pPr>
            <w:r>
              <w:rPr>
                <w:rFonts w:ascii="Calibri" w:hAnsi="Calibri" w:cs="Calibri"/>
                <w:color w:val="000000"/>
                <w:sz w:val="22"/>
                <w:szCs w:val="22"/>
              </w:rPr>
              <w:t> </w:t>
            </w:r>
          </w:p>
        </w:tc>
        <w:tc>
          <w:tcPr>
            <w:tcW w:w="870" w:type="pct"/>
            <w:tcBorders>
              <w:top w:val="nil"/>
              <w:left w:val="nil"/>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color w:val="000000"/>
                <w:szCs w:val="28"/>
              </w:rPr>
            </w:pPr>
            <w:r w:rsidRPr="006B353D">
              <w:rPr>
                <w:b/>
                <w:color w:val="000000"/>
                <w:szCs w:val="28"/>
              </w:rPr>
              <w:t>686.1</w:t>
            </w:r>
          </w:p>
        </w:tc>
      </w:tr>
    </w:tbl>
    <w:p w:rsidR="006B353D" w:rsidRDefault="006B353D">
      <w:pPr>
        <w:rPr>
          <w:color w:val="000000" w:themeColor="text1"/>
          <w:szCs w:val="28"/>
        </w:rPr>
      </w:pPr>
    </w:p>
    <w:tbl>
      <w:tblPr>
        <w:tblW w:w="5000" w:type="pct"/>
        <w:tblLook w:val="04A0" w:firstRow="1" w:lastRow="0" w:firstColumn="1" w:lastColumn="0" w:noHBand="0" w:noVBand="1"/>
      </w:tblPr>
      <w:tblGrid>
        <w:gridCol w:w="1026"/>
        <w:gridCol w:w="5287"/>
        <w:gridCol w:w="1717"/>
        <w:gridCol w:w="1541"/>
      </w:tblGrid>
      <w:tr w:rsidR="006B353D" w:rsidRPr="006B353D" w:rsidTr="006B353D">
        <w:trPr>
          <w:trHeight w:val="34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bCs/>
                <w:color w:val="000000"/>
                <w:szCs w:val="28"/>
                <w:lang w:val="en-TT" w:eastAsia="en-TT"/>
              </w:rPr>
            </w:pPr>
            <w:r w:rsidRPr="006B353D">
              <w:rPr>
                <w:b/>
                <w:bCs/>
                <w:color w:val="000000"/>
                <w:szCs w:val="28"/>
                <w:lang w:val="en-TT" w:eastAsia="en-TT"/>
              </w:rPr>
              <w:t>BẢNG THỐNG KÊ VẬT TƯ THÔNG TIN LIÊN LẠC</w:t>
            </w:r>
          </w:p>
        </w:tc>
      </w:tr>
      <w:tr w:rsidR="006B353D" w:rsidRPr="006B353D" w:rsidTr="006B353D">
        <w:trPr>
          <w:trHeight w:val="696"/>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bCs/>
                <w:color w:val="000000"/>
                <w:szCs w:val="28"/>
                <w:lang w:val="en-TT" w:eastAsia="en-TT"/>
              </w:rPr>
            </w:pPr>
            <w:r w:rsidRPr="006B353D">
              <w:rPr>
                <w:b/>
                <w:bCs/>
                <w:color w:val="000000"/>
                <w:szCs w:val="28"/>
                <w:lang w:val="en-TT" w:eastAsia="en-TT"/>
              </w:rPr>
              <w:t>STT</w:t>
            </w:r>
          </w:p>
        </w:tc>
        <w:tc>
          <w:tcPr>
            <w:tcW w:w="2762" w:type="pct"/>
            <w:tcBorders>
              <w:top w:val="nil"/>
              <w:left w:val="nil"/>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bCs/>
                <w:color w:val="000000"/>
                <w:szCs w:val="28"/>
                <w:lang w:val="en-TT" w:eastAsia="en-TT"/>
              </w:rPr>
            </w:pPr>
            <w:r w:rsidRPr="006B353D">
              <w:rPr>
                <w:b/>
                <w:bCs/>
                <w:color w:val="000000"/>
                <w:szCs w:val="28"/>
                <w:lang w:val="en-TT" w:eastAsia="en-TT"/>
              </w:rPr>
              <w:t>THÀNH PHẦN</w:t>
            </w:r>
          </w:p>
        </w:tc>
        <w:tc>
          <w:tcPr>
            <w:tcW w:w="897" w:type="pct"/>
            <w:tcBorders>
              <w:top w:val="nil"/>
              <w:left w:val="nil"/>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bCs/>
                <w:color w:val="000000"/>
                <w:szCs w:val="28"/>
                <w:lang w:val="en-TT" w:eastAsia="en-TT"/>
              </w:rPr>
            </w:pPr>
            <w:r w:rsidRPr="006B353D">
              <w:rPr>
                <w:b/>
                <w:bCs/>
                <w:color w:val="000000"/>
                <w:szCs w:val="28"/>
                <w:lang w:val="en-TT" w:eastAsia="en-TT"/>
              </w:rPr>
              <w:t>ĐƠN VỊ</w:t>
            </w:r>
          </w:p>
        </w:tc>
        <w:tc>
          <w:tcPr>
            <w:tcW w:w="804" w:type="pct"/>
            <w:tcBorders>
              <w:top w:val="nil"/>
              <w:left w:val="nil"/>
              <w:bottom w:val="single" w:sz="4" w:space="0" w:color="auto"/>
              <w:right w:val="single" w:sz="4" w:space="0" w:color="auto"/>
            </w:tcBorders>
            <w:shd w:val="clear" w:color="auto" w:fill="auto"/>
            <w:vAlign w:val="center"/>
            <w:hideMark/>
          </w:tcPr>
          <w:p w:rsidR="006B353D" w:rsidRPr="006B353D" w:rsidRDefault="006B353D" w:rsidP="006B353D">
            <w:pPr>
              <w:ind w:firstLine="0"/>
              <w:jc w:val="center"/>
              <w:rPr>
                <w:b/>
                <w:bCs/>
                <w:color w:val="000000"/>
                <w:szCs w:val="28"/>
                <w:lang w:val="en-TT" w:eastAsia="en-TT"/>
              </w:rPr>
            </w:pPr>
            <w:r w:rsidRPr="006B353D">
              <w:rPr>
                <w:b/>
                <w:bCs/>
                <w:color w:val="000000"/>
                <w:szCs w:val="28"/>
                <w:lang w:val="en-TT" w:eastAsia="en-TT"/>
              </w:rPr>
              <w:t>KHỐI LƯỢNG</w:t>
            </w:r>
          </w:p>
        </w:tc>
      </w:tr>
      <w:tr w:rsidR="006B353D" w:rsidRPr="00D20903" w:rsidTr="006B353D">
        <w:trPr>
          <w:trHeight w:val="360"/>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6B353D" w:rsidRPr="006B353D" w:rsidRDefault="006B353D" w:rsidP="006B353D">
            <w:pPr>
              <w:ind w:firstLine="0"/>
              <w:jc w:val="center"/>
              <w:rPr>
                <w:color w:val="000000"/>
                <w:szCs w:val="28"/>
                <w:lang w:val="en-TT" w:eastAsia="en-TT"/>
              </w:rPr>
            </w:pPr>
            <w:r w:rsidRPr="006B353D">
              <w:rPr>
                <w:color w:val="000000"/>
                <w:szCs w:val="28"/>
                <w:lang w:val="en-TT" w:eastAsia="en-TT"/>
              </w:rPr>
              <w:t>01</w:t>
            </w:r>
          </w:p>
        </w:tc>
        <w:tc>
          <w:tcPr>
            <w:tcW w:w="2762" w:type="pct"/>
            <w:tcBorders>
              <w:top w:val="nil"/>
              <w:left w:val="nil"/>
              <w:bottom w:val="single" w:sz="4" w:space="0" w:color="auto"/>
              <w:right w:val="single" w:sz="4" w:space="0" w:color="auto"/>
            </w:tcBorders>
            <w:shd w:val="clear" w:color="auto" w:fill="auto"/>
            <w:vAlign w:val="center"/>
            <w:hideMark/>
          </w:tcPr>
          <w:p w:rsidR="006B353D" w:rsidRPr="006B353D" w:rsidRDefault="006B353D" w:rsidP="006B353D">
            <w:pPr>
              <w:ind w:firstLine="0"/>
              <w:jc w:val="left"/>
              <w:rPr>
                <w:color w:val="000000"/>
                <w:szCs w:val="28"/>
                <w:lang w:val="en-TT" w:eastAsia="en-TT"/>
              </w:rPr>
            </w:pPr>
            <w:r w:rsidRPr="006B353D">
              <w:rPr>
                <w:color w:val="000000"/>
                <w:szCs w:val="28"/>
                <w:lang w:val="en-TT" w:eastAsia="en-TT"/>
              </w:rPr>
              <w:t>ĐƯỜNG DÂY TTLL NGẦM XÂY MỚI</w:t>
            </w:r>
          </w:p>
        </w:tc>
        <w:tc>
          <w:tcPr>
            <w:tcW w:w="897" w:type="pct"/>
            <w:tcBorders>
              <w:top w:val="nil"/>
              <w:left w:val="nil"/>
              <w:bottom w:val="single" w:sz="4" w:space="0" w:color="auto"/>
              <w:right w:val="single" w:sz="4" w:space="0" w:color="auto"/>
            </w:tcBorders>
            <w:shd w:val="clear" w:color="auto" w:fill="auto"/>
            <w:noWrap/>
            <w:vAlign w:val="center"/>
            <w:hideMark/>
          </w:tcPr>
          <w:p w:rsidR="006B353D" w:rsidRPr="006B353D" w:rsidRDefault="006B353D" w:rsidP="006B353D">
            <w:pPr>
              <w:ind w:firstLine="0"/>
              <w:jc w:val="center"/>
              <w:rPr>
                <w:color w:val="000000"/>
                <w:szCs w:val="28"/>
                <w:lang w:val="en-TT" w:eastAsia="en-TT"/>
              </w:rPr>
            </w:pPr>
            <w:r w:rsidRPr="006B353D">
              <w:rPr>
                <w:color w:val="000000"/>
                <w:szCs w:val="28"/>
                <w:lang w:val="en-TT" w:eastAsia="en-TT"/>
              </w:rPr>
              <w:t>M</w:t>
            </w:r>
          </w:p>
        </w:tc>
        <w:tc>
          <w:tcPr>
            <w:tcW w:w="804" w:type="pct"/>
            <w:tcBorders>
              <w:top w:val="nil"/>
              <w:left w:val="nil"/>
              <w:bottom w:val="single" w:sz="4" w:space="0" w:color="auto"/>
              <w:right w:val="single" w:sz="4" w:space="0" w:color="auto"/>
            </w:tcBorders>
            <w:shd w:val="clear" w:color="auto" w:fill="auto"/>
            <w:noWrap/>
            <w:vAlign w:val="center"/>
            <w:hideMark/>
          </w:tcPr>
          <w:p w:rsidR="006B353D" w:rsidRPr="00D20903" w:rsidRDefault="00D20903" w:rsidP="00A77B92">
            <w:pPr>
              <w:ind w:firstLine="0"/>
              <w:jc w:val="center"/>
              <w:rPr>
                <w:b/>
                <w:color w:val="000000"/>
                <w:szCs w:val="28"/>
                <w:lang w:val="en-TT" w:eastAsia="en-TT"/>
              </w:rPr>
            </w:pPr>
            <w:r w:rsidRPr="00D20903">
              <w:rPr>
                <w:b/>
                <w:color w:val="000000"/>
                <w:szCs w:val="28"/>
                <w:lang w:val="en-TT" w:eastAsia="en-TT"/>
              </w:rPr>
              <w:t>4.415,0</w:t>
            </w:r>
          </w:p>
        </w:tc>
      </w:tr>
    </w:tbl>
    <w:p w:rsidR="006B353D" w:rsidRDefault="006B353D">
      <w:pPr>
        <w:rPr>
          <w:color w:val="000000" w:themeColor="text1"/>
          <w:szCs w:val="28"/>
        </w:rPr>
      </w:pPr>
    </w:p>
    <w:p w:rsidR="006B353D" w:rsidRDefault="006B353D">
      <w:pPr>
        <w:ind w:firstLine="0"/>
        <w:jc w:val="left"/>
        <w:rPr>
          <w:color w:val="000000" w:themeColor="text1"/>
          <w:szCs w:val="28"/>
        </w:rPr>
      </w:pPr>
      <w:r>
        <w:rPr>
          <w:color w:val="000000" w:themeColor="text1"/>
          <w:szCs w:val="28"/>
        </w:rPr>
        <w:br w:type="page"/>
      </w:r>
    </w:p>
    <w:p w:rsidR="00A17DFB" w:rsidRPr="00187DDE" w:rsidRDefault="00A17DFB" w:rsidP="00187DDE">
      <w:pPr>
        <w:pStyle w:val="Heading1"/>
      </w:pPr>
      <w:bookmarkStart w:id="124" w:name="_Toc214859483"/>
      <w:bookmarkStart w:id="125" w:name="_Toc350870515"/>
      <w:bookmarkStart w:id="126" w:name="_Toc519602477"/>
      <w:bookmarkStart w:id="127" w:name="_Toc524679422"/>
      <w:bookmarkStart w:id="128" w:name="_Toc89678892"/>
      <w:r w:rsidRPr="00187DDE">
        <w:lastRenderedPageBreak/>
        <w:t>PHẦN III</w:t>
      </w:r>
      <w:bookmarkEnd w:id="124"/>
      <w:bookmarkEnd w:id="125"/>
      <w:bookmarkEnd w:id="126"/>
      <w:bookmarkEnd w:id="127"/>
      <w:bookmarkEnd w:id="128"/>
    </w:p>
    <w:p w:rsidR="00A17DFB" w:rsidRPr="00187DDE" w:rsidRDefault="00A17DFB" w:rsidP="00187DDE">
      <w:pPr>
        <w:pStyle w:val="Heading1"/>
      </w:pPr>
      <w:bookmarkStart w:id="129" w:name="_Toc214859484"/>
      <w:bookmarkStart w:id="130" w:name="_Toc350870516"/>
      <w:bookmarkStart w:id="131" w:name="_Toc519602478"/>
      <w:bookmarkStart w:id="132" w:name="_Toc524679423"/>
      <w:bookmarkStart w:id="133" w:name="_Toc89678893"/>
      <w:r w:rsidRPr="00187DDE">
        <w:t>ĐÁNH GIÁ TÁC ĐỘNG MÔI TRƯỜNG CHIẾN LƯỢC (ĐMC)</w:t>
      </w:r>
      <w:bookmarkStart w:id="134" w:name="_Toc214859485"/>
      <w:bookmarkStart w:id="135" w:name="_Toc350870517"/>
      <w:bookmarkStart w:id="136" w:name="_Toc519602479"/>
      <w:bookmarkStart w:id="137" w:name="_Toc524679424"/>
      <w:bookmarkEnd w:id="129"/>
      <w:bookmarkEnd w:id="130"/>
      <w:bookmarkEnd w:id="131"/>
      <w:bookmarkEnd w:id="132"/>
      <w:r w:rsidR="00187DDE" w:rsidRPr="00187DDE">
        <w:t xml:space="preserve"> </w:t>
      </w:r>
      <w:r w:rsidRPr="00187DDE">
        <w:t>QUY HOẠCH XÂY DỰNG</w:t>
      </w:r>
      <w:bookmarkEnd w:id="133"/>
      <w:bookmarkEnd w:id="134"/>
      <w:bookmarkEnd w:id="135"/>
      <w:bookmarkEnd w:id="136"/>
      <w:bookmarkEnd w:id="137"/>
    </w:p>
    <w:p w:rsidR="00A17DFB" w:rsidRPr="00A17DFB" w:rsidRDefault="00A17DFB" w:rsidP="00A17DFB">
      <w:pPr>
        <w:spacing w:before="120" w:after="120" w:line="312" w:lineRule="auto"/>
        <w:rPr>
          <w:szCs w:val="28"/>
        </w:rPr>
      </w:pPr>
      <w:r w:rsidRPr="00A17DFB">
        <w:rPr>
          <w:szCs w:val="28"/>
        </w:rPr>
        <w:t xml:space="preserve">Căn cứ Thông tư số 01/2011/TT-BXD ngày 27/01/2011 của Bộ Xây Dựng hướng dẫn về đánh giá môi trường chiến lược trong đồ </w:t>
      </w:r>
      <w:proofErr w:type="gramStart"/>
      <w:r w:rsidRPr="00A17DFB">
        <w:rPr>
          <w:szCs w:val="28"/>
        </w:rPr>
        <w:t>án</w:t>
      </w:r>
      <w:proofErr w:type="gramEnd"/>
      <w:r w:rsidRPr="00A17DFB">
        <w:rPr>
          <w:szCs w:val="28"/>
        </w:rPr>
        <w:t xml:space="preserve"> quy hoạch xây dựng, quy hoạch đô thị.</w:t>
      </w:r>
    </w:p>
    <w:p w:rsidR="00A17DFB" w:rsidRPr="00A17DFB" w:rsidRDefault="00A17DFB" w:rsidP="00A17DFB">
      <w:pPr>
        <w:spacing w:before="120" w:after="120" w:line="312" w:lineRule="auto"/>
        <w:rPr>
          <w:szCs w:val="28"/>
        </w:rPr>
      </w:pPr>
      <w:r w:rsidRPr="00A17DFB">
        <w:rPr>
          <w:szCs w:val="28"/>
        </w:rPr>
        <w:t>Mục tiêu đánh giá môi trường chiến lược là nhằm dự đoán khi thực hiện đồ án quy hoạch này có ảnh hưởng gì đến môi trường tư nhiên và môi trường xã hội, để từ đó đề xuất các giải pháp nhằm giảm đến mức tối thiểu các ảnh hưởng xấu đến môi trường.</w:t>
      </w:r>
    </w:p>
    <w:p w:rsidR="00A17DFB" w:rsidRPr="00A17DFB" w:rsidRDefault="00A17DFB" w:rsidP="00187DDE">
      <w:pPr>
        <w:pStyle w:val="Heading3"/>
        <w:rPr>
          <w:u w:val="single"/>
          <w:lang w:val="sv-SE"/>
        </w:rPr>
      </w:pPr>
      <w:bookmarkStart w:id="138" w:name="_Toc524679425"/>
      <w:bookmarkStart w:id="139" w:name="_Toc89678894"/>
      <w:r w:rsidRPr="00A17DFB">
        <w:rPr>
          <w:lang w:val="sv-SE"/>
        </w:rPr>
        <w:t>1. Xác định các vấn đề môi trường:</w:t>
      </w:r>
      <w:bookmarkEnd w:id="138"/>
      <w:bookmarkEnd w:id="139"/>
    </w:p>
    <w:p w:rsidR="00A17DFB" w:rsidRPr="00A17DFB" w:rsidRDefault="00A17DFB" w:rsidP="00A17DFB">
      <w:pPr>
        <w:spacing w:before="120"/>
        <w:rPr>
          <w:szCs w:val="28"/>
        </w:rPr>
      </w:pPr>
      <w:r w:rsidRPr="00A17DFB">
        <w:rPr>
          <w:szCs w:val="28"/>
        </w:rPr>
        <w:t>Quy hoạch chi tiết</w:t>
      </w:r>
      <w:r w:rsidR="00541165">
        <w:rPr>
          <w:szCs w:val="28"/>
        </w:rPr>
        <w:t xml:space="preserve"> xây dựng</w:t>
      </w:r>
      <w:r w:rsidRPr="00A17DFB">
        <w:rPr>
          <w:szCs w:val="28"/>
        </w:rPr>
        <w:t xml:space="preserve"> </w:t>
      </w:r>
      <w:r w:rsidR="00541165">
        <w:rPr>
          <w:szCs w:val="28"/>
        </w:rPr>
        <w:t>K</w:t>
      </w:r>
      <w:r w:rsidRPr="00A17DFB">
        <w:rPr>
          <w:szCs w:val="28"/>
        </w:rPr>
        <w:t xml:space="preserve">hu tái định cư </w:t>
      </w:r>
      <w:r>
        <w:rPr>
          <w:szCs w:val="28"/>
        </w:rPr>
        <w:t>Đông Phú phục vụ Khu công nghiệp Sông Hậu</w:t>
      </w:r>
      <w:r w:rsidRPr="00A17DFB">
        <w:rPr>
          <w:szCs w:val="28"/>
        </w:rPr>
        <w:t xml:space="preserve"> có dân cư sinh sống </w:t>
      </w:r>
      <w:proofErr w:type="gramStart"/>
      <w:r w:rsidRPr="00A17DFB">
        <w:rPr>
          <w:szCs w:val="28"/>
        </w:rPr>
        <w:t>theo</w:t>
      </w:r>
      <w:proofErr w:type="gramEnd"/>
      <w:r w:rsidRPr="00A17DFB">
        <w:rPr>
          <w:szCs w:val="28"/>
        </w:rPr>
        <w:t xml:space="preserve"> dạng tự phát nên gặp nhiều khó khăn. Do chưa có hệ thống thoát nước, nên toàn bộ nước sinh hoạt của người dân đều thải tự do ra kênh </w:t>
      </w:r>
      <w:proofErr w:type="gramStart"/>
      <w:r w:rsidRPr="00A17DFB">
        <w:rPr>
          <w:szCs w:val="28"/>
        </w:rPr>
        <w:t>rạch ,</w:t>
      </w:r>
      <w:proofErr w:type="gramEnd"/>
      <w:r w:rsidRPr="00A17DFB">
        <w:rPr>
          <w:szCs w:val="28"/>
        </w:rPr>
        <w:t xml:space="preserve"> nên gây rất nhiều ô nhiễm môi trường sống cũng như môi trường xung quanh. Đặc biệt vào mùa khô, lượng nước trên kênh rạch không đủ để đưa nước thải sinh hoạt của người dân ra </w:t>
      </w:r>
      <w:proofErr w:type="gramStart"/>
      <w:r w:rsidRPr="00A17DFB">
        <w:rPr>
          <w:szCs w:val="28"/>
        </w:rPr>
        <w:t>sông ,</w:t>
      </w:r>
      <w:proofErr w:type="gramEnd"/>
      <w:r w:rsidRPr="00A17DFB">
        <w:rPr>
          <w:szCs w:val="28"/>
        </w:rPr>
        <w:t xml:space="preserve"> nên mức độ ô nhiễm càng cao hơn. Ngoài ra chất thải trong quá trình sản xuất và chăn nuôi… cũng góp phần gây ô nhiễm đáng kể </w:t>
      </w:r>
      <w:proofErr w:type="gramStart"/>
      <w:r w:rsidRPr="00A17DFB">
        <w:rPr>
          <w:szCs w:val="28"/>
        </w:rPr>
        <w:t>chu</w:t>
      </w:r>
      <w:proofErr w:type="gramEnd"/>
      <w:r w:rsidRPr="00A17DFB">
        <w:rPr>
          <w:szCs w:val="28"/>
        </w:rPr>
        <w:t xml:space="preserve"> khu vực. </w:t>
      </w:r>
      <w:proofErr w:type="gramStart"/>
      <w:r w:rsidRPr="00A17DFB">
        <w:rPr>
          <w:szCs w:val="28"/>
        </w:rPr>
        <w:t>Hiện nước sinh hoạt của người dân một phần là nước mưa được tích trữ nhưng chủ yếu là nước từ kênh rạch, ao, hồ vốn đã bị ô nhiễm nên ảnh hưởng lớn đến sức khỏe của người dân.</w:t>
      </w:r>
      <w:proofErr w:type="gramEnd"/>
      <w:r w:rsidRPr="00A17DFB">
        <w:rPr>
          <w:szCs w:val="28"/>
        </w:rPr>
        <w:t xml:space="preserve"> </w:t>
      </w:r>
    </w:p>
    <w:p w:rsidR="00A17DFB" w:rsidRPr="00A17DFB" w:rsidRDefault="00A17DFB" w:rsidP="00A17DFB">
      <w:pPr>
        <w:spacing w:before="120"/>
        <w:rPr>
          <w:szCs w:val="28"/>
        </w:rPr>
      </w:pPr>
      <w:proofErr w:type="gramStart"/>
      <w:r w:rsidRPr="00A17DFB">
        <w:rPr>
          <w:szCs w:val="28"/>
        </w:rPr>
        <w:t>Cơ sở hạ tầng để đảm bảo những nhu cầu sinh hoạt tối thiểu của người dân là hết sức khó khăn và tốn kém.</w:t>
      </w:r>
      <w:proofErr w:type="gramEnd"/>
      <w:r w:rsidRPr="00A17DFB">
        <w:rPr>
          <w:szCs w:val="28"/>
        </w:rPr>
        <w:t xml:space="preserve"> Do đó giải pháp tổ chức một khu </w:t>
      </w:r>
      <w:r w:rsidR="003F5BA0">
        <w:rPr>
          <w:szCs w:val="28"/>
        </w:rPr>
        <w:t>tái định</w:t>
      </w:r>
      <w:r w:rsidRPr="00A17DFB">
        <w:rPr>
          <w:szCs w:val="28"/>
        </w:rPr>
        <w:t xml:space="preserve"> cư tập trung là hết sức cần thiết, đồng thời tạo sự dễ dàng trong cuộc sống cho người dân và nhà đầu tư tại Khu </w:t>
      </w:r>
      <w:r w:rsidR="0054439C">
        <w:rPr>
          <w:szCs w:val="28"/>
        </w:rPr>
        <w:t>c</w:t>
      </w:r>
      <w:r w:rsidRPr="00A17DFB">
        <w:rPr>
          <w:szCs w:val="28"/>
        </w:rPr>
        <w:t xml:space="preserve">ông </w:t>
      </w:r>
      <w:r w:rsidR="0054439C">
        <w:rPr>
          <w:szCs w:val="28"/>
        </w:rPr>
        <w:t>n</w:t>
      </w:r>
      <w:r w:rsidRPr="00A17DFB">
        <w:rPr>
          <w:szCs w:val="28"/>
        </w:rPr>
        <w:t xml:space="preserve">ghiệp Sông Hậu. </w:t>
      </w:r>
    </w:p>
    <w:p w:rsidR="00A17DFB" w:rsidRPr="00A17DFB" w:rsidRDefault="00A17DFB" w:rsidP="00A17DFB">
      <w:pPr>
        <w:spacing w:before="120"/>
        <w:rPr>
          <w:szCs w:val="28"/>
        </w:rPr>
      </w:pPr>
      <w:r w:rsidRPr="00A17DFB">
        <w:rPr>
          <w:szCs w:val="28"/>
        </w:rPr>
        <w:t>Quy hoạch chi tiết</w:t>
      </w:r>
      <w:r w:rsidR="00541165">
        <w:rPr>
          <w:szCs w:val="28"/>
        </w:rPr>
        <w:t xml:space="preserve"> xây dựng</w:t>
      </w:r>
      <w:r w:rsidRPr="00A17DFB">
        <w:rPr>
          <w:szCs w:val="28"/>
        </w:rPr>
        <w:t xml:space="preserve"> </w:t>
      </w:r>
      <w:r w:rsidR="00541165">
        <w:rPr>
          <w:szCs w:val="28"/>
        </w:rPr>
        <w:t>K</w:t>
      </w:r>
      <w:r w:rsidRPr="00A17DFB">
        <w:rPr>
          <w:szCs w:val="28"/>
        </w:rPr>
        <w:t xml:space="preserve">hu tái định cư </w:t>
      </w:r>
      <w:r>
        <w:rPr>
          <w:szCs w:val="28"/>
        </w:rPr>
        <w:t>Đông Phú phục vụ Khu công nghiệp Sông Hậu</w:t>
      </w:r>
      <w:r w:rsidRPr="00A17DFB">
        <w:rPr>
          <w:szCs w:val="28"/>
        </w:rPr>
        <w:t xml:space="preserve"> phục vụ nơi làm việc và sinh sống có tính chất dân dụng, do đó để bảo vệ môi trường xung quanh khu vực cũng như các vùng lân cận khác, cần chú ý đến các vấn đề chủ yếu sau đây có ảnh hưởng lớn đến môi trường: nước thải sinh hoạt, rác, vệ sinh công cộng.</w:t>
      </w:r>
    </w:p>
    <w:p w:rsidR="00A17DFB" w:rsidRPr="00A17DFB" w:rsidRDefault="00A17DFB" w:rsidP="00187DDE">
      <w:pPr>
        <w:pStyle w:val="Heading3"/>
        <w:rPr>
          <w:lang w:val="sv-SE"/>
        </w:rPr>
      </w:pPr>
      <w:bookmarkStart w:id="140" w:name="_Toc524679426"/>
      <w:bookmarkStart w:id="141" w:name="_Toc89678895"/>
      <w:r w:rsidRPr="00A17DFB">
        <w:rPr>
          <w:lang w:val="sv-SE"/>
        </w:rPr>
        <w:t>2. Tác động môi trường khi chưa lập quy hoạch:</w:t>
      </w:r>
      <w:bookmarkEnd w:id="140"/>
      <w:bookmarkEnd w:id="141"/>
      <w:r w:rsidRPr="00A17DFB">
        <w:rPr>
          <w:lang w:val="sv-SE"/>
        </w:rPr>
        <w:t xml:space="preserve"> </w:t>
      </w:r>
    </w:p>
    <w:p w:rsidR="00A17DFB" w:rsidRPr="00A17DFB" w:rsidRDefault="00A17DFB" w:rsidP="00A17DFB">
      <w:pPr>
        <w:spacing w:before="120"/>
        <w:ind w:left="90" w:firstLine="567"/>
        <w:rPr>
          <w:szCs w:val="28"/>
        </w:rPr>
      </w:pPr>
      <w:r w:rsidRPr="00A17DFB">
        <w:rPr>
          <w:szCs w:val="28"/>
        </w:rPr>
        <w:t xml:space="preserve">Dự </w:t>
      </w:r>
      <w:proofErr w:type="gramStart"/>
      <w:r w:rsidRPr="00A17DFB">
        <w:rPr>
          <w:szCs w:val="28"/>
        </w:rPr>
        <w:t>án</w:t>
      </w:r>
      <w:proofErr w:type="gramEnd"/>
      <w:r w:rsidRPr="00A17DFB">
        <w:rPr>
          <w:szCs w:val="28"/>
        </w:rPr>
        <w:t xml:space="preserve"> </w:t>
      </w:r>
      <w:r>
        <w:rPr>
          <w:szCs w:val="28"/>
        </w:rPr>
        <w:t>q</w:t>
      </w:r>
      <w:r w:rsidRPr="00A17DFB">
        <w:rPr>
          <w:szCs w:val="28"/>
        </w:rPr>
        <w:t>uy hoạch chi tiết</w:t>
      </w:r>
      <w:r w:rsidR="00541165">
        <w:rPr>
          <w:szCs w:val="28"/>
        </w:rPr>
        <w:t xml:space="preserve"> xây dựng</w:t>
      </w:r>
      <w:r w:rsidRPr="00A17DFB">
        <w:rPr>
          <w:szCs w:val="28"/>
        </w:rPr>
        <w:t xml:space="preserve"> </w:t>
      </w:r>
      <w:r w:rsidR="00541165">
        <w:rPr>
          <w:szCs w:val="28"/>
        </w:rPr>
        <w:t>K</w:t>
      </w:r>
      <w:r w:rsidRPr="00A17DFB">
        <w:rPr>
          <w:szCs w:val="28"/>
        </w:rPr>
        <w:t xml:space="preserve">hu tái định cư </w:t>
      </w:r>
      <w:r>
        <w:rPr>
          <w:szCs w:val="28"/>
        </w:rPr>
        <w:t>Đông Phú phục vụ Khu công nghiệp Sông Hậu</w:t>
      </w:r>
      <w:r w:rsidRPr="00A17DFB">
        <w:rPr>
          <w:szCs w:val="28"/>
        </w:rPr>
        <w:t xml:space="preserve"> sẽ được triển khai trên phần đất của xã Đông Phú. Bản thân dự </w:t>
      </w:r>
      <w:proofErr w:type="gramStart"/>
      <w:r w:rsidRPr="00A17DFB">
        <w:rPr>
          <w:szCs w:val="28"/>
        </w:rPr>
        <w:t>án</w:t>
      </w:r>
      <w:proofErr w:type="gramEnd"/>
      <w:r w:rsidRPr="00A17DFB">
        <w:rPr>
          <w:szCs w:val="28"/>
        </w:rPr>
        <w:t xml:space="preserve"> này không có ảnh hưởng tiêu cực đến môi trường xung quanh, ngoại trừ việc san lấp mặt bằng sẽ có ảnh hưởng đến chế độ thuỷ văn của khu vực. Tuy nhiên, tính toán san nền đã có xem xét tỉ mỉ trên cơ sở quy hoạch san nền </w:t>
      </w:r>
      <w:proofErr w:type="gramStart"/>
      <w:r w:rsidRPr="00A17DFB">
        <w:rPr>
          <w:szCs w:val="28"/>
        </w:rPr>
        <w:t>chung</w:t>
      </w:r>
      <w:proofErr w:type="gramEnd"/>
      <w:r w:rsidRPr="00A17DFB">
        <w:rPr>
          <w:szCs w:val="28"/>
        </w:rPr>
        <w:t xml:space="preserve"> của khu vực. Do vậy ảnh hưởng của việc san nền đã được dự trù trước và đã có </w:t>
      </w:r>
      <w:r w:rsidRPr="00A17DFB">
        <w:rPr>
          <w:szCs w:val="28"/>
        </w:rPr>
        <w:lastRenderedPageBreak/>
        <w:t>giải pháp thích hợp để không tác động đối với chế độ thủy văn của khu vực đã được khống chế ở mức có thể chấp nhận được.</w:t>
      </w:r>
    </w:p>
    <w:p w:rsidR="00A17DFB" w:rsidRPr="00A17DFB" w:rsidRDefault="00A17DFB" w:rsidP="00A17DFB">
      <w:pPr>
        <w:spacing w:before="120"/>
        <w:rPr>
          <w:szCs w:val="28"/>
        </w:rPr>
      </w:pPr>
      <w:proofErr w:type="gramStart"/>
      <w:r w:rsidRPr="00A17DFB">
        <w:rPr>
          <w:szCs w:val="28"/>
        </w:rPr>
        <w:t>Việc giải tỏa, san lấp mặt bằng, xây dựng các công trình sẽ có tác động ảnh hưởng đến môi trường.</w:t>
      </w:r>
      <w:proofErr w:type="gramEnd"/>
      <w:r w:rsidRPr="00A17DFB">
        <w:rPr>
          <w:szCs w:val="28"/>
        </w:rPr>
        <w:t xml:space="preserve"> Các nguyên nhân gây ô nhiễm chính như sau: </w:t>
      </w:r>
    </w:p>
    <w:p w:rsidR="00A17DFB" w:rsidRPr="00A17DFB" w:rsidRDefault="00A17DFB" w:rsidP="00A17DFB">
      <w:pPr>
        <w:spacing w:before="120"/>
        <w:rPr>
          <w:szCs w:val="28"/>
        </w:rPr>
      </w:pPr>
      <w:r w:rsidRPr="00A17DFB">
        <w:rPr>
          <w:szCs w:val="28"/>
        </w:rPr>
        <w:t>- Ô nhiễm do bụi đất, gây tác động trực tiếp lên công nhân thi công công trình và dân cư xung quanh.</w:t>
      </w:r>
    </w:p>
    <w:p w:rsidR="00A17DFB" w:rsidRPr="00A17DFB" w:rsidRDefault="00A17DFB" w:rsidP="00A17DFB">
      <w:pPr>
        <w:spacing w:before="120"/>
        <w:rPr>
          <w:szCs w:val="28"/>
        </w:rPr>
      </w:pPr>
      <w:r w:rsidRPr="00A17DFB">
        <w:rPr>
          <w:szCs w:val="28"/>
        </w:rPr>
        <w:t>- Ô nhiễm khí thải từ các phương tiện vận tải và các thiết bị thi công.</w:t>
      </w:r>
    </w:p>
    <w:p w:rsidR="00A17DFB" w:rsidRPr="00A17DFB" w:rsidRDefault="00A17DFB" w:rsidP="00A17DFB">
      <w:pPr>
        <w:spacing w:before="120"/>
        <w:rPr>
          <w:szCs w:val="28"/>
        </w:rPr>
      </w:pPr>
      <w:r w:rsidRPr="00A17DFB">
        <w:rPr>
          <w:szCs w:val="28"/>
        </w:rPr>
        <w:t>- Ô nhiễm tiếng ồn do các phương tiện vận tải và máy móc thi công.</w:t>
      </w:r>
    </w:p>
    <w:p w:rsidR="00A17DFB" w:rsidRPr="00A17DFB" w:rsidRDefault="00A17DFB" w:rsidP="00A17DFB">
      <w:pPr>
        <w:spacing w:before="120"/>
        <w:rPr>
          <w:szCs w:val="28"/>
        </w:rPr>
      </w:pPr>
      <w:r w:rsidRPr="00A17DFB">
        <w:rPr>
          <w:szCs w:val="28"/>
        </w:rPr>
        <w:t>- Ô nhiễm nước thải từ sinh hoạt của công nhân trực tiếp thi công và từ các khu tập kết vật tư thi công.</w:t>
      </w:r>
    </w:p>
    <w:p w:rsidR="00A17DFB" w:rsidRPr="00A17DFB" w:rsidRDefault="00A17DFB" w:rsidP="00A17DFB">
      <w:pPr>
        <w:spacing w:before="120"/>
        <w:rPr>
          <w:szCs w:val="28"/>
        </w:rPr>
      </w:pPr>
      <w:r w:rsidRPr="00A17DFB">
        <w:rPr>
          <w:szCs w:val="28"/>
        </w:rPr>
        <w:t>Các tác động này có thể chia làm 2 nhóm: thứ nhất là nhóm tác động trực tiếp lên người công nhân thi công, nhóm thứ hai là tác động lên môi trường xung quanh.</w:t>
      </w:r>
    </w:p>
    <w:p w:rsidR="00A17DFB" w:rsidRPr="00A17DFB" w:rsidRDefault="00A17DFB" w:rsidP="00A17DFB">
      <w:pPr>
        <w:spacing w:before="120"/>
        <w:rPr>
          <w:szCs w:val="28"/>
        </w:rPr>
      </w:pPr>
      <w:r w:rsidRPr="00A17DFB">
        <w:rPr>
          <w:szCs w:val="28"/>
        </w:rPr>
        <w:t xml:space="preserve">Ban quản lý dự </w:t>
      </w:r>
      <w:proofErr w:type="gramStart"/>
      <w:r w:rsidRPr="00A17DFB">
        <w:rPr>
          <w:szCs w:val="28"/>
        </w:rPr>
        <w:t>án</w:t>
      </w:r>
      <w:proofErr w:type="gramEnd"/>
      <w:r w:rsidRPr="00A17DFB">
        <w:rPr>
          <w:szCs w:val="28"/>
        </w:rPr>
        <w:t xml:space="preserve"> cần áp dụng các biện pháp giảm nhẹ ô nhiễm tới môi trường và có biện pháp bảo vệ sức khoẻ người lao động vì đây là công trình có thời gian thi công kéo dài.</w:t>
      </w:r>
    </w:p>
    <w:p w:rsidR="00A17DFB" w:rsidRPr="00A17DFB" w:rsidRDefault="00A17DFB" w:rsidP="00187DDE">
      <w:pPr>
        <w:pStyle w:val="Heading3"/>
        <w:rPr>
          <w:lang w:val="sv-SE"/>
        </w:rPr>
      </w:pPr>
      <w:bookmarkStart w:id="142" w:name="_Toc524679427"/>
      <w:bookmarkStart w:id="143" w:name="_Toc89678896"/>
      <w:r w:rsidRPr="00A17DFB">
        <w:rPr>
          <w:lang w:val="sv-SE"/>
        </w:rPr>
        <w:t>3. Tác động môi trường khi thực hiện quy hoạch:</w:t>
      </w:r>
      <w:bookmarkEnd w:id="142"/>
      <w:bookmarkEnd w:id="143"/>
    </w:p>
    <w:p w:rsidR="00A17DFB" w:rsidRPr="00A17DFB" w:rsidRDefault="00A17DFB" w:rsidP="00A17DFB">
      <w:pPr>
        <w:spacing w:before="120"/>
        <w:rPr>
          <w:szCs w:val="28"/>
        </w:rPr>
      </w:pPr>
      <w:r w:rsidRPr="00A17DFB">
        <w:rPr>
          <w:szCs w:val="28"/>
        </w:rPr>
        <w:t>Theo qu</w:t>
      </w:r>
      <w:r>
        <w:rPr>
          <w:szCs w:val="28"/>
        </w:rPr>
        <w:t>y</w:t>
      </w:r>
      <w:r w:rsidRPr="00A17DFB">
        <w:rPr>
          <w:szCs w:val="28"/>
        </w:rPr>
        <w:t xml:space="preserve"> hoạch chi tiết được duyệt, dự </w:t>
      </w:r>
      <w:proofErr w:type="gramStart"/>
      <w:r w:rsidRPr="00A17DFB">
        <w:rPr>
          <w:szCs w:val="28"/>
        </w:rPr>
        <w:t>án</w:t>
      </w:r>
      <w:proofErr w:type="gramEnd"/>
      <w:r w:rsidRPr="00A17DFB">
        <w:rPr>
          <w:szCs w:val="28"/>
        </w:rPr>
        <w:t xml:space="preserve"> đi vào hoạt động sẽ có các tác động đến môi trường như sau:</w:t>
      </w:r>
    </w:p>
    <w:p w:rsidR="00A17DFB" w:rsidRPr="00A17DFB" w:rsidRDefault="0054439C" w:rsidP="00A17DFB">
      <w:pPr>
        <w:spacing w:before="120"/>
        <w:rPr>
          <w:szCs w:val="28"/>
        </w:rPr>
      </w:pPr>
      <w:r>
        <w:rPr>
          <w:szCs w:val="28"/>
        </w:rPr>
        <w:t>- Tác động do chất thải rắn</w:t>
      </w:r>
      <w:r w:rsidR="00A17DFB" w:rsidRPr="00A17DFB">
        <w:rPr>
          <w:szCs w:val="28"/>
        </w:rPr>
        <w:t xml:space="preserve">: Đây là loại chất thải có thành phần chất hữu cơ cao, dễ phân huỷ. Nếu quản lý không tốt sẽ ảnh hưởng đến cảnh quan môi trường như: gây mùi hôi thối, </w:t>
      </w:r>
      <w:proofErr w:type="gramStart"/>
      <w:r w:rsidR="00A17DFB" w:rsidRPr="00A17DFB">
        <w:rPr>
          <w:szCs w:val="28"/>
        </w:rPr>
        <w:t>lan</w:t>
      </w:r>
      <w:proofErr w:type="gramEnd"/>
      <w:r w:rsidR="00A17DFB" w:rsidRPr="00A17DFB">
        <w:rPr>
          <w:szCs w:val="28"/>
        </w:rPr>
        <w:t xml:space="preserve"> truyền mầm bệnh, gây ô nhiễm môi trường không khí, nước và đất.</w:t>
      </w:r>
    </w:p>
    <w:p w:rsidR="00A17DFB" w:rsidRPr="00A17DFB" w:rsidRDefault="00A17DFB" w:rsidP="00A17DFB">
      <w:pPr>
        <w:spacing w:before="120"/>
        <w:rPr>
          <w:szCs w:val="28"/>
        </w:rPr>
      </w:pPr>
      <w:r w:rsidRPr="00A17DFB">
        <w:rPr>
          <w:szCs w:val="28"/>
        </w:rPr>
        <w:t xml:space="preserve">- Tác động do nước thải sinh hoạt: Thành phần chủ yếu là các chất hữu cơ và các mầm bệnh. Nếu quản lý không tốt sẽ ảnh hưởng đến cảnh quan môi trường như: gây mùi hôi thối, </w:t>
      </w:r>
      <w:proofErr w:type="gramStart"/>
      <w:r w:rsidRPr="00A17DFB">
        <w:rPr>
          <w:szCs w:val="28"/>
        </w:rPr>
        <w:t>lan</w:t>
      </w:r>
      <w:proofErr w:type="gramEnd"/>
      <w:r w:rsidRPr="00A17DFB">
        <w:rPr>
          <w:szCs w:val="28"/>
        </w:rPr>
        <w:t xml:space="preserve"> truyền mầm bệnh, gây ô nhiễm môi trường không khí, nước ngầm cũng như nước mặt.</w:t>
      </w:r>
    </w:p>
    <w:p w:rsidR="00A17DFB" w:rsidRPr="00A17DFB" w:rsidRDefault="00A17DFB" w:rsidP="00A17DFB">
      <w:pPr>
        <w:spacing w:before="120"/>
        <w:rPr>
          <w:szCs w:val="28"/>
        </w:rPr>
      </w:pPr>
      <w:r w:rsidRPr="00A17DFB">
        <w:rPr>
          <w:szCs w:val="28"/>
        </w:rPr>
        <w:t>- Tác động đến xã hội: Khi dự án đi vào hoạt động sẽ có hiện tượng tăng dân số cơ học, dẫn đến nhu cầu việc làm cũng như dịch vụ tăng, và cũng sẽ xuất hiện các tệ nạn xã hội, vấn đề này cần phải có sự quản lý chặt chẽ của các cấp chính quyền.</w:t>
      </w:r>
    </w:p>
    <w:p w:rsidR="00A17DFB" w:rsidRPr="00A17DFB" w:rsidRDefault="00A17DFB" w:rsidP="00A17DFB">
      <w:pPr>
        <w:spacing w:before="120"/>
        <w:rPr>
          <w:szCs w:val="28"/>
        </w:rPr>
      </w:pPr>
      <w:r w:rsidRPr="00A17DFB">
        <w:rPr>
          <w:szCs w:val="28"/>
        </w:rPr>
        <w:t xml:space="preserve">- Vấn đề thoát nước: Khu </w:t>
      </w:r>
      <w:r>
        <w:rPr>
          <w:szCs w:val="28"/>
        </w:rPr>
        <w:t>tái định</w:t>
      </w:r>
      <w:r w:rsidRPr="00A17DFB">
        <w:rPr>
          <w:szCs w:val="28"/>
        </w:rPr>
        <w:t xml:space="preserve"> cư sẽ được san nền </w:t>
      </w:r>
      <w:proofErr w:type="gramStart"/>
      <w:r w:rsidRPr="00A17DFB">
        <w:rPr>
          <w:szCs w:val="28"/>
        </w:rPr>
        <w:t>theo</w:t>
      </w:r>
      <w:proofErr w:type="gramEnd"/>
      <w:r w:rsidRPr="00A17DFB">
        <w:rPr>
          <w:szCs w:val="28"/>
        </w:rPr>
        <w:t xml:space="preserve"> quy hoạch. Hệ thống thoát nước mưa của khu </w:t>
      </w:r>
      <w:r w:rsidR="003F5BA0">
        <w:rPr>
          <w:szCs w:val="28"/>
        </w:rPr>
        <w:t>tái định</w:t>
      </w:r>
      <w:r w:rsidRPr="00A17DFB">
        <w:rPr>
          <w:szCs w:val="28"/>
        </w:rPr>
        <w:t xml:space="preserve"> cư sẽ được xây dựng dọc </w:t>
      </w:r>
      <w:proofErr w:type="gramStart"/>
      <w:r w:rsidRPr="00A17DFB">
        <w:rPr>
          <w:szCs w:val="28"/>
        </w:rPr>
        <w:t>theo</w:t>
      </w:r>
      <w:proofErr w:type="gramEnd"/>
      <w:r w:rsidRPr="00A17DFB">
        <w:rPr>
          <w:szCs w:val="28"/>
        </w:rPr>
        <w:t xml:space="preserve"> các tuyến đường. Các tuyến cống thoát nước được thiết kế riêng, nước mưa được </w:t>
      </w:r>
      <w:proofErr w:type="gramStart"/>
      <w:r w:rsidRPr="00A17DFB">
        <w:rPr>
          <w:szCs w:val="28"/>
        </w:rPr>
        <w:t>thu</w:t>
      </w:r>
      <w:proofErr w:type="gramEnd"/>
      <w:r w:rsidRPr="00A17DFB">
        <w:rPr>
          <w:szCs w:val="28"/>
        </w:rPr>
        <w:t xml:space="preserve"> từ các cống nhánh sau đó vào cống chính và thoát ra rạch. Cống được xây dựng trên vỉa hè, </w:t>
      </w:r>
      <w:proofErr w:type="gramStart"/>
      <w:r w:rsidRPr="00A17DFB">
        <w:rPr>
          <w:szCs w:val="28"/>
        </w:rPr>
        <w:t>theo</w:t>
      </w:r>
      <w:proofErr w:type="gramEnd"/>
      <w:r w:rsidRPr="00A17DFB">
        <w:rPr>
          <w:szCs w:val="28"/>
        </w:rPr>
        <w:t xml:space="preserve"> các tuyến đường. </w:t>
      </w:r>
      <w:proofErr w:type="gramStart"/>
      <w:r w:rsidRPr="00A17DFB">
        <w:rPr>
          <w:szCs w:val="28"/>
        </w:rPr>
        <w:t>Đoạn qua đường được đậy bằng nắp đan chịu lực hoặc bằng cống tròn kết cấu BTCT.</w:t>
      </w:r>
      <w:proofErr w:type="gramEnd"/>
    </w:p>
    <w:p w:rsidR="00A17DFB" w:rsidRPr="00A17DFB" w:rsidRDefault="00A17DFB" w:rsidP="00187DDE">
      <w:pPr>
        <w:pStyle w:val="Heading3"/>
        <w:rPr>
          <w:lang w:val="sv-SE"/>
        </w:rPr>
      </w:pPr>
      <w:bookmarkStart w:id="144" w:name="_Toc524679428"/>
      <w:bookmarkStart w:id="145" w:name="_Toc89678897"/>
      <w:r w:rsidRPr="00A17DFB">
        <w:rPr>
          <w:lang w:val="sv-SE"/>
        </w:rPr>
        <w:lastRenderedPageBreak/>
        <w:t>4. Các giải pháp tổng thể nhằm giảm thiểu và khắc phục tác động môi trường:</w:t>
      </w:r>
      <w:bookmarkEnd w:id="144"/>
      <w:bookmarkEnd w:id="145"/>
    </w:p>
    <w:p w:rsidR="00A17DFB" w:rsidRPr="00A17DFB" w:rsidRDefault="00A17DFB" w:rsidP="00A17DFB">
      <w:pPr>
        <w:spacing w:before="120"/>
        <w:rPr>
          <w:szCs w:val="28"/>
        </w:rPr>
      </w:pPr>
      <w:r w:rsidRPr="00A17DFB">
        <w:rPr>
          <w:szCs w:val="28"/>
        </w:rPr>
        <w:t xml:space="preserve">Để đảm bảo vệ sinh môi trường cần phải: trong thi công cần thiết ràng buộc đơn vị thi công xây dựng đảm bảo các quy định về bảo vệ môi trường của Nhà nước hiện hành như: vận chuyển </w:t>
      </w:r>
      <w:r w:rsidR="00C14F6E">
        <w:rPr>
          <w:szCs w:val="28"/>
        </w:rPr>
        <w:t>vật tư (cát, đá, xi măng, thép.</w:t>
      </w:r>
      <w:r w:rsidRPr="00A17DFB">
        <w:rPr>
          <w:szCs w:val="28"/>
        </w:rPr>
        <w:t>..) cần che chắn kín không để rơi rãi, hoạt động thi công trong giờ làm việc, thường xuyên tưới nước để giảm bụi cho môi trường  khi dọn dẹp rác thải xà bần sau mỗi giai đoạn xây dựng (từ phần san lấp mặt bằng, phần</w:t>
      </w:r>
      <w:r w:rsidR="00C14F6E">
        <w:rPr>
          <w:szCs w:val="28"/>
        </w:rPr>
        <w:t xml:space="preserve"> kết cấu hạ tầng, hoàn thiện,..</w:t>
      </w:r>
      <w:r w:rsidRPr="00A17DFB">
        <w:rPr>
          <w:szCs w:val="28"/>
        </w:rPr>
        <w:t>.).</w:t>
      </w:r>
    </w:p>
    <w:p w:rsidR="00A17DFB" w:rsidRPr="00A17DFB" w:rsidRDefault="00A17DFB" w:rsidP="005A4A1E">
      <w:pPr>
        <w:spacing w:before="120"/>
        <w:rPr>
          <w:b/>
          <w:bCs/>
          <w:i/>
          <w:iCs/>
          <w:szCs w:val="28"/>
          <w:u w:val="single"/>
        </w:rPr>
      </w:pPr>
      <w:r w:rsidRPr="00A17DFB">
        <w:rPr>
          <w:b/>
          <w:bCs/>
          <w:i/>
          <w:iCs/>
          <w:szCs w:val="28"/>
          <w:u w:val="single"/>
        </w:rPr>
        <w:t xml:space="preserve"> Giải pháp về thoát nước:</w:t>
      </w:r>
    </w:p>
    <w:p w:rsidR="00A17DFB" w:rsidRPr="00A17DFB" w:rsidRDefault="00A17DFB" w:rsidP="00A17DFB">
      <w:pPr>
        <w:spacing w:before="120"/>
        <w:rPr>
          <w:szCs w:val="28"/>
        </w:rPr>
      </w:pPr>
      <w:r w:rsidRPr="00A17DFB">
        <w:rPr>
          <w:szCs w:val="28"/>
        </w:rPr>
        <w:t>Nước thải từ hai nguồn chính: nước mưa, nước thải sinh hoạt được tách thành hai hệ thống.</w:t>
      </w:r>
    </w:p>
    <w:p w:rsidR="00A17DFB" w:rsidRPr="00A17DFB" w:rsidRDefault="00A17DFB" w:rsidP="00A17DFB">
      <w:pPr>
        <w:spacing w:before="120"/>
        <w:rPr>
          <w:szCs w:val="28"/>
        </w:rPr>
      </w:pPr>
      <w:r w:rsidRPr="00A17DFB">
        <w:rPr>
          <w:szCs w:val="28"/>
        </w:rPr>
        <w:t xml:space="preserve">Nước mưa được </w:t>
      </w:r>
      <w:proofErr w:type="gramStart"/>
      <w:r w:rsidRPr="00A17DFB">
        <w:rPr>
          <w:szCs w:val="28"/>
        </w:rPr>
        <w:t>thu</w:t>
      </w:r>
      <w:proofErr w:type="gramEnd"/>
      <w:r w:rsidRPr="00A17DFB">
        <w:rPr>
          <w:szCs w:val="28"/>
        </w:rPr>
        <w:t xml:space="preserve"> gom lắng cặn tại các vị trí hố ga rồi theo cống ngầm đổ ra sông rạch.</w:t>
      </w:r>
    </w:p>
    <w:p w:rsidR="00A17DFB" w:rsidRPr="00A17DFB" w:rsidRDefault="00A17DFB" w:rsidP="00A17DFB">
      <w:pPr>
        <w:spacing w:before="120"/>
        <w:rPr>
          <w:szCs w:val="28"/>
        </w:rPr>
      </w:pPr>
      <w:r w:rsidRPr="00A17DFB">
        <w:rPr>
          <w:szCs w:val="28"/>
        </w:rPr>
        <w:t xml:space="preserve">Thiết kế xây dựng hệ thống thoát nước mưa, nước thải sinh hoạt gồm hệ thống cống tròn bằng </w:t>
      </w:r>
      <w:r>
        <w:rPr>
          <w:szCs w:val="28"/>
        </w:rPr>
        <w:t>BTCT</w:t>
      </w:r>
      <w:r w:rsidRPr="00A17DFB">
        <w:rPr>
          <w:szCs w:val="28"/>
        </w:rPr>
        <w:t xml:space="preserve"> được đặt ngầm dưới lòng đất dọc </w:t>
      </w:r>
      <w:proofErr w:type="gramStart"/>
      <w:r w:rsidRPr="00A17DFB">
        <w:rPr>
          <w:szCs w:val="28"/>
        </w:rPr>
        <w:t>theo</w:t>
      </w:r>
      <w:proofErr w:type="gramEnd"/>
      <w:r w:rsidRPr="00A17DFB">
        <w:rPr>
          <w:szCs w:val="28"/>
        </w:rPr>
        <w:t xml:space="preserve"> các trục đường trong khu vực. Khoảng cách từ 25</w:t>
      </w:r>
      <w:r>
        <w:rPr>
          <w:szCs w:val="28"/>
        </w:rPr>
        <w:t>-30</w:t>
      </w:r>
      <w:r w:rsidRPr="00A17DFB">
        <w:rPr>
          <w:szCs w:val="28"/>
        </w:rPr>
        <w:t xml:space="preserve"> mét xây một hố ga thu nước với</w:t>
      </w:r>
      <w:r>
        <w:rPr>
          <w:szCs w:val="28"/>
        </w:rPr>
        <w:t xml:space="preserve"> chức năng thu nước, lắng lọc, </w:t>
      </w:r>
      <w:r w:rsidRPr="00A17DFB">
        <w:rPr>
          <w:szCs w:val="28"/>
        </w:rPr>
        <w:t xml:space="preserve">làm giảm một phần chất bẩn trong nước trước khi qua nhà máy xử lý để đổ ra hệ thống sông rạch. </w:t>
      </w:r>
      <w:proofErr w:type="gramStart"/>
      <w:r w:rsidRPr="00A17DFB">
        <w:rPr>
          <w:szCs w:val="28"/>
        </w:rPr>
        <w:t>Ngoài ra, hệ thống thoát nước thải sinh hoạt cũng được thiết kế bằng cống tròn đặt ngầm bố trí phía sau dãy nhà phố.</w:t>
      </w:r>
      <w:proofErr w:type="gramEnd"/>
    </w:p>
    <w:p w:rsidR="00A17DFB" w:rsidRPr="00A17DFB" w:rsidRDefault="00A17DFB" w:rsidP="00A17DFB">
      <w:pPr>
        <w:spacing w:before="120"/>
        <w:rPr>
          <w:szCs w:val="28"/>
        </w:rPr>
      </w:pPr>
      <w:r w:rsidRPr="00A17DFB">
        <w:rPr>
          <w:szCs w:val="28"/>
        </w:rPr>
        <w:t xml:space="preserve">Chú ý khi xây dựng nhà ở các hộ dân phải xây dựng hệ thống thoát nước nội bộ được nối ra ngoài với hệ thống cống </w:t>
      </w:r>
      <w:proofErr w:type="gramStart"/>
      <w:r w:rsidRPr="00A17DFB">
        <w:rPr>
          <w:szCs w:val="28"/>
        </w:rPr>
        <w:t>chung</w:t>
      </w:r>
      <w:proofErr w:type="gramEnd"/>
      <w:r w:rsidRPr="00A17DFB">
        <w:rPr>
          <w:szCs w:val="28"/>
        </w:rPr>
        <w:t xml:space="preserve"> (cần phải xây hố ga xử lý nước thải căn hộ cho mỗi hộ dân). Toàn bộ nước thải của Khu tái định cư được </w:t>
      </w:r>
      <w:proofErr w:type="gramStart"/>
      <w:r w:rsidRPr="00A17DFB">
        <w:rPr>
          <w:szCs w:val="28"/>
        </w:rPr>
        <w:t>thu</w:t>
      </w:r>
      <w:proofErr w:type="gramEnd"/>
      <w:r w:rsidRPr="00A17DFB">
        <w:rPr>
          <w:szCs w:val="28"/>
        </w:rPr>
        <w:t xml:space="preserve"> về theo hướng thoát nước chính dẫn đến trạm xử lý nước thải rồi đổ ra sông rạch theo tiêu chuẩn hiện hành.</w:t>
      </w:r>
    </w:p>
    <w:p w:rsidR="00A17DFB" w:rsidRPr="00A17DFB" w:rsidRDefault="00A17DFB" w:rsidP="005A4A1E">
      <w:pPr>
        <w:spacing w:before="120"/>
        <w:rPr>
          <w:b/>
          <w:bCs/>
          <w:i/>
          <w:iCs/>
          <w:szCs w:val="28"/>
          <w:u w:val="single"/>
        </w:rPr>
      </w:pPr>
      <w:r w:rsidRPr="00A17DFB">
        <w:rPr>
          <w:b/>
          <w:bCs/>
          <w:i/>
          <w:iCs/>
          <w:szCs w:val="28"/>
          <w:u w:val="single"/>
        </w:rPr>
        <w:t>Giải pháp về vệ sinh môi trường</w:t>
      </w:r>
      <w:r w:rsidRPr="00A17DFB">
        <w:rPr>
          <w:b/>
          <w:bCs/>
          <w:i/>
          <w:iCs/>
          <w:szCs w:val="28"/>
        </w:rPr>
        <w:t>:</w:t>
      </w:r>
    </w:p>
    <w:p w:rsidR="00A17DFB" w:rsidRPr="00A17DFB" w:rsidRDefault="00A17DFB" w:rsidP="005A4A1E">
      <w:r w:rsidRPr="00A17DFB">
        <w:t xml:space="preserve">Đối với các hộ dân ở khu phố, mỗi hộ cần xây dựng nhà vệ sinh riêng, có hầm tự hoại, để bảo đảm vệ sinh </w:t>
      </w:r>
      <w:proofErr w:type="gramStart"/>
      <w:r w:rsidRPr="00A17DFB">
        <w:t>chung</w:t>
      </w:r>
      <w:proofErr w:type="gramEnd"/>
      <w:r w:rsidRPr="00A17DFB">
        <w:t>.</w:t>
      </w:r>
    </w:p>
    <w:p w:rsidR="00A17DFB" w:rsidRPr="00A17DFB" w:rsidRDefault="00A17DFB" w:rsidP="005A4A1E">
      <w:r w:rsidRPr="00A17DFB">
        <w:t xml:space="preserve">Rác thải khu vực được bỏ vào các bô rác cố định </w:t>
      </w:r>
      <w:proofErr w:type="gramStart"/>
      <w:r w:rsidRPr="00A17DFB">
        <w:t>theo</w:t>
      </w:r>
      <w:proofErr w:type="gramEnd"/>
      <w:r w:rsidRPr="00A17DFB">
        <w:t xml:space="preserve"> trục giao thông, rác thải sinh hoạt của các hộ dân cư trong khu phố được bỏ vào bô</w:t>
      </w:r>
      <w:r>
        <w:t xml:space="preserve"> sẽ </w:t>
      </w:r>
      <w:r w:rsidRPr="00A17DFB">
        <w:t xml:space="preserve">chuyển đến </w:t>
      </w:r>
      <w:r>
        <w:t xml:space="preserve">trạm trung chuyển đặt ở cuối khu quy hoạch. </w:t>
      </w:r>
      <w:proofErr w:type="gramStart"/>
      <w:r>
        <w:t>Sau đó, từ trạm trung chuyển</w:t>
      </w:r>
      <w:r w:rsidRPr="00A17DFB">
        <w:t xml:space="preserve"> sẽ được chuyển về bãi rác của trung tâm xử lý rác của K</w:t>
      </w:r>
      <w:r w:rsidR="00220D29">
        <w:t>hu công nghiệp</w:t>
      </w:r>
      <w:r w:rsidRPr="00A17DFB">
        <w:t xml:space="preserve"> Sông Hậu.</w:t>
      </w:r>
      <w:proofErr w:type="gramEnd"/>
      <w:r w:rsidRPr="00A17DFB">
        <w:t xml:space="preserve"> </w:t>
      </w:r>
    </w:p>
    <w:p w:rsidR="005A4A1E" w:rsidRPr="005A4A1E" w:rsidRDefault="00A17DFB" w:rsidP="005A4A1E">
      <w:r w:rsidRPr="00A17DFB">
        <w:t xml:space="preserve">Chủ đầu tư cần thực hiện giám sát môi trường kèm </w:t>
      </w:r>
      <w:proofErr w:type="gramStart"/>
      <w:r w:rsidRPr="00A17DFB">
        <w:t>theo</w:t>
      </w:r>
      <w:proofErr w:type="gramEnd"/>
      <w:r w:rsidRPr="00A17DFB">
        <w:t xml:space="preserve"> giám sát thi công.</w:t>
      </w:r>
      <w:r w:rsidRPr="005A4A1E">
        <w:t xml:space="preserve"> </w:t>
      </w:r>
    </w:p>
    <w:p w:rsidR="00A17DFB" w:rsidRPr="005A4A1E" w:rsidRDefault="00A17DFB" w:rsidP="005A4A1E">
      <w:pPr>
        <w:spacing w:before="120"/>
        <w:rPr>
          <w:b/>
          <w:bCs/>
          <w:i/>
          <w:iCs/>
          <w:szCs w:val="28"/>
          <w:u w:val="single"/>
        </w:rPr>
      </w:pPr>
      <w:r w:rsidRPr="005A4A1E">
        <w:rPr>
          <w:b/>
          <w:bCs/>
          <w:i/>
          <w:iCs/>
          <w:szCs w:val="28"/>
          <w:u w:val="single"/>
        </w:rPr>
        <w:t>Giải pháp về phòng cháy chữa cháy:</w:t>
      </w:r>
    </w:p>
    <w:p w:rsidR="00A17DFB" w:rsidRPr="005A4A1E" w:rsidRDefault="00A17DFB" w:rsidP="005A4A1E">
      <w:r w:rsidRPr="005A4A1E">
        <w:t>Phòng cháy chữa</w:t>
      </w:r>
      <w:r w:rsidR="000815E0">
        <w:t xml:space="preserve"> cháy cho Khu tái định </w:t>
      </w:r>
      <w:r w:rsidRPr="005A4A1E">
        <w:t>cư là công tác hết sức quan trọng, nhằm đảm bảo an toàn về tài sản, tính mạng cho nhân dân, giảm thiểu một cách tối đa khả năng gây cháy, nổ, cũng như hạn chế các nguồn dễ bắt lửa, bố trí hệ thống đường giao thông nội bộ trong khu vực cũng đã tính đến khả năng cứu hỏa, vận chuyển tài sản ra khỏi nhà khi hỏa hoạn.</w:t>
      </w:r>
    </w:p>
    <w:p w:rsidR="00A17DFB" w:rsidRPr="005A4A1E" w:rsidRDefault="00A17DFB" w:rsidP="005A4A1E">
      <w:r w:rsidRPr="005A4A1E">
        <w:t>Bố trí các họng cứu hỏa với khoảng cách 14</w:t>
      </w:r>
      <w:r w:rsidR="00220D29" w:rsidRPr="005A4A1E">
        <w:t xml:space="preserve">0m – 150m/ </w:t>
      </w:r>
      <w:r w:rsidRPr="005A4A1E">
        <w:t xml:space="preserve">họng, lấy nước trong các trục đường giao thông nội bộ của khu </w:t>
      </w:r>
      <w:r w:rsidR="000815E0">
        <w:t xml:space="preserve">tái định </w:t>
      </w:r>
      <w:r w:rsidRPr="005A4A1E">
        <w:t xml:space="preserve">cư một cách khoa học. Chính quyền địa phương cần tăng cường kiểm tra đôn đốc thường xuyên công tác </w:t>
      </w:r>
      <w:r w:rsidRPr="005A4A1E">
        <w:lastRenderedPageBreak/>
        <w:t>phòng chống cháy nổ trong khu vực dân cư qu</w:t>
      </w:r>
      <w:r w:rsidR="000815E0">
        <w:t>y</w:t>
      </w:r>
      <w:r w:rsidRPr="005A4A1E">
        <w:t xml:space="preserve"> hoạch, không cho phép sản xuất trong khu vực </w:t>
      </w:r>
      <w:r w:rsidR="000815E0">
        <w:t xml:space="preserve">tái định </w:t>
      </w:r>
      <w:r w:rsidRPr="005A4A1E">
        <w:t>cư nhất là các ngành nghề có nguy cơ cháy nổ cao. Thường xuyên tuyên truyền, vận động trong nhân dân về lợi ích của công tác phòng cháy, chữa cháy nhất là vào mùa khô hàng năm.</w:t>
      </w:r>
    </w:p>
    <w:p w:rsidR="00A17DFB" w:rsidRPr="00A17DFB" w:rsidRDefault="00A17DFB" w:rsidP="00A17DFB">
      <w:pPr>
        <w:spacing w:before="120"/>
        <w:ind w:firstLine="567"/>
        <w:rPr>
          <w:szCs w:val="28"/>
        </w:rPr>
      </w:pPr>
    </w:p>
    <w:p w:rsidR="00BF1DF6" w:rsidRDefault="00BF1DF6" w:rsidP="00852CE8">
      <w:pPr>
        <w:spacing w:before="120"/>
        <w:rPr>
          <w:b/>
          <w:bCs/>
          <w:snapToGrid w:val="0"/>
          <w:szCs w:val="28"/>
          <w:lang w:val="nb-NO"/>
        </w:rPr>
      </w:pPr>
      <w:r>
        <w:rPr>
          <w:b/>
          <w:bCs/>
          <w:snapToGrid w:val="0"/>
          <w:szCs w:val="28"/>
          <w:lang w:val="nb-NO"/>
        </w:rPr>
        <w:br w:type="page"/>
      </w:r>
    </w:p>
    <w:p w:rsidR="00562B02" w:rsidRPr="00FC1431" w:rsidRDefault="00562B02" w:rsidP="00187DDE">
      <w:pPr>
        <w:pStyle w:val="Heading1"/>
        <w:ind w:firstLine="0"/>
        <w:rPr>
          <w:snapToGrid w:val="0"/>
          <w:lang w:val="nb-NO"/>
        </w:rPr>
      </w:pPr>
      <w:bookmarkStart w:id="146" w:name="_Toc89678898"/>
      <w:r w:rsidRPr="00070381">
        <w:rPr>
          <w:snapToGrid w:val="0"/>
          <w:lang w:val="nb-NO"/>
        </w:rPr>
        <w:lastRenderedPageBreak/>
        <w:t>PHẦN I</w:t>
      </w:r>
      <w:r w:rsidR="00140AC2">
        <w:rPr>
          <w:snapToGrid w:val="0"/>
          <w:lang w:val="nb-NO"/>
        </w:rPr>
        <w:t>V</w:t>
      </w:r>
      <w:bookmarkEnd w:id="146"/>
    </w:p>
    <w:p w:rsidR="00562B02" w:rsidRPr="00070381" w:rsidRDefault="00562B02" w:rsidP="00187DDE">
      <w:pPr>
        <w:pStyle w:val="Heading1"/>
        <w:ind w:firstLine="0"/>
        <w:rPr>
          <w:snapToGrid w:val="0"/>
          <w:lang w:val="nb-NO"/>
        </w:rPr>
      </w:pPr>
      <w:bookmarkStart w:id="147" w:name="_Toc89678899"/>
      <w:r w:rsidRPr="00070381">
        <w:rPr>
          <w:snapToGrid w:val="0"/>
          <w:lang w:val="nb-NO"/>
        </w:rPr>
        <w:t>KẾT LUẬN VÀ KIẾN NGHỊ:</w:t>
      </w:r>
      <w:bookmarkEnd w:id="45"/>
      <w:bookmarkEnd w:id="46"/>
      <w:bookmarkEnd w:id="47"/>
      <w:bookmarkEnd w:id="147"/>
    </w:p>
    <w:p w:rsidR="00A17DFB" w:rsidRPr="00561B8D" w:rsidRDefault="00A17DFB" w:rsidP="00187DDE">
      <w:pPr>
        <w:pStyle w:val="Heading2"/>
      </w:pPr>
      <w:bookmarkStart w:id="148" w:name="_Toc89678900"/>
      <w:r w:rsidRPr="00561B8D">
        <w:t>KẾT LUẬN:</w:t>
      </w:r>
      <w:bookmarkEnd w:id="148"/>
    </w:p>
    <w:p w:rsidR="00A17DFB" w:rsidRDefault="00A17DFB" w:rsidP="00187DDE">
      <w:r>
        <w:t xml:space="preserve">Quy hoạch chi tiết xây dựng </w:t>
      </w:r>
      <w:r w:rsidR="005A32DC">
        <w:t>Khu tái định cư Đông Phú phục vụ Khu công nghiệp Sông Hậu nhằm</w:t>
      </w:r>
      <w:r>
        <w:t xml:space="preserve"> phát triển khu </w:t>
      </w:r>
      <w:r w:rsidR="000815E0">
        <w:t>tái định</w:t>
      </w:r>
      <w:r>
        <w:t xml:space="preserve"> cư mới văn minh, sạch đẹp và </w:t>
      </w:r>
      <w:proofErr w:type="gramStart"/>
      <w:r>
        <w:t>an</w:t>
      </w:r>
      <w:proofErr w:type="gramEnd"/>
      <w:r>
        <w:t xml:space="preserve"> toàn tạo điều kiện thuận lợi để</w:t>
      </w:r>
      <w:r w:rsidRPr="00561B8D">
        <w:t xml:space="preserve"> thu hút người dân đến định c</w:t>
      </w:r>
      <w:r>
        <w:t xml:space="preserve">ư sinh sống, làm việc và cư trú. </w:t>
      </w:r>
      <w:proofErr w:type="gramStart"/>
      <w:r>
        <w:t>Từ đó</w:t>
      </w:r>
      <w:r w:rsidRPr="00561B8D">
        <w:t xml:space="preserve"> </w:t>
      </w:r>
      <w:r>
        <w:t>tạo ra bước chuyển biến mới cho vấn đề về nhà ở trên địa bàn huyện Châu Thành.</w:t>
      </w:r>
      <w:proofErr w:type="gramEnd"/>
    </w:p>
    <w:p w:rsidR="00A17DFB" w:rsidRPr="00561B8D" w:rsidRDefault="00A17DFB" w:rsidP="00187DDE">
      <w:r w:rsidRPr="00561B8D">
        <w:t xml:space="preserve">Tạo điều kiện thúc đẩy phát triển kinh tế trong khu vực xây dựng dự </w:t>
      </w:r>
      <w:proofErr w:type="gramStart"/>
      <w:r w:rsidRPr="00561B8D">
        <w:t>án</w:t>
      </w:r>
      <w:proofErr w:type="gramEnd"/>
      <w:r w:rsidRPr="00561B8D">
        <w:t xml:space="preserve"> các khu vực lân cận.</w:t>
      </w:r>
    </w:p>
    <w:p w:rsidR="00A17DFB" w:rsidRPr="00495F52" w:rsidRDefault="00A17DFB" w:rsidP="00187DDE">
      <w:r w:rsidRPr="00495F52">
        <w:t xml:space="preserve">Dự án quy hoạch có tính khả thi cao, mang ý nghĩa chiến lược trong chương trình phát triển quỹ đất ở của tỉnh Hậu Giang nói </w:t>
      </w:r>
      <w:proofErr w:type="gramStart"/>
      <w:r w:rsidRPr="00495F52">
        <w:t>chung</w:t>
      </w:r>
      <w:proofErr w:type="gramEnd"/>
      <w:r w:rsidRPr="00495F52">
        <w:t xml:space="preserve"> và cụ thể là </w:t>
      </w:r>
      <w:r>
        <w:t>trên địa bàn huyện Châu Thành</w:t>
      </w:r>
      <w:r w:rsidR="00C14F6E">
        <w:t>.</w:t>
      </w:r>
    </w:p>
    <w:p w:rsidR="00A17DFB" w:rsidRDefault="00A17DFB" w:rsidP="00187DDE">
      <w:pPr>
        <w:pStyle w:val="Heading2"/>
      </w:pPr>
      <w:bookmarkStart w:id="149" w:name="_Toc89678901"/>
      <w:r w:rsidRPr="00561B8D">
        <w:t>KIẾN NGHỊ:</w:t>
      </w:r>
      <w:bookmarkEnd w:id="149"/>
    </w:p>
    <w:p w:rsidR="00A17DFB" w:rsidRPr="00495F52" w:rsidRDefault="00A17DFB" w:rsidP="00187DDE">
      <w:r w:rsidRPr="00495F52">
        <w:t xml:space="preserve">Kính đề nghị cấp thẩm quyền sớm phê duyệt đồ án quy hoạch này để làm cơ sở </w:t>
      </w:r>
      <w:r>
        <w:t>pháp</w:t>
      </w:r>
      <w:r w:rsidRPr="00495F52">
        <w:t xml:space="preserve"> lý, lập dự án </w:t>
      </w:r>
      <w:r>
        <w:t xml:space="preserve">đầu tư và triển khai xây dựng </w:t>
      </w:r>
      <w:proofErr w:type="gramStart"/>
      <w:r>
        <w:t>theo</w:t>
      </w:r>
      <w:proofErr w:type="gramEnd"/>
      <w:r>
        <w:t xml:space="preserve"> quy định hiện hành.</w:t>
      </w:r>
    </w:p>
    <w:p w:rsidR="00A17DFB" w:rsidRPr="00561B8D" w:rsidRDefault="00A17DFB" w:rsidP="00A17DFB">
      <w:pPr>
        <w:spacing w:before="120" w:line="22" w:lineRule="atLeast"/>
        <w:rPr>
          <w:szCs w:val="28"/>
          <w:u w:val="single"/>
        </w:rPr>
      </w:pPr>
    </w:p>
    <w:p w:rsidR="00A17DFB" w:rsidRPr="00561B8D" w:rsidRDefault="00A17DFB" w:rsidP="00A17DFB">
      <w:pPr>
        <w:spacing w:after="120"/>
        <w:ind w:left="4320" w:firstLine="0"/>
        <w:rPr>
          <w:i/>
          <w:iCs/>
          <w:szCs w:val="28"/>
        </w:rPr>
      </w:pPr>
      <w:r w:rsidRPr="00561B8D">
        <w:rPr>
          <w:i/>
          <w:iCs/>
          <w:szCs w:val="28"/>
        </w:rPr>
        <w:t xml:space="preserve">Cần Thơ, ngày     </w:t>
      </w:r>
      <w:r>
        <w:rPr>
          <w:i/>
          <w:iCs/>
          <w:szCs w:val="28"/>
        </w:rPr>
        <w:t xml:space="preserve">tháng   </w:t>
      </w:r>
      <w:r w:rsidRPr="00561B8D">
        <w:rPr>
          <w:i/>
          <w:iCs/>
          <w:szCs w:val="28"/>
        </w:rPr>
        <w:t xml:space="preserve"> năm 20</w:t>
      </w:r>
      <w:r>
        <w:rPr>
          <w:i/>
          <w:iCs/>
          <w:szCs w:val="28"/>
        </w:rPr>
        <w:t>21</w:t>
      </w:r>
    </w:p>
    <w:p w:rsidR="00A17DFB" w:rsidRPr="00DF46FA" w:rsidRDefault="00A17DFB" w:rsidP="00A17DFB">
      <w:pPr>
        <w:ind w:left="4320"/>
        <w:rPr>
          <w:bCs/>
          <w:iCs/>
          <w:szCs w:val="28"/>
        </w:rPr>
      </w:pPr>
      <w:r w:rsidRPr="00DF46FA">
        <w:rPr>
          <w:szCs w:val="28"/>
        </w:rPr>
        <w:t>Người viết thuyết minh</w:t>
      </w:r>
    </w:p>
    <w:p w:rsidR="00A17DFB" w:rsidRPr="00DF46FA" w:rsidRDefault="00A17DFB" w:rsidP="00A17DFB">
      <w:pPr>
        <w:rPr>
          <w:b/>
          <w:bCs/>
          <w:iCs/>
          <w:szCs w:val="28"/>
        </w:rPr>
      </w:pPr>
    </w:p>
    <w:p w:rsidR="00A17DFB" w:rsidRPr="00DF46FA" w:rsidRDefault="00A17DFB" w:rsidP="00A17DFB">
      <w:pPr>
        <w:rPr>
          <w:b/>
          <w:bCs/>
          <w:iCs/>
          <w:szCs w:val="28"/>
        </w:rPr>
      </w:pPr>
    </w:p>
    <w:p w:rsidR="00A17DFB" w:rsidRPr="00DF46FA" w:rsidRDefault="00A17DFB" w:rsidP="00A17DFB">
      <w:pPr>
        <w:rPr>
          <w:b/>
          <w:bCs/>
          <w:iCs/>
          <w:szCs w:val="28"/>
        </w:rPr>
      </w:pPr>
    </w:p>
    <w:p w:rsidR="00A17DFB" w:rsidRPr="00DF46FA" w:rsidRDefault="00A17DFB" w:rsidP="00A17DFB">
      <w:pPr>
        <w:rPr>
          <w:b/>
          <w:bCs/>
          <w:iCs/>
          <w:szCs w:val="28"/>
        </w:rPr>
      </w:pPr>
    </w:p>
    <w:p w:rsidR="00A17DFB" w:rsidRPr="00DF46FA" w:rsidRDefault="00A17DFB" w:rsidP="00A17DFB">
      <w:pPr>
        <w:rPr>
          <w:b/>
          <w:bCs/>
          <w:iCs/>
          <w:szCs w:val="28"/>
        </w:rPr>
      </w:pPr>
    </w:p>
    <w:p w:rsidR="00A17DFB" w:rsidRPr="00DF46FA" w:rsidRDefault="00187DDE" w:rsidP="00187DDE">
      <w:pPr>
        <w:ind w:left="3600"/>
        <w:rPr>
          <w:szCs w:val="28"/>
        </w:rPr>
      </w:pPr>
      <w:r>
        <w:rPr>
          <w:b/>
          <w:bCs/>
          <w:iCs/>
          <w:szCs w:val="28"/>
        </w:rPr>
        <w:t xml:space="preserve">      </w:t>
      </w:r>
      <w:proofErr w:type="gramStart"/>
      <w:r w:rsidR="00A17DFB">
        <w:rPr>
          <w:b/>
          <w:bCs/>
          <w:iCs/>
          <w:szCs w:val="28"/>
        </w:rPr>
        <w:t>KTS.</w:t>
      </w:r>
      <w:proofErr w:type="gramEnd"/>
      <w:r w:rsidR="00A17DFB" w:rsidRPr="00DF46FA">
        <w:rPr>
          <w:b/>
          <w:bCs/>
          <w:iCs/>
          <w:szCs w:val="28"/>
        </w:rPr>
        <w:t xml:space="preserve"> </w:t>
      </w:r>
      <w:r>
        <w:rPr>
          <w:b/>
          <w:bCs/>
          <w:iCs/>
          <w:szCs w:val="28"/>
        </w:rPr>
        <w:t>Nguyễn Tấn Khương</w:t>
      </w:r>
    </w:p>
    <w:p w:rsidR="00A17DFB" w:rsidRDefault="00A17DFB" w:rsidP="00187DDE">
      <w:pPr>
        <w:rPr>
          <w:b/>
          <w:bCs/>
          <w:szCs w:val="28"/>
          <w:u w:val="single"/>
        </w:rPr>
      </w:pPr>
    </w:p>
    <w:sectPr w:rsidR="00A17DFB" w:rsidSect="0045498E">
      <w:headerReference w:type="first" r:id="rId12"/>
      <w:footerReference w:type="first" r:id="rId13"/>
      <w:pgSz w:w="11907" w:h="16840" w:code="9"/>
      <w:pgMar w:top="219" w:right="851" w:bottom="1134" w:left="1701"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00" w:rsidRDefault="006C6A00">
      <w:r>
        <w:separator/>
      </w:r>
    </w:p>
  </w:endnote>
  <w:endnote w:type="continuationSeparator" w:id="0">
    <w:p w:rsidR="006C6A00" w:rsidRDefault="006C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Duff">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VN-Time">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92" w:rsidRPr="0096538E" w:rsidRDefault="00C92592" w:rsidP="005E4F54">
    <w:pPr>
      <w:pStyle w:val="Footer"/>
      <w:pBdr>
        <w:top w:val="thinThickSmallGap" w:sz="24" w:space="1" w:color="622423" w:themeColor="accent2" w:themeShade="7F"/>
      </w:pBdr>
      <w:ind w:firstLine="0"/>
      <w:rPr>
        <w:rFonts w:eastAsiaTheme="majorEastAsia"/>
        <w:sz w:val="24"/>
        <w:szCs w:val="24"/>
      </w:rPr>
    </w:pPr>
    <w:r w:rsidRPr="0096538E">
      <w:rPr>
        <w:rFonts w:eastAsiaTheme="majorEastAsia"/>
        <w:i/>
        <w:sz w:val="20"/>
      </w:rPr>
      <w:t>Công ty Cổ phần Kiến trúc Long Khang</w:t>
    </w:r>
    <w:r w:rsidRPr="0096538E">
      <w:rPr>
        <w:rFonts w:eastAsiaTheme="majorEastAsia"/>
        <w:sz w:val="24"/>
        <w:szCs w:val="24"/>
      </w:rPr>
      <w:ptab w:relativeTo="margin" w:alignment="right" w:leader="none"/>
    </w:r>
    <w:r w:rsidRPr="0096538E">
      <w:rPr>
        <w:rFonts w:eastAsiaTheme="majorEastAsia"/>
        <w:sz w:val="24"/>
        <w:szCs w:val="24"/>
      </w:rPr>
      <w:t xml:space="preserve">Trang </w:t>
    </w:r>
    <w:r w:rsidRPr="0096538E">
      <w:rPr>
        <w:rFonts w:eastAsiaTheme="minorEastAsia"/>
        <w:sz w:val="24"/>
        <w:szCs w:val="24"/>
      </w:rPr>
      <w:fldChar w:fldCharType="begin"/>
    </w:r>
    <w:r w:rsidRPr="0096538E">
      <w:rPr>
        <w:sz w:val="24"/>
        <w:szCs w:val="24"/>
      </w:rPr>
      <w:instrText xml:space="preserve"> PAGE   \* MERGEFORMAT </w:instrText>
    </w:r>
    <w:r w:rsidRPr="0096538E">
      <w:rPr>
        <w:rFonts w:eastAsiaTheme="minorEastAsia"/>
        <w:sz w:val="24"/>
        <w:szCs w:val="24"/>
      </w:rPr>
      <w:fldChar w:fldCharType="separate"/>
    </w:r>
    <w:r w:rsidRPr="00C92592">
      <w:rPr>
        <w:rFonts w:eastAsiaTheme="majorEastAsia"/>
        <w:noProof/>
        <w:sz w:val="24"/>
        <w:szCs w:val="24"/>
      </w:rPr>
      <w:t>24</w:t>
    </w:r>
    <w:r w:rsidRPr="0096538E">
      <w:rPr>
        <w:rFonts w:eastAsiaTheme="majorEastAsia"/>
        <w:noProof/>
        <w:sz w:val="24"/>
        <w:szCs w:val="24"/>
      </w:rPr>
      <w:fldChar w:fldCharType="end"/>
    </w:r>
  </w:p>
  <w:p w:rsidR="00C92592" w:rsidRPr="00703FCD" w:rsidRDefault="00C92592" w:rsidP="00703FCD">
    <w:pPr>
      <w:pStyle w:val="Footer"/>
      <w:jc w:val="right"/>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92" w:rsidRPr="00FB5957" w:rsidRDefault="00C92592" w:rsidP="00FB5957">
    <w:pPr>
      <w:pStyle w:val="Footer"/>
      <w:pBdr>
        <w:top w:val="thinThickSmallGap" w:sz="24" w:space="1" w:color="622423" w:themeColor="accent2" w:themeShade="7F"/>
      </w:pBdr>
      <w:ind w:firstLine="0"/>
      <w:rPr>
        <w:rFonts w:asciiTheme="majorHAnsi" w:eastAsiaTheme="majorEastAsia" w:hAnsiTheme="majorHAnsi" w:cstheme="majorBidi"/>
        <w:sz w:val="24"/>
        <w:szCs w:val="24"/>
      </w:rPr>
    </w:pPr>
    <w:r w:rsidRPr="0096538E">
      <w:rPr>
        <w:rFonts w:eastAsiaTheme="majorEastAsia"/>
        <w:i/>
        <w:sz w:val="20"/>
      </w:rPr>
      <w:t>Công ty Cổ phần Kiến trúc Long Khang</w:t>
    </w:r>
    <w:r w:rsidRPr="00FB5957">
      <w:rPr>
        <w:rFonts w:asciiTheme="majorHAnsi" w:eastAsiaTheme="majorEastAsia" w:hAnsiTheme="majorHAnsi" w:cstheme="majorBidi"/>
        <w:sz w:val="24"/>
        <w:szCs w:val="24"/>
      </w:rPr>
      <w:ptab w:relativeTo="margin" w:alignment="right" w:leader="none"/>
    </w:r>
    <w:r>
      <w:rPr>
        <w:rFonts w:asciiTheme="majorHAnsi" w:eastAsiaTheme="majorEastAsia" w:hAnsiTheme="majorHAnsi" w:cstheme="majorBidi"/>
        <w:sz w:val="24"/>
        <w:szCs w:val="24"/>
      </w:rPr>
      <w:t>Trang</w:t>
    </w:r>
    <w:r w:rsidRPr="00FB5957">
      <w:rPr>
        <w:rFonts w:asciiTheme="majorHAnsi" w:eastAsiaTheme="majorEastAsia" w:hAnsiTheme="majorHAnsi" w:cstheme="majorBidi"/>
        <w:sz w:val="24"/>
        <w:szCs w:val="24"/>
      </w:rPr>
      <w:t xml:space="preserve"> </w:t>
    </w:r>
    <w:r w:rsidRPr="00FB5957">
      <w:rPr>
        <w:rFonts w:asciiTheme="minorHAnsi" w:eastAsiaTheme="minorEastAsia" w:hAnsiTheme="minorHAnsi" w:cstheme="minorBidi"/>
        <w:sz w:val="24"/>
        <w:szCs w:val="24"/>
      </w:rPr>
      <w:fldChar w:fldCharType="begin"/>
    </w:r>
    <w:r w:rsidRPr="00FB5957">
      <w:rPr>
        <w:sz w:val="24"/>
        <w:szCs w:val="24"/>
      </w:rPr>
      <w:instrText xml:space="preserve"> PAGE   \* MERGEFORMAT </w:instrText>
    </w:r>
    <w:r w:rsidRPr="00FB5957">
      <w:rPr>
        <w:rFonts w:asciiTheme="minorHAnsi" w:eastAsiaTheme="minorEastAsia" w:hAnsiTheme="minorHAnsi" w:cstheme="minorBidi"/>
        <w:sz w:val="24"/>
        <w:szCs w:val="24"/>
      </w:rPr>
      <w:fldChar w:fldCharType="separate"/>
    </w:r>
    <w:r w:rsidRPr="00C92592">
      <w:rPr>
        <w:rFonts w:asciiTheme="majorHAnsi" w:eastAsiaTheme="majorEastAsia" w:hAnsiTheme="majorHAnsi" w:cstheme="majorBidi"/>
        <w:noProof/>
        <w:sz w:val="24"/>
        <w:szCs w:val="24"/>
      </w:rPr>
      <w:t>1</w:t>
    </w:r>
    <w:r w:rsidRPr="00FB5957">
      <w:rPr>
        <w:rFonts w:asciiTheme="majorHAnsi" w:eastAsiaTheme="majorEastAsia" w:hAnsiTheme="majorHAnsi" w:cstheme="majorBidi"/>
        <w:noProof/>
        <w:sz w:val="24"/>
        <w:szCs w:val="24"/>
      </w:rPr>
      <w:fldChar w:fldCharType="end"/>
    </w:r>
  </w:p>
  <w:p w:rsidR="00C92592" w:rsidRDefault="00C9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00" w:rsidRDefault="006C6A00">
      <w:r>
        <w:separator/>
      </w:r>
    </w:p>
  </w:footnote>
  <w:footnote w:type="continuationSeparator" w:id="0">
    <w:p w:rsidR="006C6A00" w:rsidRDefault="006C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2592" w:rsidTr="0096538E">
      <w:trPr>
        <w:trHeight w:val="129"/>
      </w:trPr>
      <w:tc>
        <w:tcPr>
          <w:tcW w:w="4855" w:type="dxa"/>
        </w:tcPr>
        <w:p w:rsidR="00C92592" w:rsidRPr="0045498E" w:rsidRDefault="00C92592" w:rsidP="0045498E">
          <w:pPr>
            <w:ind w:firstLine="0"/>
            <w:rPr>
              <w:rFonts w:eastAsiaTheme="majorEastAsia"/>
              <w:i/>
              <w:sz w:val="20"/>
            </w:rPr>
          </w:pPr>
          <w:r>
            <w:rPr>
              <w:rFonts w:eastAsiaTheme="majorEastAsia"/>
              <w:i/>
              <w:sz w:val="20"/>
            </w:rPr>
            <w:t>Thuyết minh tổng hợp</w:t>
          </w:r>
        </w:p>
      </w:tc>
      <w:tc>
        <w:tcPr>
          <w:tcW w:w="4856" w:type="dxa"/>
        </w:tcPr>
        <w:p w:rsidR="00C92592" w:rsidRDefault="00C92592" w:rsidP="00270583">
          <w:pPr>
            <w:pStyle w:val="Header"/>
            <w:ind w:firstLine="0"/>
            <w:jc w:val="center"/>
            <w:rPr>
              <w:rFonts w:asciiTheme="majorHAnsi" w:eastAsiaTheme="majorEastAsia" w:hAnsiTheme="majorHAnsi" w:cstheme="majorBidi"/>
              <w:sz w:val="32"/>
              <w:szCs w:val="32"/>
            </w:rPr>
          </w:pPr>
          <w:r>
            <w:rPr>
              <w:rFonts w:eastAsiaTheme="majorEastAsia"/>
              <w:i/>
              <w:sz w:val="20"/>
            </w:rPr>
            <w:t>Quy hoạch chi tiết xây dựng Khu tái định cư Đông Phú phục vụ Khu công nghiệp Sông Hậu</w:t>
          </w:r>
        </w:p>
      </w:tc>
    </w:tr>
  </w:tbl>
  <w:p w:rsidR="00C92592" w:rsidRPr="0096538E" w:rsidRDefault="00C92592" w:rsidP="0096538E">
    <w:pPr>
      <w:pStyle w:val="Header"/>
      <w:pBdr>
        <w:bottom w:val="thickThinSmallGap" w:sz="24" w:space="0" w:color="622423" w:themeColor="accent2" w:themeShade="7F"/>
      </w:pBdr>
      <w:ind w:firstLine="0"/>
      <w:rPr>
        <w:rFonts w:asciiTheme="majorHAnsi" w:eastAsiaTheme="majorEastAsia" w:hAnsiTheme="majorHAnsi" w:cstheme="majorBid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2592" w:rsidTr="0054439C">
      <w:trPr>
        <w:trHeight w:val="129"/>
      </w:trPr>
      <w:tc>
        <w:tcPr>
          <w:tcW w:w="4855" w:type="dxa"/>
        </w:tcPr>
        <w:p w:rsidR="00C92592" w:rsidRPr="0045498E" w:rsidRDefault="00C92592" w:rsidP="0054439C">
          <w:pPr>
            <w:ind w:firstLine="0"/>
            <w:rPr>
              <w:rFonts w:eastAsiaTheme="majorEastAsia"/>
              <w:i/>
              <w:sz w:val="20"/>
            </w:rPr>
          </w:pPr>
          <w:r>
            <w:rPr>
              <w:rFonts w:eastAsiaTheme="majorEastAsia"/>
              <w:i/>
              <w:sz w:val="20"/>
            </w:rPr>
            <w:t>Thuyết minh tổng hợp</w:t>
          </w:r>
        </w:p>
      </w:tc>
      <w:tc>
        <w:tcPr>
          <w:tcW w:w="4856" w:type="dxa"/>
        </w:tcPr>
        <w:p w:rsidR="00C92592" w:rsidRDefault="00C92592" w:rsidP="00270583">
          <w:pPr>
            <w:pStyle w:val="Header"/>
            <w:ind w:firstLine="0"/>
            <w:jc w:val="center"/>
            <w:rPr>
              <w:rFonts w:asciiTheme="majorHAnsi" w:eastAsiaTheme="majorEastAsia" w:hAnsiTheme="majorHAnsi" w:cstheme="majorBidi"/>
              <w:sz w:val="32"/>
              <w:szCs w:val="32"/>
            </w:rPr>
          </w:pPr>
          <w:r>
            <w:rPr>
              <w:rFonts w:eastAsiaTheme="majorEastAsia"/>
              <w:i/>
              <w:sz w:val="20"/>
            </w:rPr>
            <w:t>Quy hoạch chi tiết xây dựng Khu tái định cư Đông Phú phục vụ Khu công nghiệp Sông Hậu</w:t>
          </w:r>
        </w:p>
      </w:tc>
    </w:tr>
  </w:tbl>
  <w:p w:rsidR="00C92592" w:rsidRPr="00FB5957" w:rsidRDefault="00C92592" w:rsidP="00FB5957">
    <w:pPr>
      <w:pStyle w:val="Header"/>
      <w:pBdr>
        <w:bottom w:val="thickThinSmallGap" w:sz="24" w:space="1" w:color="622423" w:themeColor="accent2" w:themeShade="7F"/>
      </w:pBdr>
      <w:ind w:firstLine="0"/>
      <w:rPr>
        <w:rFonts w:asciiTheme="majorHAnsi" w:eastAsiaTheme="majorEastAsia" w:hAnsiTheme="majorHAnsi" w:cstheme="majorBidi"/>
        <w:sz w:val="16"/>
        <w:szCs w:val="16"/>
      </w:rPr>
    </w:pPr>
  </w:p>
  <w:p w:rsidR="00C92592" w:rsidRDefault="00C92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C40F168"/>
    <w:lvl w:ilvl="0">
      <w:start w:val="1"/>
      <w:numFmt w:val="bullet"/>
      <w:pStyle w:val="List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5D445B5C"/>
    <w:lvl w:ilvl="0">
      <w:start w:val="1"/>
      <w:numFmt w:val="bullet"/>
      <w:pStyle w:val="ListBullet4"/>
      <w:lvlText w:val=""/>
      <w:lvlJc w:val="left"/>
      <w:pPr>
        <w:tabs>
          <w:tab w:val="num" w:pos="1080"/>
        </w:tabs>
        <w:ind w:left="1080" w:hanging="360"/>
      </w:pPr>
      <w:rPr>
        <w:rFonts w:ascii="Symbol" w:hAnsi="Symbol" w:cs="Symbol" w:hint="default"/>
      </w:rPr>
    </w:lvl>
  </w:abstractNum>
  <w:abstractNum w:abstractNumId="2">
    <w:nsid w:val="FFFFFF83"/>
    <w:multiLevelType w:val="singleLevel"/>
    <w:tmpl w:val="B99C2422"/>
    <w:lvl w:ilvl="0">
      <w:start w:val="1"/>
      <w:numFmt w:val="bullet"/>
      <w:pStyle w:val="ListBullet3"/>
      <w:lvlText w:val=""/>
      <w:lvlJc w:val="left"/>
      <w:pPr>
        <w:tabs>
          <w:tab w:val="num" w:pos="643"/>
        </w:tabs>
        <w:ind w:left="643" w:hanging="360"/>
      </w:pPr>
      <w:rPr>
        <w:rFonts w:ascii="Symbol" w:hAnsi="Symbol" w:cs="Symbol" w:hint="default"/>
      </w:rPr>
    </w:lvl>
  </w:abstractNum>
  <w:abstractNum w:abstractNumId="3">
    <w:nsid w:val="FFFFFF88"/>
    <w:multiLevelType w:val="singleLevel"/>
    <w:tmpl w:val="F1BC40DE"/>
    <w:lvl w:ilvl="0">
      <w:start w:val="1"/>
      <w:numFmt w:val="decimal"/>
      <w:lvlText w:val="%1."/>
      <w:lvlJc w:val="left"/>
      <w:pPr>
        <w:tabs>
          <w:tab w:val="num" w:pos="360"/>
        </w:tabs>
        <w:ind w:left="360" w:hanging="360"/>
      </w:pPr>
    </w:lvl>
  </w:abstractNum>
  <w:abstractNum w:abstractNumId="4">
    <w:nsid w:val="FFFFFF89"/>
    <w:multiLevelType w:val="singleLevel"/>
    <w:tmpl w:val="33103636"/>
    <w:lvl w:ilvl="0">
      <w:start w:val="1"/>
      <w:numFmt w:val="bullet"/>
      <w:lvlText w:val=""/>
      <w:lvlJc w:val="left"/>
      <w:pPr>
        <w:tabs>
          <w:tab w:val="num" w:pos="360"/>
        </w:tabs>
        <w:ind w:left="360" w:hanging="360"/>
      </w:pPr>
      <w:rPr>
        <w:rFonts w:ascii="Symbol" w:hAnsi="Symbol" w:cs="Symbol" w:hint="default"/>
      </w:rPr>
    </w:lvl>
  </w:abstractNum>
  <w:abstractNum w:abstractNumId="5">
    <w:nsid w:val="FFFFFFFE"/>
    <w:multiLevelType w:val="singleLevel"/>
    <w:tmpl w:val="FFFFFFFF"/>
    <w:lvl w:ilvl="0">
      <w:numFmt w:val="decimal"/>
      <w:lvlText w:val="*"/>
      <w:lvlJc w:val="left"/>
      <w:pPr>
        <w:ind w:left="0" w:firstLine="0"/>
      </w:pPr>
    </w:lvl>
  </w:abstractNum>
  <w:abstractNum w:abstractNumId="6">
    <w:nsid w:val="02287451"/>
    <w:multiLevelType w:val="hybridMultilevel"/>
    <w:tmpl w:val="3F50346E"/>
    <w:lvl w:ilvl="0" w:tplc="41942EC8">
      <w:numFmt w:val="bullet"/>
      <w:suff w:val="space"/>
      <w:lvlText w:val="-"/>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7">
    <w:nsid w:val="02E96104"/>
    <w:multiLevelType w:val="singleLevel"/>
    <w:tmpl w:val="72209122"/>
    <w:lvl w:ilvl="0">
      <w:numFmt w:val="bullet"/>
      <w:lvlText w:val="-"/>
      <w:lvlJc w:val="left"/>
      <w:pPr>
        <w:tabs>
          <w:tab w:val="num" w:pos="1080"/>
        </w:tabs>
        <w:ind w:left="0" w:firstLine="720"/>
      </w:pPr>
      <w:rPr>
        <w:rFonts w:ascii="Times New Roman" w:hAnsi="Times New Roman" w:hint="default"/>
      </w:rPr>
    </w:lvl>
  </w:abstractNum>
  <w:abstractNum w:abstractNumId="8">
    <w:nsid w:val="0779603E"/>
    <w:multiLevelType w:val="hybridMultilevel"/>
    <w:tmpl w:val="D3842DFC"/>
    <w:lvl w:ilvl="0" w:tplc="B0ECE612">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0920378A"/>
    <w:multiLevelType w:val="hybridMultilevel"/>
    <w:tmpl w:val="FAD685AC"/>
    <w:lvl w:ilvl="0" w:tplc="7138CA78">
      <w:start w:val="1"/>
      <w:numFmt w:val="decimal"/>
      <w:suff w:val="space"/>
      <w:lvlText w:val="%1."/>
      <w:lvlJc w:val="left"/>
      <w:pPr>
        <w:ind w:left="1440" w:hanging="72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nsid w:val="129F0AF6"/>
    <w:multiLevelType w:val="hybridMultilevel"/>
    <w:tmpl w:val="70C01876"/>
    <w:lvl w:ilvl="0" w:tplc="FFFFFFFF">
      <w:numFmt w:val="bullet"/>
      <w:lvlText w:val="-"/>
      <w:legacy w:legacy="1" w:legacySpace="0" w:legacyIndent="360"/>
      <w:lvlJc w:val="left"/>
      <w:pPr>
        <w:ind w:left="0" w:firstLine="0"/>
      </w:p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9A1664E"/>
    <w:multiLevelType w:val="singleLevel"/>
    <w:tmpl w:val="E472779C"/>
    <w:lvl w:ilvl="0">
      <w:numFmt w:val="bullet"/>
      <w:lvlText w:val="-"/>
      <w:lvlJc w:val="left"/>
      <w:pPr>
        <w:tabs>
          <w:tab w:val="num" w:pos="1080"/>
        </w:tabs>
        <w:ind w:left="0" w:firstLine="720"/>
      </w:pPr>
      <w:rPr>
        <w:rFonts w:ascii="Times New Roman" w:hAnsi="Times New Roman" w:hint="default"/>
        <w:b/>
      </w:rPr>
    </w:lvl>
  </w:abstractNum>
  <w:abstractNum w:abstractNumId="12">
    <w:nsid w:val="1D4638C1"/>
    <w:multiLevelType w:val="hybridMultilevel"/>
    <w:tmpl w:val="0A9C3BFA"/>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3">
    <w:nsid w:val="255572D9"/>
    <w:multiLevelType w:val="hybridMultilevel"/>
    <w:tmpl w:val="636A3EA8"/>
    <w:lvl w:ilvl="0" w:tplc="CF86E4F0">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4">
    <w:nsid w:val="2AFB1FFC"/>
    <w:multiLevelType w:val="hybridMultilevel"/>
    <w:tmpl w:val="8E0AB118"/>
    <w:lvl w:ilvl="0" w:tplc="56461810">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5">
    <w:nsid w:val="30BE2C40"/>
    <w:multiLevelType w:val="singleLevel"/>
    <w:tmpl w:val="8014FE76"/>
    <w:lvl w:ilvl="0">
      <w:numFmt w:val="bullet"/>
      <w:lvlText w:val="-"/>
      <w:lvlJc w:val="left"/>
      <w:pPr>
        <w:tabs>
          <w:tab w:val="num" w:pos="930"/>
        </w:tabs>
        <w:ind w:left="930" w:hanging="360"/>
      </w:pPr>
      <w:rPr>
        <w:rFonts w:ascii="Times New Roman" w:hAnsi="Times New Roman" w:hint="default"/>
      </w:rPr>
    </w:lvl>
  </w:abstractNum>
  <w:abstractNum w:abstractNumId="16">
    <w:nsid w:val="31605A5B"/>
    <w:multiLevelType w:val="hybridMultilevel"/>
    <w:tmpl w:val="536CD658"/>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nsid w:val="3302165C"/>
    <w:multiLevelType w:val="hybridMultilevel"/>
    <w:tmpl w:val="2034B03A"/>
    <w:lvl w:ilvl="0" w:tplc="FFFFFFFF">
      <w:start w:val="1"/>
      <w:numFmt w:val="bullet"/>
      <w:lvlText w:val=""/>
      <w:lvlJc w:val="left"/>
      <w:pPr>
        <w:tabs>
          <w:tab w:val="num" w:pos="1140"/>
        </w:tabs>
        <w:ind w:left="1140" w:hanging="360"/>
      </w:pPr>
      <w:rPr>
        <w:rFonts w:ascii="Symbol" w:hAnsi="Symbol" w:hint="default"/>
      </w:rPr>
    </w:lvl>
    <w:lvl w:ilvl="1" w:tplc="FFFFFFFF">
      <w:start w:val="1"/>
      <w:numFmt w:val="bullet"/>
      <w:lvlText w:val="o"/>
      <w:lvlJc w:val="left"/>
      <w:pPr>
        <w:tabs>
          <w:tab w:val="num" w:pos="1860"/>
        </w:tabs>
        <w:ind w:left="1860" w:hanging="360"/>
      </w:pPr>
      <w:rPr>
        <w:rFonts w:ascii="Courier New" w:hAnsi="Courier New" w:cs="VNI-Duff" w:hint="default"/>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VNI-Duff"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VNI-Duff"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18">
    <w:nsid w:val="353C6DE4"/>
    <w:multiLevelType w:val="hybridMultilevel"/>
    <w:tmpl w:val="FD3A642A"/>
    <w:lvl w:ilvl="0" w:tplc="DC6E15CE">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9">
    <w:nsid w:val="3D3857E8"/>
    <w:multiLevelType w:val="hybridMultilevel"/>
    <w:tmpl w:val="36F23BBE"/>
    <w:lvl w:ilvl="0" w:tplc="04090009">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DC91456"/>
    <w:multiLevelType w:val="singleLevel"/>
    <w:tmpl w:val="CA885C32"/>
    <w:lvl w:ilvl="0">
      <w:numFmt w:val="bullet"/>
      <w:lvlText w:val="-"/>
      <w:lvlJc w:val="left"/>
      <w:pPr>
        <w:tabs>
          <w:tab w:val="num" w:pos="360"/>
        </w:tabs>
        <w:ind w:left="360" w:hanging="360"/>
      </w:pPr>
      <w:rPr>
        <w:rFonts w:hint="default"/>
      </w:rPr>
    </w:lvl>
  </w:abstractNum>
  <w:abstractNum w:abstractNumId="21">
    <w:nsid w:val="3F1841A6"/>
    <w:multiLevelType w:val="hybridMultilevel"/>
    <w:tmpl w:val="21005624"/>
    <w:lvl w:ilvl="0" w:tplc="FB6E5D3C">
      <w:numFmt w:val="bullet"/>
      <w:suff w:val="space"/>
      <w:lvlText w:val="-"/>
      <w:lvlJc w:val="left"/>
      <w:pPr>
        <w:ind w:left="1440" w:hanging="720"/>
      </w:pPr>
      <w:rPr>
        <w:rFont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2">
    <w:nsid w:val="4B0366D7"/>
    <w:multiLevelType w:val="hybridMultilevel"/>
    <w:tmpl w:val="28884EB4"/>
    <w:lvl w:ilvl="0" w:tplc="04090009">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D033333"/>
    <w:multiLevelType w:val="hybridMultilevel"/>
    <w:tmpl w:val="789A5038"/>
    <w:lvl w:ilvl="0" w:tplc="63620008">
      <w:start w:val="3"/>
      <w:numFmt w:val="bullet"/>
      <w:lvlText w:val="-"/>
      <w:lvlJc w:val="left"/>
      <w:pPr>
        <w:tabs>
          <w:tab w:val="num" w:pos="1499"/>
        </w:tabs>
        <w:ind w:left="1499" w:hanging="360"/>
      </w:pPr>
      <w:rPr>
        <w:rFonts w:ascii="Times New Roman" w:eastAsia="Times New Roman" w:hAnsi="Times New Roman" w:cs="Times New Roman" w:hint="default"/>
      </w:rPr>
    </w:lvl>
    <w:lvl w:ilvl="1" w:tplc="04090003" w:tentative="1">
      <w:start w:val="1"/>
      <w:numFmt w:val="bullet"/>
      <w:lvlText w:val="o"/>
      <w:lvlJc w:val="left"/>
      <w:pPr>
        <w:tabs>
          <w:tab w:val="num" w:pos="2219"/>
        </w:tabs>
        <w:ind w:left="2219" w:hanging="360"/>
      </w:pPr>
      <w:rPr>
        <w:rFonts w:ascii="Courier New" w:hAnsi="Courier New" w:cs="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24">
    <w:nsid w:val="4FCB76A5"/>
    <w:multiLevelType w:val="hybridMultilevel"/>
    <w:tmpl w:val="E0023C1C"/>
    <w:lvl w:ilvl="0" w:tplc="FFFFFFFF">
      <w:numFmt w:val="bullet"/>
      <w:lvlText w:val="-"/>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5">
    <w:nsid w:val="544A6186"/>
    <w:multiLevelType w:val="hybridMultilevel"/>
    <w:tmpl w:val="684CC1E0"/>
    <w:lvl w:ilvl="0" w:tplc="CEE83722">
      <w:start w:val="1"/>
      <w:numFmt w:val="lowerLetter"/>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6">
    <w:nsid w:val="55C95511"/>
    <w:multiLevelType w:val="hybridMultilevel"/>
    <w:tmpl w:val="E1A4DFB2"/>
    <w:lvl w:ilvl="0" w:tplc="FF02801A">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56792370"/>
    <w:multiLevelType w:val="hybridMultilevel"/>
    <w:tmpl w:val="83421F48"/>
    <w:lvl w:ilvl="0" w:tplc="7FC073EC">
      <w:start w:val="1"/>
      <w:numFmt w:val="bullet"/>
      <w:lvlText w:val=""/>
      <w:lvlJc w:val="left"/>
      <w:pPr>
        <w:tabs>
          <w:tab w:val="num" w:pos="1296"/>
        </w:tabs>
        <w:ind w:left="792" w:firstLine="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7D356B"/>
    <w:multiLevelType w:val="hybridMultilevel"/>
    <w:tmpl w:val="114A8FB4"/>
    <w:lvl w:ilvl="0" w:tplc="475AB224">
      <w:numFmt w:val="bullet"/>
      <w:suff w:val="space"/>
      <w:lvlText w:val="-"/>
      <w:lvlJc w:val="left"/>
      <w:pPr>
        <w:ind w:left="1368" w:hanging="648"/>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9">
    <w:nsid w:val="60F8489E"/>
    <w:multiLevelType w:val="hybridMultilevel"/>
    <w:tmpl w:val="4956EB0C"/>
    <w:lvl w:ilvl="0" w:tplc="7FC073EC">
      <w:start w:val="1"/>
      <w:numFmt w:val="bullet"/>
      <w:lvlText w:val=""/>
      <w:lvlJc w:val="left"/>
      <w:pPr>
        <w:tabs>
          <w:tab w:val="num" w:pos="1296"/>
        </w:tabs>
        <w:ind w:left="792" w:firstLine="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3F3A0E"/>
    <w:multiLevelType w:val="hybridMultilevel"/>
    <w:tmpl w:val="BECAE784"/>
    <w:lvl w:ilvl="0" w:tplc="29DC676A">
      <w:start w:val="1"/>
      <w:numFmt w:val="lowerLetter"/>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682E6BAE"/>
    <w:multiLevelType w:val="hybridMultilevel"/>
    <w:tmpl w:val="5C74444E"/>
    <w:lvl w:ilvl="0" w:tplc="B344A6FA">
      <w:start w:val="1"/>
      <w:numFmt w:val="decimal"/>
      <w:suff w:val="space"/>
      <w:lvlText w:val="%1."/>
      <w:lvlJc w:val="left"/>
      <w:pPr>
        <w:ind w:left="1440" w:hanging="720"/>
      </w:pPr>
      <w:rPr>
        <w:rFonts w:hint="default"/>
      </w:rPr>
    </w:lvl>
    <w:lvl w:ilvl="1" w:tplc="2C090019">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2">
    <w:nsid w:val="696F1753"/>
    <w:multiLevelType w:val="hybridMultilevel"/>
    <w:tmpl w:val="C1BA6E50"/>
    <w:lvl w:ilvl="0" w:tplc="68C0E5CE">
      <w:numFmt w:val="bullet"/>
      <w:lvlText w:val="-"/>
      <w:lvlJc w:val="left"/>
      <w:pPr>
        <w:ind w:left="1080" w:hanging="360"/>
      </w:pPr>
      <w:rPr>
        <w:rFonts w:ascii="Times New Roman" w:eastAsia="Times New Roman" w:hAnsi="Times New Roman"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3">
    <w:nsid w:val="69C757B0"/>
    <w:multiLevelType w:val="hybridMultilevel"/>
    <w:tmpl w:val="6DFA9358"/>
    <w:lvl w:ilvl="0" w:tplc="7FC073EC">
      <w:start w:val="1"/>
      <w:numFmt w:val="bullet"/>
      <w:lvlText w:val=""/>
      <w:lvlJc w:val="left"/>
      <w:pPr>
        <w:tabs>
          <w:tab w:val="num" w:pos="1296"/>
        </w:tabs>
        <w:ind w:left="792" w:firstLine="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C36F88"/>
    <w:multiLevelType w:val="hybridMultilevel"/>
    <w:tmpl w:val="72FEF24E"/>
    <w:lvl w:ilvl="0" w:tplc="2E7835BA">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5">
    <w:nsid w:val="711506B5"/>
    <w:multiLevelType w:val="singleLevel"/>
    <w:tmpl w:val="EE1AF4A4"/>
    <w:lvl w:ilvl="0">
      <w:numFmt w:val="bullet"/>
      <w:lvlText w:val="-"/>
      <w:lvlJc w:val="left"/>
      <w:pPr>
        <w:tabs>
          <w:tab w:val="num" w:pos="360"/>
        </w:tabs>
        <w:ind w:left="360" w:hanging="360"/>
      </w:pPr>
      <w:rPr>
        <w:rFonts w:ascii="Times New Roman" w:hAnsi="Times New Roman" w:cs="Times New Roman" w:hint="default"/>
      </w:rPr>
    </w:lvl>
  </w:abstractNum>
  <w:abstractNum w:abstractNumId="36">
    <w:nsid w:val="72586FFC"/>
    <w:multiLevelType w:val="hybridMultilevel"/>
    <w:tmpl w:val="BF221C84"/>
    <w:lvl w:ilvl="0" w:tplc="411AE5BA">
      <w:start w:val="1"/>
      <w:numFmt w:val="bullet"/>
      <w:lvlText w:val=""/>
      <w:lvlJc w:val="left"/>
      <w:pPr>
        <w:tabs>
          <w:tab w:val="num" w:pos="1718"/>
        </w:tabs>
        <w:ind w:left="215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2D23983"/>
    <w:multiLevelType w:val="hybridMultilevel"/>
    <w:tmpl w:val="317A75A8"/>
    <w:lvl w:ilvl="0" w:tplc="B0ECE61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8">
    <w:nsid w:val="7438631F"/>
    <w:multiLevelType w:val="hybridMultilevel"/>
    <w:tmpl w:val="A7A4DD18"/>
    <w:lvl w:ilvl="0" w:tplc="3F18D646">
      <w:start w:val="1"/>
      <w:numFmt w:val="bullet"/>
      <w:pStyle w:val="Gachdong"/>
      <w:lvlText w:val="-"/>
      <w:lvlJc w:val="left"/>
      <w:pPr>
        <w:tabs>
          <w:tab w:val="num" w:pos="847"/>
        </w:tabs>
        <w:ind w:left="-20" w:firstLine="720"/>
      </w:pPr>
      <w:rPr>
        <w:rFonts w:ascii=".VnTime" w:hAnsi=".VnTime" w:cs=".VnTime" w:hint="default"/>
      </w:rPr>
    </w:lvl>
    <w:lvl w:ilvl="1" w:tplc="04090019">
      <w:start w:val="1"/>
      <w:numFmt w:val="bullet"/>
      <w:lvlText w:val="o"/>
      <w:lvlJc w:val="left"/>
      <w:pPr>
        <w:tabs>
          <w:tab w:val="num" w:pos="-4858"/>
        </w:tabs>
        <w:ind w:left="-4858" w:hanging="360"/>
      </w:pPr>
      <w:rPr>
        <w:rFonts w:ascii="Courier New" w:hAnsi="Courier New" w:cs="Courier New" w:hint="default"/>
      </w:rPr>
    </w:lvl>
    <w:lvl w:ilvl="2" w:tplc="0409001B">
      <w:start w:val="1"/>
      <w:numFmt w:val="bullet"/>
      <w:lvlText w:val=""/>
      <w:lvlJc w:val="left"/>
      <w:pPr>
        <w:tabs>
          <w:tab w:val="num" w:pos="-4138"/>
        </w:tabs>
        <w:ind w:left="-4138" w:hanging="360"/>
      </w:pPr>
      <w:rPr>
        <w:rFonts w:ascii="Wingdings" w:hAnsi="Wingdings" w:cs="Wingdings" w:hint="default"/>
      </w:rPr>
    </w:lvl>
    <w:lvl w:ilvl="3" w:tplc="0409000F">
      <w:start w:val="1"/>
      <w:numFmt w:val="bullet"/>
      <w:lvlText w:val=""/>
      <w:lvlJc w:val="left"/>
      <w:pPr>
        <w:tabs>
          <w:tab w:val="num" w:pos="-3418"/>
        </w:tabs>
        <w:ind w:left="-3418" w:hanging="360"/>
      </w:pPr>
      <w:rPr>
        <w:rFonts w:ascii="Symbol" w:hAnsi="Symbol" w:cs="Symbol" w:hint="default"/>
      </w:rPr>
    </w:lvl>
    <w:lvl w:ilvl="4" w:tplc="04090019">
      <w:start w:val="1"/>
      <w:numFmt w:val="bullet"/>
      <w:lvlText w:val="o"/>
      <w:lvlJc w:val="left"/>
      <w:pPr>
        <w:tabs>
          <w:tab w:val="num" w:pos="-2698"/>
        </w:tabs>
        <w:ind w:left="-2698" w:hanging="360"/>
      </w:pPr>
      <w:rPr>
        <w:rFonts w:ascii="Courier New" w:hAnsi="Courier New" w:cs="Courier New" w:hint="default"/>
      </w:rPr>
    </w:lvl>
    <w:lvl w:ilvl="5" w:tplc="0409001B">
      <w:start w:val="1"/>
      <w:numFmt w:val="bullet"/>
      <w:lvlText w:val=""/>
      <w:lvlJc w:val="left"/>
      <w:pPr>
        <w:tabs>
          <w:tab w:val="num" w:pos="-1978"/>
        </w:tabs>
        <w:ind w:left="-1978" w:hanging="360"/>
      </w:pPr>
      <w:rPr>
        <w:rFonts w:ascii="Wingdings" w:hAnsi="Wingdings" w:cs="Wingdings" w:hint="default"/>
      </w:rPr>
    </w:lvl>
    <w:lvl w:ilvl="6" w:tplc="0409000F">
      <w:start w:val="1"/>
      <w:numFmt w:val="bullet"/>
      <w:lvlText w:val=""/>
      <w:lvlJc w:val="left"/>
      <w:pPr>
        <w:tabs>
          <w:tab w:val="num" w:pos="-1258"/>
        </w:tabs>
        <w:ind w:left="-1258" w:hanging="360"/>
      </w:pPr>
      <w:rPr>
        <w:rFonts w:ascii="Symbol" w:hAnsi="Symbol" w:cs="Symbol" w:hint="default"/>
      </w:rPr>
    </w:lvl>
    <w:lvl w:ilvl="7" w:tplc="04090019">
      <w:start w:val="1"/>
      <w:numFmt w:val="bullet"/>
      <w:lvlText w:val="o"/>
      <w:lvlJc w:val="left"/>
      <w:pPr>
        <w:tabs>
          <w:tab w:val="num" w:pos="-538"/>
        </w:tabs>
        <w:ind w:left="-538" w:hanging="360"/>
      </w:pPr>
      <w:rPr>
        <w:rFonts w:ascii="Courier New" w:hAnsi="Courier New" w:cs="Courier New" w:hint="default"/>
      </w:rPr>
    </w:lvl>
    <w:lvl w:ilvl="8" w:tplc="0409001B">
      <w:start w:val="1"/>
      <w:numFmt w:val="bullet"/>
      <w:lvlText w:val=""/>
      <w:lvlJc w:val="left"/>
      <w:pPr>
        <w:tabs>
          <w:tab w:val="num" w:pos="182"/>
        </w:tabs>
        <w:ind w:left="182" w:hanging="360"/>
      </w:pPr>
      <w:rPr>
        <w:rFonts w:ascii="Wingdings" w:hAnsi="Wingdings" w:cs="Wingdings" w:hint="default"/>
      </w:rPr>
    </w:lvl>
  </w:abstractNum>
  <w:abstractNum w:abstractNumId="39">
    <w:nsid w:val="752D19DC"/>
    <w:multiLevelType w:val="hybridMultilevel"/>
    <w:tmpl w:val="5422213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0A0E1E"/>
    <w:multiLevelType w:val="hybridMultilevel"/>
    <w:tmpl w:val="67EC41E0"/>
    <w:lvl w:ilvl="0" w:tplc="1D70CB44">
      <w:start w:val="1"/>
      <w:numFmt w:val="decimal"/>
      <w:lvlText w:val="%1."/>
      <w:lvlJc w:val="left"/>
      <w:pPr>
        <w:ind w:left="1440" w:hanging="360"/>
      </w:pPr>
      <w:rPr>
        <w:rFonts w:hint="default"/>
        <w:sz w:val="24"/>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1">
    <w:nsid w:val="7FAF39D5"/>
    <w:multiLevelType w:val="hybridMultilevel"/>
    <w:tmpl w:val="DB7CDCEE"/>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4"/>
  </w:num>
  <w:num w:numId="6">
    <w:abstractNumId w:val="0"/>
  </w:num>
  <w:num w:numId="7">
    <w:abstractNumId w:val="1"/>
  </w:num>
  <w:num w:numId="8">
    <w:abstractNumId w:val="2"/>
  </w:num>
  <w:num w:numId="9">
    <w:abstractNumId w:val="20"/>
  </w:num>
  <w:num w:numId="10">
    <w:abstractNumId w:val="4"/>
  </w:num>
  <w:num w:numId="11">
    <w:abstractNumId w:val="0"/>
  </w:num>
  <w:num w:numId="12">
    <w:abstractNumId w:val="1"/>
  </w:num>
  <w:num w:numId="13">
    <w:abstractNumId w:val="2"/>
  </w:num>
  <w:num w:numId="14">
    <w:abstractNumId w:val="18"/>
  </w:num>
  <w:num w:numId="15">
    <w:abstractNumId w:val="14"/>
  </w:num>
  <w:num w:numId="16">
    <w:abstractNumId w:val="34"/>
  </w:num>
  <w:num w:numId="17">
    <w:abstractNumId w:val="25"/>
  </w:num>
  <w:num w:numId="18">
    <w:abstractNumId w:val="38"/>
  </w:num>
  <w:num w:numId="19">
    <w:abstractNumId w:val="26"/>
  </w:num>
  <w:num w:numId="20">
    <w:abstractNumId w:val="35"/>
  </w:num>
  <w:num w:numId="21">
    <w:abstractNumId w:val="17"/>
  </w:num>
  <w:num w:numId="22">
    <w:abstractNumId w:val="5"/>
    <w:lvlOverride w:ilvl="0">
      <w:lvl w:ilvl="0">
        <w:numFmt w:val="bullet"/>
        <w:lvlText w:val="-"/>
        <w:legacy w:legacy="1" w:legacySpace="0" w:legacyIndent="360"/>
        <w:lvlJc w:val="left"/>
        <w:pPr>
          <w:ind w:left="0" w:firstLine="0"/>
        </w:pPr>
      </w:lvl>
    </w:lvlOverride>
  </w:num>
  <w:num w:numId="23">
    <w:abstractNumId w:val="10"/>
  </w:num>
  <w:num w:numId="24">
    <w:abstractNumId w:val="40"/>
  </w:num>
  <w:num w:numId="25">
    <w:abstractNumId w:val="36"/>
  </w:num>
  <w:num w:numId="26">
    <w:abstractNumId w:val="15"/>
  </w:num>
  <w:num w:numId="27">
    <w:abstractNumId w:val="19"/>
  </w:num>
  <w:num w:numId="28">
    <w:abstractNumId w:val="22"/>
  </w:num>
  <w:num w:numId="29">
    <w:abstractNumId w:val="7"/>
  </w:num>
  <w:num w:numId="30">
    <w:abstractNumId w:val="11"/>
  </w:num>
  <w:num w:numId="31">
    <w:abstractNumId w:val="27"/>
  </w:num>
  <w:num w:numId="32">
    <w:abstractNumId w:val="29"/>
  </w:num>
  <w:num w:numId="33">
    <w:abstractNumId w:val="33"/>
  </w:num>
  <w:num w:numId="34">
    <w:abstractNumId w:val="23"/>
  </w:num>
  <w:num w:numId="35">
    <w:abstractNumId w:val="37"/>
  </w:num>
  <w:num w:numId="36">
    <w:abstractNumId w:val="39"/>
  </w:num>
  <w:num w:numId="37">
    <w:abstractNumId w:val="3"/>
  </w:num>
  <w:num w:numId="38">
    <w:abstractNumId w:val="21"/>
  </w:num>
  <w:num w:numId="39">
    <w:abstractNumId w:val="32"/>
  </w:num>
  <w:num w:numId="40">
    <w:abstractNumId w:val="30"/>
  </w:num>
  <w:num w:numId="41">
    <w:abstractNumId w:val="8"/>
  </w:num>
  <w:num w:numId="42">
    <w:abstractNumId w:val="31"/>
  </w:num>
  <w:num w:numId="43">
    <w:abstractNumId w:val="12"/>
  </w:num>
  <w:num w:numId="44">
    <w:abstractNumId w:val="16"/>
  </w:num>
  <w:num w:numId="45">
    <w:abstractNumId w:val="9"/>
  </w:num>
  <w:num w:numId="46">
    <w:abstractNumId w:val="41"/>
  </w:num>
  <w:num w:numId="47">
    <w:abstractNumId w:val="24"/>
  </w:num>
  <w:num w:numId="48">
    <w:abstractNumId w:val="6"/>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6D"/>
    <w:rsid w:val="00000309"/>
    <w:rsid w:val="00001071"/>
    <w:rsid w:val="00001134"/>
    <w:rsid w:val="00001E85"/>
    <w:rsid w:val="000046B5"/>
    <w:rsid w:val="00005E9D"/>
    <w:rsid w:val="000069C4"/>
    <w:rsid w:val="00007AE5"/>
    <w:rsid w:val="00010692"/>
    <w:rsid w:val="00011B37"/>
    <w:rsid w:val="00011F6C"/>
    <w:rsid w:val="00012EF5"/>
    <w:rsid w:val="000136F5"/>
    <w:rsid w:val="00013972"/>
    <w:rsid w:val="0001521C"/>
    <w:rsid w:val="00015681"/>
    <w:rsid w:val="000161AD"/>
    <w:rsid w:val="000162C7"/>
    <w:rsid w:val="0001630A"/>
    <w:rsid w:val="000163D3"/>
    <w:rsid w:val="000174B5"/>
    <w:rsid w:val="00020167"/>
    <w:rsid w:val="00020B11"/>
    <w:rsid w:val="00021207"/>
    <w:rsid w:val="0002196E"/>
    <w:rsid w:val="00021B9B"/>
    <w:rsid w:val="00021D9F"/>
    <w:rsid w:val="00022259"/>
    <w:rsid w:val="000227CC"/>
    <w:rsid w:val="00023066"/>
    <w:rsid w:val="00023520"/>
    <w:rsid w:val="00026A18"/>
    <w:rsid w:val="0003099F"/>
    <w:rsid w:val="00031AE9"/>
    <w:rsid w:val="00032594"/>
    <w:rsid w:val="00032E44"/>
    <w:rsid w:val="00034144"/>
    <w:rsid w:val="00034CF4"/>
    <w:rsid w:val="00034FFF"/>
    <w:rsid w:val="00037B22"/>
    <w:rsid w:val="00040A34"/>
    <w:rsid w:val="00041543"/>
    <w:rsid w:val="00043E2D"/>
    <w:rsid w:val="00045335"/>
    <w:rsid w:val="00045FC6"/>
    <w:rsid w:val="00046082"/>
    <w:rsid w:val="00046A7E"/>
    <w:rsid w:val="000470B4"/>
    <w:rsid w:val="00047605"/>
    <w:rsid w:val="00047862"/>
    <w:rsid w:val="0004790D"/>
    <w:rsid w:val="00050C87"/>
    <w:rsid w:val="000524EC"/>
    <w:rsid w:val="00053B24"/>
    <w:rsid w:val="000547A5"/>
    <w:rsid w:val="00054CFF"/>
    <w:rsid w:val="0005503F"/>
    <w:rsid w:val="000561AA"/>
    <w:rsid w:val="000568A7"/>
    <w:rsid w:val="00056A34"/>
    <w:rsid w:val="00057C1F"/>
    <w:rsid w:val="0006195A"/>
    <w:rsid w:val="000629AA"/>
    <w:rsid w:val="00064D1B"/>
    <w:rsid w:val="00065F33"/>
    <w:rsid w:val="00066482"/>
    <w:rsid w:val="00066A0F"/>
    <w:rsid w:val="00066A48"/>
    <w:rsid w:val="00067714"/>
    <w:rsid w:val="00067ACC"/>
    <w:rsid w:val="00070381"/>
    <w:rsid w:val="000706A5"/>
    <w:rsid w:val="000719E5"/>
    <w:rsid w:val="00072CBB"/>
    <w:rsid w:val="000733B5"/>
    <w:rsid w:val="00073E68"/>
    <w:rsid w:val="000751FB"/>
    <w:rsid w:val="0007576D"/>
    <w:rsid w:val="000758FD"/>
    <w:rsid w:val="00077DB9"/>
    <w:rsid w:val="000801F9"/>
    <w:rsid w:val="000815E0"/>
    <w:rsid w:val="00081CBD"/>
    <w:rsid w:val="0008539B"/>
    <w:rsid w:val="00085494"/>
    <w:rsid w:val="00085902"/>
    <w:rsid w:val="0008699B"/>
    <w:rsid w:val="000877F4"/>
    <w:rsid w:val="0009279F"/>
    <w:rsid w:val="00095B7A"/>
    <w:rsid w:val="0009668B"/>
    <w:rsid w:val="00096DFD"/>
    <w:rsid w:val="000A070F"/>
    <w:rsid w:val="000A167F"/>
    <w:rsid w:val="000A217A"/>
    <w:rsid w:val="000A3853"/>
    <w:rsid w:val="000A3A24"/>
    <w:rsid w:val="000A487E"/>
    <w:rsid w:val="000A5B3D"/>
    <w:rsid w:val="000A5C1B"/>
    <w:rsid w:val="000A624B"/>
    <w:rsid w:val="000A66FF"/>
    <w:rsid w:val="000A721D"/>
    <w:rsid w:val="000A7F80"/>
    <w:rsid w:val="000B5F39"/>
    <w:rsid w:val="000B7346"/>
    <w:rsid w:val="000B787B"/>
    <w:rsid w:val="000C5C9A"/>
    <w:rsid w:val="000C64A1"/>
    <w:rsid w:val="000C766D"/>
    <w:rsid w:val="000C7F8E"/>
    <w:rsid w:val="000D2018"/>
    <w:rsid w:val="000D4094"/>
    <w:rsid w:val="000D52A8"/>
    <w:rsid w:val="000D5532"/>
    <w:rsid w:val="000D6071"/>
    <w:rsid w:val="000D68C2"/>
    <w:rsid w:val="000D77AA"/>
    <w:rsid w:val="000D7B51"/>
    <w:rsid w:val="000E1946"/>
    <w:rsid w:val="000E2307"/>
    <w:rsid w:val="000E3EF1"/>
    <w:rsid w:val="000E409A"/>
    <w:rsid w:val="000E5299"/>
    <w:rsid w:val="000E658B"/>
    <w:rsid w:val="000E6B4A"/>
    <w:rsid w:val="000E7B85"/>
    <w:rsid w:val="000E7F09"/>
    <w:rsid w:val="000E7F4A"/>
    <w:rsid w:val="000F0C4C"/>
    <w:rsid w:val="000F4F9A"/>
    <w:rsid w:val="000F5CE0"/>
    <w:rsid w:val="000F67F9"/>
    <w:rsid w:val="000F74B1"/>
    <w:rsid w:val="000F7A16"/>
    <w:rsid w:val="00101637"/>
    <w:rsid w:val="00104313"/>
    <w:rsid w:val="001044CD"/>
    <w:rsid w:val="001054E3"/>
    <w:rsid w:val="001064F1"/>
    <w:rsid w:val="00110703"/>
    <w:rsid w:val="001108BA"/>
    <w:rsid w:val="00110CE5"/>
    <w:rsid w:val="00111467"/>
    <w:rsid w:val="00111B16"/>
    <w:rsid w:val="00114A10"/>
    <w:rsid w:val="00115BEC"/>
    <w:rsid w:val="00117AAD"/>
    <w:rsid w:val="00117C41"/>
    <w:rsid w:val="001209CE"/>
    <w:rsid w:val="00120B2B"/>
    <w:rsid w:val="00120F4C"/>
    <w:rsid w:val="001244DA"/>
    <w:rsid w:val="00125877"/>
    <w:rsid w:val="00126442"/>
    <w:rsid w:val="001268B7"/>
    <w:rsid w:val="00130C1E"/>
    <w:rsid w:val="00131672"/>
    <w:rsid w:val="00131B14"/>
    <w:rsid w:val="0013220C"/>
    <w:rsid w:val="001322B0"/>
    <w:rsid w:val="001324E9"/>
    <w:rsid w:val="001333D2"/>
    <w:rsid w:val="00133C6A"/>
    <w:rsid w:val="00136326"/>
    <w:rsid w:val="001373FD"/>
    <w:rsid w:val="0014018C"/>
    <w:rsid w:val="00140AC2"/>
    <w:rsid w:val="00141790"/>
    <w:rsid w:val="00142198"/>
    <w:rsid w:val="0014241E"/>
    <w:rsid w:val="0014283E"/>
    <w:rsid w:val="00143F49"/>
    <w:rsid w:val="00144F80"/>
    <w:rsid w:val="001466C0"/>
    <w:rsid w:val="00146CAD"/>
    <w:rsid w:val="00147049"/>
    <w:rsid w:val="0014774B"/>
    <w:rsid w:val="00147BEA"/>
    <w:rsid w:val="00150F7A"/>
    <w:rsid w:val="001513A2"/>
    <w:rsid w:val="00151C3F"/>
    <w:rsid w:val="0015212D"/>
    <w:rsid w:val="00155DA1"/>
    <w:rsid w:val="00157308"/>
    <w:rsid w:val="00157FCB"/>
    <w:rsid w:val="00160326"/>
    <w:rsid w:val="00160B48"/>
    <w:rsid w:val="001614A5"/>
    <w:rsid w:val="0016284D"/>
    <w:rsid w:val="00164EC4"/>
    <w:rsid w:val="00165783"/>
    <w:rsid w:val="00165864"/>
    <w:rsid w:val="001661B2"/>
    <w:rsid w:val="00166870"/>
    <w:rsid w:val="0016799E"/>
    <w:rsid w:val="00170002"/>
    <w:rsid w:val="00172BD1"/>
    <w:rsid w:val="00172F6D"/>
    <w:rsid w:val="00173392"/>
    <w:rsid w:val="0017674F"/>
    <w:rsid w:val="00176856"/>
    <w:rsid w:val="00176D27"/>
    <w:rsid w:val="00176D33"/>
    <w:rsid w:val="001770D4"/>
    <w:rsid w:val="0017750C"/>
    <w:rsid w:val="00181964"/>
    <w:rsid w:val="00182362"/>
    <w:rsid w:val="00183758"/>
    <w:rsid w:val="001842A4"/>
    <w:rsid w:val="00185F0C"/>
    <w:rsid w:val="001863C8"/>
    <w:rsid w:val="001865E0"/>
    <w:rsid w:val="001868B7"/>
    <w:rsid w:val="00186C38"/>
    <w:rsid w:val="001879E4"/>
    <w:rsid w:val="00187DDE"/>
    <w:rsid w:val="00187DF7"/>
    <w:rsid w:val="00190850"/>
    <w:rsid w:val="00190B8B"/>
    <w:rsid w:val="00190C2F"/>
    <w:rsid w:val="0019158F"/>
    <w:rsid w:val="001920C0"/>
    <w:rsid w:val="00193123"/>
    <w:rsid w:val="00193509"/>
    <w:rsid w:val="00193AF4"/>
    <w:rsid w:val="0019572A"/>
    <w:rsid w:val="00195A8B"/>
    <w:rsid w:val="0019646D"/>
    <w:rsid w:val="001A021E"/>
    <w:rsid w:val="001A0CBE"/>
    <w:rsid w:val="001A105C"/>
    <w:rsid w:val="001A1394"/>
    <w:rsid w:val="001A1442"/>
    <w:rsid w:val="001A4FDF"/>
    <w:rsid w:val="001A74F5"/>
    <w:rsid w:val="001A7979"/>
    <w:rsid w:val="001A7A77"/>
    <w:rsid w:val="001B1706"/>
    <w:rsid w:val="001B1D6D"/>
    <w:rsid w:val="001B2AC9"/>
    <w:rsid w:val="001B345D"/>
    <w:rsid w:val="001B3BB4"/>
    <w:rsid w:val="001B46B5"/>
    <w:rsid w:val="001B4C58"/>
    <w:rsid w:val="001B4E55"/>
    <w:rsid w:val="001B54AA"/>
    <w:rsid w:val="001B575D"/>
    <w:rsid w:val="001B59D8"/>
    <w:rsid w:val="001B64D7"/>
    <w:rsid w:val="001B7858"/>
    <w:rsid w:val="001C0028"/>
    <w:rsid w:val="001C18C5"/>
    <w:rsid w:val="001C2F54"/>
    <w:rsid w:val="001C316D"/>
    <w:rsid w:val="001C424D"/>
    <w:rsid w:val="001C59BA"/>
    <w:rsid w:val="001C6047"/>
    <w:rsid w:val="001C7D6F"/>
    <w:rsid w:val="001D06E5"/>
    <w:rsid w:val="001D08FD"/>
    <w:rsid w:val="001D241C"/>
    <w:rsid w:val="001D3CA9"/>
    <w:rsid w:val="001D3EBD"/>
    <w:rsid w:val="001D4446"/>
    <w:rsid w:val="001D4745"/>
    <w:rsid w:val="001D6021"/>
    <w:rsid w:val="001D60B7"/>
    <w:rsid w:val="001D61D2"/>
    <w:rsid w:val="001D65D2"/>
    <w:rsid w:val="001D7BEB"/>
    <w:rsid w:val="001E12E0"/>
    <w:rsid w:val="001E1EB6"/>
    <w:rsid w:val="001E266C"/>
    <w:rsid w:val="001E2E8E"/>
    <w:rsid w:val="001E321F"/>
    <w:rsid w:val="001E32C2"/>
    <w:rsid w:val="001E5349"/>
    <w:rsid w:val="001E57E1"/>
    <w:rsid w:val="001F1346"/>
    <w:rsid w:val="001F17BA"/>
    <w:rsid w:val="001F250B"/>
    <w:rsid w:val="001F384F"/>
    <w:rsid w:val="001F3B49"/>
    <w:rsid w:val="001F3C18"/>
    <w:rsid w:val="001F3C32"/>
    <w:rsid w:val="001F4E46"/>
    <w:rsid w:val="001F4F70"/>
    <w:rsid w:val="001F556E"/>
    <w:rsid w:val="001F7C63"/>
    <w:rsid w:val="0020013C"/>
    <w:rsid w:val="0020015F"/>
    <w:rsid w:val="0020060D"/>
    <w:rsid w:val="00200671"/>
    <w:rsid w:val="00201433"/>
    <w:rsid w:val="002015AC"/>
    <w:rsid w:val="00201AB2"/>
    <w:rsid w:val="00202606"/>
    <w:rsid w:val="00203EB8"/>
    <w:rsid w:val="002044F5"/>
    <w:rsid w:val="002069C4"/>
    <w:rsid w:val="00206E96"/>
    <w:rsid w:val="002072AE"/>
    <w:rsid w:val="00207C6F"/>
    <w:rsid w:val="00211DE2"/>
    <w:rsid w:val="00213F4B"/>
    <w:rsid w:val="002143B0"/>
    <w:rsid w:val="00214754"/>
    <w:rsid w:val="0021618E"/>
    <w:rsid w:val="00216209"/>
    <w:rsid w:val="00216BF6"/>
    <w:rsid w:val="00217EA1"/>
    <w:rsid w:val="00220D29"/>
    <w:rsid w:val="00221010"/>
    <w:rsid w:val="00221B92"/>
    <w:rsid w:val="002224C6"/>
    <w:rsid w:val="0022428A"/>
    <w:rsid w:val="00224F82"/>
    <w:rsid w:val="002256DC"/>
    <w:rsid w:val="00227D19"/>
    <w:rsid w:val="0023050E"/>
    <w:rsid w:val="00233772"/>
    <w:rsid w:val="0023414F"/>
    <w:rsid w:val="0023419E"/>
    <w:rsid w:val="002343EF"/>
    <w:rsid w:val="00237413"/>
    <w:rsid w:val="0023749E"/>
    <w:rsid w:val="00237C69"/>
    <w:rsid w:val="00237ED3"/>
    <w:rsid w:val="002408A5"/>
    <w:rsid w:val="0024106A"/>
    <w:rsid w:val="002410B6"/>
    <w:rsid w:val="00242D7A"/>
    <w:rsid w:val="00243820"/>
    <w:rsid w:val="00243FBB"/>
    <w:rsid w:val="00244E57"/>
    <w:rsid w:val="0024554F"/>
    <w:rsid w:val="00246714"/>
    <w:rsid w:val="00247021"/>
    <w:rsid w:val="00251E97"/>
    <w:rsid w:val="00252AEC"/>
    <w:rsid w:val="00253313"/>
    <w:rsid w:val="00253442"/>
    <w:rsid w:val="00254117"/>
    <w:rsid w:val="00255A4D"/>
    <w:rsid w:val="00255BD2"/>
    <w:rsid w:val="00256243"/>
    <w:rsid w:val="00257DCA"/>
    <w:rsid w:val="002600EB"/>
    <w:rsid w:val="002602AE"/>
    <w:rsid w:val="00260BAA"/>
    <w:rsid w:val="0026542D"/>
    <w:rsid w:val="0026560C"/>
    <w:rsid w:val="00270583"/>
    <w:rsid w:val="00270A8E"/>
    <w:rsid w:val="0027134C"/>
    <w:rsid w:val="0027176F"/>
    <w:rsid w:val="002717AC"/>
    <w:rsid w:val="002717E3"/>
    <w:rsid w:val="00271C79"/>
    <w:rsid w:val="002729A7"/>
    <w:rsid w:val="00272B1F"/>
    <w:rsid w:val="00273DFF"/>
    <w:rsid w:val="00274E79"/>
    <w:rsid w:val="00274EC6"/>
    <w:rsid w:val="00275317"/>
    <w:rsid w:val="00275AFA"/>
    <w:rsid w:val="00277132"/>
    <w:rsid w:val="002779D2"/>
    <w:rsid w:val="00280F52"/>
    <w:rsid w:val="002819DE"/>
    <w:rsid w:val="002841F4"/>
    <w:rsid w:val="00285027"/>
    <w:rsid w:val="0028657B"/>
    <w:rsid w:val="00286B57"/>
    <w:rsid w:val="00286BE1"/>
    <w:rsid w:val="0029105C"/>
    <w:rsid w:val="0029371E"/>
    <w:rsid w:val="00294DB7"/>
    <w:rsid w:val="0029715B"/>
    <w:rsid w:val="00297C6E"/>
    <w:rsid w:val="002A0066"/>
    <w:rsid w:val="002A14B1"/>
    <w:rsid w:val="002A1775"/>
    <w:rsid w:val="002A4126"/>
    <w:rsid w:val="002A575E"/>
    <w:rsid w:val="002A64C2"/>
    <w:rsid w:val="002A6619"/>
    <w:rsid w:val="002A6710"/>
    <w:rsid w:val="002A6775"/>
    <w:rsid w:val="002B1196"/>
    <w:rsid w:val="002B39CA"/>
    <w:rsid w:val="002B3F3A"/>
    <w:rsid w:val="002B43AE"/>
    <w:rsid w:val="002B6590"/>
    <w:rsid w:val="002B6CC7"/>
    <w:rsid w:val="002B6E71"/>
    <w:rsid w:val="002B70E4"/>
    <w:rsid w:val="002B7111"/>
    <w:rsid w:val="002C035F"/>
    <w:rsid w:val="002C10F0"/>
    <w:rsid w:val="002C5AFD"/>
    <w:rsid w:val="002C5C00"/>
    <w:rsid w:val="002C7BD3"/>
    <w:rsid w:val="002D266F"/>
    <w:rsid w:val="002D3DDF"/>
    <w:rsid w:val="002D3DF2"/>
    <w:rsid w:val="002D50C1"/>
    <w:rsid w:val="002D560D"/>
    <w:rsid w:val="002D637C"/>
    <w:rsid w:val="002D669B"/>
    <w:rsid w:val="002D6CF7"/>
    <w:rsid w:val="002D6E66"/>
    <w:rsid w:val="002D7495"/>
    <w:rsid w:val="002D7EFE"/>
    <w:rsid w:val="002E00D5"/>
    <w:rsid w:val="002E1120"/>
    <w:rsid w:val="002E17F7"/>
    <w:rsid w:val="002E1A60"/>
    <w:rsid w:val="002E25A8"/>
    <w:rsid w:val="002E55CB"/>
    <w:rsid w:val="002E6721"/>
    <w:rsid w:val="002E6938"/>
    <w:rsid w:val="002E7ACF"/>
    <w:rsid w:val="002F1456"/>
    <w:rsid w:val="002F1886"/>
    <w:rsid w:val="002F2172"/>
    <w:rsid w:val="002F222B"/>
    <w:rsid w:val="002F572B"/>
    <w:rsid w:val="002F5C88"/>
    <w:rsid w:val="002F5DEA"/>
    <w:rsid w:val="002F6224"/>
    <w:rsid w:val="002F7798"/>
    <w:rsid w:val="002F7ADE"/>
    <w:rsid w:val="002F7BFA"/>
    <w:rsid w:val="002F7EE4"/>
    <w:rsid w:val="00300035"/>
    <w:rsid w:val="00301753"/>
    <w:rsid w:val="0030399C"/>
    <w:rsid w:val="0030511D"/>
    <w:rsid w:val="00305704"/>
    <w:rsid w:val="00310D32"/>
    <w:rsid w:val="003120BE"/>
    <w:rsid w:val="00312811"/>
    <w:rsid w:val="00312C46"/>
    <w:rsid w:val="003159BC"/>
    <w:rsid w:val="00316812"/>
    <w:rsid w:val="00316CF6"/>
    <w:rsid w:val="003176EE"/>
    <w:rsid w:val="003203FD"/>
    <w:rsid w:val="003215C9"/>
    <w:rsid w:val="00321B4C"/>
    <w:rsid w:val="00323376"/>
    <w:rsid w:val="003273D6"/>
    <w:rsid w:val="00327C22"/>
    <w:rsid w:val="0033128E"/>
    <w:rsid w:val="0033488A"/>
    <w:rsid w:val="00334D76"/>
    <w:rsid w:val="00335799"/>
    <w:rsid w:val="00340D8F"/>
    <w:rsid w:val="003446E9"/>
    <w:rsid w:val="00344B63"/>
    <w:rsid w:val="00344BC0"/>
    <w:rsid w:val="00345636"/>
    <w:rsid w:val="003467E3"/>
    <w:rsid w:val="00347DEC"/>
    <w:rsid w:val="00347E94"/>
    <w:rsid w:val="003507BC"/>
    <w:rsid w:val="00350B27"/>
    <w:rsid w:val="00351203"/>
    <w:rsid w:val="003514C5"/>
    <w:rsid w:val="0035203D"/>
    <w:rsid w:val="003547C2"/>
    <w:rsid w:val="00354C5E"/>
    <w:rsid w:val="00355BF7"/>
    <w:rsid w:val="00356841"/>
    <w:rsid w:val="00356F23"/>
    <w:rsid w:val="00361795"/>
    <w:rsid w:val="00361E43"/>
    <w:rsid w:val="00362C94"/>
    <w:rsid w:val="00362E00"/>
    <w:rsid w:val="00363FF1"/>
    <w:rsid w:val="003653F2"/>
    <w:rsid w:val="003655BC"/>
    <w:rsid w:val="00365813"/>
    <w:rsid w:val="00371BCD"/>
    <w:rsid w:val="00372236"/>
    <w:rsid w:val="00372BE7"/>
    <w:rsid w:val="0037434E"/>
    <w:rsid w:val="00375130"/>
    <w:rsid w:val="003753A4"/>
    <w:rsid w:val="00376DBF"/>
    <w:rsid w:val="00380ECB"/>
    <w:rsid w:val="00380FDC"/>
    <w:rsid w:val="00381A28"/>
    <w:rsid w:val="0038243E"/>
    <w:rsid w:val="00384188"/>
    <w:rsid w:val="00384B06"/>
    <w:rsid w:val="00384FF1"/>
    <w:rsid w:val="00385247"/>
    <w:rsid w:val="00386092"/>
    <w:rsid w:val="00387BA5"/>
    <w:rsid w:val="00390646"/>
    <w:rsid w:val="00391357"/>
    <w:rsid w:val="00391F7C"/>
    <w:rsid w:val="003945E4"/>
    <w:rsid w:val="00394ACB"/>
    <w:rsid w:val="00396622"/>
    <w:rsid w:val="00396D63"/>
    <w:rsid w:val="00397D10"/>
    <w:rsid w:val="003A05E3"/>
    <w:rsid w:val="003A0956"/>
    <w:rsid w:val="003A1E78"/>
    <w:rsid w:val="003A2DDC"/>
    <w:rsid w:val="003A34D9"/>
    <w:rsid w:val="003A3ADD"/>
    <w:rsid w:val="003A3B50"/>
    <w:rsid w:val="003A54F5"/>
    <w:rsid w:val="003A740B"/>
    <w:rsid w:val="003A7A64"/>
    <w:rsid w:val="003B26AF"/>
    <w:rsid w:val="003B289C"/>
    <w:rsid w:val="003B384F"/>
    <w:rsid w:val="003B4C7D"/>
    <w:rsid w:val="003B6CA1"/>
    <w:rsid w:val="003C0709"/>
    <w:rsid w:val="003C0A98"/>
    <w:rsid w:val="003C2607"/>
    <w:rsid w:val="003C2F13"/>
    <w:rsid w:val="003C570B"/>
    <w:rsid w:val="003C5FD8"/>
    <w:rsid w:val="003C6C5C"/>
    <w:rsid w:val="003D2852"/>
    <w:rsid w:val="003D294E"/>
    <w:rsid w:val="003D5505"/>
    <w:rsid w:val="003D5F7A"/>
    <w:rsid w:val="003D79E1"/>
    <w:rsid w:val="003E26E8"/>
    <w:rsid w:val="003E29A6"/>
    <w:rsid w:val="003E741C"/>
    <w:rsid w:val="003F1B67"/>
    <w:rsid w:val="003F5038"/>
    <w:rsid w:val="003F5BA0"/>
    <w:rsid w:val="003F6079"/>
    <w:rsid w:val="003F6092"/>
    <w:rsid w:val="003F6754"/>
    <w:rsid w:val="003F74C5"/>
    <w:rsid w:val="003F7FAB"/>
    <w:rsid w:val="00400232"/>
    <w:rsid w:val="004003DB"/>
    <w:rsid w:val="004005D2"/>
    <w:rsid w:val="00400B20"/>
    <w:rsid w:val="00400E22"/>
    <w:rsid w:val="00400F14"/>
    <w:rsid w:val="004018D8"/>
    <w:rsid w:val="00402433"/>
    <w:rsid w:val="00402620"/>
    <w:rsid w:val="00402812"/>
    <w:rsid w:val="00402F64"/>
    <w:rsid w:val="004031E4"/>
    <w:rsid w:val="004032E3"/>
    <w:rsid w:val="00403E1B"/>
    <w:rsid w:val="00406439"/>
    <w:rsid w:val="0040714F"/>
    <w:rsid w:val="00407C25"/>
    <w:rsid w:val="00407C6C"/>
    <w:rsid w:val="00407D2A"/>
    <w:rsid w:val="0041244F"/>
    <w:rsid w:val="00412DB8"/>
    <w:rsid w:val="00413691"/>
    <w:rsid w:val="00414C9E"/>
    <w:rsid w:val="004150F4"/>
    <w:rsid w:val="00416B85"/>
    <w:rsid w:val="00420383"/>
    <w:rsid w:val="00420990"/>
    <w:rsid w:val="00420C24"/>
    <w:rsid w:val="00420DFF"/>
    <w:rsid w:val="00422D57"/>
    <w:rsid w:val="004234FF"/>
    <w:rsid w:val="004243C3"/>
    <w:rsid w:val="004246A2"/>
    <w:rsid w:val="00424B38"/>
    <w:rsid w:val="00426FAC"/>
    <w:rsid w:val="00427236"/>
    <w:rsid w:val="00427CB2"/>
    <w:rsid w:val="00432207"/>
    <w:rsid w:val="00433B67"/>
    <w:rsid w:val="00433D08"/>
    <w:rsid w:val="00435403"/>
    <w:rsid w:val="00436043"/>
    <w:rsid w:val="00436068"/>
    <w:rsid w:val="0043627F"/>
    <w:rsid w:val="004367D4"/>
    <w:rsid w:val="00437650"/>
    <w:rsid w:val="00441D43"/>
    <w:rsid w:val="00441EDF"/>
    <w:rsid w:val="0044287D"/>
    <w:rsid w:val="00442D3E"/>
    <w:rsid w:val="00443836"/>
    <w:rsid w:val="00444F08"/>
    <w:rsid w:val="004458E0"/>
    <w:rsid w:val="004466BA"/>
    <w:rsid w:val="00446E55"/>
    <w:rsid w:val="00447279"/>
    <w:rsid w:val="00451F81"/>
    <w:rsid w:val="00453BD7"/>
    <w:rsid w:val="00454048"/>
    <w:rsid w:val="00454280"/>
    <w:rsid w:val="00454599"/>
    <w:rsid w:val="0045498E"/>
    <w:rsid w:val="004576C8"/>
    <w:rsid w:val="00457739"/>
    <w:rsid w:val="0046139A"/>
    <w:rsid w:val="00461439"/>
    <w:rsid w:val="00462262"/>
    <w:rsid w:val="00462F65"/>
    <w:rsid w:val="004634CA"/>
    <w:rsid w:val="00464057"/>
    <w:rsid w:val="00464FC5"/>
    <w:rsid w:val="004654E1"/>
    <w:rsid w:val="004656C1"/>
    <w:rsid w:val="00467153"/>
    <w:rsid w:val="00467EA2"/>
    <w:rsid w:val="0047257B"/>
    <w:rsid w:val="00475306"/>
    <w:rsid w:val="00475B90"/>
    <w:rsid w:val="00475D33"/>
    <w:rsid w:val="00477703"/>
    <w:rsid w:val="00481045"/>
    <w:rsid w:val="00481614"/>
    <w:rsid w:val="00481D7C"/>
    <w:rsid w:val="004837F7"/>
    <w:rsid w:val="00483F1E"/>
    <w:rsid w:val="004858FD"/>
    <w:rsid w:val="0048602E"/>
    <w:rsid w:val="00486B8A"/>
    <w:rsid w:val="00486EFA"/>
    <w:rsid w:val="00487B12"/>
    <w:rsid w:val="00487C28"/>
    <w:rsid w:val="00490CBD"/>
    <w:rsid w:val="004913B9"/>
    <w:rsid w:val="00491407"/>
    <w:rsid w:val="00491A7C"/>
    <w:rsid w:val="00491D2F"/>
    <w:rsid w:val="0049386D"/>
    <w:rsid w:val="00493C8F"/>
    <w:rsid w:val="004941F9"/>
    <w:rsid w:val="00494473"/>
    <w:rsid w:val="00494D3A"/>
    <w:rsid w:val="00496712"/>
    <w:rsid w:val="004970C6"/>
    <w:rsid w:val="00497E6B"/>
    <w:rsid w:val="004A0590"/>
    <w:rsid w:val="004A20A9"/>
    <w:rsid w:val="004A3120"/>
    <w:rsid w:val="004A402A"/>
    <w:rsid w:val="004A4AAC"/>
    <w:rsid w:val="004A7383"/>
    <w:rsid w:val="004B0FD3"/>
    <w:rsid w:val="004B18D2"/>
    <w:rsid w:val="004B3BF2"/>
    <w:rsid w:val="004B508B"/>
    <w:rsid w:val="004B5640"/>
    <w:rsid w:val="004B5BC9"/>
    <w:rsid w:val="004B6340"/>
    <w:rsid w:val="004B6A79"/>
    <w:rsid w:val="004B7CAE"/>
    <w:rsid w:val="004C0DAA"/>
    <w:rsid w:val="004C0EF4"/>
    <w:rsid w:val="004C1136"/>
    <w:rsid w:val="004C1CE4"/>
    <w:rsid w:val="004C3773"/>
    <w:rsid w:val="004C69B4"/>
    <w:rsid w:val="004C7194"/>
    <w:rsid w:val="004C73D1"/>
    <w:rsid w:val="004D2028"/>
    <w:rsid w:val="004D24C9"/>
    <w:rsid w:val="004D31DD"/>
    <w:rsid w:val="004D42D6"/>
    <w:rsid w:val="004D5479"/>
    <w:rsid w:val="004D5F71"/>
    <w:rsid w:val="004D62B8"/>
    <w:rsid w:val="004D6528"/>
    <w:rsid w:val="004D676D"/>
    <w:rsid w:val="004D683A"/>
    <w:rsid w:val="004E0762"/>
    <w:rsid w:val="004E0A1D"/>
    <w:rsid w:val="004E13A0"/>
    <w:rsid w:val="004E1FAA"/>
    <w:rsid w:val="004E2D25"/>
    <w:rsid w:val="004E3EE8"/>
    <w:rsid w:val="004E5B1D"/>
    <w:rsid w:val="004E73AE"/>
    <w:rsid w:val="004E7729"/>
    <w:rsid w:val="004F0CB1"/>
    <w:rsid w:val="004F1430"/>
    <w:rsid w:val="004F21F3"/>
    <w:rsid w:val="004F305E"/>
    <w:rsid w:val="004F3149"/>
    <w:rsid w:val="004F37CD"/>
    <w:rsid w:val="004F3FE5"/>
    <w:rsid w:val="004F4505"/>
    <w:rsid w:val="004F53D8"/>
    <w:rsid w:val="005000B7"/>
    <w:rsid w:val="00500CC1"/>
    <w:rsid w:val="00500D5A"/>
    <w:rsid w:val="0050113F"/>
    <w:rsid w:val="005016B5"/>
    <w:rsid w:val="00502B7C"/>
    <w:rsid w:val="005047AA"/>
    <w:rsid w:val="00504D6C"/>
    <w:rsid w:val="00504E80"/>
    <w:rsid w:val="00505075"/>
    <w:rsid w:val="005051BE"/>
    <w:rsid w:val="00506A51"/>
    <w:rsid w:val="00506CAF"/>
    <w:rsid w:val="0050705B"/>
    <w:rsid w:val="005072D6"/>
    <w:rsid w:val="005077F8"/>
    <w:rsid w:val="00507862"/>
    <w:rsid w:val="005105E8"/>
    <w:rsid w:val="00511138"/>
    <w:rsid w:val="005128C2"/>
    <w:rsid w:val="005136F4"/>
    <w:rsid w:val="00513C9E"/>
    <w:rsid w:val="005171D9"/>
    <w:rsid w:val="00520CC1"/>
    <w:rsid w:val="00520DBF"/>
    <w:rsid w:val="0052218E"/>
    <w:rsid w:val="00522E7D"/>
    <w:rsid w:val="00523158"/>
    <w:rsid w:val="00523501"/>
    <w:rsid w:val="005239AC"/>
    <w:rsid w:val="00523EA2"/>
    <w:rsid w:val="005276C4"/>
    <w:rsid w:val="00527894"/>
    <w:rsid w:val="00527F3F"/>
    <w:rsid w:val="00531CA1"/>
    <w:rsid w:val="00531E4A"/>
    <w:rsid w:val="00531F4B"/>
    <w:rsid w:val="005323AF"/>
    <w:rsid w:val="005325DB"/>
    <w:rsid w:val="00533C80"/>
    <w:rsid w:val="00534F8C"/>
    <w:rsid w:val="00536104"/>
    <w:rsid w:val="005362B5"/>
    <w:rsid w:val="00537553"/>
    <w:rsid w:val="00541165"/>
    <w:rsid w:val="00541C96"/>
    <w:rsid w:val="005423FC"/>
    <w:rsid w:val="00542530"/>
    <w:rsid w:val="0054439C"/>
    <w:rsid w:val="00545097"/>
    <w:rsid w:val="005461BF"/>
    <w:rsid w:val="00546334"/>
    <w:rsid w:val="00546F83"/>
    <w:rsid w:val="00547B7C"/>
    <w:rsid w:val="005503B3"/>
    <w:rsid w:val="00551427"/>
    <w:rsid w:val="00551450"/>
    <w:rsid w:val="00551470"/>
    <w:rsid w:val="00551C58"/>
    <w:rsid w:val="00552938"/>
    <w:rsid w:val="005564DD"/>
    <w:rsid w:val="00556A17"/>
    <w:rsid w:val="00556BF3"/>
    <w:rsid w:val="00556C0C"/>
    <w:rsid w:val="005576DF"/>
    <w:rsid w:val="0056031A"/>
    <w:rsid w:val="00560652"/>
    <w:rsid w:val="00560BFE"/>
    <w:rsid w:val="00560CCA"/>
    <w:rsid w:val="00562412"/>
    <w:rsid w:val="00562B02"/>
    <w:rsid w:val="00562EA5"/>
    <w:rsid w:val="00564B69"/>
    <w:rsid w:val="00565705"/>
    <w:rsid w:val="00565AC1"/>
    <w:rsid w:val="005664A4"/>
    <w:rsid w:val="005672C2"/>
    <w:rsid w:val="00567BFB"/>
    <w:rsid w:val="005710EC"/>
    <w:rsid w:val="00572709"/>
    <w:rsid w:val="00575904"/>
    <w:rsid w:val="00575C19"/>
    <w:rsid w:val="005768BF"/>
    <w:rsid w:val="00580027"/>
    <w:rsid w:val="005804C1"/>
    <w:rsid w:val="0058059B"/>
    <w:rsid w:val="00582046"/>
    <w:rsid w:val="00582993"/>
    <w:rsid w:val="00582F08"/>
    <w:rsid w:val="00584CAC"/>
    <w:rsid w:val="00586170"/>
    <w:rsid w:val="00586429"/>
    <w:rsid w:val="00586536"/>
    <w:rsid w:val="005867DC"/>
    <w:rsid w:val="00586E2C"/>
    <w:rsid w:val="005879FE"/>
    <w:rsid w:val="00587E0D"/>
    <w:rsid w:val="00591401"/>
    <w:rsid w:val="00592981"/>
    <w:rsid w:val="0059438F"/>
    <w:rsid w:val="00594ED5"/>
    <w:rsid w:val="00597626"/>
    <w:rsid w:val="005A1D9A"/>
    <w:rsid w:val="005A2122"/>
    <w:rsid w:val="005A26BD"/>
    <w:rsid w:val="005A3149"/>
    <w:rsid w:val="005A32DC"/>
    <w:rsid w:val="005A3481"/>
    <w:rsid w:val="005A4A1E"/>
    <w:rsid w:val="005A6E6D"/>
    <w:rsid w:val="005A7A72"/>
    <w:rsid w:val="005B074B"/>
    <w:rsid w:val="005B16A3"/>
    <w:rsid w:val="005B2966"/>
    <w:rsid w:val="005B2E91"/>
    <w:rsid w:val="005B2EDA"/>
    <w:rsid w:val="005B4FA8"/>
    <w:rsid w:val="005B58A4"/>
    <w:rsid w:val="005B5AD0"/>
    <w:rsid w:val="005B70D8"/>
    <w:rsid w:val="005B75D4"/>
    <w:rsid w:val="005B7DFF"/>
    <w:rsid w:val="005C0BB5"/>
    <w:rsid w:val="005C1BEB"/>
    <w:rsid w:val="005C1EF0"/>
    <w:rsid w:val="005C46FB"/>
    <w:rsid w:val="005C59FC"/>
    <w:rsid w:val="005C5BB9"/>
    <w:rsid w:val="005C5C92"/>
    <w:rsid w:val="005C5ECD"/>
    <w:rsid w:val="005C6A61"/>
    <w:rsid w:val="005C7268"/>
    <w:rsid w:val="005C7466"/>
    <w:rsid w:val="005D0D59"/>
    <w:rsid w:val="005D155E"/>
    <w:rsid w:val="005D15B8"/>
    <w:rsid w:val="005D195A"/>
    <w:rsid w:val="005D4704"/>
    <w:rsid w:val="005D78F9"/>
    <w:rsid w:val="005E189A"/>
    <w:rsid w:val="005E24CF"/>
    <w:rsid w:val="005E4F54"/>
    <w:rsid w:val="005E6419"/>
    <w:rsid w:val="005E6892"/>
    <w:rsid w:val="005E6A54"/>
    <w:rsid w:val="005E761E"/>
    <w:rsid w:val="005F1634"/>
    <w:rsid w:val="005F182B"/>
    <w:rsid w:val="005F18AD"/>
    <w:rsid w:val="005F28FA"/>
    <w:rsid w:val="005F2FF4"/>
    <w:rsid w:val="005F309C"/>
    <w:rsid w:val="005F3407"/>
    <w:rsid w:val="005F4D9F"/>
    <w:rsid w:val="005F5DB1"/>
    <w:rsid w:val="006013AC"/>
    <w:rsid w:val="00601495"/>
    <w:rsid w:val="006018FD"/>
    <w:rsid w:val="00601BFF"/>
    <w:rsid w:val="00602F17"/>
    <w:rsid w:val="00603456"/>
    <w:rsid w:val="00603BC0"/>
    <w:rsid w:val="00603DBC"/>
    <w:rsid w:val="006063C0"/>
    <w:rsid w:val="006067E5"/>
    <w:rsid w:val="0060780F"/>
    <w:rsid w:val="00610F02"/>
    <w:rsid w:val="00612432"/>
    <w:rsid w:val="00613920"/>
    <w:rsid w:val="00613B3D"/>
    <w:rsid w:val="00614533"/>
    <w:rsid w:val="00614CD7"/>
    <w:rsid w:val="0061744D"/>
    <w:rsid w:val="006176BB"/>
    <w:rsid w:val="006202DC"/>
    <w:rsid w:val="00620676"/>
    <w:rsid w:val="006207D2"/>
    <w:rsid w:val="0062172E"/>
    <w:rsid w:val="0062261A"/>
    <w:rsid w:val="00622949"/>
    <w:rsid w:val="00622DE3"/>
    <w:rsid w:val="006247FD"/>
    <w:rsid w:val="006260F9"/>
    <w:rsid w:val="00626384"/>
    <w:rsid w:val="00626409"/>
    <w:rsid w:val="00626639"/>
    <w:rsid w:val="006278D9"/>
    <w:rsid w:val="0063058C"/>
    <w:rsid w:val="006315A4"/>
    <w:rsid w:val="0063161B"/>
    <w:rsid w:val="006325B3"/>
    <w:rsid w:val="00633189"/>
    <w:rsid w:val="00633A3D"/>
    <w:rsid w:val="00634230"/>
    <w:rsid w:val="00634975"/>
    <w:rsid w:val="00634A43"/>
    <w:rsid w:val="00635C65"/>
    <w:rsid w:val="00635CF3"/>
    <w:rsid w:val="006361E0"/>
    <w:rsid w:val="0064068C"/>
    <w:rsid w:val="00642A6B"/>
    <w:rsid w:val="00642E92"/>
    <w:rsid w:val="00643746"/>
    <w:rsid w:val="00644102"/>
    <w:rsid w:val="00645F3B"/>
    <w:rsid w:val="00647699"/>
    <w:rsid w:val="0065086B"/>
    <w:rsid w:val="00650EE3"/>
    <w:rsid w:val="00651CB3"/>
    <w:rsid w:val="0065263C"/>
    <w:rsid w:val="00653E3C"/>
    <w:rsid w:val="006563D7"/>
    <w:rsid w:val="0065690C"/>
    <w:rsid w:val="00656E77"/>
    <w:rsid w:val="006578A6"/>
    <w:rsid w:val="00657907"/>
    <w:rsid w:val="00657E43"/>
    <w:rsid w:val="006600AD"/>
    <w:rsid w:val="006604BA"/>
    <w:rsid w:val="00662839"/>
    <w:rsid w:val="006638AA"/>
    <w:rsid w:val="00664643"/>
    <w:rsid w:val="0066573B"/>
    <w:rsid w:val="00667EBD"/>
    <w:rsid w:val="00671254"/>
    <w:rsid w:val="006712A2"/>
    <w:rsid w:val="00671931"/>
    <w:rsid w:val="006719A9"/>
    <w:rsid w:val="00671AA7"/>
    <w:rsid w:val="00674083"/>
    <w:rsid w:val="00674457"/>
    <w:rsid w:val="0067475D"/>
    <w:rsid w:val="00675D3E"/>
    <w:rsid w:val="006800C4"/>
    <w:rsid w:val="006815C5"/>
    <w:rsid w:val="00687A31"/>
    <w:rsid w:val="006902BB"/>
    <w:rsid w:val="00690890"/>
    <w:rsid w:val="00692CF0"/>
    <w:rsid w:val="0069323E"/>
    <w:rsid w:val="00693744"/>
    <w:rsid w:val="00693EED"/>
    <w:rsid w:val="0069414C"/>
    <w:rsid w:val="0069424D"/>
    <w:rsid w:val="00694991"/>
    <w:rsid w:val="00695765"/>
    <w:rsid w:val="006A18D6"/>
    <w:rsid w:val="006A39A6"/>
    <w:rsid w:val="006A41B6"/>
    <w:rsid w:val="006A6232"/>
    <w:rsid w:val="006A72C6"/>
    <w:rsid w:val="006B06EF"/>
    <w:rsid w:val="006B0E89"/>
    <w:rsid w:val="006B112A"/>
    <w:rsid w:val="006B119D"/>
    <w:rsid w:val="006B1CE0"/>
    <w:rsid w:val="006B353D"/>
    <w:rsid w:val="006B3E9E"/>
    <w:rsid w:val="006B75B8"/>
    <w:rsid w:val="006B7917"/>
    <w:rsid w:val="006C0EAC"/>
    <w:rsid w:val="006C119D"/>
    <w:rsid w:val="006C18FD"/>
    <w:rsid w:val="006C1B5A"/>
    <w:rsid w:val="006C1FAF"/>
    <w:rsid w:val="006C3852"/>
    <w:rsid w:val="006C3F71"/>
    <w:rsid w:val="006C5473"/>
    <w:rsid w:val="006C57E9"/>
    <w:rsid w:val="006C6A00"/>
    <w:rsid w:val="006C7647"/>
    <w:rsid w:val="006D0837"/>
    <w:rsid w:val="006D2201"/>
    <w:rsid w:val="006D2F7F"/>
    <w:rsid w:val="006D3B1F"/>
    <w:rsid w:val="006D40C6"/>
    <w:rsid w:val="006D5B3A"/>
    <w:rsid w:val="006D617C"/>
    <w:rsid w:val="006D7693"/>
    <w:rsid w:val="006D7F32"/>
    <w:rsid w:val="006E154A"/>
    <w:rsid w:val="006E2313"/>
    <w:rsid w:val="006E27E1"/>
    <w:rsid w:val="006E51D2"/>
    <w:rsid w:val="006E755B"/>
    <w:rsid w:val="006E75E1"/>
    <w:rsid w:val="006E7C2E"/>
    <w:rsid w:val="006F35C6"/>
    <w:rsid w:val="006F38BF"/>
    <w:rsid w:val="006F4668"/>
    <w:rsid w:val="006F4CD1"/>
    <w:rsid w:val="006F4FEB"/>
    <w:rsid w:val="006F61D7"/>
    <w:rsid w:val="006F6CB4"/>
    <w:rsid w:val="006F73AA"/>
    <w:rsid w:val="006F7D74"/>
    <w:rsid w:val="007008C4"/>
    <w:rsid w:val="00701482"/>
    <w:rsid w:val="0070176E"/>
    <w:rsid w:val="00703FCD"/>
    <w:rsid w:val="00704CBE"/>
    <w:rsid w:val="007050F9"/>
    <w:rsid w:val="00705DD3"/>
    <w:rsid w:val="00707BA6"/>
    <w:rsid w:val="007101BA"/>
    <w:rsid w:val="007104D0"/>
    <w:rsid w:val="007115CA"/>
    <w:rsid w:val="007119AF"/>
    <w:rsid w:val="0071309C"/>
    <w:rsid w:val="007139E4"/>
    <w:rsid w:val="00714370"/>
    <w:rsid w:val="00715DE3"/>
    <w:rsid w:val="00716FA3"/>
    <w:rsid w:val="00720E9F"/>
    <w:rsid w:val="00722804"/>
    <w:rsid w:val="00724416"/>
    <w:rsid w:val="00724501"/>
    <w:rsid w:val="00726FE3"/>
    <w:rsid w:val="0072752D"/>
    <w:rsid w:val="00727793"/>
    <w:rsid w:val="0072787D"/>
    <w:rsid w:val="00727BA0"/>
    <w:rsid w:val="00730B4B"/>
    <w:rsid w:val="00731066"/>
    <w:rsid w:val="00734112"/>
    <w:rsid w:val="00734CB7"/>
    <w:rsid w:val="00735A5A"/>
    <w:rsid w:val="00735D54"/>
    <w:rsid w:val="007379C2"/>
    <w:rsid w:val="00737DA2"/>
    <w:rsid w:val="0074010E"/>
    <w:rsid w:val="00741445"/>
    <w:rsid w:val="00741C80"/>
    <w:rsid w:val="0074297D"/>
    <w:rsid w:val="00742CBA"/>
    <w:rsid w:val="00747FDE"/>
    <w:rsid w:val="00752D5E"/>
    <w:rsid w:val="00754A90"/>
    <w:rsid w:val="00754B95"/>
    <w:rsid w:val="007612B9"/>
    <w:rsid w:val="00761567"/>
    <w:rsid w:val="00761902"/>
    <w:rsid w:val="007629E0"/>
    <w:rsid w:val="007634D3"/>
    <w:rsid w:val="00763E46"/>
    <w:rsid w:val="0076490D"/>
    <w:rsid w:val="00766391"/>
    <w:rsid w:val="00766EB8"/>
    <w:rsid w:val="0077026B"/>
    <w:rsid w:val="0077189E"/>
    <w:rsid w:val="00771AE1"/>
    <w:rsid w:val="00771B9C"/>
    <w:rsid w:val="00771D09"/>
    <w:rsid w:val="0077218F"/>
    <w:rsid w:val="0077222C"/>
    <w:rsid w:val="0077238D"/>
    <w:rsid w:val="007733F7"/>
    <w:rsid w:val="00774387"/>
    <w:rsid w:val="0077524B"/>
    <w:rsid w:val="00776254"/>
    <w:rsid w:val="00776ACA"/>
    <w:rsid w:val="00782EEA"/>
    <w:rsid w:val="007840B0"/>
    <w:rsid w:val="007873E5"/>
    <w:rsid w:val="00787E19"/>
    <w:rsid w:val="00791B91"/>
    <w:rsid w:val="00794CAC"/>
    <w:rsid w:val="00795E61"/>
    <w:rsid w:val="00796511"/>
    <w:rsid w:val="00797B1F"/>
    <w:rsid w:val="00797BB8"/>
    <w:rsid w:val="00797D55"/>
    <w:rsid w:val="007A248D"/>
    <w:rsid w:val="007A38DA"/>
    <w:rsid w:val="007A399D"/>
    <w:rsid w:val="007A47B7"/>
    <w:rsid w:val="007A4ED7"/>
    <w:rsid w:val="007A6DEE"/>
    <w:rsid w:val="007B0E7D"/>
    <w:rsid w:val="007B0F93"/>
    <w:rsid w:val="007B159E"/>
    <w:rsid w:val="007B1DC1"/>
    <w:rsid w:val="007B38B3"/>
    <w:rsid w:val="007B3D6F"/>
    <w:rsid w:val="007B4BBF"/>
    <w:rsid w:val="007B4FCB"/>
    <w:rsid w:val="007B5FB0"/>
    <w:rsid w:val="007B6A9B"/>
    <w:rsid w:val="007C13B8"/>
    <w:rsid w:val="007C1A8C"/>
    <w:rsid w:val="007C2EC3"/>
    <w:rsid w:val="007C3D40"/>
    <w:rsid w:val="007C44AF"/>
    <w:rsid w:val="007C531D"/>
    <w:rsid w:val="007C606B"/>
    <w:rsid w:val="007C6CA3"/>
    <w:rsid w:val="007C701A"/>
    <w:rsid w:val="007D0DDE"/>
    <w:rsid w:val="007D19FB"/>
    <w:rsid w:val="007D305A"/>
    <w:rsid w:val="007D4388"/>
    <w:rsid w:val="007D6AE0"/>
    <w:rsid w:val="007D7697"/>
    <w:rsid w:val="007D7F9C"/>
    <w:rsid w:val="007E0DEB"/>
    <w:rsid w:val="007E1007"/>
    <w:rsid w:val="007E116A"/>
    <w:rsid w:val="007E134F"/>
    <w:rsid w:val="007E1559"/>
    <w:rsid w:val="007E17C9"/>
    <w:rsid w:val="007E1B78"/>
    <w:rsid w:val="007E2F22"/>
    <w:rsid w:val="007E3E0D"/>
    <w:rsid w:val="007E3E7E"/>
    <w:rsid w:val="007E72E5"/>
    <w:rsid w:val="007F091F"/>
    <w:rsid w:val="007F2E67"/>
    <w:rsid w:val="007F523F"/>
    <w:rsid w:val="007F5C83"/>
    <w:rsid w:val="007F68CF"/>
    <w:rsid w:val="008009D5"/>
    <w:rsid w:val="0080124D"/>
    <w:rsid w:val="00803347"/>
    <w:rsid w:val="00803394"/>
    <w:rsid w:val="0080396B"/>
    <w:rsid w:val="00806AEC"/>
    <w:rsid w:val="00806CD4"/>
    <w:rsid w:val="008076B8"/>
    <w:rsid w:val="008115FA"/>
    <w:rsid w:val="00813446"/>
    <w:rsid w:val="008154D7"/>
    <w:rsid w:val="008158E4"/>
    <w:rsid w:val="00820759"/>
    <w:rsid w:val="008209CD"/>
    <w:rsid w:val="00820D1A"/>
    <w:rsid w:val="00821447"/>
    <w:rsid w:val="00821678"/>
    <w:rsid w:val="00822FFD"/>
    <w:rsid w:val="0082350D"/>
    <w:rsid w:val="00823CF1"/>
    <w:rsid w:val="00824DF0"/>
    <w:rsid w:val="0082551E"/>
    <w:rsid w:val="00825A6A"/>
    <w:rsid w:val="00826027"/>
    <w:rsid w:val="00826A96"/>
    <w:rsid w:val="008275FC"/>
    <w:rsid w:val="00827650"/>
    <w:rsid w:val="00827DE5"/>
    <w:rsid w:val="00827E0D"/>
    <w:rsid w:val="0083017C"/>
    <w:rsid w:val="0083046F"/>
    <w:rsid w:val="00831AE8"/>
    <w:rsid w:val="00833576"/>
    <w:rsid w:val="008360FD"/>
    <w:rsid w:val="0084047E"/>
    <w:rsid w:val="00841FB3"/>
    <w:rsid w:val="0084218D"/>
    <w:rsid w:val="0084345A"/>
    <w:rsid w:val="008439AE"/>
    <w:rsid w:val="0084480E"/>
    <w:rsid w:val="00845752"/>
    <w:rsid w:val="008521B9"/>
    <w:rsid w:val="008525D0"/>
    <w:rsid w:val="00852A28"/>
    <w:rsid w:val="00852CE8"/>
    <w:rsid w:val="00853A58"/>
    <w:rsid w:val="00853FDE"/>
    <w:rsid w:val="0085549A"/>
    <w:rsid w:val="00855FDF"/>
    <w:rsid w:val="00856322"/>
    <w:rsid w:val="00856EDA"/>
    <w:rsid w:val="00857DD4"/>
    <w:rsid w:val="00860DBC"/>
    <w:rsid w:val="008622F1"/>
    <w:rsid w:val="00863C69"/>
    <w:rsid w:val="00863F98"/>
    <w:rsid w:val="00864ED3"/>
    <w:rsid w:val="008660C5"/>
    <w:rsid w:val="00870775"/>
    <w:rsid w:val="008709D6"/>
    <w:rsid w:val="008764BC"/>
    <w:rsid w:val="00877070"/>
    <w:rsid w:val="008776DE"/>
    <w:rsid w:val="00880039"/>
    <w:rsid w:val="00881F2C"/>
    <w:rsid w:val="00883EBB"/>
    <w:rsid w:val="00884F96"/>
    <w:rsid w:val="008859CC"/>
    <w:rsid w:val="0089085A"/>
    <w:rsid w:val="008908DB"/>
    <w:rsid w:val="00890C69"/>
    <w:rsid w:val="00891671"/>
    <w:rsid w:val="00892389"/>
    <w:rsid w:val="00892B4E"/>
    <w:rsid w:val="00894134"/>
    <w:rsid w:val="00894379"/>
    <w:rsid w:val="00895165"/>
    <w:rsid w:val="00895F61"/>
    <w:rsid w:val="0089722A"/>
    <w:rsid w:val="008973C2"/>
    <w:rsid w:val="0089743F"/>
    <w:rsid w:val="008A00DF"/>
    <w:rsid w:val="008A0912"/>
    <w:rsid w:val="008A10AE"/>
    <w:rsid w:val="008A143D"/>
    <w:rsid w:val="008A1C89"/>
    <w:rsid w:val="008A302C"/>
    <w:rsid w:val="008A4152"/>
    <w:rsid w:val="008A4E81"/>
    <w:rsid w:val="008A5977"/>
    <w:rsid w:val="008A598E"/>
    <w:rsid w:val="008A5B04"/>
    <w:rsid w:val="008A62D7"/>
    <w:rsid w:val="008B07C8"/>
    <w:rsid w:val="008B0BC2"/>
    <w:rsid w:val="008B163D"/>
    <w:rsid w:val="008B2177"/>
    <w:rsid w:val="008B32C5"/>
    <w:rsid w:val="008B4438"/>
    <w:rsid w:val="008B4A18"/>
    <w:rsid w:val="008B62D4"/>
    <w:rsid w:val="008B7265"/>
    <w:rsid w:val="008C0251"/>
    <w:rsid w:val="008C0B2D"/>
    <w:rsid w:val="008C0E01"/>
    <w:rsid w:val="008C1D70"/>
    <w:rsid w:val="008C4A63"/>
    <w:rsid w:val="008C5317"/>
    <w:rsid w:val="008C556C"/>
    <w:rsid w:val="008D1BDF"/>
    <w:rsid w:val="008D2389"/>
    <w:rsid w:val="008D283A"/>
    <w:rsid w:val="008D3ADF"/>
    <w:rsid w:val="008D4A8F"/>
    <w:rsid w:val="008E107B"/>
    <w:rsid w:val="008E11AC"/>
    <w:rsid w:val="008E13D9"/>
    <w:rsid w:val="008E3133"/>
    <w:rsid w:val="008E4867"/>
    <w:rsid w:val="008E53EA"/>
    <w:rsid w:val="008E6341"/>
    <w:rsid w:val="008E695D"/>
    <w:rsid w:val="008E7B9E"/>
    <w:rsid w:val="008F0C08"/>
    <w:rsid w:val="008F118E"/>
    <w:rsid w:val="008F18AF"/>
    <w:rsid w:val="008F1B45"/>
    <w:rsid w:val="008F39EB"/>
    <w:rsid w:val="008F4715"/>
    <w:rsid w:val="008F7A68"/>
    <w:rsid w:val="008F7E5C"/>
    <w:rsid w:val="009047C2"/>
    <w:rsid w:val="00904D61"/>
    <w:rsid w:val="0090592F"/>
    <w:rsid w:val="009060D2"/>
    <w:rsid w:val="00907432"/>
    <w:rsid w:val="00907D7F"/>
    <w:rsid w:val="00910018"/>
    <w:rsid w:val="0091096D"/>
    <w:rsid w:val="009112E3"/>
    <w:rsid w:val="009115AA"/>
    <w:rsid w:val="00912D27"/>
    <w:rsid w:val="009134D7"/>
    <w:rsid w:val="00913FD6"/>
    <w:rsid w:val="0091568E"/>
    <w:rsid w:val="009161FA"/>
    <w:rsid w:val="00916CCA"/>
    <w:rsid w:val="00917A4E"/>
    <w:rsid w:val="009206D9"/>
    <w:rsid w:val="009209E6"/>
    <w:rsid w:val="009229E8"/>
    <w:rsid w:val="00922B1A"/>
    <w:rsid w:val="00923D90"/>
    <w:rsid w:val="00926964"/>
    <w:rsid w:val="009308CA"/>
    <w:rsid w:val="0093102F"/>
    <w:rsid w:val="009324E3"/>
    <w:rsid w:val="00933244"/>
    <w:rsid w:val="009352CD"/>
    <w:rsid w:val="00936617"/>
    <w:rsid w:val="009409B5"/>
    <w:rsid w:val="00940C1D"/>
    <w:rsid w:val="00940C73"/>
    <w:rsid w:val="009412A0"/>
    <w:rsid w:val="0094156F"/>
    <w:rsid w:val="00941B69"/>
    <w:rsid w:val="009454D7"/>
    <w:rsid w:val="00946135"/>
    <w:rsid w:val="0094768C"/>
    <w:rsid w:val="00947A72"/>
    <w:rsid w:val="00947BEB"/>
    <w:rsid w:val="00950863"/>
    <w:rsid w:val="00950B45"/>
    <w:rsid w:val="00951928"/>
    <w:rsid w:val="00951D5C"/>
    <w:rsid w:val="00952606"/>
    <w:rsid w:val="009528B2"/>
    <w:rsid w:val="0095292A"/>
    <w:rsid w:val="00952B0E"/>
    <w:rsid w:val="009540EA"/>
    <w:rsid w:val="00954CAD"/>
    <w:rsid w:val="00955BC6"/>
    <w:rsid w:val="00955D95"/>
    <w:rsid w:val="0095698F"/>
    <w:rsid w:val="00957150"/>
    <w:rsid w:val="009571D4"/>
    <w:rsid w:val="00957249"/>
    <w:rsid w:val="0096051E"/>
    <w:rsid w:val="009606A9"/>
    <w:rsid w:val="00960DE4"/>
    <w:rsid w:val="00961357"/>
    <w:rsid w:val="00961B3C"/>
    <w:rsid w:val="00961CA6"/>
    <w:rsid w:val="00962D9E"/>
    <w:rsid w:val="00963007"/>
    <w:rsid w:val="009635FF"/>
    <w:rsid w:val="0096392E"/>
    <w:rsid w:val="009646A7"/>
    <w:rsid w:val="0096538E"/>
    <w:rsid w:val="00965C25"/>
    <w:rsid w:val="009669E8"/>
    <w:rsid w:val="00967A37"/>
    <w:rsid w:val="00970E38"/>
    <w:rsid w:val="00971620"/>
    <w:rsid w:val="0097237C"/>
    <w:rsid w:val="00972669"/>
    <w:rsid w:val="009733B0"/>
    <w:rsid w:val="00973BAA"/>
    <w:rsid w:val="009747B2"/>
    <w:rsid w:val="009751C9"/>
    <w:rsid w:val="00975DFA"/>
    <w:rsid w:val="00976A8C"/>
    <w:rsid w:val="00977816"/>
    <w:rsid w:val="00980113"/>
    <w:rsid w:val="00981217"/>
    <w:rsid w:val="009835BE"/>
    <w:rsid w:val="00983783"/>
    <w:rsid w:val="009844EE"/>
    <w:rsid w:val="00985B39"/>
    <w:rsid w:val="0099041D"/>
    <w:rsid w:val="009910B4"/>
    <w:rsid w:val="009919E9"/>
    <w:rsid w:val="00991B07"/>
    <w:rsid w:val="00991E4B"/>
    <w:rsid w:val="009937FA"/>
    <w:rsid w:val="00993AD5"/>
    <w:rsid w:val="00994BA9"/>
    <w:rsid w:val="00995EA7"/>
    <w:rsid w:val="009971E9"/>
    <w:rsid w:val="00997D74"/>
    <w:rsid w:val="009A0DFB"/>
    <w:rsid w:val="009A198D"/>
    <w:rsid w:val="009A247B"/>
    <w:rsid w:val="009A2EDB"/>
    <w:rsid w:val="009A3465"/>
    <w:rsid w:val="009A380C"/>
    <w:rsid w:val="009A4E71"/>
    <w:rsid w:val="009A50BB"/>
    <w:rsid w:val="009A58FC"/>
    <w:rsid w:val="009B0C1E"/>
    <w:rsid w:val="009B2D15"/>
    <w:rsid w:val="009B2E41"/>
    <w:rsid w:val="009B755B"/>
    <w:rsid w:val="009C2082"/>
    <w:rsid w:val="009C2201"/>
    <w:rsid w:val="009C5ACE"/>
    <w:rsid w:val="009C637A"/>
    <w:rsid w:val="009C7833"/>
    <w:rsid w:val="009D13CA"/>
    <w:rsid w:val="009D14F0"/>
    <w:rsid w:val="009D3022"/>
    <w:rsid w:val="009D317B"/>
    <w:rsid w:val="009D37D1"/>
    <w:rsid w:val="009D3CD7"/>
    <w:rsid w:val="009D598E"/>
    <w:rsid w:val="009D79AE"/>
    <w:rsid w:val="009E1209"/>
    <w:rsid w:val="009E22A9"/>
    <w:rsid w:val="009E41A9"/>
    <w:rsid w:val="009E4DDE"/>
    <w:rsid w:val="009E56BC"/>
    <w:rsid w:val="009E6A3C"/>
    <w:rsid w:val="009E78A4"/>
    <w:rsid w:val="009F2BF5"/>
    <w:rsid w:val="009F5109"/>
    <w:rsid w:val="009F5FA8"/>
    <w:rsid w:val="009F6544"/>
    <w:rsid w:val="009F798F"/>
    <w:rsid w:val="00A01EC9"/>
    <w:rsid w:val="00A0571C"/>
    <w:rsid w:val="00A07429"/>
    <w:rsid w:val="00A074D6"/>
    <w:rsid w:val="00A12575"/>
    <w:rsid w:val="00A15008"/>
    <w:rsid w:val="00A152EE"/>
    <w:rsid w:val="00A15EA3"/>
    <w:rsid w:val="00A16B7B"/>
    <w:rsid w:val="00A17DFB"/>
    <w:rsid w:val="00A17EDA"/>
    <w:rsid w:val="00A201FD"/>
    <w:rsid w:val="00A21087"/>
    <w:rsid w:val="00A215B1"/>
    <w:rsid w:val="00A21822"/>
    <w:rsid w:val="00A22C31"/>
    <w:rsid w:val="00A22C8B"/>
    <w:rsid w:val="00A23489"/>
    <w:rsid w:val="00A242B1"/>
    <w:rsid w:val="00A244CE"/>
    <w:rsid w:val="00A24620"/>
    <w:rsid w:val="00A24C70"/>
    <w:rsid w:val="00A24FD1"/>
    <w:rsid w:val="00A309FD"/>
    <w:rsid w:val="00A30F33"/>
    <w:rsid w:val="00A311A0"/>
    <w:rsid w:val="00A33B1C"/>
    <w:rsid w:val="00A34177"/>
    <w:rsid w:val="00A34653"/>
    <w:rsid w:val="00A346E7"/>
    <w:rsid w:val="00A353D8"/>
    <w:rsid w:val="00A361D0"/>
    <w:rsid w:val="00A36352"/>
    <w:rsid w:val="00A36550"/>
    <w:rsid w:val="00A400A8"/>
    <w:rsid w:val="00A401F1"/>
    <w:rsid w:val="00A40498"/>
    <w:rsid w:val="00A413A6"/>
    <w:rsid w:val="00A414A7"/>
    <w:rsid w:val="00A423B8"/>
    <w:rsid w:val="00A42C7F"/>
    <w:rsid w:val="00A43626"/>
    <w:rsid w:val="00A43A08"/>
    <w:rsid w:val="00A43AEF"/>
    <w:rsid w:val="00A4415A"/>
    <w:rsid w:val="00A44D09"/>
    <w:rsid w:val="00A44E23"/>
    <w:rsid w:val="00A46028"/>
    <w:rsid w:val="00A47391"/>
    <w:rsid w:val="00A4740C"/>
    <w:rsid w:val="00A47BA9"/>
    <w:rsid w:val="00A5024E"/>
    <w:rsid w:val="00A50304"/>
    <w:rsid w:val="00A550BD"/>
    <w:rsid w:val="00A56C90"/>
    <w:rsid w:val="00A57A4F"/>
    <w:rsid w:val="00A57CA6"/>
    <w:rsid w:val="00A602E7"/>
    <w:rsid w:val="00A620A5"/>
    <w:rsid w:val="00A63383"/>
    <w:rsid w:val="00A6427B"/>
    <w:rsid w:val="00A64F17"/>
    <w:rsid w:val="00A66EF0"/>
    <w:rsid w:val="00A67874"/>
    <w:rsid w:val="00A67E8B"/>
    <w:rsid w:val="00A7009F"/>
    <w:rsid w:val="00A705B6"/>
    <w:rsid w:val="00A727C7"/>
    <w:rsid w:val="00A7339A"/>
    <w:rsid w:val="00A738A3"/>
    <w:rsid w:val="00A748DA"/>
    <w:rsid w:val="00A750EC"/>
    <w:rsid w:val="00A7783F"/>
    <w:rsid w:val="00A77B92"/>
    <w:rsid w:val="00A80B0E"/>
    <w:rsid w:val="00A81BBD"/>
    <w:rsid w:val="00A82AA5"/>
    <w:rsid w:val="00A84558"/>
    <w:rsid w:val="00A84E1B"/>
    <w:rsid w:val="00A8733B"/>
    <w:rsid w:val="00A90142"/>
    <w:rsid w:val="00A921CE"/>
    <w:rsid w:val="00A923B4"/>
    <w:rsid w:val="00A939AD"/>
    <w:rsid w:val="00A94A15"/>
    <w:rsid w:val="00A96506"/>
    <w:rsid w:val="00A97AA9"/>
    <w:rsid w:val="00A97F60"/>
    <w:rsid w:val="00A97FAF"/>
    <w:rsid w:val="00AA00D7"/>
    <w:rsid w:val="00AA022B"/>
    <w:rsid w:val="00AA0408"/>
    <w:rsid w:val="00AA0AC0"/>
    <w:rsid w:val="00AA11C7"/>
    <w:rsid w:val="00AA1507"/>
    <w:rsid w:val="00AA1AD2"/>
    <w:rsid w:val="00AA29F3"/>
    <w:rsid w:val="00AA4CA9"/>
    <w:rsid w:val="00AA6B6A"/>
    <w:rsid w:val="00AA6F56"/>
    <w:rsid w:val="00AB251F"/>
    <w:rsid w:val="00AB39C0"/>
    <w:rsid w:val="00AB40C6"/>
    <w:rsid w:val="00AB451A"/>
    <w:rsid w:val="00AB45FC"/>
    <w:rsid w:val="00AB4E53"/>
    <w:rsid w:val="00AB6AA3"/>
    <w:rsid w:val="00AB6BFB"/>
    <w:rsid w:val="00AB7260"/>
    <w:rsid w:val="00AB737B"/>
    <w:rsid w:val="00AB761B"/>
    <w:rsid w:val="00AC024D"/>
    <w:rsid w:val="00AC29B7"/>
    <w:rsid w:val="00AC3822"/>
    <w:rsid w:val="00AC474E"/>
    <w:rsid w:val="00AC4C04"/>
    <w:rsid w:val="00AC4D4A"/>
    <w:rsid w:val="00AC546B"/>
    <w:rsid w:val="00AC55BF"/>
    <w:rsid w:val="00AD1B07"/>
    <w:rsid w:val="00AD1C1F"/>
    <w:rsid w:val="00AD4CC5"/>
    <w:rsid w:val="00AD6777"/>
    <w:rsid w:val="00AD6E01"/>
    <w:rsid w:val="00AD6E4E"/>
    <w:rsid w:val="00AE0088"/>
    <w:rsid w:val="00AE0F0F"/>
    <w:rsid w:val="00AE1E74"/>
    <w:rsid w:val="00AE2286"/>
    <w:rsid w:val="00AE4719"/>
    <w:rsid w:val="00AE5B04"/>
    <w:rsid w:val="00AE6DCE"/>
    <w:rsid w:val="00AE76F0"/>
    <w:rsid w:val="00AE79A3"/>
    <w:rsid w:val="00AF0376"/>
    <w:rsid w:val="00AF15C7"/>
    <w:rsid w:val="00AF2C36"/>
    <w:rsid w:val="00AF35FE"/>
    <w:rsid w:val="00AF41A7"/>
    <w:rsid w:val="00AF4A7A"/>
    <w:rsid w:val="00AF4D9C"/>
    <w:rsid w:val="00AF555F"/>
    <w:rsid w:val="00AF7000"/>
    <w:rsid w:val="00AF7026"/>
    <w:rsid w:val="00AF7A35"/>
    <w:rsid w:val="00B00123"/>
    <w:rsid w:val="00B0024D"/>
    <w:rsid w:val="00B01FD8"/>
    <w:rsid w:val="00B040C0"/>
    <w:rsid w:val="00B07CD3"/>
    <w:rsid w:val="00B10AF9"/>
    <w:rsid w:val="00B10E6F"/>
    <w:rsid w:val="00B110A0"/>
    <w:rsid w:val="00B128D7"/>
    <w:rsid w:val="00B12E6B"/>
    <w:rsid w:val="00B15B95"/>
    <w:rsid w:val="00B16A4C"/>
    <w:rsid w:val="00B17A3F"/>
    <w:rsid w:val="00B20FCC"/>
    <w:rsid w:val="00B21CFC"/>
    <w:rsid w:val="00B223DA"/>
    <w:rsid w:val="00B23436"/>
    <w:rsid w:val="00B235FD"/>
    <w:rsid w:val="00B23F5D"/>
    <w:rsid w:val="00B2447D"/>
    <w:rsid w:val="00B24C5E"/>
    <w:rsid w:val="00B25E1F"/>
    <w:rsid w:val="00B25F25"/>
    <w:rsid w:val="00B25F38"/>
    <w:rsid w:val="00B26A85"/>
    <w:rsid w:val="00B3050F"/>
    <w:rsid w:val="00B308DF"/>
    <w:rsid w:val="00B312E6"/>
    <w:rsid w:val="00B32075"/>
    <w:rsid w:val="00B33182"/>
    <w:rsid w:val="00B37002"/>
    <w:rsid w:val="00B37C1B"/>
    <w:rsid w:val="00B37CE2"/>
    <w:rsid w:val="00B40874"/>
    <w:rsid w:val="00B40DEB"/>
    <w:rsid w:val="00B4140E"/>
    <w:rsid w:val="00B41E88"/>
    <w:rsid w:val="00B43369"/>
    <w:rsid w:val="00B43F66"/>
    <w:rsid w:val="00B444A6"/>
    <w:rsid w:val="00B44D5E"/>
    <w:rsid w:val="00B44DFE"/>
    <w:rsid w:val="00B4559D"/>
    <w:rsid w:val="00B468A1"/>
    <w:rsid w:val="00B468B3"/>
    <w:rsid w:val="00B47D22"/>
    <w:rsid w:val="00B51871"/>
    <w:rsid w:val="00B51D71"/>
    <w:rsid w:val="00B54642"/>
    <w:rsid w:val="00B54B50"/>
    <w:rsid w:val="00B54D84"/>
    <w:rsid w:val="00B5524D"/>
    <w:rsid w:val="00B56411"/>
    <w:rsid w:val="00B56D48"/>
    <w:rsid w:val="00B57252"/>
    <w:rsid w:val="00B5742C"/>
    <w:rsid w:val="00B575D3"/>
    <w:rsid w:val="00B60168"/>
    <w:rsid w:val="00B61469"/>
    <w:rsid w:val="00B61A5D"/>
    <w:rsid w:val="00B61C7F"/>
    <w:rsid w:val="00B64392"/>
    <w:rsid w:val="00B648ED"/>
    <w:rsid w:val="00B70ACB"/>
    <w:rsid w:val="00B72872"/>
    <w:rsid w:val="00B72965"/>
    <w:rsid w:val="00B72D40"/>
    <w:rsid w:val="00B7360C"/>
    <w:rsid w:val="00B755A2"/>
    <w:rsid w:val="00B7637F"/>
    <w:rsid w:val="00B7691E"/>
    <w:rsid w:val="00B77651"/>
    <w:rsid w:val="00B77B95"/>
    <w:rsid w:val="00B81CEC"/>
    <w:rsid w:val="00B8220E"/>
    <w:rsid w:val="00B82C36"/>
    <w:rsid w:val="00B82D0F"/>
    <w:rsid w:val="00B82E3E"/>
    <w:rsid w:val="00B83091"/>
    <w:rsid w:val="00B830C5"/>
    <w:rsid w:val="00B835BA"/>
    <w:rsid w:val="00B837B2"/>
    <w:rsid w:val="00B83BA6"/>
    <w:rsid w:val="00B864C6"/>
    <w:rsid w:val="00B86D7E"/>
    <w:rsid w:val="00B86F13"/>
    <w:rsid w:val="00B86F9D"/>
    <w:rsid w:val="00B91481"/>
    <w:rsid w:val="00B91D37"/>
    <w:rsid w:val="00B91DD6"/>
    <w:rsid w:val="00B92929"/>
    <w:rsid w:val="00B92C82"/>
    <w:rsid w:val="00B94215"/>
    <w:rsid w:val="00B96E63"/>
    <w:rsid w:val="00B96E7A"/>
    <w:rsid w:val="00B97612"/>
    <w:rsid w:val="00BA1579"/>
    <w:rsid w:val="00BA28AE"/>
    <w:rsid w:val="00BA57C1"/>
    <w:rsid w:val="00BA5FF6"/>
    <w:rsid w:val="00BA68D3"/>
    <w:rsid w:val="00BA6A95"/>
    <w:rsid w:val="00BA6FD9"/>
    <w:rsid w:val="00BA7228"/>
    <w:rsid w:val="00BA7DB4"/>
    <w:rsid w:val="00BB0874"/>
    <w:rsid w:val="00BB1593"/>
    <w:rsid w:val="00BB1DE3"/>
    <w:rsid w:val="00BB3503"/>
    <w:rsid w:val="00BB44CD"/>
    <w:rsid w:val="00BB4E4C"/>
    <w:rsid w:val="00BB5BEA"/>
    <w:rsid w:val="00BB5F11"/>
    <w:rsid w:val="00BB6E20"/>
    <w:rsid w:val="00BB7280"/>
    <w:rsid w:val="00BB73F1"/>
    <w:rsid w:val="00BB74F3"/>
    <w:rsid w:val="00BC0216"/>
    <w:rsid w:val="00BC0886"/>
    <w:rsid w:val="00BC0C0D"/>
    <w:rsid w:val="00BC0C0E"/>
    <w:rsid w:val="00BC2235"/>
    <w:rsid w:val="00BC30D1"/>
    <w:rsid w:val="00BC474C"/>
    <w:rsid w:val="00BC4B59"/>
    <w:rsid w:val="00BC504B"/>
    <w:rsid w:val="00BC55F7"/>
    <w:rsid w:val="00BC6143"/>
    <w:rsid w:val="00BD0306"/>
    <w:rsid w:val="00BD088F"/>
    <w:rsid w:val="00BD170E"/>
    <w:rsid w:val="00BD3732"/>
    <w:rsid w:val="00BD37BD"/>
    <w:rsid w:val="00BD6DA9"/>
    <w:rsid w:val="00BE0853"/>
    <w:rsid w:val="00BE185F"/>
    <w:rsid w:val="00BE296E"/>
    <w:rsid w:val="00BE2CAA"/>
    <w:rsid w:val="00BE497F"/>
    <w:rsid w:val="00BE4C58"/>
    <w:rsid w:val="00BE518C"/>
    <w:rsid w:val="00BE67B9"/>
    <w:rsid w:val="00BE6E17"/>
    <w:rsid w:val="00BE7E8F"/>
    <w:rsid w:val="00BF1949"/>
    <w:rsid w:val="00BF1DF6"/>
    <w:rsid w:val="00BF2174"/>
    <w:rsid w:val="00BF2406"/>
    <w:rsid w:val="00BF27CF"/>
    <w:rsid w:val="00BF3A07"/>
    <w:rsid w:val="00BF4B18"/>
    <w:rsid w:val="00BF57E7"/>
    <w:rsid w:val="00BF5C87"/>
    <w:rsid w:val="00C001C6"/>
    <w:rsid w:val="00C00B09"/>
    <w:rsid w:val="00C01110"/>
    <w:rsid w:val="00C0269C"/>
    <w:rsid w:val="00C03036"/>
    <w:rsid w:val="00C0353D"/>
    <w:rsid w:val="00C03B98"/>
    <w:rsid w:val="00C048D4"/>
    <w:rsid w:val="00C102EF"/>
    <w:rsid w:val="00C11150"/>
    <w:rsid w:val="00C12543"/>
    <w:rsid w:val="00C12D5F"/>
    <w:rsid w:val="00C12FD2"/>
    <w:rsid w:val="00C13103"/>
    <w:rsid w:val="00C1310A"/>
    <w:rsid w:val="00C133BE"/>
    <w:rsid w:val="00C14AB8"/>
    <w:rsid w:val="00C14F6E"/>
    <w:rsid w:val="00C171C0"/>
    <w:rsid w:val="00C17759"/>
    <w:rsid w:val="00C17A08"/>
    <w:rsid w:val="00C17C25"/>
    <w:rsid w:val="00C2019C"/>
    <w:rsid w:val="00C21555"/>
    <w:rsid w:val="00C21A2B"/>
    <w:rsid w:val="00C23381"/>
    <w:rsid w:val="00C23D2A"/>
    <w:rsid w:val="00C253E1"/>
    <w:rsid w:val="00C2643D"/>
    <w:rsid w:val="00C30770"/>
    <w:rsid w:val="00C30BC3"/>
    <w:rsid w:val="00C31F9C"/>
    <w:rsid w:val="00C34165"/>
    <w:rsid w:val="00C35CAC"/>
    <w:rsid w:val="00C3650D"/>
    <w:rsid w:val="00C36ED9"/>
    <w:rsid w:val="00C41822"/>
    <w:rsid w:val="00C426BE"/>
    <w:rsid w:val="00C428E9"/>
    <w:rsid w:val="00C4360A"/>
    <w:rsid w:val="00C44593"/>
    <w:rsid w:val="00C44917"/>
    <w:rsid w:val="00C4574A"/>
    <w:rsid w:val="00C46681"/>
    <w:rsid w:val="00C5067F"/>
    <w:rsid w:val="00C50ACD"/>
    <w:rsid w:val="00C513E9"/>
    <w:rsid w:val="00C518E2"/>
    <w:rsid w:val="00C5519B"/>
    <w:rsid w:val="00C55B7A"/>
    <w:rsid w:val="00C55E7D"/>
    <w:rsid w:val="00C5624A"/>
    <w:rsid w:val="00C56685"/>
    <w:rsid w:val="00C6078C"/>
    <w:rsid w:val="00C61E51"/>
    <w:rsid w:val="00C6255D"/>
    <w:rsid w:val="00C63185"/>
    <w:rsid w:val="00C6349C"/>
    <w:rsid w:val="00C6467C"/>
    <w:rsid w:val="00C65275"/>
    <w:rsid w:val="00C702C5"/>
    <w:rsid w:val="00C7078F"/>
    <w:rsid w:val="00C711CC"/>
    <w:rsid w:val="00C72848"/>
    <w:rsid w:val="00C74237"/>
    <w:rsid w:val="00C75694"/>
    <w:rsid w:val="00C759F1"/>
    <w:rsid w:val="00C80311"/>
    <w:rsid w:val="00C805BD"/>
    <w:rsid w:val="00C81145"/>
    <w:rsid w:val="00C81FFA"/>
    <w:rsid w:val="00C845B7"/>
    <w:rsid w:val="00C8510C"/>
    <w:rsid w:val="00C879E1"/>
    <w:rsid w:val="00C87F3F"/>
    <w:rsid w:val="00C924AF"/>
    <w:rsid w:val="00C92592"/>
    <w:rsid w:val="00C93344"/>
    <w:rsid w:val="00C94501"/>
    <w:rsid w:val="00C957EA"/>
    <w:rsid w:val="00CA0D11"/>
    <w:rsid w:val="00CA15BB"/>
    <w:rsid w:val="00CA2998"/>
    <w:rsid w:val="00CA2DCA"/>
    <w:rsid w:val="00CA3E76"/>
    <w:rsid w:val="00CA3EDD"/>
    <w:rsid w:val="00CA44A9"/>
    <w:rsid w:val="00CA544F"/>
    <w:rsid w:val="00CA660A"/>
    <w:rsid w:val="00CA6B23"/>
    <w:rsid w:val="00CB0592"/>
    <w:rsid w:val="00CB0EA4"/>
    <w:rsid w:val="00CB0FF3"/>
    <w:rsid w:val="00CB17D1"/>
    <w:rsid w:val="00CB1950"/>
    <w:rsid w:val="00CB2306"/>
    <w:rsid w:val="00CB3CFF"/>
    <w:rsid w:val="00CB3D1D"/>
    <w:rsid w:val="00CB5065"/>
    <w:rsid w:val="00CB64C2"/>
    <w:rsid w:val="00CB72AC"/>
    <w:rsid w:val="00CB7D84"/>
    <w:rsid w:val="00CC284F"/>
    <w:rsid w:val="00CC3614"/>
    <w:rsid w:val="00CC529D"/>
    <w:rsid w:val="00CC5D82"/>
    <w:rsid w:val="00CC7A9E"/>
    <w:rsid w:val="00CD307A"/>
    <w:rsid w:val="00CD37D3"/>
    <w:rsid w:val="00CD3AE5"/>
    <w:rsid w:val="00CD3E91"/>
    <w:rsid w:val="00CD71C3"/>
    <w:rsid w:val="00CD7586"/>
    <w:rsid w:val="00CD7ED3"/>
    <w:rsid w:val="00CE030D"/>
    <w:rsid w:val="00CE095E"/>
    <w:rsid w:val="00CE62DA"/>
    <w:rsid w:val="00CF00F6"/>
    <w:rsid w:val="00CF094C"/>
    <w:rsid w:val="00CF1737"/>
    <w:rsid w:val="00CF3252"/>
    <w:rsid w:val="00CF43A5"/>
    <w:rsid w:val="00CF49D7"/>
    <w:rsid w:val="00CF5BA1"/>
    <w:rsid w:val="00CF60E4"/>
    <w:rsid w:val="00CF619B"/>
    <w:rsid w:val="00CF639A"/>
    <w:rsid w:val="00CF6E0E"/>
    <w:rsid w:val="00CF6EBF"/>
    <w:rsid w:val="00CF6EDB"/>
    <w:rsid w:val="00D01498"/>
    <w:rsid w:val="00D01813"/>
    <w:rsid w:val="00D0246F"/>
    <w:rsid w:val="00D029F1"/>
    <w:rsid w:val="00D03EF3"/>
    <w:rsid w:val="00D04FC3"/>
    <w:rsid w:val="00D05AAA"/>
    <w:rsid w:val="00D05F74"/>
    <w:rsid w:val="00D06B0D"/>
    <w:rsid w:val="00D07ECA"/>
    <w:rsid w:val="00D11C16"/>
    <w:rsid w:val="00D1376D"/>
    <w:rsid w:val="00D13924"/>
    <w:rsid w:val="00D13BDF"/>
    <w:rsid w:val="00D155C5"/>
    <w:rsid w:val="00D1604D"/>
    <w:rsid w:val="00D16F84"/>
    <w:rsid w:val="00D204EE"/>
    <w:rsid w:val="00D20903"/>
    <w:rsid w:val="00D209ED"/>
    <w:rsid w:val="00D2314D"/>
    <w:rsid w:val="00D2337B"/>
    <w:rsid w:val="00D2381B"/>
    <w:rsid w:val="00D2563B"/>
    <w:rsid w:val="00D25C19"/>
    <w:rsid w:val="00D2664A"/>
    <w:rsid w:val="00D2668B"/>
    <w:rsid w:val="00D27591"/>
    <w:rsid w:val="00D276BC"/>
    <w:rsid w:val="00D303E6"/>
    <w:rsid w:val="00D3131E"/>
    <w:rsid w:val="00D32BB0"/>
    <w:rsid w:val="00D343BA"/>
    <w:rsid w:val="00D36191"/>
    <w:rsid w:val="00D365A8"/>
    <w:rsid w:val="00D36605"/>
    <w:rsid w:val="00D411EB"/>
    <w:rsid w:val="00D42DAC"/>
    <w:rsid w:val="00D435EF"/>
    <w:rsid w:val="00D43851"/>
    <w:rsid w:val="00D43A24"/>
    <w:rsid w:val="00D43F44"/>
    <w:rsid w:val="00D4403D"/>
    <w:rsid w:val="00D44745"/>
    <w:rsid w:val="00D44AA4"/>
    <w:rsid w:val="00D44D19"/>
    <w:rsid w:val="00D45C29"/>
    <w:rsid w:val="00D50790"/>
    <w:rsid w:val="00D51353"/>
    <w:rsid w:val="00D52079"/>
    <w:rsid w:val="00D542A4"/>
    <w:rsid w:val="00D543E6"/>
    <w:rsid w:val="00D57172"/>
    <w:rsid w:val="00D6023C"/>
    <w:rsid w:val="00D6067D"/>
    <w:rsid w:val="00D60C34"/>
    <w:rsid w:val="00D61300"/>
    <w:rsid w:val="00D61B54"/>
    <w:rsid w:val="00D62303"/>
    <w:rsid w:val="00D63021"/>
    <w:rsid w:val="00D6355E"/>
    <w:rsid w:val="00D6370E"/>
    <w:rsid w:val="00D67E33"/>
    <w:rsid w:val="00D70FA0"/>
    <w:rsid w:val="00D72CA8"/>
    <w:rsid w:val="00D72F2D"/>
    <w:rsid w:val="00D76490"/>
    <w:rsid w:val="00D812EB"/>
    <w:rsid w:val="00D81E60"/>
    <w:rsid w:val="00D831D6"/>
    <w:rsid w:val="00D84989"/>
    <w:rsid w:val="00D85AF7"/>
    <w:rsid w:val="00D87854"/>
    <w:rsid w:val="00D91700"/>
    <w:rsid w:val="00D91D60"/>
    <w:rsid w:val="00D933CA"/>
    <w:rsid w:val="00D935D7"/>
    <w:rsid w:val="00D9371D"/>
    <w:rsid w:val="00D94B0C"/>
    <w:rsid w:val="00D95B85"/>
    <w:rsid w:val="00D965BC"/>
    <w:rsid w:val="00D97D62"/>
    <w:rsid w:val="00DA0B56"/>
    <w:rsid w:val="00DA28C2"/>
    <w:rsid w:val="00DA2A2E"/>
    <w:rsid w:val="00DA370C"/>
    <w:rsid w:val="00DA44BA"/>
    <w:rsid w:val="00DA49B2"/>
    <w:rsid w:val="00DA4F45"/>
    <w:rsid w:val="00DA5D77"/>
    <w:rsid w:val="00DB08DA"/>
    <w:rsid w:val="00DB1801"/>
    <w:rsid w:val="00DB2047"/>
    <w:rsid w:val="00DB308F"/>
    <w:rsid w:val="00DB37D7"/>
    <w:rsid w:val="00DB485B"/>
    <w:rsid w:val="00DB50D3"/>
    <w:rsid w:val="00DB59FC"/>
    <w:rsid w:val="00DB5CCC"/>
    <w:rsid w:val="00DB672E"/>
    <w:rsid w:val="00DB76F4"/>
    <w:rsid w:val="00DC04D6"/>
    <w:rsid w:val="00DC1C8E"/>
    <w:rsid w:val="00DC2C8A"/>
    <w:rsid w:val="00DC2CC8"/>
    <w:rsid w:val="00DC3329"/>
    <w:rsid w:val="00DC6429"/>
    <w:rsid w:val="00DC6512"/>
    <w:rsid w:val="00DC6749"/>
    <w:rsid w:val="00DC677B"/>
    <w:rsid w:val="00DC7BED"/>
    <w:rsid w:val="00DD5A8A"/>
    <w:rsid w:val="00DD7207"/>
    <w:rsid w:val="00DD7F30"/>
    <w:rsid w:val="00DE14D1"/>
    <w:rsid w:val="00DE1E1B"/>
    <w:rsid w:val="00DE1FCF"/>
    <w:rsid w:val="00DE213F"/>
    <w:rsid w:val="00DE6BBB"/>
    <w:rsid w:val="00DF0C18"/>
    <w:rsid w:val="00DF4E52"/>
    <w:rsid w:val="00DF54E0"/>
    <w:rsid w:val="00DF57CA"/>
    <w:rsid w:val="00DF5891"/>
    <w:rsid w:val="00DF7F40"/>
    <w:rsid w:val="00E00D97"/>
    <w:rsid w:val="00E01515"/>
    <w:rsid w:val="00E02E94"/>
    <w:rsid w:val="00E03C87"/>
    <w:rsid w:val="00E03F06"/>
    <w:rsid w:val="00E04655"/>
    <w:rsid w:val="00E05819"/>
    <w:rsid w:val="00E064D8"/>
    <w:rsid w:val="00E067B2"/>
    <w:rsid w:val="00E1018A"/>
    <w:rsid w:val="00E10234"/>
    <w:rsid w:val="00E10CB1"/>
    <w:rsid w:val="00E111FD"/>
    <w:rsid w:val="00E141AE"/>
    <w:rsid w:val="00E1495C"/>
    <w:rsid w:val="00E14B20"/>
    <w:rsid w:val="00E16DC8"/>
    <w:rsid w:val="00E202F5"/>
    <w:rsid w:val="00E2059E"/>
    <w:rsid w:val="00E213AE"/>
    <w:rsid w:val="00E221B4"/>
    <w:rsid w:val="00E22C1C"/>
    <w:rsid w:val="00E232D2"/>
    <w:rsid w:val="00E24B50"/>
    <w:rsid w:val="00E257C2"/>
    <w:rsid w:val="00E26688"/>
    <w:rsid w:val="00E27FE1"/>
    <w:rsid w:val="00E31478"/>
    <w:rsid w:val="00E3330C"/>
    <w:rsid w:val="00E33684"/>
    <w:rsid w:val="00E34BF0"/>
    <w:rsid w:val="00E35417"/>
    <w:rsid w:val="00E36476"/>
    <w:rsid w:val="00E37184"/>
    <w:rsid w:val="00E40E64"/>
    <w:rsid w:val="00E41D36"/>
    <w:rsid w:val="00E42519"/>
    <w:rsid w:val="00E44DFB"/>
    <w:rsid w:val="00E466CD"/>
    <w:rsid w:val="00E525A2"/>
    <w:rsid w:val="00E553FD"/>
    <w:rsid w:val="00E56BD8"/>
    <w:rsid w:val="00E57676"/>
    <w:rsid w:val="00E57F91"/>
    <w:rsid w:val="00E6094E"/>
    <w:rsid w:val="00E61D3C"/>
    <w:rsid w:val="00E61E58"/>
    <w:rsid w:val="00E62B81"/>
    <w:rsid w:val="00E632EC"/>
    <w:rsid w:val="00E64409"/>
    <w:rsid w:val="00E64E2D"/>
    <w:rsid w:val="00E65E46"/>
    <w:rsid w:val="00E6687D"/>
    <w:rsid w:val="00E71321"/>
    <w:rsid w:val="00E71BFB"/>
    <w:rsid w:val="00E7388F"/>
    <w:rsid w:val="00E74E4C"/>
    <w:rsid w:val="00E76057"/>
    <w:rsid w:val="00E777FA"/>
    <w:rsid w:val="00E80A52"/>
    <w:rsid w:val="00E81CDE"/>
    <w:rsid w:val="00E82A5C"/>
    <w:rsid w:val="00E82DBC"/>
    <w:rsid w:val="00E83868"/>
    <w:rsid w:val="00E85B1C"/>
    <w:rsid w:val="00E85EF7"/>
    <w:rsid w:val="00E91602"/>
    <w:rsid w:val="00E929B2"/>
    <w:rsid w:val="00E92A44"/>
    <w:rsid w:val="00E9597A"/>
    <w:rsid w:val="00E97925"/>
    <w:rsid w:val="00EA03E0"/>
    <w:rsid w:val="00EA05A6"/>
    <w:rsid w:val="00EA237F"/>
    <w:rsid w:val="00EA3D86"/>
    <w:rsid w:val="00EA4079"/>
    <w:rsid w:val="00EA409E"/>
    <w:rsid w:val="00EA44B4"/>
    <w:rsid w:val="00EA4A0A"/>
    <w:rsid w:val="00EA7438"/>
    <w:rsid w:val="00EB01FA"/>
    <w:rsid w:val="00EB07EE"/>
    <w:rsid w:val="00EB3DEF"/>
    <w:rsid w:val="00EB4EF9"/>
    <w:rsid w:val="00EB62DB"/>
    <w:rsid w:val="00EB7376"/>
    <w:rsid w:val="00EC0459"/>
    <w:rsid w:val="00EC0D36"/>
    <w:rsid w:val="00EC2573"/>
    <w:rsid w:val="00EC4C9D"/>
    <w:rsid w:val="00EC51F5"/>
    <w:rsid w:val="00EC5E3D"/>
    <w:rsid w:val="00EC69A8"/>
    <w:rsid w:val="00EC6C57"/>
    <w:rsid w:val="00EC6EF8"/>
    <w:rsid w:val="00EC7511"/>
    <w:rsid w:val="00EC7FB5"/>
    <w:rsid w:val="00ED006E"/>
    <w:rsid w:val="00ED04B7"/>
    <w:rsid w:val="00ED0B73"/>
    <w:rsid w:val="00ED0D11"/>
    <w:rsid w:val="00ED1102"/>
    <w:rsid w:val="00ED166F"/>
    <w:rsid w:val="00ED5319"/>
    <w:rsid w:val="00ED6FB3"/>
    <w:rsid w:val="00EE00D4"/>
    <w:rsid w:val="00EE0E7D"/>
    <w:rsid w:val="00EE19C5"/>
    <w:rsid w:val="00EE47E9"/>
    <w:rsid w:val="00EE4D5C"/>
    <w:rsid w:val="00EE53A5"/>
    <w:rsid w:val="00EE5ED2"/>
    <w:rsid w:val="00EE604B"/>
    <w:rsid w:val="00EE7CCF"/>
    <w:rsid w:val="00EE7F89"/>
    <w:rsid w:val="00EF042B"/>
    <w:rsid w:val="00EF048A"/>
    <w:rsid w:val="00EF07C0"/>
    <w:rsid w:val="00EF2218"/>
    <w:rsid w:val="00EF2C9C"/>
    <w:rsid w:val="00EF4451"/>
    <w:rsid w:val="00EF51DC"/>
    <w:rsid w:val="00EF5600"/>
    <w:rsid w:val="00EF7048"/>
    <w:rsid w:val="00F00C7D"/>
    <w:rsid w:val="00F0410D"/>
    <w:rsid w:val="00F054CE"/>
    <w:rsid w:val="00F06897"/>
    <w:rsid w:val="00F072EB"/>
    <w:rsid w:val="00F11061"/>
    <w:rsid w:val="00F124C2"/>
    <w:rsid w:val="00F1306F"/>
    <w:rsid w:val="00F13AD8"/>
    <w:rsid w:val="00F16467"/>
    <w:rsid w:val="00F16932"/>
    <w:rsid w:val="00F174C0"/>
    <w:rsid w:val="00F17587"/>
    <w:rsid w:val="00F20698"/>
    <w:rsid w:val="00F20B9E"/>
    <w:rsid w:val="00F21388"/>
    <w:rsid w:val="00F2159D"/>
    <w:rsid w:val="00F21AC0"/>
    <w:rsid w:val="00F231CA"/>
    <w:rsid w:val="00F24439"/>
    <w:rsid w:val="00F25EFE"/>
    <w:rsid w:val="00F272B7"/>
    <w:rsid w:val="00F30722"/>
    <w:rsid w:val="00F315B1"/>
    <w:rsid w:val="00F31EBD"/>
    <w:rsid w:val="00F342DB"/>
    <w:rsid w:val="00F34769"/>
    <w:rsid w:val="00F348CB"/>
    <w:rsid w:val="00F348E3"/>
    <w:rsid w:val="00F34B49"/>
    <w:rsid w:val="00F34E9C"/>
    <w:rsid w:val="00F369BE"/>
    <w:rsid w:val="00F36D4D"/>
    <w:rsid w:val="00F4224A"/>
    <w:rsid w:val="00F42716"/>
    <w:rsid w:val="00F42D4B"/>
    <w:rsid w:val="00F43158"/>
    <w:rsid w:val="00F4369A"/>
    <w:rsid w:val="00F445B1"/>
    <w:rsid w:val="00F449F0"/>
    <w:rsid w:val="00F46F21"/>
    <w:rsid w:val="00F5269B"/>
    <w:rsid w:val="00F52FC2"/>
    <w:rsid w:val="00F563A3"/>
    <w:rsid w:val="00F56DA2"/>
    <w:rsid w:val="00F57B2B"/>
    <w:rsid w:val="00F6125F"/>
    <w:rsid w:val="00F62132"/>
    <w:rsid w:val="00F646DA"/>
    <w:rsid w:val="00F66076"/>
    <w:rsid w:val="00F71130"/>
    <w:rsid w:val="00F72C14"/>
    <w:rsid w:val="00F7398A"/>
    <w:rsid w:val="00F73DFA"/>
    <w:rsid w:val="00F745AA"/>
    <w:rsid w:val="00F74FA4"/>
    <w:rsid w:val="00F75D48"/>
    <w:rsid w:val="00F760F4"/>
    <w:rsid w:val="00F766E6"/>
    <w:rsid w:val="00F76755"/>
    <w:rsid w:val="00F772EE"/>
    <w:rsid w:val="00F77A53"/>
    <w:rsid w:val="00F8203C"/>
    <w:rsid w:val="00F83569"/>
    <w:rsid w:val="00F83E99"/>
    <w:rsid w:val="00F84370"/>
    <w:rsid w:val="00F84B0D"/>
    <w:rsid w:val="00F85929"/>
    <w:rsid w:val="00F8688A"/>
    <w:rsid w:val="00F8694D"/>
    <w:rsid w:val="00F876F5"/>
    <w:rsid w:val="00F907CF"/>
    <w:rsid w:val="00F91688"/>
    <w:rsid w:val="00F94365"/>
    <w:rsid w:val="00F94C59"/>
    <w:rsid w:val="00F9565D"/>
    <w:rsid w:val="00F9696F"/>
    <w:rsid w:val="00F96BAB"/>
    <w:rsid w:val="00F9741D"/>
    <w:rsid w:val="00FA09DE"/>
    <w:rsid w:val="00FA2817"/>
    <w:rsid w:val="00FA2B39"/>
    <w:rsid w:val="00FA3667"/>
    <w:rsid w:val="00FA5501"/>
    <w:rsid w:val="00FA5DF4"/>
    <w:rsid w:val="00FA61A2"/>
    <w:rsid w:val="00FB09EA"/>
    <w:rsid w:val="00FB1C51"/>
    <w:rsid w:val="00FB4965"/>
    <w:rsid w:val="00FB4F66"/>
    <w:rsid w:val="00FB5957"/>
    <w:rsid w:val="00FB694D"/>
    <w:rsid w:val="00FB762E"/>
    <w:rsid w:val="00FB7E5E"/>
    <w:rsid w:val="00FC0A19"/>
    <w:rsid w:val="00FC1431"/>
    <w:rsid w:val="00FC2344"/>
    <w:rsid w:val="00FC2AF0"/>
    <w:rsid w:val="00FC3B20"/>
    <w:rsid w:val="00FC3F16"/>
    <w:rsid w:val="00FC4111"/>
    <w:rsid w:val="00FC470F"/>
    <w:rsid w:val="00FC5518"/>
    <w:rsid w:val="00FD0752"/>
    <w:rsid w:val="00FD3982"/>
    <w:rsid w:val="00FD4E5F"/>
    <w:rsid w:val="00FE148D"/>
    <w:rsid w:val="00FE1A06"/>
    <w:rsid w:val="00FE410C"/>
    <w:rsid w:val="00FE4C80"/>
    <w:rsid w:val="00FE4CE1"/>
    <w:rsid w:val="00FE620E"/>
    <w:rsid w:val="00FE6EBC"/>
    <w:rsid w:val="00FF1B92"/>
    <w:rsid w:val="00FF24EC"/>
    <w:rsid w:val="00FF294A"/>
    <w:rsid w:val="00FF2992"/>
    <w:rsid w:val="00FF5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lsdException w:name="heading 8" w:locked="1"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lsdException w:name="caption" w:locked="1" w:semiHidden="0"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uiPriority="0"/>
    <w:lsdException w:name="Hyperlink" w:locked="1" w:semiHidden="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F7398A"/>
    <w:pPr>
      <w:ind w:firstLine="720"/>
      <w:jc w:val="both"/>
    </w:pPr>
    <w:rPr>
      <w:sz w:val="28"/>
    </w:rPr>
  </w:style>
  <w:style w:type="paragraph" w:styleId="Heading1">
    <w:name w:val="heading 1"/>
    <w:basedOn w:val="Normal"/>
    <w:next w:val="Normal"/>
    <w:link w:val="Heading1Char"/>
    <w:autoRedefine/>
    <w:qFormat/>
    <w:rsid w:val="00187DDE"/>
    <w:pPr>
      <w:keepNext/>
      <w:widowControl w:val="0"/>
      <w:spacing w:before="120" w:after="120"/>
      <w:jc w:val="center"/>
      <w:outlineLvl w:val="0"/>
    </w:pPr>
    <w:rPr>
      <w:rFonts w:cs=".VnTime"/>
      <w:b/>
      <w:szCs w:val="24"/>
    </w:rPr>
  </w:style>
  <w:style w:type="paragraph" w:styleId="Heading2">
    <w:name w:val="heading 2"/>
    <w:basedOn w:val="Normal"/>
    <w:next w:val="Normal"/>
    <w:link w:val="Heading2Char"/>
    <w:autoRedefine/>
    <w:qFormat/>
    <w:rsid w:val="0096538E"/>
    <w:pPr>
      <w:keepNext/>
      <w:widowControl w:val="0"/>
      <w:spacing w:before="120" w:after="120"/>
      <w:outlineLvl w:val="1"/>
    </w:pPr>
    <w:rPr>
      <w:rFonts w:cs=".VnTimeH"/>
      <w:b/>
      <w:bCs/>
      <w:szCs w:val="52"/>
    </w:rPr>
  </w:style>
  <w:style w:type="paragraph" w:styleId="Heading3">
    <w:name w:val="heading 3"/>
    <w:basedOn w:val="Normal"/>
    <w:next w:val="Normal"/>
    <w:link w:val="Heading3Char"/>
    <w:autoRedefine/>
    <w:qFormat/>
    <w:rsid w:val="0096538E"/>
    <w:pPr>
      <w:keepNext/>
      <w:widowControl w:val="0"/>
      <w:spacing w:before="120" w:after="120"/>
      <w:outlineLvl w:val="2"/>
    </w:pPr>
    <w:rPr>
      <w:rFonts w:cs=".VnTimeH"/>
      <w:b/>
      <w:bCs/>
      <w:szCs w:val="40"/>
    </w:rPr>
  </w:style>
  <w:style w:type="paragraph" w:styleId="Heading4">
    <w:name w:val="heading 4"/>
    <w:basedOn w:val="Heading3"/>
    <w:next w:val="Normal"/>
    <w:link w:val="Heading4Char"/>
    <w:autoRedefine/>
    <w:uiPriority w:val="99"/>
    <w:qFormat/>
    <w:rsid w:val="003C570B"/>
    <w:pPr>
      <w:outlineLvl w:val="3"/>
    </w:pPr>
    <w:rPr>
      <w:b w:val="0"/>
      <w:i/>
    </w:rPr>
  </w:style>
  <w:style w:type="paragraph" w:styleId="Heading5">
    <w:name w:val="heading 5"/>
    <w:basedOn w:val="Normal"/>
    <w:next w:val="Normal"/>
    <w:link w:val="Heading5Char"/>
    <w:uiPriority w:val="99"/>
    <w:qFormat/>
    <w:rsid w:val="0089722A"/>
    <w:pPr>
      <w:keepNext/>
      <w:widowControl w:val="0"/>
      <w:jc w:val="center"/>
      <w:outlineLvl w:val="4"/>
    </w:pPr>
    <w:rPr>
      <w:rFonts w:ascii=".VnTimeH" w:hAnsi=".VnTimeH" w:cs=".VnTimeH"/>
      <w:sz w:val="48"/>
      <w:szCs w:val="48"/>
    </w:rPr>
  </w:style>
  <w:style w:type="paragraph" w:styleId="Heading6">
    <w:name w:val="heading 6"/>
    <w:basedOn w:val="Normal"/>
    <w:next w:val="Normal"/>
    <w:link w:val="Heading6Char"/>
    <w:uiPriority w:val="99"/>
    <w:qFormat/>
    <w:rsid w:val="0089722A"/>
    <w:pPr>
      <w:keepNext/>
      <w:widowControl w:val="0"/>
      <w:pBdr>
        <w:top w:val="single" w:sz="24" w:space="1" w:color="auto"/>
        <w:left w:val="single" w:sz="24" w:space="4" w:color="auto"/>
        <w:bottom w:val="single" w:sz="24" w:space="1" w:color="auto"/>
        <w:right w:val="single" w:sz="24" w:space="4" w:color="auto"/>
      </w:pBdr>
      <w:jc w:val="center"/>
      <w:outlineLvl w:val="5"/>
    </w:pPr>
    <w:rPr>
      <w:b/>
      <w:bCs/>
      <w:sz w:val="24"/>
      <w:szCs w:val="24"/>
    </w:rPr>
  </w:style>
  <w:style w:type="paragraph" w:styleId="Heading7">
    <w:name w:val="heading 7"/>
    <w:basedOn w:val="Normal"/>
    <w:next w:val="Normal"/>
    <w:link w:val="Heading7Char"/>
    <w:unhideWhenUsed/>
    <w:locked/>
    <w:rsid w:val="009653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AC546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qFormat/>
    <w:rsid w:val="006F4FEB"/>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DDE"/>
    <w:rPr>
      <w:rFonts w:cs=".VnTime"/>
      <w:b/>
      <w:sz w:val="28"/>
      <w:szCs w:val="24"/>
    </w:rPr>
  </w:style>
  <w:style w:type="character" w:customStyle="1" w:styleId="Heading2Char">
    <w:name w:val="Heading 2 Char"/>
    <w:link w:val="Heading2"/>
    <w:rsid w:val="0096538E"/>
    <w:rPr>
      <w:rFonts w:cs=".VnTimeH"/>
      <w:b/>
      <w:bCs/>
      <w:sz w:val="28"/>
      <w:szCs w:val="52"/>
    </w:rPr>
  </w:style>
  <w:style w:type="character" w:customStyle="1" w:styleId="Heading3Char">
    <w:name w:val="Heading 3 Char"/>
    <w:link w:val="Heading3"/>
    <w:rsid w:val="0096538E"/>
    <w:rPr>
      <w:rFonts w:cs=".VnTimeH"/>
      <w:b/>
      <w:bCs/>
      <w:sz w:val="28"/>
      <w:szCs w:val="40"/>
    </w:rPr>
  </w:style>
  <w:style w:type="character" w:customStyle="1" w:styleId="Heading4Char">
    <w:name w:val="Heading 4 Char"/>
    <w:link w:val="Heading4"/>
    <w:uiPriority w:val="99"/>
    <w:rsid w:val="003C570B"/>
    <w:rPr>
      <w:rFonts w:cs=".VnTimeH"/>
      <w:bCs/>
      <w:i/>
      <w:sz w:val="28"/>
      <w:szCs w:val="40"/>
    </w:rPr>
  </w:style>
  <w:style w:type="character" w:customStyle="1" w:styleId="Heading5Char">
    <w:name w:val="Heading 5 Char"/>
    <w:link w:val="Heading5"/>
    <w:uiPriority w:val="9"/>
    <w:semiHidden/>
    <w:rsid w:val="005D646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D6464"/>
    <w:rPr>
      <w:rFonts w:ascii="Calibri" w:eastAsia="Times New Roman" w:hAnsi="Calibri" w:cs="Times New Roman"/>
      <w:b/>
      <w:bCs/>
    </w:rPr>
  </w:style>
  <w:style w:type="character" w:customStyle="1" w:styleId="Heading9Char">
    <w:name w:val="Heading 9 Char"/>
    <w:link w:val="Heading9"/>
    <w:uiPriority w:val="99"/>
    <w:semiHidden/>
    <w:locked/>
    <w:rsid w:val="006F4FEB"/>
    <w:rPr>
      <w:rFonts w:ascii="Cambria" w:hAnsi="Cambria" w:cs="Cambria"/>
      <w:i/>
      <w:iCs/>
      <w:color w:val="272727"/>
      <w:sz w:val="21"/>
      <w:szCs w:val="21"/>
    </w:rPr>
  </w:style>
  <w:style w:type="paragraph" w:styleId="BodyText">
    <w:name w:val="Body Text"/>
    <w:aliases w:val="Body Text sub head,a)  Body Text"/>
    <w:basedOn w:val="Normal"/>
    <w:link w:val="BodyTextChar"/>
    <w:rsid w:val="0089722A"/>
    <w:pPr>
      <w:widowControl w:val="0"/>
    </w:pPr>
    <w:rPr>
      <w:rFonts w:ascii=".VnTime" w:hAnsi=".VnTime" w:cs=".VnTime"/>
      <w:szCs w:val="28"/>
    </w:rPr>
  </w:style>
  <w:style w:type="character" w:customStyle="1" w:styleId="BodyTextChar">
    <w:name w:val="Body Text Char"/>
    <w:aliases w:val="Body Text sub head Char,a)  Body Text Char"/>
    <w:link w:val="BodyText"/>
    <w:locked/>
    <w:rsid w:val="001B1D6D"/>
    <w:rPr>
      <w:rFonts w:ascii=".VnTime" w:hAnsi=".VnTime" w:cs=".VnTime"/>
      <w:snapToGrid w:val="0"/>
      <w:sz w:val="28"/>
      <w:szCs w:val="28"/>
    </w:rPr>
  </w:style>
  <w:style w:type="paragraph" w:styleId="BodyTextIndent">
    <w:name w:val="Body Text Indent"/>
    <w:basedOn w:val="Normal"/>
    <w:link w:val="BodyTextIndentChar"/>
    <w:rsid w:val="0089722A"/>
    <w:pPr>
      <w:widowControl w:val="0"/>
    </w:pPr>
    <w:rPr>
      <w:rFonts w:ascii=".VnTime" w:hAnsi=".VnTime" w:cs=".VnTime"/>
      <w:szCs w:val="28"/>
    </w:rPr>
  </w:style>
  <w:style w:type="character" w:customStyle="1" w:styleId="BodyTextIndentChar">
    <w:name w:val="Body Text Indent Char"/>
    <w:link w:val="BodyTextIndent"/>
    <w:locked/>
    <w:rsid w:val="008E107B"/>
    <w:rPr>
      <w:rFonts w:ascii=".VnTime" w:hAnsi=".VnTime" w:cs=".VnTime"/>
      <w:snapToGrid w:val="0"/>
      <w:sz w:val="28"/>
      <w:szCs w:val="28"/>
    </w:rPr>
  </w:style>
  <w:style w:type="paragraph" w:styleId="BodyText2">
    <w:name w:val="Body Text 2"/>
    <w:basedOn w:val="Normal"/>
    <w:link w:val="BodyText2Char"/>
    <w:uiPriority w:val="99"/>
    <w:rsid w:val="0089722A"/>
    <w:pPr>
      <w:widowControl w:val="0"/>
    </w:pPr>
    <w:rPr>
      <w:rFonts w:ascii=".VnTime" w:hAnsi=".VnTime" w:cs=".VnTime"/>
      <w:szCs w:val="28"/>
    </w:rPr>
  </w:style>
  <w:style w:type="character" w:customStyle="1" w:styleId="BodyText2Char">
    <w:name w:val="Body Text 2 Char"/>
    <w:link w:val="BodyText2"/>
    <w:uiPriority w:val="99"/>
    <w:semiHidden/>
    <w:rsid w:val="005D6464"/>
    <w:rPr>
      <w:sz w:val="20"/>
      <w:szCs w:val="20"/>
    </w:rPr>
  </w:style>
  <w:style w:type="paragraph" w:styleId="PlainText">
    <w:name w:val="Plain Text"/>
    <w:basedOn w:val="Normal"/>
    <w:link w:val="PlainTextChar"/>
    <w:rsid w:val="0089722A"/>
    <w:rPr>
      <w:rFonts w:ascii="Courier New" w:hAnsi="Courier New" w:cs="Courier New"/>
    </w:rPr>
  </w:style>
  <w:style w:type="character" w:customStyle="1" w:styleId="PlainTextChar">
    <w:name w:val="Plain Text Char"/>
    <w:link w:val="PlainText"/>
    <w:locked/>
    <w:rsid w:val="00F56DA2"/>
    <w:rPr>
      <w:rFonts w:ascii="Courier New" w:hAnsi="Courier New" w:cs="Courier New"/>
      <w:lang w:val="en-US" w:eastAsia="en-US"/>
    </w:rPr>
  </w:style>
  <w:style w:type="paragraph" w:styleId="List">
    <w:name w:val="List"/>
    <w:basedOn w:val="Normal"/>
    <w:uiPriority w:val="99"/>
    <w:rsid w:val="0089722A"/>
    <w:pPr>
      <w:ind w:left="360" w:hanging="360"/>
    </w:pPr>
  </w:style>
  <w:style w:type="paragraph" w:styleId="List2">
    <w:name w:val="List 2"/>
    <w:basedOn w:val="Normal"/>
    <w:uiPriority w:val="99"/>
    <w:rsid w:val="0089722A"/>
    <w:pPr>
      <w:ind w:left="720" w:hanging="360"/>
    </w:pPr>
  </w:style>
  <w:style w:type="paragraph" w:styleId="List3">
    <w:name w:val="List 3"/>
    <w:basedOn w:val="Normal"/>
    <w:uiPriority w:val="99"/>
    <w:rsid w:val="0089722A"/>
    <w:pPr>
      <w:ind w:left="1080" w:hanging="360"/>
    </w:pPr>
  </w:style>
  <w:style w:type="paragraph" w:styleId="List4">
    <w:name w:val="List 4"/>
    <w:basedOn w:val="Normal"/>
    <w:uiPriority w:val="99"/>
    <w:rsid w:val="0089722A"/>
    <w:pPr>
      <w:ind w:left="1440" w:hanging="360"/>
    </w:pPr>
  </w:style>
  <w:style w:type="paragraph" w:styleId="List5">
    <w:name w:val="List 5"/>
    <w:basedOn w:val="Normal"/>
    <w:uiPriority w:val="99"/>
    <w:rsid w:val="0089722A"/>
    <w:pPr>
      <w:ind w:left="1800" w:hanging="360"/>
    </w:pPr>
  </w:style>
  <w:style w:type="paragraph" w:styleId="ListBullet">
    <w:name w:val="List Bullet"/>
    <w:basedOn w:val="Normal"/>
    <w:autoRedefine/>
    <w:uiPriority w:val="99"/>
    <w:rsid w:val="0089722A"/>
    <w:pPr>
      <w:numPr>
        <w:numId w:val="6"/>
      </w:numPr>
      <w:tabs>
        <w:tab w:val="clear" w:pos="1440"/>
        <w:tab w:val="num" w:pos="360"/>
      </w:tabs>
      <w:ind w:left="360"/>
    </w:pPr>
  </w:style>
  <w:style w:type="paragraph" w:styleId="ListBullet4">
    <w:name w:val="List Bullet 4"/>
    <w:basedOn w:val="Normal"/>
    <w:autoRedefine/>
    <w:uiPriority w:val="99"/>
    <w:rsid w:val="0089722A"/>
    <w:pPr>
      <w:numPr>
        <w:numId w:val="7"/>
      </w:numPr>
      <w:tabs>
        <w:tab w:val="clear" w:pos="1080"/>
        <w:tab w:val="num" w:pos="1440"/>
      </w:tabs>
      <w:ind w:left="1440"/>
    </w:pPr>
  </w:style>
  <w:style w:type="paragraph" w:styleId="ListContinue">
    <w:name w:val="List Continue"/>
    <w:basedOn w:val="Normal"/>
    <w:uiPriority w:val="99"/>
    <w:rsid w:val="0089722A"/>
    <w:pPr>
      <w:spacing w:after="120"/>
      <w:ind w:left="360"/>
    </w:pPr>
  </w:style>
  <w:style w:type="paragraph" w:styleId="ListContinue2">
    <w:name w:val="List Continue 2"/>
    <w:basedOn w:val="Normal"/>
    <w:uiPriority w:val="99"/>
    <w:rsid w:val="0089722A"/>
    <w:pPr>
      <w:spacing w:after="120"/>
      <w:ind w:left="720"/>
    </w:pPr>
  </w:style>
  <w:style w:type="paragraph" w:styleId="ListContinue3">
    <w:name w:val="List Continue 3"/>
    <w:basedOn w:val="Normal"/>
    <w:uiPriority w:val="99"/>
    <w:rsid w:val="0089722A"/>
    <w:pPr>
      <w:spacing w:after="120"/>
      <w:ind w:left="1080"/>
    </w:pPr>
  </w:style>
  <w:style w:type="paragraph" w:styleId="Title">
    <w:name w:val="Title"/>
    <w:basedOn w:val="Normal"/>
    <w:link w:val="TitleChar"/>
    <w:uiPriority w:val="99"/>
    <w:qFormat/>
    <w:rsid w:val="0089722A"/>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5D6464"/>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89722A"/>
    <w:pPr>
      <w:spacing w:after="60"/>
      <w:jc w:val="center"/>
      <w:outlineLvl w:val="1"/>
    </w:pPr>
    <w:rPr>
      <w:rFonts w:ascii="Arial" w:hAnsi="Arial" w:cs="Arial"/>
      <w:sz w:val="24"/>
      <w:szCs w:val="24"/>
    </w:rPr>
  </w:style>
  <w:style w:type="character" w:customStyle="1" w:styleId="SubtitleChar">
    <w:name w:val="Subtitle Char"/>
    <w:link w:val="Subtitle"/>
    <w:uiPriority w:val="11"/>
    <w:rsid w:val="005D6464"/>
    <w:rPr>
      <w:rFonts w:ascii="Cambria" w:eastAsia="Times New Roman" w:hAnsi="Cambria" w:cs="Times New Roman"/>
      <w:sz w:val="24"/>
      <w:szCs w:val="24"/>
    </w:rPr>
  </w:style>
  <w:style w:type="paragraph" w:styleId="Signature">
    <w:name w:val="Signature"/>
    <w:basedOn w:val="Normal"/>
    <w:link w:val="SignatureChar"/>
    <w:uiPriority w:val="99"/>
    <w:rsid w:val="0089722A"/>
    <w:pPr>
      <w:ind w:left="4320"/>
    </w:pPr>
  </w:style>
  <w:style w:type="character" w:customStyle="1" w:styleId="SignatureChar">
    <w:name w:val="Signature Char"/>
    <w:link w:val="Signature"/>
    <w:uiPriority w:val="99"/>
    <w:semiHidden/>
    <w:rsid w:val="005D6464"/>
    <w:rPr>
      <w:sz w:val="20"/>
      <w:szCs w:val="20"/>
    </w:rPr>
  </w:style>
  <w:style w:type="paragraph" w:customStyle="1" w:styleId="PPLine">
    <w:name w:val="PP Line"/>
    <w:basedOn w:val="Signature"/>
    <w:uiPriority w:val="99"/>
    <w:rsid w:val="0089722A"/>
  </w:style>
  <w:style w:type="character" w:styleId="Strong">
    <w:name w:val="Strong"/>
    <w:uiPriority w:val="99"/>
    <w:qFormat/>
    <w:rsid w:val="0089722A"/>
    <w:rPr>
      <w:b/>
      <w:bCs/>
    </w:rPr>
  </w:style>
  <w:style w:type="paragraph" w:styleId="ListBullet3">
    <w:name w:val="List Bullet 3"/>
    <w:basedOn w:val="Normal"/>
    <w:autoRedefine/>
    <w:uiPriority w:val="99"/>
    <w:rsid w:val="0089722A"/>
    <w:pPr>
      <w:numPr>
        <w:numId w:val="8"/>
      </w:numPr>
      <w:tabs>
        <w:tab w:val="clear" w:pos="643"/>
        <w:tab w:val="num" w:pos="1080"/>
      </w:tabs>
      <w:ind w:left="1080"/>
    </w:pPr>
  </w:style>
  <w:style w:type="paragraph" w:styleId="NormalIndent">
    <w:name w:val="Normal Indent"/>
    <w:basedOn w:val="Normal"/>
    <w:uiPriority w:val="99"/>
    <w:rsid w:val="0089722A"/>
    <w:pPr>
      <w:ind w:left="720"/>
    </w:pPr>
  </w:style>
  <w:style w:type="paragraph" w:styleId="Footer">
    <w:name w:val="footer"/>
    <w:basedOn w:val="Normal"/>
    <w:link w:val="FooterChar"/>
    <w:uiPriority w:val="99"/>
    <w:rsid w:val="0089722A"/>
    <w:pPr>
      <w:tabs>
        <w:tab w:val="center" w:pos="4320"/>
        <w:tab w:val="right" w:pos="8640"/>
      </w:tabs>
    </w:pPr>
  </w:style>
  <w:style w:type="character" w:customStyle="1" w:styleId="FooterChar">
    <w:name w:val="Footer Char"/>
    <w:basedOn w:val="DefaultParagraphFont"/>
    <w:link w:val="Footer"/>
    <w:uiPriority w:val="99"/>
    <w:locked/>
    <w:rsid w:val="00703FCD"/>
  </w:style>
  <w:style w:type="character" w:styleId="PageNumber">
    <w:name w:val="page number"/>
    <w:basedOn w:val="DefaultParagraphFont"/>
    <w:uiPriority w:val="99"/>
    <w:rsid w:val="0089722A"/>
  </w:style>
  <w:style w:type="paragraph" w:styleId="Header">
    <w:name w:val="header"/>
    <w:basedOn w:val="Normal"/>
    <w:link w:val="HeaderChar"/>
    <w:uiPriority w:val="99"/>
    <w:rsid w:val="0089722A"/>
    <w:pPr>
      <w:tabs>
        <w:tab w:val="center" w:pos="4320"/>
        <w:tab w:val="right" w:pos="8640"/>
      </w:tabs>
    </w:pPr>
  </w:style>
  <w:style w:type="character" w:customStyle="1" w:styleId="HeaderChar">
    <w:name w:val="Header Char"/>
    <w:link w:val="Header"/>
    <w:uiPriority w:val="99"/>
    <w:rsid w:val="005D6464"/>
    <w:rPr>
      <w:sz w:val="20"/>
      <w:szCs w:val="20"/>
    </w:rPr>
  </w:style>
  <w:style w:type="paragraph" w:styleId="BodyTextIndent2">
    <w:name w:val="Body Text Indent 2"/>
    <w:basedOn w:val="Normal"/>
    <w:link w:val="BodyTextIndent2Char"/>
    <w:uiPriority w:val="99"/>
    <w:rsid w:val="0089722A"/>
    <w:pPr>
      <w:ind w:left="720"/>
    </w:pPr>
    <w:rPr>
      <w:sz w:val="24"/>
      <w:szCs w:val="24"/>
    </w:rPr>
  </w:style>
  <w:style w:type="character" w:customStyle="1" w:styleId="BodyTextIndent2Char">
    <w:name w:val="Body Text Indent 2 Char"/>
    <w:link w:val="BodyTextIndent2"/>
    <w:uiPriority w:val="99"/>
    <w:semiHidden/>
    <w:rsid w:val="005D6464"/>
    <w:rPr>
      <w:sz w:val="20"/>
      <w:szCs w:val="20"/>
    </w:rPr>
  </w:style>
  <w:style w:type="paragraph" w:styleId="BodyTextIndent3">
    <w:name w:val="Body Text Indent 3"/>
    <w:basedOn w:val="Normal"/>
    <w:link w:val="BodyTextIndent3Char"/>
    <w:uiPriority w:val="99"/>
    <w:rsid w:val="0089722A"/>
    <w:pPr>
      <w:ind w:left="720"/>
    </w:pPr>
    <w:rPr>
      <w:szCs w:val="28"/>
    </w:rPr>
  </w:style>
  <w:style w:type="character" w:customStyle="1" w:styleId="BodyTextIndent3Char">
    <w:name w:val="Body Text Indent 3 Char"/>
    <w:link w:val="BodyTextIndent3"/>
    <w:uiPriority w:val="99"/>
    <w:semiHidden/>
    <w:rsid w:val="005D6464"/>
    <w:rPr>
      <w:sz w:val="16"/>
      <w:szCs w:val="16"/>
    </w:rPr>
  </w:style>
  <w:style w:type="character" w:styleId="CommentReference">
    <w:name w:val="annotation reference"/>
    <w:uiPriority w:val="99"/>
    <w:semiHidden/>
    <w:rsid w:val="0089722A"/>
    <w:rPr>
      <w:sz w:val="16"/>
      <w:szCs w:val="16"/>
    </w:rPr>
  </w:style>
  <w:style w:type="paragraph" w:styleId="CommentText">
    <w:name w:val="annotation text"/>
    <w:basedOn w:val="Normal"/>
    <w:link w:val="CommentTextChar"/>
    <w:uiPriority w:val="99"/>
    <w:semiHidden/>
    <w:rsid w:val="0089722A"/>
  </w:style>
  <w:style w:type="character" w:customStyle="1" w:styleId="CommentTextChar">
    <w:name w:val="Comment Text Char"/>
    <w:link w:val="CommentText"/>
    <w:uiPriority w:val="99"/>
    <w:semiHidden/>
    <w:rsid w:val="005D6464"/>
    <w:rPr>
      <w:sz w:val="20"/>
      <w:szCs w:val="20"/>
    </w:rPr>
  </w:style>
  <w:style w:type="paragraph" w:styleId="Caption">
    <w:name w:val="caption"/>
    <w:basedOn w:val="Normal"/>
    <w:next w:val="Normal"/>
    <w:uiPriority w:val="99"/>
    <w:qFormat/>
    <w:rsid w:val="0089722A"/>
    <w:pPr>
      <w:spacing w:before="120" w:after="120"/>
    </w:pPr>
    <w:rPr>
      <w:b/>
      <w:bCs/>
    </w:rPr>
  </w:style>
  <w:style w:type="paragraph" w:customStyle="1" w:styleId="xl84">
    <w:name w:val="xl84"/>
    <w:basedOn w:val="Normal"/>
    <w:uiPriority w:val="99"/>
    <w:rsid w:val="0089722A"/>
    <w:pPr>
      <w:spacing w:before="100" w:beforeAutospacing="1" w:after="100" w:afterAutospacing="1"/>
    </w:pPr>
    <w:rPr>
      <w:rFonts w:eastAsia="Arial Unicode MS"/>
      <w:sz w:val="24"/>
      <w:szCs w:val="24"/>
    </w:rPr>
  </w:style>
  <w:style w:type="paragraph" w:customStyle="1" w:styleId="xl85">
    <w:name w:val="xl85"/>
    <w:basedOn w:val="Normal"/>
    <w:uiPriority w:val="99"/>
    <w:rsid w:val="0089722A"/>
    <w:pPr>
      <w:spacing w:before="100" w:beforeAutospacing="1" w:after="100" w:afterAutospacing="1"/>
    </w:pPr>
    <w:rPr>
      <w:rFonts w:eastAsia="Arial Unicode MS"/>
      <w:szCs w:val="28"/>
    </w:rPr>
  </w:style>
  <w:style w:type="paragraph" w:customStyle="1" w:styleId="xl86">
    <w:name w:val="xl86"/>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7">
    <w:name w:val="xl87"/>
    <w:basedOn w:val="Normal"/>
    <w:uiPriority w:val="99"/>
    <w:rsid w:val="0089722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8">
    <w:name w:val="xl88"/>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9">
    <w:name w:val="xl89"/>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4"/>
      <w:szCs w:val="24"/>
    </w:rPr>
  </w:style>
  <w:style w:type="paragraph" w:customStyle="1" w:styleId="xl90">
    <w:name w:val="xl90"/>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91">
    <w:name w:val="xl91"/>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92">
    <w:name w:val="xl92"/>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93">
    <w:name w:val="xl93"/>
    <w:basedOn w:val="Normal"/>
    <w:uiPriority w:val="99"/>
    <w:rsid w:val="0089722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4"/>
      <w:szCs w:val="24"/>
    </w:rPr>
  </w:style>
  <w:style w:type="paragraph" w:customStyle="1" w:styleId="xl94">
    <w:name w:val="xl94"/>
    <w:basedOn w:val="Normal"/>
    <w:uiPriority w:val="99"/>
    <w:rsid w:val="0089722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95">
    <w:name w:val="xl95"/>
    <w:basedOn w:val="Normal"/>
    <w:uiPriority w:val="99"/>
    <w:rsid w:val="008972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96">
    <w:name w:val="xl96"/>
    <w:basedOn w:val="Normal"/>
    <w:uiPriority w:val="99"/>
    <w:rsid w:val="0089722A"/>
    <w:pPr>
      <w:pBdr>
        <w:top w:val="single" w:sz="4" w:space="0" w:color="auto"/>
        <w:left w:val="single" w:sz="4" w:space="0" w:color="auto"/>
        <w:bottom w:val="single" w:sz="8" w:space="0" w:color="auto"/>
      </w:pBdr>
      <w:spacing w:before="100" w:beforeAutospacing="1" w:after="100" w:afterAutospacing="1"/>
    </w:pPr>
    <w:rPr>
      <w:rFonts w:eastAsia="Arial Unicode MS"/>
      <w:sz w:val="24"/>
      <w:szCs w:val="24"/>
    </w:rPr>
  </w:style>
  <w:style w:type="paragraph" w:customStyle="1" w:styleId="xl97">
    <w:name w:val="xl97"/>
    <w:basedOn w:val="Normal"/>
    <w:uiPriority w:val="99"/>
    <w:rsid w:val="0089722A"/>
    <w:pPr>
      <w:pBdr>
        <w:top w:val="single" w:sz="4" w:space="0" w:color="auto"/>
        <w:bottom w:val="single" w:sz="8" w:space="0" w:color="auto"/>
      </w:pBdr>
      <w:spacing w:before="100" w:beforeAutospacing="1" w:after="100" w:afterAutospacing="1"/>
    </w:pPr>
    <w:rPr>
      <w:rFonts w:eastAsia="Arial Unicode MS"/>
      <w:sz w:val="24"/>
      <w:szCs w:val="24"/>
    </w:rPr>
  </w:style>
  <w:style w:type="paragraph" w:customStyle="1" w:styleId="xl98">
    <w:name w:val="xl98"/>
    <w:basedOn w:val="Normal"/>
    <w:uiPriority w:val="99"/>
    <w:rsid w:val="0089722A"/>
    <w:pPr>
      <w:pBdr>
        <w:top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99">
    <w:name w:val="xl99"/>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00">
    <w:name w:val="xl100"/>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101">
    <w:name w:val="xl101"/>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102">
    <w:name w:val="xl102"/>
    <w:basedOn w:val="Normal"/>
    <w:uiPriority w:val="99"/>
    <w:rsid w:val="0089722A"/>
    <w:pPr>
      <w:spacing w:before="100" w:beforeAutospacing="1" w:after="100" w:afterAutospacing="1"/>
    </w:pPr>
    <w:rPr>
      <w:rFonts w:eastAsia="Arial Unicode MS"/>
      <w:sz w:val="24"/>
      <w:szCs w:val="24"/>
    </w:rPr>
  </w:style>
  <w:style w:type="paragraph" w:customStyle="1" w:styleId="xl103">
    <w:name w:val="xl103"/>
    <w:basedOn w:val="Normal"/>
    <w:uiPriority w:val="99"/>
    <w:rsid w:val="0089722A"/>
    <w:pPr>
      <w:spacing w:before="100" w:beforeAutospacing="1" w:after="100" w:afterAutospacing="1"/>
    </w:pPr>
    <w:rPr>
      <w:rFonts w:eastAsia="Arial Unicode MS"/>
      <w:sz w:val="24"/>
      <w:szCs w:val="24"/>
    </w:rPr>
  </w:style>
  <w:style w:type="paragraph" w:customStyle="1" w:styleId="xl104">
    <w:name w:val="xl104"/>
    <w:basedOn w:val="Normal"/>
    <w:uiPriority w:val="99"/>
    <w:rsid w:val="0089722A"/>
    <w:pPr>
      <w:pBdr>
        <w:bottom w:val="single" w:sz="4" w:space="0" w:color="auto"/>
      </w:pBdr>
      <w:spacing w:before="100" w:beforeAutospacing="1" w:after="100" w:afterAutospacing="1"/>
    </w:pPr>
    <w:rPr>
      <w:rFonts w:eastAsia="Arial Unicode MS"/>
      <w:sz w:val="26"/>
      <w:szCs w:val="26"/>
    </w:rPr>
  </w:style>
  <w:style w:type="paragraph" w:customStyle="1" w:styleId="xl105">
    <w:name w:val="xl105"/>
    <w:basedOn w:val="Normal"/>
    <w:uiPriority w:val="99"/>
    <w:rsid w:val="0089722A"/>
    <w:pPr>
      <w:spacing w:before="100" w:beforeAutospacing="1" w:after="100" w:afterAutospacing="1"/>
    </w:pPr>
    <w:rPr>
      <w:rFonts w:eastAsia="Arial Unicode MS"/>
      <w:sz w:val="26"/>
      <w:szCs w:val="26"/>
    </w:rPr>
  </w:style>
  <w:style w:type="paragraph" w:customStyle="1" w:styleId="xl106">
    <w:name w:val="xl106"/>
    <w:basedOn w:val="Normal"/>
    <w:uiPriority w:val="99"/>
    <w:rsid w:val="0089722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7">
    <w:name w:val="xl107"/>
    <w:basedOn w:val="Normal"/>
    <w:uiPriority w:val="99"/>
    <w:rsid w:val="0089722A"/>
    <w:pPr>
      <w:pBdr>
        <w:top w:val="single" w:sz="8" w:space="0" w:color="auto"/>
        <w:bottom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8">
    <w:name w:val="xl108"/>
    <w:basedOn w:val="Normal"/>
    <w:uiPriority w:val="99"/>
    <w:rsid w:val="0089722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9">
    <w:name w:val="xl109"/>
    <w:basedOn w:val="Normal"/>
    <w:uiPriority w:val="99"/>
    <w:rsid w:val="0089722A"/>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0">
    <w:name w:val="xl110"/>
    <w:basedOn w:val="Normal"/>
    <w:uiPriority w:val="99"/>
    <w:rsid w:val="0089722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1">
    <w:name w:val="xl111"/>
    <w:basedOn w:val="Normal"/>
    <w:uiPriority w:val="99"/>
    <w:rsid w:val="0089722A"/>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2">
    <w:name w:val="xl112"/>
    <w:basedOn w:val="Normal"/>
    <w:uiPriority w:val="99"/>
    <w:rsid w:val="008972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3">
    <w:name w:val="xl113"/>
    <w:basedOn w:val="Normal"/>
    <w:uiPriority w:val="99"/>
    <w:rsid w:val="0089722A"/>
    <w:pPr>
      <w:spacing w:before="100" w:beforeAutospacing="1" w:after="100" w:afterAutospacing="1"/>
    </w:pPr>
    <w:rPr>
      <w:rFonts w:eastAsia="Arial Unicode MS"/>
      <w:b/>
      <w:bCs/>
      <w:sz w:val="24"/>
      <w:szCs w:val="24"/>
    </w:rPr>
  </w:style>
  <w:style w:type="paragraph" w:customStyle="1" w:styleId="xl114">
    <w:name w:val="xl114"/>
    <w:basedOn w:val="Normal"/>
    <w:uiPriority w:val="99"/>
    <w:rsid w:val="0089722A"/>
    <w:pPr>
      <w:spacing w:before="100" w:beforeAutospacing="1" w:after="100" w:afterAutospacing="1"/>
      <w:jc w:val="center"/>
    </w:pPr>
    <w:rPr>
      <w:rFonts w:eastAsia="Arial Unicode MS"/>
      <w:sz w:val="24"/>
      <w:szCs w:val="24"/>
    </w:rPr>
  </w:style>
  <w:style w:type="paragraph" w:customStyle="1" w:styleId="xl115">
    <w:name w:val="xl115"/>
    <w:basedOn w:val="Normal"/>
    <w:uiPriority w:val="99"/>
    <w:rsid w:val="0089722A"/>
    <w:pPr>
      <w:pBdr>
        <w:top w:val="single" w:sz="8"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116">
    <w:name w:val="xl116"/>
    <w:basedOn w:val="Normal"/>
    <w:uiPriority w:val="99"/>
    <w:rsid w:val="0089722A"/>
    <w:pPr>
      <w:pBdr>
        <w:top w:val="single" w:sz="8" w:space="0" w:color="auto"/>
        <w:bottom w:val="single" w:sz="4" w:space="0" w:color="auto"/>
      </w:pBdr>
      <w:spacing w:before="100" w:beforeAutospacing="1" w:after="100" w:afterAutospacing="1"/>
      <w:jc w:val="center"/>
    </w:pPr>
    <w:rPr>
      <w:rFonts w:eastAsia="Arial Unicode MS"/>
      <w:sz w:val="26"/>
      <w:szCs w:val="26"/>
    </w:rPr>
  </w:style>
  <w:style w:type="paragraph" w:customStyle="1" w:styleId="xl117">
    <w:name w:val="xl117"/>
    <w:basedOn w:val="Normal"/>
    <w:uiPriority w:val="99"/>
    <w:rsid w:val="0089722A"/>
    <w:pPr>
      <w:pBdr>
        <w:top w:val="single" w:sz="8"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18">
    <w:name w:val="xl118"/>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119">
    <w:name w:val="xl119"/>
    <w:basedOn w:val="Normal"/>
    <w:uiPriority w:val="99"/>
    <w:rsid w:val="008972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20">
    <w:name w:val="xl120"/>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121">
    <w:name w:val="xl121"/>
    <w:basedOn w:val="Normal"/>
    <w:uiPriority w:val="99"/>
    <w:rsid w:val="0089722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122">
    <w:name w:val="xl122"/>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123">
    <w:name w:val="xl123"/>
    <w:basedOn w:val="Normal"/>
    <w:uiPriority w:val="99"/>
    <w:rsid w:val="008972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124">
    <w:name w:val="xl124"/>
    <w:basedOn w:val="Normal"/>
    <w:uiPriority w:val="99"/>
    <w:rsid w:val="008972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25">
    <w:name w:val="xl125"/>
    <w:basedOn w:val="Normal"/>
    <w:uiPriority w:val="99"/>
    <w:rsid w:val="0089722A"/>
    <w:pPr>
      <w:spacing w:before="100" w:beforeAutospacing="1" w:after="100" w:afterAutospacing="1"/>
    </w:pPr>
    <w:rPr>
      <w:rFonts w:eastAsia="Arial Unicode MS"/>
      <w:szCs w:val="28"/>
    </w:rPr>
  </w:style>
  <w:style w:type="paragraph" w:customStyle="1" w:styleId="xl126">
    <w:name w:val="xl126"/>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27">
    <w:name w:val="xl127"/>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128">
    <w:name w:val="xl128"/>
    <w:basedOn w:val="Normal"/>
    <w:uiPriority w:val="99"/>
    <w:rsid w:val="0089722A"/>
    <w:pPr>
      <w:spacing w:before="100" w:beforeAutospacing="1" w:after="100" w:afterAutospacing="1"/>
      <w:jc w:val="right"/>
    </w:pPr>
    <w:rPr>
      <w:rFonts w:eastAsia="Arial Unicode MS"/>
      <w:sz w:val="24"/>
      <w:szCs w:val="24"/>
    </w:rPr>
  </w:style>
  <w:style w:type="paragraph" w:customStyle="1" w:styleId="xl129">
    <w:name w:val="xl129"/>
    <w:basedOn w:val="Normal"/>
    <w:uiPriority w:val="99"/>
    <w:rsid w:val="0089722A"/>
    <w:pPr>
      <w:spacing w:before="100" w:beforeAutospacing="1" w:after="100" w:afterAutospacing="1"/>
      <w:jc w:val="center"/>
    </w:pPr>
    <w:rPr>
      <w:rFonts w:eastAsia="Arial Unicode MS"/>
      <w:sz w:val="24"/>
      <w:szCs w:val="24"/>
    </w:rPr>
  </w:style>
  <w:style w:type="paragraph" w:customStyle="1" w:styleId="xl130">
    <w:name w:val="xl130"/>
    <w:basedOn w:val="Normal"/>
    <w:uiPriority w:val="99"/>
    <w:rsid w:val="0089722A"/>
    <w:pPr>
      <w:spacing w:before="100" w:beforeAutospacing="1" w:after="100" w:afterAutospacing="1"/>
    </w:pPr>
    <w:rPr>
      <w:rFonts w:eastAsia="Arial Unicode MS"/>
      <w:sz w:val="24"/>
      <w:szCs w:val="24"/>
    </w:rPr>
  </w:style>
  <w:style w:type="paragraph" w:customStyle="1" w:styleId="xl131">
    <w:name w:val="xl131"/>
    <w:basedOn w:val="Normal"/>
    <w:uiPriority w:val="99"/>
    <w:rsid w:val="0089722A"/>
    <w:pPr>
      <w:spacing w:before="100" w:beforeAutospacing="1" w:after="100" w:afterAutospacing="1"/>
    </w:pPr>
    <w:rPr>
      <w:rFonts w:eastAsia="Arial Unicode MS"/>
      <w:b/>
      <w:bCs/>
      <w:sz w:val="24"/>
      <w:szCs w:val="24"/>
    </w:rPr>
  </w:style>
  <w:style w:type="paragraph" w:styleId="ListBullet2">
    <w:name w:val="List Bullet 2"/>
    <w:basedOn w:val="Normal"/>
    <w:autoRedefine/>
    <w:uiPriority w:val="99"/>
    <w:rsid w:val="0089722A"/>
    <w:pPr>
      <w:tabs>
        <w:tab w:val="num" w:pos="720"/>
      </w:tabs>
      <w:ind w:left="720" w:hanging="360"/>
    </w:pPr>
  </w:style>
  <w:style w:type="paragraph" w:customStyle="1" w:styleId="xl44">
    <w:name w:val="xl44"/>
    <w:basedOn w:val="Normal"/>
    <w:uiPriority w:val="99"/>
    <w:rsid w:val="0089722A"/>
    <w:pPr>
      <w:spacing w:before="100" w:beforeAutospacing="1" w:after="100" w:afterAutospacing="1"/>
      <w:jc w:val="center"/>
    </w:pPr>
    <w:rPr>
      <w:rFonts w:eastAsia="Arial Unicode MS"/>
      <w:sz w:val="22"/>
      <w:szCs w:val="22"/>
    </w:rPr>
  </w:style>
  <w:style w:type="paragraph" w:customStyle="1" w:styleId="Char">
    <w:name w:val="Char"/>
    <w:basedOn w:val="Normal"/>
    <w:rsid w:val="00F56DA2"/>
    <w:pPr>
      <w:pageBreakBefore/>
      <w:spacing w:before="100" w:beforeAutospacing="1" w:after="100" w:afterAutospacing="1"/>
    </w:pPr>
    <w:rPr>
      <w:rFonts w:ascii="Tahoma" w:hAnsi="Tahoma" w:cs="Tahoma"/>
    </w:rPr>
  </w:style>
  <w:style w:type="table" w:styleId="TableGrid">
    <w:name w:val="Table Grid"/>
    <w:basedOn w:val="TableNormal"/>
    <w:uiPriority w:val="99"/>
    <w:rsid w:val="00AC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AF35FE"/>
    <w:rPr>
      <w:rFonts w:ascii="Courier New" w:hAnsi="Courier New" w:cs="Courier New"/>
      <w:lang w:val="en-US" w:eastAsia="en-US"/>
    </w:rPr>
  </w:style>
  <w:style w:type="paragraph" w:styleId="BalloonText">
    <w:name w:val="Balloon Text"/>
    <w:basedOn w:val="Normal"/>
    <w:link w:val="BalloonTextChar"/>
    <w:uiPriority w:val="99"/>
    <w:semiHidden/>
    <w:rsid w:val="000A624B"/>
    <w:rPr>
      <w:rFonts w:ascii="Tahoma" w:hAnsi="Tahoma" w:cs="Tahoma"/>
      <w:sz w:val="16"/>
      <w:szCs w:val="16"/>
    </w:rPr>
  </w:style>
  <w:style w:type="character" w:customStyle="1" w:styleId="BalloonTextChar">
    <w:name w:val="Balloon Text Char"/>
    <w:link w:val="BalloonText"/>
    <w:uiPriority w:val="99"/>
    <w:locked/>
    <w:rsid w:val="000A624B"/>
    <w:rPr>
      <w:rFonts w:ascii="Tahoma" w:hAnsi="Tahoma" w:cs="Tahoma"/>
      <w:sz w:val="16"/>
      <w:szCs w:val="16"/>
    </w:rPr>
  </w:style>
  <w:style w:type="paragraph" w:customStyle="1" w:styleId="Char1">
    <w:name w:val="Char1"/>
    <w:basedOn w:val="Normal"/>
    <w:uiPriority w:val="99"/>
    <w:rsid w:val="00376DBF"/>
    <w:pPr>
      <w:pageBreakBefore/>
      <w:spacing w:before="100" w:beforeAutospacing="1" w:after="100" w:afterAutospacing="1"/>
    </w:pPr>
    <w:rPr>
      <w:rFonts w:ascii="Tahoma" w:hAnsi="Tahoma" w:cs="Tahoma"/>
    </w:rPr>
  </w:style>
  <w:style w:type="paragraph" w:styleId="TOCHeading">
    <w:name w:val="TOC Heading"/>
    <w:basedOn w:val="Heading1"/>
    <w:next w:val="Normal"/>
    <w:uiPriority w:val="99"/>
    <w:qFormat/>
    <w:rsid w:val="00D36191"/>
    <w:pPr>
      <w:keepLines/>
      <w:widowControl/>
      <w:spacing w:before="480" w:line="276" w:lineRule="auto"/>
      <w:outlineLvl w:val="9"/>
    </w:pPr>
    <w:rPr>
      <w:rFonts w:ascii="Cambria" w:hAnsi="Cambria" w:cs="Cambria"/>
      <w:b w:val="0"/>
      <w:bCs/>
      <w:color w:val="365F91"/>
      <w:szCs w:val="28"/>
    </w:rPr>
  </w:style>
  <w:style w:type="paragraph" w:styleId="TOC2">
    <w:name w:val="toc 2"/>
    <w:basedOn w:val="Normal"/>
    <w:next w:val="Normal"/>
    <w:autoRedefine/>
    <w:uiPriority w:val="39"/>
    <w:rsid w:val="00D36191"/>
    <w:pPr>
      <w:spacing w:after="100" w:line="276" w:lineRule="auto"/>
      <w:ind w:left="220"/>
    </w:pPr>
    <w:rPr>
      <w:rFonts w:ascii="Calibri" w:hAnsi="Calibri" w:cs="Calibri"/>
      <w:sz w:val="22"/>
      <w:szCs w:val="22"/>
    </w:rPr>
  </w:style>
  <w:style w:type="paragraph" w:styleId="TOC1">
    <w:name w:val="toc 1"/>
    <w:basedOn w:val="Normal"/>
    <w:next w:val="Normal"/>
    <w:autoRedefine/>
    <w:uiPriority w:val="39"/>
    <w:rsid w:val="00D36191"/>
    <w:pPr>
      <w:spacing w:after="100" w:line="276" w:lineRule="auto"/>
    </w:pPr>
    <w:rPr>
      <w:rFonts w:ascii="Calibri" w:hAnsi="Calibri" w:cs="Calibri"/>
      <w:sz w:val="22"/>
      <w:szCs w:val="22"/>
    </w:rPr>
  </w:style>
  <w:style w:type="paragraph" w:styleId="TOC3">
    <w:name w:val="toc 3"/>
    <w:basedOn w:val="Normal"/>
    <w:next w:val="Normal"/>
    <w:autoRedefine/>
    <w:uiPriority w:val="39"/>
    <w:rsid w:val="00D36191"/>
    <w:pPr>
      <w:spacing w:after="100" w:line="276" w:lineRule="auto"/>
      <w:ind w:left="440"/>
    </w:pPr>
    <w:rPr>
      <w:rFonts w:ascii="Calibri" w:hAnsi="Calibri" w:cs="Calibri"/>
      <w:sz w:val="22"/>
      <w:szCs w:val="22"/>
    </w:rPr>
  </w:style>
  <w:style w:type="character" w:styleId="Hyperlink">
    <w:name w:val="Hyperlink"/>
    <w:uiPriority w:val="99"/>
    <w:rsid w:val="00747FDE"/>
    <w:rPr>
      <w:color w:val="0000FF"/>
      <w:u w:val="single"/>
    </w:rPr>
  </w:style>
  <w:style w:type="paragraph" w:customStyle="1" w:styleId="CharChar8">
    <w:name w:val="Char Char8"/>
    <w:basedOn w:val="Normal"/>
    <w:uiPriority w:val="99"/>
    <w:rsid w:val="00AE2286"/>
    <w:pPr>
      <w:spacing w:after="160" w:line="240" w:lineRule="exact"/>
    </w:pPr>
    <w:rPr>
      <w:rFonts w:ascii="Verdana" w:eastAsia="MS Mincho" w:hAnsi="Verdana" w:cs="Verdana"/>
      <w:lang w:val="vi-VN"/>
    </w:rPr>
  </w:style>
  <w:style w:type="paragraph" w:styleId="TOC4">
    <w:name w:val="toc 4"/>
    <w:basedOn w:val="Normal"/>
    <w:next w:val="Normal"/>
    <w:autoRedefine/>
    <w:uiPriority w:val="99"/>
    <w:semiHidden/>
    <w:rsid w:val="00B837B2"/>
    <w:pPr>
      <w:ind w:left="600"/>
    </w:pPr>
  </w:style>
  <w:style w:type="paragraph" w:styleId="NormalWeb">
    <w:name w:val="Normal (Web)"/>
    <w:basedOn w:val="Normal"/>
    <w:uiPriority w:val="99"/>
    <w:rsid w:val="005B4FA8"/>
    <w:pPr>
      <w:spacing w:before="100" w:beforeAutospacing="1" w:after="100" w:afterAutospacing="1"/>
    </w:pPr>
    <w:rPr>
      <w:sz w:val="24"/>
      <w:szCs w:val="24"/>
      <w:lang w:val="vi-VN" w:eastAsia="vi-VN"/>
    </w:rPr>
  </w:style>
  <w:style w:type="character" w:customStyle="1" w:styleId="textboxfree">
    <w:name w:val="textbox_free"/>
    <w:basedOn w:val="DefaultParagraphFont"/>
    <w:uiPriority w:val="99"/>
    <w:rsid w:val="005B4FA8"/>
  </w:style>
  <w:style w:type="character" w:customStyle="1" w:styleId="Bodytext4">
    <w:name w:val="Body text (4)_"/>
    <w:link w:val="Bodytext40"/>
    <w:uiPriority w:val="99"/>
    <w:locked/>
    <w:rsid w:val="00A34177"/>
    <w:rPr>
      <w:i/>
      <w:iCs/>
      <w:spacing w:val="2"/>
      <w:shd w:val="clear" w:color="auto" w:fill="FFFFFF"/>
    </w:rPr>
  </w:style>
  <w:style w:type="paragraph" w:customStyle="1" w:styleId="Bodytext40">
    <w:name w:val="Body text (4)"/>
    <w:basedOn w:val="Normal"/>
    <w:link w:val="Bodytext4"/>
    <w:uiPriority w:val="99"/>
    <w:rsid w:val="00A34177"/>
    <w:pPr>
      <w:widowControl w:val="0"/>
      <w:shd w:val="clear" w:color="auto" w:fill="FFFFFF"/>
      <w:spacing w:before="420" w:after="480" w:line="240" w:lineRule="atLeast"/>
    </w:pPr>
    <w:rPr>
      <w:i/>
      <w:iCs/>
      <w:spacing w:val="2"/>
    </w:rPr>
  </w:style>
  <w:style w:type="paragraph" w:customStyle="1" w:styleId="Gachdong">
    <w:name w:val="Gachdong"/>
    <w:basedOn w:val="Normal"/>
    <w:link w:val="GachdongCharChar"/>
    <w:uiPriority w:val="99"/>
    <w:rsid w:val="00582046"/>
    <w:pPr>
      <w:numPr>
        <w:numId w:val="18"/>
      </w:numPr>
      <w:spacing w:before="60" w:after="60" w:line="340" w:lineRule="exact"/>
    </w:pPr>
    <w:rPr>
      <w:rFonts w:ascii=".VnArial" w:hAnsi=".VnArial" w:cs=".VnArial"/>
      <w:sz w:val="24"/>
      <w:szCs w:val="24"/>
    </w:rPr>
  </w:style>
  <w:style w:type="character" w:customStyle="1" w:styleId="GachdongCharChar">
    <w:name w:val="Gachdong Char Char"/>
    <w:link w:val="Gachdong"/>
    <w:uiPriority w:val="99"/>
    <w:locked/>
    <w:rsid w:val="00582046"/>
    <w:rPr>
      <w:rFonts w:ascii=".VnArial" w:hAnsi=".VnArial" w:cs=".VnArial"/>
      <w:sz w:val="24"/>
      <w:szCs w:val="24"/>
    </w:rPr>
  </w:style>
  <w:style w:type="paragraph" w:styleId="ListParagraph">
    <w:name w:val="List Paragraph"/>
    <w:basedOn w:val="Normal"/>
    <w:uiPriority w:val="99"/>
    <w:qFormat/>
    <w:rsid w:val="00A46028"/>
    <w:pPr>
      <w:ind w:left="720"/>
    </w:pPr>
  </w:style>
  <w:style w:type="paragraph" w:customStyle="1" w:styleId="Noidung">
    <w:name w:val="Noidung"/>
    <w:basedOn w:val="Normal"/>
    <w:link w:val="NoidungChar"/>
    <w:uiPriority w:val="99"/>
    <w:rsid w:val="00671254"/>
    <w:pPr>
      <w:spacing w:after="120"/>
    </w:pPr>
    <w:rPr>
      <w:kern w:val="28"/>
      <w:sz w:val="26"/>
      <w:szCs w:val="26"/>
    </w:rPr>
  </w:style>
  <w:style w:type="character" w:customStyle="1" w:styleId="NoidungChar">
    <w:name w:val="Noidung Char"/>
    <w:link w:val="Noidung"/>
    <w:uiPriority w:val="99"/>
    <w:locked/>
    <w:rsid w:val="00671254"/>
    <w:rPr>
      <w:kern w:val="28"/>
      <w:sz w:val="26"/>
      <w:szCs w:val="26"/>
    </w:rPr>
  </w:style>
  <w:style w:type="numbering" w:customStyle="1" w:styleId="NoList1">
    <w:name w:val="No List1"/>
    <w:next w:val="NoList"/>
    <w:uiPriority w:val="99"/>
    <w:semiHidden/>
    <w:unhideWhenUsed/>
    <w:rsid w:val="00852CE8"/>
  </w:style>
  <w:style w:type="paragraph" w:styleId="BodyText3">
    <w:name w:val="Body Text 3"/>
    <w:basedOn w:val="Normal"/>
    <w:link w:val="BodyText3Char"/>
    <w:rsid w:val="00A17DFB"/>
    <w:pPr>
      <w:spacing w:after="120"/>
    </w:pPr>
    <w:rPr>
      <w:sz w:val="16"/>
      <w:szCs w:val="16"/>
    </w:rPr>
  </w:style>
  <w:style w:type="character" w:customStyle="1" w:styleId="BodyText3Char">
    <w:name w:val="Body Text 3 Char"/>
    <w:basedOn w:val="DefaultParagraphFont"/>
    <w:link w:val="BodyText3"/>
    <w:rsid w:val="00A17DFB"/>
    <w:rPr>
      <w:sz w:val="16"/>
      <w:szCs w:val="16"/>
    </w:rPr>
  </w:style>
  <w:style w:type="character" w:customStyle="1" w:styleId="Heading7Char">
    <w:name w:val="Heading 7 Char"/>
    <w:basedOn w:val="DefaultParagraphFont"/>
    <w:link w:val="Heading7"/>
    <w:rsid w:val="0096538E"/>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rsid w:val="00AC546B"/>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lsdException w:name="heading 8" w:locked="1"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lsdException w:name="caption" w:locked="1" w:semiHidden="0"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uiPriority="0"/>
    <w:lsdException w:name="Hyperlink" w:locked="1" w:semiHidden="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F7398A"/>
    <w:pPr>
      <w:ind w:firstLine="720"/>
      <w:jc w:val="both"/>
    </w:pPr>
    <w:rPr>
      <w:sz w:val="28"/>
    </w:rPr>
  </w:style>
  <w:style w:type="paragraph" w:styleId="Heading1">
    <w:name w:val="heading 1"/>
    <w:basedOn w:val="Normal"/>
    <w:next w:val="Normal"/>
    <w:link w:val="Heading1Char"/>
    <w:autoRedefine/>
    <w:qFormat/>
    <w:rsid w:val="00187DDE"/>
    <w:pPr>
      <w:keepNext/>
      <w:widowControl w:val="0"/>
      <w:spacing w:before="120" w:after="120"/>
      <w:jc w:val="center"/>
      <w:outlineLvl w:val="0"/>
    </w:pPr>
    <w:rPr>
      <w:rFonts w:cs=".VnTime"/>
      <w:b/>
      <w:szCs w:val="24"/>
    </w:rPr>
  </w:style>
  <w:style w:type="paragraph" w:styleId="Heading2">
    <w:name w:val="heading 2"/>
    <w:basedOn w:val="Normal"/>
    <w:next w:val="Normal"/>
    <w:link w:val="Heading2Char"/>
    <w:autoRedefine/>
    <w:qFormat/>
    <w:rsid w:val="0096538E"/>
    <w:pPr>
      <w:keepNext/>
      <w:widowControl w:val="0"/>
      <w:spacing w:before="120" w:after="120"/>
      <w:outlineLvl w:val="1"/>
    </w:pPr>
    <w:rPr>
      <w:rFonts w:cs=".VnTimeH"/>
      <w:b/>
      <w:bCs/>
      <w:szCs w:val="52"/>
    </w:rPr>
  </w:style>
  <w:style w:type="paragraph" w:styleId="Heading3">
    <w:name w:val="heading 3"/>
    <w:basedOn w:val="Normal"/>
    <w:next w:val="Normal"/>
    <w:link w:val="Heading3Char"/>
    <w:autoRedefine/>
    <w:qFormat/>
    <w:rsid w:val="0096538E"/>
    <w:pPr>
      <w:keepNext/>
      <w:widowControl w:val="0"/>
      <w:spacing w:before="120" w:after="120"/>
      <w:outlineLvl w:val="2"/>
    </w:pPr>
    <w:rPr>
      <w:rFonts w:cs=".VnTimeH"/>
      <w:b/>
      <w:bCs/>
      <w:szCs w:val="40"/>
    </w:rPr>
  </w:style>
  <w:style w:type="paragraph" w:styleId="Heading4">
    <w:name w:val="heading 4"/>
    <w:basedOn w:val="Heading3"/>
    <w:next w:val="Normal"/>
    <w:link w:val="Heading4Char"/>
    <w:autoRedefine/>
    <w:uiPriority w:val="99"/>
    <w:qFormat/>
    <w:rsid w:val="003C570B"/>
    <w:pPr>
      <w:outlineLvl w:val="3"/>
    </w:pPr>
    <w:rPr>
      <w:b w:val="0"/>
      <w:i/>
    </w:rPr>
  </w:style>
  <w:style w:type="paragraph" w:styleId="Heading5">
    <w:name w:val="heading 5"/>
    <w:basedOn w:val="Normal"/>
    <w:next w:val="Normal"/>
    <w:link w:val="Heading5Char"/>
    <w:uiPriority w:val="99"/>
    <w:qFormat/>
    <w:rsid w:val="0089722A"/>
    <w:pPr>
      <w:keepNext/>
      <w:widowControl w:val="0"/>
      <w:jc w:val="center"/>
      <w:outlineLvl w:val="4"/>
    </w:pPr>
    <w:rPr>
      <w:rFonts w:ascii=".VnTimeH" w:hAnsi=".VnTimeH" w:cs=".VnTimeH"/>
      <w:sz w:val="48"/>
      <w:szCs w:val="48"/>
    </w:rPr>
  </w:style>
  <w:style w:type="paragraph" w:styleId="Heading6">
    <w:name w:val="heading 6"/>
    <w:basedOn w:val="Normal"/>
    <w:next w:val="Normal"/>
    <w:link w:val="Heading6Char"/>
    <w:uiPriority w:val="99"/>
    <w:qFormat/>
    <w:rsid w:val="0089722A"/>
    <w:pPr>
      <w:keepNext/>
      <w:widowControl w:val="0"/>
      <w:pBdr>
        <w:top w:val="single" w:sz="24" w:space="1" w:color="auto"/>
        <w:left w:val="single" w:sz="24" w:space="4" w:color="auto"/>
        <w:bottom w:val="single" w:sz="24" w:space="1" w:color="auto"/>
        <w:right w:val="single" w:sz="24" w:space="4" w:color="auto"/>
      </w:pBdr>
      <w:jc w:val="center"/>
      <w:outlineLvl w:val="5"/>
    </w:pPr>
    <w:rPr>
      <w:b/>
      <w:bCs/>
      <w:sz w:val="24"/>
      <w:szCs w:val="24"/>
    </w:rPr>
  </w:style>
  <w:style w:type="paragraph" w:styleId="Heading7">
    <w:name w:val="heading 7"/>
    <w:basedOn w:val="Normal"/>
    <w:next w:val="Normal"/>
    <w:link w:val="Heading7Char"/>
    <w:unhideWhenUsed/>
    <w:locked/>
    <w:rsid w:val="009653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AC546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qFormat/>
    <w:rsid w:val="006F4FEB"/>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DDE"/>
    <w:rPr>
      <w:rFonts w:cs=".VnTime"/>
      <w:b/>
      <w:sz w:val="28"/>
      <w:szCs w:val="24"/>
    </w:rPr>
  </w:style>
  <w:style w:type="character" w:customStyle="1" w:styleId="Heading2Char">
    <w:name w:val="Heading 2 Char"/>
    <w:link w:val="Heading2"/>
    <w:rsid w:val="0096538E"/>
    <w:rPr>
      <w:rFonts w:cs=".VnTimeH"/>
      <w:b/>
      <w:bCs/>
      <w:sz w:val="28"/>
      <w:szCs w:val="52"/>
    </w:rPr>
  </w:style>
  <w:style w:type="character" w:customStyle="1" w:styleId="Heading3Char">
    <w:name w:val="Heading 3 Char"/>
    <w:link w:val="Heading3"/>
    <w:rsid w:val="0096538E"/>
    <w:rPr>
      <w:rFonts w:cs=".VnTimeH"/>
      <w:b/>
      <w:bCs/>
      <w:sz w:val="28"/>
      <w:szCs w:val="40"/>
    </w:rPr>
  </w:style>
  <w:style w:type="character" w:customStyle="1" w:styleId="Heading4Char">
    <w:name w:val="Heading 4 Char"/>
    <w:link w:val="Heading4"/>
    <w:uiPriority w:val="99"/>
    <w:rsid w:val="003C570B"/>
    <w:rPr>
      <w:rFonts w:cs=".VnTimeH"/>
      <w:bCs/>
      <w:i/>
      <w:sz w:val="28"/>
      <w:szCs w:val="40"/>
    </w:rPr>
  </w:style>
  <w:style w:type="character" w:customStyle="1" w:styleId="Heading5Char">
    <w:name w:val="Heading 5 Char"/>
    <w:link w:val="Heading5"/>
    <w:uiPriority w:val="9"/>
    <w:semiHidden/>
    <w:rsid w:val="005D646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D6464"/>
    <w:rPr>
      <w:rFonts w:ascii="Calibri" w:eastAsia="Times New Roman" w:hAnsi="Calibri" w:cs="Times New Roman"/>
      <w:b/>
      <w:bCs/>
    </w:rPr>
  </w:style>
  <w:style w:type="character" w:customStyle="1" w:styleId="Heading9Char">
    <w:name w:val="Heading 9 Char"/>
    <w:link w:val="Heading9"/>
    <w:uiPriority w:val="99"/>
    <w:semiHidden/>
    <w:locked/>
    <w:rsid w:val="006F4FEB"/>
    <w:rPr>
      <w:rFonts w:ascii="Cambria" w:hAnsi="Cambria" w:cs="Cambria"/>
      <w:i/>
      <w:iCs/>
      <w:color w:val="272727"/>
      <w:sz w:val="21"/>
      <w:szCs w:val="21"/>
    </w:rPr>
  </w:style>
  <w:style w:type="paragraph" w:styleId="BodyText">
    <w:name w:val="Body Text"/>
    <w:aliases w:val="Body Text sub head,a)  Body Text"/>
    <w:basedOn w:val="Normal"/>
    <w:link w:val="BodyTextChar"/>
    <w:rsid w:val="0089722A"/>
    <w:pPr>
      <w:widowControl w:val="0"/>
    </w:pPr>
    <w:rPr>
      <w:rFonts w:ascii=".VnTime" w:hAnsi=".VnTime" w:cs=".VnTime"/>
      <w:szCs w:val="28"/>
    </w:rPr>
  </w:style>
  <w:style w:type="character" w:customStyle="1" w:styleId="BodyTextChar">
    <w:name w:val="Body Text Char"/>
    <w:aliases w:val="Body Text sub head Char,a)  Body Text Char"/>
    <w:link w:val="BodyText"/>
    <w:locked/>
    <w:rsid w:val="001B1D6D"/>
    <w:rPr>
      <w:rFonts w:ascii=".VnTime" w:hAnsi=".VnTime" w:cs=".VnTime"/>
      <w:snapToGrid w:val="0"/>
      <w:sz w:val="28"/>
      <w:szCs w:val="28"/>
    </w:rPr>
  </w:style>
  <w:style w:type="paragraph" w:styleId="BodyTextIndent">
    <w:name w:val="Body Text Indent"/>
    <w:basedOn w:val="Normal"/>
    <w:link w:val="BodyTextIndentChar"/>
    <w:rsid w:val="0089722A"/>
    <w:pPr>
      <w:widowControl w:val="0"/>
    </w:pPr>
    <w:rPr>
      <w:rFonts w:ascii=".VnTime" w:hAnsi=".VnTime" w:cs=".VnTime"/>
      <w:szCs w:val="28"/>
    </w:rPr>
  </w:style>
  <w:style w:type="character" w:customStyle="1" w:styleId="BodyTextIndentChar">
    <w:name w:val="Body Text Indent Char"/>
    <w:link w:val="BodyTextIndent"/>
    <w:locked/>
    <w:rsid w:val="008E107B"/>
    <w:rPr>
      <w:rFonts w:ascii=".VnTime" w:hAnsi=".VnTime" w:cs=".VnTime"/>
      <w:snapToGrid w:val="0"/>
      <w:sz w:val="28"/>
      <w:szCs w:val="28"/>
    </w:rPr>
  </w:style>
  <w:style w:type="paragraph" w:styleId="BodyText2">
    <w:name w:val="Body Text 2"/>
    <w:basedOn w:val="Normal"/>
    <w:link w:val="BodyText2Char"/>
    <w:uiPriority w:val="99"/>
    <w:rsid w:val="0089722A"/>
    <w:pPr>
      <w:widowControl w:val="0"/>
    </w:pPr>
    <w:rPr>
      <w:rFonts w:ascii=".VnTime" w:hAnsi=".VnTime" w:cs=".VnTime"/>
      <w:szCs w:val="28"/>
    </w:rPr>
  </w:style>
  <w:style w:type="character" w:customStyle="1" w:styleId="BodyText2Char">
    <w:name w:val="Body Text 2 Char"/>
    <w:link w:val="BodyText2"/>
    <w:uiPriority w:val="99"/>
    <w:semiHidden/>
    <w:rsid w:val="005D6464"/>
    <w:rPr>
      <w:sz w:val="20"/>
      <w:szCs w:val="20"/>
    </w:rPr>
  </w:style>
  <w:style w:type="paragraph" w:styleId="PlainText">
    <w:name w:val="Plain Text"/>
    <w:basedOn w:val="Normal"/>
    <w:link w:val="PlainTextChar"/>
    <w:rsid w:val="0089722A"/>
    <w:rPr>
      <w:rFonts w:ascii="Courier New" w:hAnsi="Courier New" w:cs="Courier New"/>
    </w:rPr>
  </w:style>
  <w:style w:type="character" w:customStyle="1" w:styleId="PlainTextChar">
    <w:name w:val="Plain Text Char"/>
    <w:link w:val="PlainText"/>
    <w:locked/>
    <w:rsid w:val="00F56DA2"/>
    <w:rPr>
      <w:rFonts w:ascii="Courier New" w:hAnsi="Courier New" w:cs="Courier New"/>
      <w:lang w:val="en-US" w:eastAsia="en-US"/>
    </w:rPr>
  </w:style>
  <w:style w:type="paragraph" w:styleId="List">
    <w:name w:val="List"/>
    <w:basedOn w:val="Normal"/>
    <w:uiPriority w:val="99"/>
    <w:rsid w:val="0089722A"/>
    <w:pPr>
      <w:ind w:left="360" w:hanging="360"/>
    </w:pPr>
  </w:style>
  <w:style w:type="paragraph" w:styleId="List2">
    <w:name w:val="List 2"/>
    <w:basedOn w:val="Normal"/>
    <w:uiPriority w:val="99"/>
    <w:rsid w:val="0089722A"/>
    <w:pPr>
      <w:ind w:left="720" w:hanging="360"/>
    </w:pPr>
  </w:style>
  <w:style w:type="paragraph" w:styleId="List3">
    <w:name w:val="List 3"/>
    <w:basedOn w:val="Normal"/>
    <w:uiPriority w:val="99"/>
    <w:rsid w:val="0089722A"/>
    <w:pPr>
      <w:ind w:left="1080" w:hanging="360"/>
    </w:pPr>
  </w:style>
  <w:style w:type="paragraph" w:styleId="List4">
    <w:name w:val="List 4"/>
    <w:basedOn w:val="Normal"/>
    <w:uiPriority w:val="99"/>
    <w:rsid w:val="0089722A"/>
    <w:pPr>
      <w:ind w:left="1440" w:hanging="360"/>
    </w:pPr>
  </w:style>
  <w:style w:type="paragraph" w:styleId="List5">
    <w:name w:val="List 5"/>
    <w:basedOn w:val="Normal"/>
    <w:uiPriority w:val="99"/>
    <w:rsid w:val="0089722A"/>
    <w:pPr>
      <w:ind w:left="1800" w:hanging="360"/>
    </w:pPr>
  </w:style>
  <w:style w:type="paragraph" w:styleId="ListBullet">
    <w:name w:val="List Bullet"/>
    <w:basedOn w:val="Normal"/>
    <w:autoRedefine/>
    <w:uiPriority w:val="99"/>
    <w:rsid w:val="0089722A"/>
    <w:pPr>
      <w:numPr>
        <w:numId w:val="6"/>
      </w:numPr>
      <w:tabs>
        <w:tab w:val="clear" w:pos="1440"/>
        <w:tab w:val="num" w:pos="360"/>
      </w:tabs>
      <w:ind w:left="360"/>
    </w:pPr>
  </w:style>
  <w:style w:type="paragraph" w:styleId="ListBullet4">
    <w:name w:val="List Bullet 4"/>
    <w:basedOn w:val="Normal"/>
    <w:autoRedefine/>
    <w:uiPriority w:val="99"/>
    <w:rsid w:val="0089722A"/>
    <w:pPr>
      <w:numPr>
        <w:numId w:val="7"/>
      </w:numPr>
      <w:tabs>
        <w:tab w:val="clear" w:pos="1080"/>
        <w:tab w:val="num" w:pos="1440"/>
      </w:tabs>
      <w:ind w:left="1440"/>
    </w:pPr>
  </w:style>
  <w:style w:type="paragraph" w:styleId="ListContinue">
    <w:name w:val="List Continue"/>
    <w:basedOn w:val="Normal"/>
    <w:uiPriority w:val="99"/>
    <w:rsid w:val="0089722A"/>
    <w:pPr>
      <w:spacing w:after="120"/>
      <w:ind w:left="360"/>
    </w:pPr>
  </w:style>
  <w:style w:type="paragraph" w:styleId="ListContinue2">
    <w:name w:val="List Continue 2"/>
    <w:basedOn w:val="Normal"/>
    <w:uiPriority w:val="99"/>
    <w:rsid w:val="0089722A"/>
    <w:pPr>
      <w:spacing w:after="120"/>
      <w:ind w:left="720"/>
    </w:pPr>
  </w:style>
  <w:style w:type="paragraph" w:styleId="ListContinue3">
    <w:name w:val="List Continue 3"/>
    <w:basedOn w:val="Normal"/>
    <w:uiPriority w:val="99"/>
    <w:rsid w:val="0089722A"/>
    <w:pPr>
      <w:spacing w:after="120"/>
      <w:ind w:left="1080"/>
    </w:pPr>
  </w:style>
  <w:style w:type="paragraph" w:styleId="Title">
    <w:name w:val="Title"/>
    <w:basedOn w:val="Normal"/>
    <w:link w:val="TitleChar"/>
    <w:uiPriority w:val="99"/>
    <w:qFormat/>
    <w:rsid w:val="0089722A"/>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5D6464"/>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89722A"/>
    <w:pPr>
      <w:spacing w:after="60"/>
      <w:jc w:val="center"/>
      <w:outlineLvl w:val="1"/>
    </w:pPr>
    <w:rPr>
      <w:rFonts w:ascii="Arial" w:hAnsi="Arial" w:cs="Arial"/>
      <w:sz w:val="24"/>
      <w:szCs w:val="24"/>
    </w:rPr>
  </w:style>
  <w:style w:type="character" w:customStyle="1" w:styleId="SubtitleChar">
    <w:name w:val="Subtitle Char"/>
    <w:link w:val="Subtitle"/>
    <w:uiPriority w:val="11"/>
    <w:rsid w:val="005D6464"/>
    <w:rPr>
      <w:rFonts w:ascii="Cambria" w:eastAsia="Times New Roman" w:hAnsi="Cambria" w:cs="Times New Roman"/>
      <w:sz w:val="24"/>
      <w:szCs w:val="24"/>
    </w:rPr>
  </w:style>
  <w:style w:type="paragraph" w:styleId="Signature">
    <w:name w:val="Signature"/>
    <w:basedOn w:val="Normal"/>
    <w:link w:val="SignatureChar"/>
    <w:uiPriority w:val="99"/>
    <w:rsid w:val="0089722A"/>
    <w:pPr>
      <w:ind w:left="4320"/>
    </w:pPr>
  </w:style>
  <w:style w:type="character" w:customStyle="1" w:styleId="SignatureChar">
    <w:name w:val="Signature Char"/>
    <w:link w:val="Signature"/>
    <w:uiPriority w:val="99"/>
    <w:semiHidden/>
    <w:rsid w:val="005D6464"/>
    <w:rPr>
      <w:sz w:val="20"/>
      <w:szCs w:val="20"/>
    </w:rPr>
  </w:style>
  <w:style w:type="paragraph" w:customStyle="1" w:styleId="PPLine">
    <w:name w:val="PP Line"/>
    <w:basedOn w:val="Signature"/>
    <w:uiPriority w:val="99"/>
    <w:rsid w:val="0089722A"/>
  </w:style>
  <w:style w:type="character" w:styleId="Strong">
    <w:name w:val="Strong"/>
    <w:uiPriority w:val="99"/>
    <w:qFormat/>
    <w:rsid w:val="0089722A"/>
    <w:rPr>
      <w:b/>
      <w:bCs/>
    </w:rPr>
  </w:style>
  <w:style w:type="paragraph" w:styleId="ListBullet3">
    <w:name w:val="List Bullet 3"/>
    <w:basedOn w:val="Normal"/>
    <w:autoRedefine/>
    <w:uiPriority w:val="99"/>
    <w:rsid w:val="0089722A"/>
    <w:pPr>
      <w:numPr>
        <w:numId w:val="8"/>
      </w:numPr>
      <w:tabs>
        <w:tab w:val="clear" w:pos="643"/>
        <w:tab w:val="num" w:pos="1080"/>
      </w:tabs>
      <w:ind w:left="1080"/>
    </w:pPr>
  </w:style>
  <w:style w:type="paragraph" w:styleId="NormalIndent">
    <w:name w:val="Normal Indent"/>
    <w:basedOn w:val="Normal"/>
    <w:uiPriority w:val="99"/>
    <w:rsid w:val="0089722A"/>
    <w:pPr>
      <w:ind w:left="720"/>
    </w:pPr>
  </w:style>
  <w:style w:type="paragraph" w:styleId="Footer">
    <w:name w:val="footer"/>
    <w:basedOn w:val="Normal"/>
    <w:link w:val="FooterChar"/>
    <w:uiPriority w:val="99"/>
    <w:rsid w:val="0089722A"/>
    <w:pPr>
      <w:tabs>
        <w:tab w:val="center" w:pos="4320"/>
        <w:tab w:val="right" w:pos="8640"/>
      </w:tabs>
    </w:pPr>
  </w:style>
  <w:style w:type="character" w:customStyle="1" w:styleId="FooterChar">
    <w:name w:val="Footer Char"/>
    <w:basedOn w:val="DefaultParagraphFont"/>
    <w:link w:val="Footer"/>
    <w:uiPriority w:val="99"/>
    <w:locked/>
    <w:rsid w:val="00703FCD"/>
  </w:style>
  <w:style w:type="character" w:styleId="PageNumber">
    <w:name w:val="page number"/>
    <w:basedOn w:val="DefaultParagraphFont"/>
    <w:uiPriority w:val="99"/>
    <w:rsid w:val="0089722A"/>
  </w:style>
  <w:style w:type="paragraph" w:styleId="Header">
    <w:name w:val="header"/>
    <w:basedOn w:val="Normal"/>
    <w:link w:val="HeaderChar"/>
    <w:uiPriority w:val="99"/>
    <w:rsid w:val="0089722A"/>
    <w:pPr>
      <w:tabs>
        <w:tab w:val="center" w:pos="4320"/>
        <w:tab w:val="right" w:pos="8640"/>
      </w:tabs>
    </w:pPr>
  </w:style>
  <w:style w:type="character" w:customStyle="1" w:styleId="HeaderChar">
    <w:name w:val="Header Char"/>
    <w:link w:val="Header"/>
    <w:uiPriority w:val="99"/>
    <w:rsid w:val="005D6464"/>
    <w:rPr>
      <w:sz w:val="20"/>
      <w:szCs w:val="20"/>
    </w:rPr>
  </w:style>
  <w:style w:type="paragraph" w:styleId="BodyTextIndent2">
    <w:name w:val="Body Text Indent 2"/>
    <w:basedOn w:val="Normal"/>
    <w:link w:val="BodyTextIndent2Char"/>
    <w:uiPriority w:val="99"/>
    <w:rsid w:val="0089722A"/>
    <w:pPr>
      <w:ind w:left="720"/>
    </w:pPr>
    <w:rPr>
      <w:sz w:val="24"/>
      <w:szCs w:val="24"/>
    </w:rPr>
  </w:style>
  <w:style w:type="character" w:customStyle="1" w:styleId="BodyTextIndent2Char">
    <w:name w:val="Body Text Indent 2 Char"/>
    <w:link w:val="BodyTextIndent2"/>
    <w:uiPriority w:val="99"/>
    <w:semiHidden/>
    <w:rsid w:val="005D6464"/>
    <w:rPr>
      <w:sz w:val="20"/>
      <w:szCs w:val="20"/>
    </w:rPr>
  </w:style>
  <w:style w:type="paragraph" w:styleId="BodyTextIndent3">
    <w:name w:val="Body Text Indent 3"/>
    <w:basedOn w:val="Normal"/>
    <w:link w:val="BodyTextIndent3Char"/>
    <w:uiPriority w:val="99"/>
    <w:rsid w:val="0089722A"/>
    <w:pPr>
      <w:ind w:left="720"/>
    </w:pPr>
    <w:rPr>
      <w:szCs w:val="28"/>
    </w:rPr>
  </w:style>
  <w:style w:type="character" w:customStyle="1" w:styleId="BodyTextIndent3Char">
    <w:name w:val="Body Text Indent 3 Char"/>
    <w:link w:val="BodyTextIndent3"/>
    <w:uiPriority w:val="99"/>
    <w:semiHidden/>
    <w:rsid w:val="005D6464"/>
    <w:rPr>
      <w:sz w:val="16"/>
      <w:szCs w:val="16"/>
    </w:rPr>
  </w:style>
  <w:style w:type="character" w:styleId="CommentReference">
    <w:name w:val="annotation reference"/>
    <w:uiPriority w:val="99"/>
    <w:semiHidden/>
    <w:rsid w:val="0089722A"/>
    <w:rPr>
      <w:sz w:val="16"/>
      <w:szCs w:val="16"/>
    </w:rPr>
  </w:style>
  <w:style w:type="paragraph" w:styleId="CommentText">
    <w:name w:val="annotation text"/>
    <w:basedOn w:val="Normal"/>
    <w:link w:val="CommentTextChar"/>
    <w:uiPriority w:val="99"/>
    <w:semiHidden/>
    <w:rsid w:val="0089722A"/>
  </w:style>
  <w:style w:type="character" w:customStyle="1" w:styleId="CommentTextChar">
    <w:name w:val="Comment Text Char"/>
    <w:link w:val="CommentText"/>
    <w:uiPriority w:val="99"/>
    <w:semiHidden/>
    <w:rsid w:val="005D6464"/>
    <w:rPr>
      <w:sz w:val="20"/>
      <w:szCs w:val="20"/>
    </w:rPr>
  </w:style>
  <w:style w:type="paragraph" w:styleId="Caption">
    <w:name w:val="caption"/>
    <w:basedOn w:val="Normal"/>
    <w:next w:val="Normal"/>
    <w:uiPriority w:val="99"/>
    <w:qFormat/>
    <w:rsid w:val="0089722A"/>
    <w:pPr>
      <w:spacing w:before="120" w:after="120"/>
    </w:pPr>
    <w:rPr>
      <w:b/>
      <w:bCs/>
    </w:rPr>
  </w:style>
  <w:style w:type="paragraph" w:customStyle="1" w:styleId="xl84">
    <w:name w:val="xl84"/>
    <w:basedOn w:val="Normal"/>
    <w:uiPriority w:val="99"/>
    <w:rsid w:val="0089722A"/>
    <w:pPr>
      <w:spacing w:before="100" w:beforeAutospacing="1" w:after="100" w:afterAutospacing="1"/>
    </w:pPr>
    <w:rPr>
      <w:rFonts w:eastAsia="Arial Unicode MS"/>
      <w:sz w:val="24"/>
      <w:szCs w:val="24"/>
    </w:rPr>
  </w:style>
  <w:style w:type="paragraph" w:customStyle="1" w:styleId="xl85">
    <w:name w:val="xl85"/>
    <w:basedOn w:val="Normal"/>
    <w:uiPriority w:val="99"/>
    <w:rsid w:val="0089722A"/>
    <w:pPr>
      <w:spacing w:before="100" w:beforeAutospacing="1" w:after="100" w:afterAutospacing="1"/>
    </w:pPr>
    <w:rPr>
      <w:rFonts w:eastAsia="Arial Unicode MS"/>
      <w:szCs w:val="28"/>
    </w:rPr>
  </w:style>
  <w:style w:type="paragraph" w:customStyle="1" w:styleId="xl86">
    <w:name w:val="xl86"/>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7">
    <w:name w:val="xl87"/>
    <w:basedOn w:val="Normal"/>
    <w:uiPriority w:val="99"/>
    <w:rsid w:val="0089722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8">
    <w:name w:val="xl88"/>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89">
    <w:name w:val="xl89"/>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4"/>
      <w:szCs w:val="24"/>
    </w:rPr>
  </w:style>
  <w:style w:type="paragraph" w:customStyle="1" w:styleId="xl90">
    <w:name w:val="xl90"/>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91">
    <w:name w:val="xl91"/>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92">
    <w:name w:val="xl92"/>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93">
    <w:name w:val="xl93"/>
    <w:basedOn w:val="Normal"/>
    <w:uiPriority w:val="99"/>
    <w:rsid w:val="0089722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4"/>
      <w:szCs w:val="24"/>
    </w:rPr>
  </w:style>
  <w:style w:type="paragraph" w:customStyle="1" w:styleId="xl94">
    <w:name w:val="xl94"/>
    <w:basedOn w:val="Normal"/>
    <w:uiPriority w:val="99"/>
    <w:rsid w:val="0089722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95">
    <w:name w:val="xl95"/>
    <w:basedOn w:val="Normal"/>
    <w:uiPriority w:val="99"/>
    <w:rsid w:val="008972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96">
    <w:name w:val="xl96"/>
    <w:basedOn w:val="Normal"/>
    <w:uiPriority w:val="99"/>
    <w:rsid w:val="0089722A"/>
    <w:pPr>
      <w:pBdr>
        <w:top w:val="single" w:sz="4" w:space="0" w:color="auto"/>
        <w:left w:val="single" w:sz="4" w:space="0" w:color="auto"/>
        <w:bottom w:val="single" w:sz="8" w:space="0" w:color="auto"/>
      </w:pBdr>
      <w:spacing w:before="100" w:beforeAutospacing="1" w:after="100" w:afterAutospacing="1"/>
    </w:pPr>
    <w:rPr>
      <w:rFonts w:eastAsia="Arial Unicode MS"/>
      <w:sz w:val="24"/>
      <w:szCs w:val="24"/>
    </w:rPr>
  </w:style>
  <w:style w:type="paragraph" w:customStyle="1" w:styleId="xl97">
    <w:name w:val="xl97"/>
    <w:basedOn w:val="Normal"/>
    <w:uiPriority w:val="99"/>
    <w:rsid w:val="0089722A"/>
    <w:pPr>
      <w:pBdr>
        <w:top w:val="single" w:sz="4" w:space="0" w:color="auto"/>
        <w:bottom w:val="single" w:sz="8" w:space="0" w:color="auto"/>
      </w:pBdr>
      <w:spacing w:before="100" w:beforeAutospacing="1" w:after="100" w:afterAutospacing="1"/>
    </w:pPr>
    <w:rPr>
      <w:rFonts w:eastAsia="Arial Unicode MS"/>
      <w:sz w:val="24"/>
      <w:szCs w:val="24"/>
    </w:rPr>
  </w:style>
  <w:style w:type="paragraph" w:customStyle="1" w:styleId="xl98">
    <w:name w:val="xl98"/>
    <w:basedOn w:val="Normal"/>
    <w:uiPriority w:val="99"/>
    <w:rsid w:val="0089722A"/>
    <w:pPr>
      <w:pBdr>
        <w:top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99">
    <w:name w:val="xl99"/>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00">
    <w:name w:val="xl100"/>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101">
    <w:name w:val="xl101"/>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102">
    <w:name w:val="xl102"/>
    <w:basedOn w:val="Normal"/>
    <w:uiPriority w:val="99"/>
    <w:rsid w:val="0089722A"/>
    <w:pPr>
      <w:spacing w:before="100" w:beforeAutospacing="1" w:after="100" w:afterAutospacing="1"/>
    </w:pPr>
    <w:rPr>
      <w:rFonts w:eastAsia="Arial Unicode MS"/>
      <w:sz w:val="24"/>
      <w:szCs w:val="24"/>
    </w:rPr>
  </w:style>
  <w:style w:type="paragraph" w:customStyle="1" w:styleId="xl103">
    <w:name w:val="xl103"/>
    <w:basedOn w:val="Normal"/>
    <w:uiPriority w:val="99"/>
    <w:rsid w:val="0089722A"/>
    <w:pPr>
      <w:spacing w:before="100" w:beforeAutospacing="1" w:after="100" w:afterAutospacing="1"/>
    </w:pPr>
    <w:rPr>
      <w:rFonts w:eastAsia="Arial Unicode MS"/>
      <w:sz w:val="24"/>
      <w:szCs w:val="24"/>
    </w:rPr>
  </w:style>
  <w:style w:type="paragraph" w:customStyle="1" w:styleId="xl104">
    <w:name w:val="xl104"/>
    <w:basedOn w:val="Normal"/>
    <w:uiPriority w:val="99"/>
    <w:rsid w:val="0089722A"/>
    <w:pPr>
      <w:pBdr>
        <w:bottom w:val="single" w:sz="4" w:space="0" w:color="auto"/>
      </w:pBdr>
      <w:spacing w:before="100" w:beforeAutospacing="1" w:after="100" w:afterAutospacing="1"/>
    </w:pPr>
    <w:rPr>
      <w:rFonts w:eastAsia="Arial Unicode MS"/>
      <w:sz w:val="26"/>
      <w:szCs w:val="26"/>
    </w:rPr>
  </w:style>
  <w:style w:type="paragraph" w:customStyle="1" w:styleId="xl105">
    <w:name w:val="xl105"/>
    <w:basedOn w:val="Normal"/>
    <w:uiPriority w:val="99"/>
    <w:rsid w:val="0089722A"/>
    <w:pPr>
      <w:spacing w:before="100" w:beforeAutospacing="1" w:after="100" w:afterAutospacing="1"/>
    </w:pPr>
    <w:rPr>
      <w:rFonts w:eastAsia="Arial Unicode MS"/>
      <w:sz w:val="26"/>
      <w:szCs w:val="26"/>
    </w:rPr>
  </w:style>
  <w:style w:type="paragraph" w:customStyle="1" w:styleId="xl106">
    <w:name w:val="xl106"/>
    <w:basedOn w:val="Normal"/>
    <w:uiPriority w:val="99"/>
    <w:rsid w:val="0089722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7">
    <w:name w:val="xl107"/>
    <w:basedOn w:val="Normal"/>
    <w:uiPriority w:val="99"/>
    <w:rsid w:val="0089722A"/>
    <w:pPr>
      <w:pBdr>
        <w:top w:val="single" w:sz="8" w:space="0" w:color="auto"/>
        <w:bottom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8">
    <w:name w:val="xl108"/>
    <w:basedOn w:val="Normal"/>
    <w:uiPriority w:val="99"/>
    <w:rsid w:val="0089722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09">
    <w:name w:val="xl109"/>
    <w:basedOn w:val="Normal"/>
    <w:uiPriority w:val="99"/>
    <w:rsid w:val="0089722A"/>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0">
    <w:name w:val="xl110"/>
    <w:basedOn w:val="Normal"/>
    <w:uiPriority w:val="99"/>
    <w:rsid w:val="0089722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1">
    <w:name w:val="xl111"/>
    <w:basedOn w:val="Normal"/>
    <w:uiPriority w:val="99"/>
    <w:rsid w:val="0089722A"/>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2">
    <w:name w:val="xl112"/>
    <w:basedOn w:val="Normal"/>
    <w:uiPriority w:val="99"/>
    <w:rsid w:val="008972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113">
    <w:name w:val="xl113"/>
    <w:basedOn w:val="Normal"/>
    <w:uiPriority w:val="99"/>
    <w:rsid w:val="0089722A"/>
    <w:pPr>
      <w:spacing w:before="100" w:beforeAutospacing="1" w:after="100" w:afterAutospacing="1"/>
    </w:pPr>
    <w:rPr>
      <w:rFonts w:eastAsia="Arial Unicode MS"/>
      <w:b/>
      <w:bCs/>
      <w:sz w:val="24"/>
      <w:szCs w:val="24"/>
    </w:rPr>
  </w:style>
  <w:style w:type="paragraph" w:customStyle="1" w:styleId="xl114">
    <w:name w:val="xl114"/>
    <w:basedOn w:val="Normal"/>
    <w:uiPriority w:val="99"/>
    <w:rsid w:val="0089722A"/>
    <w:pPr>
      <w:spacing w:before="100" w:beforeAutospacing="1" w:after="100" w:afterAutospacing="1"/>
      <w:jc w:val="center"/>
    </w:pPr>
    <w:rPr>
      <w:rFonts w:eastAsia="Arial Unicode MS"/>
      <w:sz w:val="24"/>
      <w:szCs w:val="24"/>
    </w:rPr>
  </w:style>
  <w:style w:type="paragraph" w:customStyle="1" w:styleId="xl115">
    <w:name w:val="xl115"/>
    <w:basedOn w:val="Normal"/>
    <w:uiPriority w:val="99"/>
    <w:rsid w:val="0089722A"/>
    <w:pPr>
      <w:pBdr>
        <w:top w:val="single" w:sz="8"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116">
    <w:name w:val="xl116"/>
    <w:basedOn w:val="Normal"/>
    <w:uiPriority w:val="99"/>
    <w:rsid w:val="0089722A"/>
    <w:pPr>
      <w:pBdr>
        <w:top w:val="single" w:sz="8" w:space="0" w:color="auto"/>
        <w:bottom w:val="single" w:sz="4" w:space="0" w:color="auto"/>
      </w:pBdr>
      <w:spacing w:before="100" w:beforeAutospacing="1" w:after="100" w:afterAutospacing="1"/>
      <w:jc w:val="center"/>
    </w:pPr>
    <w:rPr>
      <w:rFonts w:eastAsia="Arial Unicode MS"/>
      <w:sz w:val="26"/>
      <w:szCs w:val="26"/>
    </w:rPr>
  </w:style>
  <w:style w:type="paragraph" w:customStyle="1" w:styleId="xl117">
    <w:name w:val="xl117"/>
    <w:basedOn w:val="Normal"/>
    <w:uiPriority w:val="99"/>
    <w:rsid w:val="0089722A"/>
    <w:pPr>
      <w:pBdr>
        <w:top w:val="single" w:sz="8"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18">
    <w:name w:val="xl118"/>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119">
    <w:name w:val="xl119"/>
    <w:basedOn w:val="Normal"/>
    <w:uiPriority w:val="99"/>
    <w:rsid w:val="008972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20">
    <w:name w:val="xl120"/>
    <w:basedOn w:val="Normal"/>
    <w:uiPriority w:val="99"/>
    <w:rsid w:val="0089722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4"/>
      <w:szCs w:val="24"/>
    </w:rPr>
  </w:style>
  <w:style w:type="paragraph" w:customStyle="1" w:styleId="xl121">
    <w:name w:val="xl121"/>
    <w:basedOn w:val="Normal"/>
    <w:uiPriority w:val="99"/>
    <w:rsid w:val="0089722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122">
    <w:name w:val="xl122"/>
    <w:basedOn w:val="Normal"/>
    <w:uiPriority w:val="99"/>
    <w:rsid w:val="0089722A"/>
    <w:pPr>
      <w:pBdr>
        <w:top w:val="single" w:sz="8" w:space="0" w:color="auto"/>
      </w:pBdr>
      <w:spacing w:before="100" w:beforeAutospacing="1" w:after="100" w:afterAutospacing="1"/>
    </w:pPr>
    <w:rPr>
      <w:rFonts w:eastAsia="Arial Unicode MS"/>
      <w:szCs w:val="28"/>
    </w:rPr>
  </w:style>
  <w:style w:type="paragraph" w:customStyle="1" w:styleId="xl123">
    <w:name w:val="xl123"/>
    <w:basedOn w:val="Normal"/>
    <w:uiPriority w:val="99"/>
    <w:rsid w:val="008972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124">
    <w:name w:val="xl124"/>
    <w:basedOn w:val="Normal"/>
    <w:uiPriority w:val="99"/>
    <w:rsid w:val="008972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sz w:val="26"/>
      <w:szCs w:val="26"/>
    </w:rPr>
  </w:style>
  <w:style w:type="paragraph" w:customStyle="1" w:styleId="xl125">
    <w:name w:val="xl125"/>
    <w:basedOn w:val="Normal"/>
    <w:uiPriority w:val="99"/>
    <w:rsid w:val="0089722A"/>
    <w:pPr>
      <w:spacing w:before="100" w:beforeAutospacing="1" w:after="100" w:afterAutospacing="1"/>
    </w:pPr>
    <w:rPr>
      <w:rFonts w:eastAsia="Arial Unicode MS"/>
      <w:szCs w:val="28"/>
    </w:rPr>
  </w:style>
  <w:style w:type="paragraph" w:customStyle="1" w:styleId="xl126">
    <w:name w:val="xl126"/>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27">
    <w:name w:val="xl127"/>
    <w:basedOn w:val="Normal"/>
    <w:uiPriority w:val="99"/>
    <w:rsid w:val="008972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128">
    <w:name w:val="xl128"/>
    <w:basedOn w:val="Normal"/>
    <w:uiPriority w:val="99"/>
    <w:rsid w:val="0089722A"/>
    <w:pPr>
      <w:spacing w:before="100" w:beforeAutospacing="1" w:after="100" w:afterAutospacing="1"/>
      <w:jc w:val="right"/>
    </w:pPr>
    <w:rPr>
      <w:rFonts w:eastAsia="Arial Unicode MS"/>
      <w:sz w:val="24"/>
      <w:szCs w:val="24"/>
    </w:rPr>
  </w:style>
  <w:style w:type="paragraph" w:customStyle="1" w:styleId="xl129">
    <w:name w:val="xl129"/>
    <w:basedOn w:val="Normal"/>
    <w:uiPriority w:val="99"/>
    <w:rsid w:val="0089722A"/>
    <w:pPr>
      <w:spacing w:before="100" w:beforeAutospacing="1" w:after="100" w:afterAutospacing="1"/>
      <w:jc w:val="center"/>
    </w:pPr>
    <w:rPr>
      <w:rFonts w:eastAsia="Arial Unicode MS"/>
      <w:sz w:val="24"/>
      <w:szCs w:val="24"/>
    </w:rPr>
  </w:style>
  <w:style w:type="paragraph" w:customStyle="1" w:styleId="xl130">
    <w:name w:val="xl130"/>
    <w:basedOn w:val="Normal"/>
    <w:uiPriority w:val="99"/>
    <w:rsid w:val="0089722A"/>
    <w:pPr>
      <w:spacing w:before="100" w:beforeAutospacing="1" w:after="100" w:afterAutospacing="1"/>
    </w:pPr>
    <w:rPr>
      <w:rFonts w:eastAsia="Arial Unicode MS"/>
      <w:sz w:val="24"/>
      <w:szCs w:val="24"/>
    </w:rPr>
  </w:style>
  <w:style w:type="paragraph" w:customStyle="1" w:styleId="xl131">
    <w:name w:val="xl131"/>
    <w:basedOn w:val="Normal"/>
    <w:uiPriority w:val="99"/>
    <w:rsid w:val="0089722A"/>
    <w:pPr>
      <w:spacing w:before="100" w:beforeAutospacing="1" w:after="100" w:afterAutospacing="1"/>
    </w:pPr>
    <w:rPr>
      <w:rFonts w:eastAsia="Arial Unicode MS"/>
      <w:b/>
      <w:bCs/>
      <w:sz w:val="24"/>
      <w:szCs w:val="24"/>
    </w:rPr>
  </w:style>
  <w:style w:type="paragraph" w:styleId="ListBullet2">
    <w:name w:val="List Bullet 2"/>
    <w:basedOn w:val="Normal"/>
    <w:autoRedefine/>
    <w:uiPriority w:val="99"/>
    <w:rsid w:val="0089722A"/>
    <w:pPr>
      <w:tabs>
        <w:tab w:val="num" w:pos="720"/>
      </w:tabs>
      <w:ind w:left="720" w:hanging="360"/>
    </w:pPr>
  </w:style>
  <w:style w:type="paragraph" w:customStyle="1" w:styleId="xl44">
    <w:name w:val="xl44"/>
    <w:basedOn w:val="Normal"/>
    <w:uiPriority w:val="99"/>
    <w:rsid w:val="0089722A"/>
    <w:pPr>
      <w:spacing w:before="100" w:beforeAutospacing="1" w:after="100" w:afterAutospacing="1"/>
      <w:jc w:val="center"/>
    </w:pPr>
    <w:rPr>
      <w:rFonts w:eastAsia="Arial Unicode MS"/>
      <w:sz w:val="22"/>
      <w:szCs w:val="22"/>
    </w:rPr>
  </w:style>
  <w:style w:type="paragraph" w:customStyle="1" w:styleId="Char">
    <w:name w:val="Char"/>
    <w:basedOn w:val="Normal"/>
    <w:rsid w:val="00F56DA2"/>
    <w:pPr>
      <w:pageBreakBefore/>
      <w:spacing w:before="100" w:beforeAutospacing="1" w:after="100" w:afterAutospacing="1"/>
    </w:pPr>
    <w:rPr>
      <w:rFonts w:ascii="Tahoma" w:hAnsi="Tahoma" w:cs="Tahoma"/>
    </w:rPr>
  </w:style>
  <w:style w:type="table" w:styleId="TableGrid">
    <w:name w:val="Table Grid"/>
    <w:basedOn w:val="TableNormal"/>
    <w:uiPriority w:val="99"/>
    <w:rsid w:val="00AC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AF35FE"/>
    <w:rPr>
      <w:rFonts w:ascii="Courier New" w:hAnsi="Courier New" w:cs="Courier New"/>
      <w:lang w:val="en-US" w:eastAsia="en-US"/>
    </w:rPr>
  </w:style>
  <w:style w:type="paragraph" w:styleId="BalloonText">
    <w:name w:val="Balloon Text"/>
    <w:basedOn w:val="Normal"/>
    <w:link w:val="BalloonTextChar"/>
    <w:uiPriority w:val="99"/>
    <w:semiHidden/>
    <w:rsid w:val="000A624B"/>
    <w:rPr>
      <w:rFonts w:ascii="Tahoma" w:hAnsi="Tahoma" w:cs="Tahoma"/>
      <w:sz w:val="16"/>
      <w:szCs w:val="16"/>
    </w:rPr>
  </w:style>
  <w:style w:type="character" w:customStyle="1" w:styleId="BalloonTextChar">
    <w:name w:val="Balloon Text Char"/>
    <w:link w:val="BalloonText"/>
    <w:uiPriority w:val="99"/>
    <w:locked/>
    <w:rsid w:val="000A624B"/>
    <w:rPr>
      <w:rFonts w:ascii="Tahoma" w:hAnsi="Tahoma" w:cs="Tahoma"/>
      <w:sz w:val="16"/>
      <w:szCs w:val="16"/>
    </w:rPr>
  </w:style>
  <w:style w:type="paragraph" w:customStyle="1" w:styleId="Char1">
    <w:name w:val="Char1"/>
    <w:basedOn w:val="Normal"/>
    <w:uiPriority w:val="99"/>
    <w:rsid w:val="00376DBF"/>
    <w:pPr>
      <w:pageBreakBefore/>
      <w:spacing w:before="100" w:beforeAutospacing="1" w:after="100" w:afterAutospacing="1"/>
    </w:pPr>
    <w:rPr>
      <w:rFonts w:ascii="Tahoma" w:hAnsi="Tahoma" w:cs="Tahoma"/>
    </w:rPr>
  </w:style>
  <w:style w:type="paragraph" w:styleId="TOCHeading">
    <w:name w:val="TOC Heading"/>
    <w:basedOn w:val="Heading1"/>
    <w:next w:val="Normal"/>
    <w:uiPriority w:val="99"/>
    <w:qFormat/>
    <w:rsid w:val="00D36191"/>
    <w:pPr>
      <w:keepLines/>
      <w:widowControl/>
      <w:spacing w:before="480" w:line="276" w:lineRule="auto"/>
      <w:outlineLvl w:val="9"/>
    </w:pPr>
    <w:rPr>
      <w:rFonts w:ascii="Cambria" w:hAnsi="Cambria" w:cs="Cambria"/>
      <w:b w:val="0"/>
      <w:bCs/>
      <w:color w:val="365F91"/>
      <w:szCs w:val="28"/>
    </w:rPr>
  </w:style>
  <w:style w:type="paragraph" w:styleId="TOC2">
    <w:name w:val="toc 2"/>
    <w:basedOn w:val="Normal"/>
    <w:next w:val="Normal"/>
    <w:autoRedefine/>
    <w:uiPriority w:val="39"/>
    <w:rsid w:val="00D36191"/>
    <w:pPr>
      <w:spacing w:after="100" w:line="276" w:lineRule="auto"/>
      <w:ind w:left="220"/>
    </w:pPr>
    <w:rPr>
      <w:rFonts w:ascii="Calibri" w:hAnsi="Calibri" w:cs="Calibri"/>
      <w:sz w:val="22"/>
      <w:szCs w:val="22"/>
    </w:rPr>
  </w:style>
  <w:style w:type="paragraph" w:styleId="TOC1">
    <w:name w:val="toc 1"/>
    <w:basedOn w:val="Normal"/>
    <w:next w:val="Normal"/>
    <w:autoRedefine/>
    <w:uiPriority w:val="39"/>
    <w:rsid w:val="00D36191"/>
    <w:pPr>
      <w:spacing w:after="100" w:line="276" w:lineRule="auto"/>
    </w:pPr>
    <w:rPr>
      <w:rFonts w:ascii="Calibri" w:hAnsi="Calibri" w:cs="Calibri"/>
      <w:sz w:val="22"/>
      <w:szCs w:val="22"/>
    </w:rPr>
  </w:style>
  <w:style w:type="paragraph" w:styleId="TOC3">
    <w:name w:val="toc 3"/>
    <w:basedOn w:val="Normal"/>
    <w:next w:val="Normal"/>
    <w:autoRedefine/>
    <w:uiPriority w:val="39"/>
    <w:rsid w:val="00D36191"/>
    <w:pPr>
      <w:spacing w:after="100" w:line="276" w:lineRule="auto"/>
      <w:ind w:left="440"/>
    </w:pPr>
    <w:rPr>
      <w:rFonts w:ascii="Calibri" w:hAnsi="Calibri" w:cs="Calibri"/>
      <w:sz w:val="22"/>
      <w:szCs w:val="22"/>
    </w:rPr>
  </w:style>
  <w:style w:type="character" w:styleId="Hyperlink">
    <w:name w:val="Hyperlink"/>
    <w:uiPriority w:val="99"/>
    <w:rsid w:val="00747FDE"/>
    <w:rPr>
      <w:color w:val="0000FF"/>
      <w:u w:val="single"/>
    </w:rPr>
  </w:style>
  <w:style w:type="paragraph" w:customStyle="1" w:styleId="CharChar8">
    <w:name w:val="Char Char8"/>
    <w:basedOn w:val="Normal"/>
    <w:uiPriority w:val="99"/>
    <w:rsid w:val="00AE2286"/>
    <w:pPr>
      <w:spacing w:after="160" w:line="240" w:lineRule="exact"/>
    </w:pPr>
    <w:rPr>
      <w:rFonts w:ascii="Verdana" w:eastAsia="MS Mincho" w:hAnsi="Verdana" w:cs="Verdana"/>
      <w:lang w:val="vi-VN"/>
    </w:rPr>
  </w:style>
  <w:style w:type="paragraph" w:styleId="TOC4">
    <w:name w:val="toc 4"/>
    <w:basedOn w:val="Normal"/>
    <w:next w:val="Normal"/>
    <w:autoRedefine/>
    <w:uiPriority w:val="99"/>
    <w:semiHidden/>
    <w:rsid w:val="00B837B2"/>
    <w:pPr>
      <w:ind w:left="600"/>
    </w:pPr>
  </w:style>
  <w:style w:type="paragraph" w:styleId="NormalWeb">
    <w:name w:val="Normal (Web)"/>
    <w:basedOn w:val="Normal"/>
    <w:uiPriority w:val="99"/>
    <w:rsid w:val="005B4FA8"/>
    <w:pPr>
      <w:spacing w:before="100" w:beforeAutospacing="1" w:after="100" w:afterAutospacing="1"/>
    </w:pPr>
    <w:rPr>
      <w:sz w:val="24"/>
      <w:szCs w:val="24"/>
      <w:lang w:val="vi-VN" w:eastAsia="vi-VN"/>
    </w:rPr>
  </w:style>
  <w:style w:type="character" w:customStyle="1" w:styleId="textboxfree">
    <w:name w:val="textbox_free"/>
    <w:basedOn w:val="DefaultParagraphFont"/>
    <w:uiPriority w:val="99"/>
    <w:rsid w:val="005B4FA8"/>
  </w:style>
  <w:style w:type="character" w:customStyle="1" w:styleId="Bodytext4">
    <w:name w:val="Body text (4)_"/>
    <w:link w:val="Bodytext40"/>
    <w:uiPriority w:val="99"/>
    <w:locked/>
    <w:rsid w:val="00A34177"/>
    <w:rPr>
      <w:i/>
      <w:iCs/>
      <w:spacing w:val="2"/>
      <w:shd w:val="clear" w:color="auto" w:fill="FFFFFF"/>
    </w:rPr>
  </w:style>
  <w:style w:type="paragraph" w:customStyle="1" w:styleId="Bodytext40">
    <w:name w:val="Body text (4)"/>
    <w:basedOn w:val="Normal"/>
    <w:link w:val="Bodytext4"/>
    <w:uiPriority w:val="99"/>
    <w:rsid w:val="00A34177"/>
    <w:pPr>
      <w:widowControl w:val="0"/>
      <w:shd w:val="clear" w:color="auto" w:fill="FFFFFF"/>
      <w:spacing w:before="420" w:after="480" w:line="240" w:lineRule="atLeast"/>
    </w:pPr>
    <w:rPr>
      <w:i/>
      <w:iCs/>
      <w:spacing w:val="2"/>
    </w:rPr>
  </w:style>
  <w:style w:type="paragraph" w:customStyle="1" w:styleId="Gachdong">
    <w:name w:val="Gachdong"/>
    <w:basedOn w:val="Normal"/>
    <w:link w:val="GachdongCharChar"/>
    <w:uiPriority w:val="99"/>
    <w:rsid w:val="00582046"/>
    <w:pPr>
      <w:numPr>
        <w:numId w:val="18"/>
      </w:numPr>
      <w:spacing w:before="60" w:after="60" w:line="340" w:lineRule="exact"/>
    </w:pPr>
    <w:rPr>
      <w:rFonts w:ascii=".VnArial" w:hAnsi=".VnArial" w:cs=".VnArial"/>
      <w:sz w:val="24"/>
      <w:szCs w:val="24"/>
    </w:rPr>
  </w:style>
  <w:style w:type="character" w:customStyle="1" w:styleId="GachdongCharChar">
    <w:name w:val="Gachdong Char Char"/>
    <w:link w:val="Gachdong"/>
    <w:uiPriority w:val="99"/>
    <w:locked/>
    <w:rsid w:val="00582046"/>
    <w:rPr>
      <w:rFonts w:ascii=".VnArial" w:hAnsi=".VnArial" w:cs=".VnArial"/>
      <w:sz w:val="24"/>
      <w:szCs w:val="24"/>
    </w:rPr>
  </w:style>
  <w:style w:type="paragraph" w:styleId="ListParagraph">
    <w:name w:val="List Paragraph"/>
    <w:basedOn w:val="Normal"/>
    <w:uiPriority w:val="99"/>
    <w:qFormat/>
    <w:rsid w:val="00A46028"/>
    <w:pPr>
      <w:ind w:left="720"/>
    </w:pPr>
  </w:style>
  <w:style w:type="paragraph" w:customStyle="1" w:styleId="Noidung">
    <w:name w:val="Noidung"/>
    <w:basedOn w:val="Normal"/>
    <w:link w:val="NoidungChar"/>
    <w:uiPriority w:val="99"/>
    <w:rsid w:val="00671254"/>
    <w:pPr>
      <w:spacing w:after="120"/>
    </w:pPr>
    <w:rPr>
      <w:kern w:val="28"/>
      <w:sz w:val="26"/>
      <w:szCs w:val="26"/>
    </w:rPr>
  </w:style>
  <w:style w:type="character" w:customStyle="1" w:styleId="NoidungChar">
    <w:name w:val="Noidung Char"/>
    <w:link w:val="Noidung"/>
    <w:uiPriority w:val="99"/>
    <w:locked/>
    <w:rsid w:val="00671254"/>
    <w:rPr>
      <w:kern w:val="28"/>
      <w:sz w:val="26"/>
      <w:szCs w:val="26"/>
    </w:rPr>
  </w:style>
  <w:style w:type="numbering" w:customStyle="1" w:styleId="NoList1">
    <w:name w:val="No List1"/>
    <w:next w:val="NoList"/>
    <w:uiPriority w:val="99"/>
    <w:semiHidden/>
    <w:unhideWhenUsed/>
    <w:rsid w:val="00852CE8"/>
  </w:style>
  <w:style w:type="paragraph" w:styleId="BodyText3">
    <w:name w:val="Body Text 3"/>
    <w:basedOn w:val="Normal"/>
    <w:link w:val="BodyText3Char"/>
    <w:rsid w:val="00A17DFB"/>
    <w:pPr>
      <w:spacing w:after="120"/>
    </w:pPr>
    <w:rPr>
      <w:sz w:val="16"/>
      <w:szCs w:val="16"/>
    </w:rPr>
  </w:style>
  <w:style w:type="character" w:customStyle="1" w:styleId="BodyText3Char">
    <w:name w:val="Body Text 3 Char"/>
    <w:basedOn w:val="DefaultParagraphFont"/>
    <w:link w:val="BodyText3"/>
    <w:rsid w:val="00A17DFB"/>
    <w:rPr>
      <w:sz w:val="16"/>
      <w:szCs w:val="16"/>
    </w:rPr>
  </w:style>
  <w:style w:type="character" w:customStyle="1" w:styleId="Heading7Char">
    <w:name w:val="Heading 7 Char"/>
    <w:basedOn w:val="DefaultParagraphFont"/>
    <w:link w:val="Heading7"/>
    <w:rsid w:val="0096538E"/>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rsid w:val="00AC546B"/>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40">
      <w:bodyDiv w:val="1"/>
      <w:marLeft w:val="0"/>
      <w:marRight w:val="0"/>
      <w:marTop w:val="0"/>
      <w:marBottom w:val="0"/>
      <w:divBdr>
        <w:top w:val="none" w:sz="0" w:space="0" w:color="auto"/>
        <w:left w:val="none" w:sz="0" w:space="0" w:color="auto"/>
        <w:bottom w:val="none" w:sz="0" w:space="0" w:color="auto"/>
        <w:right w:val="none" w:sz="0" w:space="0" w:color="auto"/>
      </w:divBdr>
    </w:div>
    <w:div w:id="13848362">
      <w:bodyDiv w:val="1"/>
      <w:marLeft w:val="0"/>
      <w:marRight w:val="0"/>
      <w:marTop w:val="0"/>
      <w:marBottom w:val="0"/>
      <w:divBdr>
        <w:top w:val="none" w:sz="0" w:space="0" w:color="auto"/>
        <w:left w:val="none" w:sz="0" w:space="0" w:color="auto"/>
        <w:bottom w:val="none" w:sz="0" w:space="0" w:color="auto"/>
        <w:right w:val="none" w:sz="0" w:space="0" w:color="auto"/>
      </w:divBdr>
    </w:div>
    <w:div w:id="99108636">
      <w:bodyDiv w:val="1"/>
      <w:marLeft w:val="0"/>
      <w:marRight w:val="0"/>
      <w:marTop w:val="0"/>
      <w:marBottom w:val="0"/>
      <w:divBdr>
        <w:top w:val="none" w:sz="0" w:space="0" w:color="auto"/>
        <w:left w:val="none" w:sz="0" w:space="0" w:color="auto"/>
        <w:bottom w:val="none" w:sz="0" w:space="0" w:color="auto"/>
        <w:right w:val="none" w:sz="0" w:space="0" w:color="auto"/>
      </w:divBdr>
    </w:div>
    <w:div w:id="114570041">
      <w:bodyDiv w:val="1"/>
      <w:marLeft w:val="0"/>
      <w:marRight w:val="0"/>
      <w:marTop w:val="0"/>
      <w:marBottom w:val="0"/>
      <w:divBdr>
        <w:top w:val="none" w:sz="0" w:space="0" w:color="auto"/>
        <w:left w:val="none" w:sz="0" w:space="0" w:color="auto"/>
        <w:bottom w:val="none" w:sz="0" w:space="0" w:color="auto"/>
        <w:right w:val="none" w:sz="0" w:space="0" w:color="auto"/>
      </w:divBdr>
    </w:div>
    <w:div w:id="154225167">
      <w:bodyDiv w:val="1"/>
      <w:marLeft w:val="0"/>
      <w:marRight w:val="0"/>
      <w:marTop w:val="0"/>
      <w:marBottom w:val="0"/>
      <w:divBdr>
        <w:top w:val="none" w:sz="0" w:space="0" w:color="auto"/>
        <w:left w:val="none" w:sz="0" w:space="0" w:color="auto"/>
        <w:bottom w:val="none" w:sz="0" w:space="0" w:color="auto"/>
        <w:right w:val="none" w:sz="0" w:space="0" w:color="auto"/>
      </w:divBdr>
    </w:div>
    <w:div w:id="189224097">
      <w:bodyDiv w:val="1"/>
      <w:marLeft w:val="0"/>
      <w:marRight w:val="0"/>
      <w:marTop w:val="0"/>
      <w:marBottom w:val="0"/>
      <w:divBdr>
        <w:top w:val="none" w:sz="0" w:space="0" w:color="auto"/>
        <w:left w:val="none" w:sz="0" w:space="0" w:color="auto"/>
        <w:bottom w:val="none" w:sz="0" w:space="0" w:color="auto"/>
        <w:right w:val="none" w:sz="0" w:space="0" w:color="auto"/>
      </w:divBdr>
    </w:div>
    <w:div w:id="205534565">
      <w:bodyDiv w:val="1"/>
      <w:marLeft w:val="0"/>
      <w:marRight w:val="0"/>
      <w:marTop w:val="0"/>
      <w:marBottom w:val="0"/>
      <w:divBdr>
        <w:top w:val="none" w:sz="0" w:space="0" w:color="auto"/>
        <w:left w:val="none" w:sz="0" w:space="0" w:color="auto"/>
        <w:bottom w:val="none" w:sz="0" w:space="0" w:color="auto"/>
        <w:right w:val="none" w:sz="0" w:space="0" w:color="auto"/>
      </w:divBdr>
    </w:div>
    <w:div w:id="246040722">
      <w:bodyDiv w:val="1"/>
      <w:marLeft w:val="0"/>
      <w:marRight w:val="0"/>
      <w:marTop w:val="0"/>
      <w:marBottom w:val="0"/>
      <w:divBdr>
        <w:top w:val="none" w:sz="0" w:space="0" w:color="auto"/>
        <w:left w:val="none" w:sz="0" w:space="0" w:color="auto"/>
        <w:bottom w:val="none" w:sz="0" w:space="0" w:color="auto"/>
        <w:right w:val="none" w:sz="0" w:space="0" w:color="auto"/>
      </w:divBdr>
    </w:div>
    <w:div w:id="306589300">
      <w:bodyDiv w:val="1"/>
      <w:marLeft w:val="0"/>
      <w:marRight w:val="0"/>
      <w:marTop w:val="0"/>
      <w:marBottom w:val="0"/>
      <w:divBdr>
        <w:top w:val="none" w:sz="0" w:space="0" w:color="auto"/>
        <w:left w:val="none" w:sz="0" w:space="0" w:color="auto"/>
        <w:bottom w:val="none" w:sz="0" w:space="0" w:color="auto"/>
        <w:right w:val="none" w:sz="0" w:space="0" w:color="auto"/>
      </w:divBdr>
    </w:div>
    <w:div w:id="346250310">
      <w:bodyDiv w:val="1"/>
      <w:marLeft w:val="0"/>
      <w:marRight w:val="0"/>
      <w:marTop w:val="0"/>
      <w:marBottom w:val="0"/>
      <w:divBdr>
        <w:top w:val="none" w:sz="0" w:space="0" w:color="auto"/>
        <w:left w:val="none" w:sz="0" w:space="0" w:color="auto"/>
        <w:bottom w:val="none" w:sz="0" w:space="0" w:color="auto"/>
        <w:right w:val="none" w:sz="0" w:space="0" w:color="auto"/>
      </w:divBdr>
    </w:div>
    <w:div w:id="353847193">
      <w:marLeft w:val="0"/>
      <w:marRight w:val="0"/>
      <w:marTop w:val="0"/>
      <w:marBottom w:val="0"/>
      <w:divBdr>
        <w:top w:val="none" w:sz="0" w:space="0" w:color="auto"/>
        <w:left w:val="none" w:sz="0" w:space="0" w:color="auto"/>
        <w:bottom w:val="none" w:sz="0" w:space="0" w:color="auto"/>
        <w:right w:val="none" w:sz="0" w:space="0" w:color="auto"/>
      </w:divBdr>
    </w:div>
    <w:div w:id="353847194">
      <w:marLeft w:val="0"/>
      <w:marRight w:val="0"/>
      <w:marTop w:val="0"/>
      <w:marBottom w:val="0"/>
      <w:divBdr>
        <w:top w:val="none" w:sz="0" w:space="0" w:color="auto"/>
        <w:left w:val="none" w:sz="0" w:space="0" w:color="auto"/>
        <w:bottom w:val="none" w:sz="0" w:space="0" w:color="auto"/>
        <w:right w:val="none" w:sz="0" w:space="0" w:color="auto"/>
      </w:divBdr>
    </w:div>
    <w:div w:id="353847195">
      <w:marLeft w:val="0"/>
      <w:marRight w:val="0"/>
      <w:marTop w:val="0"/>
      <w:marBottom w:val="0"/>
      <w:divBdr>
        <w:top w:val="none" w:sz="0" w:space="0" w:color="auto"/>
        <w:left w:val="none" w:sz="0" w:space="0" w:color="auto"/>
        <w:bottom w:val="none" w:sz="0" w:space="0" w:color="auto"/>
        <w:right w:val="none" w:sz="0" w:space="0" w:color="auto"/>
      </w:divBdr>
    </w:div>
    <w:div w:id="353847196">
      <w:marLeft w:val="0"/>
      <w:marRight w:val="0"/>
      <w:marTop w:val="0"/>
      <w:marBottom w:val="0"/>
      <w:divBdr>
        <w:top w:val="none" w:sz="0" w:space="0" w:color="auto"/>
        <w:left w:val="none" w:sz="0" w:space="0" w:color="auto"/>
        <w:bottom w:val="none" w:sz="0" w:space="0" w:color="auto"/>
        <w:right w:val="none" w:sz="0" w:space="0" w:color="auto"/>
      </w:divBdr>
    </w:div>
    <w:div w:id="353847197">
      <w:marLeft w:val="0"/>
      <w:marRight w:val="0"/>
      <w:marTop w:val="0"/>
      <w:marBottom w:val="0"/>
      <w:divBdr>
        <w:top w:val="none" w:sz="0" w:space="0" w:color="auto"/>
        <w:left w:val="none" w:sz="0" w:space="0" w:color="auto"/>
        <w:bottom w:val="none" w:sz="0" w:space="0" w:color="auto"/>
        <w:right w:val="none" w:sz="0" w:space="0" w:color="auto"/>
      </w:divBdr>
    </w:div>
    <w:div w:id="353847198">
      <w:marLeft w:val="0"/>
      <w:marRight w:val="0"/>
      <w:marTop w:val="0"/>
      <w:marBottom w:val="0"/>
      <w:divBdr>
        <w:top w:val="none" w:sz="0" w:space="0" w:color="auto"/>
        <w:left w:val="none" w:sz="0" w:space="0" w:color="auto"/>
        <w:bottom w:val="none" w:sz="0" w:space="0" w:color="auto"/>
        <w:right w:val="none" w:sz="0" w:space="0" w:color="auto"/>
      </w:divBdr>
    </w:div>
    <w:div w:id="353847199">
      <w:marLeft w:val="0"/>
      <w:marRight w:val="0"/>
      <w:marTop w:val="0"/>
      <w:marBottom w:val="0"/>
      <w:divBdr>
        <w:top w:val="none" w:sz="0" w:space="0" w:color="auto"/>
        <w:left w:val="none" w:sz="0" w:space="0" w:color="auto"/>
        <w:bottom w:val="none" w:sz="0" w:space="0" w:color="auto"/>
        <w:right w:val="none" w:sz="0" w:space="0" w:color="auto"/>
      </w:divBdr>
    </w:div>
    <w:div w:id="353847200">
      <w:marLeft w:val="0"/>
      <w:marRight w:val="0"/>
      <w:marTop w:val="0"/>
      <w:marBottom w:val="0"/>
      <w:divBdr>
        <w:top w:val="none" w:sz="0" w:space="0" w:color="auto"/>
        <w:left w:val="none" w:sz="0" w:space="0" w:color="auto"/>
        <w:bottom w:val="none" w:sz="0" w:space="0" w:color="auto"/>
        <w:right w:val="none" w:sz="0" w:space="0" w:color="auto"/>
      </w:divBdr>
    </w:div>
    <w:div w:id="353847201">
      <w:marLeft w:val="0"/>
      <w:marRight w:val="0"/>
      <w:marTop w:val="0"/>
      <w:marBottom w:val="0"/>
      <w:divBdr>
        <w:top w:val="none" w:sz="0" w:space="0" w:color="auto"/>
        <w:left w:val="none" w:sz="0" w:space="0" w:color="auto"/>
        <w:bottom w:val="none" w:sz="0" w:space="0" w:color="auto"/>
        <w:right w:val="none" w:sz="0" w:space="0" w:color="auto"/>
      </w:divBdr>
    </w:div>
    <w:div w:id="353847202">
      <w:marLeft w:val="0"/>
      <w:marRight w:val="0"/>
      <w:marTop w:val="0"/>
      <w:marBottom w:val="0"/>
      <w:divBdr>
        <w:top w:val="none" w:sz="0" w:space="0" w:color="auto"/>
        <w:left w:val="none" w:sz="0" w:space="0" w:color="auto"/>
        <w:bottom w:val="none" w:sz="0" w:space="0" w:color="auto"/>
        <w:right w:val="none" w:sz="0" w:space="0" w:color="auto"/>
      </w:divBdr>
    </w:div>
    <w:div w:id="353847203">
      <w:marLeft w:val="0"/>
      <w:marRight w:val="0"/>
      <w:marTop w:val="0"/>
      <w:marBottom w:val="0"/>
      <w:divBdr>
        <w:top w:val="none" w:sz="0" w:space="0" w:color="auto"/>
        <w:left w:val="none" w:sz="0" w:space="0" w:color="auto"/>
        <w:bottom w:val="none" w:sz="0" w:space="0" w:color="auto"/>
        <w:right w:val="none" w:sz="0" w:space="0" w:color="auto"/>
      </w:divBdr>
    </w:div>
    <w:div w:id="353847204">
      <w:marLeft w:val="0"/>
      <w:marRight w:val="0"/>
      <w:marTop w:val="0"/>
      <w:marBottom w:val="0"/>
      <w:divBdr>
        <w:top w:val="none" w:sz="0" w:space="0" w:color="auto"/>
        <w:left w:val="none" w:sz="0" w:space="0" w:color="auto"/>
        <w:bottom w:val="none" w:sz="0" w:space="0" w:color="auto"/>
        <w:right w:val="none" w:sz="0" w:space="0" w:color="auto"/>
      </w:divBdr>
    </w:div>
    <w:div w:id="353847205">
      <w:marLeft w:val="0"/>
      <w:marRight w:val="0"/>
      <w:marTop w:val="0"/>
      <w:marBottom w:val="0"/>
      <w:divBdr>
        <w:top w:val="none" w:sz="0" w:space="0" w:color="auto"/>
        <w:left w:val="none" w:sz="0" w:space="0" w:color="auto"/>
        <w:bottom w:val="none" w:sz="0" w:space="0" w:color="auto"/>
        <w:right w:val="none" w:sz="0" w:space="0" w:color="auto"/>
      </w:divBdr>
    </w:div>
    <w:div w:id="353847206">
      <w:marLeft w:val="0"/>
      <w:marRight w:val="0"/>
      <w:marTop w:val="0"/>
      <w:marBottom w:val="0"/>
      <w:divBdr>
        <w:top w:val="none" w:sz="0" w:space="0" w:color="auto"/>
        <w:left w:val="none" w:sz="0" w:space="0" w:color="auto"/>
        <w:bottom w:val="none" w:sz="0" w:space="0" w:color="auto"/>
        <w:right w:val="none" w:sz="0" w:space="0" w:color="auto"/>
      </w:divBdr>
    </w:div>
    <w:div w:id="353847207">
      <w:marLeft w:val="0"/>
      <w:marRight w:val="0"/>
      <w:marTop w:val="0"/>
      <w:marBottom w:val="0"/>
      <w:divBdr>
        <w:top w:val="none" w:sz="0" w:space="0" w:color="auto"/>
        <w:left w:val="none" w:sz="0" w:space="0" w:color="auto"/>
        <w:bottom w:val="none" w:sz="0" w:space="0" w:color="auto"/>
        <w:right w:val="none" w:sz="0" w:space="0" w:color="auto"/>
      </w:divBdr>
    </w:div>
    <w:div w:id="353847208">
      <w:marLeft w:val="0"/>
      <w:marRight w:val="0"/>
      <w:marTop w:val="0"/>
      <w:marBottom w:val="0"/>
      <w:divBdr>
        <w:top w:val="none" w:sz="0" w:space="0" w:color="auto"/>
        <w:left w:val="none" w:sz="0" w:space="0" w:color="auto"/>
        <w:bottom w:val="none" w:sz="0" w:space="0" w:color="auto"/>
        <w:right w:val="none" w:sz="0" w:space="0" w:color="auto"/>
      </w:divBdr>
    </w:div>
    <w:div w:id="353847209">
      <w:marLeft w:val="0"/>
      <w:marRight w:val="0"/>
      <w:marTop w:val="0"/>
      <w:marBottom w:val="0"/>
      <w:divBdr>
        <w:top w:val="none" w:sz="0" w:space="0" w:color="auto"/>
        <w:left w:val="none" w:sz="0" w:space="0" w:color="auto"/>
        <w:bottom w:val="none" w:sz="0" w:space="0" w:color="auto"/>
        <w:right w:val="none" w:sz="0" w:space="0" w:color="auto"/>
      </w:divBdr>
    </w:div>
    <w:div w:id="353847210">
      <w:marLeft w:val="0"/>
      <w:marRight w:val="0"/>
      <w:marTop w:val="0"/>
      <w:marBottom w:val="0"/>
      <w:divBdr>
        <w:top w:val="none" w:sz="0" w:space="0" w:color="auto"/>
        <w:left w:val="none" w:sz="0" w:space="0" w:color="auto"/>
        <w:bottom w:val="none" w:sz="0" w:space="0" w:color="auto"/>
        <w:right w:val="none" w:sz="0" w:space="0" w:color="auto"/>
      </w:divBdr>
    </w:div>
    <w:div w:id="353847211">
      <w:marLeft w:val="0"/>
      <w:marRight w:val="0"/>
      <w:marTop w:val="0"/>
      <w:marBottom w:val="0"/>
      <w:divBdr>
        <w:top w:val="none" w:sz="0" w:space="0" w:color="auto"/>
        <w:left w:val="none" w:sz="0" w:space="0" w:color="auto"/>
        <w:bottom w:val="none" w:sz="0" w:space="0" w:color="auto"/>
        <w:right w:val="none" w:sz="0" w:space="0" w:color="auto"/>
      </w:divBdr>
    </w:div>
    <w:div w:id="353847212">
      <w:marLeft w:val="0"/>
      <w:marRight w:val="0"/>
      <w:marTop w:val="0"/>
      <w:marBottom w:val="0"/>
      <w:divBdr>
        <w:top w:val="none" w:sz="0" w:space="0" w:color="auto"/>
        <w:left w:val="none" w:sz="0" w:space="0" w:color="auto"/>
        <w:bottom w:val="none" w:sz="0" w:space="0" w:color="auto"/>
        <w:right w:val="none" w:sz="0" w:space="0" w:color="auto"/>
      </w:divBdr>
    </w:div>
    <w:div w:id="353847213">
      <w:marLeft w:val="0"/>
      <w:marRight w:val="0"/>
      <w:marTop w:val="0"/>
      <w:marBottom w:val="0"/>
      <w:divBdr>
        <w:top w:val="none" w:sz="0" w:space="0" w:color="auto"/>
        <w:left w:val="none" w:sz="0" w:space="0" w:color="auto"/>
        <w:bottom w:val="none" w:sz="0" w:space="0" w:color="auto"/>
        <w:right w:val="none" w:sz="0" w:space="0" w:color="auto"/>
      </w:divBdr>
    </w:div>
    <w:div w:id="353847214">
      <w:marLeft w:val="0"/>
      <w:marRight w:val="0"/>
      <w:marTop w:val="0"/>
      <w:marBottom w:val="0"/>
      <w:divBdr>
        <w:top w:val="none" w:sz="0" w:space="0" w:color="auto"/>
        <w:left w:val="none" w:sz="0" w:space="0" w:color="auto"/>
        <w:bottom w:val="none" w:sz="0" w:space="0" w:color="auto"/>
        <w:right w:val="none" w:sz="0" w:space="0" w:color="auto"/>
      </w:divBdr>
    </w:div>
    <w:div w:id="353847215">
      <w:marLeft w:val="0"/>
      <w:marRight w:val="0"/>
      <w:marTop w:val="0"/>
      <w:marBottom w:val="0"/>
      <w:divBdr>
        <w:top w:val="none" w:sz="0" w:space="0" w:color="auto"/>
        <w:left w:val="none" w:sz="0" w:space="0" w:color="auto"/>
        <w:bottom w:val="none" w:sz="0" w:space="0" w:color="auto"/>
        <w:right w:val="none" w:sz="0" w:space="0" w:color="auto"/>
      </w:divBdr>
    </w:div>
    <w:div w:id="353847216">
      <w:marLeft w:val="0"/>
      <w:marRight w:val="0"/>
      <w:marTop w:val="0"/>
      <w:marBottom w:val="0"/>
      <w:divBdr>
        <w:top w:val="none" w:sz="0" w:space="0" w:color="auto"/>
        <w:left w:val="none" w:sz="0" w:space="0" w:color="auto"/>
        <w:bottom w:val="none" w:sz="0" w:space="0" w:color="auto"/>
        <w:right w:val="none" w:sz="0" w:space="0" w:color="auto"/>
      </w:divBdr>
    </w:div>
    <w:div w:id="353847217">
      <w:marLeft w:val="0"/>
      <w:marRight w:val="0"/>
      <w:marTop w:val="0"/>
      <w:marBottom w:val="0"/>
      <w:divBdr>
        <w:top w:val="none" w:sz="0" w:space="0" w:color="auto"/>
        <w:left w:val="none" w:sz="0" w:space="0" w:color="auto"/>
        <w:bottom w:val="none" w:sz="0" w:space="0" w:color="auto"/>
        <w:right w:val="none" w:sz="0" w:space="0" w:color="auto"/>
      </w:divBdr>
    </w:div>
    <w:div w:id="353847218">
      <w:marLeft w:val="0"/>
      <w:marRight w:val="0"/>
      <w:marTop w:val="0"/>
      <w:marBottom w:val="0"/>
      <w:divBdr>
        <w:top w:val="none" w:sz="0" w:space="0" w:color="auto"/>
        <w:left w:val="none" w:sz="0" w:space="0" w:color="auto"/>
        <w:bottom w:val="none" w:sz="0" w:space="0" w:color="auto"/>
        <w:right w:val="none" w:sz="0" w:space="0" w:color="auto"/>
      </w:divBdr>
    </w:div>
    <w:div w:id="353847219">
      <w:marLeft w:val="0"/>
      <w:marRight w:val="0"/>
      <w:marTop w:val="0"/>
      <w:marBottom w:val="0"/>
      <w:divBdr>
        <w:top w:val="none" w:sz="0" w:space="0" w:color="auto"/>
        <w:left w:val="none" w:sz="0" w:space="0" w:color="auto"/>
        <w:bottom w:val="none" w:sz="0" w:space="0" w:color="auto"/>
        <w:right w:val="none" w:sz="0" w:space="0" w:color="auto"/>
      </w:divBdr>
    </w:div>
    <w:div w:id="353847220">
      <w:marLeft w:val="0"/>
      <w:marRight w:val="0"/>
      <w:marTop w:val="0"/>
      <w:marBottom w:val="0"/>
      <w:divBdr>
        <w:top w:val="none" w:sz="0" w:space="0" w:color="auto"/>
        <w:left w:val="none" w:sz="0" w:space="0" w:color="auto"/>
        <w:bottom w:val="none" w:sz="0" w:space="0" w:color="auto"/>
        <w:right w:val="none" w:sz="0" w:space="0" w:color="auto"/>
      </w:divBdr>
    </w:div>
    <w:div w:id="353847221">
      <w:marLeft w:val="0"/>
      <w:marRight w:val="0"/>
      <w:marTop w:val="0"/>
      <w:marBottom w:val="0"/>
      <w:divBdr>
        <w:top w:val="none" w:sz="0" w:space="0" w:color="auto"/>
        <w:left w:val="none" w:sz="0" w:space="0" w:color="auto"/>
        <w:bottom w:val="none" w:sz="0" w:space="0" w:color="auto"/>
        <w:right w:val="none" w:sz="0" w:space="0" w:color="auto"/>
      </w:divBdr>
    </w:div>
    <w:div w:id="353847222">
      <w:marLeft w:val="0"/>
      <w:marRight w:val="0"/>
      <w:marTop w:val="0"/>
      <w:marBottom w:val="0"/>
      <w:divBdr>
        <w:top w:val="none" w:sz="0" w:space="0" w:color="auto"/>
        <w:left w:val="none" w:sz="0" w:space="0" w:color="auto"/>
        <w:bottom w:val="none" w:sz="0" w:space="0" w:color="auto"/>
        <w:right w:val="none" w:sz="0" w:space="0" w:color="auto"/>
      </w:divBdr>
    </w:div>
    <w:div w:id="353847223">
      <w:marLeft w:val="0"/>
      <w:marRight w:val="0"/>
      <w:marTop w:val="0"/>
      <w:marBottom w:val="0"/>
      <w:divBdr>
        <w:top w:val="none" w:sz="0" w:space="0" w:color="auto"/>
        <w:left w:val="none" w:sz="0" w:space="0" w:color="auto"/>
        <w:bottom w:val="none" w:sz="0" w:space="0" w:color="auto"/>
        <w:right w:val="none" w:sz="0" w:space="0" w:color="auto"/>
      </w:divBdr>
    </w:div>
    <w:div w:id="353847224">
      <w:marLeft w:val="0"/>
      <w:marRight w:val="0"/>
      <w:marTop w:val="0"/>
      <w:marBottom w:val="0"/>
      <w:divBdr>
        <w:top w:val="none" w:sz="0" w:space="0" w:color="auto"/>
        <w:left w:val="none" w:sz="0" w:space="0" w:color="auto"/>
        <w:bottom w:val="none" w:sz="0" w:space="0" w:color="auto"/>
        <w:right w:val="none" w:sz="0" w:space="0" w:color="auto"/>
      </w:divBdr>
    </w:div>
    <w:div w:id="353847225">
      <w:marLeft w:val="0"/>
      <w:marRight w:val="0"/>
      <w:marTop w:val="0"/>
      <w:marBottom w:val="0"/>
      <w:divBdr>
        <w:top w:val="none" w:sz="0" w:space="0" w:color="auto"/>
        <w:left w:val="none" w:sz="0" w:space="0" w:color="auto"/>
        <w:bottom w:val="none" w:sz="0" w:space="0" w:color="auto"/>
        <w:right w:val="none" w:sz="0" w:space="0" w:color="auto"/>
      </w:divBdr>
    </w:div>
    <w:div w:id="353847226">
      <w:marLeft w:val="0"/>
      <w:marRight w:val="0"/>
      <w:marTop w:val="0"/>
      <w:marBottom w:val="0"/>
      <w:divBdr>
        <w:top w:val="none" w:sz="0" w:space="0" w:color="auto"/>
        <w:left w:val="none" w:sz="0" w:space="0" w:color="auto"/>
        <w:bottom w:val="none" w:sz="0" w:space="0" w:color="auto"/>
        <w:right w:val="none" w:sz="0" w:space="0" w:color="auto"/>
      </w:divBdr>
    </w:div>
    <w:div w:id="353847227">
      <w:marLeft w:val="0"/>
      <w:marRight w:val="0"/>
      <w:marTop w:val="0"/>
      <w:marBottom w:val="0"/>
      <w:divBdr>
        <w:top w:val="none" w:sz="0" w:space="0" w:color="auto"/>
        <w:left w:val="none" w:sz="0" w:space="0" w:color="auto"/>
        <w:bottom w:val="none" w:sz="0" w:space="0" w:color="auto"/>
        <w:right w:val="none" w:sz="0" w:space="0" w:color="auto"/>
      </w:divBdr>
    </w:div>
    <w:div w:id="353847228">
      <w:marLeft w:val="0"/>
      <w:marRight w:val="0"/>
      <w:marTop w:val="0"/>
      <w:marBottom w:val="0"/>
      <w:divBdr>
        <w:top w:val="none" w:sz="0" w:space="0" w:color="auto"/>
        <w:left w:val="none" w:sz="0" w:space="0" w:color="auto"/>
        <w:bottom w:val="none" w:sz="0" w:space="0" w:color="auto"/>
        <w:right w:val="none" w:sz="0" w:space="0" w:color="auto"/>
      </w:divBdr>
    </w:div>
    <w:div w:id="353847229">
      <w:marLeft w:val="0"/>
      <w:marRight w:val="0"/>
      <w:marTop w:val="0"/>
      <w:marBottom w:val="0"/>
      <w:divBdr>
        <w:top w:val="none" w:sz="0" w:space="0" w:color="auto"/>
        <w:left w:val="none" w:sz="0" w:space="0" w:color="auto"/>
        <w:bottom w:val="none" w:sz="0" w:space="0" w:color="auto"/>
        <w:right w:val="none" w:sz="0" w:space="0" w:color="auto"/>
      </w:divBdr>
    </w:div>
    <w:div w:id="353847230">
      <w:marLeft w:val="0"/>
      <w:marRight w:val="0"/>
      <w:marTop w:val="0"/>
      <w:marBottom w:val="0"/>
      <w:divBdr>
        <w:top w:val="none" w:sz="0" w:space="0" w:color="auto"/>
        <w:left w:val="none" w:sz="0" w:space="0" w:color="auto"/>
        <w:bottom w:val="none" w:sz="0" w:space="0" w:color="auto"/>
        <w:right w:val="none" w:sz="0" w:space="0" w:color="auto"/>
      </w:divBdr>
    </w:div>
    <w:div w:id="353847231">
      <w:marLeft w:val="0"/>
      <w:marRight w:val="0"/>
      <w:marTop w:val="0"/>
      <w:marBottom w:val="0"/>
      <w:divBdr>
        <w:top w:val="none" w:sz="0" w:space="0" w:color="auto"/>
        <w:left w:val="none" w:sz="0" w:space="0" w:color="auto"/>
        <w:bottom w:val="none" w:sz="0" w:space="0" w:color="auto"/>
        <w:right w:val="none" w:sz="0" w:space="0" w:color="auto"/>
      </w:divBdr>
    </w:div>
    <w:div w:id="353847232">
      <w:marLeft w:val="0"/>
      <w:marRight w:val="0"/>
      <w:marTop w:val="0"/>
      <w:marBottom w:val="0"/>
      <w:divBdr>
        <w:top w:val="none" w:sz="0" w:space="0" w:color="auto"/>
        <w:left w:val="none" w:sz="0" w:space="0" w:color="auto"/>
        <w:bottom w:val="none" w:sz="0" w:space="0" w:color="auto"/>
        <w:right w:val="none" w:sz="0" w:space="0" w:color="auto"/>
      </w:divBdr>
    </w:div>
    <w:div w:id="353847233">
      <w:marLeft w:val="0"/>
      <w:marRight w:val="0"/>
      <w:marTop w:val="0"/>
      <w:marBottom w:val="0"/>
      <w:divBdr>
        <w:top w:val="none" w:sz="0" w:space="0" w:color="auto"/>
        <w:left w:val="none" w:sz="0" w:space="0" w:color="auto"/>
        <w:bottom w:val="none" w:sz="0" w:space="0" w:color="auto"/>
        <w:right w:val="none" w:sz="0" w:space="0" w:color="auto"/>
      </w:divBdr>
    </w:div>
    <w:div w:id="353847234">
      <w:marLeft w:val="0"/>
      <w:marRight w:val="0"/>
      <w:marTop w:val="0"/>
      <w:marBottom w:val="0"/>
      <w:divBdr>
        <w:top w:val="none" w:sz="0" w:space="0" w:color="auto"/>
        <w:left w:val="none" w:sz="0" w:space="0" w:color="auto"/>
        <w:bottom w:val="none" w:sz="0" w:space="0" w:color="auto"/>
        <w:right w:val="none" w:sz="0" w:space="0" w:color="auto"/>
      </w:divBdr>
    </w:div>
    <w:div w:id="353847235">
      <w:marLeft w:val="0"/>
      <w:marRight w:val="0"/>
      <w:marTop w:val="0"/>
      <w:marBottom w:val="0"/>
      <w:divBdr>
        <w:top w:val="none" w:sz="0" w:space="0" w:color="auto"/>
        <w:left w:val="none" w:sz="0" w:space="0" w:color="auto"/>
        <w:bottom w:val="none" w:sz="0" w:space="0" w:color="auto"/>
        <w:right w:val="none" w:sz="0" w:space="0" w:color="auto"/>
      </w:divBdr>
    </w:div>
    <w:div w:id="353847236">
      <w:marLeft w:val="0"/>
      <w:marRight w:val="0"/>
      <w:marTop w:val="0"/>
      <w:marBottom w:val="0"/>
      <w:divBdr>
        <w:top w:val="none" w:sz="0" w:space="0" w:color="auto"/>
        <w:left w:val="none" w:sz="0" w:space="0" w:color="auto"/>
        <w:bottom w:val="none" w:sz="0" w:space="0" w:color="auto"/>
        <w:right w:val="none" w:sz="0" w:space="0" w:color="auto"/>
      </w:divBdr>
    </w:div>
    <w:div w:id="353847237">
      <w:marLeft w:val="0"/>
      <w:marRight w:val="0"/>
      <w:marTop w:val="0"/>
      <w:marBottom w:val="0"/>
      <w:divBdr>
        <w:top w:val="none" w:sz="0" w:space="0" w:color="auto"/>
        <w:left w:val="none" w:sz="0" w:space="0" w:color="auto"/>
        <w:bottom w:val="none" w:sz="0" w:space="0" w:color="auto"/>
        <w:right w:val="none" w:sz="0" w:space="0" w:color="auto"/>
      </w:divBdr>
    </w:div>
    <w:div w:id="353847238">
      <w:marLeft w:val="0"/>
      <w:marRight w:val="0"/>
      <w:marTop w:val="0"/>
      <w:marBottom w:val="0"/>
      <w:divBdr>
        <w:top w:val="none" w:sz="0" w:space="0" w:color="auto"/>
        <w:left w:val="none" w:sz="0" w:space="0" w:color="auto"/>
        <w:bottom w:val="none" w:sz="0" w:space="0" w:color="auto"/>
        <w:right w:val="none" w:sz="0" w:space="0" w:color="auto"/>
      </w:divBdr>
    </w:div>
    <w:div w:id="360668292">
      <w:bodyDiv w:val="1"/>
      <w:marLeft w:val="0"/>
      <w:marRight w:val="0"/>
      <w:marTop w:val="0"/>
      <w:marBottom w:val="0"/>
      <w:divBdr>
        <w:top w:val="none" w:sz="0" w:space="0" w:color="auto"/>
        <w:left w:val="none" w:sz="0" w:space="0" w:color="auto"/>
        <w:bottom w:val="none" w:sz="0" w:space="0" w:color="auto"/>
        <w:right w:val="none" w:sz="0" w:space="0" w:color="auto"/>
      </w:divBdr>
    </w:div>
    <w:div w:id="378630311">
      <w:bodyDiv w:val="1"/>
      <w:marLeft w:val="0"/>
      <w:marRight w:val="0"/>
      <w:marTop w:val="0"/>
      <w:marBottom w:val="0"/>
      <w:divBdr>
        <w:top w:val="none" w:sz="0" w:space="0" w:color="auto"/>
        <w:left w:val="none" w:sz="0" w:space="0" w:color="auto"/>
        <w:bottom w:val="none" w:sz="0" w:space="0" w:color="auto"/>
        <w:right w:val="none" w:sz="0" w:space="0" w:color="auto"/>
      </w:divBdr>
    </w:div>
    <w:div w:id="460996779">
      <w:bodyDiv w:val="1"/>
      <w:marLeft w:val="0"/>
      <w:marRight w:val="0"/>
      <w:marTop w:val="0"/>
      <w:marBottom w:val="0"/>
      <w:divBdr>
        <w:top w:val="none" w:sz="0" w:space="0" w:color="auto"/>
        <w:left w:val="none" w:sz="0" w:space="0" w:color="auto"/>
        <w:bottom w:val="none" w:sz="0" w:space="0" w:color="auto"/>
        <w:right w:val="none" w:sz="0" w:space="0" w:color="auto"/>
      </w:divBdr>
    </w:div>
    <w:div w:id="473838029">
      <w:bodyDiv w:val="1"/>
      <w:marLeft w:val="0"/>
      <w:marRight w:val="0"/>
      <w:marTop w:val="0"/>
      <w:marBottom w:val="0"/>
      <w:divBdr>
        <w:top w:val="none" w:sz="0" w:space="0" w:color="auto"/>
        <w:left w:val="none" w:sz="0" w:space="0" w:color="auto"/>
        <w:bottom w:val="none" w:sz="0" w:space="0" w:color="auto"/>
        <w:right w:val="none" w:sz="0" w:space="0" w:color="auto"/>
      </w:divBdr>
    </w:div>
    <w:div w:id="518465727">
      <w:bodyDiv w:val="1"/>
      <w:marLeft w:val="0"/>
      <w:marRight w:val="0"/>
      <w:marTop w:val="0"/>
      <w:marBottom w:val="0"/>
      <w:divBdr>
        <w:top w:val="none" w:sz="0" w:space="0" w:color="auto"/>
        <w:left w:val="none" w:sz="0" w:space="0" w:color="auto"/>
        <w:bottom w:val="none" w:sz="0" w:space="0" w:color="auto"/>
        <w:right w:val="none" w:sz="0" w:space="0" w:color="auto"/>
      </w:divBdr>
    </w:div>
    <w:div w:id="578446994">
      <w:bodyDiv w:val="1"/>
      <w:marLeft w:val="0"/>
      <w:marRight w:val="0"/>
      <w:marTop w:val="0"/>
      <w:marBottom w:val="0"/>
      <w:divBdr>
        <w:top w:val="none" w:sz="0" w:space="0" w:color="auto"/>
        <w:left w:val="none" w:sz="0" w:space="0" w:color="auto"/>
        <w:bottom w:val="none" w:sz="0" w:space="0" w:color="auto"/>
        <w:right w:val="none" w:sz="0" w:space="0" w:color="auto"/>
      </w:divBdr>
    </w:div>
    <w:div w:id="605236131">
      <w:bodyDiv w:val="1"/>
      <w:marLeft w:val="0"/>
      <w:marRight w:val="0"/>
      <w:marTop w:val="0"/>
      <w:marBottom w:val="0"/>
      <w:divBdr>
        <w:top w:val="none" w:sz="0" w:space="0" w:color="auto"/>
        <w:left w:val="none" w:sz="0" w:space="0" w:color="auto"/>
        <w:bottom w:val="none" w:sz="0" w:space="0" w:color="auto"/>
        <w:right w:val="none" w:sz="0" w:space="0" w:color="auto"/>
      </w:divBdr>
    </w:div>
    <w:div w:id="612590625">
      <w:bodyDiv w:val="1"/>
      <w:marLeft w:val="0"/>
      <w:marRight w:val="0"/>
      <w:marTop w:val="0"/>
      <w:marBottom w:val="0"/>
      <w:divBdr>
        <w:top w:val="none" w:sz="0" w:space="0" w:color="auto"/>
        <w:left w:val="none" w:sz="0" w:space="0" w:color="auto"/>
        <w:bottom w:val="none" w:sz="0" w:space="0" w:color="auto"/>
        <w:right w:val="none" w:sz="0" w:space="0" w:color="auto"/>
      </w:divBdr>
    </w:div>
    <w:div w:id="613438001">
      <w:bodyDiv w:val="1"/>
      <w:marLeft w:val="0"/>
      <w:marRight w:val="0"/>
      <w:marTop w:val="0"/>
      <w:marBottom w:val="0"/>
      <w:divBdr>
        <w:top w:val="none" w:sz="0" w:space="0" w:color="auto"/>
        <w:left w:val="none" w:sz="0" w:space="0" w:color="auto"/>
        <w:bottom w:val="none" w:sz="0" w:space="0" w:color="auto"/>
        <w:right w:val="none" w:sz="0" w:space="0" w:color="auto"/>
      </w:divBdr>
    </w:div>
    <w:div w:id="632295697">
      <w:bodyDiv w:val="1"/>
      <w:marLeft w:val="0"/>
      <w:marRight w:val="0"/>
      <w:marTop w:val="0"/>
      <w:marBottom w:val="0"/>
      <w:divBdr>
        <w:top w:val="none" w:sz="0" w:space="0" w:color="auto"/>
        <w:left w:val="none" w:sz="0" w:space="0" w:color="auto"/>
        <w:bottom w:val="none" w:sz="0" w:space="0" w:color="auto"/>
        <w:right w:val="none" w:sz="0" w:space="0" w:color="auto"/>
      </w:divBdr>
    </w:div>
    <w:div w:id="681778587">
      <w:bodyDiv w:val="1"/>
      <w:marLeft w:val="0"/>
      <w:marRight w:val="0"/>
      <w:marTop w:val="0"/>
      <w:marBottom w:val="0"/>
      <w:divBdr>
        <w:top w:val="none" w:sz="0" w:space="0" w:color="auto"/>
        <w:left w:val="none" w:sz="0" w:space="0" w:color="auto"/>
        <w:bottom w:val="none" w:sz="0" w:space="0" w:color="auto"/>
        <w:right w:val="none" w:sz="0" w:space="0" w:color="auto"/>
      </w:divBdr>
    </w:div>
    <w:div w:id="728916827">
      <w:bodyDiv w:val="1"/>
      <w:marLeft w:val="0"/>
      <w:marRight w:val="0"/>
      <w:marTop w:val="0"/>
      <w:marBottom w:val="0"/>
      <w:divBdr>
        <w:top w:val="none" w:sz="0" w:space="0" w:color="auto"/>
        <w:left w:val="none" w:sz="0" w:space="0" w:color="auto"/>
        <w:bottom w:val="none" w:sz="0" w:space="0" w:color="auto"/>
        <w:right w:val="none" w:sz="0" w:space="0" w:color="auto"/>
      </w:divBdr>
    </w:div>
    <w:div w:id="833491544">
      <w:bodyDiv w:val="1"/>
      <w:marLeft w:val="0"/>
      <w:marRight w:val="0"/>
      <w:marTop w:val="0"/>
      <w:marBottom w:val="0"/>
      <w:divBdr>
        <w:top w:val="none" w:sz="0" w:space="0" w:color="auto"/>
        <w:left w:val="none" w:sz="0" w:space="0" w:color="auto"/>
        <w:bottom w:val="none" w:sz="0" w:space="0" w:color="auto"/>
        <w:right w:val="none" w:sz="0" w:space="0" w:color="auto"/>
      </w:divBdr>
    </w:div>
    <w:div w:id="890767713">
      <w:bodyDiv w:val="1"/>
      <w:marLeft w:val="0"/>
      <w:marRight w:val="0"/>
      <w:marTop w:val="0"/>
      <w:marBottom w:val="0"/>
      <w:divBdr>
        <w:top w:val="none" w:sz="0" w:space="0" w:color="auto"/>
        <w:left w:val="none" w:sz="0" w:space="0" w:color="auto"/>
        <w:bottom w:val="none" w:sz="0" w:space="0" w:color="auto"/>
        <w:right w:val="none" w:sz="0" w:space="0" w:color="auto"/>
      </w:divBdr>
    </w:div>
    <w:div w:id="896431343">
      <w:bodyDiv w:val="1"/>
      <w:marLeft w:val="0"/>
      <w:marRight w:val="0"/>
      <w:marTop w:val="0"/>
      <w:marBottom w:val="0"/>
      <w:divBdr>
        <w:top w:val="none" w:sz="0" w:space="0" w:color="auto"/>
        <w:left w:val="none" w:sz="0" w:space="0" w:color="auto"/>
        <w:bottom w:val="none" w:sz="0" w:space="0" w:color="auto"/>
        <w:right w:val="none" w:sz="0" w:space="0" w:color="auto"/>
      </w:divBdr>
    </w:div>
    <w:div w:id="914970627">
      <w:bodyDiv w:val="1"/>
      <w:marLeft w:val="0"/>
      <w:marRight w:val="0"/>
      <w:marTop w:val="0"/>
      <w:marBottom w:val="0"/>
      <w:divBdr>
        <w:top w:val="none" w:sz="0" w:space="0" w:color="auto"/>
        <w:left w:val="none" w:sz="0" w:space="0" w:color="auto"/>
        <w:bottom w:val="none" w:sz="0" w:space="0" w:color="auto"/>
        <w:right w:val="none" w:sz="0" w:space="0" w:color="auto"/>
      </w:divBdr>
    </w:div>
    <w:div w:id="934509370">
      <w:bodyDiv w:val="1"/>
      <w:marLeft w:val="0"/>
      <w:marRight w:val="0"/>
      <w:marTop w:val="0"/>
      <w:marBottom w:val="0"/>
      <w:divBdr>
        <w:top w:val="none" w:sz="0" w:space="0" w:color="auto"/>
        <w:left w:val="none" w:sz="0" w:space="0" w:color="auto"/>
        <w:bottom w:val="none" w:sz="0" w:space="0" w:color="auto"/>
        <w:right w:val="none" w:sz="0" w:space="0" w:color="auto"/>
      </w:divBdr>
    </w:div>
    <w:div w:id="944000617">
      <w:bodyDiv w:val="1"/>
      <w:marLeft w:val="0"/>
      <w:marRight w:val="0"/>
      <w:marTop w:val="0"/>
      <w:marBottom w:val="0"/>
      <w:divBdr>
        <w:top w:val="none" w:sz="0" w:space="0" w:color="auto"/>
        <w:left w:val="none" w:sz="0" w:space="0" w:color="auto"/>
        <w:bottom w:val="none" w:sz="0" w:space="0" w:color="auto"/>
        <w:right w:val="none" w:sz="0" w:space="0" w:color="auto"/>
      </w:divBdr>
    </w:div>
    <w:div w:id="945233569">
      <w:bodyDiv w:val="1"/>
      <w:marLeft w:val="0"/>
      <w:marRight w:val="0"/>
      <w:marTop w:val="0"/>
      <w:marBottom w:val="0"/>
      <w:divBdr>
        <w:top w:val="none" w:sz="0" w:space="0" w:color="auto"/>
        <w:left w:val="none" w:sz="0" w:space="0" w:color="auto"/>
        <w:bottom w:val="none" w:sz="0" w:space="0" w:color="auto"/>
        <w:right w:val="none" w:sz="0" w:space="0" w:color="auto"/>
      </w:divBdr>
    </w:div>
    <w:div w:id="946157443">
      <w:bodyDiv w:val="1"/>
      <w:marLeft w:val="0"/>
      <w:marRight w:val="0"/>
      <w:marTop w:val="0"/>
      <w:marBottom w:val="0"/>
      <w:divBdr>
        <w:top w:val="none" w:sz="0" w:space="0" w:color="auto"/>
        <w:left w:val="none" w:sz="0" w:space="0" w:color="auto"/>
        <w:bottom w:val="none" w:sz="0" w:space="0" w:color="auto"/>
        <w:right w:val="none" w:sz="0" w:space="0" w:color="auto"/>
      </w:divBdr>
    </w:div>
    <w:div w:id="963459337">
      <w:bodyDiv w:val="1"/>
      <w:marLeft w:val="0"/>
      <w:marRight w:val="0"/>
      <w:marTop w:val="0"/>
      <w:marBottom w:val="0"/>
      <w:divBdr>
        <w:top w:val="none" w:sz="0" w:space="0" w:color="auto"/>
        <w:left w:val="none" w:sz="0" w:space="0" w:color="auto"/>
        <w:bottom w:val="none" w:sz="0" w:space="0" w:color="auto"/>
        <w:right w:val="none" w:sz="0" w:space="0" w:color="auto"/>
      </w:divBdr>
    </w:div>
    <w:div w:id="967706407">
      <w:bodyDiv w:val="1"/>
      <w:marLeft w:val="0"/>
      <w:marRight w:val="0"/>
      <w:marTop w:val="0"/>
      <w:marBottom w:val="0"/>
      <w:divBdr>
        <w:top w:val="none" w:sz="0" w:space="0" w:color="auto"/>
        <w:left w:val="none" w:sz="0" w:space="0" w:color="auto"/>
        <w:bottom w:val="none" w:sz="0" w:space="0" w:color="auto"/>
        <w:right w:val="none" w:sz="0" w:space="0" w:color="auto"/>
      </w:divBdr>
    </w:div>
    <w:div w:id="981037590">
      <w:bodyDiv w:val="1"/>
      <w:marLeft w:val="0"/>
      <w:marRight w:val="0"/>
      <w:marTop w:val="0"/>
      <w:marBottom w:val="0"/>
      <w:divBdr>
        <w:top w:val="none" w:sz="0" w:space="0" w:color="auto"/>
        <w:left w:val="none" w:sz="0" w:space="0" w:color="auto"/>
        <w:bottom w:val="none" w:sz="0" w:space="0" w:color="auto"/>
        <w:right w:val="none" w:sz="0" w:space="0" w:color="auto"/>
      </w:divBdr>
    </w:div>
    <w:div w:id="1003819396">
      <w:bodyDiv w:val="1"/>
      <w:marLeft w:val="0"/>
      <w:marRight w:val="0"/>
      <w:marTop w:val="0"/>
      <w:marBottom w:val="0"/>
      <w:divBdr>
        <w:top w:val="none" w:sz="0" w:space="0" w:color="auto"/>
        <w:left w:val="none" w:sz="0" w:space="0" w:color="auto"/>
        <w:bottom w:val="none" w:sz="0" w:space="0" w:color="auto"/>
        <w:right w:val="none" w:sz="0" w:space="0" w:color="auto"/>
      </w:divBdr>
    </w:div>
    <w:div w:id="1022246223">
      <w:bodyDiv w:val="1"/>
      <w:marLeft w:val="0"/>
      <w:marRight w:val="0"/>
      <w:marTop w:val="0"/>
      <w:marBottom w:val="0"/>
      <w:divBdr>
        <w:top w:val="none" w:sz="0" w:space="0" w:color="auto"/>
        <w:left w:val="none" w:sz="0" w:space="0" w:color="auto"/>
        <w:bottom w:val="none" w:sz="0" w:space="0" w:color="auto"/>
        <w:right w:val="none" w:sz="0" w:space="0" w:color="auto"/>
      </w:divBdr>
    </w:div>
    <w:div w:id="1158963808">
      <w:bodyDiv w:val="1"/>
      <w:marLeft w:val="0"/>
      <w:marRight w:val="0"/>
      <w:marTop w:val="0"/>
      <w:marBottom w:val="0"/>
      <w:divBdr>
        <w:top w:val="none" w:sz="0" w:space="0" w:color="auto"/>
        <w:left w:val="none" w:sz="0" w:space="0" w:color="auto"/>
        <w:bottom w:val="none" w:sz="0" w:space="0" w:color="auto"/>
        <w:right w:val="none" w:sz="0" w:space="0" w:color="auto"/>
      </w:divBdr>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
    <w:div w:id="1333987931">
      <w:bodyDiv w:val="1"/>
      <w:marLeft w:val="0"/>
      <w:marRight w:val="0"/>
      <w:marTop w:val="0"/>
      <w:marBottom w:val="0"/>
      <w:divBdr>
        <w:top w:val="none" w:sz="0" w:space="0" w:color="auto"/>
        <w:left w:val="none" w:sz="0" w:space="0" w:color="auto"/>
        <w:bottom w:val="none" w:sz="0" w:space="0" w:color="auto"/>
        <w:right w:val="none" w:sz="0" w:space="0" w:color="auto"/>
      </w:divBdr>
    </w:div>
    <w:div w:id="1353646414">
      <w:bodyDiv w:val="1"/>
      <w:marLeft w:val="0"/>
      <w:marRight w:val="0"/>
      <w:marTop w:val="0"/>
      <w:marBottom w:val="0"/>
      <w:divBdr>
        <w:top w:val="none" w:sz="0" w:space="0" w:color="auto"/>
        <w:left w:val="none" w:sz="0" w:space="0" w:color="auto"/>
        <w:bottom w:val="none" w:sz="0" w:space="0" w:color="auto"/>
        <w:right w:val="none" w:sz="0" w:space="0" w:color="auto"/>
      </w:divBdr>
    </w:div>
    <w:div w:id="1430934072">
      <w:bodyDiv w:val="1"/>
      <w:marLeft w:val="0"/>
      <w:marRight w:val="0"/>
      <w:marTop w:val="0"/>
      <w:marBottom w:val="0"/>
      <w:divBdr>
        <w:top w:val="none" w:sz="0" w:space="0" w:color="auto"/>
        <w:left w:val="none" w:sz="0" w:space="0" w:color="auto"/>
        <w:bottom w:val="none" w:sz="0" w:space="0" w:color="auto"/>
        <w:right w:val="none" w:sz="0" w:space="0" w:color="auto"/>
      </w:divBdr>
    </w:div>
    <w:div w:id="1479372276">
      <w:bodyDiv w:val="1"/>
      <w:marLeft w:val="0"/>
      <w:marRight w:val="0"/>
      <w:marTop w:val="0"/>
      <w:marBottom w:val="0"/>
      <w:divBdr>
        <w:top w:val="none" w:sz="0" w:space="0" w:color="auto"/>
        <w:left w:val="none" w:sz="0" w:space="0" w:color="auto"/>
        <w:bottom w:val="none" w:sz="0" w:space="0" w:color="auto"/>
        <w:right w:val="none" w:sz="0" w:space="0" w:color="auto"/>
      </w:divBdr>
    </w:div>
    <w:div w:id="1489176464">
      <w:bodyDiv w:val="1"/>
      <w:marLeft w:val="0"/>
      <w:marRight w:val="0"/>
      <w:marTop w:val="0"/>
      <w:marBottom w:val="0"/>
      <w:divBdr>
        <w:top w:val="none" w:sz="0" w:space="0" w:color="auto"/>
        <w:left w:val="none" w:sz="0" w:space="0" w:color="auto"/>
        <w:bottom w:val="none" w:sz="0" w:space="0" w:color="auto"/>
        <w:right w:val="none" w:sz="0" w:space="0" w:color="auto"/>
      </w:divBdr>
    </w:div>
    <w:div w:id="1494952568">
      <w:bodyDiv w:val="1"/>
      <w:marLeft w:val="0"/>
      <w:marRight w:val="0"/>
      <w:marTop w:val="0"/>
      <w:marBottom w:val="0"/>
      <w:divBdr>
        <w:top w:val="none" w:sz="0" w:space="0" w:color="auto"/>
        <w:left w:val="none" w:sz="0" w:space="0" w:color="auto"/>
        <w:bottom w:val="none" w:sz="0" w:space="0" w:color="auto"/>
        <w:right w:val="none" w:sz="0" w:space="0" w:color="auto"/>
      </w:divBdr>
    </w:div>
    <w:div w:id="1628587618">
      <w:bodyDiv w:val="1"/>
      <w:marLeft w:val="0"/>
      <w:marRight w:val="0"/>
      <w:marTop w:val="0"/>
      <w:marBottom w:val="0"/>
      <w:divBdr>
        <w:top w:val="none" w:sz="0" w:space="0" w:color="auto"/>
        <w:left w:val="none" w:sz="0" w:space="0" w:color="auto"/>
        <w:bottom w:val="none" w:sz="0" w:space="0" w:color="auto"/>
        <w:right w:val="none" w:sz="0" w:space="0" w:color="auto"/>
      </w:divBdr>
    </w:div>
    <w:div w:id="1640181826">
      <w:bodyDiv w:val="1"/>
      <w:marLeft w:val="0"/>
      <w:marRight w:val="0"/>
      <w:marTop w:val="0"/>
      <w:marBottom w:val="0"/>
      <w:divBdr>
        <w:top w:val="none" w:sz="0" w:space="0" w:color="auto"/>
        <w:left w:val="none" w:sz="0" w:space="0" w:color="auto"/>
        <w:bottom w:val="none" w:sz="0" w:space="0" w:color="auto"/>
        <w:right w:val="none" w:sz="0" w:space="0" w:color="auto"/>
      </w:divBdr>
    </w:div>
    <w:div w:id="1661537929">
      <w:bodyDiv w:val="1"/>
      <w:marLeft w:val="0"/>
      <w:marRight w:val="0"/>
      <w:marTop w:val="0"/>
      <w:marBottom w:val="0"/>
      <w:divBdr>
        <w:top w:val="none" w:sz="0" w:space="0" w:color="auto"/>
        <w:left w:val="none" w:sz="0" w:space="0" w:color="auto"/>
        <w:bottom w:val="none" w:sz="0" w:space="0" w:color="auto"/>
        <w:right w:val="none" w:sz="0" w:space="0" w:color="auto"/>
      </w:divBdr>
    </w:div>
    <w:div w:id="1711608493">
      <w:bodyDiv w:val="1"/>
      <w:marLeft w:val="0"/>
      <w:marRight w:val="0"/>
      <w:marTop w:val="0"/>
      <w:marBottom w:val="0"/>
      <w:divBdr>
        <w:top w:val="none" w:sz="0" w:space="0" w:color="auto"/>
        <w:left w:val="none" w:sz="0" w:space="0" w:color="auto"/>
        <w:bottom w:val="none" w:sz="0" w:space="0" w:color="auto"/>
        <w:right w:val="none" w:sz="0" w:space="0" w:color="auto"/>
      </w:divBdr>
    </w:div>
    <w:div w:id="1730573515">
      <w:bodyDiv w:val="1"/>
      <w:marLeft w:val="0"/>
      <w:marRight w:val="0"/>
      <w:marTop w:val="0"/>
      <w:marBottom w:val="0"/>
      <w:divBdr>
        <w:top w:val="none" w:sz="0" w:space="0" w:color="auto"/>
        <w:left w:val="none" w:sz="0" w:space="0" w:color="auto"/>
        <w:bottom w:val="none" w:sz="0" w:space="0" w:color="auto"/>
        <w:right w:val="none" w:sz="0" w:space="0" w:color="auto"/>
      </w:divBdr>
    </w:div>
    <w:div w:id="1731343310">
      <w:bodyDiv w:val="1"/>
      <w:marLeft w:val="0"/>
      <w:marRight w:val="0"/>
      <w:marTop w:val="0"/>
      <w:marBottom w:val="0"/>
      <w:divBdr>
        <w:top w:val="none" w:sz="0" w:space="0" w:color="auto"/>
        <w:left w:val="none" w:sz="0" w:space="0" w:color="auto"/>
        <w:bottom w:val="none" w:sz="0" w:space="0" w:color="auto"/>
        <w:right w:val="none" w:sz="0" w:space="0" w:color="auto"/>
      </w:divBdr>
    </w:div>
    <w:div w:id="1731344016">
      <w:bodyDiv w:val="1"/>
      <w:marLeft w:val="0"/>
      <w:marRight w:val="0"/>
      <w:marTop w:val="0"/>
      <w:marBottom w:val="0"/>
      <w:divBdr>
        <w:top w:val="none" w:sz="0" w:space="0" w:color="auto"/>
        <w:left w:val="none" w:sz="0" w:space="0" w:color="auto"/>
        <w:bottom w:val="none" w:sz="0" w:space="0" w:color="auto"/>
        <w:right w:val="none" w:sz="0" w:space="0" w:color="auto"/>
      </w:divBdr>
    </w:div>
    <w:div w:id="1740637456">
      <w:bodyDiv w:val="1"/>
      <w:marLeft w:val="0"/>
      <w:marRight w:val="0"/>
      <w:marTop w:val="0"/>
      <w:marBottom w:val="0"/>
      <w:divBdr>
        <w:top w:val="none" w:sz="0" w:space="0" w:color="auto"/>
        <w:left w:val="none" w:sz="0" w:space="0" w:color="auto"/>
        <w:bottom w:val="none" w:sz="0" w:space="0" w:color="auto"/>
        <w:right w:val="none" w:sz="0" w:space="0" w:color="auto"/>
      </w:divBdr>
    </w:div>
    <w:div w:id="1749770488">
      <w:bodyDiv w:val="1"/>
      <w:marLeft w:val="0"/>
      <w:marRight w:val="0"/>
      <w:marTop w:val="0"/>
      <w:marBottom w:val="0"/>
      <w:divBdr>
        <w:top w:val="none" w:sz="0" w:space="0" w:color="auto"/>
        <w:left w:val="none" w:sz="0" w:space="0" w:color="auto"/>
        <w:bottom w:val="none" w:sz="0" w:space="0" w:color="auto"/>
        <w:right w:val="none" w:sz="0" w:space="0" w:color="auto"/>
      </w:divBdr>
    </w:div>
    <w:div w:id="1753895540">
      <w:bodyDiv w:val="1"/>
      <w:marLeft w:val="0"/>
      <w:marRight w:val="0"/>
      <w:marTop w:val="0"/>
      <w:marBottom w:val="0"/>
      <w:divBdr>
        <w:top w:val="none" w:sz="0" w:space="0" w:color="auto"/>
        <w:left w:val="none" w:sz="0" w:space="0" w:color="auto"/>
        <w:bottom w:val="none" w:sz="0" w:space="0" w:color="auto"/>
        <w:right w:val="none" w:sz="0" w:space="0" w:color="auto"/>
      </w:divBdr>
    </w:div>
    <w:div w:id="1755542182">
      <w:bodyDiv w:val="1"/>
      <w:marLeft w:val="0"/>
      <w:marRight w:val="0"/>
      <w:marTop w:val="0"/>
      <w:marBottom w:val="0"/>
      <w:divBdr>
        <w:top w:val="none" w:sz="0" w:space="0" w:color="auto"/>
        <w:left w:val="none" w:sz="0" w:space="0" w:color="auto"/>
        <w:bottom w:val="none" w:sz="0" w:space="0" w:color="auto"/>
        <w:right w:val="none" w:sz="0" w:space="0" w:color="auto"/>
      </w:divBdr>
    </w:div>
    <w:div w:id="1830976209">
      <w:bodyDiv w:val="1"/>
      <w:marLeft w:val="0"/>
      <w:marRight w:val="0"/>
      <w:marTop w:val="0"/>
      <w:marBottom w:val="0"/>
      <w:divBdr>
        <w:top w:val="none" w:sz="0" w:space="0" w:color="auto"/>
        <w:left w:val="none" w:sz="0" w:space="0" w:color="auto"/>
        <w:bottom w:val="none" w:sz="0" w:space="0" w:color="auto"/>
        <w:right w:val="none" w:sz="0" w:space="0" w:color="auto"/>
      </w:divBdr>
    </w:div>
    <w:div w:id="1832335632">
      <w:bodyDiv w:val="1"/>
      <w:marLeft w:val="0"/>
      <w:marRight w:val="0"/>
      <w:marTop w:val="0"/>
      <w:marBottom w:val="0"/>
      <w:divBdr>
        <w:top w:val="none" w:sz="0" w:space="0" w:color="auto"/>
        <w:left w:val="none" w:sz="0" w:space="0" w:color="auto"/>
        <w:bottom w:val="none" w:sz="0" w:space="0" w:color="auto"/>
        <w:right w:val="none" w:sz="0" w:space="0" w:color="auto"/>
      </w:divBdr>
    </w:div>
    <w:div w:id="1865098014">
      <w:bodyDiv w:val="1"/>
      <w:marLeft w:val="0"/>
      <w:marRight w:val="0"/>
      <w:marTop w:val="0"/>
      <w:marBottom w:val="0"/>
      <w:divBdr>
        <w:top w:val="none" w:sz="0" w:space="0" w:color="auto"/>
        <w:left w:val="none" w:sz="0" w:space="0" w:color="auto"/>
        <w:bottom w:val="none" w:sz="0" w:space="0" w:color="auto"/>
        <w:right w:val="none" w:sz="0" w:space="0" w:color="auto"/>
      </w:divBdr>
    </w:div>
    <w:div w:id="1873106957">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 w:id="1945650673">
      <w:bodyDiv w:val="1"/>
      <w:marLeft w:val="0"/>
      <w:marRight w:val="0"/>
      <w:marTop w:val="0"/>
      <w:marBottom w:val="0"/>
      <w:divBdr>
        <w:top w:val="none" w:sz="0" w:space="0" w:color="auto"/>
        <w:left w:val="none" w:sz="0" w:space="0" w:color="auto"/>
        <w:bottom w:val="none" w:sz="0" w:space="0" w:color="auto"/>
        <w:right w:val="none" w:sz="0" w:space="0" w:color="auto"/>
      </w:divBdr>
    </w:div>
    <w:div w:id="1961835691">
      <w:bodyDiv w:val="1"/>
      <w:marLeft w:val="0"/>
      <w:marRight w:val="0"/>
      <w:marTop w:val="0"/>
      <w:marBottom w:val="0"/>
      <w:divBdr>
        <w:top w:val="none" w:sz="0" w:space="0" w:color="auto"/>
        <w:left w:val="none" w:sz="0" w:space="0" w:color="auto"/>
        <w:bottom w:val="none" w:sz="0" w:space="0" w:color="auto"/>
        <w:right w:val="none" w:sz="0" w:space="0" w:color="auto"/>
      </w:divBdr>
    </w:div>
    <w:div w:id="1972855000">
      <w:bodyDiv w:val="1"/>
      <w:marLeft w:val="0"/>
      <w:marRight w:val="0"/>
      <w:marTop w:val="0"/>
      <w:marBottom w:val="0"/>
      <w:divBdr>
        <w:top w:val="none" w:sz="0" w:space="0" w:color="auto"/>
        <w:left w:val="none" w:sz="0" w:space="0" w:color="auto"/>
        <w:bottom w:val="none" w:sz="0" w:space="0" w:color="auto"/>
        <w:right w:val="none" w:sz="0" w:space="0" w:color="auto"/>
      </w:divBdr>
    </w:div>
    <w:div w:id="1994336911">
      <w:bodyDiv w:val="1"/>
      <w:marLeft w:val="0"/>
      <w:marRight w:val="0"/>
      <w:marTop w:val="0"/>
      <w:marBottom w:val="0"/>
      <w:divBdr>
        <w:top w:val="none" w:sz="0" w:space="0" w:color="auto"/>
        <w:left w:val="none" w:sz="0" w:space="0" w:color="auto"/>
        <w:bottom w:val="none" w:sz="0" w:space="0" w:color="auto"/>
        <w:right w:val="none" w:sz="0" w:space="0" w:color="auto"/>
      </w:divBdr>
    </w:div>
    <w:div w:id="1995254230">
      <w:bodyDiv w:val="1"/>
      <w:marLeft w:val="0"/>
      <w:marRight w:val="0"/>
      <w:marTop w:val="0"/>
      <w:marBottom w:val="0"/>
      <w:divBdr>
        <w:top w:val="none" w:sz="0" w:space="0" w:color="auto"/>
        <w:left w:val="none" w:sz="0" w:space="0" w:color="auto"/>
        <w:bottom w:val="none" w:sz="0" w:space="0" w:color="auto"/>
        <w:right w:val="none" w:sz="0" w:space="0" w:color="auto"/>
      </w:divBdr>
    </w:div>
    <w:div w:id="2026444220">
      <w:bodyDiv w:val="1"/>
      <w:marLeft w:val="0"/>
      <w:marRight w:val="0"/>
      <w:marTop w:val="0"/>
      <w:marBottom w:val="0"/>
      <w:divBdr>
        <w:top w:val="none" w:sz="0" w:space="0" w:color="auto"/>
        <w:left w:val="none" w:sz="0" w:space="0" w:color="auto"/>
        <w:bottom w:val="none" w:sz="0" w:space="0" w:color="auto"/>
        <w:right w:val="none" w:sz="0" w:space="0" w:color="auto"/>
      </w:divBdr>
    </w:div>
    <w:div w:id="2030328584">
      <w:bodyDiv w:val="1"/>
      <w:marLeft w:val="0"/>
      <w:marRight w:val="0"/>
      <w:marTop w:val="0"/>
      <w:marBottom w:val="0"/>
      <w:divBdr>
        <w:top w:val="none" w:sz="0" w:space="0" w:color="auto"/>
        <w:left w:val="none" w:sz="0" w:space="0" w:color="auto"/>
        <w:bottom w:val="none" w:sz="0" w:space="0" w:color="auto"/>
        <w:right w:val="none" w:sz="0" w:space="0" w:color="auto"/>
      </w:divBdr>
    </w:div>
    <w:div w:id="2060394426">
      <w:bodyDiv w:val="1"/>
      <w:marLeft w:val="0"/>
      <w:marRight w:val="0"/>
      <w:marTop w:val="0"/>
      <w:marBottom w:val="0"/>
      <w:divBdr>
        <w:top w:val="none" w:sz="0" w:space="0" w:color="auto"/>
        <w:left w:val="none" w:sz="0" w:space="0" w:color="auto"/>
        <w:bottom w:val="none" w:sz="0" w:space="0" w:color="auto"/>
        <w:right w:val="none" w:sz="0" w:space="0" w:color="auto"/>
      </w:divBdr>
    </w:div>
    <w:div w:id="2069762701">
      <w:bodyDiv w:val="1"/>
      <w:marLeft w:val="0"/>
      <w:marRight w:val="0"/>
      <w:marTop w:val="0"/>
      <w:marBottom w:val="0"/>
      <w:divBdr>
        <w:top w:val="none" w:sz="0" w:space="0" w:color="auto"/>
        <w:left w:val="none" w:sz="0" w:space="0" w:color="auto"/>
        <w:bottom w:val="none" w:sz="0" w:space="0" w:color="auto"/>
        <w:right w:val="none" w:sz="0" w:space="0" w:color="auto"/>
      </w:divBdr>
    </w:div>
    <w:div w:id="20933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534E-2DA0-4DCD-BB75-E692F4DF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©y dùng tØnh cÇn t</vt:lpstr>
    </vt:vector>
  </TitlesOfParts>
  <Company>Sai Gon - Quang Ngai</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dùng tØnh cÇn t</dc:title>
  <dc:creator>Ulysses R. Gotera</dc:creator>
  <cp:keywords>FoxChit SOFTWARE SOLUTIONS</cp:keywords>
  <cp:lastModifiedBy>ADMIN</cp:lastModifiedBy>
  <cp:revision>72</cp:revision>
  <cp:lastPrinted>2021-12-23T03:51:00Z</cp:lastPrinted>
  <dcterms:created xsi:type="dcterms:W3CDTF">2021-10-20T08:48:00Z</dcterms:created>
  <dcterms:modified xsi:type="dcterms:W3CDTF">2021-12-23T04:28:00Z</dcterms:modified>
</cp:coreProperties>
</file>