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D2AC8" w:rsidRPr="00CA26EA" w:rsidRDefault="00F62022" w:rsidP="008811E3">
      <w:pPr>
        <w:widowControl w:val="0"/>
        <w:jc w:val="center"/>
        <w:rPr>
          <w:b/>
          <w:bCs/>
          <w:sz w:val="28"/>
          <w:szCs w:val="28"/>
        </w:rPr>
      </w:pPr>
      <w:r w:rsidRPr="00CA26EA">
        <w:rPr>
          <w:b/>
          <w:bCs/>
          <w:noProof/>
          <w:sz w:val="28"/>
          <w:szCs w:val="28"/>
          <w:lang w:val="vi-VN" w:eastAsia="vi-VN"/>
        </w:rPr>
        <mc:AlternateContent>
          <mc:Choice Requires="wps">
            <w:drawing>
              <wp:anchor distT="0" distB="0" distL="114300" distR="114300" simplePos="0" relativeHeight="251640832" behindDoc="1" locked="0" layoutInCell="1" allowOverlap="1" wp14:anchorId="11C7C2FA" wp14:editId="378FB3F5">
                <wp:simplePos x="0" y="0"/>
                <wp:positionH relativeFrom="column">
                  <wp:posOffset>635</wp:posOffset>
                </wp:positionH>
                <wp:positionV relativeFrom="paragraph">
                  <wp:posOffset>9525</wp:posOffset>
                </wp:positionV>
                <wp:extent cx="5715000" cy="9220200"/>
                <wp:effectExtent l="29210" t="28575" r="37465" b="28575"/>
                <wp:wrapNone/>
                <wp:docPr id="2"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0" cy="9220200"/>
                        </a:xfrm>
                        <a:prstGeom prst="rect">
                          <a:avLst/>
                        </a:prstGeom>
                        <a:solidFill>
                          <a:srgbClr val="FFFFFF"/>
                        </a:solidFill>
                        <a:ln w="57150" cmpd="thickThin">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ACD4D2" id="Rectangle 34" o:spid="_x0000_s1026" style="position:absolute;margin-left:.05pt;margin-top:.75pt;width:450pt;height:72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" strokeweight="4.5pt">
                <v:stroke linestyle="thickThin"/>
              </v:rect>
            </w:pict>
          </mc:Fallback>
        </mc:AlternateContent>
      </w:r>
      <w:r w:rsidR="00CD2AC8" w:rsidRPr="00CA26EA">
        <w:rPr>
          <w:b/>
          <w:bCs/>
          <w:sz w:val="28"/>
          <w:szCs w:val="28"/>
        </w:rPr>
        <w:t>CỘNG HÒA XÃ HỘI CHỦ NGHĨA VIỆT NAM</w:t>
      </w:r>
    </w:p>
    <w:p w:rsidR="00CD2AC8" w:rsidRPr="00CA26EA" w:rsidRDefault="00CD2AC8" w:rsidP="00227C1F">
      <w:pPr>
        <w:widowControl w:val="0"/>
        <w:jc w:val="center"/>
        <w:rPr>
          <w:b/>
          <w:bCs/>
          <w:snapToGrid w:val="0"/>
          <w:sz w:val="24"/>
          <w:szCs w:val="24"/>
        </w:rPr>
      </w:pPr>
      <w:r w:rsidRPr="00CA26EA">
        <w:rPr>
          <w:b/>
          <w:bCs/>
          <w:snapToGrid w:val="0"/>
          <w:sz w:val="28"/>
          <w:szCs w:val="28"/>
        </w:rPr>
        <w:t>Độc lập - Tự do - Hạnh phúc</w:t>
      </w:r>
    </w:p>
    <w:p w:rsidR="00CD2AC8" w:rsidRPr="00CA26EA" w:rsidRDefault="00F62022" w:rsidP="00227C1F">
      <w:pPr>
        <w:widowControl w:val="0"/>
        <w:jc w:val="center"/>
        <w:rPr>
          <w:snapToGrid w:val="0"/>
          <w:sz w:val="24"/>
          <w:szCs w:val="24"/>
        </w:rPr>
      </w:pPr>
      <w:r w:rsidRPr="00CA26EA">
        <w:rPr>
          <w:noProof/>
          <w:lang w:val="vi-VN" w:eastAsia="vi-VN"/>
        </w:rPr>
        <mc:AlternateContent>
          <mc:Choice Requires="wps">
            <w:drawing>
              <wp:anchor distT="0" distB="0" distL="114300" distR="114300" simplePos="0" relativeHeight="251638784" behindDoc="0" locked="0" layoutInCell="1" allowOverlap="1" wp14:anchorId="5D237ECF" wp14:editId="35C4B3F3">
                <wp:simplePos x="0" y="0"/>
                <wp:positionH relativeFrom="column">
                  <wp:posOffset>1981200</wp:posOffset>
                </wp:positionH>
                <wp:positionV relativeFrom="paragraph">
                  <wp:posOffset>6985</wp:posOffset>
                </wp:positionV>
                <wp:extent cx="1814195" cy="0"/>
                <wp:effectExtent l="9525" t="6985" r="5080" b="12065"/>
                <wp:wrapNone/>
                <wp:docPr id="1"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141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29E7F1" id="Line 4" o:spid="_x0000_s1026" style="position:absolute;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6pt,.55pt" to="298.85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"/>
            </w:pict>
          </mc:Fallback>
        </mc:AlternateContent>
      </w:r>
    </w:p>
    <w:p w:rsidR="00CD2AC8" w:rsidRPr="00CA26EA" w:rsidRDefault="00CD2AC8" w:rsidP="00227C1F">
      <w:pPr>
        <w:widowControl w:val="0"/>
        <w:jc w:val="center"/>
        <w:rPr>
          <w:snapToGrid w:val="0"/>
          <w:sz w:val="24"/>
          <w:szCs w:val="24"/>
        </w:rPr>
      </w:pPr>
    </w:p>
    <w:p w:rsidR="00CD2AC8" w:rsidRPr="00CA26EA" w:rsidRDefault="00CD2AC8" w:rsidP="00227C1F">
      <w:pPr>
        <w:widowControl w:val="0"/>
        <w:jc w:val="center"/>
        <w:rPr>
          <w:snapToGrid w:val="0"/>
          <w:sz w:val="24"/>
          <w:szCs w:val="24"/>
        </w:rPr>
      </w:pPr>
    </w:p>
    <w:p w:rsidR="00CD2AC8" w:rsidRPr="00CA26EA" w:rsidRDefault="00CD2AC8" w:rsidP="00227C1F">
      <w:pPr>
        <w:widowControl w:val="0"/>
        <w:jc w:val="center"/>
        <w:rPr>
          <w:snapToGrid w:val="0"/>
          <w:sz w:val="24"/>
          <w:szCs w:val="24"/>
        </w:rPr>
      </w:pPr>
    </w:p>
    <w:p w:rsidR="00CD2AC8" w:rsidRPr="00CA26EA" w:rsidRDefault="00CD2AC8" w:rsidP="00227C1F">
      <w:pPr>
        <w:widowControl w:val="0"/>
        <w:jc w:val="center"/>
        <w:rPr>
          <w:snapToGrid w:val="0"/>
          <w:sz w:val="24"/>
          <w:szCs w:val="24"/>
        </w:rPr>
      </w:pPr>
    </w:p>
    <w:p w:rsidR="00CD2AC8" w:rsidRPr="00CA26EA" w:rsidRDefault="00CD2AC8" w:rsidP="00227C1F">
      <w:pPr>
        <w:widowControl w:val="0"/>
        <w:jc w:val="center"/>
        <w:rPr>
          <w:snapToGrid w:val="0"/>
          <w:sz w:val="24"/>
          <w:szCs w:val="24"/>
        </w:rPr>
      </w:pPr>
    </w:p>
    <w:p w:rsidR="00CD2AC8" w:rsidRPr="00CA26EA" w:rsidRDefault="00253642" w:rsidP="00425BAB">
      <w:pPr>
        <w:jc w:val="center"/>
        <w:rPr>
          <w:b/>
          <w:sz w:val="44"/>
          <w:szCs w:val="40"/>
          <w14:shadow w14:blurRad="50800" w14:dist="38100" w14:dir="2700000" w14:sx="100000" w14:sy="100000" w14:kx="0" w14:ky="0" w14:algn="tl">
            <w14:srgbClr w14:val="000000">
              <w14:alpha w14:val="60000"/>
            </w14:srgbClr>
          </w14:shadow>
        </w:rPr>
      </w:pPr>
      <w:bookmarkStart w:id="0" w:name="_Toc266445295"/>
      <w:r w:rsidRPr="00CA26EA">
        <w:rPr>
          <w:b/>
          <w:sz w:val="44"/>
          <w:szCs w:val="40"/>
          <w14:shadow w14:blurRad="50800" w14:dist="38100" w14:dir="2700000" w14:sx="100000" w14:sy="100000" w14:kx="0" w14:ky="0" w14:algn="tl">
            <w14:srgbClr w14:val="000000">
              <w14:alpha w14:val="60000"/>
            </w14:srgbClr>
          </w14:shadow>
        </w:rPr>
        <w:t>THUYẾT MINH</w:t>
      </w:r>
      <w:bookmarkEnd w:id="0"/>
      <w:r w:rsidRPr="00CA26EA">
        <w:rPr>
          <w:b/>
          <w:sz w:val="44"/>
          <w:szCs w:val="40"/>
          <w14:shadow w14:blurRad="50800" w14:dist="38100" w14:dir="2700000" w14:sx="100000" w14:sy="100000" w14:kx="0" w14:ky="0" w14:algn="tl">
            <w14:srgbClr w14:val="000000">
              <w14:alpha w14:val="60000"/>
            </w14:srgbClr>
          </w14:shadow>
        </w:rPr>
        <w:t xml:space="preserve"> </w:t>
      </w:r>
      <w:r w:rsidR="00A43E60" w:rsidRPr="00CA26EA">
        <w:rPr>
          <w:b/>
          <w:sz w:val="44"/>
          <w:szCs w:val="40"/>
          <w14:shadow w14:blurRad="50800" w14:dist="38100" w14:dir="2700000" w14:sx="100000" w14:sy="100000" w14:kx="0" w14:ky="0" w14:algn="tl">
            <w14:srgbClr w14:val="000000">
              <w14:alpha w14:val="60000"/>
            </w14:srgbClr>
          </w14:shadow>
        </w:rPr>
        <w:t>TỔNG HỢP</w:t>
      </w:r>
    </w:p>
    <w:p w:rsidR="001F6530" w:rsidRPr="00CA26EA" w:rsidRDefault="001F6530" w:rsidP="00425BAB">
      <w:pPr>
        <w:jc w:val="center"/>
        <w:rPr>
          <w:b/>
          <w:sz w:val="36"/>
          <w:szCs w:val="36"/>
          <w14:shadow w14:blurRad="50800" w14:dist="38100" w14:dir="2700000" w14:sx="100000" w14:sy="100000" w14:kx="0" w14:ky="0" w14:algn="tl">
            <w14:srgbClr w14:val="000000">
              <w14:alpha w14:val="60000"/>
            </w14:srgbClr>
          </w14:shadow>
        </w:rPr>
      </w:pPr>
      <w:r w:rsidRPr="00CA26EA">
        <w:rPr>
          <w:b/>
          <w:sz w:val="36"/>
          <w:szCs w:val="36"/>
          <w14:shadow w14:blurRad="50800" w14:dist="38100" w14:dir="2700000" w14:sx="100000" w14:sy="100000" w14:kx="0" w14:ky="0" w14:algn="tl">
            <w14:srgbClr w14:val="000000">
              <w14:alpha w14:val="60000"/>
            </w14:srgbClr>
          </w14:shadow>
        </w:rPr>
        <w:t>QUY HOẠCH CHI TIẾT</w:t>
      </w:r>
    </w:p>
    <w:p w:rsidR="00CD2AC8" w:rsidRPr="00CA26EA" w:rsidRDefault="00CD2AC8" w:rsidP="00227C1F">
      <w:pPr>
        <w:widowControl w:val="0"/>
        <w:jc w:val="center"/>
        <w:rPr>
          <w:snapToGrid w:val="0"/>
          <w:sz w:val="24"/>
          <w:szCs w:val="24"/>
        </w:rPr>
      </w:pPr>
    </w:p>
    <w:p w:rsidR="00CD2AC8" w:rsidRPr="00CA26EA" w:rsidRDefault="00CD2AC8" w:rsidP="00227C1F">
      <w:pPr>
        <w:widowControl w:val="0"/>
        <w:jc w:val="center"/>
        <w:rPr>
          <w:snapToGrid w:val="0"/>
          <w:sz w:val="24"/>
          <w:szCs w:val="24"/>
        </w:rPr>
      </w:pPr>
    </w:p>
    <w:p w:rsidR="00CD2AC8" w:rsidRPr="00CA26EA" w:rsidRDefault="00CD2AC8" w:rsidP="00227C1F">
      <w:pPr>
        <w:widowControl w:val="0"/>
        <w:jc w:val="center"/>
        <w:rPr>
          <w:snapToGrid w:val="0"/>
          <w:sz w:val="24"/>
          <w:szCs w:val="24"/>
        </w:rPr>
      </w:pPr>
    </w:p>
    <w:p w:rsidR="00CD2AC8" w:rsidRPr="00004A93" w:rsidRDefault="007D2E66" w:rsidP="00004A93">
      <w:pPr>
        <w:widowControl w:val="0"/>
        <w:ind w:right="561"/>
        <w:jc w:val="center"/>
        <w:rPr>
          <w:b/>
          <w:snapToGrid w:val="0"/>
          <w:sz w:val="40"/>
          <w:szCs w:val="40"/>
        </w:rPr>
      </w:pPr>
      <w:bookmarkStart w:id="1" w:name="_Toc266445297"/>
      <w:r w:rsidRPr="00CA26EA">
        <w:rPr>
          <w:b/>
          <w:snapToGrid w:val="0"/>
          <w:sz w:val="40"/>
          <w:szCs w:val="40"/>
        </w:rPr>
        <w:t>CHỈNH TRANG ĐÔ THỊ KHU VỰC 4, PHƯỜNG I</w:t>
      </w:r>
      <w:r w:rsidR="00004A93">
        <w:rPr>
          <w:b/>
          <w:snapToGrid w:val="0"/>
          <w:sz w:val="40"/>
          <w:szCs w:val="40"/>
        </w:rPr>
        <w:t xml:space="preserve">, </w:t>
      </w:r>
      <w:r w:rsidR="00532067" w:rsidRPr="00CA26EA">
        <w:rPr>
          <w:b/>
          <w:sz w:val="40"/>
          <w:szCs w:val="40"/>
          <w14:shadow w14:blurRad="50800" w14:dist="38100" w14:dir="2700000" w14:sx="100000" w14:sy="100000" w14:kx="0" w14:ky="0" w14:algn="tl">
            <w14:srgbClr w14:val="000000">
              <w14:alpha w14:val="60000"/>
            </w14:srgbClr>
          </w14:shadow>
        </w:rPr>
        <w:t>THÀNH PHỐ VỊ THANH</w:t>
      </w:r>
      <w:bookmarkEnd w:id="1"/>
    </w:p>
    <w:p w:rsidR="007375FE" w:rsidRPr="00CA26EA" w:rsidRDefault="007375FE" w:rsidP="007375FE">
      <w:pPr>
        <w:widowControl w:val="0"/>
        <w:jc w:val="center"/>
        <w:rPr>
          <w:snapToGrid w:val="0"/>
          <w:sz w:val="38"/>
          <w:szCs w:val="24"/>
        </w:rPr>
      </w:pPr>
    </w:p>
    <w:p w:rsidR="00A62E96" w:rsidRPr="00CA26EA" w:rsidRDefault="00A62E96" w:rsidP="007375FE">
      <w:pPr>
        <w:widowControl w:val="0"/>
        <w:jc w:val="center"/>
        <w:rPr>
          <w:snapToGrid w:val="0"/>
          <w:sz w:val="38"/>
          <w:szCs w:val="24"/>
        </w:rPr>
      </w:pPr>
    </w:p>
    <w:p w:rsidR="00CD2AC8" w:rsidRPr="00CA26EA" w:rsidRDefault="00CD2AC8" w:rsidP="00227C1F">
      <w:pPr>
        <w:widowControl w:val="0"/>
        <w:jc w:val="center"/>
        <w:rPr>
          <w:snapToGrid w:val="0"/>
          <w:sz w:val="24"/>
          <w:szCs w:val="24"/>
        </w:rPr>
      </w:pPr>
    </w:p>
    <w:p w:rsidR="007375FE" w:rsidRPr="00CA26EA" w:rsidRDefault="007375FE" w:rsidP="00227C1F">
      <w:pPr>
        <w:widowControl w:val="0"/>
        <w:jc w:val="center"/>
        <w:rPr>
          <w:snapToGrid w:val="0"/>
          <w:sz w:val="24"/>
          <w:szCs w:val="24"/>
        </w:rPr>
      </w:pPr>
    </w:p>
    <w:p w:rsidR="00532067" w:rsidRPr="00CA26EA" w:rsidRDefault="00532067" w:rsidP="00227C1F">
      <w:pPr>
        <w:widowControl w:val="0"/>
        <w:jc w:val="center"/>
        <w:rPr>
          <w:snapToGrid w:val="0"/>
          <w:sz w:val="24"/>
          <w:szCs w:val="24"/>
        </w:rPr>
      </w:pPr>
    </w:p>
    <w:p w:rsidR="00532067" w:rsidRPr="00CA26EA" w:rsidRDefault="00532067" w:rsidP="00227C1F">
      <w:pPr>
        <w:widowControl w:val="0"/>
        <w:jc w:val="center"/>
        <w:rPr>
          <w:snapToGrid w:val="0"/>
          <w:sz w:val="24"/>
          <w:szCs w:val="24"/>
        </w:rPr>
      </w:pPr>
    </w:p>
    <w:p w:rsidR="002B1066" w:rsidRPr="00CA26EA" w:rsidRDefault="002B1066" w:rsidP="00227C1F">
      <w:pPr>
        <w:widowControl w:val="0"/>
        <w:jc w:val="center"/>
        <w:rPr>
          <w:snapToGrid w:val="0"/>
          <w:sz w:val="24"/>
          <w:szCs w:val="24"/>
        </w:rPr>
      </w:pPr>
    </w:p>
    <w:p w:rsidR="002B1066" w:rsidRPr="00CA26EA" w:rsidRDefault="002B1066" w:rsidP="00227C1F">
      <w:pPr>
        <w:widowControl w:val="0"/>
        <w:jc w:val="center"/>
        <w:rPr>
          <w:snapToGrid w:val="0"/>
          <w:sz w:val="24"/>
          <w:szCs w:val="24"/>
        </w:rPr>
      </w:pPr>
    </w:p>
    <w:p w:rsidR="00FF2105" w:rsidRPr="00CA26EA" w:rsidRDefault="00FF2105" w:rsidP="00227C1F">
      <w:pPr>
        <w:widowControl w:val="0"/>
        <w:jc w:val="center"/>
        <w:rPr>
          <w:snapToGrid w:val="0"/>
          <w:sz w:val="24"/>
          <w:szCs w:val="24"/>
        </w:rPr>
      </w:pPr>
    </w:p>
    <w:p w:rsidR="00227C1F" w:rsidRPr="00CA26EA" w:rsidRDefault="00227C1F" w:rsidP="00227C1F">
      <w:pPr>
        <w:widowControl w:val="0"/>
        <w:jc w:val="center"/>
        <w:rPr>
          <w:snapToGrid w:val="0"/>
          <w:sz w:val="24"/>
          <w:szCs w:val="24"/>
        </w:rPr>
      </w:pPr>
    </w:p>
    <w:p w:rsidR="00227139" w:rsidRPr="00CA26EA" w:rsidRDefault="00227139" w:rsidP="00227C1F">
      <w:pPr>
        <w:widowControl w:val="0"/>
        <w:jc w:val="center"/>
        <w:rPr>
          <w:snapToGrid w:val="0"/>
          <w:sz w:val="24"/>
          <w:szCs w:val="24"/>
        </w:rPr>
      </w:pPr>
    </w:p>
    <w:p w:rsidR="00985628" w:rsidRPr="00CA26EA" w:rsidRDefault="00985628" w:rsidP="00227C1F">
      <w:pPr>
        <w:widowControl w:val="0"/>
        <w:jc w:val="center"/>
        <w:rPr>
          <w:snapToGrid w:val="0"/>
          <w:sz w:val="24"/>
          <w:szCs w:val="24"/>
        </w:rPr>
      </w:pPr>
    </w:p>
    <w:p w:rsidR="00985628" w:rsidRPr="00CA26EA" w:rsidRDefault="00985628" w:rsidP="00227C1F">
      <w:pPr>
        <w:widowControl w:val="0"/>
        <w:jc w:val="center"/>
        <w:rPr>
          <w:snapToGrid w:val="0"/>
          <w:sz w:val="24"/>
          <w:szCs w:val="24"/>
        </w:rPr>
      </w:pPr>
    </w:p>
    <w:p w:rsidR="00985628" w:rsidRPr="00CA26EA" w:rsidRDefault="00985628" w:rsidP="00227C1F">
      <w:pPr>
        <w:widowControl w:val="0"/>
        <w:jc w:val="center"/>
        <w:rPr>
          <w:snapToGrid w:val="0"/>
          <w:sz w:val="24"/>
          <w:szCs w:val="24"/>
        </w:rPr>
      </w:pPr>
    </w:p>
    <w:p w:rsidR="00985628" w:rsidRPr="00CA26EA" w:rsidRDefault="00985628" w:rsidP="00227C1F">
      <w:pPr>
        <w:widowControl w:val="0"/>
        <w:jc w:val="center"/>
        <w:rPr>
          <w:snapToGrid w:val="0"/>
          <w:sz w:val="24"/>
          <w:szCs w:val="24"/>
        </w:rPr>
      </w:pPr>
    </w:p>
    <w:p w:rsidR="00EF32C4" w:rsidRPr="00CA26EA" w:rsidRDefault="00EF32C4" w:rsidP="00227C1F">
      <w:pPr>
        <w:widowControl w:val="0"/>
        <w:jc w:val="center"/>
        <w:rPr>
          <w:snapToGrid w:val="0"/>
          <w:sz w:val="24"/>
          <w:szCs w:val="24"/>
        </w:rPr>
      </w:pPr>
    </w:p>
    <w:p w:rsidR="002B1066" w:rsidRPr="00CA26EA" w:rsidRDefault="002B1066" w:rsidP="002B1066">
      <w:pPr>
        <w:widowControl w:val="0"/>
        <w:jc w:val="center"/>
        <w:rPr>
          <w:b/>
          <w:bCs/>
          <w:snapToGrid w:val="0"/>
          <w:sz w:val="28"/>
          <w:szCs w:val="24"/>
        </w:rPr>
      </w:pPr>
      <w:r w:rsidRPr="00CA26EA">
        <w:rPr>
          <w:b/>
          <w:bCs/>
          <w:snapToGrid w:val="0"/>
          <w:sz w:val="28"/>
          <w:szCs w:val="24"/>
        </w:rPr>
        <w:t xml:space="preserve">THÁNG: </w:t>
      </w:r>
      <w:r w:rsidR="00B12D9F" w:rsidRPr="00CA26EA">
        <w:rPr>
          <w:b/>
          <w:bCs/>
          <w:snapToGrid w:val="0"/>
          <w:sz w:val="28"/>
          <w:szCs w:val="24"/>
        </w:rPr>
        <w:t xml:space="preserve">    </w:t>
      </w:r>
      <w:r w:rsidRPr="00CA26EA">
        <w:rPr>
          <w:b/>
          <w:bCs/>
          <w:snapToGrid w:val="0"/>
          <w:sz w:val="28"/>
          <w:szCs w:val="24"/>
        </w:rPr>
        <w:t>/20</w:t>
      </w:r>
      <w:r w:rsidR="007D2E66" w:rsidRPr="00CA26EA">
        <w:rPr>
          <w:b/>
          <w:bCs/>
          <w:snapToGrid w:val="0"/>
          <w:sz w:val="28"/>
          <w:szCs w:val="24"/>
        </w:rPr>
        <w:t>2</w:t>
      </w:r>
      <w:r w:rsidR="00775747">
        <w:rPr>
          <w:b/>
          <w:bCs/>
          <w:snapToGrid w:val="0"/>
          <w:sz w:val="28"/>
          <w:szCs w:val="24"/>
        </w:rPr>
        <w:t>3</w:t>
      </w:r>
    </w:p>
    <w:p w:rsidR="002B1066" w:rsidRPr="00CA26EA" w:rsidRDefault="002B1066" w:rsidP="002B1066">
      <w:pPr>
        <w:widowControl w:val="0"/>
        <w:jc w:val="center"/>
        <w:rPr>
          <w:bCs/>
          <w:i/>
          <w:snapToGrid w:val="0"/>
          <w:sz w:val="24"/>
          <w:szCs w:val="24"/>
        </w:rPr>
      </w:pPr>
      <w:r w:rsidRPr="00CA26EA">
        <w:rPr>
          <w:bCs/>
          <w:i/>
          <w:snapToGrid w:val="0"/>
          <w:sz w:val="24"/>
          <w:szCs w:val="24"/>
        </w:rPr>
        <w:t>(HỒ SƠ</w:t>
      </w:r>
      <w:r w:rsidR="00A0021B" w:rsidRPr="00CA26EA">
        <w:rPr>
          <w:bCs/>
          <w:i/>
          <w:snapToGrid w:val="0"/>
          <w:sz w:val="24"/>
          <w:szCs w:val="24"/>
        </w:rPr>
        <w:t xml:space="preserve"> </w:t>
      </w:r>
      <w:r w:rsidR="00E467C7" w:rsidRPr="00CA26EA">
        <w:rPr>
          <w:bCs/>
          <w:i/>
          <w:snapToGrid w:val="0"/>
          <w:sz w:val="24"/>
          <w:szCs w:val="24"/>
        </w:rPr>
        <w:t>THẨM ĐỊNH PHÊ DUYỆT</w:t>
      </w:r>
      <w:r w:rsidRPr="00CA26EA">
        <w:rPr>
          <w:bCs/>
          <w:i/>
          <w:snapToGrid w:val="0"/>
          <w:sz w:val="24"/>
          <w:szCs w:val="24"/>
        </w:rPr>
        <w:t>)</w:t>
      </w:r>
    </w:p>
    <w:p w:rsidR="00E33A03" w:rsidRPr="00CA26EA" w:rsidRDefault="00E33A03" w:rsidP="00425BAB">
      <w:pPr>
        <w:sectPr w:rsidR="00E33A03" w:rsidRPr="00CA26EA" w:rsidSect="0033615A">
          <w:headerReference w:type="default" r:id="rId8"/>
          <w:footerReference w:type="even" r:id="rId9"/>
          <w:footerReference w:type="default" r:id="rId10"/>
          <w:type w:val="continuous"/>
          <w:pgSz w:w="11907" w:h="16840" w:code="9"/>
          <w:pgMar w:top="1140" w:right="1140" w:bottom="1140" w:left="1701" w:header="720" w:footer="720" w:gutter="0"/>
          <w:pgBorders w:offsetFrom="page">
            <w:top w:val="none" w:sz="0" w:space="0" w:color="000000"/>
            <w:left w:val="none" w:sz="0" w:space="0" w:color="000000"/>
            <w:bottom w:val="none" w:sz="0" w:space="0" w:color="000000"/>
            <w:right w:val="none" w:sz="0" w:space="0" w:color="000000"/>
          </w:pgBorders>
          <w:pgNumType w:start="1"/>
          <w:cols w:space="720"/>
          <w:noEndnote/>
          <w:titlePg/>
          <w:docGrid w:linePitch="272"/>
        </w:sectPr>
      </w:pPr>
    </w:p>
    <w:p w:rsidR="00004A93" w:rsidRPr="001E1AFD" w:rsidRDefault="00425BAB" w:rsidP="00004A93">
      <w:pPr>
        <w:spacing w:before="40" w:after="40" w:line="276" w:lineRule="auto"/>
        <w:jc w:val="center"/>
        <w:rPr>
          <w:b/>
          <w:sz w:val="32"/>
          <w:szCs w:val="32"/>
        </w:rPr>
      </w:pPr>
      <w:r w:rsidRPr="00CA26EA">
        <w:rPr>
          <w:b/>
          <w:sz w:val="28"/>
          <w:szCs w:val="28"/>
        </w:rPr>
        <w:lastRenderedPageBreak/>
        <w:tab/>
      </w:r>
      <w:r w:rsidR="00004A93" w:rsidRPr="001E1AFD">
        <w:rPr>
          <w:b/>
          <w:sz w:val="32"/>
          <w:szCs w:val="32"/>
          <w:lang w:val="vi-VN"/>
        </w:rPr>
        <w:t>THUYẾT MINH</w:t>
      </w:r>
      <w:r w:rsidR="00004A93" w:rsidRPr="001E1AFD">
        <w:rPr>
          <w:b/>
          <w:sz w:val="32"/>
          <w:szCs w:val="32"/>
        </w:rPr>
        <w:t xml:space="preserve"> </w:t>
      </w:r>
    </w:p>
    <w:p w:rsidR="00004A93" w:rsidRPr="001E1AFD" w:rsidRDefault="00004A93" w:rsidP="00004A93">
      <w:pPr>
        <w:tabs>
          <w:tab w:val="left" w:pos="720"/>
        </w:tabs>
        <w:spacing w:before="40" w:after="40" w:line="276" w:lineRule="auto"/>
        <w:jc w:val="center"/>
        <w:rPr>
          <w:b/>
          <w:sz w:val="32"/>
          <w:szCs w:val="32"/>
          <w:lang w:val="vi-VN"/>
        </w:rPr>
      </w:pPr>
      <w:r w:rsidRPr="001E1AFD">
        <w:rPr>
          <w:b/>
          <w:sz w:val="32"/>
          <w:szCs w:val="32"/>
          <w:lang w:val="vi-VN"/>
        </w:rPr>
        <w:t xml:space="preserve">ĐỒ ÁN QUY HOẠCH </w:t>
      </w:r>
      <w:r w:rsidRPr="001E1AFD">
        <w:rPr>
          <w:b/>
          <w:sz w:val="32"/>
          <w:szCs w:val="32"/>
        </w:rPr>
        <w:t>CHI TIẾT</w:t>
      </w:r>
    </w:p>
    <w:p w:rsidR="00004A93" w:rsidRPr="00004A93" w:rsidRDefault="00004A93" w:rsidP="00004A93">
      <w:pPr>
        <w:jc w:val="center"/>
        <w:rPr>
          <w:b/>
          <w:bCs/>
          <w:sz w:val="40"/>
          <w:szCs w:val="40"/>
        </w:rPr>
      </w:pPr>
      <w:r w:rsidRPr="00004A93">
        <w:rPr>
          <w:b/>
          <w:bCs/>
          <w:sz w:val="40"/>
          <w:szCs w:val="40"/>
        </w:rPr>
        <w:t>CHỈNH TRANG ĐÔ THỊ KHU VỰC 4, PHƯỜNG I</w:t>
      </w:r>
    </w:p>
    <w:p w:rsidR="00004A93" w:rsidRPr="001E1AFD" w:rsidRDefault="00004A93" w:rsidP="00004A93">
      <w:pPr>
        <w:jc w:val="center"/>
        <w:rPr>
          <w:b/>
          <w:bCs/>
          <w:sz w:val="40"/>
          <w:szCs w:val="40"/>
        </w:rPr>
      </w:pPr>
      <w:r w:rsidRPr="00004A93">
        <w:rPr>
          <w:b/>
          <w:bCs/>
          <w:sz w:val="40"/>
          <w:szCs w:val="40"/>
        </w:rPr>
        <w:t>THÀNH PHỐ VỊ THANH</w:t>
      </w:r>
    </w:p>
    <w:p w:rsidR="00004A93" w:rsidRPr="001E1AFD" w:rsidRDefault="00004A93" w:rsidP="00004A93">
      <w:pPr>
        <w:spacing w:before="40" w:after="40" w:line="360" w:lineRule="auto"/>
        <w:rPr>
          <w:b/>
          <w:bCs/>
          <w:sz w:val="26"/>
          <w:szCs w:val="26"/>
          <w:lang w:val="vi-VN"/>
        </w:rPr>
      </w:pPr>
    </w:p>
    <w:p w:rsidR="00004A93" w:rsidRPr="00CA327A" w:rsidRDefault="00004A93" w:rsidP="00004A93">
      <w:pPr>
        <w:ind w:firstLine="720"/>
        <w:rPr>
          <w:bCs/>
          <w:sz w:val="28"/>
          <w:szCs w:val="28"/>
        </w:rPr>
      </w:pPr>
      <w:r w:rsidRPr="001E1AFD">
        <w:rPr>
          <w:b/>
          <w:sz w:val="28"/>
          <w:szCs w:val="28"/>
        </w:rPr>
        <w:t xml:space="preserve">1. </w:t>
      </w:r>
      <w:r w:rsidR="00CA327A">
        <w:rPr>
          <w:b/>
          <w:sz w:val="28"/>
          <w:szCs w:val="28"/>
        </w:rPr>
        <w:t>Tổ chức lập quy hoạch</w:t>
      </w:r>
      <w:r w:rsidR="00CA327A" w:rsidRPr="00CA327A">
        <w:rPr>
          <w:b/>
          <w:sz w:val="28"/>
          <w:szCs w:val="28"/>
        </w:rPr>
        <w:t>:</w:t>
      </w:r>
      <w:r w:rsidR="00CA327A" w:rsidRPr="00CA327A">
        <w:rPr>
          <w:sz w:val="28"/>
          <w:szCs w:val="28"/>
        </w:rPr>
        <w:t xml:space="preserve"> </w:t>
      </w:r>
      <w:r w:rsidR="00CA327A" w:rsidRPr="00CA327A">
        <w:rPr>
          <w:sz w:val="28"/>
          <w:szCs w:val="28"/>
        </w:rPr>
        <w:t>UBND thành phố Vị Thanh</w:t>
      </w:r>
      <w:r w:rsidRPr="00CA327A">
        <w:rPr>
          <w:bCs/>
          <w:sz w:val="28"/>
          <w:szCs w:val="28"/>
        </w:rPr>
        <w:t>.</w:t>
      </w:r>
    </w:p>
    <w:p w:rsidR="00004A93" w:rsidRPr="001E1AFD" w:rsidRDefault="00004A93" w:rsidP="00004A93">
      <w:pPr>
        <w:pStyle w:val="BodyTextIndent"/>
        <w:rPr>
          <w:rFonts w:ascii="Times New Roman" w:hAnsi="Times New Roman"/>
          <w:szCs w:val="28"/>
        </w:rPr>
      </w:pPr>
      <w:r w:rsidRPr="001E1AFD">
        <w:rPr>
          <w:rFonts w:ascii="Times New Roman" w:hAnsi="Times New Roman"/>
          <w:b/>
          <w:szCs w:val="28"/>
        </w:rPr>
        <w:t>2. Cơ quan thẩm định nhiệm vụ và đồ án quy hoạch:</w:t>
      </w:r>
      <w:r w:rsidRPr="001E1AFD">
        <w:rPr>
          <w:rFonts w:ascii="Times New Roman" w:hAnsi="Times New Roman"/>
          <w:szCs w:val="28"/>
        </w:rPr>
        <w:t xml:space="preserve"> Phòng Quản lý đô thị thành phố Vị Thanh.</w:t>
      </w:r>
    </w:p>
    <w:p w:rsidR="00004A93" w:rsidRPr="001E1AFD" w:rsidRDefault="00004A93" w:rsidP="00004A93">
      <w:pPr>
        <w:pStyle w:val="BodyTextIndent"/>
        <w:rPr>
          <w:rFonts w:ascii="Times New Roman" w:hAnsi="Times New Roman"/>
          <w:szCs w:val="28"/>
        </w:rPr>
      </w:pPr>
      <w:r w:rsidRPr="001E1AFD">
        <w:rPr>
          <w:rFonts w:ascii="Times New Roman" w:hAnsi="Times New Roman"/>
          <w:b/>
          <w:szCs w:val="28"/>
        </w:rPr>
        <w:t>3. Cơ quan thỏa thuận phê duyệt nhiệm vụ và đồ án quy hoạch:</w:t>
      </w:r>
      <w:r w:rsidRPr="001E1AFD">
        <w:rPr>
          <w:rFonts w:ascii="Times New Roman" w:hAnsi="Times New Roman"/>
          <w:szCs w:val="28"/>
        </w:rPr>
        <w:t xml:space="preserve"> Sở Xây dựng Hậu Giang.</w:t>
      </w:r>
    </w:p>
    <w:p w:rsidR="00004A93" w:rsidRPr="001E1AFD" w:rsidRDefault="00004A93" w:rsidP="00004A93">
      <w:pPr>
        <w:pStyle w:val="BodyTextIndent"/>
        <w:rPr>
          <w:rFonts w:ascii="Times New Roman" w:hAnsi="Times New Roman"/>
          <w:szCs w:val="28"/>
        </w:rPr>
      </w:pPr>
      <w:r w:rsidRPr="001E1AFD">
        <w:rPr>
          <w:rFonts w:ascii="Times New Roman" w:hAnsi="Times New Roman"/>
          <w:b/>
          <w:szCs w:val="28"/>
        </w:rPr>
        <w:t>5. Cấp phê duyệt nhiệm vụ và đ</w:t>
      </w:r>
      <w:bookmarkStart w:id="2" w:name="_GoBack"/>
      <w:bookmarkEnd w:id="2"/>
      <w:r w:rsidRPr="001E1AFD">
        <w:rPr>
          <w:rFonts w:ascii="Times New Roman" w:hAnsi="Times New Roman"/>
          <w:b/>
          <w:szCs w:val="28"/>
        </w:rPr>
        <w:t>ồ án quy hoạch:</w:t>
      </w:r>
      <w:r w:rsidRPr="001E1AFD">
        <w:rPr>
          <w:rFonts w:ascii="Times New Roman" w:hAnsi="Times New Roman"/>
          <w:szCs w:val="28"/>
        </w:rPr>
        <w:t xml:space="preserve"> UBND thành phố Vị Thanh.</w:t>
      </w:r>
    </w:p>
    <w:p w:rsidR="00004A93" w:rsidRPr="001E1AFD" w:rsidRDefault="00004A93" w:rsidP="00004A93">
      <w:pPr>
        <w:pStyle w:val="BodyTextIndent"/>
        <w:rPr>
          <w:rFonts w:ascii="Times New Roman" w:hAnsi="Times New Roman"/>
          <w:szCs w:val="28"/>
        </w:rPr>
      </w:pPr>
      <w:r w:rsidRPr="001E1AFD">
        <w:rPr>
          <w:rFonts w:ascii="Times New Roman" w:hAnsi="Times New Roman"/>
          <w:b/>
          <w:szCs w:val="28"/>
        </w:rPr>
        <w:t xml:space="preserve">6. Đơn vị tư vấn lập quy hoạch: </w:t>
      </w:r>
      <w:r w:rsidRPr="001E1AFD">
        <w:rPr>
          <w:rFonts w:ascii="Times New Roman" w:hAnsi="Times New Roman"/>
        </w:rPr>
        <w:t>Công ty Cổ phần Thiết kế xây dựng Thái Thịnh</w:t>
      </w:r>
      <w:r w:rsidRPr="001E1AFD">
        <w:rPr>
          <w:rFonts w:ascii="Times New Roman" w:hAnsi="Times New Roman"/>
          <w:szCs w:val="28"/>
        </w:rPr>
        <w:t>.</w:t>
      </w:r>
    </w:p>
    <w:p w:rsidR="00004A93" w:rsidRPr="001E1AFD" w:rsidRDefault="00004A93" w:rsidP="00004A93">
      <w:pPr>
        <w:spacing w:before="0" w:line="288" w:lineRule="auto"/>
        <w:ind w:firstLine="425"/>
        <w:rPr>
          <w:rFonts w:eastAsia="Calibri"/>
          <w:b/>
          <w:sz w:val="26"/>
          <w:szCs w:val="26"/>
        </w:rPr>
      </w:pPr>
      <w:r w:rsidRPr="001E1AFD">
        <w:rPr>
          <w:rFonts w:eastAsia="Calibri"/>
          <w:b/>
          <w:sz w:val="26"/>
          <w:szCs w:val="26"/>
        </w:rPr>
        <w:t>- Chủ nhiệm đồ án:</w:t>
      </w:r>
      <w:r w:rsidRPr="001E1AFD">
        <w:rPr>
          <w:rFonts w:eastAsia="Calibri"/>
          <w:b/>
          <w:sz w:val="26"/>
          <w:szCs w:val="26"/>
        </w:rPr>
        <w:tab/>
      </w:r>
      <w:r w:rsidRPr="001E1AFD">
        <w:rPr>
          <w:rFonts w:eastAsia="Calibri"/>
          <w:b/>
          <w:sz w:val="26"/>
          <w:szCs w:val="26"/>
        </w:rPr>
        <w:tab/>
      </w:r>
      <w:r w:rsidRPr="001E1AFD">
        <w:rPr>
          <w:rFonts w:eastAsia="Calibri"/>
          <w:b/>
          <w:sz w:val="26"/>
          <w:szCs w:val="26"/>
        </w:rPr>
        <w:tab/>
      </w:r>
      <w:r w:rsidRPr="001E1AFD">
        <w:rPr>
          <w:rFonts w:eastAsia="Calibri"/>
          <w:b/>
          <w:sz w:val="26"/>
          <w:szCs w:val="26"/>
        </w:rPr>
        <w:tab/>
      </w:r>
      <w:r w:rsidRPr="001E1AFD">
        <w:rPr>
          <w:rFonts w:eastAsia="Calibri"/>
          <w:b/>
          <w:sz w:val="26"/>
          <w:szCs w:val="26"/>
        </w:rPr>
        <w:tab/>
        <w:t>Kts Đào Thiện Chơn</w:t>
      </w:r>
    </w:p>
    <w:p w:rsidR="00004A93" w:rsidRPr="001E1AFD" w:rsidRDefault="00004A93" w:rsidP="00004A93">
      <w:pPr>
        <w:spacing w:before="0" w:line="288" w:lineRule="auto"/>
        <w:ind w:firstLine="425"/>
        <w:rPr>
          <w:rFonts w:eastAsia="Calibri"/>
          <w:b/>
          <w:sz w:val="26"/>
          <w:szCs w:val="26"/>
        </w:rPr>
      </w:pPr>
      <w:r w:rsidRPr="001E1AFD">
        <w:rPr>
          <w:rFonts w:eastAsia="Calibri"/>
          <w:b/>
          <w:sz w:val="26"/>
          <w:szCs w:val="26"/>
        </w:rPr>
        <w:t>- Thiết kế:</w:t>
      </w:r>
      <w:r w:rsidRPr="001E1AFD">
        <w:rPr>
          <w:rFonts w:eastAsia="Calibri"/>
          <w:b/>
          <w:sz w:val="26"/>
          <w:szCs w:val="26"/>
        </w:rPr>
        <w:tab/>
      </w:r>
      <w:r w:rsidRPr="001E1AFD">
        <w:rPr>
          <w:rFonts w:eastAsia="Calibri"/>
          <w:b/>
          <w:sz w:val="26"/>
          <w:szCs w:val="26"/>
        </w:rPr>
        <w:tab/>
      </w:r>
      <w:r w:rsidRPr="001E1AFD">
        <w:rPr>
          <w:rFonts w:eastAsia="Calibri"/>
          <w:b/>
          <w:sz w:val="26"/>
          <w:szCs w:val="26"/>
        </w:rPr>
        <w:tab/>
      </w:r>
      <w:r w:rsidRPr="001E1AFD">
        <w:rPr>
          <w:rFonts w:eastAsia="Calibri"/>
          <w:b/>
          <w:sz w:val="26"/>
          <w:szCs w:val="26"/>
        </w:rPr>
        <w:tab/>
      </w:r>
      <w:r w:rsidRPr="001E1AFD">
        <w:rPr>
          <w:rFonts w:eastAsia="Calibri"/>
          <w:b/>
          <w:sz w:val="26"/>
          <w:szCs w:val="26"/>
        </w:rPr>
        <w:tab/>
      </w:r>
      <w:r w:rsidRPr="001E1AFD">
        <w:rPr>
          <w:rFonts w:eastAsia="Calibri"/>
          <w:b/>
          <w:sz w:val="26"/>
          <w:szCs w:val="26"/>
        </w:rPr>
        <w:tab/>
        <w:t>Kts Đào Thiện Chơn</w:t>
      </w:r>
    </w:p>
    <w:p w:rsidR="00004A93" w:rsidRPr="001E1AFD" w:rsidRDefault="00004A93" w:rsidP="00004A93">
      <w:pPr>
        <w:spacing w:before="0" w:line="288" w:lineRule="auto"/>
        <w:ind w:firstLine="425"/>
        <w:rPr>
          <w:rFonts w:eastAsia="Calibri"/>
          <w:b/>
          <w:sz w:val="26"/>
          <w:szCs w:val="26"/>
        </w:rPr>
      </w:pPr>
      <w:r w:rsidRPr="001E1AFD">
        <w:rPr>
          <w:rFonts w:eastAsia="Calibri"/>
          <w:b/>
          <w:sz w:val="26"/>
          <w:szCs w:val="26"/>
        </w:rPr>
        <w:t>- Thể hiện :</w:t>
      </w:r>
      <w:r w:rsidRPr="001E1AFD">
        <w:rPr>
          <w:rFonts w:eastAsia="Calibri"/>
          <w:b/>
          <w:sz w:val="26"/>
          <w:szCs w:val="26"/>
        </w:rPr>
        <w:tab/>
      </w:r>
      <w:r w:rsidRPr="001E1AFD">
        <w:rPr>
          <w:rFonts w:eastAsia="Calibri"/>
          <w:b/>
          <w:sz w:val="26"/>
          <w:szCs w:val="26"/>
        </w:rPr>
        <w:tab/>
      </w:r>
      <w:r w:rsidRPr="001E1AFD">
        <w:rPr>
          <w:rFonts w:eastAsia="Calibri"/>
          <w:b/>
          <w:sz w:val="26"/>
          <w:szCs w:val="26"/>
        </w:rPr>
        <w:tab/>
      </w:r>
      <w:r w:rsidRPr="001E1AFD">
        <w:rPr>
          <w:rFonts w:eastAsia="Calibri"/>
          <w:b/>
          <w:sz w:val="26"/>
          <w:szCs w:val="26"/>
        </w:rPr>
        <w:tab/>
      </w:r>
      <w:r w:rsidRPr="001E1AFD">
        <w:rPr>
          <w:rFonts w:eastAsia="Calibri"/>
          <w:b/>
          <w:sz w:val="26"/>
          <w:szCs w:val="26"/>
        </w:rPr>
        <w:tab/>
      </w:r>
      <w:r w:rsidRPr="001E1AFD">
        <w:rPr>
          <w:rFonts w:eastAsia="Calibri"/>
          <w:b/>
          <w:sz w:val="26"/>
          <w:szCs w:val="26"/>
        </w:rPr>
        <w:tab/>
        <w:t xml:space="preserve">Kts </w:t>
      </w:r>
      <w:r>
        <w:rPr>
          <w:rFonts w:eastAsia="Calibri"/>
          <w:b/>
          <w:sz w:val="26"/>
          <w:szCs w:val="26"/>
        </w:rPr>
        <w:t>Nguyễn Hoàng Quyên</w:t>
      </w:r>
    </w:p>
    <w:p w:rsidR="00004A93" w:rsidRPr="001E1AFD" w:rsidRDefault="00004A93" w:rsidP="00004A93">
      <w:pPr>
        <w:spacing w:before="0" w:line="288" w:lineRule="auto"/>
        <w:ind w:firstLine="425"/>
        <w:rPr>
          <w:rFonts w:eastAsia="Calibri"/>
          <w:b/>
          <w:sz w:val="26"/>
          <w:szCs w:val="26"/>
        </w:rPr>
      </w:pPr>
      <w:r w:rsidRPr="001E1AFD">
        <w:rPr>
          <w:rFonts w:eastAsia="Calibri"/>
          <w:b/>
          <w:sz w:val="26"/>
          <w:szCs w:val="26"/>
        </w:rPr>
        <w:t>- Quản lý kỹ thuật:</w:t>
      </w:r>
      <w:r w:rsidRPr="001E1AFD">
        <w:rPr>
          <w:rFonts w:eastAsia="Calibri"/>
          <w:b/>
          <w:sz w:val="26"/>
          <w:szCs w:val="26"/>
        </w:rPr>
        <w:tab/>
      </w:r>
      <w:r w:rsidRPr="001E1AFD">
        <w:rPr>
          <w:rFonts w:eastAsia="Calibri"/>
          <w:b/>
          <w:sz w:val="26"/>
          <w:szCs w:val="26"/>
        </w:rPr>
        <w:tab/>
      </w:r>
      <w:r w:rsidRPr="001E1AFD">
        <w:rPr>
          <w:rFonts w:eastAsia="Calibri"/>
          <w:b/>
          <w:sz w:val="26"/>
          <w:szCs w:val="26"/>
        </w:rPr>
        <w:tab/>
      </w:r>
      <w:r w:rsidRPr="001E1AFD">
        <w:rPr>
          <w:rFonts w:eastAsia="Calibri"/>
          <w:b/>
          <w:sz w:val="26"/>
          <w:szCs w:val="26"/>
        </w:rPr>
        <w:tab/>
      </w:r>
      <w:r w:rsidRPr="001E1AFD">
        <w:rPr>
          <w:rFonts w:eastAsia="Calibri"/>
          <w:b/>
          <w:sz w:val="26"/>
          <w:szCs w:val="26"/>
        </w:rPr>
        <w:tab/>
        <w:t xml:space="preserve">Kts </w:t>
      </w:r>
      <w:r>
        <w:rPr>
          <w:rFonts w:eastAsia="Calibri"/>
          <w:b/>
          <w:sz w:val="26"/>
          <w:szCs w:val="26"/>
        </w:rPr>
        <w:t>Võ Thị Huỳnh Nga</w:t>
      </w:r>
    </w:p>
    <w:p w:rsidR="00004A93" w:rsidRPr="001E1AFD" w:rsidRDefault="00004A93" w:rsidP="00004A93">
      <w:pPr>
        <w:spacing w:before="40" w:after="40" w:line="288" w:lineRule="auto"/>
        <w:ind w:firstLine="425"/>
        <w:rPr>
          <w:rFonts w:eastAsia="Calibri"/>
          <w:b/>
          <w:sz w:val="26"/>
          <w:szCs w:val="26"/>
        </w:rPr>
      </w:pPr>
    </w:p>
    <w:tbl>
      <w:tblPr>
        <w:tblW w:w="10043" w:type="dxa"/>
        <w:jc w:val="center"/>
        <w:tblLook w:val="01E0" w:firstRow="1" w:lastRow="1" w:firstColumn="1" w:lastColumn="1" w:noHBand="0" w:noVBand="0"/>
      </w:tblPr>
      <w:tblGrid>
        <w:gridCol w:w="4144"/>
        <w:gridCol w:w="425"/>
        <w:gridCol w:w="5474"/>
      </w:tblGrid>
      <w:tr w:rsidR="00004A93" w:rsidRPr="001E1AFD" w:rsidTr="00004A93">
        <w:trPr>
          <w:trHeight w:val="1392"/>
          <w:jc w:val="center"/>
        </w:trPr>
        <w:tc>
          <w:tcPr>
            <w:tcW w:w="4144" w:type="dxa"/>
          </w:tcPr>
          <w:p w:rsidR="00004A93" w:rsidRPr="001E1AFD" w:rsidRDefault="00004A93" w:rsidP="00D7784F">
            <w:pPr>
              <w:tabs>
                <w:tab w:val="center" w:pos="6000"/>
              </w:tabs>
              <w:jc w:val="center"/>
              <w:rPr>
                <w:b/>
                <w:sz w:val="28"/>
                <w:szCs w:val="28"/>
              </w:rPr>
            </w:pPr>
          </w:p>
          <w:p w:rsidR="00004A93" w:rsidRPr="001E1AFD" w:rsidRDefault="00004A93" w:rsidP="00D7784F">
            <w:pPr>
              <w:tabs>
                <w:tab w:val="left" w:pos="72"/>
              </w:tabs>
              <w:jc w:val="center"/>
              <w:rPr>
                <w:bCs/>
                <w:sz w:val="26"/>
                <w:szCs w:val="26"/>
              </w:rPr>
            </w:pPr>
            <w:r w:rsidRPr="001E1AFD">
              <w:rPr>
                <w:rFonts w:eastAsia="Calibri"/>
                <w:sz w:val="26"/>
                <w:szCs w:val="26"/>
              </w:rPr>
              <w:tab/>
            </w:r>
          </w:p>
        </w:tc>
        <w:tc>
          <w:tcPr>
            <w:tcW w:w="425" w:type="dxa"/>
          </w:tcPr>
          <w:p w:rsidR="00004A93" w:rsidRPr="001E1AFD" w:rsidRDefault="00004A93" w:rsidP="00D7784F">
            <w:pPr>
              <w:tabs>
                <w:tab w:val="center" w:pos="2800"/>
              </w:tabs>
              <w:spacing w:before="0"/>
              <w:jc w:val="center"/>
              <w:rPr>
                <w:b/>
                <w:sz w:val="28"/>
                <w:szCs w:val="28"/>
              </w:rPr>
            </w:pPr>
          </w:p>
        </w:tc>
        <w:tc>
          <w:tcPr>
            <w:tcW w:w="5474" w:type="dxa"/>
          </w:tcPr>
          <w:p w:rsidR="00004A93" w:rsidRPr="001E1AFD" w:rsidRDefault="00004A93" w:rsidP="00D7784F">
            <w:pPr>
              <w:tabs>
                <w:tab w:val="center" w:pos="2800"/>
              </w:tabs>
              <w:spacing w:before="0"/>
              <w:jc w:val="center"/>
              <w:rPr>
                <w:b/>
                <w:sz w:val="28"/>
                <w:szCs w:val="28"/>
              </w:rPr>
            </w:pPr>
            <w:r w:rsidRPr="001E1AFD">
              <w:rPr>
                <w:b/>
                <w:sz w:val="28"/>
                <w:szCs w:val="28"/>
              </w:rPr>
              <w:t xml:space="preserve">CÔNG TY CỔ PHẦN THIẾT KẾ </w:t>
            </w:r>
          </w:p>
          <w:p w:rsidR="00004A93" w:rsidRPr="001E1AFD" w:rsidRDefault="00004A93" w:rsidP="00D7784F">
            <w:pPr>
              <w:tabs>
                <w:tab w:val="center" w:pos="2800"/>
              </w:tabs>
              <w:spacing w:before="0"/>
              <w:jc w:val="center"/>
              <w:rPr>
                <w:b/>
                <w:sz w:val="28"/>
                <w:szCs w:val="28"/>
              </w:rPr>
            </w:pPr>
            <w:r w:rsidRPr="001E1AFD">
              <w:rPr>
                <w:b/>
                <w:sz w:val="28"/>
                <w:szCs w:val="28"/>
              </w:rPr>
              <w:t>XÂY DỰNG THÁI THỊNH</w:t>
            </w:r>
          </w:p>
          <w:p w:rsidR="00004A93" w:rsidRPr="001E1AFD" w:rsidRDefault="00004A93" w:rsidP="00D7784F">
            <w:pPr>
              <w:tabs>
                <w:tab w:val="center" w:pos="2800"/>
              </w:tabs>
              <w:spacing w:before="0"/>
              <w:jc w:val="center"/>
              <w:rPr>
                <w:b/>
                <w:sz w:val="28"/>
                <w:szCs w:val="28"/>
              </w:rPr>
            </w:pPr>
            <w:r w:rsidRPr="001E1AFD">
              <w:rPr>
                <w:b/>
                <w:sz w:val="28"/>
                <w:szCs w:val="28"/>
              </w:rPr>
              <w:t>-------------------</w:t>
            </w:r>
          </w:p>
          <w:p w:rsidR="00004A93" w:rsidRPr="001E1AFD" w:rsidRDefault="00004A93" w:rsidP="00D7784F">
            <w:pPr>
              <w:spacing w:before="0"/>
              <w:ind w:left="-108"/>
              <w:jc w:val="center"/>
              <w:rPr>
                <w:i/>
                <w:sz w:val="26"/>
                <w:szCs w:val="26"/>
              </w:rPr>
            </w:pPr>
            <w:r w:rsidRPr="001E1AFD">
              <w:rPr>
                <w:i/>
                <w:sz w:val="26"/>
                <w:szCs w:val="26"/>
              </w:rPr>
              <w:t>Cần Thơ, ngày      tháng     năm 2023</w:t>
            </w:r>
          </w:p>
          <w:p w:rsidR="00004A93" w:rsidRPr="001E1AFD" w:rsidRDefault="00004A93" w:rsidP="00D7784F">
            <w:pPr>
              <w:spacing w:before="0"/>
              <w:ind w:left="-108"/>
              <w:jc w:val="center"/>
              <w:rPr>
                <w:b/>
                <w:sz w:val="26"/>
                <w:szCs w:val="26"/>
              </w:rPr>
            </w:pPr>
            <w:r w:rsidRPr="001E1AFD">
              <w:rPr>
                <w:b/>
                <w:sz w:val="26"/>
                <w:szCs w:val="26"/>
              </w:rPr>
              <w:t>GIÁM ĐỐC</w:t>
            </w:r>
          </w:p>
          <w:p w:rsidR="00004A93" w:rsidRPr="001E1AFD" w:rsidRDefault="00004A93" w:rsidP="00D7784F">
            <w:pPr>
              <w:ind w:left="-108"/>
              <w:jc w:val="center"/>
              <w:rPr>
                <w:b/>
                <w:sz w:val="26"/>
                <w:szCs w:val="26"/>
              </w:rPr>
            </w:pPr>
          </w:p>
          <w:p w:rsidR="00004A93" w:rsidRPr="001E1AFD" w:rsidRDefault="00004A93" w:rsidP="00D7784F">
            <w:pPr>
              <w:ind w:left="-108"/>
              <w:jc w:val="center"/>
              <w:rPr>
                <w:b/>
                <w:sz w:val="26"/>
                <w:szCs w:val="26"/>
              </w:rPr>
            </w:pPr>
          </w:p>
          <w:p w:rsidR="00004A93" w:rsidRPr="001E1AFD" w:rsidRDefault="00004A93" w:rsidP="00D7784F">
            <w:pPr>
              <w:ind w:left="-108"/>
              <w:jc w:val="center"/>
              <w:rPr>
                <w:b/>
                <w:sz w:val="26"/>
                <w:szCs w:val="26"/>
              </w:rPr>
            </w:pPr>
          </w:p>
          <w:p w:rsidR="00004A93" w:rsidRPr="001E1AFD" w:rsidRDefault="00004A93" w:rsidP="00D7784F">
            <w:pPr>
              <w:ind w:left="-108"/>
              <w:jc w:val="center"/>
              <w:rPr>
                <w:b/>
                <w:sz w:val="26"/>
                <w:szCs w:val="26"/>
              </w:rPr>
            </w:pPr>
          </w:p>
          <w:p w:rsidR="00004A93" w:rsidRPr="001E1AFD" w:rsidRDefault="00004A93" w:rsidP="00D7784F">
            <w:pPr>
              <w:ind w:left="-108"/>
              <w:jc w:val="center"/>
              <w:rPr>
                <w:sz w:val="26"/>
                <w:szCs w:val="26"/>
              </w:rPr>
            </w:pPr>
          </w:p>
          <w:p w:rsidR="00004A93" w:rsidRPr="001E1AFD" w:rsidRDefault="00004A93" w:rsidP="00D7784F">
            <w:pPr>
              <w:ind w:left="-108"/>
              <w:jc w:val="center"/>
              <w:rPr>
                <w:sz w:val="26"/>
                <w:szCs w:val="26"/>
              </w:rPr>
            </w:pPr>
            <w:r w:rsidRPr="001E1AFD">
              <w:rPr>
                <w:b/>
                <w:sz w:val="28"/>
                <w:szCs w:val="28"/>
              </w:rPr>
              <w:t>Nguyễn Trung Tính</w:t>
            </w:r>
          </w:p>
        </w:tc>
      </w:tr>
    </w:tbl>
    <w:p w:rsidR="00685784" w:rsidRPr="00CA26EA" w:rsidRDefault="00685784" w:rsidP="00004A93">
      <w:pPr>
        <w:tabs>
          <w:tab w:val="center" w:pos="6000"/>
        </w:tabs>
        <w:rPr>
          <w:b/>
          <w:sz w:val="28"/>
          <w:szCs w:val="28"/>
        </w:rPr>
      </w:pPr>
    </w:p>
    <w:p w:rsidR="00685784" w:rsidRPr="00CA26EA" w:rsidRDefault="00685784" w:rsidP="00685784">
      <w:pPr>
        <w:tabs>
          <w:tab w:val="center" w:pos="2800"/>
        </w:tabs>
        <w:rPr>
          <w:b/>
          <w:sz w:val="28"/>
          <w:szCs w:val="28"/>
        </w:rPr>
      </w:pPr>
    </w:p>
    <w:p w:rsidR="00685784" w:rsidRPr="00CA26EA" w:rsidRDefault="00685784" w:rsidP="00685784">
      <w:pPr>
        <w:tabs>
          <w:tab w:val="center" w:pos="2800"/>
        </w:tabs>
        <w:rPr>
          <w:b/>
          <w:sz w:val="28"/>
          <w:szCs w:val="28"/>
        </w:rPr>
      </w:pPr>
    </w:p>
    <w:p w:rsidR="00672D75" w:rsidRPr="00CA26EA" w:rsidRDefault="00672D75" w:rsidP="00EA46DB">
      <w:pPr>
        <w:pStyle w:val="PlainText"/>
        <w:ind w:firstLine="567"/>
        <w:rPr>
          <w:rFonts w:ascii="Times New Roman" w:hAnsi="Times New Roman"/>
          <w:sz w:val="28"/>
          <w:szCs w:val="28"/>
        </w:rPr>
      </w:pPr>
    </w:p>
    <w:p w:rsidR="00E92A73" w:rsidRPr="00CA26EA" w:rsidRDefault="00811C5A" w:rsidP="002B1066">
      <w:pPr>
        <w:pStyle w:val="Heading6"/>
        <w:numPr>
          <w:ilvl w:val="0"/>
          <w:numId w:val="0"/>
        </w:numPr>
        <w:pBdr>
          <w:top w:val="none" w:sz="0" w:space="0" w:color="auto"/>
          <w:left w:val="none" w:sz="0" w:space="0" w:color="auto"/>
          <w:bottom w:val="none" w:sz="0" w:space="0" w:color="auto"/>
          <w:right w:val="none" w:sz="0" w:space="0" w:color="auto"/>
        </w:pBdr>
        <w:ind w:left="1152"/>
        <w:rPr>
          <w:b w:val="0"/>
          <w:sz w:val="28"/>
          <w:szCs w:val="28"/>
        </w:rPr>
      </w:pPr>
      <w:r w:rsidRPr="00CA26EA">
        <w:br w:type="page"/>
      </w:r>
    </w:p>
    <w:p w:rsidR="00550C2A" w:rsidRPr="00CA26EA" w:rsidRDefault="00550C2A" w:rsidP="009E648D">
      <w:pPr>
        <w:pStyle w:val="Heading1"/>
        <w:numPr>
          <w:ilvl w:val="0"/>
          <w:numId w:val="0"/>
        </w:numPr>
        <w:tabs>
          <w:tab w:val="center" w:pos="4536"/>
        </w:tabs>
        <w:spacing w:before="240"/>
        <w:jc w:val="center"/>
        <w:rPr>
          <w:rFonts w:ascii="Times New Roman" w:hAnsi="Times New Roman"/>
          <w:b/>
          <w:sz w:val="28"/>
        </w:rPr>
      </w:pPr>
      <w:bookmarkStart w:id="3" w:name="_Toc443639869"/>
      <w:r w:rsidRPr="00CA26EA">
        <w:rPr>
          <w:rFonts w:ascii="Times New Roman" w:hAnsi="Times New Roman"/>
          <w:b/>
          <w:sz w:val="28"/>
        </w:rPr>
        <w:lastRenderedPageBreak/>
        <w:t xml:space="preserve">PHẦN </w:t>
      </w:r>
      <w:bookmarkEnd w:id="3"/>
      <w:r w:rsidR="002B1066" w:rsidRPr="00CA26EA">
        <w:rPr>
          <w:rFonts w:ascii="Times New Roman" w:hAnsi="Times New Roman"/>
          <w:b/>
          <w:sz w:val="28"/>
        </w:rPr>
        <w:t>MỞ ĐẦU</w:t>
      </w:r>
    </w:p>
    <w:p w:rsidR="00775323" w:rsidRPr="00CA26EA" w:rsidRDefault="00775323" w:rsidP="00775323"/>
    <w:p w:rsidR="00775323" w:rsidRPr="00CA26EA" w:rsidRDefault="00775323" w:rsidP="00FB7828">
      <w:pPr>
        <w:spacing w:before="0" w:line="288" w:lineRule="auto"/>
      </w:pPr>
      <w:bookmarkStart w:id="4" w:name="_Toc470590960"/>
      <w:r w:rsidRPr="00CA26EA">
        <w:rPr>
          <w:b/>
          <w:bCs/>
          <w:sz w:val="28"/>
          <w:szCs w:val="28"/>
          <w:lang w:val="it-IT"/>
        </w:rPr>
        <w:t>I. LUẬN CHỨNG LẬP QUY HOẠCH</w:t>
      </w:r>
      <w:bookmarkEnd w:id="4"/>
      <w:r w:rsidR="00BF1F40" w:rsidRPr="00CA26EA">
        <w:rPr>
          <w:b/>
          <w:bCs/>
          <w:sz w:val="28"/>
          <w:szCs w:val="28"/>
          <w:lang w:val="it-IT"/>
        </w:rPr>
        <w:t>:</w:t>
      </w:r>
    </w:p>
    <w:p w:rsidR="00671430" w:rsidRPr="00CA26EA" w:rsidRDefault="00B01479" w:rsidP="00FB7828">
      <w:pPr>
        <w:pStyle w:val="PlainText"/>
        <w:tabs>
          <w:tab w:val="num" w:pos="993"/>
        </w:tabs>
        <w:spacing w:after="60" w:line="288" w:lineRule="auto"/>
        <w:ind w:firstLine="839"/>
        <w:rPr>
          <w:rFonts w:ascii="Times New Roman" w:hAnsi="Times New Roman"/>
          <w:b/>
          <w:bCs/>
          <w:sz w:val="28"/>
          <w:szCs w:val="28"/>
          <w:lang w:val="it-IT"/>
        </w:rPr>
      </w:pPr>
      <w:r w:rsidRPr="00CA26EA">
        <w:rPr>
          <w:rFonts w:ascii="Times New Roman" w:hAnsi="Times New Roman"/>
          <w:b/>
          <w:bCs/>
          <w:sz w:val="28"/>
          <w:szCs w:val="28"/>
          <w:lang w:val="it-IT"/>
        </w:rPr>
        <w:t xml:space="preserve">1. </w:t>
      </w:r>
      <w:r w:rsidR="00775323" w:rsidRPr="00CA26EA">
        <w:rPr>
          <w:rFonts w:ascii="Times New Roman" w:hAnsi="Times New Roman"/>
          <w:b/>
          <w:bCs/>
          <w:sz w:val="28"/>
          <w:szCs w:val="28"/>
          <w:lang w:val="it-IT"/>
        </w:rPr>
        <w:t>Lý do</w:t>
      </w:r>
      <w:r w:rsidR="00464CCD" w:rsidRPr="00CA26EA">
        <w:rPr>
          <w:rFonts w:ascii="Times New Roman" w:hAnsi="Times New Roman"/>
          <w:b/>
          <w:bCs/>
          <w:sz w:val="28"/>
          <w:szCs w:val="28"/>
          <w:lang w:val="it-IT"/>
        </w:rPr>
        <w:t xml:space="preserve"> và sự cần</w:t>
      </w:r>
      <w:r w:rsidR="00775323" w:rsidRPr="00CA26EA">
        <w:rPr>
          <w:rFonts w:ascii="Times New Roman" w:hAnsi="Times New Roman"/>
          <w:b/>
          <w:bCs/>
          <w:sz w:val="28"/>
          <w:szCs w:val="28"/>
          <w:lang w:val="it-IT"/>
        </w:rPr>
        <w:t xml:space="preserve"> </w:t>
      </w:r>
      <w:r w:rsidR="00464CCD" w:rsidRPr="00CA26EA">
        <w:rPr>
          <w:rFonts w:ascii="Times New Roman" w:hAnsi="Times New Roman"/>
          <w:b/>
          <w:bCs/>
          <w:sz w:val="28"/>
          <w:szCs w:val="28"/>
          <w:lang w:val="it-IT"/>
        </w:rPr>
        <w:t>thiết lập quy hoạch</w:t>
      </w:r>
    </w:p>
    <w:p w:rsidR="00721D2E" w:rsidRPr="00CA26EA" w:rsidRDefault="00360C82" w:rsidP="00FB7828">
      <w:pPr>
        <w:pStyle w:val="PlainText"/>
        <w:widowControl w:val="0"/>
        <w:tabs>
          <w:tab w:val="left" w:pos="1134"/>
        </w:tabs>
        <w:spacing w:before="0" w:line="288" w:lineRule="auto"/>
        <w:ind w:firstLine="855"/>
        <w:rPr>
          <w:rFonts w:ascii="Times New Roman" w:hAnsi="Times New Roman"/>
          <w:sz w:val="28"/>
          <w:szCs w:val="28"/>
          <w:lang w:val="it-IT"/>
        </w:rPr>
      </w:pPr>
      <w:r w:rsidRPr="00CA26EA">
        <w:rPr>
          <w:rFonts w:ascii="Times New Roman" w:hAnsi="Times New Roman"/>
          <w:sz w:val="28"/>
          <w:szCs w:val="28"/>
          <w:lang w:val="it-IT"/>
        </w:rPr>
        <w:t xml:space="preserve">- </w:t>
      </w:r>
      <w:r w:rsidR="00721D2E" w:rsidRPr="00CA26EA">
        <w:rPr>
          <w:rFonts w:ascii="Times New Roman" w:hAnsi="Times New Roman"/>
          <w:sz w:val="28"/>
          <w:szCs w:val="28"/>
          <w:lang w:val="it-IT"/>
        </w:rPr>
        <w:t xml:space="preserve">Thành phố Vị Thanh là đô thị loại II thuộc tỉnh Hậu Giang, là trung tâm kinh tế của tỉnh Hậu Giang. Quá trình đô thị hóa của thành phố Vị Thanh đã và đang diễn ra khá mạnh mẽ, dân số nội thị tăng nhanh, đời sống người dân ngày càng nâng cao việc hình thành một khu ở đầy đủ tiện nghi, các dịch vụ công cộng và hạ tầng kỹ thuật hoàn chỉnh là cần thiết.  </w:t>
      </w:r>
    </w:p>
    <w:p w:rsidR="00721D2E" w:rsidRPr="00CA26EA" w:rsidRDefault="00360C82" w:rsidP="00FB7828">
      <w:pPr>
        <w:pStyle w:val="PlainText"/>
        <w:widowControl w:val="0"/>
        <w:tabs>
          <w:tab w:val="left" w:pos="1134"/>
        </w:tabs>
        <w:spacing w:before="0" w:line="288" w:lineRule="auto"/>
        <w:ind w:firstLine="855"/>
        <w:rPr>
          <w:rFonts w:ascii="Times New Roman" w:hAnsi="Times New Roman"/>
          <w:sz w:val="28"/>
          <w:szCs w:val="28"/>
          <w:lang w:val="it-IT"/>
        </w:rPr>
      </w:pPr>
      <w:r w:rsidRPr="00CA26EA">
        <w:rPr>
          <w:rFonts w:ascii="Times New Roman" w:hAnsi="Times New Roman"/>
          <w:sz w:val="28"/>
          <w:szCs w:val="28"/>
        </w:rPr>
        <w:t>-</w:t>
      </w:r>
      <w:r w:rsidR="00721D2E" w:rsidRPr="00CA26EA">
        <w:rPr>
          <w:rFonts w:ascii="Times New Roman" w:hAnsi="Times New Roman"/>
          <w:sz w:val="28"/>
          <w:szCs w:val="28"/>
        </w:rPr>
        <w:tab/>
      </w:r>
      <w:r w:rsidR="00694F95" w:rsidRPr="00CA26EA">
        <w:rPr>
          <w:rFonts w:ascii="Times New Roman" w:hAnsi="Times New Roman"/>
          <w:sz w:val="28"/>
          <w:szCs w:val="28"/>
        </w:rPr>
        <w:t>Đối với Phường I, thành phố Vị Thanh được xem là phường Trung tâm của đô thị Vị Thanh, được quy hoạch và hình</w:t>
      </w:r>
      <w:r w:rsidR="00D86743" w:rsidRPr="00CA26EA">
        <w:rPr>
          <w:rFonts w:ascii="Times New Roman" w:hAnsi="Times New Roman"/>
          <w:sz w:val="28"/>
          <w:szCs w:val="28"/>
        </w:rPr>
        <w:t xml:space="preserve"> thành</w:t>
      </w:r>
      <w:r w:rsidR="00694F95" w:rsidRPr="00CA26EA">
        <w:rPr>
          <w:rFonts w:ascii="Times New Roman" w:hAnsi="Times New Roman"/>
          <w:sz w:val="28"/>
          <w:szCs w:val="28"/>
        </w:rPr>
        <w:t xml:space="preserve"> từ khi còn là thị trấn Vị Thanh. Về hiện trạng hạ tầng giao thông chính của phường I cơ bản đã được đầu tư đồng bộ và đảm bảo vấn đề lưu thông xuyên suốt, các khu chức năng nằm trong phạm vi của phường I từng bước được cải tạo, quy hoạch và đầu tư mới để nhằm cải thiện về kiến trúc cảnh quan cho phường trung tâm của thành phố Vị Thanh. Cụ thể như: Khu vực chợ Vị Thanh cũ đã được quy hoạch và xây dựng khu khách sạng và các kiot kinh doanh (đang triển khai thực hiện), đ</w:t>
      </w:r>
      <w:r w:rsidR="00D86743" w:rsidRPr="00CA26EA">
        <w:rPr>
          <w:rFonts w:ascii="Times New Roman" w:hAnsi="Times New Roman"/>
          <w:sz w:val="28"/>
          <w:szCs w:val="28"/>
        </w:rPr>
        <w:t>ẫ</w:t>
      </w:r>
      <w:r w:rsidR="00694F95" w:rsidRPr="00CA26EA">
        <w:rPr>
          <w:rFonts w:ascii="Times New Roman" w:hAnsi="Times New Roman"/>
          <w:sz w:val="28"/>
          <w:szCs w:val="28"/>
        </w:rPr>
        <w:t xml:space="preserve"> triển khai</w:t>
      </w:r>
      <w:r w:rsidR="00D86743" w:rsidRPr="00CA26EA">
        <w:rPr>
          <w:rFonts w:ascii="Times New Roman" w:hAnsi="Times New Roman"/>
          <w:sz w:val="28"/>
          <w:szCs w:val="28"/>
        </w:rPr>
        <w:t xml:space="preserve"> xây dựng và hoàn thành</w:t>
      </w:r>
      <w:r w:rsidR="00694F95" w:rsidRPr="00CA26EA">
        <w:rPr>
          <w:rFonts w:ascii="Times New Roman" w:hAnsi="Times New Roman"/>
          <w:sz w:val="28"/>
          <w:szCs w:val="28"/>
        </w:rPr>
        <w:t xml:space="preserve"> Khách sạn 09 tầng cập bên đường Nguyễn Công Trứ, …. Các công trình này sau khi hoàn thành sẽ tạo điểm nhấn về cảnh quan cho khu trung tâm của thành phố Vị Thanh. </w:t>
      </w:r>
    </w:p>
    <w:p w:rsidR="00464CCD" w:rsidRPr="00CA26EA" w:rsidRDefault="00360C82" w:rsidP="009A446E">
      <w:pPr>
        <w:pStyle w:val="PlainText"/>
        <w:widowControl w:val="0"/>
        <w:spacing w:before="0" w:line="288" w:lineRule="auto"/>
        <w:ind w:firstLine="720"/>
        <w:rPr>
          <w:rFonts w:ascii="Times New Roman" w:hAnsi="Times New Roman"/>
          <w:sz w:val="28"/>
          <w:szCs w:val="28"/>
          <w:lang w:val="it-IT"/>
        </w:rPr>
      </w:pPr>
      <w:r w:rsidRPr="00CA26EA">
        <w:rPr>
          <w:rFonts w:ascii="Times New Roman" w:hAnsi="Times New Roman"/>
          <w:sz w:val="28"/>
          <w:szCs w:val="28"/>
          <w:lang w:val="it-IT"/>
        </w:rPr>
        <w:t xml:space="preserve">- </w:t>
      </w:r>
      <w:r w:rsidR="00464CCD" w:rsidRPr="00CA26EA">
        <w:rPr>
          <w:rFonts w:ascii="Times New Roman" w:hAnsi="Times New Roman"/>
          <w:sz w:val="28"/>
          <w:szCs w:val="28"/>
          <w:lang w:val="it-IT"/>
        </w:rPr>
        <w:t xml:space="preserve">Mặt khác, hiện nay thành phố Vị Thanh đang trong giai đoạn đầu tư xây dựng và phát triển đô thị rất mạnh. Trên tinh thần đó, </w:t>
      </w:r>
      <w:r w:rsidR="00694F95" w:rsidRPr="00CA26EA">
        <w:rPr>
          <w:rFonts w:ascii="Times New Roman" w:hAnsi="Times New Roman"/>
          <w:sz w:val="28"/>
          <w:szCs w:val="28"/>
          <w:lang w:val="it-IT"/>
        </w:rPr>
        <w:t>việc rà soát lại các vị trí đất đô thị tại phường I chưa được cải tạo, đầu tư hoàn chỉnh hệ thống hạ tầng kỹ thuật</w:t>
      </w:r>
      <w:r w:rsidR="00464CCD" w:rsidRPr="00CA26EA">
        <w:rPr>
          <w:rFonts w:ascii="Times New Roman" w:hAnsi="Times New Roman"/>
          <w:sz w:val="28"/>
          <w:szCs w:val="28"/>
          <w:lang w:val="it-IT"/>
        </w:rPr>
        <w:t xml:space="preserve"> là một trong những nhiệm vụ quan trọng hàng đầu được chính quyền quan tâm và cố gắng triển khai thực hiện. Đồng thời</w:t>
      </w:r>
      <w:r w:rsidR="003B5BCB" w:rsidRPr="00CA26EA">
        <w:rPr>
          <w:rFonts w:ascii="Times New Roman" w:hAnsi="Times New Roman"/>
          <w:sz w:val="28"/>
          <w:szCs w:val="28"/>
          <w:lang w:val="it-IT"/>
        </w:rPr>
        <w:t>,</w:t>
      </w:r>
      <w:r w:rsidR="00464CCD" w:rsidRPr="00CA26EA">
        <w:rPr>
          <w:rFonts w:ascii="Times New Roman" w:hAnsi="Times New Roman"/>
          <w:sz w:val="28"/>
          <w:szCs w:val="28"/>
          <w:lang w:val="it-IT"/>
        </w:rPr>
        <w:t xml:space="preserve"> </w:t>
      </w:r>
      <w:r w:rsidR="00694F95" w:rsidRPr="00CA26EA">
        <w:rPr>
          <w:rFonts w:ascii="Times New Roman" w:hAnsi="Times New Roman"/>
          <w:sz w:val="28"/>
          <w:szCs w:val="28"/>
          <w:lang w:val="it-IT"/>
        </w:rPr>
        <w:t>từng bước cải tạo chỉnh trang các khu vực đô thị hiện hữu cho phù hợp</w:t>
      </w:r>
      <w:r w:rsidR="003B5BCB" w:rsidRPr="00CA26EA">
        <w:rPr>
          <w:rFonts w:ascii="Times New Roman" w:hAnsi="Times New Roman"/>
          <w:sz w:val="28"/>
          <w:szCs w:val="28"/>
          <w:lang w:val="it-IT"/>
        </w:rPr>
        <w:t xml:space="preserve"> định hướng quy hoạch </w:t>
      </w:r>
      <w:r w:rsidR="001B75E5" w:rsidRPr="00CA26EA">
        <w:rPr>
          <w:rFonts w:ascii="Times New Roman" w:hAnsi="Times New Roman"/>
          <w:sz w:val="28"/>
          <w:szCs w:val="28"/>
          <w:lang w:val="it-IT"/>
        </w:rPr>
        <w:t>chung</w:t>
      </w:r>
      <w:r w:rsidR="003B5BCB" w:rsidRPr="00CA26EA">
        <w:rPr>
          <w:rFonts w:ascii="Times New Roman" w:hAnsi="Times New Roman"/>
          <w:sz w:val="28"/>
          <w:szCs w:val="28"/>
          <w:lang w:val="it-IT"/>
        </w:rPr>
        <w:t xml:space="preserve">, </w:t>
      </w:r>
      <w:r w:rsidR="001B75E5" w:rsidRPr="00CA26EA">
        <w:rPr>
          <w:rFonts w:ascii="Times New Roman" w:hAnsi="Times New Roman"/>
          <w:sz w:val="28"/>
          <w:szCs w:val="28"/>
          <w:lang w:val="it-IT"/>
        </w:rPr>
        <w:t>tạo được vẽ kiến trúc cảnh quan được khang trang hơn thì việc rà soát lại các vị trí đất chưa được khai thác hiệu quả quỹ đất đô thị để lập các dự án đầu tư phát triển cơ sở hạ tầng, tạo quỹ đất ở cho đô thị là rất cần thiết</w:t>
      </w:r>
      <w:r w:rsidR="00464CCD" w:rsidRPr="00CA26EA">
        <w:rPr>
          <w:rFonts w:ascii="Times New Roman" w:hAnsi="Times New Roman"/>
          <w:sz w:val="28"/>
          <w:szCs w:val="28"/>
          <w:lang w:val="it-IT"/>
        </w:rPr>
        <w:t xml:space="preserve">. </w:t>
      </w:r>
    </w:p>
    <w:p w:rsidR="00EC42C8" w:rsidRPr="00CA26EA" w:rsidRDefault="001B75E5" w:rsidP="001B75E5">
      <w:pPr>
        <w:pStyle w:val="PlainText"/>
        <w:widowControl w:val="0"/>
        <w:spacing w:before="0" w:line="288" w:lineRule="auto"/>
        <w:rPr>
          <w:rFonts w:ascii="Times New Roman" w:hAnsi="Times New Roman"/>
          <w:sz w:val="28"/>
          <w:szCs w:val="28"/>
          <w:lang w:val="it-IT"/>
        </w:rPr>
      </w:pPr>
      <w:r w:rsidRPr="00CA26EA">
        <w:rPr>
          <w:rFonts w:ascii="Times New Roman" w:hAnsi="Times New Roman"/>
          <w:sz w:val="28"/>
          <w:szCs w:val="28"/>
          <w:lang w:val="it-IT"/>
        </w:rPr>
        <w:tab/>
      </w:r>
      <w:r w:rsidR="00360C82" w:rsidRPr="00CA26EA">
        <w:rPr>
          <w:rFonts w:ascii="Times New Roman" w:hAnsi="Times New Roman"/>
          <w:sz w:val="28"/>
          <w:szCs w:val="28"/>
          <w:lang w:val="it-IT"/>
        </w:rPr>
        <w:t xml:space="preserve">- </w:t>
      </w:r>
      <w:r w:rsidR="00721D2E" w:rsidRPr="00CA26EA">
        <w:rPr>
          <w:rFonts w:ascii="Times New Roman" w:hAnsi="Times New Roman"/>
          <w:sz w:val="28"/>
          <w:szCs w:val="28"/>
          <w:lang w:val="it-IT"/>
        </w:rPr>
        <w:t xml:space="preserve">Để thực hiện nội dung trên, ngày </w:t>
      </w:r>
      <w:r w:rsidRPr="00CA26EA">
        <w:rPr>
          <w:rFonts w:ascii="Times New Roman" w:hAnsi="Times New Roman"/>
          <w:sz w:val="28"/>
          <w:szCs w:val="28"/>
          <w:lang w:val="it-IT"/>
        </w:rPr>
        <w:t>16</w:t>
      </w:r>
      <w:r w:rsidR="00721D2E" w:rsidRPr="00CA26EA">
        <w:rPr>
          <w:rFonts w:ascii="Times New Roman" w:hAnsi="Times New Roman"/>
          <w:sz w:val="28"/>
          <w:szCs w:val="28"/>
          <w:lang w:val="it-IT"/>
        </w:rPr>
        <w:t xml:space="preserve"> tháng </w:t>
      </w:r>
      <w:r w:rsidRPr="00CA26EA">
        <w:rPr>
          <w:rFonts w:ascii="Times New Roman" w:hAnsi="Times New Roman"/>
          <w:sz w:val="28"/>
          <w:szCs w:val="28"/>
          <w:lang w:val="it-IT"/>
        </w:rPr>
        <w:t>6</w:t>
      </w:r>
      <w:r w:rsidR="00721D2E" w:rsidRPr="00CA26EA">
        <w:rPr>
          <w:rFonts w:ascii="Times New Roman" w:hAnsi="Times New Roman"/>
          <w:sz w:val="28"/>
          <w:szCs w:val="28"/>
          <w:lang w:val="it-IT"/>
        </w:rPr>
        <w:t xml:space="preserve"> năm 20</w:t>
      </w:r>
      <w:r w:rsidRPr="00CA26EA">
        <w:rPr>
          <w:rFonts w:ascii="Times New Roman" w:hAnsi="Times New Roman"/>
          <w:sz w:val="28"/>
          <w:szCs w:val="28"/>
          <w:lang w:val="it-IT"/>
        </w:rPr>
        <w:t>21</w:t>
      </w:r>
      <w:r w:rsidR="00721D2E" w:rsidRPr="00CA26EA">
        <w:rPr>
          <w:rFonts w:ascii="Times New Roman" w:hAnsi="Times New Roman"/>
          <w:sz w:val="28"/>
          <w:szCs w:val="28"/>
          <w:lang w:val="it-IT"/>
        </w:rPr>
        <w:t xml:space="preserve"> Ủy ban nhân dân tỉnh Hậu Giang đã có </w:t>
      </w:r>
      <w:r w:rsidRPr="00CA26EA">
        <w:rPr>
          <w:rFonts w:ascii="Times New Roman" w:hAnsi="Times New Roman"/>
          <w:sz w:val="28"/>
          <w:szCs w:val="28"/>
          <w:lang w:val="it-IT"/>
        </w:rPr>
        <w:t>chủ trương cho Công ty Cổ phần Đầu tư Bất động sản</w:t>
      </w:r>
      <w:r w:rsidRPr="00CA26EA">
        <w:rPr>
          <w:rFonts w:ascii="Times New Roman" w:hAnsi="Times New Roman"/>
          <w:sz w:val="28"/>
          <w:szCs w:val="28"/>
          <w:lang w:val="it-IT"/>
        </w:rPr>
        <w:br/>
        <w:t>Trọng Tín tài trợ 100% kinh phí cho UBND thành phố Vị Thanh tổ chức lập quy hoạch chi tiết Chỉnh trang đô thị khu vực 4, phường I, thành phô Vị Thanh</w:t>
      </w:r>
      <w:r w:rsidR="00721D2E" w:rsidRPr="00CA26EA">
        <w:rPr>
          <w:rFonts w:ascii="Times New Roman" w:hAnsi="Times New Roman"/>
          <w:sz w:val="28"/>
          <w:szCs w:val="28"/>
          <w:lang w:val="it-IT"/>
        </w:rPr>
        <w:t xml:space="preserve"> tại Công văn số </w:t>
      </w:r>
      <w:r w:rsidRPr="00CA26EA">
        <w:rPr>
          <w:rFonts w:ascii="Times New Roman" w:hAnsi="Times New Roman"/>
          <w:sz w:val="28"/>
          <w:szCs w:val="28"/>
          <w:lang w:val="it-IT"/>
        </w:rPr>
        <w:t>82</w:t>
      </w:r>
      <w:r w:rsidR="00721D2E" w:rsidRPr="00CA26EA">
        <w:rPr>
          <w:rFonts w:ascii="Times New Roman" w:hAnsi="Times New Roman"/>
          <w:sz w:val="28"/>
          <w:szCs w:val="28"/>
          <w:lang w:val="it-IT"/>
        </w:rPr>
        <w:t>1/</w:t>
      </w:r>
      <w:r w:rsidRPr="00CA26EA">
        <w:rPr>
          <w:rFonts w:ascii="Times New Roman" w:hAnsi="Times New Roman"/>
          <w:sz w:val="28"/>
          <w:szCs w:val="28"/>
          <w:lang w:val="it-IT"/>
        </w:rPr>
        <w:t>UBND-KT</w:t>
      </w:r>
      <w:r w:rsidR="005B7CC2" w:rsidRPr="00CA26EA">
        <w:rPr>
          <w:rFonts w:ascii="Times New Roman" w:hAnsi="Times New Roman"/>
          <w:sz w:val="28"/>
          <w:szCs w:val="28"/>
          <w:lang w:val="it-IT"/>
        </w:rPr>
        <w:t xml:space="preserve">. </w:t>
      </w:r>
      <w:r w:rsidR="00721D2E" w:rsidRPr="00CA26EA">
        <w:rPr>
          <w:rFonts w:ascii="Times New Roman" w:hAnsi="Times New Roman"/>
          <w:sz w:val="28"/>
          <w:szCs w:val="28"/>
          <w:lang w:val="it-IT"/>
        </w:rPr>
        <w:t xml:space="preserve">Theo đó, việc lập đồ án </w:t>
      </w:r>
      <w:r w:rsidR="005B7CC2" w:rsidRPr="00CA26EA">
        <w:rPr>
          <w:rFonts w:ascii="Times New Roman" w:hAnsi="Times New Roman"/>
          <w:sz w:val="28"/>
          <w:szCs w:val="28"/>
          <w:lang w:val="it-IT"/>
        </w:rPr>
        <w:t xml:space="preserve">quy hoạch chi tiết </w:t>
      </w:r>
      <w:r w:rsidRPr="00CA26EA">
        <w:rPr>
          <w:rFonts w:ascii="Times New Roman" w:hAnsi="Times New Roman"/>
          <w:sz w:val="28"/>
          <w:szCs w:val="28"/>
          <w:lang w:val="it-IT"/>
        </w:rPr>
        <w:t>Chỉnh trang đô thị Khu vực 4, phường I</w:t>
      </w:r>
      <w:r w:rsidR="005B7CC2" w:rsidRPr="00CA26EA">
        <w:rPr>
          <w:rFonts w:ascii="Times New Roman" w:hAnsi="Times New Roman"/>
          <w:sz w:val="28"/>
          <w:szCs w:val="28"/>
          <w:lang w:val="it-IT"/>
        </w:rPr>
        <w:t xml:space="preserve">, thành phố Vị Thanh cho phù hợp với điểu kiện </w:t>
      </w:r>
      <w:r w:rsidRPr="00CA26EA">
        <w:rPr>
          <w:rFonts w:ascii="Times New Roman" w:hAnsi="Times New Roman"/>
          <w:sz w:val="28"/>
          <w:szCs w:val="28"/>
          <w:lang w:val="it-IT"/>
        </w:rPr>
        <w:t>phát triển đô thị thực tế</w:t>
      </w:r>
      <w:r w:rsidR="005B7CC2" w:rsidRPr="00CA26EA">
        <w:rPr>
          <w:rFonts w:ascii="Times New Roman" w:hAnsi="Times New Roman"/>
          <w:sz w:val="28"/>
          <w:szCs w:val="28"/>
          <w:lang w:val="it-IT"/>
        </w:rPr>
        <w:t xml:space="preserve">, </w:t>
      </w:r>
      <w:r w:rsidR="00721D2E" w:rsidRPr="00CA26EA">
        <w:rPr>
          <w:rFonts w:ascii="Times New Roman" w:hAnsi="Times New Roman"/>
          <w:sz w:val="28"/>
          <w:szCs w:val="28"/>
          <w:lang w:val="it-IT"/>
        </w:rPr>
        <w:t xml:space="preserve"> phù hợp với mục tiêu, tính chất </w:t>
      </w:r>
      <w:r w:rsidRPr="00CA26EA">
        <w:rPr>
          <w:rFonts w:ascii="Times New Roman" w:hAnsi="Times New Roman"/>
          <w:sz w:val="28"/>
          <w:szCs w:val="28"/>
          <w:lang w:val="it-IT"/>
        </w:rPr>
        <w:t>chỉnh trang đô thị</w:t>
      </w:r>
      <w:r w:rsidR="00721D2E" w:rsidRPr="00CA26EA">
        <w:rPr>
          <w:rFonts w:ascii="Times New Roman" w:hAnsi="Times New Roman"/>
          <w:sz w:val="28"/>
          <w:szCs w:val="28"/>
          <w:lang w:val="it-IT"/>
        </w:rPr>
        <w:t xml:space="preserve"> là rất cần thiết</w:t>
      </w:r>
      <w:r w:rsidR="00B43268" w:rsidRPr="00CA26EA">
        <w:rPr>
          <w:rFonts w:ascii="Times New Roman" w:hAnsi="Times New Roman"/>
          <w:sz w:val="28"/>
          <w:szCs w:val="28"/>
          <w:lang w:val="it-IT"/>
        </w:rPr>
        <w:t xml:space="preserve"> để xem xét hiện trạng dân cư cần được chỉnh trang, các khu vực cần được cải tạo để </w:t>
      </w:r>
      <w:r w:rsidR="00B43268" w:rsidRPr="00CA26EA">
        <w:rPr>
          <w:rFonts w:ascii="Times New Roman" w:hAnsi="Times New Roman"/>
          <w:sz w:val="28"/>
          <w:szCs w:val="28"/>
          <w:lang w:val="it-IT"/>
        </w:rPr>
        <w:lastRenderedPageBreak/>
        <w:t>xây dựng mới để được đồng bộ về hạ tầng kỹ thuật</w:t>
      </w:r>
      <w:r w:rsidR="00721D2E" w:rsidRPr="00CA26EA">
        <w:rPr>
          <w:rFonts w:ascii="Times New Roman" w:hAnsi="Times New Roman"/>
          <w:sz w:val="28"/>
          <w:szCs w:val="28"/>
          <w:lang w:val="it-IT"/>
        </w:rPr>
        <w:t xml:space="preserve"> và cấp bách, để làm cơ sở </w:t>
      </w:r>
      <w:r w:rsidR="00321046" w:rsidRPr="00CA26EA">
        <w:rPr>
          <w:rFonts w:ascii="Times New Roman" w:hAnsi="Times New Roman"/>
          <w:sz w:val="28"/>
          <w:szCs w:val="28"/>
          <w:lang w:val="it-IT"/>
        </w:rPr>
        <w:t xml:space="preserve"> </w:t>
      </w:r>
      <w:r w:rsidR="00721D2E" w:rsidRPr="00CA26EA">
        <w:rPr>
          <w:rFonts w:ascii="Times New Roman" w:hAnsi="Times New Roman"/>
          <w:sz w:val="28"/>
          <w:szCs w:val="28"/>
          <w:lang w:val="it-IT"/>
        </w:rPr>
        <w:t xml:space="preserve">triển khai các bước tiếp theo của dự án. </w:t>
      </w:r>
    </w:p>
    <w:p w:rsidR="00800D50" w:rsidRPr="00CA26EA" w:rsidRDefault="00E47E27" w:rsidP="00FB7828">
      <w:pPr>
        <w:pStyle w:val="PlainText"/>
        <w:tabs>
          <w:tab w:val="num" w:pos="993"/>
        </w:tabs>
        <w:spacing w:after="60" w:line="288" w:lineRule="auto"/>
        <w:ind w:firstLine="839"/>
        <w:rPr>
          <w:rFonts w:ascii="Times New Roman" w:hAnsi="Times New Roman"/>
          <w:b/>
          <w:bCs/>
          <w:sz w:val="28"/>
          <w:szCs w:val="28"/>
          <w:lang w:val="it-IT"/>
        </w:rPr>
      </w:pPr>
      <w:bookmarkStart w:id="5" w:name="_Toc266445300"/>
      <w:bookmarkStart w:id="6" w:name="_Toc266445930"/>
      <w:bookmarkStart w:id="7" w:name="_Toc433208709"/>
      <w:r w:rsidRPr="00CA26EA">
        <w:rPr>
          <w:rFonts w:ascii="Times New Roman" w:hAnsi="Times New Roman"/>
          <w:b/>
          <w:bCs/>
          <w:sz w:val="28"/>
          <w:szCs w:val="28"/>
          <w:lang w:val="it-IT"/>
        </w:rPr>
        <w:t>2</w:t>
      </w:r>
      <w:r w:rsidR="00B01479" w:rsidRPr="00CA26EA">
        <w:rPr>
          <w:rFonts w:ascii="Times New Roman" w:hAnsi="Times New Roman"/>
          <w:b/>
          <w:bCs/>
          <w:sz w:val="28"/>
          <w:szCs w:val="28"/>
          <w:lang w:val="it-IT"/>
        </w:rPr>
        <w:t xml:space="preserve">. </w:t>
      </w:r>
      <w:r w:rsidR="00EC42C8" w:rsidRPr="00CA26EA">
        <w:rPr>
          <w:rFonts w:ascii="Times New Roman" w:hAnsi="Times New Roman"/>
          <w:b/>
          <w:bCs/>
          <w:sz w:val="28"/>
          <w:szCs w:val="28"/>
          <w:lang w:val="it-IT"/>
        </w:rPr>
        <w:t>Mục tiêu</w:t>
      </w:r>
      <w:r w:rsidRPr="00CA26EA">
        <w:rPr>
          <w:rFonts w:ascii="Times New Roman" w:hAnsi="Times New Roman"/>
          <w:b/>
          <w:bCs/>
          <w:sz w:val="28"/>
          <w:szCs w:val="28"/>
          <w:lang w:val="it-IT"/>
        </w:rPr>
        <w:t>,</w:t>
      </w:r>
      <w:r w:rsidR="00EC42C8" w:rsidRPr="00CA26EA">
        <w:rPr>
          <w:rFonts w:ascii="Times New Roman" w:hAnsi="Times New Roman"/>
          <w:b/>
          <w:bCs/>
          <w:sz w:val="28"/>
          <w:szCs w:val="28"/>
          <w:lang w:val="it-IT"/>
        </w:rPr>
        <w:t xml:space="preserve"> yêu cầu </w:t>
      </w:r>
      <w:r w:rsidR="00BF1F40" w:rsidRPr="00CA26EA">
        <w:rPr>
          <w:rFonts w:ascii="Times New Roman" w:hAnsi="Times New Roman"/>
          <w:b/>
          <w:bCs/>
          <w:sz w:val="28"/>
          <w:szCs w:val="28"/>
          <w:lang w:val="it-IT"/>
        </w:rPr>
        <w:t>và quan điểm lập quy hoạch</w:t>
      </w:r>
      <w:r w:rsidR="00800D50" w:rsidRPr="00CA26EA">
        <w:rPr>
          <w:rFonts w:ascii="Times New Roman" w:hAnsi="Times New Roman"/>
          <w:b/>
          <w:bCs/>
          <w:sz w:val="28"/>
          <w:szCs w:val="28"/>
          <w:lang w:val="it-IT"/>
        </w:rPr>
        <w:t>:</w:t>
      </w:r>
      <w:bookmarkEnd w:id="5"/>
      <w:bookmarkEnd w:id="6"/>
      <w:bookmarkEnd w:id="7"/>
    </w:p>
    <w:p w:rsidR="008C0CEF" w:rsidRPr="00CA26EA" w:rsidRDefault="008C0CEF" w:rsidP="001B75E5">
      <w:pPr>
        <w:pStyle w:val="PlainText"/>
        <w:widowControl w:val="0"/>
        <w:spacing w:before="0" w:line="288" w:lineRule="auto"/>
        <w:ind w:firstLine="720"/>
        <w:rPr>
          <w:rFonts w:ascii="Times New Roman" w:hAnsi="Times New Roman"/>
          <w:sz w:val="28"/>
          <w:szCs w:val="28"/>
          <w:lang w:val="it-IT"/>
        </w:rPr>
      </w:pPr>
      <w:r w:rsidRPr="00CA26EA">
        <w:rPr>
          <w:rFonts w:ascii="Times New Roman" w:hAnsi="Times New Roman"/>
          <w:sz w:val="28"/>
          <w:szCs w:val="28"/>
          <w:lang w:val="it-IT"/>
        </w:rPr>
        <w:t xml:space="preserve">Mục tiêu </w:t>
      </w:r>
      <w:r w:rsidR="00EC42C8" w:rsidRPr="00CA26EA">
        <w:rPr>
          <w:rFonts w:ascii="Times New Roman" w:hAnsi="Times New Roman"/>
          <w:sz w:val="28"/>
          <w:szCs w:val="28"/>
          <w:lang w:val="it-IT"/>
        </w:rPr>
        <w:t>lập</w:t>
      </w:r>
      <w:r w:rsidRPr="00CA26EA">
        <w:rPr>
          <w:rFonts w:ascii="Times New Roman" w:hAnsi="Times New Roman"/>
          <w:sz w:val="28"/>
          <w:szCs w:val="28"/>
          <w:lang w:val="it-IT"/>
        </w:rPr>
        <w:t xml:space="preserve"> quy hoạch chi tiết là</w:t>
      </w:r>
      <w:r w:rsidR="00726663" w:rsidRPr="00CA26EA">
        <w:rPr>
          <w:rFonts w:ascii="Times New Roman" w:hAnsi="Times New Roman"/>
          <w:sz w:val="28"/>
          <w:szCs w:val="28"/>
          <w:lang w:val="it-IT"/>
        </w:rPr>
        <w:t xml:space="preserve"> xác định các khu vực cần cải tạo chỉnh trang đô thị, các khu vực cần đầu tư xây dựng đồng bộ</w:t>
      </w:r>
      <w:r w:rsidR="006F0090" w:rsidRPr="00CA26EA">
        <w:rPr>
          <w:rFonts w:ascii="Times New Roman" w:hAnsi="Times New Roman"/>
          <w:sz w:val="28"/>
          <w:szCs w:val="28"/>
          <w:lang w:val="it-IT"/>
        </w:rPr>
        <w:t xml:space="preserve"> về hạ tầng kỹ thuật</w:t>
      </w:r>
      <w:r w:rsidRPr="00CA26EA">
        <w:rPr>
          <w:rFonts w:ascii="Times New Roman" w:hAnsi="Times New Roman"/>
          <w:sz w:val="28"/>
          <w:szCs w:val="28"/>
          <w:lang w:val="it-IT"/>
        </w:rPr>
        <w:t xml:space="preserve"> để làm cơ sở</w:t>
      </w:r>
      <w:r w:rsidR="00EC42C8" w:rsidRPr="00CA26EA">
        <w:rPr>
          <w:rFonts w:ascii="Times New Roman" w:hAnsi="Times New Roman"/>
          <w:sz w:val="28"/>
          <w:szCs w:val="28"/>
          <w:lang w:val="it-IT"/>
        </w:rPr>
        <w:t xml:space="preserve"> </w:t>
      </w:r>
      <w:r w:rsidRPr="00CA26EA">
        <w:rPr>
          <w:rFonts w:ascii="Times New Roman" w:hAnsi="Times New Roman"/>
          <w:sz w:val="28"/>
          <w:szCs w:val="28"/>
          <w:lang w:val="it-IT"/>
        </w:rPr>
        <w:t>lập dự án đầu tư xây dựng</w:t>
      </w:r>
      <w:r w:rsidR="001B75E5" w:rsidRPr="00CA26EA">
        <w:rPr>
          <w:rFonts w:ascii="Times New Roman" w:hAnsi="Times New Roman"/>
          <w:sz w:val="28"/>
          <w:szCs w:val="28"/>
          <w:lang w:val="it-IT"/>
        </w:rPr>
        <w:t>, đấu thầu lựa chọn chủ đầu tư là</w:t>
      </w:r>
      <w:r w:rsidRPr="00CA26EA">
        <w:rPr>
          <w:rFonts w:ascii="Times New Roman" w:hAnsi="Times New Roman"/>
          <w:sz w:val="28"/>
          <w:szCs w:val="28"/>
          <w:lang w:val="it-IT"/>
        </w:rPr>
        <w:t xml:space="preserve"> phù hợp với điều kiện thực tế, tăng tính khả thi cho dự án, đúng các quy định hiện hành về quy hoạch xây dựng; đảm bảo được </w:t>
      </w:r>
      <w:r w:rsidR="001B75E5" w:rsidRPr="00CA26EA">
        <w:rPr>
          <w:rFonts w:ascii="Times New Roman" w:hAnsi="Times New Roman"/>
          <w:sz w:val="28"/>
          <w:szCs w:val="28"/>
          <w:lang w:val="it-IT"/>
        </w:rPr>
        <w:t>cải tạo, chỉnh tra</w:t>
      </w:r>
      <w:r w:rsidR="00726663" w:rsidRPr="00CA26EA">
        <w:rPr>
          <w:rFonts w:ascii="Times New Roman" w:hAnsi="Times New Roman"/>
          <w:sz w:val="28"/>
          <w:szCs w:val="28"/>
          <w:lang w:val="it-IT"/>
        </w:rPr>
        <w:t>ng khu vực trung tâm phường I của</w:t>
      </w:r>
      <w:r w:rsidR="001B75E5" w:rsidRPr="00CA26EA">
        <w:rPr>
          <w:rFonts w:ascii="Times New Roman" w:hAnsi="Times New Roman"/>
          <w:sz w:val="28"/>
          <w:szCs w:val="28"/>
          <w:lang w:val="it-IT"/>
        </w:rPr>
        <w:t xml:space="preserve"> thành phố Vị Thanh ngày được khang trang hơn</w:t>
      </w:r>
      <w:r w:rsidRPr="00CA26EA">
        <w:rPr>
          <w:rFonts w:ascii="Times New Roman" w:hAnsi="Times New Roman"/>
          <w:sz w:val="28"/>
          <w:szCs w:val="28"/>
          <w:lang w:val="it-IT"/>
        </w:rPr>
        <w:t>.</w:t>
      </w:r>
    </w:p>
    <w:p w:rsidR="008C0CEF" w:rsidRPr="00CA26EA" w:rsidRDefault="008C0CEF" w:rsidP="001B75E5">
      <w:pPr>
        <w:pStyle w:val="PlainText"/>
        <w:widowControl w:val="0"/>
        <w:spacing w:before="0" w:line="288" w:lineRule="auto"/>
        <w:ind w:firstLine="720"/>
        <w:rPr>
          <w:rFonts w:ascii="Times New Roman" w:eastAsia="MS Mincho" w:hAnsi="Times New Roman"/>
          <w:sz w:val="28"/>
          <w:szCs w:val="28"/>
        </w:rPr>
      </w:pPr>
      <w:r w:rsidRPr="00CA26EA">
        <w:rPr>
          <w:rFonts w:ascii="Times New Roman" w:hAnsi="Times New Roman"/>
          <w:sz w:val="28"/>
          <w:szCs w:val="28"/>
          <w:lang w:val="it-IT"/>
        </w:rPr>
        <w:t>Yêu cầu của đồ án là định hướng xây dựng khu dân cư mới tập trung, hiện đại, hài hòa với tổng thể chung của toàn thành phố, phát triển một cách khách quan, bền vững, khả thi,</w:t>
      </w:r>
      <w:r w:rsidR="001B75E5" w:rsidRPr="00CA26EA">
        <w:rPr>
          <w:rFonts w:ascii="Times New Roman" w:hAnsi="Times New Roman"/>
          <w:sz w:val="28"/>
          <w:szCs w:val="28"/>
          <w:lang w:val="it-IT"/>
        </w:rPr>
        <w:t xml:space="preserve"> kết hợp với việc chỉnh trang các tuyến đường đô thị hiện hữu,</w:t>
      </w:r>
      <w:r w:rsidRPr="00CA26EA">
        <w:rPr>
          <w:rFonts w:ascii="Times New Roman" w:hAnsi="Times New Roman"/>
          <w:sz w:val="28"/>
          <w:szCs w:val="28"/>
          <w:lang w:val="it-IT"/>
        </w:rPr>
        <w:t xml:space="preserve"> </w:t>
      </w:r>
      <w:r w:rsidR="001B75E5" w:rsidRPr="00CA26EA">
        <w:rPr>
          <w:rFonts w:ascii="Times New Roman" w:hAnsi="Times New Roman"/>
          <w:sz w:val="28"/>
          <w:szCs w:val="28"/>
          <w:lang w:val="it-IT"/>
        </w:rPr>
        <w:t>từng bước nâng chất đô thị loại II của thành phố</w:t>
      </w:r>
      <w:r w:rsidRPr="00CA26EA">
        <w:rPr>
          <w:rFonts w:ascii="Times New Roman" w:hAnsi="Times New Roman"/>
          <w:sz w:val="28"/>
          <w:szCs w:val="28"/>
          <w:lang w:val="it-IT"/>
        </w:rPr>
        <w:t xml:space="preserve"> Vị Thanh trong thời gian tới. Tạo lập</w:t>
      </w:r>
      <w:r w:rsidRPr="00CA26EA">
        <w:rPr>
          <w:rFonts w:ascii="Times New Roman" w:eastAsia="MS Mincho" w:hAnsi="Times New Roman"/>
          <w:sz w:val="28"/>
          <w:szCs w:val="28"/>
        </w:rPr>
        <w:t xml:space="preserve"> được bộ mặt kiến trúc có trật tự, đạt mỹ quan đô thị với cơ sở hạ tầng được xây dựng đồng bộ, điều kiện sinh hoạt tối ưu, xử lý tốt những tác động của dân cư đến môi trường đô thị. Đồng thời làm cơ sở để quản lý sử dụng đất đai, quản lý dự án đầu tư xây dựng trong địa bàn thành phố theo quy hoạch</w:t>
      </w:r>
      <w:r w:rsidR="00832159" w:rsidRPr="00CA26EA">
        <w:rPr>
          <w:rFonts w:ascii="Times New Roman" w:eastAsia="MS Mincho" w:hAnsi="Times New Roman"/>
          <w:sz w:val="28"/>
          <w:szCs w:val="28"/>
        </w:rPr>
        <w:t xml:space="preserve"> chi tiết</w:t>
      </w:r>
      <w:r w:rsidRPr="00CA26EA">
        <w:rPr>
          <w:rFonts w:ascii="Times New Roman" w:eastAsia="MS Mincho" w:hAnsi="Times New Roman"/>
          <w:sz w:val="28"/>
          <w:szCs w:val="28"/>
        </w:rPr>
        <w:t xml:space="preserve"> được duyệt.</w:t>
      </w:r>
    </w:p>
    <w:p w:rsidR="0050751C" w:rsidRPr="00CA26EA" w:rsidRDefault="00BF1F40" w:rsidP="00FB7828">
      <w:pPr>
        <w:spacing w:before="240" w:after="120" w:line="288" w:lineRule="auto"/>
        <w:rPr>
          <w:b/>
          <w:bCs/>
          <w:sz w:val="28"/>
          <w:szCs w:val="28"/>
          <w:lang w:val="it-IT"/>
        </w:rPr>
      </w:pPr>
      <w:bookmarkStart w:id="8" w:name="_Toc266445302"/>
      <w:bookmarkStart w:id="9" w:name="_Toc266445932"/>
      <w:r w:rsidRPr="00CA26EA">
        <w:rPr>
          <w:b/>
          <w:bCs/>
          <w:sz w:val="28"/>
          <w:szCs w:val="28"/>
          <w:lang w:val="it-IT"/>
        </w:rPr>
        <w:t xml:space="preserve">II. </w:t>
      </w:r>
      <w:r w:rsidR="0050751C" w:rsidRPr="00CA26EA">
        <w:rPr>
          <w:b/>
          <w:bCs/>
          <w:sz w:val="28"/>
          <w:szCs w:val="28"/>
          <w:lang w:val="it-IT"/>
        </w:rPr>
        <w:t>C</w:t>
      </w:r>
      <w:r w:rsidR="000F5846" w:rsidRPr="00CA26EA">
        <w:rPr>
          <w:b/>
          <w:bCs/>
          <w:sz w:val="28"/>
          <w:szCs w:val="28"/>
          <w:lang w:val="it-IT"/>
        </w:rPr>
        <w:t>ÁC CƠ SỞ PHÁP LÝ</w:t>
      </w:r>
      <w:r w:rsidR="0050751C" w:rsidRPr="00CA26EA">
        <w:rPr>
          <w:b/>
          <w:bCs/>
          <w:sz w:val="28"/>
          <w:szCs w:val="28"/>
          <w:lang w:val="it-IT"/>
        </w:rPr>
        <w:t>:</w:t>
      </w:r>
      <w:bookmarkEnd w:id="8"/>
      <w:bookmarkEnd w:id="9"/>
    </w:p>
    <w:p w:rsidR="00BF1F40" w:rsidRPr="00CA26EA" w:rsidRDefault="00BF1F40" w:rsidP="00FB7828">
      <w:pPr>
        <w:pStyle w:val="PlainText"/>
        <w:numPr>
          <w:ilvl w:val="0"/>
          <w:numId w:val="33"/>
        </w:numPr>
        <w:tabs>
          <w:tab w:val="num" w:pos="993"/>
          <w:tab w:val="left" w:pos="1134"/>
        </w:tabs>
        <w:spacing w:before="0" w:after="60" w:line="288" w:lineRule="auto"/>
        <w:ind w:left="0" w:firstLine="851"/>
        <w:outlineLvl w:val="1"/>
        <w:rPr>
          <w:rFonts w:ascii="Times New Roman" w:hAnsi="Times New Roman"/>
          <w:b/>
          <w:bCs/>
          <w:sz w:val="28"/>
          <w:szCs w:val="28"/>
          <w:lang w:val="it-IT"/>
        </w:rPr>
      </w:pPr>
      <w:bookmarkStart w:id="10" w:name="_Toc470590965"/>
      <w:r w:rsidRPr="00CA26EA">
        <w:rPr>
          <w:rFonts w:ascii="Times New Roman" w:hAnsi="Times New Roman"/>
          <w:b/>
          <w:bCs/>
          <w:sz w:val="28"/>
          <w:szCs w:val="28"/>
          <w:lang w:val="it-IT"/>
        </w:rPr>
        <w:t>Các cơ sở pháp lý:</w:t>
      </w:r>
      <w:bookmarkEnd w:id="10"/>
    </w:p>
    <w:p w:rsidR="00EA0ACD" w:rsidRPr="00CA26EA" w:rsidRDefault="00EA0ACD" w:rsidP="00EA0ACD">
      <w:pPr>
        <w:pStyle w:val="PlainText"/>
        <w:tabs>
          <w:tab w:val="left" w:pos="1134"/>
        </w:tabs>
        <w:spacing w:before="0" w:line="288" w:lineRule="auto"/>
        <w:ind w:firstLine="851"/>
        <w:rPr>
          <w:rFonts w:ascii="Times New Roman" w:hAnsi="Times New Roman"/>
          <w:sz w:val="28"/>
          <w:szCs w:val="28"/>
          <w:lang w:val="it-IT"/>
        </w:rPr>
      </w:pPr>
      <w:r w:rsidRPr="00CA26EA">
        <w:rPr>
          <w:rFonts w:ascii="Times New Roman" w:hAnsi="Times New Roman"/>
          <w:sz w:val="28"/>
          <w:szCs w:val="28"/>
          <w:lang w:val="it-IT"/>
        </w:rPr>
        <w:t>- Luật Quy hoạch đô thị ngày 17 tháng 6 năm 2009;</w:t>
      </w:r>
    </w:p>
    <w:p w:rsidR="00EA0ACD" w:rsidRPr="00CA26EA" w:rsidRDefault="00EA0ACD" w:rsidP="00EA0ACD">
      <w:pPr>
        <w:pStyle w:val="PlainText"/>
        <w:tabs>
          <w:tab w:val="left" w:pos="1134"/>
        </w:tabs>
        <w:spacing w:before="0" w:line="288" w:lineRule="auto"/>
        <w:ind w:firstLine="851"/>
        <w:rPr>
          <w:rFonts w:ascii="Times New Roman" w:hAnsi="Times New Roman"/>
          <w:sz w:val="28"/>
          <w:szCs w:val="28"/>
          <w:lang w:val="it-IT"/>
        </w:rPr>
      </w:pPr>
      <w:r w:rsidRPr="00CA26EA">
        <w:rPr>
          <w:rFonts w:ascii="Times New Roman" w:hAnsi="Times New Roman"/>
          <w:sz w:val="28"/>
          <w:szCs w:val="28"/>
          <w:lang w:val="it-IT"/>
        </w:rPr>
        <w:t>- Luật số 35/2018/QH14 ngày 20 tháng 11 năm 2018 của Quốc Hội Luật sửa đổi, bổ sung một số Điều của 37 Luật có liên quan đến quy hoạch;</w:t>
      </w:r>
    </w:p>
    <w:p w:rsidR="00EA0ACD" w:rsidRPr="00CA26EA" w:rsidRDefault="00EA0ACD" w:rsidP="00EA0ACD">
      <w:pPr>
        <w:pStyle w:val="PlainText"/>
        <w:tabs>
          <w:tab w:val="left" w:pos="1134"/>
        </w:tabs>
        <w:spacing w:before="0" w:line="288" w:lineRule="auto"/>
        <w:ind w:firstLine="851"/>
        <w:rPr>
          <w:rFonts w:ascii="Times New Roman" w:hAnsi="Times New Roman"/>
          <w:sz w:val="28"/>
          <w:szCs w:val="28"/>
          <w:lang w:val="it-IT"/>
        </w:rPr>
      </w:pPr>
      <w:r w:rsidRPr="00CA26EA">
        <w:rPr>
          <w:rFonts w:ascii="Times New Roman" w:hAnsi="Times New Roman"/>
          <w:sz w:val="28"/>
          <w:szCs w:val="28"/>
          <w:lang w:val="it-IT"/>
        </w:rPr>
        <w:t>- Nghị định 37/2010/NĐ-CP ngày 07 tháng 4 năm 2010 của Chính phủ về lập, thẩm định, phê duyệt và quản lý quy hoạch đô thị;</w:t>
      </w:r>
    </w:p>
    <w:p w:rsidR="00EA0ACD" w:rsidRPr="00CA26EA" w:rsidRDefault="00EA0ACD" w:rsidP="00EA0ACD">
      <w:pPr>
        <w:pStyle w:val="PlainText"/>
        <w:tabs>
          <w:tab w:val="left" w:pos="1134"/>
        </w:tabs>
        <w:spacing w:before="0" w:line="288" w:lineRule="auto"/>
        <w:ind w:firstLine="851"/>
        <w:rPr>
          <w:rFonts w:ascii="Times New Roman" w:hAnsi="Times New Roman"/>
          <w:sz w:val="28"/>
          <w:szCs w:val="28"/>
          <w:lang w:val="it-IT"/>
        </w:rPr>
      </w:pPr>
      <w:r w:rsidRPr="00CA26EA">
        <w:rPr>
          <w:rFonts w:ascii="Times New Roman" w:hAnsi="Times New Roman"/>
          <w:sz w:val="28"/>
          <w:szCs w:val="28"/>
          <w:lang w:val="it-IT"/>
        </w:rPr>
        <w:t>- Nghị định số 72/2019/NĐ-CP của Chính phủ: Sửa đổi, bổ sung một số điều của Nghị định số 37/2010/NĐ-CP ngày 07 tháng 4 năm 2010 về lập, thẩm định, phê duyệt và quản lý quy hoạch đô thị và Nghị định số 44/2015/NĐ-CP ngày 06 tháng 5 năm 2015 quy định chi tiết một số nội dung về quy hoạch xây dựng;</w:t>
      </w:r>
    </w:p>
    <w:p w:rsidR="00D22F0A" w:rsidRPr="00CA26EA" w:rsidRDefault="00D22F0A" w:rsidP="00FB7828">
      <w:pPr>
        <w:pStyle w:val="PlainText"/>
        <w:tabs>
          <w:tab w:val="left" w:pos="1134"/>
        </w:tabs>
        <w:spacing w:before="0" w:line="288" w:lineRule="auto"/>
        <w:ind w:firstLine="851"/>
        <w:rPr>
          <w:rFonts w:ascii="Times New Roman" w:hAnsi="Times New Roman"/>
          <w:sz w:val="28"/>
          <w:szCs w:val="28"/>
          <w:lang w:val="it-IT"/>
        </w:rPr>
      </w:pPr>
      <w:r w:rsidRPr="00CA26EA">
        <w:rPr>
          <w:rFonts w:ascii="Times New Roman" w:hAnsi="Times New Roman"/>
          <w:sz w:val="28"/>
          <w:szCs w:val="28"/>
          <w:lang w:val="it-IT"/>
        </w:rPr>
        <w:t>- Quy chuẩn Việt Nam 07:2016/BXD về quy chuẩn kỹ thuật quốc gia các công trình hạ tầng kỹ thuật ban hành theo Thông tư số 01/TT-BXD ngày 01 tháng 02 năm 2016 của Bộ Xây dựng;</w:t>
      </w:r>
    </w:p>
    <w:p w:rsidR="00EA0ACD" w:rsidRDefault="00EA0ACD" w:rsidP="00EA0ACD">
      <w:pPr>
        <w:pStyle w:val="PlainText"/>
        <w:tabs>
          <w:tab w:val="left" w:pos="1134"/>
        </w:tabs>
        <w:spacing w:before="0" w:line="288" w:lineRule="auto"/>
        <w:ind w:firstLine="851"/>
        <w:rPr>
          <w:rFonts w:ascii="Times New Roman" w:hAnsi="Times New Roman"/>
          <w:sz w:val="28"/>
          <w:szCs w:val="28"/>
          <w:lang w:val="it-IT"/>
        </w:rPr>
      </w:pPr>
      <w:r w:rsidRPr="00CA26EA">
        <w:rPr>
          <w:rFonts w:ascii="Times New Roman" w:hAnsi="Times New Roman"/>
          <w:sz w:val="28"/>
          <w:szCs w:val="28"/>
          <w:lang w:val="it-IT"/>
        </w:rPr>
        <w:t>- Thông tư số 01/2021/TT-BXD ngày 19 tháng 5 năm 2021 của Bộ Xây dựng Ban hành QCVN 01:2021/BXD quy chuẩn kỹ thuật</w:t>
      </w:r>
      <w:r w:rsidR="005F1475">
        <w:rPr>
          <w:rFonts w:ascii="Times New Roman" w:hAnsi="Times New Roman"/>
          <w:sz w:val="28"/>
          <w:szCs w:val="28"/>
          <w:lang w:val="it-IT"/>
        </w:rPr>
        <w:t xml:space="preserve"> quốc gia về Quy hoạch xây dựng;</w:t>
      </w:r>
    </w:p>
    <w:p w:rsidR="005F1475" w:rsidRPr="005F1475" w:rsidRDefault="005F1475" w:rsidP="005F1475">
      <w:pPr>
        <w:pStyle w:val="PlainText"/>
        <w:tabs>
          <w:tab w:val="left" w:pos="1134"/>
        </w:tabs>
        <w:spacing w:before="0" w:line="288" w:lineRule="auto"/>
        <w:ind w:firstLine="851"/>
        <w:rPr>
          <w:rFonts w:ascii="Times New Roman" w:hAnsi="Times New Roman"/>
          <w:sz w:val="28"/>
          <w:szCs w:val="28"/>
          <w:lang w:val="it-IT"/>
        </w:rPr>
      </w:pPr>
      <w:r w:rsidRPr="005F1475">
        <w:rPr>
          <w:rFonts w:ascii="Times New Roman" w:hAnsi="Times New Roman"/>
          <w:sz w:val="28"/>
          <w:szCs w:val="28"/>
          <w:lang w:val="it-IT"/>
        </w:rPr>
        <w:t xml:space="preserve">- Thông tư số 04/2022/TT-BXD ngày 24 tháng 10 năm 2022 của Bộ Xây dựng Quy định về hồ sơ của nhiệm vụ và hồ sơ đồ án quy hoạch xây dựng vùng </w:t>
      </w:r>
      <w:r w:rsidRPr="005F1475">
        <w:rPr>
          <w:rFonts w:ascii="Times New Roman" w:hAnsi="Times New Roman"/>
          <w:sz w:val="28"/>
          <w:szCs w:val="28"/>
          <w:lang w:val="it-IT"/>
        </w:rPr>
        <w:lastRenderedPageBreak/>
        <w:t>liên huyện, quy hoạch xây dựng vùng huyện, quy hoạch đô thị, quy hoạch xây dựng khu chức năng và quy hoạch nông thôn;</w:t>
      </w:r>
    </w:p>
    <w:p w:rsidR="00EA0ACD" w:rsidRPr="00CA26EA" w:rsidRDefault="00EA0ACD" w:rsidP="00EA0ACD">
      <w:pPr>
        <w:pStyle w:val="PlainText"/>
        <w:tabs>
          <w:tab w:val="left" w:pos="1134"/>
        </w:tabs>
        <w:spacing w:before="0" w:line="288" w:lineRule="auto"/>
        <w:ind w:firstLine="851"/>
        <w:rPr>
          <w:rFonts w:ascii="Times New Roman" w:hAnsi="Times New Roman"/>
          <w:sz w:val="28"/>
          <w:szCs w:val="28"/>
          <w:lang w:val="it-IT"/>
        </w:rPr>
      </w:pPr>
      <w:r w:rsidRPr="00CA26EA">
        <w:rPr>
          <w:rFonts w:ascii="Times New Roman" w:hAnsi="Times New Roman"/>
          <w:sz w:val="28"/>
          <w:szCs w:val="28"/>
          <w:lang w:val="it-IT"/>
        </w:rPr>
        <w:t>- Quyết định số 222/QĐ-UBND ngày 01 tháng 02 năm 2008 của UBND thành phố Vị Thanh về việc phê duyệt đồ án quy hoạch chi tiết xây dựng tỷ lệ 1/2000 Trung Tâm thị xã Vị Thanh, tỉnh Hậu Giang (nay là thành phố Vị Thanh);</w:t>
      </w:r>
    </w:p>
    <w:p w:rsidR="00EA0ACD" w:rsidRPr="00CA26EA" w:rsidRDefault="00EA0ACD" w:rsidP="00EA0ACD">
      <w:pPr>
        <w:pStyle w:val="PlainText"/>
        <w:tabs>
          <w:tab w:val="left" w:pos="1134"/>
        </w:tabs>
        <w:spacing w:before="0" w:line="288" w:lineRule="auto"/>
        <w:ind w:firstLine="851"/>
        <w:rPr>
          <w:rFonts w:ascii="Times New Roman" w:hAnsi="Times New Roman"/>
          <w:sz w:val="28"/>
          <w:szCs w:val="28"/>
          <w:lang w:val="it-IT"/>
        </w:rPr>
      </w:pPr>
      <w:r w:rsidRPr="00CA26EA">
        <w:rPr>
          <w:rFonts w:ascii="Times New Roman" w:hAnsi="Times New Roman"/>
          <w:sz w:val="28"/>
          <w:szCs w:val="28"/>
          <w:lang w:val="it-IT"/>
        </w:rPr>
        <w:t>- Quyết định số 1746/QĐ-UBND ngày 27 tháng 8 năm 2012 của UBND tỉnh Hậu Giang về việc ban hành Quy định cao độ san lấp tại các đô thị trên địa bàn tỉnh Hậu Giang định hướng đến năm 2030;</w:t>
      </w:r>
    </w:p>
    <w:p w:rsidR="00B60D25" w:rsidRPr="00CA26EA" w:rsidRDefault="00B60D25" w:rsidP="00B60D25">
      <w:pPr>
        <w:pStyle w:val="PlainText"/>
        <w:tabs>
          <w:tab w:val="left" w:pos="1134"/>
        </w:tabs>
        <w:spacing w:before="0" w:line="288" w:lineRule="auto"/>
        <w:ind w:firstLine="851"/>
        <w:rPr>
          <w:rFonts w:ascii="Times New Roman" w:hAnsi="Times New Roman"/>
          <w:sz w:val="28"/>
          <w:szCs w:val="28"/>
          <w:lang w:val="it-IT"/>
        </w:rPr>
      </w:pPr>
      <w:r w:rsidRPr="00CA26EA">
        <w:rPr>
          <w:rFonts w:ascii="Times New Roman" w:hAnsi="Times New Roman"/>
          <w:sz w:val="28"/>
          <w:szCs w:val="28"/>
          <w:lang w:val="it-IT"/>
        </w:rPr>
        <w:t>- Quyết định số 2926</w:t>
      </w:r>
      <w:r w:rsidR="00DD0971" w:rsidRPr="00CA26EA">
        <w:rPr>
          <w:rFonts w:ascii="Times New Roman" w:hAnsi="Times New Roman"/>
          <w:sz w:val="28"/>
          <w:szCs w:val="28"/>
          <w:lang w:val="it-IT"/>
        </w:rPr>
        <w:t>/</w:t>
      </w:r>
      <w:r w:rsidRPr="00CA26EA">
        <w:rPr>
          <w:rFonts w:ascii="Times New Roman" w:hAnsi="Times New Roman"/>
          <w:sz w:val="28"/>
          <w:szCs w:val="28"/>
          <w:lang w:val="it-IT"/>
        </w:rPr>
        <w:t>QĐ-UBND ngày 17 tháng 9 năm 2018 của UBND thành phố Vị Thanh về việc điều chỉnh cục bộ một số vị trí không còn phù hợp thuộc các đồ án quy hoạch chi tiết trên địa bàn thành phố;</w:t>
      </w:r>
    </w:p>
    <w:p w:rsidR="00EA0ACD" w:rsidRPr="00CA26EA" w:rsidRDefault="00EA0ACD" w:rsidP="00EA0ACD">
      <w:pPr>
        <w:pStyle w:val="PlainText"/>
        <w:tabs>
          <w:tab w:val="left" w:pos="1134"/>
        </w:tabs>
        <w:spacing w:before="0" w:line="288" w:lineRule="auto"/>
        <w:ind w:firstLine="851"/>
        <w:rPr>
          <w:rFonts w:ascii="Times New Roman" w:hAnsi="Times New Roman"/>
          <w:sz w:val="28"/>
          <w:szCs w:val="28"/>
          <w:lang w:val="it-IT"/>
        </w:rPr>
      </w:pPr>
      <w:r w:rsidRPr="00CA26EA">
        <w:rPr>
          <w:rFonts w:ascii="Times New Roman" w:hAnsi="Times New Roman"/>
          <w:sz w:val="28"/>
          <w:szCs w:val="28"/>
          <w:lang w:val="it-IT"/>
        </w:rPr>
        <w:t>- Quyết định số 908/QĐ-UBND ngày 12 tháng 6 năm 2019 của UBND tỉnh Hậu Giang về việc phê duyệt đồ án quy hoạch chung thành phố Vị Thanh và vùng phụ cận, tỉnh Hậu Giang đến năm 2040;</w:t>
      </w:r>
    </w:p>
    <w:p w:rsidR="00EA0ACD" w:rsidRPr="00CA26EA" w:rsidRDefault="00EA0ACD" w:rsidP="00EA0ACD">
      <w:pPr>
        <w:pStyle w:val="PlainText"/>
        <w:tabs>
          <w:tab w:val="left" w:pos="1134"/>
        </w:tabs>
        <w:spacing w:before="0" w:line="288" w:lineRule="auto"/>
        <w:ind w:firstLine="851"/>
        <w:rPr>
          <w:rFonts w:ascii="Times New Roman" w:hAnsi="Times New Roman"/>
          <w:sz w:val="28"/>
          <w:szCs w:val="28"/>
          <w:lang w:val="it-IT"/>
        </w:rPr>
      </w:pPr>
      <w:r w:rsidRPr="00CA26EA">
        <w:rPr>
          <w:rFonts w:ascii="Times New Roman" w:hAnsi="Times New Roman"/>
          <w:sz w:val="28"/>
          <w:szCs w:val="28"/>
          <w:lang w:val="it-IT"/>
        </w:rPr>
        <w:t>- Công văn số 821/UBND-NCTH ngày 16 tháng 6 năm 2021 của</w:t>
      </w:r>
      <w:r w:rsidR="00DD0971" w:rsidRPr="00CA26EA">
        <w:rPr>
          <w:rFonts w:ascii="Times New Roman" w:hAnsi="Times New Roman"/>
          <w:sz w:val="28"/>
          <w:szCs w:val="28"/>
          <w:lang w:val="it-IT"/>
        </w:rPr>
        <w:t xml:space="preserve"> UBND </w:t>
      </w:r>
      <w:r w:rsidRPr="00CA26EA">
        <w:rPr>
          <w:rFonts w:ascii="Times New Roman" w:hAnsi="Times New Roman"/>
          <w:sz w:val="28"/>
          <w:szCs w:val="28"/>
          <w:lang w:val="it-IT"/>
        </w:rPr>
        <w:t>tỉnh Hậu Giang về việc chủ trương tài trợ kinh phí cho UBND thành phố Vị Thanh tổ chức lập quy hoạch chi tiết Chỉnh trang đô thị khu vực 4, phường I, thành phố Vị Thanh;</w:t>
      </w:r>
    </w:p>
    <w:p w:rsidR="00B60D25" w:rsidRPr="00CA26EA" w:rsidRDefault="00B60D25" w:rsidP="00B60D25">
      <w:pPr>
        <w:pStyle w:val="PlainText"/>
        <w:tabs>
          <w:tab w:val="left" w:pos="1134"/>
        </w:tabs>
        <w:spacing w:before="0" w:line="288" w:lineRule="auto"/>
        <w:ind w:firstLine="851"/>
        <w:rPr>
          <w:rFonts w:ascii="Times New Roman" w:hAnsi="Times New Roman"/>
          <w:sz w:val="28"/>
          <w:szCs w:val="28"/>
          <w:lang w:val="it-IT"/>
        </w:rPr>
      </w:pPr>
      <w:r w:rsidRPr="00CA26EA">
        <w:rPr>
          <w:rFonts w:ascii="Times New Roman" w:hAnsi="Times New Roman"/>
          <w:sz w:val="28"/>
          <w:szCs w:val="28"/>
          <w:lang w:val="it-IT"/>
        </w:rPr>
        <w:t>- Công văn số 1848/UBND-NCTH ngày 1</w:t>
      </w:r>
      <w:r w:rsidR="00DD0971" w:rsidRPr="00CA26EA">
        <w:rPr>
          <w:rFonts w:ascii="Times New Roman" w:hAnsi="Times New Roman"/>
          <w:sz w:val="28"/>
          <w:szCs w:val="28"/>
          <w:lang w:val="it-IT"/>
        </w:rPr>
        <w:t>5</w:t>
      </w:r>
      <w:r w:rsidRPr="00CA26EA">
        <w:rPr>
          <w:rFonts w:ascii="Times New Roman" w:hAnsi="Times New Roman"/>
          <w:sz w:val="28"/>
          <w:szCs w:val="28"/>
          <w:lang w:val="it-IT"/>
        </w:rPr>
        <w:t xml:space="preserve"> tháng </w:t>
      </w:r>
      <w:r w:rsidR="00DD0971" w:rsidRPr="00CA26EA">
        <w:rPr>
          <w:rFonts w:ascii="Times New Roman" w:hAnsi="Times New Roman"/>
          <w:sz w:val="28"/>
          <w:szCs w:val="28"/>
          <w:lang w:val="it-IT"/>
        </w:rPr>
        <w:t>10</w:t>
      </w:r>
      <w:r w:rsidRPr="00CA26EA">
        <w:rPr>
          <w:rFonts w:ascii="Times New Roman" w:hAnsi="Times New Roman"/>
          <w:sz w:val="28"/>
          <w:szCs w:val="28"/>
          <w:lang w:val="it-IT"/>
        </w:rPr>
        <w:t xml:space="preserve"> năm 2021 của </w:t>
      </w:r>
      <w:r w:rsidR="00DD0971" w:rsidRPr="00CA26EA">
        <w:rPr>
          <w:rFonts w:ascii="Times New Roman" w:hAnsi="Times New Roman"/>
          <w:sz w:val="28"/>
          <w:szCs w:val="28"/>
          <w:lang w:val="it-IT"/>
        </w:rPr>
        <w:t>UBND thành phố Vị Thanh</w:t>
      </w:r>
      <w:r w:rsidRPr="00CA26EA">
        <w:rPr>
          <w:rFonts w:ascii="Times New Roman" w:hAnsi="Times New Roman"/>
          <w:sz w:val="28"/>
          <w:szCs w:val="28"/>
          <w:lang w:val="it-IT"/>
        </w:rPr>
        <w:t xml:space="preserve"> về việc</w:t>
      </w:r>
      <w:r w:rsidR="00DD0971" w:rsidRPr="00CA26EA">
        <w:rPr>
          <w:rFonts w:ascii="Times New Roman" w:hAnsi="Times New Roman"/>
          <w:sz w:val="28"/>
          <w:szCs w:val="28"/>
          <w:lang w:val="it-IT"/>
        </w:rPr>
        <w:t xml:space="preserve"> </w:t>
      </w:r>
      <w:r w:rsidRPr="00CA26EA">
        <w:rPr>
          <w:rFonts w:ascii="Times New Roman" w:hAnsi="Times New Roman"/>
          <w:sz w:val="28"/>
          <w:szCs w:val="28"/>
          <w:lang w:val="it-IT"/>
        </w:rPr>
        <w:t xml:space="preserve">lập </w:t>
      </w:r>
      <w:r w:rsidR="00DD0971" w:rsidRPr="00CA26EA">
        <w:rPr>
          <w:rFonts w:ascii="Times New Roman" w:hAnsi="Times New Roman"/>
          <w:sz w:val="28"/>
          <w:szCs w:val="28"/>
          <w:lang w:val="it-IT"/>
        </w:rPr>
        <w:t xml:space="preserve">đồ án </w:t>
      </w:r>
      <w:r w:rsidRPr="00CA26EA">
        <w:rPr>
          <w:rFonts w:ascii="Times New Roman" w:hAnsi="Times New Roman"/>
          <w:sz w:val="28"/>
          <w:szCs w:val="28"/>
          <w:lang w:val="it-IT"/>
        </w:rPr>
        <w:t>quy hoạch chi tiết Chỉnh trang đô thị khu vực 4, phường I, thành phố Vị Thanh;</w:t>
      </w:r>
    </w:p>
    <w:p w:rsidR="00DD0971" w:rsidRPr="00CA26EA" w:rsidRDefault="00DD0971" w:rsidP="00DD0971">
      <w:pPr>
        <w:pStyle w:val="PlainText"/>
        <w:tabs>
          <w:tab w:val="left" w:pos="1134"/>
        </w:tabs>
        <w:spacing w:before="0" w:line="288" w:lineRule="auto"/>
        <w:ind w:firstLine="851"/>
        <w:rPr>
          <w:rFonts w:ascii="Times New Roman" w:hAnsi="Times New Roman"/>
          <w:sz w:val="28"/>
          <w:szCs w:val="28"/>
          <w:lang w:val="it-IT"/>
        </w:rPr>
      </w:pPr>
      <w:r w:rsidRPr="00CA26EA">
        <w:rPr>
          <w:rFonts w:ascii="Times New Roman" w:hAnsi="Times New Roman"/>
          <w:sz w:val="28"/>
          <w:szCs w:val="28"/>
          <w:lang w:val="it-IT"/>
        </w:rPr>
        <w:t>- Quyết định số 6082/QĐ-UBND ngày 01 tháng 12 năm 2021 của UBND thành phố Vị Thanh về việc phê duyệt nhiệm vụ quy hoạch chi tiết Chỉnh trang đô thị khu vực 4, phường I, thành phố Vị Thanh;</w:t>
      </w:r>
    </w:p>
    <w:p w:rsidR="00DD0971" w:rsidRPr="00CA26EA" w:rsidRDefault="00DD0971" w:rsidP="00DD0971">
      <w:pPr>
        <w:pStyle w:val="PlainText"/>
        <w:tabs>
          <w:tab w:val="left" w:pos="1134"/>
        </w:tabs>
        <w:spacing w:before="0" w:line="288" w:lineRule="auto"/>
        <w:ind w:firstLine="851"/>
        <w:rPr>
          <w:rFonts w:ascii="Times New Roman" w:hAnsi="Times New Roman"/>
          <w:sz w:val="28"/>
          <w:szCs w:val="28"/>
          <w:lang w:val="it-IT"/>
        </w:rPr>
      </w:pPr>
      <w:r w:rsidRPr="00CA26EA">
        <w:rPr>
          <w:rFonts w:ascii="Times New Roman" w:hAnsi="Times New Roman"/>
          <w:sz w:val="28"/>
          <w:szCs w:val="28"/>
          <w:lang w:val="it-IT"/>
        </w:rPr>
        <w:t xml:space="preserve">- Thống báo số </w:t>
      </w:r>
      <w:r w:rsidR="007D4EC7" w:rsidRPr="00CA26EA">
        <w:rPr>
          <w:rFonts w:ascii="Times New Roman" w:hAnsi="Times New Roman"/>
          <w:sz w:val="28"/>
          <w:szCs w:val="28"/>
          <w:lang w:val="it-IT"/>
        </w:rPr>
        <w:t>0</w:t>
      </w:r>
      <w:r w:rsidRPr="00CA26EA">
        <w:rPr>
          <w:rFonts w:ascii="Times New Roman" w:hAnsi="Times New Roman"/>
          <w:sz w:val="28"/>
          <w:szCs w:val="28"/>
          <w:lang w:val="it-IT"/>
        </w:rPr>
        <w:t>3/</w:t>
      </w:r>
      <w:r w:rsidR="007D4EC7" w:rsidRPr="00CA26EA">
        <w:rPr>
          <w:rFonts w:ascii="Times New Roman" w:hAnsi="Times New Roman"/>
          <w:sz w:val="28"/>
          <w:szCs w:val="28"/>
          <w:lang w:val="it-IT"/>
        </w:rPr>
        <w:t>TB-VP.HĐND&amp;UBND ngày 07/01/2022 của Văn phòng HĐND &amp; UBND thành phố Vị Thanh V/v Kết luận của phó Chủ tịch UBND thành phố Nguyễn Việt Dũng tại cuộc họp trao đổi về đồ án quy hoạch chi tiết Khu chỉnh trang đô thị Khu vực 4, phường I và điều chỉnh cục bộ Khu dân cư thương mại Khu vực 3, phường V;</w:t>
      </w:r>
    </w:p>
    <w:p w:rsidR="00DD0971" w:rsidRPr="00CA26EA" w:rsidRDefault="00DD0971" w:rsidP="00DD0971">
      <w:pPr>
        <w:pStyle w:val="PlainText"/>
        <w:tabs>
          <w:tab w:val="left" w:pos="1134"/>
        </w:tabs>
        <w:spacing w:before="0" w:line="288" w:lineRule="auto"/>
        <w:ind w:firstLine="851"/>
        <w:rPr>
          <w:rFonts w:ascii="Times New Roman" w:hAnsi="Times New Roman"/>
          <w:sz w:val="28"/>
          <w:szCs w:val="28"/>
          <w:lang w:val="it-IT"/>
        </w:rPr>
      </w:pPr>
      <w:r w:rsidRPr="00CA26EA">
        <w:rPr>
          <w:rFonts w:ascii="Times New Roman" w:hAnsi="Times New Roman"/>
          <w:sz w:val="28"/>
          <w:szCs w:val="28"/>
          <w:lang w:val="it-IT"/>
        </w:rPr>
        <w:t>- Nội dung kết luận tại hội nghị Ban Chấp hành Đảng bộ thành phố</w:t>
      </w:r>
      <w:r w:rsidR="007D4EC7" w:rsidRPr="00CA26EA">
        <w:rPr>
          <w:rFonts w:ascii="Times New Roman" w:hAnsi="Times New Roman"/>
          <w:sz w:val="28"/>
          <w:szCs w:val="28"/>
          <w:lang w:val="it-IT"/>
        </w:rPr>
        <w:t xml:space="preserve"> Vị Thanh</w:t>
      </w:r>
      <w:r w:rsidRPr="00CA26EA">
        <w:rPr>
          <w:rFonts w:ascii="Times New Roman" w:hAnsi="Times New Roman"/>
          <w:sz w:val="28"/>
          <w:szCs w:val="28"/>
          <w:lang w:val="it-IT"/>
        </w:rPr>
        <w:t xml:space="preserve"> ngày 27/4/2022 (kèm Biên bản số 42-BB/TU ngày 27/4/2022;</w:t>
      </w:r>
    </w:p>
    <w:p w:rsidR="00DD0971" w:rsidRDefault="00DD0971" w:rsidP="00DD0971">
      <w:pPr>
        <w:pStyle w:val="PlainText"/>
        <w:tabs>
          <w:tab w:val="left" w:pos="1134"/>
        </w:tabs>
        <w:spacing w:before="0" w:line="288" w:lineRule="auto"/>
        <w:ind w:firstLine="851"/>
        <w:rPr>
          <w:rFonts w:ascii="Times New Roman" w:hAnsi="Times New Roman"/>
          <w:sz w:val="28"/>
          <w:szCs w:val="28"/>
          <w:lang w:val="it-IT"/>
        </w:rPr>
      </w:pPr>
      <w:r w:rsidRPr="00CA26EA">
        <w:rPr>
          <w:rFonts w:ascii="Times New Roman" w:hAnsi="Times New Roman"/>
          <w:sz w:val="28"/>
          <w:szCs w:val="28"/>
          <w:lang w:val="it-IT"/>
        </w:rPr>
        <w:t>- Kết quả lấy ý kiến cộng đồng dân cư ngày 15/7/2022 về đồ án quy hoạch chi tiết Chỉnh trang đô thị khu vực 4, phường I, thành phố Vị Thanh (kèm theo Báo cáo số 18/BC.QLĐT ngày 15/7/2022 của phòng Quản lý đô thị thành phố Vị Thanh</w:t>
      </w:r>
      <w:r w:rsidR="007D4EC7" w:rsidRPr="00CA26EA">
        <w:rPr>
          <w:rFonts w:ascii="Times New Roman" w:hAnsi="Times New Roman"/>
          <w:sz w:val="28"/>
          <w:szCs w:val="28"/>
          <w:lang w:val="it-IT"/>
        </w:rPr>
        <w:t>);</w:t>
      </w:r>
    </w:p>
    <w:p w:rsidR="00C616C8" w:rsidRPr="00C616C8" w:rsidRDefault="00C616C8" w:rsidP="00C616C8">
      <w:pPr>
        <w:ind w:firstLine="700"/>
        <w:rPr>
          <w:color w:val="FF0000"/>
          <w:sz w:val="28"/>
          <w:szCs w:val="28"/>
          <w:lang w:val="fr-FR"/>
        </w:rPr>
      </w:pPr>
      <w:r w:rsidRPr="00C616C8">
        <w:rPr>
          <w:color w:val="FF0000"/>
          <w:sz w:val="28"/>
          <w:szCs w:val="28"/>
          <w:lang w:val="pt-BR"/>
        </w:rPr>
        <w:lastRenderedPageBreak/>
        <w:t xml:space="preserve">-  Công văn số 720/UBND ngày 19 tháng 5 năm 2023 </w:t>
      </w:r>
      <w:r w:rsidRPr="00C616C8">
        <w:rPr>
          <w:color w:val="FF0000"/>
          <w:sz w:val="28"/>
          <w:szCs w:val="28"/>
          <w:lang w:val="fr-FR"/>
        </w:rPr>
        <w:t xml:space="preserve">của Ủy ban nhân dân tỉnh Hậu Giang về việc gia hạn thời gian hoàn thành các thủ tục trình phê duyệt đồ án </w:t>
      </w:r>
      <w:r w:rsidRPr="00C616C8">
        <w:rPr>
          <w:iCs/>
          <w:color w:val="FF0000"/>
          <w:sz w:val="28"/>
          <w:szCs w:val="28"/>
        </w:rPr>
        <w:t>quy hoạch chi tiết Chỉnh trang đô thị khu v</w:t>
      </w:r>
      <w:r w:rsidRPr="00C616C8">
        <w:rPr>
          <w:iCs/>
          <w:color w:val="FF0000"/>
          <w:sz w:val="28"/>
          <w:szCs w:val="28"/>
          <w:lang w:val="vi-VN"/>
        </w:rPr>
        <w:t>ực 4,</w:t>
      </w:r>
      <w:r w:rsidRPr="00C616C8">
        <w:rPr>
          <w:iCs/>
          <w:color w:val="FF0000"/>
          <w:sz w:val="28"/>
          <w:szCs w:val="28"/>
        </w:rPr>
        <w:t xml:space="preserve"> phường I, thành phố Vị Thanh</w:t>
      </w:r>
      <w:r w:rsidRPr="00C616C8">
        <w:rPr>
          <w:color w:val="FF0000"/>
          <w:sz w:val="28"/>
          <w:szCs w:val="28"/>
          <w:lang w:val="fr-FR"/>
        </w:rPr>
        <w:t>;</w:t>
      </w:r>
    </w:p>
    <w:p w:rsidR="00D22F0A" w:rsidRDefault="00183B7F" w:rsidP="00C616C8">
      <w:pPr>
        <w:pStyle w:val="PlainText"/>
        <w:tabs>
          <w:tab w:val="left" w:pos="1134"/>
        </w:tabs>
        <w:spacing w:line="288" w:lineRule="auto"/>
        <w:ind w:firstLine="851"/>
        <w:rPr>
          <w:rFonts w:ascii="Times New Roman" w:hAnsi="Times New Roman"/>
          <w:sz w:val="28"/>
          <w:szCs w:val="28"/>
          <w:lang w:val="it-IT"/>
        </w:rPr>
      </w:pPr>
      <w:r w:rsidRPr="00CA26EA">
        <w:rPr>
          <w:rFonts w:ascii="Times New Roman" w:hAnsi="Times New Roman"/>
          <w:sz w:val="28"/>
          <w:szCs w:val="28"/>
          <w:lang w:val="it-IT"/>
        </w:rPr>
        <w:t xml:space="preserve">- </w:t>
      </w:r>
      <w:r w:rsidR="00D22F0A" w:rsidRPr="00CA26EA">
        <w:rPr>
          <w:rFonts w:ascii="Times New Roman" w:hAnsi="Times New Roman"/>
          <w:sz w:val="28"/>
          <w:szCs w:val="28"/>
          <w:lang w:val="it-IT"/>
        </w:rPr>
        <w:t xml:space="preserve">Các Tiêu chuẩn, Quy chuẩn xây dựng </w:t>
      </w:r>
      <w:r w:rsidR="00E86CAA" w:rsidRPr="00CA26EA">
        <w:rPr>
          <w:rFonts w:ascii="Times New Roman" w:hAnsi="Times New Roman"/>
          <w:sz w:val="28"/>
          <w:szCs w:val="28"/>
          <w:lang w:val="it-IT"/>
        </w:rPr>
        <w:t>VN</w:t>
      </w:r>
      <w:r w:rsidR="00D22F0A" w:rsidRPr="00CA26EA">
        <w:rPr>
          <w:rFonts w:ascii="Times New Roman" w:hAnsi="Times New Roman"/>
          <w:sz w:val="28"/>
          <w:szCs w:val="28"/>
          <w:lang w:val="it-IT"/>
        </w:rPr>
        <w:t xml:space="preserve"> hiện hành.</w:t>
      </w:r>
    </w:p>
    <w:p w:rsidR="00254E7B" w:rsidRPr="00CA26EA" w:rsidRDefault="00254E7B" w:rsidP="00AE65CB">
      <w:pPr>
        <w:pStyle w:val="PlainText"/>
        <w:numPr>
          <w:ilvl w:val="0"/>
          <w:numId w:val="33"/>
        </w:numPr>
        <w:tabs>
          <w:tab w:val="num" w:pos="993"/>
          <w:tab w:val="left" w:pos="1134"/>
        </w:tabs>
        <w:spacing w:after="60" w:line="276" w:lineRule="auto"/>
        <w:ind w:left="0" w:firstLine="851"/>
        <w:outlineLvl w:val="1"/>
        <w:rPr>
          <w:rFonts w:ascii="Times New Roman" w:hAnsi="Times New Roman"/>
          <w:b/>
          <w:bCs/>
          <w:sz w:val="28"/>
          <w:szCs w:val="28"/>
          <w:lang w:val="it-IT"/>
        </w:rPr>
      </w:pPr>
      <w:r w:rsidRPr="00CA26EA">
        <w:rPr>
          <w:rFonts w:ascii="Times New Roman" w:hAnsi="Times New Roman"/>
          <w:b/>
          <w:bCs/>
          <w:sz w:val="28"/>
          <w:szCs w:val="28"/>
          <w:lang w:val="it-IT"/>
        </w:rPr>
        <w:t>Các cơ sở pháp lý:</w:t>
      </w:r>
    </w:p>
    <w:p w:rsidR="00254E7B" w:rsidRPr="00CA26EA" w:rsidRDefault="00254E7B" w:rsidP="00FB7828">
      <w:pPr>
        <w:pStyle w:val="BodyText"/>
        <w:tabs>
          <w:tab w:val="left" w:pos="851"/>
        </w:tabs>
        <w:spacing w:before="0" w:line="288" w:lineRule="auto"/>
        <w:rPr>
          <w:rFonts w:ascii="Times New Roman" w:hAnsi="Times New Roman"/>
          <w:szCs w:val="28"/>
        </w:rPr>
      </w:pPr>
      <w:r w:rsidRPr="00CA26EA">
        <w:rPr>
          <w:rFonts w:ascii="Times New Roman" w:eastAsia="MS Mincho" w:hAnsi="Times New Roman"/>
          <w:szCs w:val="28"/>
        </w:rPr>
        <w:tab/>
        <w:t xml:space="preserve">- Bản đồ </w:t>
      </w:r>
      <w:r w:rsidRPr="00CA26EA">
        <w:rPr>
          <w:rFonts w:ascii="Times New Roman" w:hAnsi="Times New Roman"/>
          <w:szCs w:val="28"/>
        </w:rPr>
        <w:t xml:space="preserve">điều chỉnh quy hoạch chung </w:t>
      </w:r>
      <w:r w:rsidR="00EA0ACD" w:rsidRPr="00CA26EA">
        <w:rPr>
          <w:rFonts w:ascii="Times New Roman" w:hAnsi="Times New Roman"/>
          <w:szCs w:val="28"/>
        </w:rPr>
        <w:t>thành phố</w:t>
      </w:r>
      <w:r w:rsidRPr="00CA26EA">
        <w:rPr>
          <w:rFonts w:ascii="Times New Roman" w:hAnsi="Times New Roman"/>
          <w:szCs w:val="28"/>
        </w:rPr>
        <w:t xml:space="preserve"> Vị Thanh</w:t>
      </w:r>
      <w:r w:rsidR="00EA0ACD" w:rsidRPr="00CA26EA">
        <w:rPr>
          <w:rFonts w:ascii="Times New Roman" w:hAnsi="Times New Roman"/>
          <w:szCs w:val="28"/>
        </w:rPr>
        <w:t xml:space="preserve"> và vùng phụ cận</w:t>
      </w:r>
      <w:r w:rsidRPr="00CA26EA">
        <w:rPr>
          <w:rFonts w:ascii="Times New Roman" w:hAnsi="Times New Roman"/>
          <w:szCs w:val="28"/>
        </w:rPr>
        <w:t>, tỉnh Hậu Giang đến năm 20</w:t>
      </w:r>
      <w:r w:rsidR="00EA0ACD" w:rsidRPr="00CA26EA">
        <w:rPr>
          <w:rFonts w:ascii="Times New Roman" w:hAnsi="Times New Roman"/>
          <w:szCs w:val="28"/>
        </w:rPr>
        <w:t>4</w:t>
      </w:r>
      <w:r w:rsidRPr="00CA26EA">
        <w:rPr>
          <w:rFonts w:ascii="Times New Roman" w:hAnsi="Times New Roman"/>
          <w:szCs w:val="28"/>
        </w:rPr>
        <w:t>0 đã được UBND tỉnh Hậu Giang phê duyệt;</w:t>
      </w:r>
    </w:p>
    <w:p w:rsidR="00254E7B" w:rsidRPr="00CA26EA" w:rsidRDefault="00254E7B" w:rsidP="00FB7828">
      <w:pPr>
        <w:pStyle w:val="BodyText"/>
        <w:tabs>
          <w:tab w:val="left" w:pos="851"/>
        </w:tabs>
        <w:spacing w:before="0" w:line="288" w:lineRule="auto"/>
        <w:rPr>
          <w:rFonts w:ascii="Times New Roman" w:eastAsia="MS Mincho" w:hAnsi="Times New Roman"/>
          <w:szCs w:val="28"/>
        </w:rPr>
      </w:pPr>
      <w:r w:rsidRPr="00CA26EA">
        <w:rPr>
          <w:rFonts w:ascii="Times New Roman" w:eastAsia="MS Mincho" w:hAnsi="Times New Roman"/>
          <w:szCs w:val="28"/>
        </w:rPr>
        <w:tab/>
        <w:t xml:space="preserve">- Bản đồ khảo sát địa hình phục vụ công tác </w:t>
      </w:r>
      <w:r w:rsidR="00183B7F" w:rsidRPr="00CA26EA">
        <w:rPr>
          <w:rFonts w:ascii="Times New Roman" w:eastAsia="MS Mincho" w:hAnsi="Times New Roman"/>
          <w:szCs w:val="28"/>
        </w:rPr>
        <w:t>lập</w:t>
      </w:r>
      <w:r w:rsidRPr="00CA26EA">
        <w:rPr>
          <w:rFonts w:ascii="Times New Roman" w:eastAsia="MS Mincho" w:hAnsi="Times New Roman"/>
          <w:szCs w:val="28"/>
        </w:rPr>
        <w:t xml:space="preserve"> đồ án quy hoạch;</w:t>
      </w:r>
    </w:p>
    <w:p w:rsidR="00254E7B" w:rsidRPr="00CA26EA" w:rsidRDefault="00254E7B" w:rsidP="00FB7828">
      <w:pPr>
        <w:pStyle w:val="BodyText"/>
        <w:tabs>
          <w:tab w:val="left" w:pos="851"/>
        </w:tabs>
        <w:spacing w:before="0" w:line="288" w:lineRule="auto"/>
        <w:rPr>
          <w:rFonts w:ascii="Times New Roman" w:hAnsi="Times New Roman"/>
          <w:szCs w:val="28"/>
        </w:rPr>
      </w:pPr>
      <w:r w:rsidRPr="00CA26EA">
        <w:rPr>
          <w:rFonts w:ascii="Times New Roman" w:eastAsia="MS Mincho" w:hAnsi="Times New Roman"/>
          <w:szCs w:val="28"/>
        </w:rPr>
        <w:tab/>
        <w:t>- Một số tài liệu khác có liên quan</w:t>
      </w:r>
      <w:r w:rsidR="00E86CAA" w:rsidRPr="00CA26EA">
        <w:rPr>
          <w:rFonts w:ascii="Times New Roman" w:hAnsi="Times New Roman"/>
          <w:szCs w:val="28"/>
        </w:rPr>
        <w:t>.</w:t>
      </w:r>
    </w:p>
    <w:p w:rsidR="00B01479" w:rsidRPr="00CA26EA" w:rsidRDefault="00B01479" w:rsidP="00FB7828">
      <w:pPr>
        <w:pStyle w:val="BodyText"/>
        <w:tabs>
          <w:tab w:val="left" w:pos="851"/>
        </w:tabs>
        <w:spacing w:before="0" w:line="288" w:lineRule="auto"/>
        <w:ind w:left="567"/>
        <w:rPr>
          <w:rFonts w:ascii="Times New Roman" w:hAnsi="Times New Roman"/>
          <w:szCs w:val="28"/>
        </w:rPr>
      </w:pPr>
    </w:p>
    <w:p w:rsidR="00D830C3" w:rsidRPr="00CA26EA" w:rsidRDefault="00291835" w:rsidP="00FB7828">
      <w:pPr>
        <w:pStyle w:val="Heading1"/>
        <w:numPr>
          <w:ilvl w:val="0"/>
          <w:numId w:val="0"/>
        </w:numPr>
        <w:tabs>
          <w:tab w:val="center" w:pos="4536"/>
        </w:tabs>
        <w:spacing w:before="0" w:line="288" w:lineRule="auto"/>
        <w:jc w:val="center"/>
        <w:rPr>
          <w:rFonts w:ascii="Times New Roman" w:hAnsi="Times New Roman"/>
          <w:b/>
          <w:bCs/>
          <w:sz w:val="28"/>
          <w:szCs w:val="28"/>
        </w:rPr>
      </w:pPr>
      <w:bookmarkStart w:id="11" w:name="_Toc443639873"/>
      <w:r w:rsidRPr="00CA26EA">
        <w:rPr>
          <w:rFonts w:ascii="Times New Roman" w:hAnsi="Times New Roman"/>
          <w:b/>
          <w:sz w:val="28"/>
          <w:szCs w:val="28"/>
        </w:rPr>
        <w:t>PHẦN I</w:t>
      </w:r>
      <w:bookmarkEnd w:id="11"/>
    </w:p>
    <w:p w:rsidR="00291835" w:rsidRPr="00CA26EA" w:rsidRDefault="00D830C3" w:rsidP="00FB7828">
      <w:pPr>
        <w:pStyle w:val="Heading1"/>
        <w:numPr>
          <w:ilvl w:val="0"/>
          <w:numId w:val="0"/>
        </w:numPr>
        <w:tabs>
          <w:tab w:val="center" w:pos="4678"/>
        </w:tabs>
        <w:spacing w:before="0" w:line="288" w:lineRule="auto"/>
        <w:jc w:val="center"/>
        <w:rPr>
          <w:rFonts w:ascii="Times New Roman" w:hAnsi="Times New Roman"/>
          <w:b/>
          <w:bCs/>
          <w:sz w:val="28"/>
          <w:szCs w:val="28"/>
        </w:rPr>
      </w:pPr>
      <w:bookmarkStart w:id="12" w:name="_Toc443639874"/>
      <w:r w:rsidRPr="00CA26EA">
        <w:rPr>
          <w:rFonts w:ascii="Times New Roman" w:hAnsi="Times New Roman"/>
          <w:b/>
          <w:bCs/>
          <w:sz w:val="28"/>
          <w:szCs w:val="28"/>
        </w:rPr>
        <w:t xml:space="preserve">ĐIỀU KIỆN TỰ NHIÊN VÀ HIỆN TRẠNG </w:t>
      </w:r>
      <w:bookmarkEnd w:id="12"/>
      <w:r w:rsidR="00FB5169" w:rsidRPr="00CA26EA">
        <w:rPr>
          <w:rFonts w:ascii="Times New Roman" w:hAnsi="Times New Roman"/>
          <w:b/>
          <w:bCs/>
          <w:sz w:val="28"/>
          <w:szCs w:val="28"/>
        </w:rPr>
        <w:t>KHU ĐẤT</w:t>
      </w:r>
    </w:p>
    <w:p w:rsidR="00FB5169" w:rsidRPr="00CA26EA" w:rsidRDefault="00FB5169" w:rsidP="00FB7828">
      <w:pPr>
        <w:spacing w:before="0" w:line="288" w:lineRule="auto"/>
        <w:rPr>
          <w:sz w:val="28"/>
          <w:szCs w:val="28"/>
        </w:rPr>
      </w:pPr>
    </w:p>
    <w:p w:rsidR="000F5846" w:rsidRPr="00CA26EA" w:rsidRDefault="000F5846" w:rsidP="00FB7828">
      <w:pPr>
        <w:pStyle w:val="PlainText"/>
        <w:numPr>
          <w:ilvl w:val="0"/>
          <w:numId w:val="8"/>
        </w:numPr>
        <w:tabs>
          <w:tab w:val="left" w:pos="567"/>
        </w:tabs>
        <w:spacing w:before="0" w:line="288" w:lineRule="auto"/>
        <w:ind w:left="0" w:firstLine="284"/>
        <w:outlineLvl w:val="1"/>
        <w:rPr>
          <w:rFonts w:ascii="Times New Roman" w:hAnsi="Times New Roman"/>
          <w:b/>
          <w:bCs/>
          <w:sz w:val="28"/>
          <w:szCs w:val="28"/>
        </w:rPr>
      </w:pPr>
      <w:bookmarkStart w:id="13" w:name="_Toc443639875"/>
      <w:bookmarkStart w:id="14" w:name="_Toc219042808"/>
      <w:bookmarkStart w:id="15" w:name="_Toc266445307"/>
      <w:bookmarkStart w:id="16" w:name="_Toc266445937"/>
      <w:r w:rsidRPr="00CA26EA">
        <w:rPr>
          <w:rFonts w:ascii="Times New Roman" w:hAnsi="Times New Roman"/>
          <w:b/>
          <w:bCs/>
          <w:sz w:val="28"/>
          <w:szCs w:val="28"/>
        </w:rPr>
        <w:t>ĐIỀU KIỆN TỰ NHIÊN:</w:t>
      </w:r>
      <w:bookmarkEnd w:id="13"/>
    </w:p>
    <w:p w:rsidR="000F5846" w:rsidRPr="00CA26EA" w:rsidRDefault="00183B7F" w:rsidP="00FB7828">
      <w:pPr>
        <w:pStyle w:val="PlainText"/>
        <w:tabs>
          <w:tab w:val="left" w:pos="567"/>
        </w:tabs>
        <w:spacing w:after="60" w:line="288" w:lineRule="auto"/>
        <w:outlineLvl w:val="1"/>
        <w:rPr>
          <w:rFonts w:ascii="Times New Roman" w:hAnsi="Times New Roman"/>
          <w:b/>
          <w:bCs/>
          <w:sz w:val="28"/>
          <w:szCs w:val="28"/>
        </w:rPr>
      </w:pPr>
      <w:bookmarkStart w:id="17" w:name="_Toc443639876"/>
      <w:r w:rsidRPr="00CA26EA">
        <w:rPr>
          <w:rFonts w:ascii="Times New Roman" w:hAnsi="Times New Roman"/>
          <w:b/>
          <w:bCs/>
          <w:sz w:val="28"/>
          <w:szCs w:val="28"/>
        </w:rPr>
        <w:tab/>
      </w:r>
      <w:r w:rsidRPr="00CA26EA">
        <w:rPr>
          <w:rFonts w:ascii="Times New Roman" w:hAnsi="Times New Roman"/>
          <w:b/>
          <w:bCs/>
          <w:sz w:val="28"/>
          <w:szCs w:val="28"/>
        </w:rPr>
        <w:tab/>
        <w:t xml:space="preserve">1. </w:t>
      </w:r>
      <w:r w:rsidR="000F5846" w:rsidRPr="00CA26EA">
        <w:rPr>
          <w:rFonts w:ascii="Times New Roman" w:hAnsi="Times New Roman"/>
          <w:b/>
          <w:bCs/>
          <w:sz w:val="28"/>
          <w:szCs w:val="28"/>
        </w:rPr>
        <w:t>Địa hình - địa mạo:</w:t>
      </w:r>
      <w:bookmarkEnd w:id="14"/>
      <w:bookmarkEnd w:id="15"/>
      <w:bookmarkEnd w:id="16"/>
      <w:bookmarkEnd w:id="17"/>
    </w:p>
    <w:p w:rsidR="005D186C" w:rsidRPr="00CA26EA" w:rsidRDefault="00183B7F" w:rsidP="00FB7828">
      <w:pPr>
        <w:pStyle w:val="BodyText"/>
        <w:tabs>
          <w:tab w:val="left" w:pos="851"/>
        </w:tabs>
        <w:spacing w:before="0" w:line="288" w:lineRule="auto"/>
        <w:rPr>
          <w:rFonts w:ascii="Times New Roman" w:eastAsia="MS Mincho" w:hAnsi="Times New Roman"/>
          <w:szCs w:val="28"/>
        </w:rPr>
      </w:pPr>
      <w:bookmarkStart w:id="18" w:name="_Toc219042809"/>
      <w:bookmarkStart w:id="19" w:name="_Toc266445308"/>
      <w:bookmarkStart w:id="20" w:name="_Toc266445938"/>
      <w:r w:rsidRPr="00CA26EA">
        <w:rPr>
          <w:rFonts w:ascii="Times New Roman" w:eastAsia="MS Mincho" w:hAnsi="Times New Roman"/>
          <w:szCs w:val="28"/>
        </w:rPr>
        <w:tab/>
      </w:r>
      <w:r w:rsidR="00254E7B" w:rsidRPr="00CA26EA">
        <w:rPr>
          <w:rFonts w:ascii="Times New Roman" w:eastAsia="MS Mincho" w:hAnsi="Times New Roman"/>
          <w:szCs w:val="28"/>
        </w:rPr>
        <w:t xml:space="preserve">- </w:t>
      </w:r>
      <w:r w:rsidR="002E4524" w:rsidRPr="00CA26EA">
        <w:rPr>
          <w:rFonts w:ascii="Times New Roman" w:eastAsia="MS Mincho" w:hAnsi="Times New Roman"/>
          <w:szCs w:val="28"/>
        </w:rPr>
        <w:t>Địa hình bằng phẳng, đ</w:t>
      </w:r>
      <w:r w:rsidR="00D143B0" w:rsidRPr="00CA26EA">
        <w:rPr>
          <w:rFonts w:ascii="Times New Roman" w:eastAsia="MS Mincho" w:hAnsi="Times New Roman"/>
          <w:szCs w:val="28"/>
        </w:rPr>
        <w:t>ối với</w:t>
      </w:r>
      <w:r w:rsidR="00EA0ACD" w:rsidRPr="00CA26EA">
        <w:rPr>
          <w:rFonts w:ascii="Times New Roman" w:eastAsia="MS Mincho" w:hAnsi="Times New Roman"/>
          <w:szCs w:val="28"/>
        </w:rPr>
        <w:t xml:space="preserve"> các trục đường tiếp giáp tứ cận khu vực lập quy hoạch chi tiết cơ bản đã có các công t</w:t>
      </w:r>
      <w:r w:rsidR="009A446E" w:rsidRPr="00CA26EA">
        <w:rPr>
          <w:rFonts w:ascii="Times New Roman" w:eastAsia="MS Mincho" w:hAnsi="Times New Roman"/>
          <w:szCs w:val="28"/>
        </w:rPr>
        <w:t>r</w:t>
      </w:r>
      <w:r w:rsidR="00EA0ACD" w:rsidRPr="00CA26EA">
        <w:rPr>
          <w:rFonts w:ascii="Times New Roman" w:eastAsia="MS Mincho" w:hAnsi="Times New Roman"/>
          <w:szCs w:val="28"/>
        </w:rPr>
        <w:t>ình nhà ở của người dân hiện hữu. Tuy nhiên, vẫn còn một số vị trí chưa xây dựng nhà ở.</w:t>
      </w:r>
      <w:r w:rsidR="00D143B0" w:rsidRPr="00CA26EA">
        <w:rPr>
          <w:rFonts w:ascii="Times New Roman" w:eastAsia="MS Mincho" w:hAnsi="Times New Roman"/>
          <w:szCs w:val="28"/>
        </w:rPr>
        <w:t xml:space="preserve"> </w:t>
      </w:r>
      <w:r w:rsidR="00EA0ACD" w:rsidRPr="00CA26EA">
        <w:rPr>
          <w:rFonts w:ascii="Times New Roman" w:eastAsia="MS Mincho" w:hAnsi="Times New Roman"/>
          <w:szCs w:val="28"/>
        </w:rPr>
        <w:t>Khu vực phí</w:t>
      </w:r>
      <w:r w:rsidR="009A446E" w:rsidRPr="00CA26EA">
        <w:rPr>
          <w:rFonts w:ascii="Times New Roman" w:eastAsia="MS Mincho" w:hAnsi="Times New Roman"/>
          <w:szCs w:val="28"/>
        </w:rPr>
        <w:t>a</w:t>
      </w:r>
      <w:r w:rsidR="00EA0ACD" w:rsidRPr="00CA26EA">
        <w:rPr>
          <w:rFonts w:ascii="Times New Roman" w:eastAsia="MS Mincho" w:hAnsi="Times New Roman"/>
          <w:szCs w:val="28"/>
        </w:rPr>
        <w:t xml:space="preserve"> trong chủ yếu là đất trống, trồng cây tạp và có số lượng ít các công trình tạm của người dân</w:t>
      </w:r>
      <w:r w:rsidR="002E4524" w:rsidRPr="00CA26EA">
        <w:rPr>
          <w:rFonts w:ascii="Times New Roman" w:eastAsia="MS Mincho" w:hAnsi="Times New Roman"/>
          <w:szCs w:val="28"/>
        </w:rPr>
        <w:t>.</w:t>
      </w:r>
    </w:p>
    <w:p w:rsidR="005D186C" w:rsidRPr="00CA26EA" w:rsidRDefault="00183B7F" w:rsidP="00FB7828">
      <w:pPr>
        <w:pStyle w:val="BodyText"/>
        <w:tabs>
          <w:tab w:val="left" w:pos="851"/>
        </w:tabs>
        <w:spacing w:before="0" w:line="288" w:lineRule="auto"/>
        <w:rPr>
          <w:rFonts w:ascii="Times New Roman" w:eastAsia="MS Mincho" w:hAnsi="Times New Roman"/>
          <w:szCs w:val="28"/>
        </w:rPr>
      </w:pPr>
      <w:r w:rsidRPr="00CA26EA">
        <w:rPr>
          <w:rFonts w:ascii="Times New Roman" w:eastAsia="MS Mincho" w:hAnsi="Times New Roman"/>
          <w:szCs w:val="28"/>
        </w:rPr>
        <w:tab/>
      </w:r>
      <w:r w:rsidR="00254E7B" w:rsidRPr="00CA26EA">
        <w:rPr>
          <w:rFonts w:ascii="Times New Roman" w:eastAsia="MS Mincho" w:hAnsi="Times New Roman"/>
          <w:szCs w:val="28"/>
        </w:rPr>
        <w:t xml:space="preserve">- </w:t>
      </w:r>
      <w:r w:rsidR="005D186C" w:rsidRPr="00CA26EA">
        <w:rPr>
          <w:rFonts w:ascii="Times New Roman" w:eastAsia="MS Mincho" w:hAnsi="Times New Roman"/>
          <w:szCs w:val="28"/>
        </w:rPr>
        <w:t xml:space="preserve">Cao độ tự nhiên tương đối </w:t>
      </w:r>
      <w:r w:rsidR="00D143B0" w:rsidRPr="00CA26EA">
        <w:rPr>
          <w:rFonts w:ascii="Times New Roman" w:eastAsia="MS Mincho" w:hAnsi="Times New Roman"/>
          <w:szCs w:val="28"/>
        </w:rPr>
        <w:t xml:space="preserve">bằng, </w:t>
      </w:r>
      <w:r w:rsidR="005D186C" w:rsidRPr="00CA26EA">
        <w:rPr>
          <w:rFonts w:ascii="Times New Roman" w:eastAsia="MS Mincho" w:hAnsi="Times New Roman"/>
          <w:szCs w:val="28"/>
        </w:rPr>
        <w:t>mặt đất trung bình từ +</w:t>
      </w:r>
      <w:r w:rsidR="00EA0ACD" w:rsidRPr="00CA26EA">
        <w:rPr>
          <w:rFonts w:ascii="Times New Roman" w:eastAsia="MS Mincho" w:hAnsi="Times New Roman"/>
          <w:szCs w:val="28"/>
        </w:rPr>
        <w:t>1</w:t>
      </w:r>
      <w:r w:rsidR="00D143B0" w:rsidRPr="00CA26EA">
        <w:rPr>
          <w:rFonts w:ascii="Times New Roman" w:eastAsia="MS Mincho" w:hAnsi="Times New Roman"/>
          <w:szCs w:val="28"/>
        </w:rPr>
        <w:t>,</w:t>
      </w:r>
      <w:r w:rsidR="00EA0ACD" w:rsidRPr="00CA26EA">
        <w:rPr>
          <w:rFonts w:ascii="Times New Roman" w:eastAsia="MS Mincho" w:hAnsi="Times New Roman"/>
          <w:szCs w:val="28"/>
        </w:rPr>
        <w:t>0</w:t>
      </w:r>
      <w:r w:rsidR="005D186C" w:rsidRPr="00CA26EA">
        <w:rPr>
          <w:rFonts w:ascii="Times New Roman" w:eastAsia="MS Mincho" w:hAnsi="Times New Roman"/>
          <w:szCs w:val="28"/>
        </w:rPr>
        <w:t>m đến +</w:t>
      </w:r>
      <w:r w:rsidR="00036181" w:rsidRPr="00CA26EA">
        <w:rPr>
          <w:rFonts w:ascii="Times New Roman" w:eastAsia="MS Mincho" w:hAnsi="Times New Roman"/>
          <w:szCs w:val="28"/>
        </w:rPr>
        <w:t>1</w:t>
      </w:r>
      <w:r w:rsidR="005D186C" w:rsidRPr="00CA26EA">
        <w:rPr>
          <w:rFonts w:ascii="Times New Roman" w:eastAsia="MS Mincho" w:hAnsi="Times New Roman"/>
          <w:szCs w:val="28"/>
        </w:rPr>
        <w:t>,</w:t>
      </w:r>
      <w:r w:rsidR="00EA0ACD" w:rsidRPr="00CA26EA">
        <w:rPr>
          <w:rFonts w:ascii="Times New Roman" w:eastAsia="MS Mincho" w:hAnsi="Times New Roman"/>
          <w:szCs w:val="28"/>
        </w:rPr>
        <w:t>4</w:t>
      </w:r>
      <w:r w:rsidR="005D186C" w:rsidRPr="00CA26EA">
        <w:rPr>
          <w:rFonts w:ascii="Times New Roman" w:eastAsia="MS Mincho" w:hAnsi="Times New Roman"/>
          <w:szCs w:val="28"/>
        </w:rPr>
        <w:t>m, (mốc cao độ Quốc gia, Hòn Dấu).</w:t>
      </w:r>
    </w:p>
    <w:p w:rsidR="000F5846" w:rsidRPr="00CA26EA" w:rsidRDefault="00183B7F" w:rsidP="00FB7828">
      <w:pPr>
        <w:pStyle w:val="PlainText"/>
        <w:tabs>
          <w:tab w:val="left" w:pos="567"/>
        </w:tabs>
        <w:spacing w:after="60" w:line="288" w:lineRule="auto"/>
        <w:outlineLvl w:val="1"/>
        <w:rPr>
          <w:rFonts w:ascii="Times New Roman" w:hAnsi="Times New Roman"/>
          <w:b/>
          <w:bCs/>
          <w:sz w:val="28"/>
          <w:szCs w:val="28"/>
        </w:rPr>
      </w:pPr>
      <w:bookmarkStart w:id="21" w:name="_Toc443639877"/>
      <w:r w:rsidRPr="00CA26EA">
        <w:rPr>
          <w:rFonts w:ascii="Times New Roman" w:hAnsi="Times New Roman"/>
          <w:b/>
          <w:bCs/>
          <w:sz w:val="28"/>
          <w:szCs w:val="28"/>
        </w:rPr>
        <w:tab/>
      </w:r>
      <w:r w:rsidRPr="00CA26EA">
        <w:rPr>
          <w:rFonts w:ascii="Times New Roman" w:hAnsi="Times New Roman"/>
          <w:b/>
          <w:bCs/>
          <w:sz w:val="28"/>
          <w:szCs w:val="28"/>
        </w:rPr>
        <w:tab/>
        <w:t xml:space="preserve">2. </w:t>
      </w:r>
      <w:r w:rsidR="000F5846" w:rsidRPr="00CA26EA">
        <w:rPr>
          <w:rFonts w:ascii="Times New Roman" w:hAnsi="Times New Roman"/>
          <w:b/>
          <w:bCs/>
          <w:sz w:val="28"/>
          <w:szCs w:val="28"/>
        </w:rPr>
        <w:t>Thủy văn - địa chất thủy văn:</w:t>
      </w:r>
      <w:bookmarkEnd w:id="18"/>
      <w:bookmarkEnd w:id="19"/>
      <w:bookmarkEnd w:id="20"/>
      <w:bookmarkEnd w:id="21"/>
    </w:p>
    <w:p w:rsidR="002E4524" w:rsidRPr="00CA26EA" w:rsidRDefault="00254E7B" w:rsidP="00FB7828">
      <w:pPr>
        <w:pStyle w:val="BodyText"/>
        <w:tabs>
          <w:tab w:val="left" w:pos="851"/>
        </w:tabs>
        <w:spacing w:before="0" w:line="288" w:lineRule="auto"/>
        <w:rPr>
          <w:rFonts w:ascii="Times New Roman" w:hAnsi="Times New Roman"/>
          <w:szCs w:val="28"/>
        </w:rPr>
      </w:pPr>
      <w:r w:rsidRPr="00CA26EA">
        <w:rPr>
          <w:rFonts w:ascii="Times New Roman" w:hAnsi="Times New Roman"/>
          <w:szCs w:val="28"/>
        </w:rPr>
        <w:tab/>
        <w:t xml:space="preserve">- </w:t>
      </w:r>
      <w:r w:rsidR="002E4524" w:rsidRPr="00CA26EA">
        <w:rPr>
          <w:rFonts w:ascii="Times New Roman" w:hAnsi="Times New Roman"/>
          <w:szCs w:val="28"/>
        </w:rPr>
        <w:t xml:space="preserve">Khí hậu nơi đây mang tính chất nhiệt đới gió mùa, tương đối ôn hòa, có đặc điểm chung của khu vực ĐBSCL. </w:t>
      </w:r>
    </w:p>
    <w:p w:rsidR="002E4524" w:rsidRPr="00CA26EA" w:rsidRDefault="00254E7B" w:rsidP="00FB7828">
      <w:pPr>
        <w:pStyle w:val="BodyText"/>
        <w:tabs>
          <w:tab w:val="left" w:pos="851"/>
        </w:tabs>
        <w:spacing w:before="0" w:line="288" w:lineRule="auto"/>
        <w:rPr>
          <w:rFonts w:ascii="Times New Roman" w:hAnsi="Times New Roman"/>
          <w:szCs w:val="28"/>
        </w:rPr>
      </w:pPr>
      <w:r w:rsidRPr="00CA26EA">
        <w:rPr>
          <w:rFonts w:ascii="Times New Roman" w:hAnsi="Times New Roman"/>
          <w:szCs w:val="28"/>
        </w:rPr>
        <w:tab/>
        <w:t xml:space="preserve">- </w:t>
      </w:r>
      <w:r w:rsidR="002E4524" w:rsidRPr="00CA26EA">
        <w:rPr>
          <w:rFonts w:ascii="Times New Roman" w:hAnsi="Times New Roman"/>
          <w:szCs w:val="28"/>
        </w:rPr>
        <w:t>Mùa mưa từ tháng 05 đến tháng 11, ứng với gió Tây Nam. Mùa khô từ tháng 12 đến tháng 4 (năm sau) ứng với gió Đông Nam.</w:t>
      </w:r>
    </w:p>
    <w:p w:rsidR="002E4524" w:rsidRPr="00CA26EA" w:rsidRDefault="00254E7B" w:rsidP="00FB7828">
      <w:pPr>
        <w:pStyle w:val="BodyText"/>
        <w:tabs>
          <w:tab w:val="left" w:pos="851"/>
        </w:tabs>
        <w:spacing w:before="0" w:line="288" w:lineRule="auto"/>
        <w:rPr>
          <w:rFonts w:ascii="Times New Roman" w:hAnsi="Times New Roman"/>
          <w:szCs w:val="28"/>
        </w:rPr>
      </w:pPr>
      <w:r w:rsidRPr="00CA26EA">
        <w:rPr>
          <w:rFonts w:ascii="Times New Roman" w:hAnsi="Times New Roman"/>
          <w:szCs w:val="28"/>
        </w:rPr>
        <w:tab/>
        <w:t xml:space="preserve">- </w:t>
      </w:r>
      <w:r w:rsidR="002E4524" w:rsidRPr="00CA26EA">
        <w:rPr>
          <w:rFonts w:ascii="Times New Roman" w:hAnsi="Times New Roman"/>
          <w:szCs w:val="28"/>
        </w:rPr>
        <w:t>Tổng lượng mưa trung bình 1.829 mm/năm.</w:t>
      </w:r>
    </w:p>
    <w:p w:rsidR="002E4524" w:rsidRPr="00CA26EA" w:rsidRDefault="00254E7B" w:rsidP="00FB7828">
      <w:pPr>
        <w:pStyle w:val="BodyText"/>
        <w:tabs>
          <w:tab w:val="left" w:pos="851"/>
        </w:tabs>
        <w:spacing w:before="0" w:line="288" w:lineRule="auto"/>
        <w:rPr>
          <w:rFonts w:ascii="Times New Roman" w:hAnsi="Times New Roman"/>
          <w:szCs w:val="28"/>
        </w:rPr>
      </w:pPr>
      <w:r w:rsidRPr="00CA26EA">
        <w:rPr>
          <w:rFonts w:ascii="Times New Roman" w:hAnsi="Times New Roman"/>
          <w:szCs w:val="28"/>
        </w:rPr>
        <w:tab/>
        <w:t xml:space="preserve">- </w:t>
      </w:r>
      <w:r w:rsidR="002E4524" w:rsidRPr="00CA26EA">
        <w:rPr>
          <w:rFonts w:ascii="Times New Roman" w:hAnsi="Times New Roman"/>
          <w:szCs w:val="28"/>
        </w:rPr>
        <w:t>Tốc độ gió bình quân 1,8m/s</w:t>
      </w:r>
    </w:p>
    <w:p w:rsidR="002E4524" w:rsidRPr="00CA26EA" w:rsidRDefault="00254E7B" w:rsidP="00FB7828">
      <w:pPr>
        <w:pStyle w:val="BodyText"/>
        <w:tabs>
          <w:tab w:val="left" w:pos="851"/>
        </w:tabs>
        <w:spacing w:before="0" w:line="288" w:lineRule="auto"/>
        <w:rPr>
          <w:rFonts w:ascii="Times New Roman" w:hAnsi="Times New Roman"/>
          <w:szCs w:val="28"/>
        </w:rPr>
      </w:pPr>
      <w:r w:rsidRPr="00CA26EA">
        <w:rPr>
          <w:rFonts w:ascii="Times New Roman" w:hAnsi="Times New Roman"/>
          <w:szCs w:val="28"/>
        </w:rPr>
        <w:tab/>
        <w:t xml:space="preserve">- </w:t>
      </w:r>
      <w:r w:rsidR="002E4524" w:rsidRPr="00CA26EA">
        <w:rPr>
          <w:rFonts w:ascii="Times New Roman" w:hAnsi="Times New Roman"/>
          <w:szCs w:val="28"/>
        </w:rPr>
        <w:t>Nhiệt độ không khí trung bình năm là 26,7 độ C.</w:t>
      </w:r>
    </w:p>
    <w:p w:rsidR="002E4524" w:rsidRPr="00CA26EA" w:rsidRDefault="00254E7B" w:rsidP="00FB7828">
      <w:pPr>
        <w:pStyle w:val="BodyText"/>
        <w:tabs>
          <w:tab w:val="left" w:pos="851"/>
        </w:tabs>
        <w:spacing w:before="0" w:line="288" w:lineRule="auto"/>
        <w:rPr>
          <w:rFonts w:ascii="Times New Roman" w:hAnsi="Times New Roman"/>
          <w:szCs w:val="28"/>
        </w:rPr>
      </w:pPr>
      <w:r w:rsidRPr="00CA26EA">
        <w:rPr>
          <w:rFonts w:ascii="Times New Roman" w:hAnsi="Times New Roman"/>
          <w:szCs w:val="28"/>
        </w:rPr>
        <w:tab/>
        <w:t xml:space="preserve">- </w:t>
      </w:r>
      <w:r w:rsidR="002E4524" w:rsidRPr="00CA26EA">
        <w:rPr>
          <w:rFonts w:ascii="Times New Roman" w:hAnsi="Times New Roman"/>
          <w:szCs w:val="28"/>
        </w:rPr>
        <w:t>Độ ẩm trung bình năm là 82%.</w:t>
      </w:r>
    </w:p>
    <w:p w:rsidR="002E4524" w:rsidRPr="00CA26EA" w:rsidRDefault="00254E7B" w:rsidP="00FB7828">
      <w:pPr>
        <w:pStyle w:val="BodyText"/>
        <w:tabs>
          <w:tab w:val="left" w:pos="851"/>
        </w:tabs>
        <w:spacing w:before="0" w:line="288" w:lineRule="auto"/>
        <w:rPr>
          <w:rFonts w:ascii="Times New Roman" w:hAnsi="Times New Roman"/>
          <w:szCs w:val="28"/>
        </w:rPr>
      </w:pPr>
      <w:r w:rsidRPr="00CA26EA">
        <w:rPr>
          <w:rFonts w:ascii="Times New Roman" w:hAnsi="Times New Roman"/>
          <w:szCs w:val="28"/>
        </w:rPr>
        <w:tab/>
        <w:t xml:space="preserve">- </w:t>
      </w:r>
      <w:r w:rsidR="002E4524" w:rsidRPr="00CA26EA">
        <w:rPr>
          <w:rFonts w:ascii="Times New Roman" w:hAnsi="Times New Roman"/>
          <w:szCs w:val="28"/>
        </w:rPr>
        <w:t>Khu vực mang đặc điểm chung của vùng châu thổ sông Mê Kông.</w:t>
      </w:r>
    </w:p>
    <w:p w:rsidR="005D186C" w:rsidRPr="00CA26EA" w:rsidRDefault="00254E7B" w:rsidP="00FB7828">
      <w:pPr>
        <w:pStyle w:val="BodyText"/>
        <w:tabs>
          <w:tab w:val="left" w:pos="851"/>
        </w:tabs>
        <w:spacing w:before="0" w:line="288" w:lineRule="auto"/>
        <w:rPr>
          <w:rFonts w:ascii="Times New Roman" w:hAnsi="Times New Roman"/>
          <w:szCs w:val="28"/>
        </w:rPr>
      </w:pPr>
      <w:r w:rsidRPr="00CA26EA">
        <w:rPr>
          <w:rFonts w:ascii="Times New Roman" w:hAnsi="Times New Roman"/>
          <w:szCs w:val="28"/>
        </w:rPr>
        <w:tab/>
        <w:t xml:space="preserve">- </w:t>
      </w:r>
      <w:r w:rsidR="002E4524" w:rsidRPr="00CA26EA">
        <w:rPr>
          <w:rFonts w:ascii="Times New Roman" w:hAnsi="Times New Roman"/>
          <w:szCs w:val="28"/>
        </w:rPr>
        <w:t>Thủy văn chịu ảnh hưởng trực tiếp điều kiện thủy văn của kênh xáng Xà No và hệ thống sông rạch đồng bằng, bên cạnh đó chịu ảnh hưởng của triều cường</w:t>
      </w:r>
      <w:r w:rsidR="005D186C" w:rsidRPr="00CA26EA">
        <w:rPr>
          <w:rFonts w:ascii="Times New Roman" w:hAnsi="Times New Roman"/>
          <w:szCs w:val="28"/>
        </w:rPr>
        <w:t>.</w:t>
      </w:r>
    </w:p>
    <w:p w:rsidR="000F5846" w:rsidRPr="00CA26EA" w:rsidRDefault="00183B7F" w:rsidP="00FB7828">
      <w:pPr>
        <w:pStyle w:val="PlainText"/>
        <w:tabs>
          <w:tab w:val="left" w:pos="567"/>
        </w:tabs>
        <w:spacing w:after="60" w:line="288" w:lineRule="auto"/>
        <w:outlineLvl w:val="1"/>
        <w:rPr>
          <w:rFonts w:ascii="Times New Roman" w:hAnsi="Times New Roman"/>
          <w:b/>
          <w:bCs/>
          <w:sz w:val="28"/>
          <w:szCs w:val="28"/>
        </w:rPr>
      </w:pPr>
      <w:bookmarkStart w:id="22" w:name="_Toc219042810"/>
      <w:bookmarkStart w:id="23" w:name="_Toc266445309"/>
      <w:bookmarkStart w:id="24" w:name="_Toc266445939"/>
      <w:bookmarkStart w:id="25" w:name="_Toc443639878"/>
      <w:r w:rsidRPr="00CA26EA">
        <w:rPr>
          <w:rFonts w:ascii="Times New Roman" w:hAnsi="Times New Roman"/>
          <w:b/>
          <w:bCs/>
          <w:sz w:val="28"/>
          <w:szCs w:val="28"/>
        </w:rPr>
        <w:tab/>
      </w:r>
      <w:r w:rsidRPr="00CA26EA">
        <w:rPr>
          <w:rFonts w:ascii="Times New Roman" w:hAnsi="Times New Roman"/>
          <w:b/>
          <w:bCs/>
          <w:sz w:val="28"/>
          <w:szCs w:val="28"/>
        </w:rPr>
        <w:tab/>
        <w:t xml:space="preserve">3. </w:t>
      </w:r>
      <w:r w:rsidR="000F5846" w:rsidRPr="00CA26EA">
        <w:rPr>
          <w:rFonts w:ascii="Times New Roman" w:hAnsi="Times New Roman"/>
          <w:b/>
          <w:bCs/>
          <w:sz w:val="28"/>
          <w:szCs w:val="28"/>
        </w:rPr>
        <w:t>Địa chất công trình:</w:t>
      </w:r>
      <w:bookmarkEnd w:id="22"/>
      <w:bookmarkEnd w:id="23"/>
      <w:bookmarkEnd w:id="24"/>
      <w:bookmarkEnd w:id="25"/>
    </w:p>
    <w:p w:rsidR="005D186C" w:rsidRPr="00CA26EA" w:rsidRDefault="00254E7B" w:rsidP="00FB7828">
      <w:pPr>
        <w:pStyle w:val="BodyText"/>
        <w:tabs>
          <w:tab w:val="left" w:pos="851"/>
        </w:tabs>
        <w:spacing w:before="0" w:line="288" w:lineRule="auto"/>
        <w:rPr>
          <w:rFonts w:ascii="Times New Roman" w:hAnsi="Times New Roman"/>
          <w:szCs w:val="28"/>
        </w:rPr>
      </w:pPr>
      <w:bookmarkStart w:id="26" w:name="_Toc219042811"/>
      <w:bookmarkStart w:id="27" w:name="_Toc266445310"/>
      <w:bookmarkStart w:id="28" w:name="_Toc266445940"/>
      <w:r w:rsidRPr="00CA26EA">
        <w:rPr>
          <w:rFonts w:ascii="Times New Roman" w:hAnsi="Times New Roman"/>
          <w:szCs w:val="28"/>
        </w:rPr>
        <w:tab/>
        <w:t xml:space="preserve">- </w:t>
      </w:r>
      <w:r w:rsidR="005D186C" w:rsidRPr="00CA26EA">
        <w:rPr>
          <w:rFonts w:ascii="Times New Roman" w:hAnsi="Times New Roman"/>
          <w:szCs w:val="28"/>
        </w:rPr>
        <w:t xml:space="preserve">Bề mặt địa chất </w:t>
      </w:r>
      <w:r w:rsidR="00FA1A55" w:rsidRPr="00CA26EA">
        <w:rPr>
          <w:rFonts w:ascii="Times New Roman" w:hAnsi="Times New Roman"/>
          <w:szCs w:val="28"/>
        </w:rPr>
        <w:t xml:space="preserve">bao gồm lớp trên cùng là lớp cát san nển có pha lẫn chất mùn, tiếp ngay bên dưới </w:t>
      </w:r>
      <w:r w:rsidR="005D186C" w:rsidRPr="00CA26EA">
        <w:rPr>
          <w:rFonts w:ascii="Times New Roman" w:hAnsi="Times New Roman"/>
          <w:szCs w:val="28"/>
        </w:rPr>
        <w:t>các lớp phù sa, mang đặc thù nền đất yếu.</w:t>
      </w:r>
    </w:p>
    <w:p w:rsidR="005D186C" w:rsidRPr="00CA26EA" w:rsidRDefault="00254E7B" w:rsidP="00FB7828">
      <w:pPr>
        <w:pStyle w:val="BodyText"/>
        <w:tabs>
          <w:tab w:val="left" w:pos="851"/>
        </w:tabs>
        <w:spacing w:before="0" w:line="288" w:lineRule="auto"/>
        <w:rPr>
          <w:rFonts w:ascii="Times New Roman" w:hAnsi="Times New Roman"/>
          <w:szCs w:val="28"/>
        </w:rPr>
      </w:pPr>
      <w:r w:rsidRPr="00CA26EA">
        <w:rPr>
          <w:rFonts w:ascii="Times New Roman" w:hAnsi="Times New Roman"/>
          <w:szCs w:val="28"/>
        </w:rPr>
        <w:lastRenderedPageBreak/>
        <w:tab/>
        <w:t xml:space="preserve">- </w:t>
      </w:r>
      <w:r w:rsidR="005D186C" w:rsidRPr="00CA26EA">
        <w:rPr>
          <w:rFonts w:ascii="Times New Roman" w:hAnsi="Times New Roman"/>
          <w:szCs w:val="28"/>
        </w:rPr>
        <w:t>Khả năng chịu tải trọng trên nền m</w:t>
      </w:r>
      <w:r w:rsidR="00FA1A55" w:rsidRPr="00CA26EA">
        <w:rPr>
          <w:rFonts w:ascii="Times New Roman" w:hAnsi="Times New Roman"/>
          <w:szCs w:val="28"/>
        </w:rPr>
        <w:t xml:space="preserve">ặt đất tự nhiên rất thấp từ </w:t>
      </w:r>
      <w:r w:rsidR="005D186C" w:rsidRPr="00CA26EA">
        <w:rPr>
          <w:rFonts w:ascii="Times New Roman" w:hAnsi="Times New Roman"/>
          <w:szCs w:val="28"/>
        </w:rPr>
        <w:t>0,2 - 0,5Kg/cm</w:t>
      </w:r>
      <w:r w:rsidR="00FA1A55" w:rsidRPr="00CA26EA">
        <w:rPr>
          <w:rFonts w:ascii="Times New Roman" w:hAnsi="Times New Roman"/>
          <w:szCs w:val="28"/>
        </w:rPr>
        <w:t>²</w:t>
      </w:r>
      <w:r w:rsidR="005D186C" w:rsidRPr="00CA26EA">
        <w:rPr>
          <w:rFonts w:ascii="Times New Roman" w:hAnsi="Times New Roman"/>
          <w:szCs w:val="28"/>
        </w:rPr>
        <w:t>.</w:t>
      </w:r>
    </w:p>
    <w:p w:rsidR="00134D84" w:rsidRPr="00CA26EA" w:rsidRDefault="00134D84" w:rsidP="00FB7828">
      <w:pPr>
        <w:pStyle w:val="BodyText"/>
        <w:tabs>
          <w:tab w:val="left" w:pos="851"/>
        </w:tabs>
        <w:spacing w:before="0" w:line="288" w:lineRule="auto"/>
        <w:rPr>
          <w:rFonts w:ascii="Times New Roman" w:hAnsi="Times New Roman"/>
          <w:szCs w:val="28"/>
        </w:rPr>
      </w:pPr>
    </w:p>
    <w:p w:rsidR="00134D84" w:rsidRPr="00CA26EA" w:rsidRDefault="00134D84" w:rsidP="00FB7828">
      <w:pPr>
        <w:pStyle w:val="BodyText"/>
        <w:tabs>
          <w:tab w:val="left" w:pos="851"/>
        </w:tabs>
        <w:spacing w:before="0" w:line="288" w:lineRule="auto"/>
        <w:rPr>
          <w:rFonts w:ascii="Times New Roman" w:hAnsi="Times New Roman"/>
          <w:szCs w:val="28"/>
        </w:rPr>
      </w:pPr>
    </w:p>
    <w:p w:rsidR="000F5846" w:rsidRPr="00CA26EA" w:rsidRDefault="00183B7F" w:rsidP="00FB7828">
      <w:pPr>
        <w:pStyle w:val="PlainText"/>
        <w:tabs>
          <w:tab w:val="left" w:pos="567"/>
        </w:tabs>
        <w:spacing w:after="60" w:line="288" w:lineRule="auto"/>
        <w:outlineLvl w:val="1"/>
        <w:rPr>
          <w:rFonts w:ascii="Times New Roman" w:hAnsi="Times New Roman"/>
          <w:b/>
          <w:bCs/>
          <w:sz w:val="28"/>
          <w:szCs w:val="28"/>
        </w:rPr>
      </w:pPr>
      <w:bookmarkStart w:id="29" w:name="_Toc443639879"/>
      <w:r w:rsidRPr="00CA26EA">
        <w:rPr>
          <w:rFonts w:ascii="Times New Roman" w:hAnsi="Times New Roman"/>
          <w:b/>
          <w:bCs/>
          <w:sz w:val="28"/>
          <w:szCs w:val="28"/>
        </w:rPr>
        <w:tab/>
      </w:r>
      <w:r w:rsidRPr="00CA26EA">
        <w:rPr>
          <w:rFonts w:ascii="Times New Roman" w:hAnsi="Times New Roman"/>
          <w:b/>
          <w:bCs/>
          <w:sz w:val="28"/>
          <w:szCs w:val="28"/>
        </w:rPr>
        <w:tab/>
        <w:t xml:space="preserve">4. </w:t>
      </w:r>
      <w:r w:rsidR="005D186C" w:rsidRPr="00CA26EA">
        <w:rPr>
          <w:rFonts w:ascii="Times New Roman" w:hAnsi="Times New Roman"/>
          <w:b/>
          <w:bCs/>
          <w:sz w:val="28"/>
          <w:szCs w:val="28"/>
        </w:rPr>
        <w:t>C</w:t>
      </w:r>
      <w:r w:rsidR="000F5846" w:rsidRPr="00CA26EA">
        <w:rPr>
          <w:rFonts w:ascii="Times New Roman" w:hAnsi="Times New Roman"/>
          <w:b/>
          <w:bCs/>
          <w:sz w:val="28"/>
          <w:szCs w:val="28"/>
        </w:rPr>
        <w:t>ảnh quan thiên nhiên:</w:t>
      </w:r>
      <w:bookmarkEnd w:id="26"/>
      <w:bookmarkEnd w:id="27"/>
      <w:bookmarkEnd w:id="28"/>
      <w:bookmarkEnd w:id="29"/>
    </w:p>
    <w:p w:rsidR="00EA0ACD" w:rsidRPr="00CA26EA" w:rsidRDefault="00D143B0" w:rsidP="00FB7828">
      <w:pPr>
        <w:tabs>
          <w:tab w:val="left" w:pos="1134"/>
        </w:tabs>
        <w:spacing w:before="0" w:line="288" w:lineRule="auto"/>
        <w:ind w:firstLine="851"/>
        <w:rPr>
          <w:sz w:val="28"/>
          <w:szCs w:val="28"/>
          <w:lang w:val="it-IT"/>
        </w:rPr>
      </w:pPr>
      <w:r w:rsidRPr="00CA26EA">
        <w:rPr>
          <w:sz w:val="28"/>
          <w:szCs w:val="28"/>
          <w:lang w:val="it-IT"/>
        </w:rPr>
        <w:t xml:space="preserve">Trong khu vực nghiên cứu quy hoạch </w:t>
      </w:r>
      <w:r w:rsidR="00EA0ACD" w:rsidRPr="00CA26EA">
        <w:rPr>
          <w:sz w:val="28"/>
          <w:szCs w:val="28"/>
          <w:lang w:val="it-IT"/>
        </w:rPr>
        <w:t xml:space="preserve">tiếp giáp với đường Nguyễn Công Trứ, đường Nguyễn Thái Học, đường Lưu Hữu Phước và đường Trần Ngọc Quế. Đây là các tuyến đường giao thông chính của đô thị và có nhà ở tương đối </w:t>
      </w:r>
      <w:r w:rsidR="00052648" w:rsidRPr="00CA26EA">
        <w:rPr>
          <w:sz w:val="28"/>
          <w:szCs w:val="28"/>
          <w:lang w:val="it-IT"/>
        </w:rPr>
        <w:t>phủ kín các trục đường và còn số ít đất tr</w:t>
      </w:r>
      <w:r w:rsidR="00E86CAA" w:rsidRPr="00CA26EA">
        <w:rPr>
          <w:sz w:val="28"/>
          <w:szCs w:val="28"/>
          <w:lang w:val="it-IT"/>
        </w:rPr>
        <w:t>ống</w:t>
      </w:r>
      <w:r w:rsidR="00052648" w:rsidRPr="00CA26EA">
        <w:rPr>
          <w:sz w:val="28"/>
          <w:szCs w:val="28"/>
          <w:lang w:val="it-IT"/>
        </w:rPr>
        <w:t xml:space="preserve"> chưa được xây dựng nhà ở, các công trình thương mại dịch vụ.</w:t>
      </w:r>
    </w:p>
    <w:p w:rsidR="00052648" w:rsidRPr="00CA26EA" w:rsidRDefault="00052648" w:rsidP="00FB7828">
      <w:pPr>
        <w:tabs>
          <w:tab w:val="left" w:pos="1134"/>
        </w:tabs>
        <w:spacing w:before="0" w:line="288" w:lineRule="auto"/>
        <w:ind w:firstLine="851"/>
        <w:rPr>
          <w:sz w:val="28"/>
          <w:szCs w:val="28"/>
          <w:lang w:val="it-IT"/>
        </w:rPr>
      </w:pPr>
      <w:r w:rsidRPr="00CA26EA">
        <w:rPr>
          <w:sz w:val="28"/>
          <w:szCs w:val="28"/>
          <w:lang w:val="it-IT"/>
        </w:rPr>
        <w:t>Khu vực phí</w:t>
      </w:r>
      <w:r w:rsidR="00E86CAA" w:rsidRPr="00CA26EA">
        <w:rPr>
          <w:sz w:val="28"/>
          <w:szCs w:val="28"/>
          <w:lang w:val="it-IT"/>
        </w:rPr>
        <w:t>a</w:t>
      </w:r>
      <w:r w:rsidRPr="00CA26EA">
        <w:rPr>
          <w:sz w:val="28"/>
          <w:szCs w:val="28"/>
          <w:lang w:val="it-IT"/>
        </w:rPr>
        <w:t xml:space="preserve"> trong chủ yếu là đất trống, trồng cây tạp và </w:t>
      </w:r>
      <w:r w:rsidR="00E86CAA" w:rsidRPr="00CA26EA">
        <w:rPr>
          <w:sz w:val="28"/>
          <w:szCs w:val="28"/>
          <w:lang w:val="it-IT"/>
        </w:rPr>
        <w:t>các công trình phụ, nhà</w:t>
      </w:r>
      <w:r w:rsidRPr="00CA26EA">
        <w:rPr>
          <w:sz w:val="28"/>
          <w:szCs w:val="28"/>
          <w:lang w:val="it-IT"/>
        </w:rPr>
        <w:t xml:space="preserve"> tạm của các hộ dân.</w:t>
      </w:r>
    </w:p>
    <w:p w:rsidR="00052648" w:rsidRPr="00CA26EA" w:rsidRDefault="00052648" w:rsidP="00FB7828">
      <w:pPr>
        <w:tabs>
          <w:tab w:val="left" w:pos="1134"/>
        </w:tabs>
        <w:spacing w:before="0" w:line="288" w:lineRule="auto"/>
        <w:ind w:firstLine="851"/>
        <w:rPr>
          <w:sz w:val="28"/>
          <w:szCs w:val="28"/>
          <w:lang w:val="it-IT"/>
        </w:rPr>
      </w:pPr>
      <w:r w:rsidRPr="00CA26EA">
        <w:rPr>
          <w:sz w:val="28"/>
          <w:szCs w:val="28"/>
          <w:lang w:val="it-IT"/>
        </w:rPr>
        <w:t>Trong phạm vi lập quy hoạch có Trạm Y tế phường I</w:t>
      </w:r>
      <w:r w:rsidR="00A05AC3" w:rsidRPr="00CA26EA">
        <w:rPr>
          <w:sz w:val="28"/>
          <w:szCs w:val="28"/>
          <w:lang w:val="it-IT"/>
        </w:rPr>
        <w:t>, Trụ sở Công an phường I</w:t>
      </w:r>
      <w:r w:rsidRPr="00CA26EA">
        <w:rPr>
          <w:sz w:val="28"/>
          <w:szCs w:val="28"/>
          <w:lang w:val="it-IT"/>
        </w:rPr>
        <w:t xml:space="preserve"> hiện hữu</w:t>
      </w:r>
      <w:r w:rsidR="00E86CAA" w:rsidRPr="00CA26EA">
        <w:rPr>
          <w:sz w:val="28"/>
          <w:szCs w:val="28"/>
          <w:lang w:val="it-IT"/>
        </w:rPr>
        <w:t>.</w:t>
      </w:r>
    </w:p>
    <w:p w:rsidR="000F5846" w:rsidRPr="00CA26EA" w:rsidRDefault="000F5846" w:rsidP="00FB7828">
      <w:pPr>
        <w:pStyle w:val="PlainText"/>
        <w:numPr>
          <w:ilvl w:val="0"/>
          <w:numId w:val="8"/>
        </w:numPr>
        <w:tabs>
          <w:tab w:val="left" w:pos="567"/>
        </w:tabs>
        <w:spacing w:before="240" w:after="120" w:line="288" w:lineRule="auto"/>
        <w:ind w:left="0" w:firstLine="284"/>
        <w:outlineLvl w:val="1"/>
        <w:rPr>
          <w:rFonts w:ascii="Times New Roman" w:hAnsi="Times New Roman"/>
          <w:b/>
          <w:bCs/>
          <w:sz w:val="28"/>
          <w:szCs w:val="28"/>
        </w:rPr>
      </w:pPr>
      <w:bookmarkStart w:id="30" w:name="_Toc266445312"/>
      <w:bookmarkStart w:id="31" w:name="_Toc266445942"/>
      <w:bookmarkStart w:id="32" w:name="_Toc443639880"/>
      <w:r w:rsidRPr="00CA26EA">
        <w:rPr>
          <w:rFonts w:ascii="Times New Roman" w:hAnsi="Times New Roman"/>
          <w:b/>
          <w:bCs/>
          <w:sz w:val="28"/>
          <w:szCs w:val="28"/>
        </w:rPr>
        <w:t>H</w:t>
      </w:r>
      <w:bookmarkEnd w:id="30"/>
      <w:bookmarkEnd w:id="31"/>
      <w:r w:rsidR="00D830C3" w:rsidRPr="00CA26EA">
        <w:rPr>
          <w:rFonts w:ascii="Times New Roman" w:hAnsi="Times New Roman"/>
          <w:b/>
          <w:bCs/>
          <w:sz w:val="28"/>
          <w:szCs w:val="28"/>
        </w:rPr>
        <w:t>IỆN TRẠNG</w:t>
      </w:r>
      <w:r w:rsidR="00685B8D" w:rsidRPr="00CA26EA">
        <w:rPr>
          <w:rFonts w:ascii="Times New Roman" w:hAnsi="Times New Roman"/>
          <w:b/>
          <w:bCs/>
          <w:sz w:val="28"/>
          <w:szCs w:val="28"/>
        </w:rPr>
        <w:t>:</w:t>
      </w:r>
      <w:bookmarkEnd w:id="32"/>
      <w:r w:rsidR="00D830C3" w:rsidRPr="00CA26EA">
        <w:rPr>
          <w:rFonts w:ascii="Times New Roman" w:hAnsi="Times New Roman"/>
          <w:b/>
          <w:bCs/>
          <w:sz w:val="28"/>
          <w:szCs w:val="28"/>
        </w:rPr>
        <w:t xml:space="preserve"> </w:t>
      </w:r>
    </w:p>
    <w:p w:rsidR="008F3B2A" w:rsidRPr="00CA26EA" w:rsidRDefault="008F3B2A" w:rsidP="00FB7828">
      <w:pPr>
        <w:pStyle w:val="BodyText"/>
        <w:numPr>
          <w:ilvl w:val="0"/>
          <w:numId w:val="36"/>
        </w:numPr>
        <w:tabs>
          <w:tab w:val="left" w:pos="567"/>
        </w:tabs>
        <w:spacing w:after="60" w:line="288" w:lineRule="auto"/>
        <w:ind w:left="1077" w:hanging="357"/>
        <w:rPr>
          <w:rFonts w:ascii="Times New Roman" w:eastAsia="MS Mincho" w:hAnsi="Times New Roman"/>
          <w:szCs w:val="28"/>
        </w:rPr>
      </w:pPr>
      <w:r w:rsidRPr="00CA26EA">
        <w:rPr>
          <w:rFonts w:ascii="Times New Roman" w:eastAsia="MS Mincho" w:hAnsi="Times New Roman"/>
          <w:b/>
          <w:szCs w:val="28"/>
        </w:rPr>
        <w:t xml:space="preserve">Hiện trạng </w:t>
      </w:r>
      <w:r w:rsidR="006B7A8F" w:rsidRPr="00CA26EA">
        <w:rPr>
          <w:rFonts w:ascii="Times New Roman" w:eastAsia="MS Mincho" w:hAnsi="Times New Roman"/>
          <w:b/>
          <w:szCs w:val="28"/>
        </w:rPr>
        <w:t>sử dụng đất và các công trình kiến trúc</w:t>
      </w:r>
      <w:r w:rsidR="001B4777" w:rsidRPr="00CA26EA">
        <w:rPr>
          <w:rFonts w:ascii="Times New Roman" w:eastAsia="MS Mincho" w:hAnsi="Times New Roman"/>
          <w:b/>
          <w:szCs w:val="28"/>
        </w:rPr>
        <w:t>:</w:t>
      </w:r>
      <w:r w:rsidR="000F5846" w:rsidRPr="00CA26EA">
        <w:rPr>
          <w:rFonts w:ascii="Times New Roman" w:eastAsia="MS Mincho" w:hAnsi="Times New Roman"/>
          <w:szCs w:val="28"/>
        </w:rPr>
        <w:t xml:space="preserve"> </w:t>
      </w:r>
    </w:p>
    <w:p w:rsidR="00126DB3" w:rsidRPr="00CA26EA" w:rsidRDefault="00126DB3" w:rsidP="00FB7828">
      <w:pPr>
        <w:tabs>
          <w:tab w:val="left" w:pos="1134"/>
        </w:tabs>
        <w:spacing w:line="288" w:lineRule="auto"/>
        <w:ind w:firstLine="851"/>
        <w:rPr>
          <w:sz w:val="28"/>
          <w:szCs w:val="28"/>
          <w:lang w:val="it-IT"/>
        </w:rPr>
      </w:pPr>
      <w:r w:rsidRPr="00CA26EA">
        <w:rPr>
          <w:rFonts w:eastAsia="MS Mincho"/>
          <w:sz w:val="28"/>
          <w:szCs w:val="28"/>
        </w:rPr>
        <w:t xml:space="preserve">- Công trình công cộng: có </w:t>
      </w:r>
      <w:r w:rsidR="00A32C84" w:rsidRPr="00CA26EA">
        <w:rPr>
          <w:rFonts w:eastAsia="MS Mincho"/>
          <w:sz w:val="28"/>
          <w:szCs w:val="28"/>
        </w:rPr>
        <w:t>Trạm Y tế</w:t>
      </w:r>
      <w:r w:rsidR="009A446E" w:rsidRPr="00CA26EA">
        <w:rPr>
          <w:rFonts w:eastAsia="MS Mincho"/>
          <w:sz w:val="28"/>
          <w:szCs w:val="28"/>
        </w:rPr>
        <w:t xml:space="preserve"> </w:t>
      </w:r>
      <w:r w:rsidR="003B569D" w:rsidRPr="00CA26EA">
        <w:rPr>
          <w:rFonts w:eastAsia="MS Mincho"/>
          <w:sz w:val="28"/>
          <w:szCs w:val="28"/>
        </w:rPr>
        <w:t xml:space="preserve">phường I </w:t>
      </w:r>
      <w:r w:rsidR="009A446E" w:rsidRPr="00CA26EA">
        <w:rPr>
          <w:rFonts w:eastAsia="MS Mincho"/>
          <w:sz w:val="28"/>
          <w:szCs w:val="28"/>
        </w:rPr>
        <w:t>và Công an phường</w:t>
      </w:r>
      <w:r w:rsidR="00A32C84" w:rsidRPr="00CA26EA">
        <w:rPr>
          <w:rFonts w:eastAsia="MS Mincho"/>
          <w:sz w:val="28"/>
          <w:szCs w:val="28"/>
        </w:rPr>
        <w:t xml:space="preserve"> </w:t>
      </w:r>
      <w:r w:rsidR="003B569D" w:rsidRPr="00CA26EA">
        <w:rPr>
          <w:rFonts w:eastAsia="MS Mincho"/>
          <w:sz w:val="28"/>
          <w:szCs w:val="28"/>
        </w:rPr>
        <w:t xml:space="preserve">I </w:t>
      </w:r>
      <w:r w:rsidR="00A32C84" w:rsidRPr="00CA26EA">
        <w:rPr>
          <w:rFonts w:eastAsia="MS Mincho"/>
          <w:sz w:val="28"/>
          <w:szCs w:val="28"/>
        </w:rPr>
        <w:t>đang hoạt động.</w:t>
      </w:r>
      <w:r w:rsidRPr="00CA26EA">
        <w:rPr>
          <w:rFonts w:eastAsia="MS Mincho"/>
          <w:sz w:val="28"/>
          <w:szCs w:val="28"/>
        </w:rPr>
        <w:t xml:space="preserve"> </w:t>
      </w:r>
    </w:p>
    <w:p w:rsidR="00126DB3" w:rsidRPr="00CA26EA" w:rsidRDefault="00126DB3" w:rsidP="00FB7828">
      <w:pPr>
        <w:pStyle w:val="PlainText"/>
        <w:tabs>
          <w:tab w:val="left" w:pos="851"/>
          <w:tab w:val="left" w:pos="1134"/>
        </w:tabs>
        <w:spacing w:before="0" w:line="288" w:lineRule="auto"/>
        <w:ind w:firstLine="851"/>
        <w:rPr>
          <w:rFonts w:ascii="Times New Roman" w:eastAsia="MS Mincho" w:hAnsi="Times New Roman"/>
          <w:sz w:val="28"/>
          <w:szCs w:val="28"/>
        </w:rPr>
      </w:pPr>
      <w:r w:rsidRPr="00CA26EA">
        <w:rPr>
          <w:rFonts w:ascii="Times New Roman" w:eastAsia="MS Mincho" w:hAnsi="Times New Roman"/>
          <w:sz w:val="28"/>
          <w:szCs w:val="28"/>
        </w:rPr>
        <w:t>- Công trình thương mại dịch vụ: có nhiều công trình thương mại như</w:t>
      </w:r>
      <w:r w:rsidR="000556D8" w:rsidRPr="00CA26EA">
        <w:rPr>
          <w:rFonts w:ascii="Times New Roman" w:eastAsia="MS Mincho" w:hAnsi="Times New Roman"/>
          <w:sz w:val="28"/>
          <w:szCs w:val="28"/>
        </w:rPr>
        <w:t xml:space="preserve"> </w:t>
      </w:r>
      <w:r w:rsidRPr="00CA26EA">
        <w:rPr>
          <w:rFonts w:ascii="Times New Roman" w:eastAsia="MS Mincho" w:hAnsi="Times New Roman"/>
          <w:sz w:val="28"/>
          <w:szCs w:val="28"/>
        </w:rPr>
        <w:t xml:space="preserve">các </w:t>
      </w:r>
      <w:r w:rsidR="00A32C84" w:rsidRPr="00CA26EA">
        <w:rPr>
          <w:rFonts w:ascii="Times New Roman" w:eastAsia="MS Mincho" w:hAnsi="Times New Roman"/>
          <w:sz w:val="28"/>
          <w:szCs w:val="28"/>
        </w:rPr>
        <w:t>cơ sở kinh doanh ăn uống, siêu thị Bách Hóa Xanh</w:t>
      </w:r>
      <w:r w:rsidR="006C0BB0" w:rsidRPr="00CA26EA">
        <w:rPr>
          <w:rFonts w:ascii="Times New Roman" w:eastAsia="MS Mincho" w:hAnsi="Times New Roman"/>
          <w:sz w:val="28"/>
          <w:szCs w:val="28"/>
        </w:rPr>
        <w:t xml:space="preserve">, </w:t>
      </w:r>
      <w:r w:rsidRPr="00CA26EA">
        <w:rPr>
          <w:rFonts w:ascii="Times New Roman" w:eastAsia="MS Mincho" w:hAnsi="Times New Roman"/>
          <w:sz w:val="28"/>
          <w:szCs w:val="28"/>
        </w:rPr>
        <w:t>…</w:t>
      </w:r>
      <w:r w:rsidR="006C0BB0" w:rsidRPr="00CA26EA">
        <w:rPr>
          <w:rFonts w:ascii="Times New Roman" w:eastAsia="MS Mincho" w:hAnsi="Times New Roman"/>
          <w:sz w:val="28"/>
          <w:szCs w:val="28"/>
        </w:rPr>
        <w:t xml:space="preserve"> </w:t>
      </w:r>
      <w:r w:rsidRPr="00CA26EA">
        <w:rPr>
          <w:rFonts w:ascii="Times New Roman" w:eastAsia="MS Mincho" w:hAnsi="Times New Roman"/>
          <w:sz w:val="28"/>
          <w:szCs w:val="28"/>
        </w:rPr>
        <w:t xml:space="preserve">tập trung nhiều tại đường </w:t>
      </w:r>
      <w:r w:rsidR="00A32C84" w:rsidRPr="00CA26EA">
        <w:rPr>
          <w:rFonts w:ascii="Times New Roman" w:eastAsia="MS Mincho" w:hAnsi="Times New Roman"/>
          <w:sz w:val="28"/>
          <w:szCs w:val="28"/>
        </w:rPr>
        <w:t>Nguyễn C</w:t>
      </w:r>
      <w:r w:rsidR="00353437" w:rsidRPr="00CA26EA">
        <w:rPr>
          <w:rFonts w:ascii="Times New Roman" w:eastAsia="MS Mincho" w:hAnsi="Times New Roman"/>
          <w:sz w:val="28"/>
          <w:szCs w:val="28"/>
        </w:rPr>
        <w:t>ông</w:t>
      </w:r>
      <w:r w:rsidR="00A32C84" w:rsidRPr="00CA26EA">
        <w:rPr>
          <w:rFonts w:ascii="Times New Roman" w:eastAsia="MS Mincho" w:hAnsi="Times New Roman"/>
          <w:sz w:val="28"/>
          <w:szCs w:val="28"/>
        </w:rPr>
        <w:t xml:space="preserve"> Trứ</w:t>
      </w:r>
      <w:r w:rsidRPr="00CA26EA">
        <w:rPr>
          <w:rFonts w:ascii="Times New Roman" w:eastAsia="MS Mincho" w:hAnsi="Times New Roman"/>
          <w:sz w:val="28"/>
          <w:szCs w:val="28"/>
        </w:rPr>
        <w:t xml:space="preserve"> và đường </w:t>
      </w:r>
      <w:r w:rsidR="00A32C84" w:rsidRPr="00CA26EA">
        <w:rPr>
          <w:rFonts w:ascii="Times New Roman" w:eastAsia="MS Mincho" w:hAnsi="Times New Roman"/>
          <w:sz w:val="28"/>
          <w:szCs w:val="28"/>
        </w:rPr>
        <w:t>Nguyễn Thái Học</w:t>
      </w:r>
      <w:r w:rsidRPr="00CA26EA">
        <w:rPr>
          <w:rFonts w:ascii="Times New Roman" w:eastAsia="MS Mincho" w:hAnsi="Times New Roman"/>
          <w:sz w:val="28"/>
          <w:szCs w:val="28"/>
        </w:rPr>
        <w:t>.</w:t>
      </w:r>
    </w:p>
    <w:p w:rsidR="00126DB3" w:rsidRPr="00CA26EA" w:rsidRDefault="00126DB3" w:rsidP="00FB7828">
      <w:pPr>
        <w:pStyle w:val="PlainText"/>
        <w:tabs>
          <w:tab w:val="left" w:pos="851"/>
          <w:tab w:val="left" w:pos="1134"/>
        </w:tabs>
        <w:spacing w:before="0" w:line="288" w:lineRule="auto"/>
        <w:ind w:firstLine="851"/>
        <w:rPr>
          <w:rFonts w:ascii="Times New Roman" w:eastAsia="MS Mincho" w:hAnsi="Times New Roman"/>
          <w:sz w:val="28"/>
          <w:szCs w:val="28"/>
        </w:rPr>
      </w:pPr>
      <w:r w:rsidRPr="00CA26EA">
        <w:rPr>
          <w:rFonts w:ascii="Times New Roman" w:eastAsia="MS Mincho" w:hAnsi="Times New Roman"/>
          <w:sz w:val="28"/>
          <w:szCs w:val="28"/>
        </w:rPr>
        <w:t xml:space="preserve">- Công trình nhà ở: được tập trung tương dày đặc dọc theo các tuyến đường </w:t>
      </w:r>
      <w:r w:rsidR="00353437" w:rsidRPr="00CA26EA">
        <w:rPr>
          <w:rFonts w:ascii="Times New Roman" w:eastAsia="MS Mincho" w:hAnsi="Times New Roman"/>
          <w:sz w:val="28"/>
          <w:szCs w:val="28"/>
        </w:rPr>
        <w:t>Nguyễn Công Trứ, Trần Ngọc Quế và đường Nguyễn Thái Học</w:t>
      </w:r>
      <w:r w:rsidRPr="00CA26EA">
        <w:rPr>
          <w:rFonts w:ascii="Times New Roman" w:eastAsia="MS Mincho" w:hAnsi="Times New Roman"/>
          <w:sz w:val="28"/>
          <w:szCs w:val="28"/>
        </w:rPr>
        <w:t xml:space="preserve">. </w:t>
      </w:r>
    </w:p>
    <w:p w:rsidR="008F3B2A" w:rsidRPr="00CA26EA" w:rsidRDefault="008F3B2A" w:rsidP="00FB7828">
      <w:pPr>
        <w:pStyle w:val="BodyText"/>
        <w:numPr>
          <w:ilvl w:val="0"/>
          <w:numId w:val="36"/>
        </w:numPr>
        <w:tabs>
          <w:tab w:val="left" w:pos="567"/>
        </w:tabs>
        <w:spacing w:after="60" w:line="288" w:lineRule="auto"/>
        <w:ind w:left="1077" w:hanging="357"/>
        <w:rPr>
          <w:rFonts w:ascii="Times New Roman" w:eastAsia="MS Mincho" w:hAnsi="Times New Roman"/>
          <w:b/>
          <w:szCs w:val="28"/>
        </w:rPr>
      </w:pPr>
      <w:r w:rsidRPr="00CA26EA">
        <w:rPr>
          <w:rFonts w:ascii="Times New Roman" w:eastAsia="MS Mincho" w:hAnsi="Times New Roman"/>
          <w:b/>
          <w:szCs w:val="28"/>
        </w:rPr>
        <w:t>Hiện trạng cơ sở hạ tầng kỹ thuật</w:t>
      </w:r>
      <w:r w:rsidR="000F5846" w:rsidRPr="00CA26EA">
        <w:rPr>
          <w:rFonts w:ascii="Times New Roman" w:eastAsia="MS Mincho" w:hAnsi="Times New Roman"/>
          <w:b/>
          <w:szCs w:val="28"/>
        </w:rPr>
        <w:t>:</w:t>
      </w:r>
    </w:p>
    <w:p w:rsidR="00403B99" w:rsidRPr="00CA26EA" w:rsidRDefault="00183B7F" w:rsidP="00FB7828">
      <w:pPr>
        <w:pStyle w:val="BodyText"/>
        <w:tabs>
          <w:tab w:val="left" w:pos="567"/>
        </w:tabs>
        <w:spacing w:before="0" w:line="288" w:lineRule="auto"/>
        <w:rPr>
          <w:rFonts w:ascii="Times New Roman" w:eastAsia="MS Mincho" w:hAnsi="Times New Roman"/>
          <w:b/>
          <w:i/>
          <w:szCs w:val="28"/>
        </w:rPr>
      </w:pPr>
      <w:r w:rsidRPr="00CA26EA">
        <w:rPr>
          <w:rFonts w:ascii="Times New Roman" w:eastAsia="MS Mincho" w:hAnsi="Times New Roman"/>
          <w:b/>
          <w:i/>
          <w:szCs w:val="28"/>
        </w:rPr>
        <w:tab/>
      </w:r>
      <w:r w:rsidRPr="00CA26EA">
        <w:rPr>
          <w:rFonts w:ascii="Times New Roman" w:eastAsia="MS Mincho" w:hAnsi="Times New Roman"/>
          <w:b/>
          <w:i/>
          <w:szCs w:val="28"/>
        </w:rPr>
        <w:tab/>
        <w:t>a.</w:t>
      </w:r>
      <w:r w:rsidR="00403B99" w:rsidRPr="00CA26EA">
        <w:rPr>
          <w:rFonts w:ascii="Times New Roman" w:eastAsia="MS Mincho" w:hAnsi="Times New Roman"/>
          <w:b/>
          <w:i/>
          <w:szCs w:val="28"/>
        </w:rPr>
        <w:t xml:space="preserve"> </w:t>
      </w:r>
      <w:r w:rsidR="008F3B2A" w:rsidRPr="00CA26EA">
        <w:rPr>
          <w:rFonts w:ascii="Times New Roman" w:eastAsia="MS Mincho" w:hAnsi="Times New Roman"/>
          <w:b/>
          <w:i/>
          <w:szCs w:val="28"/>
        </w:rPr>
        <w:t xml:space="preserve">Giao thông: </w:t>
      </w:r>
      <w:r w:rsidR="00403B99" w:rsidRPr="00CA26EA">
        <w:rPr>
          <w:rFonts w:ascii="Times New Roman" w:eastAsia="MS Mincho" w:hAnsi="Times New Roman"/>
          <w:b/>
          <w:i/>
          <w:szCs w:val="28"/>
        </w:rPr>
        <w:t xml:space="preserve"> </w:t>
      </w:r>
    </w:p>
    <w:p w:rsidR="006C0BB0" w:rsidRPr="00CA26EA" w:rsidRDefault="002B7FBF" w:rsidP="002B7FBF">
      <w:pPr>
        <w:pStyle w:val="PlainText"/>
        <w:tabs>
          <w:tab w:val="left" w:pos="851"/>
          <w:tab w:val="left" w:pos="1134"/>
        </w:tabs>
        <w:spacing w:before="0" w:line="288" w:lineRule="auto"/>
        <w:rPr>
          <w:rFonts w:ascii="Times New Roman" w:eastAsia="MS Mincho" w:hAnsi="Times New Roman"/>
          <w:sz w:val="28"/>
          <w:szCs w:val="28"/>
        </w:rPr>
      </w:pPr>
      <w:r w:rsidRPr="00CA26EA">
        <w:rPr>
          <w:rFonts w:ascii="Times New Roman" w:hAnsi="Times New Roman"/>
          <w:szCs w:val="28"/>
        </w:rPr>
        <w:tab/>
      </w:r>
      <w:r w:rsidR="00DD5B12" w:rsidRPr="00CA26EA">
        <w:rPr>
          <w:rFonts w:ascii="Times New Roman" w:eastAsia="MS Mincho" w:hAnsi="Times New Roman"/>
          <w:sz w:val="28"/>
          <w:szCs w:val="28"/>
        </w:rPr>
        <w:t xml:space="preserve">Tuyến giao thông đối ngoại của khu quy hoạch hiện hữu là tuyến đường </w:t>
      </w:r>
      <w:r w:rsidR="00B21825" w:rsidRPr="00CA26EA">
        <w:rPr>
          <w:rFonts w:ascii="Times New Roman" w:eastAsia="MS Mincho" w:hAnsi="Times New Roman"/>
          <w:sz w:val="28"/>
          <w:szCs w:val="28"/>
        </w:rPr>
        <w:t xml:space="preserve">Nguyễn Công Trứ, Trần Ngọc Quế, đường Nguyễn Thái Học </w:t>
      </w:r>
      <w:r w:rsidR="00DD5B12" w:rsidRPr="00CA26EA">
        <w:rPr>
          <w:rFonts w:ascii="Times New Roman" w:eastAsia="MS Mincho" w:hAnsi="Times New Roman"/>
          <w:sz w:val="28"/>
          <w:szCs w:val="28"/>
        </w:rPr>
        <w:t xml:space="preserve">và đường </w:t>
      </w:r>
      <w:r w:rsidR="00B21825" w:rsidRPr="00CA26EA">
        <w:rPr>
          <w:rFonts w:ascii="Times New Roman" w:eastAsia="MS Mincho" w:hAnsi="Times New Roman"/>
          <w:sz w:val="28"/>
          <w:szCs w:val="28"/>
        </w:rPr>
        <w:t>Lưu Hữu Phước</w:t>
      </w:r>
      <w:r w:rsidR="00DD5B12" w:rsidRPr="00CA26EA">
        <w:rPr>
          <w:rFonts w:ascii="Times New Roman" w:eastAsia="MS Mincho" w:hAnsi="Times New Roman"/>
          <w:sz w:val="28"/>
          <w:szCs w:val="28"/>
        </w:rPr>
        <w:t>. Hiện tại các tuyến đường này đã được đầu tư hoàn chỉnh phần lòng đường và vỉa hè cùng với hệ thống hạ tầng kỹ thuật</w:t>
      </w:r>
      <w:r w:rsidR="00015938" w:rsidRPr="00CA26EA">
        <w:rPr>
          <w:rFonts w:ascii="Times New Roman" w:eastAsia="MS Mincho" w:hAnsi="Times New Roman"/>
          <w:sz w:val="28"/>
          <w:szCs w:val="28"/>
        </w:rPr>
        <w:t xml:space="preserve"> bên dưới</w:t>
      </w:r>
      <w:r w:rsidR="00DD5B12" w:rsidRPr="00CA26EA">
        <w:rPr>
          <w:rFonts w:ascii="Times New Roman" w:eastAsia="MS Mincho" w:hAnsi="Times New Roman"/>
          <w:sz w:val="28"/>
          <w:szCs w:val="28"/>
        </w:rPr>
        <w:t>.</w:t>
      </w:r>
      <w:r w:rsidR="006C0BB0" w:rsidRPr="00CA26EA">
        <w:rPr>
          <w:rFonts w:ascii="Times New Roman" w:eastAsia="MS Mincho" w:hAnsi="Times New Roman"/>
          <w:sz w:val="28"/>
          <w:szCs w:val="28"/>
        </w:rPr>
        <w:t xml:space="preserve"> Tuy nhiên, đối với đường Trần Ngọc Quế vẫn còn sử dụng theo hiện trạng và chưa được đầu tư lộ giới theo đúng quy hoạch chung thành phố Vị Thanh được phê duyệt.</w:t>
      </w:r>
    </w:p>
    <w:p w:rsidR="00DD5B12" w:rsidRPr="00CA26EA" w:rsidRDefault="006C0BB0" w:rsidP="002B7FBF">
      <w:pPr>
        <w:pStyle w:val="PlainText"/>
        <w:tabs>
          <w:tab w:val="left" w:pos="851"/>
          <w:tab w:val="left" w:pos="1134"/>
        </w:tabs>
        <w:spacing w:before="0" w:line="288" w:lineRule="auto"/>
        <w:rPr>
          <w:rFonts w:ascii="Times New Roman" w:eastAsia="MS Mincho" w:hAnsi="Times New Roman"/>
          <w:sz w:val="28"/>
          <w:szCs w:val="28"/>
        </w:rPr>
      </w:pPr>
      <w:r w:rsidRPr="00CA26EA">
        <w:rPr>
          <w:rFonts w:ascii="Times New Roman" w:eastAsia="MS Mincho" w:hAnsi="Times New Roman"/>
          <w:sz w:val="28"/>
          <w:szCs w:val="28"/>
        </w:rPr>
        <w:tab/>
      </w:r>
      <w:r w:rsidR="00126DB3" w:rsidRPr="00CA26EA">
        <w:rPr>
          <w:rFonts w:ascii="Times New Roman" w:eastAsia="MS Mincho" w:hAnsi="Times New Roman"/>
          <w:sz w:val="28"/>
          <w:szCs w:val="28"/>
        </w:rPr>
        <w:t xml:space="preserve"> Ngoài ra trong khu vực quy hoạch còn có các </w:t>
      </w:r>
      <w:r w:rsidR="00B21825" w:rsidRPr="00CA26EA">
        <w:rPr>
          <w:rFonts w:ascii="Times New Roman" w:eastAsia="MS Mincho" w:hAnsi="Times New Roman"/>
          <w:sz w:val="28"/>
          <w:szCs w:val="28"/>
        </w:rPr>
        <w:t>Hẻm nhỏ đi xuyên vào khu vực bên trong, nhưng kh</w:t>
      </w:r>
      <w:r w:rsidR="005B7AD6" w:rsidRPr="00CA26EA">
        <w:rPr>
          <w:rFonts w:ascii="Times New Roman" w:eastAsia="MS Mincho" w:hAnsi="Times New Roman"/>
          <w:sz w:val="28"/>
          <w:szCs w:val="28"/>
        </w:rPr>
        <w:t>ô</w:t>
      </w:r>
      <w:r w:rsidR="00B21825" w:rsidRPr="00CA26EA">
        <w:rPr>
          <w:rFonts w:ascii="Times New Roman" w:eastAsia="MS Mincho" w:hAnsi="Times New Roman"/>
          <w:sz w:val="28"/>
          <w:szCs w:val="28"/>
        </w:rPr>
        <w:t>ng liên thông ra các tuyến đường chính của đô thị</w:t>
      </w:r>
      <w:r w:rsidR="00F97A5F" w:rsidRPr="00CA26EA">
        <w:rPr>
          <w:rFonts w:ascii="Times New Roman" w:eastAsia="MS Mincho" w:hAnsi="Times New Roman"/>
          <w:sz w:val="28"/>
          <w:szCs w:val="28"/>
        </w:rPr>
        <w:t>.</w:t>
      </w:r>
    </w:p>
    <w:p w:rsidR="008F3B2A" w:rsidRPr="00CA26EA" w:rsidRDefault="00183B7F" w:rsidP="002B7FBF">
      <w:pPr>
        <w:pStyle w:val="BodyText"/>
        <w:tabs>
          <w:tab w:val="left" w:pos="567"/>
        </w:tabs>
        <w:spacing w:before="0" w:line="288" w:lineRule="auto"/>
        <w:rPr>
          <w:rFonts w:ascii="Times New Roman" w:eastAsia="MS Mincho" w:hAnsi="Times New Roman"/>
          <w:b/>
          <w:i/>
          <w:szCs w:val="28"/>
        </w:rPr>
      </w:pPr>
      <w:r w:rsidRPr="00CA26EA">
        <w:rPr>
          <w:rFonts w:ascii="Times New Roman" w:eastAsia="MS Mincho" w:hAnsi="Times New Roman"/>
          <w:b/>
          <w:i/>
          <w:szCs w:val="28"/>
        </w:rPr>
        <w:tab/>
        <w:t>b.</w:t>
      </w:r>
      <w:r w:rsidR="00403B99" w:rsidRPr="00CA26EA">
        <w:rPr>
          <w:rFonts w:ascii="Times New Roman" w:eastAsia="MS Mincho" w:hAnsi="Times New Roman"/>
          <w:b/>
          <w:i/>
          <w:szCs w:val="28"/>
        </w:rPr>
        <w:t xml:space="preserve"> </w:t>
      </w:r>
      <w:r w:rsidR="008F3B2A" w:rsidRPr="00CA26EA">
        <w:rPr>
          <w:rFonts w:ascii="Times New Roman" w:eastAsia="MS Mincho" w:hAnsi="Times New Roman"/>
          <w:b/>
          <w:i/>
          <w:szCs w:val="28"/>
        </w:rPr>
        <w:t xml:space="preserve">Thoát nước công cộng: </w:t>
      </w:r>
    </w:p>
    <w:p w:rsidR="00183B7F" w:rsidRPr="00CA26EA" w:rsidRDefault="0076478D" w:rsidP="002B7FBF">
      <w:pPr>
        <w:pStyle w:val="PlainText"/>
        <w:tabs>
          <w:tab w:val="left" w:pos="851"/>
          <w:tab w:val="left" w:pos="1134"/>
        </w:tabs>
        <w:spacing w:before="0" w:line="288" w:lineRule="auto"/>
        <w:ind w:firstLine="851"/>
        <w:rPr>
          <w:rFonts w:ascii="Times New Roman" w:eastAsia="MS Mincho" w:hAnsi="Times New Roman"/>
          <w:sz w:val="28"/>
          <w:szCs w:val="28"/>
        </w:rPr>
      </w:pPr>
      <w:r w:rsidRPr="00CA26EA">
        <w:rPr>
          <w:rFonts w:ascii="Times New Roman" w:eastAsia="MS Mincho" w:hAnsi="Times New Roman"/>
          <w:sz w:val="28"/>
          <w:szCs w:val="28"/>
        </w:rPr>
        <w:lastRenderedPageBreak/>
        <w:t xml:space="preserve">- </w:t>
      </w:r>
      <w:r w:rsidR="00DD5B12" w:rsidRPr="00CA26EA">
        <w:rPr>
          <w:rFonts w:ascii="Times New Roman" w:eastAsia="MS Mincho" w:hAnsi="Times New Roman"/>
          <w:sz w:val="28"/>
          <w:szCs w:val="28"/>
        </w:rPr>
        <w:t xml:space="preserve">Hệ thống cống thoát nước </w:t>
      </w:r>
      <w:r w:rsidR="00126DB3" w:rsidRPr="00CA26EA">
        <w:rPr>
          <w:rFonts w:ascii="Times New Roman" w:eastAsia="MS Mincho" w:hAnsi="Times New Roman"/>
          <w:sz w:val="28"/>
          <w:szCs w:val="28"/>
        </w:rPr>
        <w:t xml:space="preserve">mưa dọc theo </w:t>
      </w:r>
      <w:r w:rsidR="00DD5B12" w:rsidRPr="00CA26EA">
        <w:rPr>
          <w:rFonts w:ascii="Times New Roman" w:eastAsia="MS Mincho" w:hAnsi="Times New Roman"/>
          <w:sz w:val="28"/>
          <w:szCs w:val="28"/>
        </w:rPr>
        <w:t>các tuyến giao thông đối ngoại hiện tại đã được xây dựng tương đối hoàn chỉnh</w:t>
      </w:r>
      <w:r w:rsidR="005545A9" w:rsidRPr="00CA26EA">
        <w:rPr>
          <w:rFonts w:ascii="Times New Roman" w:eastAsia="MS Mincho" w:hAnsi="Times New Roman"/>
          <w:sz w:val="28"/>
          <w:szCs w:val="28"/>
        </w:rPr>
        <w:t xml:space="preserve"> như đường Nguyễn Công Trứ, Nguyễn Thái Học, Lưu Hữu Phước</w:t>
      </w:r>
      <w:r w:rsidR="008F3B2A" w:rsidRPr="00CA26EA">
        <w:rPr>
          <w:rFonts w:ascii="Times New Roman" w:eastAsia="MS Mincho" w:hAnsi="Times New Roman"/>
          <w:sz w:val="28"/>
          <w:szCs w:val="28"/>
        </w:rPr>
        <w:t>.</w:t>
      </w:r>
    </w:p>
    <w:p w:rsidR="00523560" w:rsidRPr="00CA26EA" w:rsidRDefault="00523560" w:rsidP="002B7FBF">
      <w:pPr>
        <w:pStyle w:val="PlainText"/>
        <w:tabs>
          <w:tab w:val="left" w:pos="851"/>
          <w:tab w:val="left" w:pos="1134"/>
        </w:tabs>
        <w:spacing w:before="0" w:line="288" w:lineRule="auto"/>
        <w:ind w:firstLine="851"/>
        <w:rPr>
          <w:rFonts w:ascii="Times New Roman" w:eastAsia="MS Mincho" w:hAnsi="Times New Roman"/>
          <w:sz w:val="28"/>
          <w:szCs w:val="28"/>
        </w:rPr>
      </w:pPr>
      <w:r w:rsidRPr="00CA26EA">
        <w:rPr>
          <w:rFonts w:ascii="Times New Roman" w:eastAsia="MS Mincho" w:hAnsi="Times New Roman"/>
          <w:sz w:val="28"/>
          <w:szCs w:val="28"/>
        </w:rPr>
        <w:t xml:space="preserve">- Hệ thống thoát nước thải tập trung của thành phố Vị Thanh đang được thi công tuyến ống thu </w:t>
      </w:r>
      <w:r w:rsidR="00091A3C" w:rsidRPr="00CA26EA">
        <w:rPr>
          <w:rFonts w:ascii="Times New Roman" w:eastAsia="MS Mincho" w:hAnsi="Times New Roman"/>
          <w:sz w:val="28"/>
          <w:szCs w:val="28"/>
        </w:rPr>
        <w:t>gom</w:t>
      </w:r>
      <w:r w:rsidRPr="00CA26EA">
        <w:rPr>
          <w:rFonts w:ascii="Times New Roman" w:eastAsia="MS Mincho" w:hAnsi="Times New Roman"/>
          <w:sz w:val="28"/>
          <w:szCs w:val="28"/>
        </w:rPr>
        <w:t xml:space="preserve"> nước thải để dẫn về khu xử lý tập trung. Tuyến ống thu </w:t>
      </w:r>
      <w:r w:rsidR="00091A3C" w:rsidRPr="00CA26EA">
        <w:rPr>
          <w:rFonts w:ascii="Times New Roman" w:eastAsia="MS Mincho" w:hAnsi="Times New Roman"/>
          <w:sz w:val="28"/>
          <w:szCs w:val="28"/>
        </w:rPr>
        <w:t>gom</w:t>
      </w:r>
      <w:r w:rsidRPr="00CA26EA">
        <w:rPr>
          <w:rFonts w:ascii="Times New Roman" w:eastAsia="MS Mincho" w:hAnsi="Times New Roman"/>
          <w:sz w:val="28"/>
          <w:szCs w:val="28"/>
        </w:rPr>
        <w:t xml:space="preserve"> nước thải được bố trí dọc theo đường Nguyễn Công Trứ để thu </w:t>
      </w:r>
      <w:r w:rsidR="00091A3C" w:rsidRPr="00CA26EA">
        <w:rPr>
          <w:rFonts w:ascii="Times New Roman" w:eastAsia="MS Mincho" w:hAnsi="Times New Roman"/>
          <w:sz w:val="28"/>
          <w:szCs w:val="28"/>
        </w:rPr>
        <w:t>gom</w:t>
      </w:r>
      <w:r w:rsidRPr="00CA26EA">
        <w:rPr>
          <w:rFonts w:ascii="Times New Roman" w:eastAsia="MS Mincho" w:hAnsi="Times New Roman"/>
          <w:sz w:val="28"/>
          <w:szCs w:val="28"/>
        </w:rPr>
        <w:t xml:space="preserve"> nước thải từ các tuyến đường nhánh c</w:t>
      </w:r>
      <w:r w:rsidR="005E76DD" w:rsidRPr="00CA26EA">
        <w:rPr>
          <w:rFonts w:ascii="Times New Roman" w:eastAsia="MS Mincho" w:hAnsi="Times New Roman"/>
          <w:sz w:val="28"/>
          <w:szCs w:val="28"/>
        </w:rPr>
        <w:t>ủa</w:t>
      </w:r>
      <w:r w:rsidRPr="00CA26EA">
        <w:rPr>
          <w:rFonts w:ascii="Times New Roman" w:eastAsia="MS Mincho" w:hAnsi="Times New Roman"/>
          <w:sz w:val="28"/>
          <w:szCs w:val="28"/>
        </w:rPr>
        <w:t xml:space="preserve"> đô thị.</w:t>
      </w:r>
    </w:p>
    <w:p w:rsidR="008F3B2A" w:rsidRPr="00CA26EA" w:rsidRDefault="002B7FBF" w:rsidP="002B7FBF">
      <w:pPr>
        <w:pStyle w:val="BodyText"/>
        <w:tabs>
          <w:tab w:val="left" w:pos="567"/>
        </w:tabs>
        <w:spacing w:before="0" w:line="288" w:lineRule="auto"/>
        <w:rPr>
          <w:rFonts w:ascii="Times New Roman" w:eastAsia="MS Mincho" w:hAnsi="Times New Roman"/>
          <w:b/>
          <w:i/>
          <w:szCs w:val="28"/>
        </w:rPr>
      </w:pPr>
      <w:r w:rsidRPr="00CA26EA">
        <w:rPr>
          <w:rFonts w:ascii="Times New Roman" w:hAnsi="Times New Roman"/>
          <w:szCs w:val="28"/>
        </w:rPr>
        <w:tab/>
      </w:r>
      <w:r w:rsidR="00183B7F" w:rsidRPr="00CA26EA">
        <w:rPr>
          <w:rFonts w:ascii="Times New Roman" w:eastAsia="MS Mincho" w:hAnsi="Times New Roman"/>
          <w:b/>
          <w:i/>
          <w:szCs w:val="28"/>
        </w:rPr>
        <w:t>c.</w:t>
      </w:r>
      <w:r w:rsidR="00403B99" w:rsidRPr="00CA26EA">
        <w:rPr>
          <w:rFonts w:ascii="Times New Roman" w:eastAsia="MS Mincho" w:hAnsi="Times New Roman"/>
          <w:b/>
          <w:i/>
          <w:szCs w:val="28"/>
        </w:rPr>
        <w:t xml:space="preserve"> </w:t>
      </w:r>
      <w:r w:rsidR="008F3B2A" w:rsidRPr="00CA26EA">
        <w:rPr>
          <w:rFonts w:ascii="Times New Roman" w:eastAsia="MS Mincho" w:hAnsi="Times New Roman"/>
          <w:b/>
          <w:i/>
          <w:szCs w:val="28"/>
        </w:rPr>
        <w:t xml:space="preserve">Cấp nước: </w:t>
      </w:r>
    </w:p>
    <w:p w:rsidR="008F3B2A" w:rsidRPr="00CA26EA" w:rsidRDefault="00DD5B12" w:rsidP="002B7FBF">
      <w:pPr>
        <w:pStyle w:val="PlainText"/>
        <w:tabs>
          <w:tab w:val="left" w:pos="851"/>
          <w:tab w:val="left" w:pos="1134"/>
        </w:tabs>
        <w:spacing w:before="0" w:line="288" w:lineRule="auto"/>
        <w:ind w:firstLine="851"/>
        <w:rPr>
          <w:rFonts w:ascii="Times New Roman" w:eastAsia="MS Mincho" w:hAnsi="Times New Roman"/>
          <w:sz w:val="28"/>
          <w:szCs w:val="28"/>
        </w:rPr>
      </w:pPr>
      <w:r w:rsidRPr="00CA26EA">
        <w:rPr>
          <w:rFonts w:ascii="Times New Roman" w:eastAsia="MS Mincho" w:hAnsi="Times New Roman"/>
          <w:sz w:val="28"/>
          <w:szCs w:val="28"/>
        </w:rPr>
        <w:t>Khu vực lập quy hoạch đang sử dụng hệ thống cấp nước của Công ty Cổ phần cấp thoát nước - Công trình đô thị Hậu Giang</w:t>
      </w:r>
      <w:r w:rsidR="00126DB3" w:rsidRPr="00CA26EA">
        <w:rPr>
          <w:rFonts w:ascii="Times New Roman" w:eastAsia="MS Mincho" w:hAnsi="Times New Roman"/>
          <w:sz w:val="28"/>
          <w:szCs w:val="28"/>
        </w:rPr>
        <w:t xml:space="preserve">, chạy dọc theo tuyến đường </w:t>
      </w:r>
      <w:r w:rsidR="00B27CEA" w:rsidRPr="00CA26EA">
        <w:rPr>
          <w:rFonts w:ascii="Times New Roman" w:eastAsia="MS Mincho" w:hAnsi="Times New Roman"/>
          <w:sz w:val="28"/>
          <w:szCs w:val="28"/>
        </w:rPr>
        <w:t>Nguyễn Công Trứ, Nguyễn Thái Học, Lưu Hữu Phước và Trần Ngọc Quế</w:t>
      </w:r>
      <w:r w:rsidR="008F3B2A" w:rsidRPr="00CA26EA">
        <w:rPr>
          <w:rFonts w:ascii="Times New Roman" w:eastAsia="MS Mincho" w:hAnsi="Times New Roman"/>
          <w:sz w:val="28"/>
          <w:szCs w:val="28"/>
        </w:rPr>
        <w:t>.</w:t>
      </w:r>
    </w:p>
    <w:p w:rsidR="00403B99" w:rsidRPr="00CA26EA" w:rsidRDefault="00183B7F" w:rsidP="00FB7828">
      <w:pPr>
        <w:pStyle w:val="BodyText"/>
        <w:tabs>
          <w:tab w:val="left" w:pos="567"/>
        </w:tabs>
        <w:spacing w:before="0" w:line="288" w:lineRule="auto"/>
        <w:rPr>
          <w:rFonts w:ascii="Times New Roman" w:hAnsi="Times New Roman"/>
          <w:szCs w:val="28"/>
        </w:rPr>
      </w:pPr>
      <w:r w:rsidRPr="00CA26EA">
        <w:rPr>
          <w:rFonts w:ascii="Times New Roman" w:eastAsia="MS Mincho" w:hAnsi="Times New Roman"/>
          <w:b/>
          <w:i/>
          <w:szCs w:val="28"/>
        </w:rPr>
        <w:tab/>
      </w:r>
      <w:r w:rsidRPr="00CA26EA">
        <w:rPr>
          <w:rFonts w:ascii="Times New Roman" w:eastAsia="MS Mincho" w:hAnsi="Times New Roman"/>
          <w:b/>
          <w:i/>
          <w:szCs w:val="28"/>
        </w:rPr>
        <w:tab/>
        <w:t>d.</w:t>
      </w:r>
      <w:r w:rsidR="00403B99" w:rsidRPr="00CA26EA">
        <w:rPr>
          <w:rFonts w:ascii="Times New Roman" w:eastAsia="MS Mincho" w:hAnsi="Times New Roman"/>
          <w:b/>
          <w:i/>
          <w:szCs w:val="28"/>
        </w:rPr>
        <w:t xml:space="preserve"> </w:t>
      </w:r>
      <w:r w:rsidR="008F3B2A" w:rsidRPr="00CA26EA">
        <w:rPr>
          <w:rFonts w:ascii="Times New Roman" w:hAnsi="Times New Roman"/>
          <w:b/>
          <w:i/>
          <w:szCs w:val="28"/>
        </w:rPr>
        <w:t>Cấp điện</w:t>
      </w:r>
      <w:r w:rsidR="008F3B2A" w:rsidRPr="00CA26EA">
        <w:rPr>
          <w:rFonts w:ascii="Times New Roman" w:hAnsi="Times New Roman"/>
          <w:i/>
          <w:szCs w:val="28"/>
        </w:rPr>
        <w:t>:</w:t>
      </w:r>
      <w:r w:rsidR="008F3B2A" w:rsidRPr="00CA26EA">
        <w:rPr>
          <w:rFonts w:ascii="Times New Roman" w:hAnsi="Times New Roman"/>
          <w:szCs w:val="28"/>
        </w:rPr>
        <w:t xml:space="preserve"> </w:t>
      </w:r>
    </w:p>
    <w:p w:rsidR="008F3B2A" w:rsidRPr="00CA26EA" w:rsidRDefault="00DD5B12" w:rsidP="002B7FBF">
      <w:pPr>
        <w:pStyle w:val="PlainText"/>
        <w:tabs>
          <w:tab w:val="left" w:pos="851"/>
          <w:tab w:val="left" w:pos="1134"/>
        </w:tabs>
        <w:spacing w:before="0" w:line="288" w:lineRule="auto"/>
        <w:ind w:firstLine="851"/>
        <w:rPr>
          <w:rFonts w:ascii="Times New Roman" w:eastAsia="MS Mincho" w:hAnsi="Times New Roman"/>
          <w:sz w:val="28"/>
          <w:szCs w:val="28"/>
        </w:rPr>
      </w:pPr>
      <w:r w:rsidRPr="00CA26EA">
        <w:rPr>
          <w:rFonts w:ascii="Times New Roman" w:eastAsia="MS Mincho" w:hAnsi="Times New Roman"/>
          <w:sz w:val="28"/>
          <w:szCs w:val="28"/>
        </w:rPr>
        <w:t xml:space="preserve">Khu quy hoạch đã có mạng lưới cấp điện từ nguồn điện Quốc gia đấu nối từ lưới điện trung thế 22kV nằm dọc theo </w:t>
      </w:r>
      <w:r w:rsidR="008E3A2A" w:rsidRPr="00CA26EA">
        <w:rPr>
          <w:rFonts w:ascii="Times New Roman" w:eastAsia="MS Mincho" w:hAnsi="Times New Roman"/>
          <w:sz w:val="28"/>
          <w:szCs w:val="28"/>
        </w:rPr>
        <w:t>đường Nguyễn Công Trứ, Trần Ngọc Quế, đường Nguyễn Thái Học và đường Lưu Hữu Phước</w:t>
      </w:r>
      <w:r w:rsidR="00403B99" w:rsidRPr="00CA26EA">
        <w:rPr>
          <w:rFonts w:ascii="Times New Roman" w:eastAsia="MS Mincho" w:hAnsi="Times New Roman"/>
          <w:sz w:val="28"/>
          <w:szCs w:val="28"/>
        </w:rPr>
        <w:t>.</w:t>
      </w:r>
    </w:p>
    <w:p w:rsidR="00403B99" w:rsidRPr="00CA26EA" w:rsidRDefault="00183B7F" w:rsidP="00FB7828">
      <w:pPr>
        <w:pStyle w:val="BodyText"/>
        <w:tabs>
          <w:tab w:val="left" w:pos="567"/>
        </w:tabs>
        <w:spacing w:before="0" w:line="288" w:lineRule="auto"/>
        <w:rPr>
          <w:rFonts w:ascii="Times New Roman" w:hAnsi="Times New Roman"/>
          <w:b/>
          <w:i/>
          <w:szCs w:val="28"/>
        </w:rPr>
      </w:pPr>
      <w:r w:rsidRPr="00CA26EA">
        <w:rPr>
          <w:rFonts w:ascii="Times New Roman" w:eastAsia="MS Mincho" w:hAnsi="Times New Roman"/>
          <w:b/>
          <w:i/>
          <w:szCs w:val="28"/>
        </w:rPr>
        <w:tab/>
      </w:r>
      <w:r w:rsidRPr="00CA26EA">
        <w:rPr>
          <w:rFonts w:ascii="Times New Roman" w:eastAsia="MS Mincho" w:hAnsi="Times New Roman"/>
          <w:b/>
          <w:i/>
          <w:szCs w:val="28"/>
        </w:rPr>
        <w:tab/>
        <w:t>e.</w:t>
      </w:r>
      <w:r w:rsidR="00403B99" w:rsidRPr="00CA26EA">
        <w:rPr>
          <w:rFonts w:ascii="Times New Roman" w:eastAsia="MS Mincho" w:hAnsi="Times New Roman"/>
          <w:b/>
          <w:i/>
          <w:szCs w:val="28"/>
        </w:rPr>
        <w:t xml:space="preserve"> </w:t>
      </w:r>
      <w:r w:rsidR="00403B99" w:rsidRPr="00CA26EA">
        <w:rPr>
          <w:rFonts w:ascii="Times New Roman" w:hAnsi="Times New Roman"/>
          <w:b/>
          <w:i/>
          <w:szCs w:val="28"/>
        </w:rPr>
        <w:t xml:space="preserve">Rác thải: </w:t>
      </w:r>
    </w:p>
    <w:p w:rsidR="00403B99" w:rsidRPr="00CA26EA" w:rsidRDefault="002B7FBF" w:rsidP="002B7FBF">
      <w:pPr>
        <w:pStyle w:val="PlainText"/>
        <w:tabs>
          <w:tab w:val="left" w:pos="851"/>
          <w:tab w:val="left" w:pos="1134"/>
        </w:tabs>
        <w:spacing w:before="0" w:line="288" w:lineRule="auto"/>
        <w:rPr>
          <w:rFonts w:ascii="Times New Roman" w:eastAsia="MS Mincho" w:hAnsi="Times New Roman"/>
          <w:sz w:val="28"/>
          <w:szCs w:val="28"/>
        </w:rPr>
      </w:pPr>
      <w:r w:rsidRPr="00CA26EA">
        <w:rPr>
          <w:rFonts w:ascii="Times New Roman" w:eastAsia="MS Mincho" w:hAnsi="Times New Roman"/>
          <w:szCs w:val="28"/>
        </w:rPr>
        <w:tab/>
      </w:r>
      <w:r w:rsidR="00DD5B12" w:rsidRPr="00CA26EA">
        <w:rPr>
          <w:rFonts w:ascii="Times New Roman" w:eastAsia="MS Mincho" w:hAnsi="Times New Roman"/>
          <w:sz w:val="28"/>
          <w:szCs w:val="28"/>
        </w:rPr>
        <w:t xml:space="preserve">Hiện tại rác thải trong sinh họat được các hộ gia đình thu gom và đổ vào các thùng rác đặt ven </w:t>
      </w:r>
      <w:r w:rsidR="008E3A2A" w:rsidRPr="00CA26EA">
        <w:rPr>
          <w:rFonts w:ascii="Times New Roman" w:eastAsia="MS Mincho" w:hAnsi="Times New Roman"/>
          <w:sz w:val="28"/>
          <w:szCs w:val="28"/>
        </w:rPr>
        <w:t>đường Nguyễn Công Trứ, Trần Ngọc Quế, đường Nguyễn Thái Học và đường Lưu Hữu Phước</w:t>
      </w:r>
      <w:r w:rsidR="00DD5B12" w:rsidRPr="00CA26EA">
        <w:rPr>
          <w:rFonts w:ascii="Times New Roman" w:eastAsia="MS Mincho" w:hAnsi="Times New Roman"/>
          <w:sz w:val="28"/>
          <w:szCs w:val="28"/>
        </w:rPr>
        <w:t xml:space="preserve">, </w:t>
      </w:r>
      <w:r w:rsidR="00126DB3" w:rsidRPr="00CA26EA">
        <w:rPr>
          <w:rFonts w:ascii="Times New Roman" w:eastAsia="MS Mincho" w:hAnsi="Times New Roman"/>
          <w:sz w:val="28"/>
          <w:szCs w:val="28"/>
        </w:rPr>
        <w:t xml:space="preserve">hàng ngày </w:t>
      </w:r>
      <w:r w:rsidR="00DD5B12" w:rsidRPr="00CA26EA">
        <w:rPr>
          <w:rFonts w:ascii="Times New Roman" w:eastAsia="MS Mincho" w:hAnsi="Times New Roman"/>
          <w:sz w:val="28"/>
          <w:szCs w:val="28"/>
        </w:rPr>
        <w:t>có xe của Công ty Cổ phần cấp thoát nước - Công trình đô thị Hậu Giang thu gom theo ngày và đưa về khu xử lý rác tập trung.</w:t>
      </w:r>
    </w:p>
    <w:p w:rsidR="000F5846" w:rsidRPr="00CA26EA" w:rsidRDefault="00D33965" w:rsidP="002B7FBF">
      <w:pPr>
        <w:pStyle w:val="PlainText"/>
        <w:numPr>
          <w:ilvl w:val="0"/>
          <w:numId w:val="36"/>
        </w:numPr>
        <w:tabs>
          <w:tab w:val="left" w:pos="709"/>
        </w:tabs>
        <w:spacing w:before="240" w:after="60" w:line="288" w:lineRule="auto"/>
        <w:ind w:left="0" w:firstLine="425"/>
        <w:outlineLvl w:val="1"/>
        <w:rPr>
          <w:rFonts w:ascii="Times New Roman" w:hAnsi="Times New Roman"/>
          <w:b/>
          <w:bCs/>
          <w:sz w:val="28"/>
          <w:szCs w:val="28"/>
        </w:rPr>
      </w:pPr>
      <w:bookmarkStart w:id="33" w:name="_Toc266445313"/>
      <w:bookmarkStart w:id="34" w:name="_Toc266445943"/>
      <w:bookmarkStart w:id="35" w:name="_Toc443639881"/>
      <w:r w:rsidRPr="00CA26EA">
        <w:rPr>
          <w:rFonts w:ascii="Times New Roman" w:hAnsi="Times New Roman"/>
          <w:b/>
          <w:bCs/>
          <w:sz w:val="28"/>
          <w:szCs w:val="28"/>
        </w:rPr>
        <w:t>Đánh giá chung:</w:t>
      </w:r>
      <w:bookmarkEnd w:id="33"/>
      <w:bookmarkEnd w:id="34"/>
      <w:bookmarkEnd w:id="35"/>
    </w:p>
    <w:p w:rsidR="000F5846" w:rsidRPr="00CA26EA" w:rsidRDefault="00D33965" w:rsidP="00FB7828">
      <w:pPr>
        <w:pStyle w:val="BodyText"/>
        <w:tabs>
          <w:tab w:val="left" w:pos="567"/>
        </w:tabs>
        <w:spacing w:before="0" w:line="288" w:lineRule="auto"/>
        <w:rPr>
          <w:rFonts w:ascii="Times New Roman" w:eastAsia="MS Mincho" w:hAnsi="Times New Roman"/>
          <w:b/>
          <w:i/>
          <w:szCs w:val="28"/>
        </w:rPr>
      </w:pPr>
      <w:r w:rsidRPr="00CA26EA">
        <w:rPr>
          <w:rFonts w:ascii="Times New Roman" w:eastAsia="MS Mincho" w:hAnsi="Times New Roman"/>
          <w:b/>
          <w:i/>
          <w:szCs w:val="28"/>
        </w:rPr>
        <w:tab/>
      </w:r>
      <w:r w:rsidRPr="00CA26EA">
        <w:rPr>
          <w:rFonts w:ascii="Times New Roman" w:eastAsia="MS Mincho" w:hAnsi="Times New Roman"/>
          <w:b/>
          <w:i/>
          <w:szCs w:val="28"/>
        </w:rPr>
        <w:tab/>
        <w:t xml:space="preserve">a. </w:t>
      </w:r>
      <w:r w:rsidR="000F5846" w:rsidRPr="00CA26EA">
        <w:rPr>
          <w:rFonts w:ascii="Times New Roman" w:eastAsia="MS Mincho" w:hAnsi="Times New Roman"/>
          <w:b/>
          <w:i/>
          <w:szCs w:val="28"/>
        </w:rPr>
        <w:t>Thuận lợi:</w:t>
      </w:r>
    </w:p>
    <w:p w:rsidR="008F3B2A" w:rsidRPr="00CA26EA" w:rsidRDefault="00344BF7" w:rsidP="00FB7828">
      <w:pPr>
        <w:pStyle w:val="PlainText"/>
        <w:tabs>
          <w:tab w:val="left" w:pos="1134"/>
        </w:tabs>
        <w:spacing w:before="0" w:line="288" w:lineRule="auto"/>
        <w:ind w:firstLine="851"/>
        <w:rPr>
          <w:rFonts w:ascii="Times New Roman" w:hAnsi="Times New Roman"/>
          <w:sz w:val="28"/>
          <w:szCs w:val="28"/>
        </w:rPr>
      </w:pPr>
      <w:r w:rsidRPr="00CA26EA">
        <w:rPr>
          <w:rFonts w:ascii="Times New Roman" w:hAnsi="Times New Roman"/>
          <w:sz w:val="28"/>
          <w:szCs w:val="28"/>
        </w:rPr>
        <w:t xml:space="preserve">- </w:t>
      </w:r>
      <w:r w:rsidR="008F3B2A" w:rsidRPr="00CA26EA">
        <w:rPr>
          <w:rFonts w:ascii="Times New Roman" w:hAnsi="Times New Roman"/>
          <w:sz w:val="28"/>
          <w:szCs w:val="28"/>
        </w:rPr>
        <w:t xml:space="preserve">Khu đất quy hoạch nằm trong phạm </w:t>
      </w:r>
      <w:r w:rsidR="006E3631" w:rsidRPr="00CA26EA">
        <w:rPr>
          <w:rFonts w:ascii="Times New Roman" w:hAnsi="Times New Roman"/>
          <w:sz w:val="28"/>
          <w:szCs w:val="28"/>
        </w:rPr>
        <w:t>vi quy hoạch chung</w:t>
      </w:r>
      <w:r w:rsidR="005B7AD6" w:rsidRPr="00CA26EA">
        <w:rPr>
          <w:rFonts w:ascii="Times New Roman" w:hAnsi="Times New Roman"/>
          <w:sz w:val="28"/>
          <w:szCs w:val="28"/>
        </w:rPr>
        <w:t xml:space="preserve"> đô thị Vị Thanh và đồ án Quy hoạch chi tiết xây dựng tỷ lệ 1/2000 Khu trung tâm thị xã Vị Thanh (nay là thành phố Vị Thanh)</w:t>
      </w:r>
      <w:r w:rsidR="006E3631" w:rsidRPr="00CA26EA">
        <w:rPr>
          <w:rFonts w:ascii="Times New Roman" w:hAnsi="Times New Roman"/>
          <w:sz w:val="28"/>
          <w:szCs w:val="28"/>
        </w:rPr>
        <w:t xml:space="preserve"> đã phê duyệt </w:t>
      </w:r>
      <w:r w:rsidR="008F3B2A" w:rsidRPr="00CA26EA">
        <w:rPr>
          <w:rFonts w:ascii="Times New Roman" w:hAnsi="Times New Roman"/>
          <w:sz w:val="28"/>
          <w:szCs w:val="28"/>
        </w:rPr>
        <w:t>vì vậy việc tổ chức không gian quy hoạch rất thuận lợi.</w:t>
      </w:r>
      <w:r w:rsidR="005B7AD6" w:rsidRPr="00CA26EA">
        <w:rPr>
          <w:rFonts w:ascii="Times New Roman" w:hAnsi="Times New Roman"/>
          <w:sz w:val="28"/>
          <w:szCs w:val="28"/>
        </w:rPr>
        <w:t xml:space="preserve"> Đồng thời, việc tổ chức lập đồ án quy hoạch chi tiết cũng nhằm rà soát lại đồ án Quy hoạch chi tiết xây dựng tỷ lệ 1/2000 Khu trung tâm thị xã Vị Thanh (nay là thành phố Vị Thanh) tại vị trí lập quy hoạch chi tiết để rà soát, điểu chỉnh lại cho phù hợp với quy hoạch chung được phê duyệt.</w:t>
      </w:r>
    </w:p>
    <w:p w:rsidR="00F97A5F" w:rsidRPr="00CA26EA" w:rsidRDefault="00344BF7" w:rsidP="00FB7828">
      <w:pPr>
        <w:pStyle w:val="PlainText"/>
        <w:tabs>
          <w:tab w:val="left" w:pos="1134"/>
        </w:tabs>
        <w:spacing w:before="0" w:line="288" w:lineRule="auto"/>
        <w:ind w:firstLine="851"/>
        <w:rPr>
          <w:rFonts w:ascii="Times New Roman" w:hAnsi="Times New Roman"/>
          <w:sz w:val="28"/>
          <w:szCs w:val="28"/>
        </w:rPr>
      </w:pPr>
      <w:r w:rsidRPr="00CA26EA">
        <w:rPr>
          <w:rFonts w:ascii="Times New Roman" w:hAnsi="Times New Roman"/>
          <w:sz w:val="28"/>
          <w:szCs w:val="28"/>
        </w:rPr>
        <w:t xml:space="preserve">- </w:t>
      </w:r>
      <w:r w:rsidR="00F97A5F" w:rsidRPr="00CA26EA">
        <w:rPr>
          <w:rFonts w:ascii="Times New Roman" w:hAnsi="Times New Roman"/>
          <w:sz w:val="28"/>
          <w:szCs w:val="28"/>
        </w:rPr>
        <w:t>Khu đất quy hoạch</w:t>
      </w:r>
      <w:r w:rsidR="0031537E" w:rsidRPr="00CA26EA">
        <w:rPr>
          <w:rFonts w:ascii="Times New Roman" w:hAnsi="Times New Roman"/>
          <w:sz w:val="28"/>
          <w:szCs w:val="28"/>
        </w:rPr>
        <w:t xml:space="preserve"> sẽ được nghiên cứu chỉnh trang đô thị</w:t>
      </w:r>
      <w:r w:rsidR="00F97A5F" w:rsidRPr="00CA26EA">
        <w:rPr>
          <w:rFonts w:ascii="Times New Roman" w:hAnsi="Times New Roman"/>
          <w:sz w:val="28"/>
          <w:szCs w:val="28"/>
        </w:rPr>
        <w:t xml:space="preserve"> chủ yếu là đất </w:t>
      </w:r>
      <w:r w:rsidR="0031537E" w:rsidRPr="00CA26EA">
        <w:rPr>
          <w:rFonts w:ascii="Times New Roman" w:hAnsi="Times New Roman"/>
          <w:sz w:val="28"/>
          <w:szCs w:val="28"/>
        </w:rPr>
        <w:t>trống, ít nhà và các công trình vật kiến trúc</w:t>
      </w:r>
      <w:r w:rsidR="00F97A5F" w:rsidRPr="00CA26EA">
        <w:rPr>
          <w:rFonts w:ascii="Times New Roman" w:hAnsi="Times New Roman"/>
          <w:sz w:val="28"/>
          <w:szCs w:val="28"/>
        </w:rPr>
        <w:t xml:space="preserve">, do đó thuận lợi trong công tác giải phóng mặt bằng và ít </w:t>
      </w:r>
      <w:r w:rsidR="0031537E" w:rsidRPr="00CA26EA">
        <w:rPr>
          <w:rFonts w:ascii="Times New Roman" w:hAnsi="Times New Roman"/>
          <w:sz w:val="28"/>
          <w:szCs w:val="28"/>
        </w:rPr>
        <w:t>ảnh</w:t>
      </w:r>
      <w:r w:rsidR="00F97A5F" w:rsidRPr="00CA26EA">
        <w:rPr>
          <w:rFonts w:ascii="Times New Roman" w:hAnsi="Times New Roman"/>
          <w:sz w:val="28"/>
          <w:szCs w:val="28"/>
        </w:rPr>
        <w:t xml:space="preserve"> hưởng đến đời sống của người dân</w:t>
      </w:r>
      <w:r w:rsidR="001A6422" w:rsidRPr="00CA26EA">
        <w:rPr>
          <w:rFonts w:ascii="Times New Roman" w:hAnsi="Times New Roman"/>
          <w:sz w:val="28"/>
          <w:szCs w:val="28"/>
        </w:rPr>
        <w:t xml:space="preserve"> dọc theo các tuyến đường Giao thông chính nằm trong ranh đồ án quy hoạch</w:t>
      </w:r>
      <w:r w:rsidR="00F97A5F" w:rsidRPr="00CA26EA">
        <w:rPr>
          <w:rFonts w:ascii="Times New Roman" w:hAnsi="Times New Roman"/>
          <w:sz w:val="28"/>
          <w:szCs w:val="28"/>
        </w:rPr>
        <w:t>.</w:t>
      </w:r>
    </w:p>
    <w:p w:rsidR="008F3B2A" w:rsidRPr="00CA26EA" w:rsidRDefault="00344BF7" w:rsidP="00FB7828">
      <w:pPr>
        <w:pStyle w:val="PlainText"/>
        <w:tabs>
          <w:tab w:val="left" w:pos="1134"/>
        </w:tabs>
        <w:spacing w:before="0" w:line="288" w:lineRule="auto"/>
        <w:ind w:firstLine="851"/>
        <w:rPr>
          <w:rFonts w:ascii="Times New Roman" w:hAnsi="Times New Roman"/>
          <w:sz w:val="28"/>
          <w:szCs w:val="28"/>
        </w:rPr>
      </w:pPr>
      <w:r w:rsidRPr="00CA26EA">
        <w:rPr>
          <w:rFonts w:ascii="Times New Roman" w:hAnsi="Times New Roman"/>
          <w:sz w:val="28"/>
          <w:szCs w:val="28"/>
        </w:rPr>
        <w:t xml:space="preserve">- </w:t>
      </w:r>
      <w:r w:rsidR="00DD5B12" w:rsidRPr="00CA26EA">
        <w:rPr>
          <w:rFonts w:ascii="Times New Roman" w:hAnsi="Times New Roman"/>
          <w:sz w:val="28"/>
          <w:szCs w:val="28"/>
        </w:rPr>
        <w:t>Khu đất quy hoạch tiếp giáp với tuyến đường chính</w:t>
      </w:r>
      <w:r w:rsidR="00935568" w:rsidRPr="00CA26EA">
        <w:rPr>
          <w:rFonts w:ascii="Times New Roman" w:hAnsi="Times New Roman"/>
          <w:sz w:val="28"/>
          <w:szCs w:val="28"/>
        </w:rPr>
        <w:t xml:space="preserve"> quan trọng của đô thị Vị Thanh</w:t>
      </w:r>
      <w:r w:rsidR="00DD5B12" w:rsidRPr="00CA26EA">
        <w:rPr>
          <w:rFonts w:ascii="Times New Roman" w:hAnsi="Times New Roman"/>
          <w:sz w:val="28"/>
          <w:szCs w:val="28"/>
        </w:rPr>
        <w:t xml:space="preserve">, hạ tầng đô thị quanh khu vực quy hoạch đã hình thành tương đối hoàn </w:t>
      </w:r>
      <w:r w:rsidR="00DD5B12" w:rsidRPr="00CA26EA">
        <w:rPr>
          <w:rFonts w:ascii="Times New Roman" w:hAnsi="Times New Roman"/>
          <w:sz w:val="28"/>
          <w:szCs w:val="28"/>
        </w:rPr>
        <w:lastRenderedPageBreak/>
        <w:t>chỉnh và hoạt động ổn định, rất thuận lợi cho việc đầu tư xây dựng công trình và khai thác sử dụng</w:t>
      </w:r>
      <w:r w:rsidR="008F3B2A" w:rsidRPr="00CA26EA">
        <w:rPr>
          <w:rFonts w:ascii="Times New Roman" w:hAnsi="Times New Roman"/>
          <w:sz w:val="28"/>
          <w:szCs w:val="28"/>
        </w:rPr>
        <w:t>.</w:t>
      </w:r>
    </w:p>
    <w:p w:rsidR="000F5846" w:rsidRPr="00CA26EA" w:rsidRDefault="00D33965" w:rsidP="00FB7828">
      <w:pPr>
        <w:pStyle w:val="BodyText"/>
        <w:tabs>
          <w:tab w:val="left" w:pos="567"/>
        </w:tabs>
        <w:spacing w:before="0" w:line="288" w:lineRule="auto"/>
        <w:rPr>
          <w:rFonts w:ascii="Times New Roman" w:eastAsia="MS Mincho" w:hAnsi="Times New Roman"/>
          <w:b/>
          <w:i/>
          <w:szCs w:val="28"/>
        </w:rPr>
      </w:pPr>
      <w:r w:rsidRPr="00CA26EA">
        <w:rPr>
          <w:rFonts w:ascii="Times New Roman" w:eastAsia="MS Mincho" w:hAnsi="Times New Roman"/>
          <w:b/>
          <w:i/>
          <w:szCs w:val="28"/>
        </w:rPr>
        <w:tab/>
      </w:r>
      <w:r w:rsidRPr="00CA26EA">
        <w:rPr>
          <w:rFonts w:ascii="Times New Roman" w:eastAsia="MS Mincho" w:hAnsi="Times New Roman"/>
          <w:b/>
          <w:i/>
          <w:szCs w:val="28"/>
        </w:rPr>
        <w:tab/>
        <w:t xml:space="preserve">b. </w:t>
      </w:r>
      <w:r w:rsidR="000F5846" w:rsidRPr="00CA26EA">
        <w:rPr>
          <w:rFonts w:ascii="Times New Roman" w:eastAsia="MS Mincho" w:hAnsi="Times New Roman"/>
          <w:b/>
          <w:i/>
          <w:szCs w:val="28"/>
        </w:rPr>
        <w:t>Hạn chế:</w:t>
      </w:r>
    </w:p>
    <w:p w:rsidR="00F97A5F" w:rsidRPr="00CA26EA" w:rsidRDefault="00F97A5F" w:rsidP="00FB7828">
      <w:pPr>
        <w:pStyle w:val="PlainText"/>
        <w:tabs>
          <w:tab w:val="left" w:pos="1134"/>
        </w:tabs>
        <w:spacing w:before="0" w:line="288" w:lineRule="auto"/>
        <w:ind w:firstLine="851"/>
        <w:rPr>
          <w:rFonts w:ascii="Times New Roman" w:hAnsi="Times New Roman"/>
          <w:sz w:val="28"/>
          <w:szCs w:val="28"/>
        </w:rPr>
      </w:pPr>
      <w:r w:rsidRPr="00CA26EA">
        <w:rPr>
          <w:rFonts w:ascii="Times New Roman" w:hAnsi="Times New Roman"/>
          <w:sz w:val="28"/>
          <w:szCs w:val="28"/>
        </w:rPr>
        <w:t>-  Chưa có cơ sở hạ tầng kỹ thuật hoàn chỉnh trong</w:t>
      </w:r>
      <w:r w:rsidR="00935568" w:rsidRPr="00CA26EA">
        <w:rPr>
          <w:rFonts w:ascii="Times New Roman" w:hAnsi="Times New Roman"/>
          <w:sz w:val="28"/>
          <w:szCs w:val="28"/>
        </w:rPr>
        <w:t xml:space="preserve"> phạm vi</w:t>
      </w:r>
      <w:r w:rsidRPr="00CA26EA">
        <w:rPr>
          <w:rFonts w:ascii="Times New Roman" w:hAnsi="Times New Roman"/>
          <w:sz w:val="28"/>
          <w:szCs w:val="28"/>
        </w:rPr>
        <w:t xml:space="preserve"> khu</w:t>
      </w:r>
      <w:r w:rsidR="00935568" w:rsidRPr="00CA26EA">
        <w:rPr>
          <w:rFonts w:ascii="Times New Roman" w:hAnsi="Times New Roman"/>
          <w:sz w:val="28"/>
          <w:szCs w:val="28"/>
        </w:rPr>
        <w:t xml:space="preserve"> vực lập</w:t>
      </w:r>
      <w:r w:rsidRPr="00CA26EA">
        <w:rPr>
          <w:rFonts w:ascii="Times New Roman" w:hAnsi="Times New Roman"/>
          <w:sz w:val="28"/>
          <w:szCs w:val="28"/>
        </w:rPr>
        <w:t xml:space="preserve"> quy hoạch</w:t>
      </w:r>
      <w:r w:rsidR="00972703" w:rsidRPr="00CA26EA">
        <w:rPr>
          <w:rFonts w:ascii="Times New Roman" w:hAnsi="Times New Roman"/>
          <w:sz w:val="28"/>
          <w:szCs w:val="28"/>
        </w:rPr>
        <w:t xml:space="preserve"> (đối với khu vực phía trong)</w:t>
      </w:r>
      <w:r w:rsidRPr="00CA26EA">
        <w:rPr>
          <w:rFonts w:ascii="Times New Roman" w:hAnsi="Times New Roman"/>
          <w:sz w:val="28"/>
          <w:szCs w:val="28"/>
        </w:rPr>
        <w:t>, vì vậy chi phí đầu tư cơ sở hạ tầng kỹ thuật cao.</w:t>
      </w:r>
    </w:p>
    <w:p w:rsidR="00F97A5F" w:rsidRPr="00CA26EA" w:rsidRDefault="00F97A5F" w:rsidP="00FB7828">
      <w:pPr>
        <w:pStyle w:val="PlainText"/>
        <w:tabs>
          <w:tab w:val="left" w:pos="1134"/>
        </w:tabs>
        <w:spacing w:before="0" w:line="288" w:lineRule="auto"/>
        <w:ind w:firstLine="851"/>
        <w:rPr>
          <w:rFonts w:ascii="Times New Roman" w:hAnsi="Times New Roman"/>
          <w:sz w:val="28"/>
          <w:szCs w:val="28"/>
        </w:rPr>
      </w:pPr>
      <w:r w:rsidRPr="00CA26EA">
        <w:rPr>
          <w:rFonts w:ascii="Times New Roman" w:hAnsi="Times New Roman"/>
          <w:sz w:val="28"/>
          <w:szCs w:val="28"/>
        </w:rPr>
        <w:t>- Cao độ hiện trạng trong khu vực quy hoạch thấp, do đó khi đầu tư xây dựng cần tốn nhiều chi phí trong công tác san lấp mặt bằng.</w:t>
      </w:r>
    </w:p>
    <w:p w:rsidR="00935568" w:rsidRPr="00CA26EA" w:rsidRDefault="00935568" w:rsidP="00FB7828">
      <w:pPr>
        <w:pStyle w:val="PlainText"/>
        <w:tabs>
          <w:tab w:val="left" w:pos="1134"/>
        </w:tabs>
        <w:spacing w:before="0" w:line="288" w:lineRule="auto"/>
        <w:ind w:firstLine="851"/>
        <w:rPr>
          <w:rFonts w:ascii="Times New Roman" w:hAnsi="Times New Roman"/>
          <w:sz w:val="28"/>
          <w:szCs w:val="28"/>
        </w:rPr>
      </w:pPr>
      <w:r w:rsidRPr="00CA26EA">
        <w:rPr>
          <w:rFonts w:ascii="Times New Roman" w:hAnsi="Times New Roman"/>
          <w:sz w:val="28"/>
          <w:szCs w:val="28"/>
        </w:rPr>
        <w:t>- Phương án quy hoạch cần quan tâm đến việc tạo ổn định cho các khu vực nhà ở đã hình thành và đang hoạt động kinh doanh mua bán.</w:t>
      </w:r>
      <w:r w:rsidR="00972703" w:rsidRPr="00CA26EA">
        <w:rPr>
          <w:rFonts w:ascii="Times New Roman" w:hAnsi="Times New Roman"/>
          <w:sz w:val="28"/>
          <w:szCs w:val="28"/>
        </w:rPr>
        <w:t xml:space="preserve"> Đồng thời, khi đấu nối từ các tuyến giao thông nội bộ ra các tuyến giao thông chính của đô thị cũng phần nào sẽ ảnh hưởng đến một </w:t>
      </w:r>
      <w:r w:rsidR="00B90569" w:rsidRPr="00CA26EA">
        <w:rPr>
          <w:rFonts w:ascii="Times New Roman" w:hAnsi="Times New Roman"/>
          <w:sz w:val="28"/>
          <w:szCs w:val="28"/>
        </w:rPr>
        <w:t>số</w:t>
      </w:r>
      <w:r w:rsidR="00972703" w:rsidRPr="00CA26EA">
        <w:rPr>
          <w:rFonts w:ascii="Times New Roman" w:hAnsi="Times New Roman"/>
          <w:sz w:val="28"/>
          <w:szCs w:val="28"/>
        </w:rPr>
        <w:t xml:space="preserve"> hộ dân đang sinh sống tại tuyến đường Nguyễn Công Trứ và đường Nguyễn Thái Học.</w:t>
      </w:r>
      <w:r w:rsidR="00612BCF" w:rsidRPr="00CA26EA">
        <w:rPr>
          <w:rFonts w:ascii="Times New Roman" w:hAnsi="Times New Roman"/>
          <w:sz w:val="28"/>
          <w:szCs w:val="28"/>
        </w:rPr>
        <w:t xml:space="preserve"> Do đó, cần phải đánh giá để lựa chọn các điểm đấu nối giao thông sao cho phù hợp nhất theo điều kiện hiện trạng thực tế tại khu vực lập quy hoạch.</w:t>
      </w:r>
    </w:p>
    <w:p w:rsidR="004C5F73" w:rsidRPr="00CA26EA" w:rsidRDefault="00D33965" w:rsidP="00FB7828">
      <w:pPr>
        <w:pStyle w:val="BodyText"/>
        <w:tabs>
          <w:tab w:val="left" w:pos="567"/>
        </w:tabs>
        <w:spacing w:before="0" w:line="288" w:lineRule="auto"/>
        <w:rPr>
          <w:rFonts w:ascii="Times New Roman" w:eastAsia="MS Mincho" w:hAnsi="Times New Roman"/>
          <w:b/>
          <w:i/>
          <w:szCs w:val="28"/>
        </w:rPr>
      </w:pPr>
      <w:r w:rsidRPr="00CA26EA">
        <w:rPr>
          <w:rFonts w:ascii="Times New Roman" w:eastAsia="MS Mincho" w:hAnsi="Times New Roman"/>
          <w:b/>
          <w:szCs w:val="28"/>
        </w:rPr>
        <w:tab/>
      </w:r>
      <w:r w:rsidRPr="00CA26EA">
        <w:rPr>
          <w:rFonts w:ascii="Times New Roman" w:eastAsia="MS Mincho" w:hAnsi="Times New Roman"/>
          <w:b/>
          <w:i/>
          <w:szCs w:val="28"/>
        </w:rPr>
        <w:tab/>
        <w:t xml:space="preserve">c. </w:t>
      </w:r>
      <w:r w:rsidR="004C5F73" w:rsidRPr="00CA26EA">
        <w:rPr>
          <w:rFonts w:ascii="Times New Roman" w:eastAsia="MS Mincho" w:hAnsi="Times New Roman"/>
          <w:b/>
          <w:i/>
          <w:szCs w:val="28"/>
        </w:rPr>
        <w:t>Nhậ</w:t>
      </w:r>
      <w:r w:rsidRPr="00CA26EA">
        <w:rPr>
          <w:rFonts w:ascii="Times New Roman" w:eastAsia="MS Mincho" w:hAnsi="Times New Roman"/>
          <w:b/>
          <w:i/>
          <w:szCs w:val="28"/>
        </w:rPr>
        <w:t>n xé</w:t>
      </w:r>
      <w:r w:rsidR="004C5F73" w:rsidRPr="00CA26EA">
        <w:rPr>
          <w:rFonts w:ascii="Times New Roman" w:eastAsia="MS Mincho" w:hAnsi="Times New Roman"/>
          <w:b/>
          <w:i/>
          <w:szCs w:val="28"/>
        </w:rPr>
        <w:t>t chung:</w:t>
      </w:r>
    </w:p>
    <w:p w:rsidR="00742F9D" w:rsidRPr="00CA26EA" w:rsidRDefault="00344BF7" w:rsidP="00FB7828">
      <w:pPr>
        <w:pStyle w:val="PlainText"/>
        <w:tabs>
          <w:tab w:val="left" w:pos="1134"/>
        </w:tabs>
        <w:spacing w:before="0" w:line="288" w:lineRule="auto"/>
        <w:ind w:firstLine="851"/>
        <w:rPr>
          <w:rFonts w:ascii="Times New Roman" w:hAnsi="Times New Roman"/>
          <w:sz w:val="28"/>
          <w:szCs w:val="28"/>
        </w:rPr>
      </w:pPr>
      <w:r w:rsidRPr="00CA26EA">
        <w:rPr>
          <w:rFonts w:ascii="Times New Roman" w:hAnsi="Times New Roman"/>
          <w:sz w:val="28"/>
          <w:szCs w:val="28"/>
        </w:rPr>
        <w:t xml:space="preserve">- </w:t>
      </w:r>
      <w:r w:rsidR="00742F9D" w:rsidRPr="00CA26EA">
        <w:rPr>
          <w:rFonts w:ascii="Times New Roman" w:hAnsi="Times New Roman"/>
          <w:sz w:val="28"/>
          <w:szCs w:val="28"/>
        </w:rPr>
        <w:t>Khu quy hoạch phù hợp với định hướng quy hoạch chung thành phố Vị Thanh, có ý nghĩa quan trọng trong sự phát triển của đô thị.</w:t>
      </w:r>
    </w:p>
    <w:p w:rsidR="004C5F73" w:rsidRPr="00CA26EA" w:rsidRDefault="00344BF7" w:rsidP="00FB7828">
      <w:pPr>
        <w:pStyle w:val="PlainText"/>
        <w:tabs>
          <w:tab w:val="left" w:pos="1134"/>
        </w:tabs>
        <w:spacing w:before="0" w:line="288" w:lineRule="auto"/>
        <w:ind w:firstLine="851"/>
        <w:rPr>
          <w:rFonts w:ascii="Times New Roman" w:hAnsi="Times New Roman"/>
          <w:sz w:val="28"/>
          <w:szCs w:val="28"/>
        </w:rPr>
      </w:pPr>
      <w:r w:rsidRPr="00CA26EA">
        <w:rPr>
          <w:rFonts w:ascii="Times New Roman" w:hAnsi="Times New Roman"/>
          <w:sz w:val="28"/>
          <w:szCs w:val="28"/>
        </w:rPr>
        <w:t xml:space="preserve">- </w:t>
      </w:r>
      <w:r w:rsidR="00742F9D" w:rsidRPr="00CA26EA">
        <w:rPr>
          <w:rFonts w:ascii="Times New Roman" w:hAnsi="Times New Roman"/>
          <w:sz w:val="28"/>
          <w:szCs w:val="28"/>
        </w:rPr>
        <w:t xml:space="preserve">Khu đất quy hoạch </w:t>
      </w:r>
      <w:r w:rsidR="00F36AC5" w:rsidRPr="00CA26EA">
        <w:rPr>
          <w:rFonts w:ascii="Times New Roman" w:hAnsi="Times New Roman"/>
          <w:sz w:val="28"/>
          <w:szCs w:val="28"/>
        </w:rPr>
        <w:t>nằm ở vị trí quan tr</w:t>
      </w:r>
      <w:r w:rsidR="00935568" w:rsidRPr="00CA26EA">
        <w:rPr>
          <w:rFonts w:ascii="Times New Roman" w:hAnsi="Times New Roman"/>
          <w:sz w:val="28"/>
          <w:szCs w:val="28"/>
        </w:rPr>
        <w:t>ọ</w:t>
      </w:r>
      <w:r w:rsidR="00F36AC5" w:rsidRPr="00CA26EA">
        <w:rPr>
          <w:rFonts w:ascii="Times New Roman" w:hAnsi="Times New Roman"/>
          <w:sz w:val="28"/>
          <w:szCs w:val="28"/>
        </w:rPr>
        <w:t xml:space="preserve">ng kết nối giữa </w:t>
      </w:r>
      <w:r w:rsidR="00935568" w:rsidRPr="00CA26EA">
        <w:rPr>
          <w:rFonts w:ascii="Times New Roman" w:hAnsi="Times New Roman"/>
          <w:sz w:val="28"/>
          <w:szCs w:val="28"/>
        </w:rPr>
        <w:t>khu vực hiện hữu</w:t>
      </w:r>
      <w:r w:rsidR="00F36AC5" w:rsidRPr="00CA26EA">
        <w:rPr>
          <w:rFonts w:ascii="Times New Roman" w:hAnsi="Times New Roman"/>
          <w:sz w:val="28"/>
          <w:szCs w:val="28"/>
        </w:rPr>
        <w:t xml:space="preserve"> và khu trung tâm đô thị</w:t>
      </w:r>
      <w:r w:rsidR="00742F9D" w:rsidRPr="00CA26EA">
        <w:rPr>
          <w:rFonts w:ascii="Times New Roman" w:hAnsi="Times New Roman"/>
          <w:sz w:val="28"/>
          <w:szCs w:val="28"/>
        </w:rPr>
        <w:t>, về cơ bản hạ tầng khu vực này đã hình thành và ổn định, rất thuận lợi cho việc đầu tư xây dựng công trình và khai thác sử dụng</w:t>
      </w:r>
      <w:r w:rsidR="00550C2A" w:rsidRPr="00CA26EA">
        <w:rPr>
          <w:rFonts w:ascii="Times New Roman" w:hAnsi="Times New Roman"/>
          <w:sz w:val="28"/>
          <w:szCs w:val="28"/>
        </w:rPr>
        <w:t>.</w:t>
      </w:r>
    </w:p>
    <w:p w:rsidR="00F36AC5" w:rsidRPr="00CA26EA" w:rsidRDefault="00344BF7" w:rsidP="00FB7828">
      <w:pPr>
        <w:pStyle w:val="PlainText"/>
        <w:tabs>
          <w:tab w:val="left" w:pos="1134"/>
        </w:tabs>
        <w:spacing w:before="0" w:line="288" w:lineRule="auto"/>
        <w:ind w:firstLine="851"/>
        <w:rPr>
          <w:rFonts w:ascii="Times New Roman" w:hAnsi="Times New Roman"/>
          <w:sz w:val="28"/>
          <w:szCs w:val="28"/>
        </w:rPr>
      </w:pPr>
      <w:r w:rsidRPr="00CA26EA">
        <w:rPr>
          <w:rFonts w:ascii="Times New Roman" w:hAnsi="Times New Roman"/>
          <w:sz w:val="28"/>
          <w:szCs w:val="28"/>
        </w:rPr>
        <w:t xml:space="preserve">- </w:t>
      </w:r>
      <w:r w:rsidR="00935568" w:rsidRPr="00CA26EA">
        <w:rPr>
          <w:rFonts w:ascii="Times New Roman" w:hAnsi="Times New Roman"/>
          <w:sz w:val="28"/>
          <w:szCs w:val="28"/>
        </w:rPr>
        <w:t xml:space="preserve">Việc lập quy hoạch và đầu tư, cải tạo chỉnh trang đô thị sẽ góp phần cải tạo cảnh quan đô thị. Tuy nhiên, trong quá trình triển khai thực hiện cần phải có sự đồng lòng của người dân để góp phần cho việc triển khai đầu tư được thuận lợi nhằm xây dựng đô thị ngày được khang trang hơn. </w:t>
      </w:r>
    </w:p>
    <w:p w:rsidR="002F5556" w:rsidRPr="00CA26EA" w:rsidRDefault="002F5556" w:rsidP="00FB7828">
      <w:pPr>
        <w:pStyle w:val="PlainText"/>
        <w:tabs>
          <w:tab w:val="left" w:pos="1134"/>
        </w:tabs>
        <w:spacing w:before="0" w:line="288" w:lineRule="auto"/>
        <w:ind w:firstLine="851"/>
        <w:rPr>
          <w:rFonts w:ascii="Times New Roman" w:hAnsi="Times New Roman"/>
          <w:sz w:val="28"/>
          <w:szCs w:val="28"/>
        </w:rPr>
      </w:pPr>
      <w:r w:rsidRPr="00CA26EA">
        <w:rPr>
          <w:rFonts w:ascii="Times New Roman" w:hAnsi="Times New Roman"/>
          <w:sz w:val="28"/>
          <w:szCs w:val="28"/>
        </w:rPr>
        <w:t>- Cần rà soát lại đồ án quy hoạch chi tiết xây dựng tỷ lệ 1/2000 Khu trung tâm thị xã Vị Thanh (nay là thành phố Vị Thanh) đã được UBND thành phố V</w:t>
      </w:r>
      <w:r w:rsidR="005035CC" w:rsidRPr="00CA26EA">
        <w:rPr>
          <w:rFonts w:ascii="Times New Roman" w:hAnsi="Times New Roman"/>
          <w:sz w:val="28"/>
          <w:szCs w:val="28"/>
        </w:rPr>
        <w:t>ị</w:t>
      </w:r>
      <w:r w:rsidRPr="00CA26EA">
        <w:rPr>
          <w:rFonts w:ascii="Times New Roman" w:hAnsi="Times New Roman"/>
          <w:sz w:val="28"/>
          <w:szCs w:val="28"/>
        </w:rPr>
        <w:t xml:space="preserve"> Thanh phê duyệt năm 2008 để đảm bảo sự phù hợp theo từng cấp độ đồ án quy hoạch theo Luật Quy hoạch đô thị năm 2009.</w:t>
      </w:r>
    </w:p>
    <w:p w:rsidR="00A6018E" w:rsidRPr="00CA26EA" w:rsidRDefault="00A6018E" w:rsidP="00FB7828">
      <w:pPr>
        <w:pStyle w:val="PlainText"/>
        <w:tabs>
          <w:tab w:val="left" w:pos="1134"/>
        </w:tabs>
        <w:spacing w:before="0" w:line="288" w:lineRule="auto"/>
        <w:ind w:firstLine="851"/>
        <w:rPr>
          <w:rFonts w:ascii="Times New Roman" w:hAnsi="Times New Roman"/>
          <w:sz w:val="28"/>
          <w:szCs w:val="28"/>
        </w:rPr>
      </w:pPr>
    </w:p>
    <w:p w:rsidR="00D830C3" w:rsidRPr="00CA26EA" w:rsidRDefault="00D830C3" w:rsidP="00FB7828">
      <w:pPr>
        <w:pStyle w:val="Heading1"/>
        <w:numPr>
          <w:ilvl w:val="0"/>
          <w:numId w:val="0"/>
        </w:numPr>
        <w:tabs>
          <w:tab w:val="center" w:pos="4536"/>
        </w:tabs>
        <w:spacing w:before="0" w:line="288" w:lineRule="auto"/>
        <w:rPr>
          <w:rFonts w:ascii="Times New Roman" w:hAnsi="Times New Roman"/>
          <w:b/>
          <w:sz w:val="28"/>
          <w:szCs w:val="28"/>
        </w:rPr>
      </w:pPr>
      <w:r w:rsidRPr="00CA26EA">
        <w:rPr>
          <w:rFonts w:ascii="Times New Roman" w:hAnsi="Times New Roman"/>
          <w:sz w:val="28"/>
          <w:szCs w:val="28"/>
        </w:rPr>
        <w:tab/>
      </w:r>
      <w:bookmarkStart w:id="36" w:name="_Toc443639882"/>
      <w:r w:rsidR="00550C2A" w:rsidRPr="00CA26EA">
        <w:rPr>
          <w:rFonts w:ascii="Times New Roman" w:hAnsi="Times New Roman"/>
          <w:b/>
          <w:sz w:val="28"/>
          <w:szCs w:val="28"/>
        </w:rPr>
        <w:t>PHẦN I</w:t>
      </w:r>
      <w:bookmarkEnd w:id="36"/>
      <w:r w:rsidR="00183B7F" w:rsidRPr="00CA26EA">
        <w:rPr>
          <w:rFonts w:ascii="Times New Roman" w:hAnsi="Times New Roman"/>
          <w:b/>
          <w:sz w:val="28"/>
          <w:szCs w:val="28"/>
        </w:rPr>
        <w:t>I</w:t>
      </w:r>
    </w:p>
    <w:p w:rsidR="00550C2A" w:rsidRPr="00CA26EA" w:rsidRDefault="00D830C3" w:rsidP="00FB7828">
      <w:pPr>
        <w:pStyle w:val="Heading1"/>
        <w:numPr>
          <w:ilvl w:val="0"/>
          <w:numId w:val="0"/>
        </w:numPr>
        <w:tabs>
          <w:tab w:val="center" w:pos="4678"/>
        </w:tabs>
        <w:spacing w:before="0" w:line="288" w:lineRule="auto"/>
        <w:rPr>
          <w:rFonts w:ascii="Times New Roman" w:hAnsi="Times New Roman"/>
          <w:b/>
          <w:bCs/>
          <w:sz w:val="28"/>
          <w:szCs w:val="28"/>
        </w:rPr>
      </w:pPr>
      <w:r w:rsidRPr="00CA26EA">
        <w:rPr>
          <w:rFonts w:ascii="Times New Roman" w:hAnsi="Times New Roman"/>
          <w:b/>
          <w:bCs/>
          <w:sz w:val="28"/>
          <w:szCs w:val="28"/>
        </w:rPr>
        <w:tab/>
      </w:r>
      <w:bookmarkStart w:id="37" w:name="_Toc443639883"/>
      <w:r w:rsidR="007C3D6F" w:rsidRPr="00CA26EA">
        <w:rPr>
          <w:rFonts w:ascii="Times New Roman" w:hAnsi="Times New Roman"/>
          <w:b/>
          <w:bCs/>
          <w:sz w:val="28"/>
          <w:szCs w:val="28"/>
        </w:rPr>
        <w:t xml:space="preserve">NỘI DUNG </w:t>
      </w:r>
      <w:r w:rsidRPr="00CA26EA">
        <w:rPr>
          <w:rFonts w:ascii="Times New Roman" w:hAnsi="Times New Roman"/>
          <w:b/>
          <w:bCs/>
          <w:sz w:val="28"/>
          <w:szCs w:val="28"/>
        </w:rPr>
        <w:t>QUY HOẠCH</w:t>
      </w:r>
      <w:r w:rsidR="00AA609E" w:rsidRPr="00CA26EA">
        <w:rPr>
          <w:rFonts w:ascii="Times New Roman" w:hAnsi="Times New Roman"/>
          <w:b/>
          <w:bCs/>
          <w:sz w:val="28"/>
          <w:szCs w:val="28"/>
        </w:rPr>
        <w:t xml:space="preserve"> XÂY DỰNG</w:t>
      </w:r>
      <w:bookmarkEnd w:id="37"/>
    </w:p>
    <w:p w:rsidR="00E47E27" w:rsidRPr="00CA26EA" w:rsidRDefault="00E47E27" w:rsidP="00E47E27">
      <w:pPr>
        <w:pStyle w:val="Heading1"/>
        <w:numPr>
          <w:ilvl w:val="0"/>
          <w:numId w:val="0"/>
        </w:numPr>
        <w:spacing w:before="240" w:line="288" w:lineRule="auto"/>
        <w:rPr>
          <w:rFonts w:ascii="Times New Roman" w:hAnsi="Times New Roman"/>
          <w:b/>
          <w:sz w:val="28"/>
          <w:szCs w:val="28"/>
        </w:rPr>
      </w:pPr>
      <w:bookmarkStart w:id="38" w:name="_Toc515286040"/>
      <w:r w:rsidRPr="00CA26EA">
        <w:rPr>
          <w:rFonts w:ascii="Times New Roman" w:hAnsi="Times New Roman"/>
          <w:b/>
          <w:sz w:val="28"/>
          <w:szCs w:val="28"/>
        </w:rPr>
        <w:t>I. CÁC CHỈ TIÊU CHÍNH CỦA ĐỒ ÁN:</w:t>
      </w:r>
      <w:bookmarkEnd w:id="38"/>
    </w:p>
    <w:p w:rsidR="00744981" w:rsidRPr="00CA26EA" w:rsidRDefault="00CD2AC8" w:rsidP="00E47E27">
      <w:pPr>
        <w:pStyle w:val="ListParagraph"/>
        <w:widowControl w:val="0"/>
        <w:numPr>
          <w:ilvl w:val="0"/>
          <w:numId w:val="38"/>
        </w:numPr>
        <w:tabs>
          <w:tab w:val="left" w:pos="567"/>
        </w:tabs>
        <w:spacing w:before="120" w:after="60" w:line="288" w:lineRule="auto"/>
        <w:ind w:hanging="357"/>
        <w:outlineLvl w:val="0"/>
        <w:rPr>
          <w:b/>
          <w:bCs/>
          <w:snapToGrid w:val="0"/>
          <w:sz w:val="28"/>
          <w:szCs w:val="28"/>
        </w:rPr>
      </w:pPr>
      <w:bookmarkStart w:id="39" w:name="_Toc266445305"/>
      <w:bookmarkStart w:id="40" w:name="_Toc266445935"/>
      <w:bookmarkStart w:id="41" w:name="_Toc443639885"/>
      <w:r w:rsidRPr="00CA26EA">
        <w:rPr>
          <w:b/>
          <w:bCs/>
          <w:sz w:val="28"/>
          <w:szCs w:val="28"/>
        </w:rPr>
        <w:t>Tên đồ án quy hoạch:</w:t>
      </w:r>
      <w:bookmarkEnd w:id="39"/>
      <w:bookmarkEnd w:id="40"/>
      <w:bookmarkEnd w:id="41"/>
    </w:p>
    <w:p w:rsidR="00CD2AC8" w:rsidRPr="00CA26EA" w:rsidRDefault="00561EAE" w:rsidP="00FB7828">
      <w:pPr>
        <w:pStyle w:val="BodyText"/>
        <w:tabs>
          <w:tab w:val="left" w:pos="851"/>
        </w:tabs>
        <w:spacing w:before="0" w:line="288" w:lineRule="auto"/>
        <w:ind w:firstLine="567"/>
        <w:rPr>
          <w:rFonts w:ascii="Times New Roman" w:hAnsi="Times New Roman"/>
          <w:szCs w:val="28"/>
        </w:rPr>
      </w:pPr>
      <w:r w:rsidRPr="00CA26EA">
        <w:rPr>
          <w:rFonts w:ascii="Times New Roman" w:hAnsi="Times New Roman"/>
          <w:szCs w:val="28"/>
        </w:rPr>
        <w:t>Q</w:t>
      </w:r>
      <w:r w:rsidR="00F36AC5" w:rsidRPr="00CA26EA">
        <w:rPr>
          <w:rFonts w:ascii="Times New Roman" w:hAnsi="Times New Roman"/>
          <w:szCs w:val="28"/>
        </w:rPr>
        <w:t xml:space="preserve">uy hoạch chi tiết </w:t>
      </w:r>
      <w:r w:rsidR="00FB6F65" w:rsidRPr="00CA26EA">
        <w:rPr>
          <w:rFonts w:ascii="Times New Roman" w:hAnsi="Times New Roman"/>
          <w:szCs w:val="28"/>
        </w:rPr>
        <w:t>Chỉnh trang đô thị Khu vực 4, phường I,</w:t>
      </w:r>
      <w:r w:rsidR="00F36AC5" w:rsidRPr="00CA26EA">
        <w:rPr>
          <w:rFonts w:ascii="Times New Roman" w:hAnsi="Times New Roman"/>
          <w:szCs w:val="28"/>
        </w:rPr>
        <w:t xml:space="preserve"> thành phố Vị Thanh</w:t>
      </w:r>
      <w:r w:rsidR="00E22C14" w:rsidRPr="00CA26EA">
        <w:rPr>
          <w:rFonts w:ascii="Times New Roman" w:hAnsi="Times New Roman"/>
          <w:szCs w:val="28"/>
        </w:rPr>
        <w:t>.</w:t>
      </w:r>
      <w:r w:rsidR="008B25BA" w:rsidRPr="00CA26EA">
        <w:rPr>
          <w:rFonts w:ascii="Times New Roman" w:hAnsi="Times New Roman"/>
          <w:szCs w:val="28"/>
        </w:rPr>
        <w:t xml:space="preserve"> </w:t>
      </w:r>
    </w:p>
    <w:p w:rsidR="00E47E27" w:rsidRPr="00CA26EA" w:rsidRDefault="00E47E27" w:rsidP="00E47E27">
      <w:pPr>
        <w:pStyle w:val="ListParagraph"/>
        <w:widowControl w:val="0"/>
        <w:numPr>
          <w:ilvl w:val="0"/>
          <w:numId w:val="38"/>
        </w:numPr>
        <w:tabs>
          <w:tab w:val="left" w:pos="567"/>
        </w:tabs>
        <w:spacing w:before="120" w:after="60" w:line="288" w:lineRule="auto"/>
        <w:ind w:hanging="357"/>
        <w:outlineLvl w:val="0"/>
        <w:rPr>
          <w:b/>
          <w:bCs/>
          <w:sz w:val="28"/>
          <w:szCs w:val="28"/>
          <w:lang w:val="it-IT"/>
        </w:rPr>
      </w:pPr>
      <w:r w:rsidRPr="00CA26EA">
        <w:rPr>
          <w:b/>
          <w:bCs/>
          <w:sz w:val="28"/>
          <w:szCs w:val="28"/>
        </w:rPr>
        <w:lastRenderedPageBreak/>
        <w:t>Vị trí và ranh giới khu vực lập quy hoạch:</w:t>
      </w:r>
    </w:p>
    <w:p w:rsidR="00E47E27" w:rsidRPr="00CA26EA" w:rsidRDefault="00E47E27" w:rsidP="00E47E27">
      <w:pPr>
        <w:pStyle w:val="PlainText"/>
        <w:spacing w:before="0" w:line="288" w:lineRule="auto"/>
        <w:ind w:firstLine="839"/>
        <w:rPr>
          <w:rFonts w:ascii="Times New Roman" w:eastAsia="MS Mincho" w:hAnsi="Times New Roman"/>
          <w:sz w:val="28"/>
          <w:szCs w:val="28"/>
        </w:rPr>
      </w:pPr>
      <w:r w:rsidRPr="00CA26EA">
        <w:rPr>
          <w:rFonts w:ascii="Times New Roman" w:eastAsia="MS Mincho" w:hAnsi="Times New Roman"/>
          <w:sz w:val="28"/>
          <w:szCs w:val="28"/>
        </w:rPr>
        <w:t xml:space="preserve">Khu đất quy hoạch có diện tích khoảng </w:t>
      </w:r>
      <w:r w:rsidR="00FB6F65" w:rsidRPr="00CA26EA">
        <w:rPr>
          <w:rFonts w:ascii="Times New Roman" w:eastAsia="MS Mincho" w:hAnsi="Times New Roman"/>
          <w:sz w:val="28"/>
          <w:szCs w:val="28"/>
        </w:rPr>
        <w:t>6</w:t>
      </w:r>
      <w:r w:rsidRPr="00CA26EA">
        <w:rPr>
          <w:rFonts w:ascii="Times New Roman" w:eastAsia="MS Mincho" w:hAnsi="Times New Roman"/>
          <w:sz w:val="28"/>
          <w:szCs w:val="28"/>
        </w:rPr>
        <w:t>,</w:t>
      </w:r>
      <w:r w:rsidR="00FB6F65" w:rsidRPr="00CA26EA">
        <w:rPr>
          <w:rFonts w:ascii="Times New Roman" w:eastAsia="MS Mincho" w:hAnsi="Times New Roman"/>
          <w:sz w:val="28"/>
          <w:szCs w:val="28"/>
        </w:rPr>
        <w:t>11</w:t>
      </w:r>
      <w:r w:rsidRPr="00CA26EA">
        <w:rPr>
          <w:rFonts w:ascii="Times New Roman" w:eastAsia="MS Mincho" w:hAnsi="Times New Roman"/>
          <w:sz w:val="28"/>
          <w:szCs w:val="28"/>
        </w:rPr>
        <w:t>ha thuộc</w:t>
      </w:r>
      <w:r w:rsidR="00796FB9" w:rsidRPr="00CA26EA">
        <w:rPr>
          <w:rFonts w:ascii="Times New Roman" w:eastAsia="MS Mincho" w:hAnsi="Times New Roman"/>
          <w:sz w:val="28"/>
          <w:szCs w:val="28"/>
        </w:rPr>
        <w:t xml:space="preserve"> Khu vực 4,</w:t>
      </w:r>
      <w:r w:rsidRPr="00CA26EA">
        <w:rPr>
          <w:rFonts w:ascii="Times New Roman" w:eastAsia="MS Mincho" w:hAnsi="Times New Roman"/>
          <w:sz w:val="28"/>
          <w:szCs w:val="28"/>
        </w:rPr>
        <w:t xml:space="preserve"> phường </w:t>
      </w:r>
      <w:r w:rsidR="00FB6F65" w:rsidRPr="00CA26EA">
        <w:rPr>
          <w:rFonts w:ascii="Times New Roman" w:eastAsia="MS Mincho" w:hAnsi="Times New Roman"/>
          <w:sz w:val="28"/>
          <w:szCs w:val="28"/>
        </w:rPr>
        <w:t>I</w:t>
      </w:r>
      <w:r w:rsidRPr="00CA26EA">
        <w:rPr>
          <w:rFonts w:ascii="Times New Roman" w:eastAsia="MS Mincho" w:hAnsi="Times New Roman"/>
          <w:sz w:val="28"/>
          <w:szCs w:val="28"/>
        </w:rPr>
        <w:t>, thành phố Vị Thanh, có tứ cận tiếp giáp như sau:</w:t>
      </w:r>
    </w:p>
    <w:p w:rsidR="00E47E27" w:rsidRPr="00CA26EA" w:rsidRDefault="00E47E27" w:rsidP="00E47E27">
      <w:pPr>
        <w:pStyle w:val="PlainText"/>
        <w:spacing w:before="0" w:line="288" w:lineRule="auto"/>
        <w:ind w:firstLine="839"/>
        <w:rPr>
          <w:rFonts w:ascii="Times New Roman" w:eastAsia="MS Mincho" w:hAnsi="Times New Roman"/>
          <w:sz w:val="28"/>
          <w:szCs w:val="28"/>
        </w:rPr>
      </w:pPr>
      <w:r w:rsidRPr="00CA26EA">
        <w:rPr>
          <w:rFonts w:ascii="Times New Roman" w:eastAsia="MS Mincho" w:hAnsi="Times New Roman"/>
          <w:sz w:val="28"/>
          <w:szCs w:val="28"/>
        </w:rPr>
        <w:t xml:space="preserve">- Phía Đông Bắc: giáp </w:t>
      </w:r>
      <w:r w:rsidR="00FB6F65" w:rsidRPr="00CA26EA">
        <w:rPr>
          <w:rFonts w:ascii="Times New Roman" w:eastAsia="MS Mincho" w:hAnsi="Times New Roman"/>
          <w:sz w:val="28"/>
          <w:szCs w:val="28"/>
        </w:rPr>
        <w:t>Nguyễn Thái Học</w:t>
      </w:r>
      <w:r w:rsidRPr="00CA26EA">
        <w:rPr>
          <w:rFonts w:ascii="Times New Roman" w:eastAsia="MS Mincho" w:hAnsi="Times New Roman"/>
          <w:sz w:val="28"/>
          <w:szCs w:val="28"/>
        </w:rPr>
        <w:t>;</w:t>
      </w:r>
    </w:p>
    <w:p w:rsidR="00E47E27" w:rsidRPr="00CA26EA" w:rsidRDefault="00E47E27" w:rsidP="00E47E27">
      <w:pPr>
        <w:pStyle w:val="PlainText"/>
        <w:spacing w:before="0" w:line="288" w:lineRule="auto"/>
        <w:ind w:firstLine="839"/>
        <w:rPr>
          <w:rFonts w:ascii="Times New Roman" w:eastAsia="MS Mincho" w:hAnsi="Times New Roman"/>
          <w:sz w:val="28"/>
          <w:szCs w:val="28"/>
        </w:rPr>
      </w:pPr>
      <w:r w:rsidRPr="00CA26EA">
        <w:rPr>
          <w:rFonts w:ascii="Times New Roman" w:eastAsia="MS Mincho" w:hAnsi="Times New Roman"/>
          <w:sz w:val="28"/>
          <w:szCs w:val="28"/>
        </w:rPr>
        <w:t xml:space="preserve">- Phía Đông Nam: </w:t>
      </w:r>
      <w:r w:rsidR="00FB6F65" w:rsidRPr="00CA26EA">
        <w:rPr>
          <w:rFonts w:ascii="Times New Roman" w:eastAsia="MS Mincho" w:hAnsi="Times New Roman"/>
          <w:sz w:val="28"/>
          <w:szCs w:val="28"/>
        </w:rPr>
        <w:t>đường Lưu Hữu Phước</w:t>
      </w:r>
      <w:r w:rsidRPr="00CA26EA">
        <w:rPr>
          <w:rFonts w:ascii="Times New Roman" w:eastAsia="MS Mincho" w:hAnsi="Times New Roman"/>
          <w:sz w:val="28"/>
          <w:szCs w:val="28"/>
        </w:rPr>
        <w:t>;</w:t>
      </w:r>
    </w:p>
    <w:p w:rsidR="00E47E27" w:rsidRPr="00CA26EA" w:rsidRDefault="00E47E27" w:rsidP="00E47E27">
      <w:pPr>
        <w:pStyle w:val="PlainText"/>
        <w:spacing w:before="0" w:line="288" w:lineRule="auto"/>
        <w:ind w:left="119" w:firstLine="720"/>
        <w:rPr>
          <w:rFonts w:ascii="Times New Roman" w:hAnsi="Times New Roman"/>
          <w:sz w:val="28"/>
          <w:szCs w:val="28"/>
        </w:rPr>
      </w:pPr>
      <w:r w:rsidRPr="00CA26EA">
        <w:rPr>
          <w:rFonts w:ascii="Times New Roman" w:eastAsia="MS Mincho" w:hAnsi="Times New Roman"/>
          <w:sz w:val="28"/>
          <w:szCs w:val="28"/>
        </w:rPr>
        <w:t>- Phía Tây Bắc</w:t>
      </w:r>
      <w:r w:rsidR="00FB6F65" w:rsidRPr="00CA26EA">
        <w:rPr>
          <w:rFonts w:ascii="Times New Roman" w:eastAsia="MS Mincho" w:hAnsi="Times New Roman"/>
          <w:sz w:val="28"/>
          <w:szCs w:val="28"/>
        </w:rPr>
        <w:t>:</w:t>
      </w:r>
      <w:r w:rsidRPr="00CA26EA">
        <w:rPr>
          <w:rFonts w:ascii="Times New Roman" w:eastAsia="MS Mincho" w:hAnsi="Times New Roman"/>
          <w:sz w:val="28"/>
          <w:szCs w:val="28"/>
        </w:rPr>
        <w:t xml:space="preserve"> giáp đường </w:t>
      </w:r>
      <w:r w:rsidR="00FB6F65" w:rsidRPr="00CA26EA">
        <w:rPr>
          <w:rFonts w:ascii="Times New Roman" w:eastAsia="MS Mincho" w:hAnsi="Times New Roman"/>
          <w:sz w:val="28"/>
          <w:szCs w:val="28"/>
        </w:rPr>
        <w:t>Nguyễn Công Trứ</w:t>
      </w:r>
      <w:r w:rsidRPr="00CA26EA">
        <w:rPr>
          <w:rFonts w:ascii="Times New Roman" w:eastAsia="MS Mincho" w:hAnsi="Times New Roman"/>
          <w:bCs/>
          <w:iCs/>
          <w:sz w:val="28"/>
          <w:szCs w:val="28"/>
          <w:lang w:eastAsia="ja-JP"/>
        </w:rPr>
        <w:t>;</w:t>
      </w:r>
    </w:p>
    <w:p w:rsidR="00E47E27" w:rsidRPr="00CA26EA" w:rsidRDefault="00E47E27" w:rsidP="00E47E27">
      <w:pPr>
        <w:pStyle w:val="PlainText"/>
        <w:spacing w:before="0" w:line="288" w:lineRule="auto"/>
        <w:ind w:firstLine="839"/>
        <w:rPr>
          <w:rFonts w:ascii="Times New Roman" w:eastAsia="MS Mincho" w:hAnsi="Times New Roman"/>
          <w:sz w:val="28"/>
          <w:szCs w:val="28"/>
        </w:rPr>
      </w:pPr>
      <w:r w:rsidRPr="00CA26EA">
        <w:rPr>
          <w:rFonts w:ascii="Times New Roman" w:eastAsia="MS Mincho" w:hAnsi="Times New Roman"/>
          <w:sz w:val="28"/>
          <w:szCs w:val="28"/>
        </w:rPr>
        <w:t>- Phía Tây Nam</w:t>
      </w:r>
      <w:r w:rsidR="00FB6F65" w:rsidRPr="00CA26EA">
        <w:rPr>
          <w:rFonts w:ascii="Times New Roman" w:eastAsia="MS Mincho" w:hAnsi="Times New Roman"/>
          <w:sz w:val="28"/>
          <w:szCs w:val="28"/>
        </w:rPr>
        <w:t>:</w:t>
      </w:r>
      <w:r w:rsidRPr="00CA26EA">
        <w:rPr>
          <w:rFonts w:ascii="Times New Roman" w:eastAsia="MS Mincho" w:hAnsi="Times New Roman"/>
          <w:sz w:val="28"/>
          <w:szCs w:val="28"/>
        </w:rPr>
        <w:t xml:space="preserve"> giáp đường </w:t>
      </w:r>
      <w:r w:rsidR="00FB6F65" w:rsidRPr="00CA26EA">
        <w:rPr>
          <w:rFonts w:ascii="Times New Roman" w:eastAsia="MS Mincho" w:hAnsi="Times New Roman"/>
          <w:sz w:val="28"/>
          <w:szCs w:val="28"/>
        </w:rPr>
        <w:t>Trần Ngọc Quế</w:t>
      </w:r>
      <w:r w:rsidRPr="00CA26EA">
        <w:rPr>
          <w:rFonts w:ascii="Times New Roman" w:eastAsia="MS Mincho" w:hAnsi="Times New Roman"/>
          <w:sz w:val="28"/>
          <w:szCs w:val="28"/>
        </w:rPr>
        <w:t>.</w:t>
      </w:r>
    </w:p>
    <w:p w:rsidR="00E47E27" w:rsidRPr="00CA26EA" w:rsidRDefault="00E47E27" w:rsidP="00E47E27">
      <w:pPr>
        <w:pStyle w:val="ListParagraph"/>
        <w:widowControl w:val="0"/>
        <w:numPr>
          <w:ilvl w:val="0"/>
          <w:numId w:val="38"/>
        </w:numPr>
        <w:tabs>
          <w:tab w:val="left" w:pos="567"/>
        </w:tabs>
        <w:spacing w:before="120" w:after="60" w:line="288" w:lineRule="auto"/>
        <w:ind w:hanging="357"/>
        <w:outlineLvl w:val="0"/>
        <w:rPr>
          <w:b/>
          <w:bCs/>
          <w:sz w:val="28"/>
          <w:szCs w:val="28"/>
        </w:rPr>
      </w:pPr>
      <w:r w:rsidRPr="00CA26EA">
        <w:rPr>
          <w:b/>
          <w:bCs/>
          <w:sz w:val="28"/>
          <w:szCs w:val="28"/>
        </w:rPr>
        <w:t>Tính chất khu vực lập quy hoạch:</w:t>
      </w:r>
    </w:p>
    <w:p w:rsidR="00E47E27" w:rsidRPr="00CA26EA" w:rsidRDefault="00E47E27" w:rsidP="005035CC">
      <w:pPr>
        <w:spacing w:before="0" w:line="288" w:lineRule="auto"/>
        <w:ind w:firstLine="630"/>
        <w:outlineLvl w:val="0"/>
        <w:rPr>
          <w:sz w:val="28"/>
          <w:szCs w:val="28"/>
        </w:rPr>
      </w:pPr>
      <w:r w:rsidRPr="00CA26EA">
        <w:rPr>
          <w:sz w:val="28"/>
          <w:szCs w:val="28"/>
        </w:rPr>
        <w:t xml:space="preserve">Khu vực quy hoạch có chức năng chính là </w:t>
      </w:r>
      <w:r w:rsidR="00985961" w:rsidRPr="00CA26EA">
        <w:rPr>
          <w:sz w:val="28"/>
          <w:szCs w:val="28"/>
        </w:rPr>
        <w:t>cải tạo kiến trúc cản</w:t>
      </w:r>
      <w:r w:rsidR="00037476" w:rsidRPr="00CA26EA">
        <w:rPr>
          <w:sz w:val="28"/>
          <w:szCs w:val="28"/>
        </w:rPr>
        <w:t>h</w:t>
      </w:r>
      <w:r w:rsidR="00985961" w:rsidRPr="00CA26EA">
        <w:rPr>
          <w:sz w:val="28"/>
          <w:szCs w:val="28"/>
        </w:rPr>
        <w:t xml:space="preserve"> quan, chỉnh trang đô thị, cải tạo và đầu tư cơ sở hạ tầng</w:t>
      </w:r>
      <w:r w:rsidR="00982E3B" w:rsidRPr="00CA26EA">
        <w:rPr>
          <w:sz w:val="28"/>
          <w:szCs w:val="28"/>
        </w:rPr>
        <w:t xml:space="preserve"> nội bộ khu ở</w:t>
      </w:r>
      <w:r w:rsidR="00985961" w:rsidRPr="00CA26EA">
        <w:rPr>
          <w:sz w:val="28"/>
          <w:szCs w:val="28"/>
        </w:rPr>
        <w:t xml:space="preserve"> để kết nối với các tuyến đường chính đô thị,</w:t>
      </w:r>
      <w:r w:rsidRPr="00CA26EA">
        <w:rPr>
          <w:sz w:val="28"/>
          <w:szCs w:val="28"/>
        </w:rPr>
        <w:t xml:space="preserve"> với </w:t>
      </w:r>
      <w:r w:rsidR="00985961" w:rsidRPr="00CA26EA">
        <w:rPr>
          <w:sz w:val="28"/>
          <w:szCs w:val="28"/>
        </w:rPr>
        <w:t>các</w:t>
      </w:r>
      <w:r w:rsidRPr="00CA26EA">
        <w:rPr>
          <w:sz w:val="28"/>
          <w:szCs w:val="28"/>
        </w:rPr>
        <w:t xml:space="preserve"> chức năng như:</w:t>
      </w:r>
      <w:r w:rsidR="00985961" w:rsidRPr="00CA26EA">
        <w:rPr>
          <w:sz w:val="28"/>
          <w:szCs w:val="28"/>
        </w:rPr>
        <w:t xml:space="preserve"> </w:t>
      </w:r>
      <w:r w:rsidR="00982E3B" w:rsidRPr="00CA26EA">
        <w:rPr>
          <w:sz w:val="28"/>
          <w:szCs w:val="28"/>
        </w:rPr>
        <w:t>Khu vực</w:t>
      </w:r>
      <w:r w:rsidR="00985961" w:rsidRPr="00CA26EA">
        <w:rPr>
          <w:sz w:val="28"/>
          <w:szCs w:val="28"/>
        </w:rPr>
        <w:t xml:space="preserve"> chỉnh trang tự cải tạo</w:t>
      </w:r>
      <w:r w:rsidR="00982E3B" w:rsidRPr="00CA26EA">
        <w:rPr>
          <w:sz w:val="28"/>
          <w:szCs w:val="28"/>
        </w:rPr>
        <w:t xml:space="preserve"> (chức năng ở, </w:t>
      </w:r>
      <w:r w:rsidR="00684EB3" w:rsidRPr="00CA26EA">
        <w:rPr>
          <w:sz w:val="28"/>
          <w:szCs w:val="28"/>
        </w:rPr>
        <w:t>ở hỗn hợp</w:t>
      </w:r>
      <w:r w:rsidR="00982E3B" w:rsidRPr="00CA26EA">
        <w:rPr>
          <w:sz w:val="28"/>
          <w:szCs w:val="28"/>
        </w:rPr>
        <w:t>, …)</w:t>
      </w:r>
      <w:r w:rsidR="00985961" w:rsidRPr="00CA26EA">
        <w:rPr>
          <w:sz w:val="28"/>
          <w:szCs w:val="28"/>
        </w:rPr>
        <w:t>,</w:t>
      </w:r>
      <w:r w:rsidRPr="00CA26EA">
        <w:rPr>
          <w:sz w:val="28"/>
          <w:szCs w:val="28"/>
        </w:rPr>
        <w:t xml:space="preserve"> nhà ở liên kế, công trình </w:t>
      </w:r>
      <w:r w:rsidR="00811C2B" w:rsidRPr="00CA26EA">
        <w:rPr>
          <w:sz w:val="28"/>
          <w:szCs w:val="28"/>
        </w:rPr>
        <w:t>Y</w:t>
      </w:r>
      <w:r w:rsidR="00985961" w:rsidRPr="00CA26EA">
        <w:rPr>
          <w:sz w:val="28"/>
          <w:szCs w:val="28"/>
        </w:rPr>
        <w:t xml:space="preserve"> tế cấp phường</w:t>
      </w:r>
      <w:r w:rsidR="00982E3B" w:rsidRPr="00CA26EA">
        <w:rPr>
          <w:sz w:val="28"/>
          <w:szCs w:val="28"/>
        </w:rPr>
        <w:t>, Công an phường</w:t>
      </w:r>
      <w:r w:rsidR="00985961" w:rsidRPr="00CA26EA">
        <w:rPr>
          <w:sz w:val="28"/>
          <w:szCs w:val="28"/>
        </w:rPr>
        <w:t xml:space="preserve"> theo hiện trạng, Công viên – cây xanh, </w:t>
      </w:r>
      <w:r w:rsidRPr="00CA26EA">
        <w:rPr>
          <w:sz w:val="28"/>
          <w:szCs w:val="28"/>
        </w:rPr>
        <w:t xml:space="preserve"> đảm bảo các chức năng về môi trường sống tiện nghi và hiện đại để phục vụ nhu cầu về chỗ ở cho người dân trong khu vực. Khi được hình thành, đây sẽ là động lực phát triển kinh tế - xã hội của </w:t>
      </w:r>
      <w:r w:rsidR="00985961" w:rsidRPr="00CA26EA">
        <w:rPr>
          <w:sz w:val="28"/>
          <w:szCs w:val="28"/>
        </w:rPr>
        <w:t>Khu trung tâm phường I, thành phố Vị Thanh</w:t>
      </w:r>
      <w:r w:rsidRPr="00CA26EA">
        <w:rPr>
          <w:sz w:val="28"/>
          <w:szCs w:val="28"/>
        </w:rPr>
        <w:t>.</w:t>
      </w:r>
    </w:p>
    <w:p w:rsidR="00D56B8C" w:rsidRPr="00CA26EA" w:rsidRDefault="00744981" w:rsidP="00E47E27">
      <w:pPr>
        <w:pStyle w:val="ListParagraph"/>
        <w:widowControl w:val="0"/>
        <w:numPr>
          <w:ilvl w:val="0"/>
          <w:numId w:val="38"/>
        </w:numPr>
        <w:tabs>
          <w:tab w:val="left" w:pos="567"/>
        </w:tabs>
        <w:spacing w:before="120" w:after="60" w:line="288" w:lineRule="auto"/>
        <w:ind w:hanging="357"/>
        <w:outlineLvl w:val="0"/>
        <w:rPr>
          <w:b/>
          <w:bCs/>
          <w:sz w:val="28"/>
          <w:szCs w:val="28"/>
        </w:rPr>
      </w:pPr>
      <w:bookmarkStart w:id="42" w:name="_Toc279391573"/>
      <w:bookmarkStart w:id="43" w:name="_Toc443639889"/>
      <w:bookmarkStart w:id="44" w:name="_Toc266445316"/>
      <w:bookmarkStart w:id="45" w:name="_Toc266445946"/>
      <w:r w:rsidRPr="00CA26EA">
        <w:rPr>
          <w:b/>
          <w:bCs/>
          <w:sz w:val="28"/>
          <w:szCs w:val="28"/>
        </w:rPr>
        <w:t>C</w:t>
      </w:r>
      <w:r w:rsidR="00D56B8C" w:rsidRPr="00CA26EA">
        <w:rPr>
          <w:b/>
          <w:bCs/>
          <w:sz w:val="28"/>
          <w:szCs w:val="28"/>
        </w:rPr>
        <w:t>ác chỉ tiêu cơ bản quy hoạch:</w:t>
      </w:r>
      <w:bookmarkEnd w:id="42"/>
      <w:bookmarkEnd w:id="43"/>
    </w:p>
    <w:p w:rsidR="00F36AC5" w:rsidRPr="00CA26EA" w:rsidRDefault="00344BF7" w:rsidP="00FB7828">
      <w:pPr>
        <w:spacing w:before="0" w:line="288" w:lineRule="auto"/>
        <w:ind w:firstLine="630"/>
        <w:outlineLvl w:val="0"/>
        <w:rPr>
          <w:sz w:val="28"/>
          <w:szCs w:val="28"/>
        </w:rPr>
      </w:pPr>
      <w:r w:rsidRPr="00CA26EA">
        <w:rPr>
          <w:sz w:val="28"/>
          <w:szCs w:val="28"/>
        </w:rPr>
        <w:t xml:space="preserve">- </w:t>
      </w:r>
      <w:r w:rsidR="00F36AC5" w:rsidRPr="00CA26EA">
        <w:rPr>
          <w:sz w:val="28"/>
          <w:szCs w:val="28"/>
        </w:rPr>
        <w:t xml:space="preserve">Diện tích khu đất quy hoạch: </w:t>
      </w:r>
      <w:r w:rsidR="00FD1B77" w:rsidRPr="00CA26EA">
        <w:rPr>
          <w:sz w:val="28"/>
          <w:szCs w:val="28"/>
        </w:rPr>
        <w:t>6</w:t>
      </w:r>
      <w:r w:rsidR="00951284" w:rsidRPr="00CA26EA">
        <w:rPr>
          <w:sz w:val="28"/>
          <w:szCs w:val="28"/>
        </w:rPr>
        <w:t>,</w:t>
      </w:r>
      <w:r w:rsidR="00FD1B77" w:rsidRPr="00CA26EA">
        <w:rPr>
          <w:sz w:val="28"/>
          <w:szCs w:val="28"/>
        </w:rPr>
        <w:t>1</w:t>
      </w:r>
      <w:r w:rsidR="00951284" w:rsidRPr="00CA26EA">
        <w:rPr>
          <w:sz w:val="28"/>
          <w:szCs w:val="28"/>
        </w:rPr>
        <w:t>1ha</w:t>
      </w:r>
      <w:r w:rsidR="000A0CE9" w:rsidRPr="00CA26EA">
        <w:rPr>
          <w:sz w:val="28"/>
          <w:szCs w:val="28"/>
        </w:rPr>
        <w:t>.</w:t>
      </w:r>
    </w:p>
    <w:p w:rsidR="00BB7CDF" w:rsidRPr="00CA26EA" w:rsidRDefault="00BB7CDF" w:rsidP="00FB7828">
      <w:pPr>
        <w:spacing w:before="0" w:line="288" w:lineRule="auto"/>
        <w:ind w:firstLine="630"/>
        <w:outlineLvl w:val="0"/>
        <w:rPr>
          <w:sz w:val="28"/>
          <w:szCs w:val="28"/>
        </w:rPr>
      </w:pPr>
      <w:r w:rsidRPr="00CA26EA">
        <w:rPr>
          <w:sz w:val="28"/>
          <w:szCs w:val="28"/>
        </w:rPr>
        <w:t xml:space="preserve">- Diện tích đất ở toàn khu là: </w:t>
      </w:r>
      <w:r w:rsidR="00811714" w:rsidRPr="00CA26EA">
        <w:rPr>
          <w:sz w:val="28"/>
          <w:szCs w:val="28"/>
        </w:rPr>
        <w:t>42.</w:t>
      </w:r>
      <w:r w:rsidR="0063094B" w:rsidRPr="00CA26EA">
        <w:rPr>
          <w:sz w:val="28"/>
          <w:szCs w:val="28"/>
        </w:rPr>
        <w:t>390,19</w:t>
      </w:r>
      <w:r w:rsidR="00811714" w:rsidRPr="00CA26EA">
        <w:rPr>
          <w:sz w:val="28"/>
          <w:szCs w:val="28"/>
        </w:rPr>
        <w:t>m</w:t>
      </w:r>
      <w:r w:rsidR="00811714" w:rsidRPr="00CA26EA">
        <w:rPr>
          <w:sz w:val="28"/>
          <w:szCs w:val="28"/>
          <w:vertAlign w:val="superscript"/>
        </w:rPr>
        <w:t>2</w:t>
      </w:r>
      <w:r w:rsidR="00811714" w:rsidRPr="00CA26EA">
        <w:rPr>
          <w:sz w:val="28"/>
          <w:szCs w:val="28"/>
        </w:rPr>
        <w:t>.</w:t>
      </w:r>
    </w:p>
    <w:p w:rsidR="00872E92" w:rsidRPr="00CA26EA" w:rsidRDefault="00872E92" w:rsidP="00FB7828">
      <w:pPr>
        <w:spacing w:before="0" w:line="288" w:lineRule="auto"/>
        <w:ind w:firstLine="630"/>
        <w:outlineLvl w:val="0"/>
        <w:rPr>
          <w:sz w:val="28"/>
          <w:szCs w:val="28"/>
        </w:rPr>
      </w:pPr>
      <w:r w:rsidRPr="00CA26EA">
        <w:rPr>
          <w:sz w:val="28"/>
          <w:szCs w:val="28"/>
        </w:rPr>
        <w:t>+ Diện tích đất ở quy hoạch mới: 10.</w:t>
      </w:r>
      <w:r w:rsidR="0063094B" w:rsidRPr="00CA26EA">
        <w:rPr>
          <w:sz w:val="28"/>
          <w:szCs w:val="28"/>
        </w:rPr>
        <w:t>882,82</w:t>
      </w:r>
      <w:r w:rsidRPr="00CA26EA">
        <w:rPr>
          <w:sz w:val="28"/>
          <w:szCs w:val="28"/>
        </w:rPr>
        <w:t xml:space="preserve"> m</w:t>
      </w:r>
      <w:r w:rsidRPr="00CA26EA">
        <w:rPr>
          <w:sz w:val="28"/>
          <w:szCs w:val="28"/>
          <w:vertAlign w:val="superscript"/>
        </w:rPr>
        <w:t>2</w:t>
      </w:r>
      <w:r w:rsidRPr="00CA26EA">
        <w:rPr>
          <w:sz w:val="28"/>
          <w:szCs w:val="28"/>
        </w:rPr>
        <w:t>.</w:t>
      </w:r>
    </w:p>
    <w:p w:rsidR="00872E92" w:rsidRPr="00CA26EA" w:rsidRDefault="00872E92" w:rsidP="00FB7828">
      <w:pPr>
        <w:spacing w:before="0" w:line="288" w:lineRule="auto"/>
        <w:ind w:firstLine="630"/>
        <w:outlineLvl w:val="0"/>
        <w:rPr>
          <w:sz w:val="28"/>
          <w:szCs w:val="28"/>
        </w:rPr>
      </w:pPr>
      <w:r w:rsidRPr="00CA26EA">
        <w:rPr>
          <w:sz w:val="28"/>
          <w:szCs w:val="28"/>
        </w:rPr>
        <w:t>+ Diện tích đất ở tự cải tạo: 31.</w:t>
      </w:r>
      <w:r w:rsidR="0063094B" w:rsidRPr="00CA26EA">
        <w:rPr>
          <w:sz w:val="28"/>
          <w:szCs w:val="28"/>
        </w:rPr>
        <w:t>507,37</w:t>
      </w:r>
      <w:r w:rsidRPr="00CA26EA">
        <w:rPr>
          <w:sz w:val="28"/>
          <w:szCs w:val="28"/>
        </w:rPr>
        <w:t xml:space="preserve"> m</w:t>
      </w:r>
      <w:r w:rsidRPr="00CA26EA">
        <w:rPr>
          <w:sz w:val="28"/>
          <w:szCs w:val="28"/>
          <w:vertAlign w:val="superscript"/>
        </w:rPr>
        <w:t>2</w:t>
      </w:r>
    </w:p>
    <w:p w:rsidR="00811714" w:rsidRPr="00CA26EA" w:rsidRDefault="00811714" w:rsidP="00FB7828">
      <w:pPr>
        <w:spacing w:before="0" w:line="288" w:lineRule="auto"/>
        <w:ind w:firstLine="630"/>
        <w:outlineLvl w:val="0"/>
        <w:rPr>
          <w:i/>
          <w:iCs/>
          <w:sz w:val="28"/>
          <w:szCs w:val="28"/>
        </w:rPr>
      </w:pPr>
      <w:r w:rsidRPr="00CA26EA">
        <w:rPr>
          <w:sz w:val="28"/>
          <w:szCs w:val="28"/>
        </w:rPr>
        <w:t xml:space="preserve">- Diện tích đất ở </w:t>
      </w:r>
      <w:r w:rsidR="00477727" w:rsidRPr="00CA26EA">
        <w:rPr>
          <w:sz w:val="28"/>
          <w:szCs w:val="28"/>
        </w:rPr>
        <w:t>bình quân trên người: 28m</w:t>
      </w:r>
      <w:r w:rsidR="00477727" w:rsidRPr="00CA26EA">
        <w:rPr>
          <w:sz w:val="28"/>
          <w:szCs w:val="28"/>
          <w:vertAlign w:val="superscript"/>
        </w:rPr>
        <w:t>2</w:t>
      </w:r>
      <w:r w:rsidR="00477727" w:rsidRPr="00CA26EA">
        <w:rPr>
          <w:sz w:val="28"/>
          <w:szCs w:val="28"/>
        </w:rPr>
        <w:t>/người</w:t>
      </w:r>
      <w:r w:rsidR="00872E92" w:rsidRPr="00CA26EA">
        <w:rPr>
          <w:sz w:val="28"/>
          <w:szCs w:val="28"/>
        </w:rPr>
        <w:t xml:space="preserve"> </w:t>
      </w:r>
      <w:r w:rsidR="00872E92" w:rsidRPr="00CA26EA">
        <w:rPr>
          <w:i/>
          <w:iCs/>
          <w:sz w:val="28"/>
          <w:szCs w:val="28"/>
        </w:rPr>
        <w:t>(theo đồ án quy hoạch chung được duyệt chỉ tiêu đất ở bình quân ≥ 25m</w:t>
      </w:r>
      <w:r w:rsidR="00872E92" w:rsidRPr="00CA26EA">
        <w:rPr>
          <w:i/>
          <w:iCs/>
          <w:sz w:val="28"/>
          <w:szCs w:val="28"/>
          <w:vertAlign w:val="superscript"/>
        </w:rPr>
        <w:t>2</w:t>
      </w:r>
      <w:r w:rsidR="00872E92" w:rsidRPr="00CA26EA">
        <w:rPr>
          <w:i/>
          <w:iCs/>
          <w:sz w:val="28"/>
          <w:szCs w:val="28"/>
        </w:rPr>
        <w:t>/người)</w:t>
      </w:r>
      <w:r w:rsidR="00477727" w:rsidRPr="00CA26EA">
        <w:rPr>
          <w:i/>
          <w:iCs/>
          <w:sz w:val="28"/>
          <w:szCs w:val="28"/>
        </w:rPr>
        <w:t>.</w:t>
      </w:r>
    </w:p>
    <w:p w:rsidR="00477727" w:rsidRPr="00CA26EA" w:rsidRDefault="00344BF7" w:rsidP="00FB7828">
      <w:pPr>
        <w:spacing w:before="0" w:line="288" w:lineRule="auto"/>
        <w:ind w:firstLine="630"/>
        <w:outlineLvl w:val="0"/>
        <w:rPr>
          <w:sz w:val="28"/>
          <w:szCs w:val="28"/>
        </w:rPr>
      </w:pPr>
      <w:r w:rsidRPr="00CA26EA">
        <w:rPr>
          <w:sz w:val="28"/>
          <w:szCs w:val="28"/>
        </w:rPr>
        <w:t xml:space="preserve">-  </w:t>
      </w:r>
      <w:r w:rsidR="00FD7110" w:rsidRPr="00CA26EA">
        <w:rPr>
          <w:sz w:val="28"/>
          <w:szCs w:val="28"/>
        </w:rPr>
        <w:t>Dân số dự kiến</w:t>
      </w:r>
      <w:r w:rsidR="00D0245A" w:rsidRPr="00CA26EA">
        <w:rPr>
          <w:sz w:val="28"/>
          <w:szCs w:val="28"/>
        </w:rPr>
        <w:t xml:space="preserve"> toàn khu </w:t>
      </w:r>
      <w:r w:rsidR="00872E92" w:rsidRPr="00CA26EA">
        <w:rPr>
          <w:sz w:val="28"/>
          <w:szCs w:val="28"/>
        </w:rPr>
        <w:t>khoảng</w:t>
      </w:r>
      <w:r w:rsidR="00FD7110" w:rsidRPr="00CA26EA">
        <w:rPr>
          <w:sz w:val="28"/>
          <w:szCs w:val="28"/>
        </w:rPr>
        <w:t xml:space="preserve"> </w:t>
      </w:r>
      <w:r w:rsidR="0040122F" w:rsidRPr="00CA26EA">
        <w:rPr>
          <w:sz w:val="28"/>
          <w:szCs w:val="28"/>
        </w:rPr>
        <w:t>1</w:t>
      </w:r>
      <w:r w:rsidR="00FD7110" w:rsidRPr="00CA26EA">
        <w:rPr>
          <w:sz w:val="28"/>
          <w:szCs w:val="28"/>
        </w:rPr>
        <w:t>.</w:t>
      </w:r>
      <w:r w:rsidR="007D4EC7" w:rsidRPr="00CA26EA">
        <w:rPr>
          <w:sz w:val="28"/>
          <w:szCs w:val="28"/>
        </w:rPr>
        <w:t>5</w:t>
      </w:r>
      <w:r w:rsidR="00FD7110" w:rsidRPr="00CA26EA">
        <w:rPr>
          <w:sz w:val="28"/>
          <w:szCs w:val="28"/>
        </w:rPr>
        <w:t>00 người</w:t>
      </w:r>
      <w:r w:rsidR="00872E92" w:rsidRPr="00CA26EA">
        <w:rPr>
          <w:sz w:val="28"/>
          <w:szCs w:val="28"/>
        </w:rPr>
        <w:t>.</w:t>
      </w:r>
      <w:r w:rsidR="00D0245A" w:rsidRPr="00CA26EA">
        <w:rPr>
          <w:sz w:val="28"/>
          <w:szCs w:val="28"/>
        </w:rPr>
        <w:t xml:space="preserve"> </w:t>
      </w:r>
    </w:p>
    <w:p w:rsidR="00477727" w:rsidRPr="00CA26EA" w:rsidRDefault="00872E92" w:rsidP="00FB7828">
      <w:pPr>
        <w:spacing w:before="0" w:line="288" w:lineRule="auto"/>
        <w:ind w:firstLine="630"/>
        <w:outlineLvl w:val="0"/>
        <w:rPr>
          <w:sz w:val="28"/>
          <w:szCs w:val="28"/>
        </w:rPr>
      </w:pPr>
      <w:r w:rsidRPr="00CA26EA">
        <w:rPr>
          <w:sz w:val="28"/>
          <w:szCs w:val="28"/>
        </w:rPr>
        <w:t xml:space="preserve">+ Dân số trong khu vực </w:t>
      </w:r>
      <w:r w:rsidR="001C43DE" w:rsidRPr="00CA26EA">
        <w:rPr>
          <w:sz w:val="28"/>
          <w:szCs w:val="28"/>
        </w:rPr>
        <w:t>phát triển</w:t>
      </w:r>
      <w:r w:rsidRPr="00CA26EA">
        <w:rPr>
          <w:sz w:val="28"/>
          <w:szCs w:val="28"/>
        </w:rPr>
        <w:t xml:space="preserve"> mới khoảng 4</w:t>
      </w:r>
      <w:r w:rsidR="001C43DE" w:rsidRPr="00CA26EA">
        <w:rPr>
          <w:sz w:val="28"/>
          <w:szCs w:val="28"/>
        </w:rPr>
        <w:t>0</w:t>
      </w:r>
      <w:r w:rsidRPr="00CA26EA">
        <w:rPr>
          <w:sz w:val="28"/>
          <w:szCs w:val="28"/>
        </w:rPr>
        <w:t>0 người</w:t>
      </w:r>
      <w:r w:rsidR="001C43DE" w:rsidRPr="00CA26EA">
        <w:rPr>
          <w:sz w:val="28"/>
          <w:szCs w:val="28"/>
        </w:rPr>
        <w:t>.</w:t>
      </w:r>
    </w:p>
    <w:p w:rsidR="001C43DE" w:rsidRPr="00CA26EA" w:rsidRDefault="00872E92" w:rsidP="001C43DE">
      <w:pPr>
        <w:spacing w:before="0" w:line="288" w:lineRule="auto"/>
        <w:ind w:firstLine="630"/>
        <w:outlineLvl w:val="0"/>
        <w:rPr>
          <w:sz w:val="28"/>
          <w:szCs w:val="28"/>
        </w:rPr>
      </w:pPr>
      <w:r w:rsidRPr="00CA26EA">
        <w:rPr>
          <w:sz w:val="28"/>
          <w:szCs w:val="28"/>
        </w:rPr>
        <w:t>+ Dân số trong khu vực tự cải tạo</w:t>
      </w:r>
      <w:r w:rsidR="001C43DE" w:rsidRPr="00CA26EA">
        <w:rPr>
          <w:sz w:val="28"/>
          <w:szCs w:val="28"/>
        </w:rPr>
        <w:t xml:space="preserve"> khoảng 1.100 người.</w:t>
      </w:r>
    </w:p>
    <w:p w:rsidR="00F36AC5" w:rsidRPr="00CA26EA" w:rsidRDefault="00344BF7" w:rsidP="00FB7828">
      <w:pPr>
        <w:spacing w:before="0" w:line="288" w:lineRule="auto"/>
        <w:ind w:firstLine="630"/>
        <w:outlineLvl w:val="0"/>
        <w:rPr>
          <w:sz w:val="28"/>
          <w:szCs w:val="28"/>
        </w:rPr>
      </w:pPr>
      <w:r w:rsidRPr="00CA26EA">
        <w:rPr>
          <w:sz w:val="28"/>
          <w:szCs w:val="28"/>
        </w:rPr>
        <w:t xml:space="preserve">- </w:t>
      </w:r>
      <w:r w:rsidR="00F36AC5" w:rsidRPr="00CA26EA">
        <w:rPr>
          <w:sz w:val="28"/>
          <w:szCs w:val="28"/>
        </w:rPr>
        <w:t>Cao độ thiết kế san lấp toàn khu : ≥ +1.</w:t>
      </w:r>
      <w:r w:rsidR="00C91980" w:rsidRPr="00CA26EA">
        <w:rPr>
          <w:sz w:val="28"/>
          <w:szCs w:val="28"/>
        </w:rPr>
        <w:t>6</w:t>
      </w:r>
      <w:r w:rsidR="00F36AC5" w:rsidRPr="00CA26EA">
        <w:rPr>
          <w:sz w:val="28"/>
          <w:szCs w:val="28"/>
        </w:rPr>
        <w:t>m</w:t>
      </w:r>
      <w:r w:rsidR="00FB3770" w:rsidRPr="00CA26EA">
        <w:rPr>
          <w:sz w:val="28"/>
          <w:szCs w:val="28"/>
        </w:rPr>
        <w:t xml:space="preserve"> </w:t>
      </w:r>
      <w:r w:rsidR="00F36AC5" w:rsidRPr="00CA26EA">
        <w:rPr>
          <w:sz w:val="28"/>
          <w:szCs w:val="28"/>
        </w:rPr>
        <w:t>(Hệ cao độ Hòn Dấu)</w:t>
      </w:r>
      <w:r w:rsidR="000A0CE9" w:rsidRPr="00CA26EA">
        <w:rPr>
          <w:sz w:val="28"/>
          <w:szCs w:val="28"/>
        </w:rPr>
        <w:t>.</w:t>
      </w:r>
    </w:p>
    <w:p w:rsidR="00A21C86" w:rsidRPr="00CA26EA" w:rsidRDefault="00344BF7" w:rsidP="00FB7828">
      <w:pPr>
        <w:spacing w:before="0" w:line="288" w:lineRule="auto"/>
        <w:ind w:firstLine="630"/>
        <w:outlineLvl w:val="0"/>
        <w:rPr>
          <w:sz w:val="28"/>
          <w:szCs w:val="28"/>
        </w:rPr>
      </w:pPr>
      <w:r w:rsidRPr="00CA26EA">
        <w:rPr>
          <w:sz w:val="28"/>
          <w:szCs w:val="28"/>
        </w:rPr>
        <w:t xml:space="preserve">- </w:t>
      </w:r>
      <w:r w:rsidR="00A21C86" w:rsidRPr="00CA26EA">
        <w:rPr>
          <w:sz w:val="28"/>
          <w:szCs w:val="28"/>
        </w:rPr>
        <w:t>Cao độ đỉnh gờ bó vỉa : ≥ +1.75m</w:t>
      </w:r>
      <w:r w:rsidR="00FB3770" w:rsidRPr="00CA26EA">
        <w:rPr>
          <w:sz w:val="28"/>
          <w:szCs w:val="28"/>
        </w:rPr>
        <w:t xml:space="preserve"> </w:t>
      </w:r>
      <w:r w:rsidR="00A21C86" w:rsidRPr="00CA26EA">
        <w:rPr>
          <w:sz w:val="28"/>
          <w:szCs w:val="28"/>
        </w:rPr>
        <w:t>(Hệ cao độ Hòn Dấu)</w:t>
      </w:r>
      <w:r w:rsidR="000A0CE9" w:rsidRPr="00CA26EA">
        <w:rPr>
          <w:sz w:val="28"/>
          <w:szCs w:val="28"/>
        </w:rPr>
        <w:t>.</w:t>
      </w:r>
    </w:p>
    <w:p w:rsidR="0070663E" w:rsidRPr="00CA26EA" w:rsidRDefault="0063094B" w:rsidP="005626DE">
      <w:pPr>
        <w:spacing w:before="0" w:line="288" w:lineRule="auto"/>
        <w:ind w:firstLine="630"/>
        <w:outlineLvl w:val="0"/>
        <w:rPr>
          <w:sz w:val="28"/>
          <w:szCs w:val="28"/>
        </w:rPr>
      </w:pPr>
      <w:r w:rsidRPr="00CA26EA">
        <w:rPr>
          <w:sz w:val="28"/>
          <w:szCs w:val="28"/>
        </w:rPr>
        <w:t>- Đất cây xanh công cộng</w:t>
      </w:r>
      <w:r w:rsidR="005626DE" w:rsidRPr="00CA26EA">
        <w:rPr>
          <w:sz w:val="28"/>
          <w:szCs w:val="28"/>
        </w:rPr>
        <w:t xml:space="preserve"> (≥ 2 m²/người), công trình dịch vụ - công cộng phục vụ cho khu vực nghiên cưu quy hoạch (Y tế, giáo dục, thương mại..)</w:t>
      </w:r>
      <w:r w:rsidR="00007C05" w:rsidRPr="00CA26EA">
        <w:rPr>
          <w:sz w:val="28"/>
          <w:szCs w:val="28"/>
        </w:rPr>
        <w:t xml:space="preserve">: </w:t>
      </w:r>
      <w:r w:rsidR="005626DE" w:rsidRPr="00CA26EA">
        <w:rPr>
          <w:sz w:val="28"/>
          <w:szCs w:val="28"/>
        </w:rPr>
        <w:t>tuân thủ theo đồ án Quy hoạch chung, Quy hoạch Phân Khu được duyệt.</w:t>
      </w:r>
      <w:r w:rsidR="00007C05" w:rsidRPr="00CA26EA">
        <w:rPr>
          <w:sz w:val="28"/>
          <w:szCs w:val="28"/>
        </w:rPr>
        <w:t xml:space="preserve"> </w:t>
      </w:r>
    </w:p>
    <w:p w:rsidR="00F36AC5" w:rsidRPr="00CA26EA" w:rsidRDefault="00344BF7" w:rsidP="00FB7828">
      <w:pPr>
        <w:spacing w:before="0" w:line="288" w:lineRule="auto"/>
        <w:ind w:firstLine="630"/>
        <w:outlineLvl w:val="0"/>
        <w:rPr>
          <w:sz w:val="28"/>
          <w:szCs w:val="28"/>
        </w:rPr>
      </w:pPr>
      <w:r w:rsidRPr="00CA26EA">
        <w:rPr>
          <w:sz w:val="28"/>
          <w:szCs w:val="28"/>
        </w:rPr>
        <w:t xml:space="preserve">- </w:t>
      </w:r>
      <w:r w:rsidR="00F36AC5" w:rsidRPr="00CA26EA">
        <w:rPr>
          <w:sz w:val="28"/>
          <w:szCs w:val="28"/>
        </w:rPr>
        <w:t>Chiều rộng mỗi làn xe</w:t>
      </w:r>
      <w:r w:rsidR="00A21C86" w:rsidRPr="00CA26EA">
        <w:rPr>
          <w:sz w:val="28"/>
          <w:szCs w:val="28"/>
        </w:rPr>
        <w:t>:</w:t>
      </w:r>
      <w:r w:rsidR="00F36AC5" w:rsidRPr="00CA26EA">
        <w:rPr>
          <w:sz w:val="28"/>
          <w:szCs w:val="28"/>
        </w:rPr>
        <w:t xml:space="preserve"> </w:t>
      </w:r>
      <w:r w:rsidR="00A21C86" w:rsidRPr="00CA26EA">
        <w:rPr>
          <w:sz w:val="28"/>
          <w:szCs w:val="28"/>
        </w:rPr>
        <w:t xml:space="preserve">≥ </w:t>
      </w:r>
      <w:r w:rsidR="000A0CE9" w:rsidRPr="00CA26EA">
        <w:rPr>
          <w:sz w:val="28"/>
          <w:szCs w:val="28"/>
        </w:rPr>
        <w:t>3,5m.</w:t>
      </w:r>
    </w:p>
    <w:p w:rsidR="00F36AC5" w:rsidRPr="00CA26EA" w:rsidRDefault="00344BF7" w:rsidP="00FB7828">
      <w:pPr>
        <w:spacing w:before="0" w:line="288" w:lineRule="auto"/>
        <w:ind w:firstLine="630"/>
        <w:outlineLvl w:val="0"/>
        <w:rPr>
          <w:sz w:val="28"/>
          <w:szCs w:val="28"/>
        </w:rPr>
      </w:pPr>
      <w:r w:rsidRPr="00CA26EA">
        <w:rPr>
          <w:sz w:val="28"/>
          <w:szCs w:val="28"/>
        </w:rPr>
        <w:t xml:space="preserve">- </w:t>
      </w:r>
      <w:r w:rsidR="00F36AC5" w:rsidRPr="00CA26EA">
        <w:rPr>
          <w:sz w:val="28"/>
          <w:szCs w:val="28"/>
        </w:rPr>
        <w:t>Đường</w:t>
      </w:r>
      <w:r w:rsidR="000A0CE9" w:rsidRPr="00CA26EA">
        <w:rPr>
          <w:sz w:val="28"/>
          <w:szCs w:val="28"/>
        </w:rPr>
        <w:t xml:space="preserve"> nội bộ, khu nhà ở: ≥ 02 làn xe.</w:t>
      </w:r>
    </w:p>
    <w:p w:rsidR="00A21C86" w:rsidRPr="00CA26EA" w:rsidRDefault="00344BF7" w:rsidP="00FB7828">
      <w:pPr>
        <w:spacing w:before="0" w:line="288" w:lineRule="auto"/>
        <w:ind w:firstLine="630"/>
        <w:outlineLvl w:val="0"/>
        <w:rPr>
          <w:sz w:val="28"/>
          <w:szCs w:val="28"/>
        </w:rPr>
      </w:pPr>
      <w:r w:rsidRPr="00CA26EA">
        <w:rPr>
          <w:sz w:val="28"/>
          <w:szCs w:val="28"/>
        </w:rPr>
        <w:t xml:space="preserve">- </w:t>
      </w:r>
      <w:r w:rsidR="00A21C86" w:rsidRPr="00CA26EA">
        <w:rPr>
          <w:sz w:val="28"/>
          <w:szCs w:val="28"/>
        </w:rPr>
        <w:t>Kết cấu mặt đường thảm nhựa trên móng đá dăm cấp phối.</w:t>
      </w:r>
    </w:p>
    <w:p w:rsidR="00F36AC5" w:rsidRPr="00CA26EA" w:rsidRDefault="00344BF7" w:rsidP="00FB7828">
      <w:pPr>
        <w:spacing w:before="0" w:line="288" w:lineRule="auto"/>
        <w:ind w:firstLine="630"/>
        <w:outlineLvl w:val="0"/>
        <w:rPr>
          <w:sz w:val="28"/>
          <w:szCs w:val="28"/>
        </w:rPr>
      </w:pPr>
      <w:r w:rsidRPr="00CA26EA">
        <w:rPr>
          <w:sz w:val="28"/>
          <w:szCs w:val="28"/>
        </w:rPr>
        <w:t xml:space="preserve">- </w:t>
      </w:r>
      <w:r w:rsidR="00F36AC5" w:rsidRPr="00CA26EA">
        <w:rPr>
          <w:sz w:val="28"/>
          <w:szCs w:val="28"/>
        </w:rPr>
        <w:t xml:space="preserve">Hệ thống cấp điện trung thế và hạ thế phải thiết kế </w:t>
      </w:r>
      <w:r w:rsidR="00B70246" w:rsidRPr="00CA26EA">
        <w:rPr>
          <w:sz w:val="28"/>
          <w:szCs w:val="28"/>
        </w:rPr>
        <w:t>đi</w:t>
      </w:r>
      <w:r w:rsidR="00F36AC5" w:rsidRPr="00CA26EA">
        <w:rPr>
          <w:sz w:val="28"/>
          <w:szCs w:val="28"/>
        </w:rPr>
        <w:t xml:space="preserve"> ngầm</w:t>
      </w:r>
      <w:r w:rsidR="00530986" w:rsidRPr="00CA26EA">
        <w:rPr>
          <w:sz w:val="28"/>
          <w:szCs w:val="28"/>
        </w:rPr>
        <w:t xml:space="preserve"> trên vỉa hè</w:t>
      </w:r>
      <w:r w:rsidR="006B37F4" w:rsidRPr="00CA26EA">
        <w:rPr>
          <w:sz w:val="28"/>
          <w:szCs w:val="28"/>
        </w:rPr>
        <w:t xml:space="preserve"> các trục đường</w:t>
      </w:r>
      <w:r w:rsidR="00F36AC5" w:rsidRPr="00CA26EA">
        <w:rPr>
          <w:sz w:val="28"/>
          <w:szCs w:val="28"/>
        </w:rPr>
        <w:t>;</w:t>
      </w:r>
    </w:p>
    <w:p w:rsidR="00FB3770" w:rsidRPr="00CA26EA" w:rsidRDefault="00016C55" w:rsidP="00FB7828">
      <w:pPr>
        <w:spacing w:before="0" w:line="288" w:lineRule="auto"/>
        <w:ind w:firstLine="630"/>
        <w:outlineLvl w:val="0"/>
        <w:rPr>
          <w:sz w:val="28"/>
          <w:szCs w:val="28"/>
        </w:rPr>
      </w:pPr>
      <w:r w:rsidRPr="00CA26EA">
        <w:rPr>
          <w:sz w:val="28"/>
          <w:szCs w:val="28"/>
        </w:rPr>
        <w:lastRenderedPageBreak/>
        <w:t xml:space="preserve">- </w:t>
      </w:r>
      <w:r w:rsidR="00F36AC5" w:rsidRPr="00CA26EA">
        <w:rPr>
          <w:sz w:val="28"/>
          <w:szCs w:val="28"/>
        </w:rPr>
        <w:t>Tiêu chuẩn cấp điện</w:t>
      </w:r>
      <w:r w:rsidR="00A21C86" w:rsidRPr="00CA26EA">
        <w:rPr>
          <w:sz w:val="28"/>
          <w:szCs w:val="28"/>
        </w:rPr>
        <w:t xml:space="preserve">: </w:t>
      </w:r>
      <w:r w:rsidR="00DA0449" w:rsidRPr="00CA26EA">
        <w:rPr>
          <w:sz w:val="28"/>
          <w:szCs w:val="28"/>
        </w:rPr>
        <w:t>300w/người.</w:t>
      </w:r>
    </w:p>
    <w:p w:rsidR="00F36AC5" w:rsidRPr="00CA26EA" w:rsidRDefault="00243F43" w:rsidP="00FB7828">
      <w:pPr>
        <w:spacing w:before="0" w:line="288" w:lineRule="auto"/>
        <w:ind w:firstLine="630"/>
        <w:outlineLvl w:val="0"/>
        <w:rPr>
          <w:sz w:val="28"/>
          <w:szCs w:val="28"/>
        </w:rPr>
      </w:pPr>
      <w:r w:rsidRPr="00CA26EA">
        <w:rPr>
          <w:sz w:val="28"/>
          <w:szCs w:val="28"/>
        </w:rPr>
        <w:t xml:space="preserve">- </w:t>
      </w:r>
      <w:r w:rsidR="00F36AC5" w:rsidRPr="00CA26EA">
        <w:rPr>
          <w:sz w:val="28"/>
          <w:szCs w:val="28"/>
        </w:rPr>
        <w:t>Tiêu chuẩn cấp nước sinh hoạt là 12</w:t>
      </w:r>
      <w:r w:rsidR="00016C55" w:rsidRPr="00CA26EA">
        <w:rPr>
          <w:sz w:val="28"/>
          <w:szCs w:val="28"/>
        </w:rPr>
        <w:t xml:space="preserve">0 lít/người.ngàyđêm, </w:t>
      </w:r>
      <w:r w:rsidR="00F36AC5" w:rsidRPr="00CA26EA">
        <w:rPr>
          <w:sz w:val="28"/>
          <w:szCs w:val="28"/>
        </w:rPr>
        <w:t>tưới cây, rửa đường: ≥ 10% lượng nước sinh hoạ</w:t>
      </w:r>
      <w:r w:rsidR="00016C55" w:rsidRPr="00CA26EA">
        <w:rPr>
          <w:sz w:val="28"/>
          <w:szCs w:val="28"/>
        </w:rPr>
        <w:t xml:space="preserve">t, </w:t>
      </w:r>
      <w:r w:rsidR="00F36AC5" w:rsidRPr="00CA26EA">
        <w:rPr>
          <w:sz w:val="28"/>
          <w:szCs w:val="28"/>
        </w:rPr>
        <w:t>chữa cháy là 15lít/s, với số đám cháy xảy ra đồng thời là 02</w:t>
      </w:r>
      <w:r w:rsidR="00016C55" w:rsidRPr="00CA26EA">
        <w:rPr>
          <w:sz w:val="28"/>
          <w:szCs w:val="28"/>
        </w:rPr>
        <w:t xml:space="preserve"> đám cháy liên tục trong 03 giờ,</w:t>
      </w:r>
      <w:r w:rsidR="00F36AC5" w:rsidRPr="00CA26EA">
        <w:rPr>
          <w:sz w:val="28"/>
          <w:szCs w:val="28"/>
        </w:rPr>
        <w:t xml:space="preserve"> dự phòng, rò rỉ: </w:t>
      </w:r>
      <w:r w:rsidR="00F36AC5" w:rsidRPr="00CA26EA">
        <w:rPr>
          <w:sz w:val="28"/>
          <w:szCs w:val="28"/>
        </w:rPr>
        <w:sym w:font="Symbol" w:char="F0A3"/>
      </w:r>
      <w:r w:rsidR="00F36AC5" w:rsidRPr="00CA26EA">
        <w:rPr>
          <w:sz w:val="28"/>
          <w:szCs w:val="28"/>
        </w:rPr>
        <w:t xml:space="preserve"> 20% tổng các chỉ tiêu về cấp nước;</w:t>
      </w:r>
    </w:p>
    <w:p w:rsidR="00F36AC5" w:rsidRPr="00CA26EA" w:rsidRDefault="00243F43" w:rsidP="00217EB1">
      <w:pPr>
        <w:spacing w:before="0"/>
        <w:ind w:firstLine="630"/>
        <w:outlineLvl w:val="0"/>
        <w:rPr>
          <w:sz w:val="28"/>
          <w:szCs w:val="28"/>
        </w:rPr>
      </w:pPr>
      <w:r w:rsidRPr="00CA26EA">
        <w:rPr>
          <w:sz w:val="28"/>
          <w:szCs w:val="28"/>
        </w:rPr>
        <w:t xml:space="preserve">- </w:t>
      </w:r>
      <w:r w:rsidR="00F36AC5" w:rsidRPr="00CA26EA">
        <w:rPr>
          <w:sz w:val="28"/>
          <w:szCs w:val="28"/>
        </w:rPr>
        <w:t>Thoát nước sinh hoạt và thoát nước mưa được thiết kế hệ thống thoát nước riêng;</w:t>
      </w:r>
    </w:p>
    <w:p w:rsidR="00F36AC5" w:rsidRPr="00CA26EA" w:rsidRDefault="00016C55" w:rsidP="00217EB1">
      <w:pPr>
        <w:spacing w:before="0"/>
        <w:ind w:firstLine="630"/>
        <w:outlineLvl w:val="0"/>
        <w:rPr>
          <w:sz w:val="28"/>
          <w:szCs w:val="28"/>
        </w:rPr>
      </w:pPr>
      <w:r w:rsidRPr="00CA26EA">
        <w:rPr>
          <w:sz w:val="28"/>
          <w:szCs w:val="28"/>
        </w:rPr>
        <w:tab/>
        <w:t xml:space="preserve">-  </w:t>
      </w:r>
      <w:r w:rsidR="00F36AC5" w:rsidRPr="00CA26EA">
        <w:rPr>
          <w:sz w:val="28"/>
          <w:szCs w:val="28"/>
        </w:rPr>
        <w:t>Chất thải rắn: 01kg/người/ngày đêm. Thu gom và chuyển đến nơi xử lý với tỷ lệ thu gom ≥90% lượng rác thải trong khu vực dự án.</w:t>
      </w:r>
    </w:p>
    <w:p w:rsidR="00E47E27" w:rsidRPr="00CA26EA" w:rsidRDefault="00E47E27" w:rsidP="00217EB1">
      <w:pPr>
        <w:pStyle w:val="Heading1"/>
        <w:numPr>
          <w:ilvl w:val="0"/>
          <w:numId w:val="0"/>
        </w:numPr>
        <w:spacing w:before="240"/>
        <w:rPr>
          <w:rFonts w:ascii="Times New Roman" w:hAnsi="Times New Roman"/>
          <w:b/>
          <w:sz w:val="28"/>
          <w:szCs w:val="28"/>
        </w:rPr>
      </w:pPr>
      <w:r w:rsidRPr="00CA26EA">
        <w:rPr>
          <w:rFonts w:ascii="Times New Roman" w:hAnsi="Times New Roman"/>
          <w:b/>
          <w:sz w:val="28"/>
          <w:szCs w:val="28"/>
        </w:rPr>
        <w:t>II. NỘI DUNG QUY HOẠCH:</w:t>
      </w:r>
    </w:p>
    <w:p w:rsidR="00B012D6" w:rsidRPr="00CA26EA" w:rsidRDefault="00B012D6" w:rsidP="00B012D6">
      <w:pPr>
        <w:widowControl w:val="0"/>
        <w:tabs>
          <w:tab w:val="left" w:pos="567"/>
        </w:tabs>
        <w:spacing w:after="60" w:line="288" w:lineRule="auto"/>
        <w:outlineLvl w:val="0"/>
        <w:rPr>
          <w:b/>
          <w:bCs/>
          <w:sz w:val="28"/>
          <w:szCs w:val="28"/>
        </w:rPr>
      </w:pPr>
      <w:r w:rsidRPr="00CA26EA">
        <w:rPr>
          <w:b/>
          <w:bCs/>
          <w:sz w:val="28"/>
          <w:szCs w:val="28"/>
        </w:rPr>
        <w:tab/>
        <w:t>1. Ý tưởng phương án:</w:t>
      </w:r>
    </w:p>
    <w:p w:rsidR="003A5F7B" w:rsidRPr="00CA26EA" w:rsidRDefault="00B012D6" w:rsidP="00B012D6">
      <w:pPr>
        <w:spacing w:before="0" w:line="288" w:lineRule="auto"/>
        <w:ind w:firstLine="630"/>
        <w:outlineLvl w:val="0"/>
        <w:rPr>
          <w:bCs/>
          <w:sz w:val="28"/>
          <w:szCs w:val="28"/>
        </w:rPr>
      </w:pPr>
      <w:r w:rsidRPr="00CA26EA">
        <w:rPr>
          <w:bCs/>
          <w:sz w:val="28"/>
          <w:szCs w:val="28"/>
        </w:rPr>
        <w:t xml:space="preserve">Trên cơ sở </w:t>
      </w:r>
      <w:r w:rsidR="003A5F7B" w:rsidRPr="00CA26EA">
        <w:rPr>
          <w:bCs/>
          <w:sz w:val="28"/>
          <w:szCs w:val="28"/>
        </w:rPr>
        <w:t xml:space="preserve">khảo sát </w:t>
      </w:r>
      <w:r w:rsidRPr="00CA26EA">
        <w:rPr>
          <w:bCs/>
          <w:sz w:val="28"/>
          <w:szCs w:val="28"/>
        </w:rPr>
        <w:t xml:space="preserve">hiện trạng mạng lưới giao thông xung quanh khu vực dự án, điều kiện kết nối hạ tầng giao thông, </w:t>
      </w:r>
      <w:r w:rsidR="003A5F7B" w:rsidRPr="00CA26EA">
        <w:rPr>
          <w:bCs/>
          <w:sz w:val="28"/>
          <w:szCs w:val="28"/>
        </w:rPr>
        <w:t xml:space="preserve">nhằm </w:t>
      </w:r>
      <w:r w:rsidRPr="00CA26EA">
        <w:rPr>
          <w:bCs/>
          <w:sz w:val="28"/>
          <w:szCs w:val="28"/>
        </w:rPr>
        <w:t xml:space="preserve">hạn chế ảnh hưởng đến các vị trí người dân đang sinh sống ổn định và khai thác hiệu quả dự án đầu tư góp phần phát triển cơ sở hạ tầng, từng bước cải tạo, chỉnh trang đô thị đối với các vị trí chưa được đầu tư xây dựng, </w:t>
      </w:r>
      <w:r w:rsidR="003A5F7B" w:rsidRPr="00CA26EA">
        <w:rPr>
          <w:bCs/>
          <w:sz w:val="28"/>
          <w:szCs w:val="28"/>
        </w:rPr>
        <w:t>về ý tưởng phương án quy hoạch được định hướng cụ thể như sau:</w:t>
      </w:r>
    </w:p>
    <w:p w:rsidR="003A5F7B" w:rsidRPr="00CA26EA" w:rsidRDefault="003A5F7B" w:rsidP="003A5F7B">
      <w:pPr>
        <w:spacing w:before="0" w:line="288" w:lineRule="auto"/>
        <w:ind w:firstLine="630"/>
        <w:outlineLvl w:val="0"/>
        <w:rPr>
          <w:sz w:val="28"/>
          <w:szCs w:val="28"/>
        </w:rPr>
      </w:pPr>
      <w:r w:rsidRPr="00CA26EA">
        <w:rPr>
          <w:noProof/>
          <w:sz w:val="28"/>
          <w:szCs w:val="28"/>
          <w:lang w:val="vi-VN" w:eastAsia="vi-VN"/>
        </w:rPr>
        <w:drawing>
          <wp:anchor distT="0" distB="0" distL="114300" distR="114300" simplePos="0" relativeHeight="251662336" behindDoc="0" locked="0" layoutInCell="1" allowOverlap="1" wp14:anchorId="5400C17C" wp14:editId="3C0BA3DD">
            <wp:simplePos x="0" y="0"/>
            <wp:positionH relativeFrom="column">
              <wp:posOffset>556895</wp:posOffset>
            </wp:positionH>
            <wp:positionV relativeFrom="paragraph">
              <wp:posOffset>1098550</wp:posOffset>
            </wp:positionV>
            <wp:extent cx="4801235" cy="3028315"/>
            <wp:effectExtent l="0" t="0" r="0" b="635"/>
            <wp:wrapTopAndBottom/>
            <wp:docPr id="6" name="Picture 6" descr="E:\2021\Tu van\CTy Trong Tin_Chinh trang DT KV4_P1_TPVT\HS dang ky BC lan 2_CTy Trong Tin KG_K4_P1_TPVT\GT THEO QH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2021\Tu van\CTy Trong Tin_Chinh trang DT KV4_P1_TPVT\HS dang ky BC lan 2_CTy Trong Tin KG_K4_P1_TPVT\GT THEO QHC.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801235" cy="3028315"/>
                    </a:xfrm>
                    <a:prstGeom prst="rect">
                      <a:avLst/>
                    </a:prstGeom>
                    <a:noFill/>
                    <a:ln>
                      <a:noFill/>
                    </a:ln>
                  </pic:spPr>
                </pic:pic>
              </a:graphicData>
            </a:graphic>
            <wp14:sizeRelV relativeFrom="margin">
              <wp14:pctHeight>0</wp14:pctHeight>
            </wp14:sizeRelV>
          </wp:anchor>
        </w:drawing>
      </w:r>
      <w:r w:rsidR="00B012D6" w:rsidRPr="00CA26EA">
        <w:rPr>
          <w:bCs/>
          <w:sz w:val="28"/>
          <w:szCs w:val="28"/>
        </w:rPr>
        <w:t xml:space="preserve"> </w:t>
      </w:r>
      <w:r w:rsidRPr="00CA26EA">
        <w:rPr>
          <w:sz w:val="28"/>
          <w:szCs w:val="28"/>
        </w:rPr>
        <w:t>- Giữ nguyên tuyến đường Trần Ngọc Quế từ điểm giao đường Lưu Hữu Phước đến vòng xoay đường Nguyễn Công Trứ là phù hợp theo đồ án quy hoạch chung thành phố Vị Thanh và vùng phụ cận đến năm 2040 đã được UBND tỉnh phê duyệt năm 2019.</w:t>
      </w:r>
    </w:p>
    <w:p w:rsidR="00B012D6" w:rsidRPr="00CA26EA" w:rsidRDefault="00B012D6" w:rsidP="00B012D6">
      <w:pPr>
        <w:spacing w:before="0" w:line="288" w:lineRule="auto"/>
        <w:ind w:firstLine="630"/>
        <w:outlineLvl w:val="0"/>
        <w:rPr>
          <w:b/>
          <w:sz w:val="28"/>
          <w:szCs w:val="28"/>
        </w:rPr>
      </w:pPr>
    </w:p>
    <w:p w:rsidR="003A5F7B" w:rsidRPr="00CA26EA" w:rsidRDefault="003A5F7B" w:rsidP="003A5F7B">
      <w:pPr>
        <w:spacing w:before="0" w:line="288" w:lineRule="auto"/>
        <w:jc w:val="center"/>
        <w:outlineLvl w:val="0"/>
        <w:rPr>
          <w:i/>
          <w:sz w:val="28"/>
          <w:szCs w:val="28"/>
        </w:rPr>
      </w:pPr>
      <w:r w:rsidRPr="00CA26EA">
        <w:rPr>
          <w:i/>
          <w:sz w:val="28"/>
          <w:szCs w:val="28"/>
        </w:rPr>
        <w:t>(Khu vực lập quy hoạch chi tiết theo QHC TP Vị Thanh và Vùng phụ cận đến năm 2040 được phê duyệt năm 2019)</w:t>
      </w:r>
    </w:p>
    <w:p w:rsidR="00AC0B7B" w:rsidRPr="00CA26EA" w:rsidRDefault="00AC0B7B" w:rsidP="00B012D6">
      <w:pPr>
        <w:spacing w:before="0" w:line="288" w:lineRule="auto"/>
        <w:ind w:firstLine="630"/>
        <w:outlineLvl w:val="0"/>
        <w:rPr>
          <w:sz w:val="28"/>
          <w:szCs w:val="28"/>
        </w:rPr>
      </w:pPr>
    </w:p>
    <w:p w:rsidR="00B012D6" w:rsidRPr="00CA26EA" w:rsidRDefault="002C5D2C" w:rsidP="00B012D6">
      <w:pPr>
        <w:spacing w:before="0" w:line="288" w:lineRule="auto"/>
        <w:ind w:firstLine="630"/>
        <w:outlineLvl w:val="0"/>
        <w:rPr>
          <w:sz w:val="28"/>
          <w:szCs w:val="28"/>
        </w:rPr>
      </w:pPr>
      <w:r w:rsidRPr="00CA26EA">
        <w:rPr>
          <w:sz w:val="28"/>
          <w:szCs w:val="28"/>
        </w:rPr>
        <w:t>- Hình thành 02 trục giao thông mới kết nối với đường Nguyễn Công Trứ, tại đầu đường Ngô Hữu Hạnh theo quy hoạch chi tiết xây dựng tỷ lệ 1/2000 Khu Trung tâm thị xã Vị Thanh (nay là thành phố Vị Thanh)  và đường Nguyễn Thái Học để kết nối dự án với hệ thông giao thông xung quanh.</w:t>
      </w:r>
    </w:p>
    <w:p w:rsidR="002C5D2C" w:rsidRPr="00CA26EA" w:rsidRDefault="002C5D2C" w:rsidP="002C5D2C">
      <w:pPr>
        <w:spacing w:before="0" w:line="288" w:lineRule="auto"/>
        <w:ind w:firstLine="630"/>
        <w:outlineLvl w:val="0"/>
        <w:rPr>
          <w:sz w:val="28"/>
          <w:szCs w:val="28"/>
        </w:rPr>
      </w:pPr>
      <w:r w:rsidRPr="00CA26EA">
        <w:rPr>
          <w:sz w:val="28"/>
          <w:szCs w:val="28"/>
        </w:rPr>
        <w:t>- Hiện trạng dân cư dọc theo các tuyến đường xung quanh được giữ lại theo hiện trạng để cải tạo cảnh quan đô thị và việc quy định về kiến trúc công trình sẽ tạo điều kiện thuận lợi cho việc cấp giấy phép xây dựng cho người dân.</w:t>
      </w:r>
    </w:p>
    <w:p w:rsidR="002C5D2C" w:rsidRPr="00CA26EA" w:rsidRDefault="002C5D2C" w:rsidP="00B012D6">
      <w:pPr>
        <w:spacing w:before="0" w:line="288" w:lineRule="auto"/>
        <w:ind w:firstLine="630"/>
        <w:outlineLvl w:val="0"/>
        <w:rPr>
          <w:sz w:val="28"/>
          <w:szCs w:val="28"/>
        </w:rPr>
      </w:pPr>
      <w:r w:rsidRPr="00CA26EA">
        <w:rPr>
          <w:noProof/>
          <w:sz w:val="28"/>
          <w:szCs w:val="28"/>
          <w:lang w:val="vi-VN" w:eastAsia="vi-VN"/>
        </w:rPr>
        <w:drawing>
          <wp:anchor distT="0" distB="0" distL="114300" distR="114300" simplePos="0" relativeHeight="251668480" behindDoc="1" locked="0" layoutInCell="1" allowOverlap="1" wp14:anchorId="259A2BC1" wp14:editId="268D561E">
            <wp:simplePos x="0" y="0"/>
            <wp:positionH relativeFrom="column">
              <wp:posOffset>261620</wp:posOffset>
            </wp:positionH>
            <wp:positionV relativeFrom="paragraph">
              <wp:posOffset>149860</wp:posOffset>
            </wp:positionV>
            <wp:extent cx="5314950" cy="3810635"/>
            <wp:effectExtent l="0" t="0" r="0" b="0"/>
            <wp:wrapTight wrapText="bothSides">
              <wp:wrapPolygon edited="0">
                <wp:start x="0" y="0"/>
                <wp:lineTo x="0" y="21488"/>
                <wp:lineTo x="21523" y="21488"/>
                <wp:lineTo x="21523" y="0"/>
                <wp:lineTo x="0" y="0"/>
              </wp:wrapPolygon>
            </wp:wrapTight>
            <wp:docPr id="7" name="Picture 7" descr="E:\2021\Tu van\CTy Trong Tin_Chinh trang DT KV4_P1_TPVT\HS dang ky BC lan 2_CTy Trong Tin KG_K4_P1_TPVT\1-2000 TTTX VI THANH_GT-DD-TTVT-05-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2021\Tu van\CTy Trong Tin_Chinh trang DT KV4_P1_TPVT\HS dang ky BC lan 2_CTy Trong Tin KG_K4_P1_TPVT\1-2000 TTTX VI THANH_GT-DD-TTVT-05-Model.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314950" cy="3810635"/>
                    </a:xfrm>
                    <a:prstGeom prst="rect">
                      <a:avLst/>
                    </a:prstGeom>
                    <a:noFill/>
                    <a:ln>
                      <a:noFill/>
                    </a:ln>
                  </pic:spPr>
                </pic:pic>
              </a:graphicData>
            </a:graphic>
            <wp14:sizeRelH relativeFrom="margin">
              <wp14:pctWidth>0</wp14:pctWidth>
            </wp14:sizeRelH>
          </wp:anchor>
        </w:drawing>
      </w:r>
    </w:p>
    <w:p w:rsidR="002C5D2C" w:rsidRPr="00CA26EA" w:rsidRDefault="002C5D2C" w:rsidP="00AC0B7B">
      <w:pPr>
        <w:spacing w:before="0" w:line="288" w:lineRule="auto"/>
        <w:jc w:val="center"/>
        <w:outlineLvl w:val="0"/>
        <w:rPr>
          <w:i/>
          <w:sz w:val="28"/>
          <w:szCs w:val="28"/>
        </w:rPr>
      </w:pPr>
      <w:r w:rsidRPr="00CA26EA">
        <w:rPr>
          <w:i/>
          <w:sz w:val="28"/>
          <w:szCs w:val="28"/>
        </w:rPr>
        <w:t>(Khu vực lập quy hoạch chi tiêt theo QHCTXD TL 1/2000 năm 2008)</w:t>
      </w:r>
    </w:p>
    <w:p w:rsidR="002C5D2C" w:rsidRPr="00CA26EA" w:rsidRDefault="002C5D2C" w:rsidP="00B012D6">
      <w:pPr>
        <w:spacing w:before="0" w:line="288" w:lineRule="auto"/>
        <w:ind w:firstLine="630"/>
        <w:outlineLvl w:val="0"/>
        <w:rPr>
          <w:sz w:val="28"/>
          <w:szCs w:val="28"/>
        </w:rPr>
      </w:pPr>
    </w:p>
    <w:p w:rsidR="00B012D6" w:rsidRPr="00CA26EA" w:rsidRDefault="002C5D2C" w:rsidP="00B012D6">
      <w:pPr>
        <w:spacing w:before="0" w:line="288" w:lineRule="auto"/>
        <w:ind w:firstLine="630"/>
        <w:outlineLvl w:val="0"/>
        <w:rPr>
          <w:sz w:val="28"/>
          <w:szCs w:val="28"/>
        </w:rPr>
      </w:pPr>
      <w:r w:rsidRPr="00CA26EA">
        <w:rPr>
          <w:sz w:val="28"/>
          <w:szCs w:val="28"/>
        </w:rPr>
        <w:t>*</w:t>
      </w:r>
      <w:r w:rsidR="00B012D6" w:rsidRPr="00CA26EA">
        <w:rPr>
          <w:sz w:val="28"/>
          <w:szCs w:val="28"/>
        </w:rPr>
        <w:t xml:space="preserve"> Ưu điểm:</w:t>
      </w:r>
    </w:p>
    <w:p w:rsidR="00B012D6" w:rsidRPr="00CA26EA" w:rsidRDefault="00B012D6" w:rsidP="00B012D6">
      <w:pPr>
        <w:spacing w:before="0" w:line="288" w:lineRule="auto"/>
        <w:ind w:firstLine="630"/>
        <w:outlineLvl w:val="0"/>
        <w:rPr>
          <w:sz w:val="28"/>
          <w:szCs w:val="28"/>
        </w:rPr>
      </w:pPr>
      <w:r w:rsidRPr="00CA26EA">
        <w:rPr>
          <w:sz w:val="28"/>
          <w:szCs w:val="28"/>
        </w:rPr>
        <w:t>+ Điểm kết nối ra đường Nguyễn Thái Học không ảnh hưởng nhiều đến hiện trạng nhà ở của người dân; điểm kết nối ra đường Nguyễn Công Trứ phù hợp với Quy hoạch chi tiết xây dựng tỷ lệ 1/2000 Khu trung tâm thị xã Vị Thanh (nay là thành phố Vị Thanh) đã được phê duyệt năm 2008. Các điểm kết nối ra 2 tuyến giao thông chính của đô thị nhằm góp phần để dự án chỉnh trang đô thị sẽ kết nối được với đường chính đô thị là đường Nguyễn Công Trứ và đường Nguyễn Thái Học.</w:t>
      </w:r>
    </w:p>
    <w:p w:rsidR="00B012D6" w:rsidRPr="00CA26EA" w:rsidRDefault="00B012D6" w:rsidP="00B012D6">
      <w:pPr>
        <w:spacing w:before="0" w:line="288" w:lineRule="auto"/>
        <w:ind w:firstLine="630"/>
        <w:outlineLvl w:val="0"/>
        <w:rPr>
          <w:sz w:val="28"/>
          <w:szCs w:val="28"/>
        </w:rPr>
      </w:pPr>
      <w:r w:rsidRPr="00CA26EA">
        <w:rPr>
          <w:sz w:val="28"/>
          <w:szCs w:val="28"/>
        </w:rPr>
        <w:t>+ Kết nối được với tuyến ống thu gom nước thải chung của thành phố Vị Thanh đang được thi công xây dựng dọc theo tuyến đường Nguyễn Công Trứ.</w:t>
      </w:r>
    </w:p>
    <w:p w:rsidR="00B012D6" w:rsidRPr="00CA26EA" w:rsidRDefault="00B012D6" w:rsidP="00B012D6">
      <w:pPr>
        <w:spacing w:before="0" w:line="288" w:lineRule="auto"/>
        <w:ind w:firstLine="630"/>
        <w:outlineLvl w:val="0"/>
        <w:rPr>
          <w:sz w:val="28"/>
          <w:szCs w:val="28"/>
        </w:rPr>
      </w:pPr>
      <w:r w:rsidRPr="00CA26EA">
        <w:rPr>
          <w:sz w:val="28"/>
          <w:szCs w:val="28"/>
        </w:rPr>
        <w:lastRenderedPageBreak/>
        <w:t>+ Hệ thống thoát nước, cấp điện sẽ được kết nối với các tuyến đường chính hiện hữu.</w:t>
      </w:r>
    </w:p>
    <w:p w:rsidR="00B012D6" w:rsidRPr="00CA26EA" w:rsidRDefault="00B012D6" w:rsidP="00B012D6">
      <w:pPr>
        <w:spacing w:before="0" w:line="288" w:lineRule="auto"/>
        <w:ind w:firstLine="630"/>
        <w:outlineLvl w:val="0"/>
        <w:rPr>
          <w:sz w:val="28"/>
          <w:szCs w:val="28"/>
        </w:rPr>
      </w:pPr>
      <w:r w:rsidRPr="00CA26EA">
        <w:rPr>
          <w:sz w:val="28"/>
          <w:szCs w:val="28"/>
        </w:rPr>
        <w:t>+ Giữ lại tuyến dân cư đường Trần Ngọc Quế sẽ tạo điều kiện cho người dân ổn định nơi ở.</w:t>
      </w:r>
    </w:p>
    <w:p w:rsidR="00134D84" w:rsidRPr="00CA26EA" w:rsidRDefault="00134D84" w:rsidP="00B012D6">
      <w:pPr>
        <w:spacing w:before="0" w:line="288" w:lineRule="auto"/>
        <w:ind w:firstLine="630"/>
        <w:outlineLvl w:val="0"/>
        <w:rPr>
          <w:sz w:val="28"/>
          <w:szCs w:val="28"/>
        </w:rPr>
      </w:pPr>
    </w:p>
    <w:p w:rsidR="00134D84" w:rsidRPr="00CA26EA" w:rsidRDefault="00134D84" w:rsidP="00B012D6">
      <w:pPr>
        <w:spacing w:before="0" w:line="288" w:lineRule="auto"/>
        <w:ind w:firstLine="630"/>
        <w:outlineLvl w:val="0"/>
        <w:rPr>
          <w:sz w:val="28"/>
          <w:szCs w:val="28"/>
        </w:rPr>
      </w:pPr>
    </w:p>
    <w:p w:rsidR="00B012D6" w:rsidRPr="00CA26EA" w:rsidRDefault="002C5D2C" w:rsidP="00B012D6">
      <w:pPr>
        <w:spacing w:before="0" w:line="288" w:lineRule="auto"/>
        <w:ind w:firstLine="630"/>
        <w:outlineLvl w:val="0"/>
        <w:rPr>
          <w:sz w:val="28"/>
          <w:szCs w:val="28"/>
        </w:rPr>
      </w:pPr>
      <w:r w:rsidRPr="00CA26EA">
        <w:rPr>
          <w:sz w:val="28"/>
          <w:szCs w:val="28"/>
        </w:rPr>
        <w:t>*</w:t>
      </w:r>
      <w:r w:rsidR="00B012D6" w:rsidRPr="00CA26EA">
        <w:rPr>
          <w:sz w:val="28"/>
          <w:szCs w:val="28"/>
        </w:rPr>
        <w:t xml:space="preserve"> Hạn chế:</w:t>
      </w:r>
    </w:p>
    <w:p w:rsidR="00B012D6" w:rsidRPr="00CA26EA" w:rsidRDefault="00B012D6" w:rsidP="00B012D6">
      <w:pPr>
        <w:spacing w:before="0" w:line="288" w:lineRule="auto"/>
        <w:ind w:firstLine="630"/>
        <w:outlineLvl w:val="0"/>
        <w:rPr>
          <w:sz w:val="28"/>
          <w:szCs w:val="28"/>
        </w:rPr>
      </w:pPr>
      <w:r w:rsidRPr="00CA26EA">
        <w:rPr>
          <w:sz w:val="28"/>
          <w:szCs w:val="28"/>
        </w:rPr>
        <w:t>+ Ảnh hưởng khoảng 2 công trình nhà dân hiện hữu của tuyến đường Nguyễn Công Trứ.</w:t>
      </w:r>
    </w:p>
    <w:p w:rsidR="00B012D6" w:rsidRPr="00CA26EA" w:rsidRDefault="00B012D6" w:rsidP="00B012D6">
      <w:pPr>
        <w:spacing w:before="0" w:line="288" w:lineRule="auto"/>
        <w:ind w:firstLine="630"/>
        <w:outlineLvl w:val="0"/>
        <w:rPr>
          <w:sz w:val="28"/>
          <w:szCs w:val="28"/>
        </w:rPr>
      </w:pPr>
      <w:r w:rsidRPr="00CA26EA">
        <w:rPr>
          <w:sz w:val="28"/>
          <w:szCs w:val="28"/>
        </w:rPr>
        <w:t>+ Điểm kết nối ra đoạn Nguyễn Công Trứ sẽ tạo thành ngã tư và gần vòng xoay ngay cầu Nguyễn Công Trứ, vì vậy về lâu dài cần phải có các phương án điều tiết giao thông tại khu vực này.</w:t>
      </w:r>
    </w:p>
    <w:p w:rsidR="00B012D6" w:rsidRPr="00CA26EA" w:rsidRDefault="00B012D6" w:rsidP="00B012D6">
      <w:pPr>
        <w:spacing w:before="0" w:line="288" w:lineRule="auto"/>
        <w:ind w:firstLine="630"/>
        <w:outlineLvl w:val="0"/>
        <w:rPr>
          <w:sz w:val="28"/>
          <w:szCs w:val="28"/>
        </w:rPr>
      </w:pPr>
      <w:r w:rsidRPr="00CA26EA">
        <w:rPr>
          <w:sz w:val="28"/>
          <w:szCs w:val="28"/>
        </w:rPr>
        <w:t>+ Rà soát điều chỉnh cục bộ đồ án quy hoạch chi tiết xây dựng tỷ lệ 1/2000 Khu trung tâm thị xã Vị Thanh (nay là thành phố Vị Thanh) đối với tuyến dân cư dọc theo đường Trần Ngọc Quế (vì theo quy hoạch CTXDTL 1/2000 là đất Công viên – Cây xanh) và 01 số tuyến đường nội bộ cho phù hợp với hiện trạng thực tế tại khu vực lập quy hoạch, cũng như là phù hợp với quy hoạch chung thành phố Vị Thanh.</w:t>
      </w:r>
    </w:p>
    <w:p w:rsidR="00A82E32" w:rsidRPr="00CA26EA" w:rsidRDefault="002C5D2C" w:rsidP="002C5D2C">
      <w:pPr>
        <w:widowControl w:val="0"/>
        <w:tabs>
          <w:tab w:val="left" w:pos="567"/>
        </w:tabs>
        <w:spacing w:after="60" w:line="288" w:lineRule="auto"/>
        <w:outlineLvl w:val="0"/>
        <w:rPr>
          <w:b/>
          <w:bCs/>
          <w:sz w:val="28"/>
          <w:szCs w:val="28"/>
        </w:rPr>
      </w:pPr>
      <w:bookmarkStart w:id="46" w:name="_Toc443639890"/>
      <w:r w:rsidRPr="00CA26EA">
        <w:rPr>
          <w:b/>
          <w:bCs/>
          <w:sz w:val="28"/>
          <w:szCs w:val="28"/>
        </w:rPr>
        <w:tab/>
        <w:t xml:space="preserve">2. </w:t>
      </w:r>
      <w:r w:rsidR="00A82E32" w:rsidRPr="00CA26EA">
        <w:rPr>
          <w:b/>
          <w:bCs/>
          <w:sz w:val="28"/>
          <w:szCs w:val="28"/>
        </w:rPr>
        <w:t xml:space="preserve">Cơ cấu </w:t>
      </w:r>
      <w:r w:rsidR="00764B31" w:rsidRPr="00CA26EA">
        <w:rPr>
          <w:b/>
          <w:bCs/>
          <w:sz w:val="28"/>
          <w:szCs w:val="28"/>
        </w:rPr>
        <w:t>phân khu chức năng</w:t>
      </w:r>
      <w:r w:rsidR="00A82E32" w:rsidRPr="00CA26EA">
        <w:rPr>
          <w:b/>
          <w:bCs/>
          <w:sz w:val="28"/>
          <w:szCs w:val="28"/>
        </w:rPr>
        <w:t>:</w:t>
      </w:r>
      <w:bookmarkEnd w:id="44"/>
      <w:bookmarkEnd w:id="45"/>
      <w:bookmarkEnd w:id="46"/>
    </w:p>
    <w:p w:rsidR="005626DE" w:rsidRPr="00CA26EA" w:rsidRDefault="005626DE" w:rsidP="005626DE">
      <w:pPr>
        <w:spacing w:before="0" w:line="288" w:lineRule="auto"/>
        <w:ind w:firstLine="630"/>
        <w:outlineLvl w:val="0"/>
        <w:rPr>
          <w:sz w:val="28"/>
          <w:szCs w:val="28"/>
        </w:rPr>
      </w:pPr>
      <w:r w:rsidRPr="00CA26EA">
        <w:rPr>
          <w:sz w:val="28"/>
          <w:szCs w:val="28"/>
        </w:rPr>
        <w:t>- Công viên – cây xanh sử dụng công cộng được sử dụng chung tại k</w:t>
      </w:r>
      <w:r w:rsidR="00A7178E" w:rsidRPr="00CA26EA">
        <w:rPr>
          <w:sz w:val="28"/>
          <w:szCs w:val="28"/>
        </w:rPr>
        <w:t>h</w:t>
      </w:r>
      <w:r w:rsidRPr="00CA26EA">
        <w:rPr>
          <w:sz w:val="28"/>
          <w:szCs w:val="28"/>
        </w:rPr>
        <w:t>u công viên – cây xanh Hồ Tam Giác nằm đối diện với khu quy hoạch qua trục đường Lưu Hữu Phước. Ngoài ra, trong khu vực dự án chỉnh trang đô thị, còn bố trí thêm diện tích cây xanh cho đảm bảo phù hợp theo QCVN 01:2021/BXD ≥ 1m²/người.</w:t>
      </w:r>
    </w:p>
    <w:p w:rsidR="005626DE" w:rsidRPr="00CA26EA" w:rsidRDefault="005626DE" w:rsidP="005626DE">
      <w:pPr>
        <w:spacing w:before="0" w:line="288" w:lineRule="auto"/>
        <w:ind w:firstLine="630"/>
        <w:outlineLvl w:val="0"/>
        <w:rPr>
          <w:sz w:val="28"/>
          <w:szCs w:val="28"/>
        </w:rPr>
      </w:pPr>
      <w:r w:rsidRPr="00CA26EA">
        <w:rPr>
          <w:sz w:val="28"/>
          <w:szCs w:val="28"/>
        </w:rPr>
        <w:t xml:space="preserve">- Công trình dịch vụ - công cộng: </w:t>
      </w:r>
      <w:r w:rsidR="004E76B0" w:rsidRPr="00CA26EA">
        <w:rPr>
          <w:sz w:val="28"/>
          <w:szCs w:val="28"/>
        </w:rPr>
        <w:t xml:space="preserve">do </w:t>
      </w:r>
      <w:r w:rsidR="00B012D6" w:rsidRPr="00CA26EA">
        <w:rPr>
          <w:sz w:val="28"/>
          <w:szCs w:val="28"/>
        </w:rPr>
        <w:t>d</w:t>
      </w:r>
      <w:r w:rsidR="004E76B0" w:rsidRPr="00CA26EA">
        <w:rPr>
          <w:sz w:val="28"/>
          <w:szCs w:val="28"/>
        </w:rPr>
        <w:t>ự án có quy mô dân số dười 4.000 người nên việc bố trí các công trình dịch vụ - công cộng được tuân thủ theo quy hoạch chung, quy hoạch phân khu được duyệt và sử dụng chung tại các khu vực lân cận như: Trường Mẫu giáo Sen Hồng, Tiển học Kim Đồng, Siêu thị Coopmart, chợ Vị Thanh…</w:t>
      </w:r>
    </w:p>
    <w:p w:rsidR="00764B31" w:rsidRPr="00CA26EA" w:rsidRDefault="004E76B0" w:rsidP="004E76B0">
      <w:pPr>
        <w:spacing w:before="0" w:line="288" w:lineRule="auto"/>
        <w:ind w:firstLine="630"/>
        <w:outlineLvl w:val="0"/>
        <w:rPr>
          <w:sz w:val="28"/>
          <w:szCs w:val="28"/>
        </w:rPr>
      </w:pPr>
      <w:r w:rsidRPr="00CA26EA">
        <w:rPr>
          <w:sz w:val="28"/>
          <w:szCs w:val="28"/>
        </w:rPr>
        <w:t xml:space="preserve">- Nhà ở xã hội: do </w:t>
      </w:r>
      <w:r w:rsidR="00764B31" w:rsidRPr="00CA26EA">
        <w:rPr>
          <w:sz w:val="28"/>
          <w:szCs w:val="28"/>
        </w:rPr>
        <w:t>d</w:t>
      </w:r>
      <w:r w:rsidRPr="00CA26EA">
        <w:rPr>
          <w:sz w:val="28"/>
          <w:szCs w:val="28"/>
        </w:rPr>
        <w:t xml:space="preserve">ự án có quy mô sử dụng đất &lt; 5ha (ranh thực hiện dự án 2,22ha) nên trong phương án quy hoạch không bố trí 20% diện tích đất ở để xây dựng nhà ở xã hội, </w:t>
      </w:r>
      <w:r w:rsidR="00764B31" w:rsidRPr="00CA26EA">
        <w:rPr>
          <w:sz w:val="28"/>
          <w:szCs w:val="28"/>
        </w:rPr>
        <w:t xml:space="preserve">mà </w:t>
      </w:r>
      <w:r w:rsidRPr="00CA26EA">
        <w:rPr>
          <w:sz w:val="28"/>
          <w:szCs w:val="28"/>
        </w:rPr>
        <w:t xml:space="preserve">nhà đầu tư </w:t>
      </w:r>
      <w:r w:rsidR="00764B31" w:rsidRPr="00CA26EA">
        <w:rPr>
          <w:sz w:val="28"/>
          <w:szCs w:val="28"/>
        </w:rPr>
        <w:t>có nghĩa vụ nộp tiền sử dụng đất cho toàn bộ diện tích đất của dự án theo quy định của pháp luật về đất đai.</w:t>
      </w:r>
    </w:p>
    <w:p w:rsidR="00F36AC5" w:rsidRPr="00CA26EA" w:rsidRDefault="00764B31" w:rsidP="00764B31">
      <w:pPr>
        <w:spacing w:before="0"/>
        <w:ind w:firstLine="629"/>
        <w:outlineLvl w:val="0"/>
        <w:rPr>
          <w:sz w:val="28"/>
          <w:szCs w:val="28"/>
        </w:rPr>
      </w:pPr>
      <w:bookmarkStart w:id="47" w:name="_Toc266445317"/>
      <w:bookmarkStart w:id="48" w:name="_Toc266445947"/>
      <w:r w:rsidRPr="00CA26EA">
        <w:rPr>
          <w:sz w:val="28"/>
          <w:szCs w:val="28"/>
        </w:rPr>
        <w:t xml:space="preserve">- Qua các nội dung nêu trên, cơ cấu phân </w:t>
      </w:r>
      <w:r w:rsidR="00F36AC5" w:rsidRPr="00CA26EA">
        <w:rPr>
          <w:sz w:val="28"/>
          <w:szCs w:val="28"/>
        </w:rPr>
        <w:t xml:space="preserve">khu chức năng </w:t>
      </w:r>
      <w:r w:rsidRPr="00CA26EA">
        <w:rPr>
          <w:sz w:val="28"/>
          <w:szCs w:val="28"/>
        </w:rPr>
        <w:t>được định hướng cụ thể như sau</w:t>
      </w:r>
      <w:r w:rsidR="00F36AC5" w:rsidRPr="00CA26EA">
        <w:rPr>
          <w:sz w:val="28"/>
          <w:szCs w:val="28"/>
        </w:rPr>
        <w:t>:</w:t>
      </w:r>
    </w:p>
    <w:p w:rsidR="006737B2" w:rsidRPr="00CA26EA" w:rsidRDefault="00764B31" w:rsidP="00764B31">
      <w:pPr>
        <w:spacing w:before="0" w:line="288" w:lineRule="auto"/>
        <w:ind w:firstLine="629"/>
        <w:outlineLvl w:val="0"/>
        <w:rPr>
          <w:sz w:val="28"/>
          <w:szCs w:val="28"/>
        </w:rPr>
      </w:pPr>
      <w:r w:rsidRPr="00CA26EA">
        <w:rPr>
          <w:sz w:val="28"/>
          <w:szCs w:val="28"/>
        </w:rPr>
        <w:t>+ Dân cư</w:t>
      </w:r>
      <w:r w:rsidR="00482657" w:rsidRPr="00CA26EA">
        <w:rPr>
          <w:sz w:val="28"/>
          <w:szCs w:val="28"/>
        </w:rPr>
        <w:t xml:space="preserve"> tự cải tạo (</w:t>
      </w:r>
      <w:r w:rsidR="00F36AC5" w:rsidRPr="00CA26EA">
        <w:rPr>
          <w:sz w:val="28"/>
          <w:szCs w:val="28"/>
        </w:rPr>
        <w:t>Đất ở</w:t>
      </w:r>
      <w:r w:rsidR="00482657" w:rsidRPr="00CA26EA">
        <w:rPr>
          <w:sz w:val="28"/>
          <w:szCs w:val="28"/>
        </w:rPr>
        <w:t xml:space="preserve">, </w:t>
      </w:r>
      <w:r w:rsidRPr="00CA26EA">
        <w:rPr>
          <w:sz w:val="28"/>
          <w:szCs w:val="28"/>
        </w:rPr>
        <w:t>đất</w:t>
      </w:r>
      <w:r w:rsidR="009F3F0F" w:rsidRPr="00CA26EA">
        <w:rPr>
          <w:sz w:val="28"/>
          <w:szCs w:val="28"/>
        </w:rPr>
        <w:t xml:space="preserve"> hỗn hợp</w:t>
      </w:r>
      <w:r w:rsidR="00482657" w:rsidRPr="00CA26EA">
        <w:rPr>
          <w:sz w:val="28"/>
          <w:szCs w:val="28"/>
        </w:rPr>
        <w:t>)</w:t>
      </w:r>
      <w:r w:rsidR="006737B2" w:rsidRPr="00CA26EA">
        <w:rPr>
          <w:sz w:val="28"/>
          <w:szCs w:val="28"/>
        </w:rPr>
        <w:t>.</w:t>
      </w:r>
      <w:r w:rsidR="00F36AC5" w:rsidRPr="00CA26EA">
        <w:rPr>
          <w:sz w:val="28"/>
          <w:szCs w:val="28"/>
        </w:rPr>
        <w:t xml:space="preserve"> </w:t>
      </w:r>
    </w:p>
    <w:p w:rsidR="00561EAE" w:rsidRPr="00CA26EA" w:rsidRDefault="00764B31" w:rsidP="00764B31">
      <w:pPr>
        <w:spacing w:before="0" w:line="288" w:lineRule="auto"/>
        <w:ind w:firstLine="629"/>
        <w:outlineLvl w:val="0"/>
        <w:rPr>
          <w:sz w:val="28"/>
          <w:szCs w:val="28"/>
        </w:rPr>
      </w:pPr>
      <w:r w:rsidRPr="00CA26EA">
        <w:rPr>
          <w:sz w:val="28"/>
          <w:szCs w:val="28"/>
        </w:rPr>
        <w:t>+ N</w:t>
      </w:r>
      <w:r w:rsidR="00561EAE" w:rsidRPr="00CA26EA">
        <w:rPr>
          <w:sz w:val="28"/>
          <w:szCs w:val="28"/>
        </w:rPr>
        <w:t xml:space="preserve">hà ở </w:t>
      </w:r>
      <w:r w:rsidR="0040122F" w:rsidRPr="00CA26EA">
        <w:rPr>
          <w:sz w:val="28"/>
          <w:szCs w:val="28"/>
        </w:rPr>
        <w:t>li</w:t>
      </w:r>
      <w:r w:rsidR="001D12A7" w:rsidRPr="00CA26EA">
        <w:rPr>
          <w:sz w:val="28"/>
          <w:szCs w:val="28"/>
        </w:rPr>
        <w:t>ền</w:t>
      </w:r>
      <w:r w:rsidR="0040122F" w:rsidRPr="00CA26EA">
        <w:rPr>
          <w:sz w:val="28"/>
          <w:szCs w:val="28"/>
        </w:rPr>
        <w:t xml:space="preserve"> kề</w:t>
      </w:r>
      <w:r w:rsidR="00561EAE" w:rsidRPr="00CA26EA">
        <w:rPr>
          <w:sz w:val="28"/>
          <w:szCs w:val="28"/>
        </w:rPr>
        <w:t xml:space="preserve">. </w:t>
      </w:r>
    </w:p>
    <w:p w:rsidR="00764B31" w:rsidRPr="00CA26EA" w:rsidRDefault="00764B31" w:rsidP="00764B31">
      <w:pPr>
        <w:spacing w:before="0" w:line="288" w:lineRule="auto"/>
        <w:ind w:firstLine="629"/>
        <w:outlineLvl w:val="0"/>
        <w:rPr>
          <w:sz w:val="28"/>
          <w:szCs w:val="28"/>
        </w:rPr>
      </w:pPr>
      <w:r w:rsidRPr="00CA26EA">
        <w:rPr>
          <w:sz w:val="28"/>
          <w:szCs w:val="28"/>
        </w:rPr>
        <w:t>+ Nhà ở Tái định cư</w:t>
      </w:r>
    </w:p>
    <w:p w:rsidR="00764B31" w:rsidRPr="00CA26EA" w:rsidRDefault="00764B31" w:rsidP="00764B31">
      <w:pPr>
        <w:spacing w:before="0" w:line="288" w:lineRule="auto"/>
        <w:ind w:firstLine="629"/>
        <w:outlineLvl w:val="0"/>
        <w:rPr>
          <w:sz w:val="28"/>
          <w:szCs w:val="28"/>
        </w:rPr>
      </w:pPr>
      <w:r w:rsidRPr="00CA26EA">
        <w:rPr>
          <w:sz w:val="28"/>
          <w:szCs w:val="28"/>
        </w:rPr>
        <w:lastRenderedPageBreak/>
        <w:t>+ C</w:t>
      </w:r>
      <w:r w:rsidR="00A21C86" w:rsidRPr="00CA26EA">
        <w:rPr>
          <w:sz w:val="28"/>
          <w:szCs w:val="28"/>
        </w:rPr>
        <w:t>ông viên - cây xanh</w:t>
      </w:r>
      <w:r w:rsidR="005F04C8" w:rsidRPr="00CA26EA">
        <w:rPr>
          <w:sz w:val="28"/>
          <w:szCs w:val="28"/>
        </w:rPr>
        <w:t xml:space="preserve"> </w:t>
      </w:r>
    </w:p>
    <w:p w:rsidR="00F36AC5" w:rsidRPr="00CA26EA" w:rsidRDefault="00764B31" w:rsidP="00764B31">
      <w:pPr>
        <w:spacing w:before="0" w:line="288" w:lineRule="auto"/>
        <w:ind w:firstLine="629"/>
        <w:outlineLvl w:val="0"/>
        <w:rPr>
          <w:sz w:val="28"/>
          <w:szCs w:val="28"/>
        </w:rPr>
      </w:pPr>
      <w:r w:rsidRPr="00CA26EA">
        <w:rPr>
          <w:sz w:val="28"/>
          <w:szCs w:val="28"/>
        </w:rPr>
        <w:t>+ C</w:t>
      </w:r>
      <w:r w:rsidR="00A21C86" w:rsidRPr="00CA26EA">
        <w:rPr>
          <w:sz w:val="28"/>
          <w:szCs w:val="28"/>
        </w:rPr>
        <w:t>ông trình công cộng</w:t>
      </w:r>
      <w:r w:rsidR="0040122F" w:rsidRPr="00CA26EA">
        <w:rPr>
          <w:sz w:val="28"/>
          <w:szCs w:val="28"/>
        </w:rPr>
        <w:t xml:space="preserve"> (Trạm Y tế</w:t>
      </w:r>
      <w:r w:rsidRPr="00CA26EA">
        <w:rPr>
          <w:sz w:val="28"/>
          <w:szCs w:val="28"/>
        </w:rPr>
        <w:t xml:space="preserve"> phường I</w:t>
      </w:r>
      <w:r w:rsidR="00E70E6A" w:rsidRPr="00CA26EA">
        <w:rPr>
          <w:sz w:val="28"/>
          <w:szCs w:val="28"/>
        </w:rPr>
        <w:t>, Công an</w:t>
      </w:r>
      <w:r w:rsidRPr="00CA26EA">
        <w:rPr>
          <w:sz w:val="28"/>
          <w:szCs w:val="28"/>
        </w:rPr>
        <w:t xml:space="preserve"> phường I</w:t>
      </w:r>
      <w:r w:rsidR="0040122F" w:rsidRPr="00CA26EA">
        <w:rPr>
          <w:sz w:val="28"/>
          <w:szCs w:val="28"/>
        </w:rPr>
        <w:t>)</w:t>
      </w:r>
      <w:r w:rsidR="00A21C86" w:rsidRPr="00CA26EA">
        <w:rPr>
          <w:sz w:val="28"/>
          <w:szCs w:val="28"/>
        </w:rPr>
        <w:t>.</w:t>
      </w:r>
    </w:p>
    <w:p w:rsidR="00764B31" w:rsidRPr="00CA26EA" w:rsidRDefault="00764B31" w:rsidP="00764B31">
      <w:pPr>
        <w:spacing w:before="0" w:line="288" w:lineRule="auto"/>
        <w:ind w:firstLine="629"/>
        <w:outlineLvl w:val="0"/>
        <w:rPr>
          <w:sz w:val="28"/>
          <w:szCs w:val="28"/>
        </w:rPr>
      </w:pPr>
      <w:r w:rsidRPr="00CA26EA">
        <w:rPr>
          <w:sz w:val="28"/>
          <w:szCs w:val="28"/>
        </w:rPr>
        <w:t>+ Bãi đậu xe;</w:t>
      </w:r>
    </w:p>
    <w:p w:rsidR="00764B31" w:rsidRPr="00CA26EA" w:rsidRDefault="00764B31" w:rsidP="00764B31">
      <w:pPr>
        <w:spacing w:before="0" w:line="288" w:lineRule="auto"/>
        <w:ind w:firstLine="629"/>
        <w:outlineLvl w:val="0"/>
        <w:rPr>
          <w:sz w:val="28"/>
          <w:szCs w:val="28"/>
        </w:rPr>
      </w:pPr>
      <w:r w:rsidRPr="00CA26EA">
        <w:rPr>
          <w:sz w:val="28"/>
          <w:szCs w:val="28"/>
        </w:rPr>
        <w:t>+ Trạm xử lý nước;</w:t>
      </w:r>
    </w:p>
    <w:p w:rsidR="00F7328B" w:rsidRPr="00CA26EA" w:rsidRDefault="00764B31" w:rsidP="00764B31">
      <w:pPr>
        <w:spacing w:before="0" w:line="288" w:lineRule="auto"/>
        <w:ind w:firstLine="629"/>
        <w:outlineLvl w:val="0"/>
        <w:rPr>
          <w:sz w:val="28"/>
          <w:szCs w:val="28"/>
        </w:rPr>
      </w:pPr>
      <w:r w:rsidRPr="00CA26EA">
        <w:rPr>
          <w:sz w:val="28"/>
          <w:szCs w:val="28"/>
        </w:rPr>
        <w:t xml:space="preserve">+ </w:t>
      </w:r>
      <w:r w:rsidR="00F36AC5" w:rsidRPr="00CA26EA">
        <w:rPr>
          <w:sz w:val="28"/>
          <w:szCs w:val="28"/>
        </w:rPr>
        <w:t xml:space="preserve">Đất giao thông, </w:t>
      </w:r>
      <w:r w:rsidR="008830D7" w:rsidRPr="00CA26EA">
        <w:rPr>
          <w:sz w:val="28"/>
          <w:szCs w:val="28"/>
        </w:rPr>
        <w:t>hẻm kỹ thuật</w:t>
      </w:r>
      <w:r w:rsidR="0019677C" w:rsidRPr="00CA26EA">
        <w:rPr>
          <w:sz w:val="28"/>
          <w:szCs w:val="28"/>
        </w:rPr>
        <w:t>.</w:t>
      </w:r>
    </w:p>
    <w:p w:rsidR="00134D84" w:rsidRPr="00CA26EA" w:rsidRDefault="00134D84" w:rsidP="00764B31">
      <w:pPr>
        <w:spacing w:before="0" w:line="288" w:lineRule="auto"/>
        <w:ind w:firstLine="629"/>
        <w:outlineLvl w:val="0"/>
        <w:rPr>
          <w:sz w:val="28"/>
          <w:szCs w:val="28"/>
        </w:rPr>
      </w:pPr>
    </w:p>
    <w:p w:rsidR="003A5F7B" w:rsidRPr="00F1741D" w:rsidRDefault="00F65563" w:rsidP="00F1741D">
      <w:pPr>
        <w:pStyle w:val="ListParagraph"/>
        <w:numPr>
          <w:ilvl w:val="0"/>
          <w:numId w:val="36"/>
        </w:numPr>
        <w:spacing w:before="240" w:after="120"/>
        <w:outlineLvl w:val="0"/>
        <w:rPr>
          <w:b/>
          <w:bCs/>
          <w:sz w:val="28"/>
          <w:szCs w:val="28"/>
        </w:rPr>
      </w:pPr>
      <w:r w:rsidRPr="00F1741D">
        <w:rPr>
          <w:b/>
          <w:bCs/>
          <w:sz w:val="28"/>
          <w:szCs w:val="28"/>
        </w:rPr>
        <w:t>Quy hoạch tổng mặt bằng sử dụng đất</w:t>
      </w:r>
      <w:r w:rsidR="00A5727C" w:rsidRPr="00F1741D">
        <w:rPr>
          <w:b/>
          <w:bCs/>
          <w:sz w:val="28"/>
          <w:szCs w:val="28"/>
        </w:rPr>
        <w:t>:</w:t>
      </w:r>
    </w:p>
    <w:p w:rsidR="00F1741D" w:rsidRDefault="00F1741D" w:rsidP="00F1741D">
      <w:pPr>
        <w:spacing w:before="240" w:after="120"/>
        <w:outlineLvl w:val="0"/>
        <w:rPr>
          <w:b/>
          <w:bCs/>
          <w:sz w:val="28"/>
          <w:szCs w:val="28"/>
        </w:rPr>
      </w:pPr>
      <w:r w:rsidRPr="00CA26EA">
        <w:rPr>
          <w:b/>
          <w:noProof/>
          <w:sz w:val="28"/>
          <w:szCs w:val="28"/>
          <w:lang w:val="vi-VN" w:eastAsia="vi-VN"/>
        </w:rPr>
        <w:drawing>
          <wp:anchor distT="0" distB="0" distL="114300" distR="114300" simplePos="0" relativeHeight="251683840" behindDoc="0" locked="0" layoutInCell="1" allowOverlap="1" wp14:anchorId="51F2E519" wp14:editId="6E4BC306">
            <wp:simplePos x="0" y="0"/>
            <wp:positionH relativeFrom="column">
              <wp:posOffset>355600</wp:posOffset>
            </wp:positionH>
            <wp:positionV relativeFrom="paragraph">
              <wp:posOffset>97790</wp:posOffset>
            </wp:positionV>
            <wp:extent cx="5634990" cy="3816985"/>
            <wp:effectExtent l="0" t="0" r="381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13" cstate="print">
                      <a:extLst>
                        <a:ext uri="{28A0092B-C50C-407E-A947-70E740481C1C}">
                          <a14:useLocalDpi xmlns:a14="http://schemas.microsoft.com/office/drawing/2010/main" val="0"/>
                        </a:ext>
                      </a:extLst>
                    </a:blip>
                    <a:srcRect t="5242" r="630" b="4391"/>
                    <a:stretch/>
                  </pic:blipFill>
                  <pic:spPr bwMode="auto">
                    <a:xfrm>
                      <a:off x="0" y="0"/>
                      <a:ext cx="5634990" cy="38169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1741D" w:rsidRDefault="00F1741D" w:rsidP="00F1741D">
      <w:pPr>
        <w:spacing w:before="240" w:after="120"/>
        <w:outlineLvl w:val="0"/>
        <w:rPr>
          <w:b/>
          <w:bCs/>
          <w:sz w:val="28"/>
          <w:szCs w:val="28"/>
        </w:rPr>
      </w:pPr>
    </w:p>
    <w:p w:rsidR="00F1741D" w:rsidRDefault="00F1741D" w:rsidP="00F1741D">
      <w:pPr>
        <w:spacing w:before="240" w:after="120"/>
        <w:outlineLvl w:val="0"/>
        <w:rPr>
          <w:b/>
          <w:bCs/>
          <w:sz w:val="28"/>
          <w:szCs w:val="28"/>
        </w:rPr>
      </w:pPr>
    </w:p>
    <w:p w:rsidR="00F1741D" w:rsidRDefault="00F1741D" w:rsidP="00F1741D">
      <w:pPr>
        <w:spacing w:before="240" w:after="120"/>
        <w:outlineLvl w:val="0"/>
        <w:rPr>
          <w:b/>
          <w:bCs/>
          <w:sz w:val="28"/>
          <w:szCs w:val="28"/>
        </w:rPr>
      </w:pPr>
    </w:p>
    <w:p w:rsidR="00F1741D" w:rsidRDefault="00F1741D" w:rsidP="00F1741D">
      <w:pPr>
        <w:spacing w:before="240" w:after="120"/>
        <w:outlineLvl w:val="0"/>
        <w:rPr>
          <w:b/>
          <w:bCs/>
          <w:sz w:val="28"/>
          <w:szCs w:val="28"/>
        </w:rPr>
      </w:pPr>
    </w:p>
    <w:p w:rsidR="00F1741D" w:rsidRDefault="00F1741D" w:rsidP="00F1741D">
      <w:pPr>
        <w:spacing w:before="240" w:after="120"/>
        <w:outlineLvl w:val="0"/>
        <w:rPr>
          <w:b/>
          <w:bCs/>
          <w:sz w:val="28"/>
          <w:szCs w:val="28"/>
        </w:rPr>
      </w:pPr>
    </w:p>
    <w:p w:rsidR="00F1741D" w:rsidRDefault="00F1741D" w:rsidP="00F1741D">
      <w:pPr>
        <w:spacing w:before="240" w:after="120"/>
        <w:outlineLvl w:val="0"/>
        <w:rPr>
          <w:b/>
          <w:bCs/>
          <w:sz w:val="28"/>
          <w:szCs w:val="28"/>
        </w:rPr>
      </w:pPr>
    </w:p>
    <w:p w:rsidR="00F1741D" w:rsidRPr="00F1741D" w:rsidRDefault="00F1741D" w:rsidP="00F1741D">
      <w:pPr>
        <w:spacing w:before="240" w:after="120"/>
        <w:outlineLvl w:val="0"/>
        <w:rPr>
          <w:b/>
          <w:bCs/>
          <w:sz w:val="28"/>
          <w:szCs w:val="28"/>
        </w:rPr>
      </w:pPr>
    </w:p>
    <w:p w:rsidR="00F1741D" w:rsidRDefault="002C5D2C" w:rsidP="00C31C4C">
      <w:pPr>
        <w:spacing w:before="0"/>
        <w:ind w:firstLine="629"/>
        <w:outlineLvl w:val="0"/>
        <w:rPr>
          <w:sz w:val="28"/>
          <w:szCs w:val="28"/>
        </w:rPr>
      </w:pPr>
      <w:r w:rsidRPr="00CA26EA">
        <w:rPr>
          <w:sz w:val="28"/>
          <w:szCs w:val="28"/>
        </w:rPr>
        <w:t>T</w:t>
      </w:r>
    </w:p>
    <w:p w:rsidR="00F1741D" w:rsidRDefault="00F1741D" w:rsidP="00C31C4C">
      <w:pPr>
        <w:spacing w:before="0"/>
        <w:ind w:firstLine="629"/>
        <w:outlineLvl w:val="0"/>
        <w:rPr>
          <w:sz w:val="28"/>
          <w:szCs w:val="28"/>
        </w:rPr>
      </w:pPr>
    </w:p>
    <w:p w:rsidR="00F1741D" w:rsidRDefault="00F1741D" w:rsidP="00C31C4C">
      <w:pPr>
        <w:spacing w:before="0"/>
        <w:ind w:firstLine="629"/>
        <w:outlineLvl w:val="0"/>
        <w:rPr>
          <w:sz w:val="28"/>
          <w:szCs w:val="28"/>
        </w:rPr>
      </w:pPr>
    </w:p>
    <w:p w:rsidR="00F1741D" w:rsidRDefault="00F1741D" w:rsidP="00C31C4C">
      <w:pPr>
        <w:spacing w:before="0"/>
        <w:ind w:firstLine="629"/>
        <w:outlineLvl w:val="0"/>
        <w:rPr>
          <w:sz w:val="28"/>
          <w:szCs w:val="28"/>
        </w:rPr>
      </w:pPr>
    </w:p>
    <w:p w:rsidR="00F1741D" w:rsidRDefault="00F1741D" w:rsidP="00C31C4C">
      <w:pPr>
        <w:spacing w:before="0"/>
        <w:ind w:firstLine="629"/>
        <w:outlineLvl w:val="0"/>
        <w:rPr>
          <w:sz w:val="28"/>
          <w:szCs w:val="28"/>
        </w:rPr>
      </w:pPr>
    </w:p>
    <w:p w:rsidR="00F1741D" w:rsidRDefault="00F1741D" w:rsidP="00C31C4C">
      <w:pPr>
        <w:spacing w:before="0"/>
        <w:ind w:firstLine="629"/>
        <w:outlineLvl w:val="0"/>
        <w:rPr>
          <w:sz w:val="28"/>
          <w:szCs w:val="28"/>
        </w:rPr>
      </w:pPr>
    </w:p>
    <w:p w:rsidR="00F1741D" w:rsidRPr="00CA26EA" w:rsidRDefault="00F1741D" w:rsidP="00F1741D">
      <w:pPr>
        <w:spacing w:before="0" w:line="288" w:lineRule="auto"/>
        <w:jc w:val="center"/>
        <w:outlineLvl w:val="0"/>
        <w:rPr>
          <w:i/>
          <w:sz w:val="30"/>
          <w:szCs w:val="30"/>
        </w:rPr>
      </w:pPr>
      <w:r w:rsidRPr="00CA26EA">
        <w:rPr>
          <w:i/>
          <w:sz w:val="30"/>
          <w:szCs w:val="30"/>
        </w:rPr>
        <w:t>(Bản đồ quy hoạch sử dụng đất)</w:t>
      </w:r>
    </w:p>
    <w:p w:rsidR="00F1741D" w:rsidRDefault="00F1741D" w:rsidP="00C31C4C">
      <w:pPr>
        <w:spacing w:before="0"/>
        <w:ind w:firstLine="629"/>
        <w:outlineLvl w:val="0"/>
        <w:rPr>
          <w:sz w:val="28"/>
          <w:szCs w:val="28"/>
        </w:rPr>
      </w:pPr>
    </w:p>
    <w:p w:rsidR="002C5D2C" w:rsidRDefault="00F1741D" w:rsidP="00C31C4C">
      <w:pPr>
        <w:spacing w:before="0"/>
        <w:ind w:firstLine="629"/>
        <w:outlineLvl w:val="0"/>
        <w:rPr>
          <w:sz w:val="28"/>
          <w:szCs w:val="28"/>
        </w:rPr>
      </w:pPr>
      <w:r>
        <w:rPr>
          <w:sz w:val="28"/>
          <w:szCs w:val="28"/>
        </w:rPr>
        <w:t>T</w:t>
      </w:r>
      <w:r w:rsidR="002C5D2C" w:rsidRPr="00CA26EA">
        <w:rPr>
          <w:sz w:val="28"/>
          <w:szCs w:val="28"/>
        </w:rPr>
        <w:t>rên cơ sở khảo sát hiện trạng địa hình, ý tưởng phương án quy hoạch và cơ cấu phân khu chức năng, định hướng  quy hoạch sử dụng đất được đề xuất có các chức năng như sau:</w:t>
      </w:r>
    </w:p>
    <w:p w:rsidR="00F1741D" w:rsidRDefault="00F1741D" w:rsidP="00C31C4C">
      <w:pPr>
        <w:spacing w:before="0"/>
        <w:ind w:firstLine="629"/>
        <w:outlineLvl w:val="0"/>
        <w:rPr>
          <w:sz w:val="28"/>
          <w:szCs w:val="28"/>
        </w:rPr>
      </w:pPr>
    </w:p>
    <w:p w:rsidR="00C62431" w:rsidRPr="00CA26EA" w:rsidRDefault="00C62431" w:rsidP="00C31C4C">
      <w:pPr>
        <w:widowControl w:val="0"/>
        <w:tabs>
          <w:tab w:val="left" w:pos="567"/>
        </w:tabs>
        <w:spacing w:after="120" w:line="288" w:lineRule="auto"/>
        <w:jc w:val="center"/>
        <w:outlineLvl w:val="0"/>
        <w:rPr>
          <w:bCs/>
          <w:sz w:val="28"/>
          <w:szCs w:val="28"/>
        </w:rPr>
      </w:pPr>
      <w:r w:rsidRPr="00CA26EA">
        <w:rPr>
          <w:b/>
          <w:bCs/>
          <w:sz w:val="28"/>
          <w:szCs w:val="28"/>
        </w:rPr>
        <w:t>BẢNG THỐNG KÊ SỬ DỤNG ĐẤT  TOÀN KHU</w:t>
      </w:r>
    </w:p>
    <w:tbl>
      <w:tblPr>
        <w:tblW w:w="8874" w:type="dxa"/>
        <w:jc w:val="center"/>
        <w:tblLook w:val="04A0" w:firstRow="1" w:lastRow="0" w:firstColumn="1" w:lastColumn="0" w:noHBand="0" w:noVBand="1"/>
      </w:tblPr>
      <w:tblGrid>
        <w:gridCol w:w="700"/>
        <w:gridCol w:w="4560"/>
        <w:gridCol w:w="2126"/>
        <w:gridCol w:w="1488"/>
      </w:tblGrid>
      <w:tr w:rsidR="00F1741D" w:rsidRPr="00F1741D" w:rsidTr="00F1741D">
        <w:trPr>
          <w:trHeight w:val="340"/>
          <w:jc w:val="center"/>
        </w:trPr>
        <w:tc>
          <w:tcPr>
            <w:tcW w:w="70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F1741D" w:rsidRPr="00F1741D" w:rsidRDefault="00F1741D" w:rsidP="00F1741D">
            <w:pPr>
              <w:spacing w:before="0"/>
              <w:jc w:val="center"/>
              <w:rPr>
                <w:b/>
                <w:bCs/>
                <w:sz w:val="24"/>
                <w:szCs w:val="24"/>
              </w:rPr>
            </w:pPr>
            <w:r w:rsidRPr="00F1741D">
              <w:rPr>
                <w:b/>
                <w:bCs/>
                <w:sz w:val="24"/>
                <w:szCs w:val="24"/>
              </w:rPr>
              <w:t>STT</w:t>
            </w:r>
          </w:p>
        </w:tc>
        <w:tc>
          <w:tcPr>
            <w:tcW w:w="4560" w:type="dxa"/>
            <w:tcBorders>
              <w:top w:val="single" w:sz="4" w:space="0" w:color="auto"/>
              <w:left w:val="nil"/>
              <w:bottom w:val="single" w:sz="4" w:space="0" w:color="auto"/>
              <w:right w:val="single" w:sz="4" w:space="0" w:color="auto"/>
            </w:tcBorders>
            <w:shd w:val="clear" w:color="000000" w:fill="FFFF00"/>
            <w:noWrap/>
            <w:vAlign w:val="center"/>
            <w:hideMark/>
          </w:tcPr>
          <w:p w:rsidR="00F1741D" w:rsidRPr="00F1741D" w:rsidRDefault="00F1741D" w:rsidP="00F1741D">
            <w:pPr>
              <w:spacing w:before="0"/>
              <w:jc w:val="center"/>
              <w:rPr>
                <w:b/>
                <w:bCs/>
                <w:sz w:val="24"/>
                <w:szCs w:val="24"/>
              </w:rPr>
            </w:pPr>
            <w:r w:rsidRPr="00F1741D">
              <w:rPr>
                <w:b/>
                <w:bCs/>
                <w:sz w:val="24"/>
                <w:szCs w:val="24"/>
              </w:rPr>
              <w:t>LOẠI ĐẤT</w:t>
            </w:r>
          </w:p>
        </w:tc>
        <w:tc>
          <w:tcPr>
            <w:tcW w:w="2126" w:type="dxa"/>
            <w:tcBorders>
              <w:top w:val="single" w:sz="4" w:space="0" w:color="auto"/>
              <w:left w:val="nil"/>
              <w:bottom w:val="single" w:sz="4" w:space="0" w:color="auto"/>
              <w:right w:val="single" w:sz="4" w:space="0" w:color="auto"/>
            </w:tcBorders>
            <w:shd w:val="clear" w:color="000000" w:fill="FFFF00"/>
            <w:noWrap/>
            <w:vAlign w:val="center"/>
            <w:hideMark/>
          </w:tcPr>
          <w:p w:rsidR="00F1741D" w:rsidRPr="00F1741D" w:rsidRDefault="00F1741D" w:rsidP="00F1741D">
            <w:pPr>
              <w:spacing w:before="0"/>
              <w:jc w:val="center"/>
              <w:rPr>
                <w:b/>
                <w:bCs/>
                <w:sz w:val="24"/>
                <w:szCs w:val="24"/>
              </w:rPr>
            </w:pPr>
            <w:r w:rsidRPr="00F1741D">
              <w:rPr>
                <w:b/>
                <w:bCs/>
                <w:sz w:val="24"/>
                <w:szCs w:val="24"/>
              </w:rPr>
              <w:t>DIỆN TÍCH (m²)</w:t>
            </w:r>
          </w:p>
        </w:tc>
        <w:tc>
          <w:tcPr>
            <w:tcW w:w="1488" w:type="dxa"/>
            <w:tcBorders>
              <w:top w:val="single" w:sz="4" w:space="0" w:color="auto"/>
              <w:left w:val="nil"/>
              <w:bottom w:val="single" w:sz="4" w:space="0" w:color="auto"/>
              <w:right w:val="single" w:sz="4" w:space="0" w:color="auto"/>
            </w:tcBorders>
            <w:shd w:val="clear" w:color="000000" w:fill="FFFF00"/>
            <w:noWrap/>
            <w:vAlign w:val="center"/>
            <w:hideMark/>
          </w:tcPr>
          <w:p w:rsidR="00F1741D" w:rsidRPr="00F1741D" w:rsidRDefault="00F1741D" w:rsidP="00F1741D">
            <w:pPr>
              <w:spacing w:before="0"/>
              <w:jc w:val="center"/>
              <w:rPr>
                <w:b/>
                <w:bCs/>
                <w:sz w:val="24"/>
                <w:szCs w:val="24"/>
              </w:rPr>
            </w:pPr>
            <w:r w:rsidRPr="00F1741D">
              <w:rPr>
                <w:b/>
                <w:bCs/>
                <w:sz w:val="24"/>
                <w:szCs w:val="24"/>
              </w:rPr>
              <w:t>TỶ LỆ (%)</w:t>
            </w:r>
          </w:p>
        </w:tc>
      </w:tr>
      <w:tr w:rsidR="00F1741D" w:rsidRPr="00F1741D" w:rsidTr="00F1741D">
        <w:trPr>
          <w:trHeight w:val="340"/>
          <w:jc w:val="center"/>
        </w:trPr>
        <w:tc>
          <w:tcPr>
            <w:tcW w:w="700" w:type="dxa"/>
            <w:tcBorders>
              <w:top w:val="nil"/>
              <w:left w:val="single" w:sz="4" w:space="0" w:color="auto"/>
              <w:bottom w:val="single" w:sz="4" w:space="0" w:color="auto"/>
              <w:right w:val="single" w:sz="4" w:space="0" w:color="auto"/>
            </w:tcBorders>
            <w:shd w:val="clear" w:color="000000" w:fill="FFFFFF"/>
            <w:noWrap/>
            <w:vAlign w:val="center"/>
            <w:hideMark/>
          </w:tcPr>
          <w:p w:rsidR="00F1741D" w:rsidRPr="00F1741D" w:rsidRDefault="00F1741D" w:rsidP="00F1741D">
            <w:pPr>
              <w:spacing w:before="0"/>
              <w:jc w:val="center"/>
              <w:rPr>
                <w:b/>
                <w:bCs/>
                <w:sz w:val="24"/>
                <w:szCs w:val="24"/>
              </w:rPr>
            </w:pPr>
            <w:r w:rsidRPr="00F1741D">
              <w:rPr>
                <w:b/>
                <w:bCs/>
                <w:sz w:val="24"/>
                <w:szCs w:val="24"/>
              </w:rPr>
              <w:t>1</w:t>
            </w:r>
          </w:p>
        </w:tc>
        <w:tc>
          <w:tcPr>
            <w:tcW w:w="4560" w:type="dxa"/>
            <w:tcBorders>
              <w:top w:val="nil"/>
              <w:left w:val="nil"/>
              <w:bottom w:val="single" w:sz="4" w:space="0" w:color="auto"/>
              <w:right w:val="single" w:sz="4" w:space="0" w:color="auto"/>
            </w:tcBorders>
            <w:shd w:val="clear" w:color="000000" w:fill="FFFFFF"/>
            <w:noWrap/>
            <w:vAlign w:val="center"/>
            <w:hideMark/>
          </w:tcPr>
          <w:p w:rsidR="00F1741D" w:rsidRPr="00F1741D" w:rsidRDefault="00F1741D" w:rsidP="00F1741D">
            <w:pPr>
              <w:spacing w:before="0"/>
              <w:jc w:val="left"/>
              <w:rPr>
                <w:b/>
                <w:bCs/>
                <w:sz w:val="24"/>
                <w:szCs w:val="24"/>
              </w:rPr>
            </w:pPr>
            <w:r w:rsidRPr="00F1741D">
              <w:rPr>
                <w:b/>
                <w:bCs/>
                <w:sz w:val="24"/>
                <w:szCs w:val="24"/>
              </w:rPr>
              <w:t xml:space="preserve">ĐẤT Ở </w:t>
            </w:r>
          </w:p>
        </w:tc>
        <w:tc>
          <w:tcPr>
            <w:tcW w:w="2126" w:type="dxa"/>
            <w:tcBorders>
              <w:top w:val="nil"/>
              <w:left w:val="nil"/>
              <w:bottom w:val="single" w:sz="4" w:space="0" w:color="auto"/>
              <w:right w:val="single" w:sz="4" w:space="0" w:color="auto"/>
            </w:tcBorders>
            <w:shd w:val="clear" w:color="000000" w:fill="FFFFFF"/>
            <w:noWrap/>
            <w:vAlign w:val="center"/>
            <w:hideMark/>
          </w:tcPr>
          <w:p w:rsidR="00F1741D" w:rsidRPr="00F1741D" w:rsidRDefault="00F1741D" w:rsidP="00F1741D">
            <w:pPr>
              <w:spacing w:before="0"/>
              <w:jc w:val="center"/>
              <w:rPr>
                <w:b/>
                <w:bCs/>
                <w:sz w:val="24"/>
                <w:szCs w:val="24"/>
              </w:rPr>
            </w:pPr>
            <w:r w:rsidRPr="00F1741D">
              <w:rPr>
                <w:b/>
                <w:bCs/>
                <w:sz w:val="24"/>
                <w:szCs w:val="24"/>
              </w:rPr>
              <w:t>42.768,75</w:t>
            </w:r>
          </w:p>
        </w:tc>
        <w:tc>
          <w:tcPr>
            <w:tcW w:w="1488" w:type="dxa"/>
            <w:tcBorders>
              <w:top w:val="nil"/>
              <w:left w:val="nil"/>
              <w:bottom w:val="single" w:sz="4" w:space="0" w:color="auto"/>
              <w:right w:val="single" w:sz="4" w:space="0" w:color="auto"/>
            </w:tcBorders>
            <w:shd w:val="clear" w:color="000000" w:fill="FFFFFF"/>
            <w:noWrap/>
            <w:vAlign w:val="center"/>
            <w:hideMark/>
          </w:tcPr>
          <w:p w:rsidR="00F1741D" w:rsidRPr="00F1741D" w:rsidRDefault="00F1741D" w:rsidP="00F1741D">
            <w:pPr>
              <w:spacing w:before="0"/>
              <w:jc w:val="center"/>
              <w:rPr>
                <w:b/>
                <w:bCs/>
                <w:sz w:val="24"/>
                <w:szCs w:val="24"/>
              </w:rPr>
            </w:pPr>
            <w:r w:rsidRPr="00F1741D">
              <w:rPr>
                <w:b/>
                <w:bCs/>
                <w:sz w:val="24"/>
                <w:szCs w:val="24"/>
              </w:rPr>
              <w:t>70,0</w:t>
            </w:r>
          </w:p>
        </w:tc>
      </w:tr>
      <w:tr w:rsidR="00F1741D" w:rsidRPr="00F1741D" w:rsidTr="00F1741D">
        <w:trPr>
          <w:trHeight w:val="340"/>
          <w:jc w:val="center"/>
        </w:trPr>
        <w:tc>
          <w:tcPr>
            <w:tcW w:w="700" w:type="dxa"/>
            <w:tcBorders>
              <w:top w:val="nil"/>
              <w:left w:val="single" w:sz="4" w:space="0" w:color="auto"/>
              <w:bottom w:val="single" w:sz="4" w:space="0" w:color="auto"/>
              <w:right w:val="single" w:sz="4" w:space="0" w:color="auto"/>
            </w:tcBorders>
            <w:shd w:val="clear" w:color="000000" w:fill="FFFFFF"/>
            <w:noWrap/>
            <w:vAlign w:val="center"/>
            <w:hideMark/>
          </w:tcPr>
          <w:p w:rsidR="00F1741D" w:rsidRPr="00F1741D" w:rsidRDefault="00F1741D" w:rsidP="00F1741D">
            <w:pPr>
              <w:spacing w:before="0"/>
              <w:jc w:val="center"/>
              <w:rPr>
                <w:sz w:val="24"/>
                <w:szCs w:val="24"/>
              </w:rPr>
            </w:pPr>
            <w:r w:rsidRPr="00F1741D">
              <w:rPr>
                <w:sz w:val="24"/>
                <w:szCs w:val="24"/>
              </w:rPr>
              <w:t>-</w:t>
            </w:r>
          </w:p>
        </w:tc>
        <w:tc>
          <w:tcPr>
            <w:tcW w:w="4560" w:type="dxa"/>
            <w:tcBorders>
              <w:top w:val="nil"/>
              <w:left w:val="nil"/>
              <w:bottom w:val="single" w:sz="4" w:space="0" w:color="auto"/>
              <w:right w:val="single" w:sz="4" w:space="0" w:color="auto"/>
            </w:tcBorders>
            <w:shd w:val="clear" w:color="auto" w:fill="auto"/>
            <w:noWrap/>
            <w:vAlign w:val="center"/>
            <w:hideMark/>
          </w:tcPr>
          <w:p w:rsidR="00F1741D" w:rsidRPr="00F1741D" w:rsidRDefault="00F1741D" w:rsidP="00F1741D">
            <w:pPr>
              <w:spacing w:before="0"/>
              <w:jc w:val="left"/>
              <w:rPr>
                <w:sz w:val="24"/>
                <w:szCs w:val="24"/>
              </w:rPr>
            </w:pPr>
            <w:r w:rsidRPr="00F1741D">
              <w:rPr>
                <w:sz w:val="24"/>
                <w:szCs w:val="24"/>
              </w:rPr>
              <w:t xml:space="preserve">NHÀ Ở LIÊN KẾ </w:t>
            </w:r>
          </w:p>
        </w:tc>
        <w:tc>
          <w:tcPr>
            <w:tcW w:w="2126" w:type="dxa"/>
            <w:tcBorders>
              <w:top w:val="nil"/>
              <w:left w:val="nil"/>
              <w:bottom w:val="single" w:sz="4" w:space="0" w:color="auto"/>
              <w:right w:val="single" w:sz="4" w:space="0" w:color="auto"/>
            </w:tcBorders>
            <w:shd w:val="clear" w:color="auto" w:fill="auto"/>
            <w:noWrap/>
            <w:vAlign w:val="center"/>
            <w:hideMark/>
          </w:tcPr>
          <w:p w:rsidR="00F1741D" w:rsidRPr="00F1741D" w:rsidRDefault="00F1741D" w:rsidP="00F1741D">
            <w:pPr>
              <w:spacing w:before="0"/>
              <w:jc w:val="right"/>
              <w:rPr>
                <w:sz w:val="24"/>
                <w:szCs w:val="24"/>
              </w:rPr>
            </w:pPr>
            <w:r w:rsidRPr="00F1741D">
              <w:rPr>
                <w:sz w:val="24"/>
                <w:szCs w:val="24"/>
              </w:rPr>
              <w:t>9.443,34</w:t>
            </w:r>
          </w:p>
        </w:tc>
        <w:tc>
          <w:tcPr>
            <w:tcW w:w="1488" w:type="dxa"/>
            <w:tcBorders>
              <w:top w:val="nil"/>
              <w:left w:val="nil"/>
              <w:bottom w:val="single" w:sz="4" w:space="0" w:color="auto"/>
              <w:right w:val="single" w:sz="4" w:space="0" w:color="auto"/>
            </w:tcBorders>
            <w:shd w:val="clear" w:color="000000" w:fill="FFFFFF"/>
            <w:noWrap/>
            <w:vAlign w:val="center"/>
            <w:hideMark/>
          </w:tcPr>
          <w:p w:rsidR="00F1741D" w:rsidRPr="00F1741D" w:rsidRDefault="00F1741D" w:rsidP="00F1741D">
            <w:pPr>
              <w:spacing w:before="0"/>
              <w:jc w:val="right"/>
              <w:rPr>
                <w:sz w:val="24"/>
                <w:szCs w:val="24"/>
              </w:rPr>
            </w:pPr>
            <w:r w:rsidRPr="00F1741D">
              <w:rPr>
                <w:sz w:val="24"/>
                <w:szCs w:val="24"/>
              </w:rPr>
              <w:t>15,5</w:t>
            </w:r>
          </w:p>
        </w:tc>
      </w:tr>
      <w:tr w:rsidR="00F1741D" w:rsidRPr="00F1741D" w:rsidTr="00F1741D">
        <w:trPr>
          <w:trHeight w:val="340"/>
          <w:jc w:val="center"/>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1741D" w:rsidRPr="00F1741D" w:rsidRDefault="00F1741D" w:rsidP="00F1741D">
            <w:pPr>
              <w:spacing w:before="0"/>
              <w:jc w:val="center"/>
              <w:rPr>
                <w:sz w:val="24"/>
                <w:szCs w:val="24"/>
              </w:rPr>
            </w:pPr>
            <w:r w:rsidRPr="00F1741D">
              <w:rPr>
                <w:sz w:val="24"/>
                <w:szCs w:val="24"/>
              </w:rPr>
              <w:t>-</w:t>
            </w:r>
          </w:p>
        </w:tc>
        <w:tc>
          <w:tcPr>
            <w:tcW w:w="4560" w:type="dxa"/>
            <w:tcBorders>
              <w:top w:val="nil"/>
              <w:left w:val="nil"/>
              <w:bottom w:val="single" w:sz="4" w:space="0" w:color="auto"/>
              <w:right w:val="single" w:sz="4" w:space="0" w:color="auto"/>
            </w:tcBorders>
            <w:shd w:val="clear" w:color="auto" w:fill="auto"/>
            <w:noWrap/>
            <w:vAlign w:val="center"/>
            <w:hideMark/>
          </w:tcPr>
          <w:p w:rsidR="00F1741D" w:rsidRPr="00F1741D" w:rsidRDefault="00F1741D" w:rsidP="00F1741D">
            <w:pPr>
              <w:spacing w:before="0"/>
              <w:jc w:val="left"/>
              <w:rPr>
                <w:sz w:val="24"/>
                <w:szCs w:val="24"/>
              </w:rPr>
            </w:pPr>
            <w:r w:rsidRPr="00F1741D">
              <w:rPr>
                <w:sz w:val="24"/>
                <w:szCs w:val="24"/>
              </w:rPr>
              <w:t>NHÀ Ở TÁI ĐỊNH CƯ</w:t>
            </w:r>
          </w:p>
        </w:tc>
        <w:tc>
          <w:tcPr>
            <w:tcW w:w="2126" w:type="dxa"/>
            <w:tcBorders>
              <w:top w:val="nil"/>
              <w:left w:val="nil"/>
              <w:bottom w:val="single" w:sz="4" w:space="0" w:color="auto"/>
              <w:right w:val="single" w:sz="4" w:space="0" w:color="auto"/>
            </w:tcBorders>
            <w:shd w:val="clear" w:color="auto" w:fill="auto"/>
            <w:noWrap/>
            <w:vAlign w:val="center"/>
            <w:hideMark/>
          </w:tcPr>
          <w:p w:rsidR="00F1741D" w:rsidRPr="00F1741D" w:rsidRDefault="00F1741D" w:rsidP="00F1741D">
            <w:pPr>
              <w:spacing w:before="0"/>
              <w:jc w:val="right"/>
              <w:rPr>
                <w:sz w:val="24"/>
                <w:szCs w:val="24"/>
              </w:rPr>
            </w:pPr>
            <w:r w:rsidRPr="00F1741D">
              <w:rPr>
                <w:sz w:val="24"/>
                <w:szCs w:val="24"/>
              </w:rPr>
              <w:t>1.439,48</w:t>
            </w:r>
          </w:p>
        </w:tc>
        <w:tc>
          <w:tcPr>
            <w:tcW w:w="1488" w:type="dxa"/>
            <w:tcBorders>
              <w:top w:val="nil"/>
              <w:left w:val="nil"/>
              <w:bottom w:val="single" w:sz="4" w:space="0" w:color="auto"/>
              <w:right w:val="single" w:sz="4" w:space="0" w:color="auto"/>
            </w:tcBorders>
            <w:shd w:val="clear" w:color="auto" w:fill="auto"/>
            <w:noWrap/>
            <w:vAlign w:val="center"/>
            <w:hideMark/>
          </w:tcPr>
          <w:p w:rsidR="00F1741D" w:rsidRPr="00F1741D" w:rsidRDefault="00F1741D" w:rsidP="00F1741D">
            <w:pPr>
              <w:spacing w:before="0"/>
              <w:jc w:val="right"/>
              <w:rPr>
                <w:sz w:val="24"/>
                <w:szCs w:val="24"/>
              </w:rPr>
            </w:pPr>
            <w:r w:rsidRPr="00F1741D">
              <w:rPr>
                <w:sz w:val="24"/>
                <w:szCs w:val="24"/>
              </w:rPr>
              <w:t>2,4</w:t>
            </w:r>
          </w:p>
        </w:tc>
      </w:tr>
      <w:tr w:rsidR="00F1741D" w:rsidRPr="00F1741D" w:rsidTr="00F1741D">
        <w:trPr>
          <w:trHeight w:val="340"/>
          <w:jc w:val="center"/>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1741D" w:rsidRPr="00F1741D" w:rsidRDefault="00F1741D" w:rsidP="00F1741D">
            <w:pPr>
              <w:spacing w:before="0"/>
              <w:jc w:val="center"/>
              <w:rPr>
                <w:sz w:val="24"/>
                <w:szCs w:val="24"/>
              </w:rPr>
            </w:pPr>
            <w:r w:rsidRPr="00F1741D">
              <w:rPr>
                <w:sz w:val="24"/>
                <w:szCs w:val="24"/>
              </w:rPr>
              <w:t>-</w:t>
            </w:r>
          </w:p>
        </w:tc>
        <w:tc>
          <w:tcPr>
            <w:tcW w:w="4560" w:type="dxa"/>
            <w:tcBorders>
              <w:top w:val="nil"/>
              <w:left w:val="nil"/>
              <w:bottom w:val="single" w:sz="4" w:space="0" w:color="auto"/>
              <w:right w:val="single" w:sz="4" w:space="0" w:color="auto"/>
            </w:tcBorders>
            <w:shd w:val="clear" w:color="auto" w:fill="auto"/>
            <w:noWrap/>
            <w:vAlign w:val="center"/>
            <w:hideMark/>
          </w:tcPr>
          <w:p w:rsidR="00F1741D" w:rsidRPr="00F1741D" w:rsidRDefault="00F1741D" w:rsidP="00F1741D">
            <w:pPr>
              <w:spacing w:before="0"/>
              <w:jc w:val="left"/>
              <w:rPr>
                <w:sz w:val="24"/>
                <w:szCs w:val="24"/>
              </w:rPr>
            </w:pPr>
            <w:r w:rsidRPr="00F1741D">
              <w:rPr>
                <w:sz w:val="24"/>
                <w:szCs w:val="24"/>
              </w:rPr>
              <w:t>NHÀ Ở TỰ CẢI TẠO</w:t>
            </w:r>
          </w:p>
        </w:tc>
        <w:tc>
          <w:tcPr>
            <w:tcW w:w="2126" w:type="dxa"/>
            <w:tcBorders>
              <w:top w:val="nil"/>
              <w:left w:val="nil"/>
              <w:bottom w:val="single" w:sz="4" w:space="0" w:color="auto"/>
              <w:right w:val="single" w:sz="4" w:space="0" w:color="auto"/>
            </w:tcBorders>
            <w:shd w:val="clear" w:color="auto" w:fill="auto"/>
            <w:noWrap/>
            <w:vAlign w:val="center"/>
            <w:hideMark/>
          </w:tcPr>
          <w:p w:rsidR="00F1741D" w:rsidRPr="00F1741D" w:rsidRDefault="00F1741D" w:rsidP="00F1741D">
            <w:pPr>
              <w:spacing w:before="0"/>
              <w:jc w:val="right"/>
              <w:rPr>
                <w:sz w:val="24"/>
                <w:szCs w:val="24"/>
              </w:rPr>
            </w:pPr>
            <w:r w:rsidRPr="00F1741D">
              <w:rPr>
                <w:sz w:val="24"/>
                <w:szCs w:val="24"/>
              </w:rPr>
              <w:t>31.885,93</w:t>
            </w:r>
          </w:p>
        </w:tc>
        <w:tc>
          <w:tcPr>
            <w:tcW w:w="1488" w:type="dxa"/>
            <w:tcBorders>
              <w:top w:val="nil"/>
              <w:left w:val="nil"/>
              <w:bottom w:val="single" w:sz="4" w:space="0" w:color="auto"/>
              <w:right w:val="single" w:sz="4" w:space="0" w:color="auto"/>
            </w:tcBorders>
            <w:shd w:val="clear" w:color="auto" w:fill="auto"/>
            <w:noWrap/>
            <w:vAlign w:val="center"/>
            <w:hideMark/>
          </w:tcPr>
          <w:p w:rsidR="00F1741D" w:rsidRPr="00F1741D" w:rsidRDefault="00F1741D" w:rsidP="00F1741D">
            <w:pPr>
              <w:spacing w:before="0"/>
              <w:jc w:val="right"/>
              <w:rPr>
                <w:sz w:val="24"/>
                <w:szCs w:val="24"/>
              </w:rPr>
            </w:pPr>
            <w:r w:rsidRPr="00F1741D">
              <w:rPr>
                <w:sz w:val="24"/>
                <w:szCs w:val="24"/>
              </w:rPr>
              <w:t>52,2</w:t>
            </w:r>
          </w:p>
        </w:tc>
      </w:tr>
      <w:tr w:rsidR="00F1741D" w:rsidRPr="00F1741D" w:rsidTr="00F1741D">
        <w:trPr>
          <w:trHeight w:val="340"/>
          <w:jc w:val="center"/>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1741D" w:rsidRPr="00F1741D" w:rsidRDefault="00F1741D" w:rsidP="00F1741D">
            <w:pPr>
              <w:spacing w:before="0"/>
              <w:jc w:val="center"/>
              <w:rPr>
                <w:b/>
                <w:bCs/>
                <w:sz w:val="24"/>
                <w:szCs w:val="24"/>
              </w:rPr>
            </w:pPr>
            <w:r w:rsidRPr="00F1741D">
              <w:rPr>
                <w:b/>
                <w:bCs/>
                <w:sz w:val="24"/>
                <w:szCs w:val="24"/>
              </w:rPr>
              <w:t>2</w:t>
            </w:r>
          </w:p>
        </w:tc>
        <w:tc>
          <w:tcPr>
            <w:tcW w:w="4560" w:type="dxa"/>
            <w:tcBorders>
              <w:top w:val="nil"/>
              <w:left w:val="nil"/>
              <w:bottom w:val="single" w:sz="4" w:space="0" w:color="auto"/>
              <w:right w:val="single" w:sz="4" w:space="0" w:color="auto"/>
            </w:tcBorders>
            <w:shd w:val="clear" w:color="auto" w:fill="auto"/>
            <w:noWrap/>
            <w:vAlign w:val="center"/>
            <w:hideMark/>
          </w:tcPr>
          <w:p w:rsidR="00F1741D" w:rsidRPr="00F1741D" w:rsidRDefault="00F1741D" w:rsidP="00F1741D">
            <w:pPr>
              <w:spacing w:before="0"/>
              <w:jc w:val="left"/>
              <w:rPr>
                <w:b/>
                <w:bCs/>
                <w:sz w:val="24"/>
                <w:szCs w:val="24"/>
              </w:rPr>
            </w:pPr>
            <w:r w:rsidRPr="00F1741D">
              <w:rPr>
                <w:b/>
                <w:bCs/>
                <w:sz w:val="24"/>
                <w:szCs w:val="24"/>
              </w:rPr>
              <w:t>ĐẤT HÀNH CHÍNH - CÔNG CỘNG</w:t>
            </w:r>
          </w:p>
        </w:tc>
        <w:tc>
          <w:tcPr>
            <w:tcW w:w="2126" w:type="dxa"/>
            <w:tcBorders>
              <w:top w:val="nil"/>
              <w:left w:val="nil"/>
              <w:bottom w:val="single" w:sz="4" w:space="0" w:color="auto"/>
              <w:right w:val="single" w:sz="4" w:space="0" w:color="auto"/>
            </w:tcBorders>
            <w:shd w:val="clear" w:color="auto" w:fill="auto"/>
            <w:noWrap/>
            <w:vAlign w:val="center"/>
            <w:hideMark/>
          </w:tcPr>
          <w:p w:rsidR="00F1741D" w:rsidRPr="00F1741D" w:rsidRDefault="00F1741D" w:rsidP="00F1741D">
            <w:pPr>
              <w:spacing w:before="0"/>
              <w:jc w:val="center"/>
              <w:rPr>
                <w:b/>
                <w:bCs/>
                <w:sz w:val="24"/>
                <w:szCs w:val="24"/>
              </w:rPr>
            </w:pPr>
            <w:r w:rsidRPr="00F1741D">
              <w:rPr>
                <w:b/>
                <w:bCs/>
                <w:sz w:val="24"/>
                <w:szCs w:val="24"/>
              </w:rPr>
              <w:t>1.122,90</w:t>
            </w:r>
          </w:p>
        </w:tc>
        <w:tc>
          <w:tcPr>
            <w:tcW w:w="1488" w:type="dxa"/>
            <w:tcBorders>
              <w:top w:val="nil"/>
              <w:left w:val="nil"/>
              <w:bottom w:val="single" w:sz="4" w:space="0" w:color="auto"/>
              <w:right w:val="single" w:sz="4" w:space="0" w:color="auto"/>
            </w:tcBorders>
            <w:shd w:val="clear" w:color="auto" w:fill="auto"/>
            <w:noWrap/>
            <w:vAlign w:val="center"/>
            <w:hideMark/>
          </w:tcPr>
          <w:p w:rsidR="00F1741D" w:rsidRPr="00F1741D" w:rsidRDefault="00F1741D" w:rsidP="00F1741D">
            <w:pPr>
              <w:spacing w:before="0"/>
              <w:jc w:val="center"/>
              <w:rPr>
                <w:b/>
                <w:bCs/>
                <w:sz w:val="24"/>
                <w:szCs w:val="24"/>
              </w:rPr>
            </w:pPr>
            <w:r w:rsidRPr="00F1741D">
              <w:rPr>
                <w:b/>
                <w:bCs/>
                <w:sz w:val="24"/>
                <w:szCs w:val="24"/>
              </w:rPr>
              <w:t>1,8</w:t>
            </w:r>
          </w:p>
        </w:tc>
      </w:tr>
      <w:tr w:rsidR="00F1741D" w:rsidRPr="00F1741D" w:rsidTr="00F1741D">
        <w:trPr>
          <w:trHeight w:val="340"/>
          <w:jc w:val="center"/>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1741D" w:rsidRPr="00F1741D" w:rsidRDefault="00F1741D" w:rsidP="00F1741D">
            <w:pPr>
              <w:spacing w:before="0"/>
              <w:jc w:val="center"/>
              <w:rPr>
                <w:sz w:val="24"/>
                <w:szCs w:val="24"/>
              </w:rPr>
            </w:pPr>
            <w:r w:rsidRPr="00F1741D">
              <w:rPr>
                <w:sz w:val="24"/>
                <w:szCs w:val="24"/>
              </w:rPr>
              <w:t>-</w:t>
            </w:r>
          </w:p>
        </w:tc>
        <w:tc>
          <w:tcPr>
            <w:tcW w:w="4560" w:type="dxa"/>
            <w:tcBorders>
              <w:top w:val="nil"/>
              <w:left w:val="nil"/>
              <w:bottom w:val="single" w:sz="4" w:space="0" w:color="auto"/>
              <w:right w:val="single" w:sz="4" w:space="0" w:color="auto"/>
            </w:tcBorders>
            <w:shd w:val="clear" w:color="auto" w:fill="auto"/>
            <w:noWrap/>
            <w:vAlign w:val="center"/>
            <w:hideMark/>
          </w:tcPr>
          <w:p w:rsidR="00F1741D" w:rsidRPr="00F1741D" w:rsidRDefault="00F1741D" w:rsidP="00F1741D">
            <w:pPr>
              <w:spacing w:before="0"/>
              <w:jc w:val="left"/>
              <w:rPr>
                <w:sz w:val="24"/>
                <w:szCs w:val="24"/>
              </w:rPr>
            </w:pPr>
            <w:r w:rsidRPr="00F1741D">
              <w:rPr>
                <w:sz w:val="24"/>
                <w:szCs w:val="24"/>
              </w:rPr>
              <w:t>TRẠM Y TẾ PHƯỜNG I</w:t>
            </w:r>
          </w:p>
        </w:tc>
        <w:tc>
          <w:tcPr>
            <w:tcW w:w="2126" w:type="dxa"/>
            <w:tcBorders>
              <w:top w:val="nil"/>
              <w:left w:val="nil"/>
              <w:bottom w:val="single" w:sz="4" w:space="0" w:color="auto"/>
              <w:right w:val="single" w:sz="4" w:space="0" w:color="auto"/>
            </w:tcBorders>
            <w:shd w:val="clear" w:color="auto" w:fill="auto"/>
            <w:noWrap/>
            <w:vAlign w:val="center"/>
            <w:hideMark/>
          </w:tcPr>
          <w:p w:rsidR="00F1741D" w:rsidRPr="00F1741D" w:rsidRDefault="00F1741D" w:rsidP="00F1741D">
            <w:pPr>
              <w:spacing w:before="0"/>
              <w:jc w:val="center"/>
              <w:rPr>
                <w:sz w:val="24"/>
                <w:szCs w:val="24"/>
              </w:rPr>
            </w:pPr>
            <w:r>
              <w:rPr>
                <w:sz w:val="24"/>
                <w:szCs w:val="24"/>
              </w:rPr>
              <w:t xml:space="preserve">   </w:t>
            </w:r>
            <w:r w:rsidRPr="00F1741D">
              <w:rPr>
                <w:sz w:val="24"/>
                <w:szCs w:val="24"/>
              </w:rPr>
              <w:t xml:space="preserve">                 491,77 </w:t>
            </w:r>
          </w:p>
        </w:tc>
        <w:tc>
          <w:tcPr>
            <w:tcW w:w="1488" w:type="dxa"/>
            <w:tcBorders>
              <w:top w:val="nil"/>
              <w:left w:val="nil"/>
              <w:bottom w:val="single" w:sz="4" w:space="0" w:color="auto"/>
              <w:right w:val="single" w:sz="4" w:space="0" w:color="auto"/>
            </w:tcBorders>
            <w:shd w:val="clear" w:color="auto" w:fill="auto"/>
            <w:noWrap/>
            <w:vAlign w:val="center"/>
            <w:hideMark/>
          </w:tcPr>
          <w:p w:rsidR="00F1741D" w:rsidRPr="00F1741D" w:rsidRDefault="00F1741D" w:rsidP="00F1741D">
            <w:pPr>
              <w:spacing w:before="0"/>
              <w:rPr>
                <w:sz w:val="24"/>
                <w:szCs w:val="24"/>
              </w:rPr>
            </w:pPr>
            <w:r w:rsidRPr="00F1741D">
              <w:rPr>
                <w:sz w:val="24"/>
                <w:szCs w:val="24"/>
              </w:rPr>
              <w:t xml:space="preserve">              0,8 </w:t>
            </w:r>
          </w:p>
        </w:tc>
      </w:tr>
      <w:tr w:rsidR="00F1741D" w:rsidRPr="00F1741D" w:rsidTr="00F1741D">
        <w:trPr>
          <w:trHeight w:val="340"/>
          <w:jc w:val="center"/>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1741D" w:rsidRPr="00F1741D" w:rsidRDefault="00F1741D" w:rsidP="00F1741D">
            <w:pPr>
              <w:spacing w:before="0"/>
              <w:jc w:val="center"/>
              <w:rPr>
                <w:sz w:val="24"/>
                <w:szCs w:val="24"/>
              </w:rPr>
            </w:pPr>
            <w:r w:rsidRPr="00F1741D">
              <w:rPr>
                <w:sz w:val="24"/>
                <w:szCs w:val="24"/>
              </w:rPr>
              <w:lastRenderedPageBreak/>
              <w:t>-</w:t>
            </w:r>
          </w:p>
        </w:tc>
        <w:tc>
          <w:tcPr>
            <w:tcW w:w="4560" w:type="dxa"/>
            <w:tcBorders>
              <w:top w:val="nil"/>
              <w:left w:val="nil"/>
              <w:bottom w:val="single" w:sz="4" w:space="0" w:color="auto"/>
              <w:right w:val="single" w:sz="4" w:space="0" w:color="auto"/>
            </w:tcBorders>
            <w:shd w:val="clear" w:color="auto" w:fill="auto"/>
            <w:noWrap/>
            <w:vAlign w:val="center"/>
            <w:hideMark/>
          </w:tcPr>
          <w:p w:rsidR="00F1741D" w:rsidRPr="00F1741D" w:rsidRDefault="00F1741D" w:rsidP="00F1741D">
            <w:pPr>
              <w:spacing w:before="0"/>
              <w:jc w:val="left"/>
              <w:rPr>
                <w:sz w:val="24"/>
                <w:szCs w:val="24"/>
              </w:rPr>
            </w:pPr>
            <w:r w:rsidRPr="00F1741D">
              <w:rPr>
                <w:sz w:val="24"/>
                <w:szCs w:val="24"/>
              </w:rPr>
              <w:t>CÔNG AN PHƯỜNG I</w:t>
            </w:r>
          </w:p>
        </w:tc>
        <w:tc>
          <w:tcPr>
            <w:tcW w:w="2126" w:type="dxa"/>
            <w:tcBorders>
              <w:top w:val="nil"/>
              <w:left w:val="nil"/>
              <w:bottom w:val="single" w:sz="4" w:space="0" w:color="auto"/>
              <w:right w:val="single" w:sz="4" w:space="0" w:color="auto"/>
            </w:tcBorders>
            <w:shd w:val="clear" w:color="auto" w:fill="auto"/>
            <w:noWrap/>
            <w:vAlign w:val="center"/>
            <w:hideMark/>
          </w:tcPr>
          <w:p w:rsidR="00F1741D" w:rsidRPr="00F1741D" w:rsidRDefault="00F1741D" w:rsidP="00F1741D">
            <w:pPr>
              <w:spacing w:before="0"/>
              <w:rPr>
                <w:sz w:val="24"/>
                <w:szCs w:val="24"/>
              </w:rPr>
            </w:pPr>
            <w:r w:rsidRPr="00F1741D">
              <w:rPr>
                <w:sz w:val="24"/>
                <w:szCs w:val="24"/>
              </w:rPr>
              <w:t xml:space="preserve">                   631,13 </w:t>
            </w:r>
          </w:p>
        </w:tc>
        <w:tc>
          <w:tcPr>
            <w:tcW w:w="1488" w:type="dxa"/>
            <w:tcBorders>
              <w:top w:val="nil"/>
              <w:left w:val="nil"/>
              <w:bottom w:val="single" w:sz="4" w:space="0" w:color="auto"/>
              <w:right w:val="single" w:sz="4" w:space="0" w:color="auto"/>
            </w:tcBorders>
            <w:shd w:val="clear" w:color="auto" w:fill="auto"/>
            <w:noWrap/>
            <w:vAlign w:val="center"/>
            <w:hideMark/>
          </w:tcPr>
          <w:p w:rsidR="00F1741D" w:rsidRPr="00F1741D" w:rsidRDefault="00F1741D" w:rsidP="00F1741D">
            <w:pPr>
              <w:spacing w:before="0"/>
              <w:rPr>
                <w:sz w:val="24"/>
                <w:szCs w:val="24"/>
              </w:rPr>
            </w:pPr>
            <w:r w:rsidRPr="00F1741D">
              <w:rPr>
                <w:sz w:val="24"/>
                <w:szCs w:val="24"/>
              </w:rPr>
              <w:t xml:space="preserve">                1,0 </w:t>
            </w:r>
          </w:p>
        </w:tc>
      </w:tr>
      <w:tr w:rsidR="00F1741D" w:rsidRPr="00F1741D" w:rsidTr="00F1741D">
        <w:trPr>
          <w:trHeight w:val="340"/>
          <w:jc w:val="center"/>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1741D" w:rsidRPr="00F1741D" w:rsidRDefault="00F1741D" w:rsidP="00F1741D">
            <w:pPr>
              <w:spacing w:before="0"/>
              <w:jc w:val="center"/>
              <w:rPr>
                <w:b/>
                <w:bCs/>
                <w:sz w:val="24"/>
                <w:szCs w:val="24"/>
              </w:rPr>
            </w:pPr>
            <w:r w:rsidRPr="00F1741D">
              <w:rPr>
                <w:b/>
                <w:bCs/>
                <w:sz w:val="24"/>
                <w:szCs w:val="24"/>
              </w:rPr>
              <w:t>3</w:t>
            </w:r>
          </w:p>
        </w:tc>
        <w:tc>
          <w:tcPr>
            <w:tcW w:w="4560" w:type="dxa"/>
            <w:tcBorders>
              <w:top w:val="nil"/>
              <w:left w:val="nil"/>
              <w:bottom w:val="single" w:sz="4" w:space="0" w:color="auto"/>
              <w:right w:val="single" w:sz="4" w:space="0" w:color="auto"/>
            </w:tcBorders>
            <w:shd w:val="clear" w:color="auto" w:fill="auto"/>
            <w:noWrap/>
            <w:vAlign w:val="center"/>
            <w:hideMark/>
          </w:tcPr>
          <w:p w:rsidR="00F1741D" w:rsidRPr="00F1741D" w:rsidRDefault="00F1741D" w:rsidP="00F1741D">
            <w:pPr>
              <w:spacing w:before="0"/>
              <w:jc w:val="left"/>
              <w:rPr>
                <w:b/>
                <w:bCs/>
                <w:sz w:val="24"/>
                <w:szCs w:val="24"/>
              </w:rPr>
            </w:pPr>
            <w:r w:rsidRPr="00F1741D">
              <w:rPr>
                <w:b/>
                <w:bCs/>
                <w:sz w:val="24"/>
                <w:szCs w:val="24"/>
              </w:rPr>
              <w:t>ĐẤT CÔNG VIÊN - CÂY XANH</w:t>
            </w:r>
          </w:p>
        </w:tc>
        <w:tc>
          <w:tcPr>
            <w:tcW w:w="2126" w:type="dxa"/>
            <w:tcBorders>
              <w:top w:val="nil"/>
              <w:left w:val="nil"/>
              <w:bottom w:val="single" w:sz="4" w:space="0" w:color="auto"/>
              <w:right w:val="single" w:sz="4" w:space="0" w:color="auto"/>
            </w:tcBorders>
            <w:shd w:val="clear" w:color="auto" w:fill="auto"/>
            <w:noWrap/>
            <w:vAlign w:val="center"/>
            <w:hideMark/>
          </w:tcPr>
          <w:p w:rsidR="00F1741D" w:rsidRPr="00F1741D" w:rsidRDefault="00F1741D" w:rsidP="00F1741D">
            <w:pPr>
              <w:spacing w:before="0"/>
              <w:jc w:val="center"/>
              <w:rPr>
                <w:b/>
                <w:bCs/>
                <w:sz w:val="24"/>
                <w:szCs w:val="24"/>
              </w:rPr>
            </w:pPr>
            <w:r w:rsidRPr="00F1741D">
              <w:rPr>
                <w:b/>
                <w:bCs/>
                <w:sz w:val="24"/>
                <w:szCs w:val="24"/>
              </w:rPr>
              <w:t>522,76</w:t>
            </w:r>
          </w:p>
        </w:tc>
        <w:tc>
          <w:tcPr>
            <w:tcW w:w="1488" w:type="dxa"/>
            <w:tcBorders>
              <w:top w:val="nil"/>
              <w:left w:val="nil"/>
              <w:bottom w:val="single" w:sz="4" w:space="0" w:color="auto"/>
              <w:right w:val="single" w:sz="4" w:space="0" w:color="auto"/>
            </w:tcBorders>
            <w:shd w:val="clear" w:color="auto" w:fill="auto"/>
            <w:noWrap/>
            <w:vAlign w:val="center"/>
            <w:hideMark/>
          </w:tcPr>
          <w:p w:rsidR="00F1741D" w:rsidRPr="00F1741D" w:rsidRDefault="00F1741D" w:rsidP="00F1741D">
            <w:pPr>
              <w:spacing w:before="0"/>
              <w:jc w:val="center"/>
              <w:rPr>
                <w:b/>
                <w:bCs/>
                <w:sz w:val="24"/>
                <w:szCs w:val="24"/>
              </w:rPr>
            </w:pPr>
            <w:r w:rsidRPr="00F1741D">
              <w:rPr>
                <w:b/>
                <w:bCs/>
                <w:sz w:val="24"/>
                <w:szCs w:val="24"/>
              </w:rPr>
              <w:t>0,9</w:t>
            </w:r>
          </w:p>
        </w:tc>
      </w:tr>
      <w:tr w:rsidR="00F1741D" w:rsidRPr="00F1741D" w:rsidTr="00F1741D">
        <w:trPr>
          <w:trHeight w:val="340"/>
          <w:jc w:val="center"/>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1741D" w:rsidRPr="00F1741D" w:rsidRDefault="00F1741D" w:rsidP="00F1741D">
            <w:pPr>
              <w:spacing w:before="0"/>
              <w:jc w:val="center"/>
              <w:rPr>
                <w:b/>
                <w:bCs/>
                <w:sz w:val="24"/>
                <w:szCs w:val="24"/>
              </w:rPr>
            </w:pPr>
            <w:r w:rsidRPr="00F1741D">
              <w:rPr>
                <w:b/>
                <w:bCs/>
                <w:sz w:val="24"/>
                <w:szCs w:val="24"/>
              </w:rPr>
              <w:t>4</w:t>
            </w:r>
          </w:p>
        </w:tc>
        <w:tc>
          <w:tcPr>
            <w:tcW w:w="4560" w:type="dxa"/>
            <w:tcBorders>
              <w:top w:val="nil"/>
              <w:left w:val="nil"/>
              <w:bottom w:val="single" w:sz="4" w:space="0" w:color="auto"/>
              <w:right w:val="single" w:sz="4" w:space="0" w:color="auto"/>
            </w:tcBorders>
            <w:shd w:val="clear" w:color="auto" w:fill="auto"/>
            <w:noWrap/>
            <w:vAlign w:val="center"/>
            <w:hideMark/>
          </w:tcPr>
          <w:p w:rsidR="00F1741D" w:rsidRPr="00F1741D" w:rsidRDefault="00F1741D" w:rsidP="00F1741D">
            <w:pPr>
              <w:spacing w:before="0"/>
              <w:jc w:val="left"/>
              <w:rPr>
                <w:b/>
                <w:bCs/>
                <w:sz w:val="24"/>
                <w:szCs w:val="24"/>
              </w:rPr>
            </w:pPr>
            <w:r w:rsidRPr="00F1741D">
              <w:rPr>
                <w:b/>
                <w:bCs/>
                <w:sz w:val="24"/>
                <w:szCs w:val="24"/>
              </w:rPr>
              <w:t>ĐẤT HẠ TẦNG KỸ THUẬT</w:t>
            </w:r>
          </w:p>
        </w:tc>
        <w:tc>
          <w:tcPr>
            <w:tcW w:w="2126" w:type="dxa"/>
            <w:tcBorders>
              <w:top w:val="nil"/>
              <w:left w:val="nil"/>
              <w:bottom w:val="single" w:sz="4" w:space="0" w:color="auto"/>
              <w:right w:val="single" w:sz="4" w:space="0" w:color="auto"/>
            </w:tcBorders>
            <w:shd w:val="clear" w:color="auto" w:fill="auto"/>
            <w:noWrap/>
            <w:vAlign w:val="center"/>
            <w:hideMark/>
          </w:tcPr>
          <w:p w:rsidR="00F1741D" w:rsidRPr="00F1741D" w:rsidRDefault="00F1741D" w:rsidP="00F1741D">
            <w:pPr>
              <w:spacing w:before="0"/>
              <w:jc w:val="center"/>
              <w:rPr>
                <w:b/>
                <w:bCs/>
                <w:sz w:val="24"/>
                <w:szCs w:val="24"/>
              </w:rPr>
            </w:pPr>
            <w:r w:rsidRPr="00F1741D">
              <w:rPr>
                <w:b/>
                <w:bCs/>
                <w:sz w:val="24"/>
                <w:szCs w:val="24"/>
              </w:rPr>
              <w:t>533,54</w:t>
            </w:r>
          </w:p>
        </w:tc>
        <w:tc>
          <w:tcPr>
            <w:tcW w:w="1488" w:type="dxa"/>
            <w:tcBorders>
              <w:top w:val="nil"/>
              <w:left w:val="nil"/>
              <w:bottom w:val="single" w:sz="4" w:space="0" w:color="auto"/>
              <w:right w:val="single" w:sz="4" w:space="0" w:color="auto"/>
            </w:tcBorders>
            <w:shd w:val="clear" w:color="auto" w:fill="auto"/>
            <w:noWrap/>
            <w:vAlign w:val="center"/>
            <w:hideMark/>
          </w:tcPr>
          <w:p w:rsidR="00F1741D" w:rsidRPr="00F1741D" w:rsidRDefault="00F1741D" w:rsidP="00F1741D">
            <w:pPr>
              <w:spacing w:before="0"/>
              <w:jc w:val="center"/>
              <w:rPr>
                <w:b/>
                <w:bCs/>
                <w:sz w:val="24"/>
                <w:szCs w:val="24"/>
              </w:rPr>
            </w:pPr>
            <w:r w:rsidRPr="00F1741D">
              <w:rPr>
                <w:b/>
                <w:bCs/>
                <w:sz w:val="24"/>
                <w:szCs w:val="24"/>
              </w:rPr>
              <w:t>0,9</w:t>
            </w:r>
          </w:p>
        </w:tc>
      </w:tr>
      <w:tr w:rsidR="00F1741D" w:rsidRPr="00F1741D" w:rsidTr="00F1741D">
        <w:trPr>
          <w:trHeight w:val="340"/>
          <w:jc w:val="center"/>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1741D" w:rsidRPr="00F1741D" w:rsidRDefault="00F1741D" w:rsidP="00F1741D">
            <w:pPr>
              <w:spacing w:before="0"/>
              <w:jc w:val="center"/>
              <w:rPr>
                <w:sz w:val="24"/>
                <w:szCs w:val="24"/>
              </w:rPr>
            </w:pPr>
            <w:r w:rsidRPr="00F1741D">
              <w:rPr>
                <w:sz w:val="24"/>
                <w:szCs w:val="24"/>
              </w:rPr>
              <w:t>-</w:t>
            </w:r>
          </w:p>
        </w:tc>
        <w:tc>
          <w:tcPr>
            <w:tcW w:w="4560" w:type="dxa"/>
            <w:tcBorders>
              <w:top w:val="nil"/>
              <w:left w:val="nil"/>
              <w:bottom w:val="single" w:sz="4" w:space="0" w:color="auto"/>
              <w:right w:val="single" w:sz="4" w:space="0" w:color="auto"/>
            </w:tcBorders>
            <w:shd w:val="clear" w:color="auto" w:fill="auto"/>
            <w:noWrap/>
            <w:vAlign w:val="center"/>
            <w:hideMark/>
          </w:tcPr>
          <w:p w:rsidR="00F1741D" w:rsidRPr="00F1741D" w:rsidRDefault="00F1741D" w:rsidP="00F1741D">
            <w:pPr>
              <w:spacing w:before="0"/>
              <w:jc w:val="left"/>
              <w:rPr>
                <w:sz w:val="24"/>
                <w:szCs w:val="24"/>
              </w:rPr>
            </w:pPr>
            <w:r w:rsidRPr="00F1741D">
              <w:rPr>
                <w:sz w:val="24"/>
                <w:szCs w:val="24"/>
              </w:rPr>
              <w:t>BÃI ĐẬU XE</w:t>
            </w:r>
          </w:p>
        </w:tc>
        <w:tc>
          <w:tcPr>
            <w:tcW w:w="2126" w:type="dxa"/>
            <w:tcBorders>
              <w:top w:val="nil"/>
              <w:left w:val="nil"/>
              <w:bottom w:val="single" w:sz="4" w:space="0" w:color="auto"/>
              <w:right w:val="single" w:sz="4" w:space="0" w:color="auto"/>
            </w:tcBorders>
            <w:shd w:val="clear" w:color="auto" w:fill="auto"/>
            <w:noWrap/>
            <w:vAlign w:val="center"/>
            <w:hideMark/>
          </w:tcPr>
          <w:p w:rsidR="00F1741D" w:rsidRPr="00F1741D" w:rsidRDefault="00F1741D" w:rsidP="00F1741D">
            <w:pPr>
              <w:spacing w:before="0"/>
              <w:jc w:val="right"/>
              <w:rPr>
                <w:sz w:val="24"/>
                <w:szCs w:val="24"/>
              </w:rPr>
            </w:pPr>
            <w:r w:rsidRPr="00F1741D">
              <w:rPr>
                <w:sz w:val="24"/>
                <w:szCs w:val="24"/>
              </w:rPr>
              <w:t>333,54</w:t>
            </w:r>
          </w:p>
        </w:tc>
        <w:tc>
          <w:tcPr>
            <w:tcW w:w="1488" w:type="dxa"/>
            <w:tcBorders>
              <w:top w:val="nil"/>
              <w:left w:val="nil"/>
              <w:bottom w:val="single" w:sz="4" w:space="0" w:color="auto"/>
              <w:right w:val="single" w:sz="4" w:space="0" w:color="auto"/>
            </w:tcBorders>
            <w:shd w:val="clear" w:color="auto" w:fill="auto"/>
            <w:noWrap/>
            <w:vAlign w:val="center"/>
            <w:hideMark/>
          </w:tcPr>
          <w:p w:rsidR="00F1741D" w:rsidRPr="00F1741D" w:rsidRDefault="00F1741D" w:rsidP="00F1741D">
            <w:pPr>
              <w:spacing w:before="0"/>
              <w:jc w:val="right"/>
              <w:rPr>
                <w:sz w:val="24"/>
                <w:szCs w:val="24"/>
              </w:rPr>
            </w:pPr>
            <w:r w:rsidRPr="00F1741D">
              <w:rPr>
                <w:sz w:val="24"/>
                <w:szCs w:val="24"/>
              </w:rPr>
              <w:t>0,5</w:t>
            </w:r>
          </w:p>
        </w:tc>
      </w:tr>
      <w:tr w:rsidR="00F1741D" w:rsidRPr="00F1741D" w:rsidTr="00F1741D">
        <w:trPr>
          <w:trHeight w:val="340"/>
          <w:jc w:val="center"/>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1741D" w:rsidRPr="00F1741D" w:rsidRDefault="00F1741D" w:rsidP="00F1741D">
            <w:pPr>
              <w:spacing w:before="0"/>
              <w:jc w:val="center"/>
              <w:rPr>
                <w:sz w:val="24"/>
                <w:szCs w:val="24"/>
              </w:rPr>
            </w:pPr>
            <w:r w:rsidRPr="00F1741D">
              <w:rPr>
                <w:sz w:val="24"/>
                <w:szCs w:val="24"/>
              </w:rPr>
              <w:t>-</w:t>
            </w:r>
          </w:p>
        </w:tc>
        <w:tc>
          <w:tcPr>
            <w:tcW w:w="4560" w:type="dxa"/>
            <w:tcBorders>
              <w:top w:val="nil"/>
              <w:left w:val="nil"/>
              <w:bottom w:val="single" w:sz="4" w:space="0" w:color="auto"/>
              <w:right w:val="single" w:sz="4" w:space="0" w:color="auto"/>
            </w:tcBorders>
            <w:shd w:val="clear" w:color="auto" w:fill="auto"/>
            <w:noWrap/>
            <w:vAlign w:val="center"/>
            <w:hideMark/>
          </w:tcPr>
          <w:p w:rsidR="00F1741D" w:rsidRPr="00F1741D" w:rsidRDefault="00F1741D" w:rsidP="00F1741D">
            <w:pPr>
              <w:spacing w:before="0"/>
              <w:jc w:val="left"/>
              <w:rPr>
                <w:sz w:val="24"/>
                <w:szCs w:val="24"/>
              </w:rPr>
            </w:pPr>
            <w:r w:rsidRPr="00F1741D">
              <w:rPr>
                <w:sz w:val="24"/>
                <w:szCs w:val="24"/>
              </w:rPr>
              <w:t>TRẠM XỬ LÝ NƯỚC THẢI</w:t>
            </w:r>
          </w:p>
        </w:tc>
        <w:tc>
          <w:tcPr>
            <w:tcW w:w="2126" w:type="dxa"/>
            <w:tcBorders>
              <w:top w:val="nil"/>
              <w:left w:val="nil"/>
              <w:bottom w:val="single" w:sz="4" w:space="0" w:color="auto"/>
              <w:right w:val="single" w:sz="4" w:space="0" w:color="auto"/>
            </w:tcBorders>
            <w:shd w:val="clear" w:color="auto" w:fill="auto"/>
            <w:noWrap/>
            <w:vAlign w:val="center"/>
            <w:hideMark/>
          </w:tcPr>
          <w:p w:rsidR="00F1741D" w:rsidRPr="00F1741D" w:rsidRDefault="00F1741D" w:rsidP="00F1741D">
            <w:pPr>
              <w:spacing w:before="0"/>
              <w:jc w:val="right"/>
              <w:rPr>
                <w:sz w:val="24"/>
                <w:szCs w:val="24"/>
              </w:rPr>
            </w:pPr>
            <w:r w:rsidRPr="00F1741D">
              <w:rPr>
                <w:sz w:val="24"/>
                <w:szCs w:val="24"/>
              </w:rPr>
              <w:t>200,00</w:t>
            </w:r>
          </w:p>
        </w:tc>
        <w:tc>
          <w:tcPr>
            <w:tcW w:w="1488" w:type="dxa"/>
            <w:tcBorders>
              <w:top w:val="nil"/>
              <w:left w:val="nil"/>
              <w:bottom w:val="single" w:sz="4" w:space="0" w:color="auto"/>
              <w:right w:val="single" w:sz="4" w:space="0" w:color="auto"/>
            </w:tcBorders>
            <w:shd w:val="clear" w:color="auto" w:fill="auto"/>
            <w:noWrap/>
            <w:vAlign w:val="center"/>
            <w:hideMark/>
          </w:tcPr>
          <w:p w:rsidR="00F1741D" w:rsidRPr="00F1741D" w:rsidRDefault="00F1741D" w:rsidP="00F1741D">
            <w:pPr>
              <w:spacing w:before="0"/>
              <w:jc w:val="right"/>
              <w:rPr>
                <w:sz w:val="24"/>
                <w:szCs w:val="24"/>
              </w:rPr>
            </w:pPr>
            <w:r w:rsidRPr="00F1741D">
              <w:rPr>
                <w:sz w:val="24"/>
                <w:szCs w:val="24"/>
              </w:rPr>
              <w:t>0,3</w:t>
            </w:r>
          </w:p>
        </w:tc>
      </w:tr>
      <w:tr w:rsidR="00F1741D" w:rsidRPr="00F1741D" w:rsidTr="00F1741D">
        <w:trPr>
          <w:trHeight w:val="340"/>
          <w:jc w:val="center"/>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1741D" w:rsidRPr="00F1741D" w:rsidRDefault="00F1741D" w:rsidP="00F1741D">
            <w:pPr>
              <w:spacing w:before="0"/>
              <w:jc w:val="center"/>
              <w:rPr>
                <w:b/>
                <w:bCs/>
                <w:sz w:val="24"/>
                <w:szCs w:val="24"/>
              </w:rPr>
            </w:pPr>
            <w:r w:rsidRPr="00F1741D">
              <w:rPr>
                <w:b/>
                <w:bCs/>
                <w:sz w:val="24"/>
                <w:szCs w:val="24"/>
              </w:rPr>
              <w:t>5</w:t>
            </w:r>
          </w:p>
        </w:tc>
        <w:tc>
          <w:tcPr>
            <w:tcW w:w="4560" w:type="dxa"/>
            <w:tcBorders>
              <w:top w:val="nil"/>
              <w:left w:val="nil"/>
              <w:bottom w:val="single" w:sz="4" w:space="0" w:color="auto"/>
              <w:right w:val="single" w:sz="4" w:space="0" w:color="auto"/>
            </w:tcBorders>
            <w:shd w:val="clear" w:color="auto" w:fill="auto"/>
            <w:noWrap/>
            <w:vAlign w:val="center"/>
            <w:hideMark/>
          </w:tcPr>
          <w:p w:rsidR="00F1741D" w:rsidRPr="00F1741D" w:rsidRDefault="00F1741D" w:rsidP="00F1741D">
            <w:pPr>
              <w:spacing w:before="0"/>
              <w:jc w:val="left"/>
              <w:rPr>
                <w:b/>
                <w:bCs/>
                <w:sz w:val="24"/>
                <w:szCs w:val="24"/>
              </w:rPr>
            </w:pPr>
            <w:r w:rsidRPr="00F1741D">
              <w:rPr>
                <w:b/>
                <w:bCs/>
                <w:sz w:val="24"/>
                <w:szCs w:val="24"/>
              </w:rPr>
              <w:t>ĐẤT GIAO THÔNG + HẺM KỸ THUẬT</w:t>
            </w:r>
          </w:p>
        </w:tc>
        <w:tc>
          <w:tcPr>
            <w:tcW w:w="2126" w:type="dxa"/>
            <w:tcBorders>
              <w:top w:val="nil"/>
              <w:left w:val="nil"/>
              <w:bottom w:val="single" w:sz="4" w:space="0" w:color="auto"/>
              <w:right w:val="single" w:sz="4" w:space="0" w:color="auto"/>
            </w:tcBorders>
            <w:shd w:val="clear" w:color="auto" w:fill="auto"/>
            <w:noWrap/>
            <w:vAlign w:val="center"/>
            <w:hideMark/>
          </w:tcPr>
          <w:p w:rsidR="00F1741D" w:rsidRPr="00F1741D" w:rsidRDefault="00F1741D" w:rsidP="00F1741D">
            <w:pPr>
              <w:spacing w:before="0"/>
              <w:jc w:val="center"/>
              <w:rPr>
                <w:b/>
                <w:bCs/>
                <w:sz w:val="24"/>
                <w:szCs w:val="24"/>
              </w:rPr>
            </w:pPr>
            <w:r w:rsidRPr="00F1741D">
              <w:rPr>
                <w:b/>
                <w:bCs/>
                <w:sz w:val="24"/>
                <w:szCs w:val="24"/>
              </w:rPr>
              <w:t>16.144,05</w:t>
            </w:r>
          </w:p>
        </w:tc>
        <w:tc>
          <w:tcPr>
            <w:tcW w:w="1488" w:type="dxa"/>
            <w:tcBorders>
              <w:top w:val="nil"/>
              <w:left w:val="nil"/>
              <w:bottom w:val="single" w:sz="4" w:space="0" w:color="auto"/>
              <w:right w:val="single" w:sz="4" w:space="0" w:color="auto"/>
            </w:tcBorders>
            <w:shd w:val="clear" w:color="auto" w:fill="auto"/>
            <w:noWrap/>
            <w:vAlign w:val="center"/>
            <w:hideMark/>
          </w:tcPr>
          <w:p w:rsidR="00F1741D" w:rsidRPr="00F1741D" w:rsidRDefault="00F1741D" w:rsidP="00F1741D">
            <w:pPr>
              <w:spacing w:before="0"/>
              <w:jc w:val="center"/>
              <w:rPr>
                <w:b/>
                <w:bCs/>
                <w:sz w:val="24"/>
                <w:szCs w:val="24"/>
              </w:rPr>
            </w:pPr>
            <w:r w:rsidRPr="00F1741D">
              <w:rPr>
                <w:b/>
                <w:bCs/>
                <w:sz w:val="24"/>
                <w:szCs w:val="24"/>
              </w:rPr>
              <w:t>26,4</w:t>
            </w:r>
          </w:p>
        </w:tc>
      </w:tr>
      <w:tr w:rsidR="00F1741D" w:rsidRPr="00F1741D" w:rsidTr="00F1741D">
        <w:trPr>
          <w:trHeight w:val="340"/>
          <w:jc w:val="center"/>
        </w:trPr>
        <w:tc>
          <w:tcPr>
            <w:tcW w:w="5260" w:type="dxa"/>
            <w:gridSpan w:val="2"/>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F1741D" w:rsidRPr="00F1741D" w:rsidRDefault="00F1741D" w:rsidP="00F1741D">
            <w:pPr>
              <w:spacing w:before="0"/>
              <w:jc w:val="center"/>
              <w:rPr>
                <w:b/>
                <w:bCs/>
                <w:color w:val="FF0000"/>
                <w:sz w:val="24"/>
                <w:szCs w:val="24"/>
              </w:rPr>
            </w:pPr>
            <w:r w:rsidRPr="00F1741D">
              <w:rPr>
                <w:b/>
                <w:bCs/>
                <w:color w:val="FF0000"/>
                <w:sz w:val="24"/>
                <w:szCs w:val="24"/>
              </w:rPr>
              <w:t>TỔNG</w:t>
            </w:r>
          </w:p>
        </w:tc>
        <w:tc>
          <w:tcPr>
            <w:tcW w:w="2126" w:type="dxa"/>
            <w:tcBorders>
              <w:top w:val="nil"/>
              <w:left w:val="nil"/>
              <w:bottom w:val="single" w:sz="4" w:space="0" w:color="auto"/>
              <w:right w:val="single" w:sz="4" w:space="0" w:color="auto"/>
            </w:tcBorders>
            <w:shd w:val="clear" w:color="000000" w:fill="FFFF00"/>
            <w:noWrap/>
            <w:vAlign w:val="center"/>
            <w:hideMark/>
          </w:tcPr>
          <w:p w:rsidR="00F1741D" w:rsidRPr="00F1741D" w:rsidRDefault="00F1741D" w:rsidP="00F1741D">
            <w:pPr>
              <w:spacing w:before="0"/>
              <w:jc w:val="center"/>
              <w:rPr>
                <w:b/>
                <w:bCs/>
                <w:color w:val="FF0000"/>
                <w:sz w:val="24"/>
                <w:szCs w:val="24"/>
              </w:rPr>
            </w:pPr>
            <w:r w:rsidRPr="00F1741D">
              <w:rPr>
                <w:b/>
                <w:bCs/>
                <w:color w:val="FF0000"/>
                <w:sz w:val="24"/>
                <w:szCs w:val="24"/>
              </w:rPr>
              <w:t>61.092,00</w:t>
            </w:r>
          </w:p>
        </w:tc>
        <w:tc>
          <w:tcPr>
            <w:tcW w:w="1488" w:type="dxa"/>
            <w:tcBorders>
              <w:top w:val="nil"/>
              <w:left w:val="nil"/>
              <w:bottom w:val="single" w:sz="4" w:space="0" w:color="auto"/>
              <w:right w:val="single" w:sz="4" w:space="0" w:color="auto"/>
            </w:tcBorders>
            <w:shd w:val="clear" w:color="000000" w:fill="FFFF00"/>
            <w:noWrap/>
            <w:vAlign w:val="center"/>
            <w:hideMark/>
          </w:tcPr>
          <w:p w:rsidR="00F1741D" w:rsidRPr="00F1741D" w:rsidRDefault="00F1741D" w:rsidP="00F1741D">
            <w:pPr>
              <w:spacing w:before="0"/>
              <w:jc w:val="center"/>
              <w:rPr>
                <w:b/>
                <w:bCs/>
                <w:color w:val="FF0000"/>
                <w:sz w:val="24"/>
                <w:szCs w:val="24"/>
              </w:rPr>
            </w:pPr>
            <w:r w:rsidRPr="00F1741D">
              <w:rPr>
                <w:b/>
                <w:bCs/>
                <w:color w:val="FF0000"/>
                <w:sz w:val="24"/>
                <w:szCs w:val="24"/>
              </w:rPr>
              <w:t>100,0</w:t>
            </w:r>
          </w:p>
        </w:tc>
      </w:tr>
    </w:tbl>
    <w:p w:rsidR="00C62431" w:rsidRPr="00CA26EA" w:rsidRDefault="001B5E3F" w:rsidP="00C62431">
      <w:pPr>
        <w:widowControl w:val="0"/>
        <w:tabs>
          <w:tab w:val="left" w:pos="567"/>
        </w:tabs>
        <w:spacing w:before="0" w:line="288" w:lineRule="auto"/>
        <w:jc w:val="center"/>
        <w:outlineLvl w:val="0"/>
        <w:rPr>
          <w:b/>
          <w:bCs/>
          <w:sz w:val="28"/>
          <w:szCs w:val="28"/>
        </w:rPr>
      </w:pPr>
      <w:r w:rsidRPr="00CA26EA">
        <w:rPr>
          <w:b/>
          <w:bCs/>
          <w:sz w:val="28"/>
          <w:szCs w:val="28"/>
        </w:rPr>
        <w:t>BẢNG THỐNG KÊ SỬ DỤNG ĐẤT</w:t>
      </w:r>
    </w:p>
    <w:p w:rsidR="00D0672C" w:rsidRDefault="001B5E3F" w:rsidP="00C62431">
      <w:pPr>
        <w:widowControl w:val="0"/>
        <w:tabs>
          <w:tab w:val="left" w:pos="567"/>
        </w:tabs>
        <w:spacing w:before="0" w:after="120" w:line="288" w:lineRule="auto"/>
        <w:jc w:val="center"/>
        <w:outlineLvl w:val="0"/>
        <w:rPr>
          <w:b/>
          <w:bCs/>
          <w:sz w:val="26"/>
          <w:szCs w:val="26"/>
        </w:rPr>
      </w:pPr>
      <w:r w:rsidRPr="00CA26EA">
        <w:rPr>
          <w:b/>
          <w:bCs/>
          <w:sz w:val="26"/>
          <w:szCs w:val="26"/>
        </w:rPr>
        <w:t>(PHẠM VI DỰ ÁN CHỈNH TRANG ĐÔ THỊ)</w:t>
      </w:r>
    </w:p>
    <w:tbl>
      <w:tblPr>
        <w:tblW w:w="9371" w:type="dxa"/>
        <w:tblInd w:w="93" w:type="dxa"/>
        <w:tblLook w:val="04A0" w:firstRow="1" w:lastRow="0" w:firstColumn="1" w:lastColumn="0" w:noHBand="0" w:noVBand="1"/>
      </w:tblPr>
      <w:tblGrid>
        <w:gridCol w:w="700"/>
        <w:gridCol w:w="4985"/>
        <w:gridCol w:w="1985"/>
        <w:gridCol w:w="1701"/>
      </w:tblGrid>
      <w:tr w:rsidR="00F1741D" w:rsidRPr="00F1741D" w:rsidTr="00F1741D">
        <w:trPr>
          <w:trHeight w:val="397"/>
        </w:trPr>
        <w:tc>
          <w:tcPr>
            <w:tcW w:w="70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F1741D" w:rsidRPr="00F1741D" w:rsidRDefault="00F1741D" w:rsidP="00F1741D">
            <w:pPr>
              <w:spacing w:before="0"/>
              <w:jc w:val="center"/>
              <w:rPr>
                <w:b/>
                <w:bCs/>
                <w:sz w:val="24"/>
                <w:szCs w:val="24"/>
              </w:rPr>
            </w:pPr>
            <w:r w:rsidRPr="00F1741D">
              <w:rPr>
                <w:b/>
                <w:bCs/>
                <w:sz w:val="24"/>
                <w:szCs w:val="24"/>
              </w:rPr>
              <w:t>STT</w:t>
            </w:r>
          </w:p>
        </w:tc>
        <w:tc>
          <w:tcPr>
            <w:tcW w:w="4985" w:type="dxa"/>
            <w:tcBorders>
              <w:top w:val="single" w:sz="4" w:space="0" w:color="auto"/>
              <w:left w:val="nil"/>
              <w:bottom w:val="single" w:sz="4" w:space="0" w:color="auto"/>
              <w:right w:val="single" w:sz="4" w:space="0" w:color="auto"/>
            </w:tcBorders>
            <w:shd w:val="clear" w:color="000000" w:fill="FFFF00"/>
            <w:noWrap/>
            <w:vAlign w:val="center"/>
            <w:hideMark/>
          </w:tcPr>
          <w:p w:rsidR="00F1741D" w:rsidRPr="00F1741D" w:rsidRDefault="00F1741D" w:rsidP="00F1741D">
            <w:pPr>
              <w:spacing w:before="0"/>
              <w:jc w:val="center"/>
              <w:rPr>
                <w:b/>
                <w:bCs/>
                <w:sz w:val="24"/>
                <w:szCs w:val="24"/>
              </w:rPr>
            </w:pPr>
            <w:r w:rsidRPr="00F1741D">
              <w:rPr>
                <w:b/>
                <w:bCs/>
                <w:sz w:val="24"/>
                <w:szCs w:val="24"/>
              </w:rPr>
              <w:t>LOẠI ĐẤT</w:t>
            </w:r>
          </w:p>
        </w:tc>
        <w:tc>
          <w:tcPr>
            <w:tcW w:w="1985" w:type="dxa"/>
            <w:tcBorders>
              <w:top w:val="single" w:sz="4" w:space="0" w:color="auto"/>
              <w:left w:val="nil"/>
              <w:bottom w:val="single" w:sz="4" w:space="0" w:color="auto"/>
              <w:right w:val="single" w:sz="4" w:space="0" w:color="auto"/>
            </w:tcBorders>
            <w:shd w:val="clear" w:color="000000" w:fill="FFFF00"/>
            <w:noWrap/>
            <w:vAlign w:val="center"/>
            <w:hideMark/>
          </w:tcPr>
          <w:p w:rsidR="00F1741D" w:rsidRPr="00F1741D" w:rsidRDefault="00F1741D" w:rsidP="00F1741D">
            <w:pPr>
              <w:spacing w:before="0"/>
              <w:jc w:val="center"/>
              <w:rPr>
                <w:b/>
                <w:bCs/>
                <w:sz w:val="24"/>
                <w:szCs w:val="24"/>
              </w:rPr>
            </w:pPr>
            <w:r w:rsidRPr="00F1741D">
              <w:rPr>
                <w:b/>
                <w:bCs/>
                <w:sz w:val="24"/>
                <w:szCs w:val="24"/>
              </w:rPr>
              <w:t>DIỆN TÍCH (m²)</w:t>
            </w:r>
          </w:p>
        </w:tc>
        <w:tc>
          <w:tcPr>
            <w:tcW w:w="1701" w:type="dxa"/>
            <w:tcBorders>
              <w:top w:val="single" w:sz="4" w:space="0" w:color="auto"/>
              <w:left w:val="nil"/>
              <w:bottom w:val="single" w:sz="4" w:space="0" w:color="auto"/>
              <w:right w:val="single" w:sz="4" w:space="0" w:color="auto"/>
            </w:tcBorders>
            <w:shd w:val="clear" w:color="000000" w:fill="FFFF00"/>
            <w:noWrap/>
            <w:vAlign w:val="center"/>
            <w:hideMark/>
          </w:tcPr>
          <w:p w:rsidR="00F1741D" w:rsidRPr="00F1741D" w:rsidRDefault="00F1741D" w:rsidP="00F1741D">
            <w:pPr>
              <w:spacing w:before="0"/>
              <w:jc w:val="center"/>
              <w:rPr>
                <w:b/>
                <w:bCs/>
                <w:sz w:val="24"/>
                <w:szCs w:val="24"/>
              </w:rPr>
            </w:pPr>
            <w:r w:rsidRPr="00F1741D">
              <w:rPr>
                <w:b/>
                <w:bCs/>
                <w:sz w:val="24"/>
                <w:szCs w:val="24"/>
              </w:rPr>
              <w:t>TỶ LỆ (%)</w:t>
            </w:r>
          </w:p>
        </w:tc>
      </w:tr>
      <w:tr w:rsidR="00F1741D" w:rsidRPr="00F1741D" w:rsidTr="00F1741D">
        <w:trPr>
          <w:trHeight w:val="397"/>
        </w:trPr>
        <w:tc>
          <w:tcPr>
            <w:tcW w:w="700" w:type="dxa"/>
            <w:tcBorders>
              <w:top w:val="nil"/>
              <w:left w:val="single" w:sz="4" w:space="0" w:color="auto"/>
              <w:bottom w:val="single" w:sz="4" w:space="0" w:color="auto"/>
              <w:right w:val="single" w:sz="4" w:space="0" w:color="auto"/>
            </w:tcBorders>
            <w:shd w:val="clear" w:color="000000" w:fill="FFFFFF"/>
            <w:noWrap/>
            <w:vAlign w:val="center"/>
            <w:hideMark/>
          </w:tcPr>
          <w:p w:rsidR="00F1741D" w:rsidRPr="00F1741D" w:rsidRDefault="00F1741D" w:rsidP="00F1741D">
            <w:pPr>
              <w:spacing w:before="0"/>
              <w:jc w:val="center"/>
              <w:rPr>
                <w:b/>
                <w:bCs/>
                <w:sz w:val="24"/>
                <w:szCs w:val="24"/>
              </w:rPr>
            </w:pPr>
            <w:r w:rsidRPr="00F1741D">
              <w:rPr>
                <w:b/>
                <w:bCs/>
                <w:sz w:val="24"/>
                <w:szCs w:val="24"/>
              </w:rPr>
              <w:t>1</w:t>
            </w:r>
          </w:p>
        </w:tc>
        <w:tc>
          <w:tcPr>
            <w:tcW w:w="4985" w:type="dxa"/>
            <w:tcBorders>
              <w:top w:val="nil"/>
              <w:left w:val="nil"/>
              <w:bottom w:val="single" w:sz="4" w:space="0" w:color="auto"/>
              <w:right w:val="single" w:sz="4" w:space="0" w:color="auto"/>
            </w:tcBorders>
            <w:shd w:val="clear" w:color="000000" w:fill="FFFFFF"/>
            <w:noWrap/>
            <w:vAlign w:val="center"/>
            <w:hideMark/>
          </w:tcPr>
          <w:p w:rsidR="00F1741D" w:rsidRPr="00F1741D" w:rsidRDefault="00F1741D" w:rsidP="00F1741D">
            <w:pPr>
              <w:spacing w:before="0"/>
              <w:jc w:val="left"/>
              <w:rPr>
                <w:b/>
                <w:bCs/>
                <w:sz w:val="24"/>
                <w:szCs w:val="24"/>
              </w:rPr>
            </w:pPr>
            <w:r w:rsidRPr="00F1741D">
              <w:rPr>
                <w:b/>
                <w:bCs/>
                <w:sz w:val="24"/>
                <w:szCs w:val="24"/>
              </w:rPr>
              <w:t xml:space="preserve">ĐẤT Ở </w:t>
            </w:r>
          </w:p>
        </w:tc>
        <w:tc>
          <w:tcPr>
            <w:tcW w:w="1985" w:type="dxa"/>
            <w:tcBorders>
              <w:top w:val="nil"/>
              <w:left w:val="nil"/>
              <w:bottom w:val="single" w:sz="4" w:space="0" w:color="auto"/>
              <w:right w:val="single" w:sz="4" w:space="0" w:color="auto"/>
            </w:tcBorders>
            <w:shd w:val="clear" w:color="000000" w:fill="FFFFFF"/>
            <w:noWrap/>
            <w:vAlign w:val="center"/>
            <w:hideMark/>
          </w:tcPr>
          <w:p w:rsidR="00F1741D" w:rsidRPr="00F1741D" w:rsidRDefault="00F1741D" w:rsidP="00F1741D">
            <w:pPr>
              <w:spacing w:before="0"/>
              <w:jc w:val="center"/>
              <w:rPr>
                <w:b/>
                <w:bCs/>
                <w:sz w:val="24"/>
                <w:szCs w:val="24"/>
              </w:rPr>
            </w:pPr>
            <w:r w:rsidRPr="00F1741D">
              <w:rPr>
                <w:b/>
                <w:bCs/>
                <w:sz w:val="24"/>
                <w:szCs w:val="24"/>
              </w:rPr>
              <w:t>10.882,82</w:t>
            </w:r>
          </w:p>
        </w:tc>
        <w:tc>
          <w:tcPr>
            <w:tcW w:w="1701" w:type="dxa"/>
            <w:tcBorders>
              <w:top w:val="nil"/>
              <w:left w:val="nil"/>
              <w:bottom w:val="single" w:sz="4" w:space="0" w:color="auto"/>
              <w:right w:val="single" w:sz="4" w:space="0" w:color="auto"/>
            </w:tcBorders>
            <w:shd w:val="clear" w:color="000000" w:fill="FFFFFF"/>
            <w:noWrap/>
            <w:vAlign w:val="center"/>
            <w:hideMark/>
          </w:tcPr>
          <w:p w:rsidR="00F1741D" w:rsidRPr="00F1741D" w:rsidRDefault="00F1741D" w:rsidP="00F1741D">
            <w:pPr>
              <w:spacing w:before="0"/>
              <w:jc w:val="center"/>
              <w:rPr>
                <w:b/>
                <w:bCs/>
                <w:sz w:val="24"/>
                <w:szCs w:val="24"/>
              </w:rPr>
            </w:pPr>
            <w:r w:rsidRPr="00F1741D">
              <w:rPr>
                <w:b/>
                <w:bCs/>
                <w:sz w:val="24"/>
                <w:szCs w:val="24"/>
              </w:rPr>
              <w:t>48,8</w:t>
            </w:r>
          </w:p>
        </w:tc>
      </w:tr>
      <w:tr w:rsidR="00F1741D" w:rsidRPr="00F1741D" w:rsidTr="00F1741D">
        <w:trPr>
          <w:trHeight w:val="397"/>
        </w:trPr>
        <w:tc>
          <w:tcPr>
            <w:tcW w:w="700" w:type="dxa"/>
            <w:tcBorders>
              <w:top w:val="nil"/>
              <w:left w:val="single" w:sz="4" w:space="0" w:color="auto"/>
              <w:bottom w:val="single" w:sz="4" w:space="0" w:color="auto"/>
              <w:right w:val="single" w:sz="4" w:space="0" w:color="auto"/>
            </w:tcBorders>
            <w:shd w:val="clear" w:color="000000" w:fill="FFFFFF"/>
            <w:noWrap/>
            <w:vAlign w:val="center"/>
            <w:hideMark/>
          </w:tcPr>
          <w:p w:rsidR="00F1741D" w:rsidRPr="00F1741D" w:rsidRDefault="00F1741D" w:rsidP="00F1741D">
            <w:pPr>
              <w:spacing w:before="0"/>
              <w:jc w:val="center"/>
              <w:rPr>
                <w:sz w:val="24"/>
                <w:szCs w:val="24"/>
              </w:rPr>
            </w:pPr>
            <w:r w:rsidRPr="00F1741D">
              <w:rPr>
                <w:sz w:val="24"/>
                <w:szCs w:val="24"/>
              </w:rPr>
              <w:t>-</w:t>
            </w:r>
          </w:p>
        </w:tc>
        <w:tc>
          <w:tcPr>
            <w:tcW w:w="4985" w:type="dxa"/>
            <w:tcBorders>
              <w:top w:val="nil"/>
              <w:left w:val="nil"/>
              <w:bottom w:val="single" w:sz="4" w:space="0" w:color="auto"/>
              <w:right w:val="single" w:sz="4" w:space="0" w:color="auto"/>
            </w:tcBorders>
            <w:shd w:val="clear" w:color="auto" w:fill="auto"/>
            <w:noWrap/>
            <w:vAlign w:val="center"/>
            <w:hideMark/>
          </w:tcPr>
          <w:p w:rsidR="00F1741D" w:rsidRPr="00F1741D" w:rsidRDefault="00F1741D" w:rsidP="00F1741D">
            <w:pPr>
              <w:spacing w:before="0"/>
              <w:jc w:val="left"/>
              <w:rPr>
                <w:sz w:val="24"/>
                <w:szCs w:val="24"/>
              </w:rPr>
            </w:pPr>
            <w:r w:rsidRPr="00F1741D">
              <w:rPr>
                <w:sz w:val="24"/>
                <w:szCs w:val="24"/>
              </w:rPr>
              <w:t xml:space="preserve">NHÀ Ở LIÊN KẾ </w:t>
            </w:r>
          </w:p>
        </w:tc>
        <w:tc>
          <w:tcPr>
            <w:tcW w:w="1985" w:type="dxa"/>
            <w:tcBorders>
              <w:top w:val="nil"/>
              <w:left w:val="nil"/>
              <w:bottom w:val="single" w:sz="4" w:space="0" w:color="auto"/>
              <w:right w:val="single" w:sz="4" w:space="0" w:color="auto"/>
            </w:tcBorders>
            <w:shd w:val="clear" w:color="auto" w:fill="auto"/>
            <w:noWrap/>
            <w:vAlign w:val="center"/>
            <w:hideMark/>
          </w:tcPr>
          <w:p w:rsidR="00F1741D" w:rsidRPr="00F1741D" w:rsidRDefault="00F1741D" w:rsidP="00F1741D">
            <w:pPr>
              <w:spacing w:before="0"/>
              <w:jc w:val="right"/>
              <w:rPr>
                <w:sz w:val="24"/>
                <w:szCs w:val="24"/>
              </w:rPr>
            </w:pPr>
            <w:r w:rsidRPr="00F1741D">
              <w:rPr>
                <w:sz w:val="24"/>
                <w:szCs w:val="24"/>
              </w:rPr>
              <w:t>9.443,34</w:t>
            </w:r>
          </w:p>
        </w:tc>
        <w:tc>
          <w:tcPr>
            <w:tcW w:w="1701" w:type="dxa"/>
            <w:tcBorders>
              <w:top w:val="nil"/>
              <w:left w:val="nil"/>
              <w:bottom w:val="single" w:sz="4" w:space="0" w:color="auto"/>
              <w:right w:val="single" w:sz="4" w:space="0" w:color="auto"/>
            </w:tcBorders>
            <w:shd w:val="clear" w:color="000000" w:fill="FFFFFF"/>
            <w:noWrap/>
            <w:vAlign w:val="center"/>
            <w:hideMark/>
          </w:tcPr>
          <w:p w:rsidR="00F1741D" w:rsidRPr="00F1741D" w:rsidRDefault="00F1741D" w:rsidP="00F1741D">
            <w:pPr>
              <w:spacing w:before="0"/>
              <w:jc w:val="right"/>
              <w:rPr>
                <w:sz w:val="24"/>
                <w:szCs w:val="24"/>
              </w:rPr>
            </w:pPr>
            <w:r w:rsidRPr="00F1741D">
              <w:rPr>
                <w:sz w:val="24"/>
                <w:szCs w:val="24"/>
              </w:rPr>
              <w:t>42,4</w:t>
            </w:r>
          </w:p>
        </w:tc>
      </w:tr>
      <w:tr w:rsidR="00F1741D" w:rsidRPr="00F1741D" w:rsidTr="00F1741D">
        <w:trPr>
          <w:trHeight w:val="397"/>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1741D" w:rsidRPr="00F1741D" w:rsidRDefault="00F1741D" w:rsidP="00F1741D">
            <w:pPr>
              <w:spacing w:before="0"/>
              <w:jc w:val="center"/>
              <w:rPr>
                <w:sz w:val="24"/>
                <w:szCs w:val="24"/>
              </w:rPr>
            </w:pPr>
            <w:r w:rsidRPr="00F1741D">
              <w:rPr>
                <w:sz w:val="24"/>
                <w:szCs w:val="24"/>
              </w:rPr>
              <w:t>-</w:t>
            </w:r>
          </w:p>
        </w:tc>
        <w:tc>
          <w:tcPr>
            <w:tcW w:w="4985" w:type="dxa"/>
            <w:tcBorders>
              <w:top w:val="nil"/>
              <w:left w:val="nil"/>
              <w:bottom w:val="single" w:sz="4" w:space="0" w:color="auto"/>
              <w:right w:val="single" w:sz="4" w:space="0" w:color="auto"/>
            </w:tcBorders>
            <w:shd w:val="clear" w:color="auto" w:fill="auto"/>
            <w:noWrap/>
            <w:vAlign w:val="center"/>
            <w:hideMark/>
          </w:tcPr>
          <w:p w:rsidR="00F1741D" w:rsidRPr="00F1741D" w:rsidRDefault="00F1741D" w:rsidP="00F1741D">
            <w:pPr>
              <w:spacing w:before="0"/>
              <w:jc w:val="left"/>
              <w:rPr>
                <w:sz w:val="24"/>
                <w:szCs w:val="24"/>
              </w:rPr>
            </w:pPr>
            <w:r w:rsidRPr="00F1741D">
              <w:rPr>
                <w:sz w:val="24"/>
                <w:szCs w:val="24"/>
              </w:rPr>
              <w:t>NHÀ Ở TÁI ĐỊNH CƯ</w:t>
            </w:r>
          </w:p>
        </w:tc>
        <w:tc>
          <w:tcPr>
            <w:tcW w:w="1985" w:type="dxa"/>
            <w:tcBorders>
              <w:top w:val="nil"/>
              <w:left w:val="nil"/>
              <w:bottom w:val="single" w:sz="4" w:space="0" w:color="auto"/>
              <w:right w:val="single" w:sz="4" w:space="0" w:color="auto"/>
            </w:tcBorders>
            <w:shd w:val="clear" w:color="auto" w:fill="auto"/>
            <w:noWrap/>
            <w:vAlign w:val="center"/>
            <w:hideMark/>
          </w:tcPr>
          <w:p w:rsidR="00F1741D" w:rsidRPr="00F1741D" w:rsidRDefault="00F1741D" w:rsidP="00F1741D">
            <w:pPr>
              <w:spacing w:before="0"/>
              <w:jc w:val="right"/>
              <w:rPr>
                <w:sz w:val="24"/>
                <w:szCs w:val="24"/>
              </w:rPr>
            </w:pPr>
            <w:r w:rsidRPr="00F1741D">
              <w:rPr>
                <w:sz w:val="24"/>
                <w:szCs w:val="24"/>
              </w:rPr>
              <w:t>1.439,48</w:t>
            </w:r>
          </w:p>
        </w:tc>
        <w:tc>
          <w:tcPr>
            <w:tcW w:w="1701" w:type="dxa"/>
            <w:tcBorders>
              <w:top w:val="nil"/>
              <w:left w:val="nil"/>
              <w:bottom w:val="single" w:sz="4" w:space="0" w:color="auto"/>
              <w:right w:val="single" w:sz="4" w:space="0" w:color="auto"/>
            </w:tcBorders>
            <w:shd w:val="clear" w:color="auto" w:fill="auto"/>
            <w:noWrap/>
            <w:vAlign w:val="center"/>
            <w:hideMark/>
          </w:tcPr>
          <w:p w:rsidR="00F1741D" w:rsidRPr="00F1741D" w:rsidRDefault="00F1741D" w:rsidP="00F1741D">
            <w:pPr>
              <w:spacing w:before="0"/>
              <w:jc w:val="right"/>
              <w:rPr>
                <w:sz w:val="24"/>
                <w:szCs w:val="24"/>
              </w:rPr>
            </w:pPr>
            <w:r w:rsidRPr="00F1741D">
              <w:rPr>
                <w:sz w:val="24"/>
                <w:szCs w:val="24"/>
              </w:rPr>
              <w:t>6,5</w:t>
            </w:r>
          </w:p>
        </w:tc>
      </w:tr>
      <w:tr w:rsidR="00F1741D" w:rsidRPr="00F1741D" w:rsidTr="00F1741D">
        <w:trPr>
          <w:trHeight w:val="397"/>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1741D" w:rsidRPr="00F1741D" w:rsidRDefault="00F1741D" w:rsidP="00F1741D">
            <w:pPr>
              <w:spacing w:before="0"/>
              <w:jc w:val="center"/>
              <w:rPr>
                <w:b/>
                <w:bCs/>
                <w:sz w:val="24"/>
                <w:szCs w:val="24"/>
              </w:rPr>
            </w:pPr>
            <w:r w:rsidRPr="00F1741D">
              <w:rPr>
                <w:b/>
                <w:bCs/>
                <w:sz w:val="24"/>
                <w:szCs w:val="24"/>
              </w:rPr>
              <w:t>2</w:t>
            </w:r>
          </w:p>
        </w:tc>
        <w:tc>
          <w:tcPr>
            <w:tcW w:w="4985" w:type="dxa"/>
            <w:tcBorders>
              <w:top w:val="nil"/>
              <w:left w:val="nil"/>
              <w:bottom w:val="single" w:sz="4" w:space="0" w:color="auto"/>
              <w:right w:val="single" w:sz="4" w:space="0" w:color="auto"/>
            </w:tcBorders>
            <w:shd w:val="clear" w:color="auto" w:fill="auto"/>
            <w:noWrap/>
            <w:vAlign w:val="center"/>
            <w:hideMark/>
          </w:tcPr>
          <w:p w:rsidR="00F1741D" w:rsidRPr="00F1741D" w:rsidRDefault="00F1741D" w:rsidP="00F1741D">
            <w:pPr>
              <w:spacing w:before="0"/>
              <w:jc w:val="left"/>
              <w:rPr>
                <w:b/>
                <w:bCs/>
                <w:sz w:val="24"/>
                <w:szCs w:val="24"/>
              </w:rPr>
            </w:pPr>
            <w:r w:rsidRPr="00F1741D">
              <w:rPr>
                <w:b/>
                <w:bCs/>
                <w:sz w:val="24"/>
                <w:szCs w:val="24"/>
              </w:rPr>
              <w:t>ĐẤT HÀNH CHÍNH - CÔNG CỘNG</w:t>
            </w:r>
          </w:p>
        </w:tc>
        <w:tc>
          <w:tcPr>
            <w:tcW w:w="1985" w:type="dxa"/>
            <w:tcBorders>
              <w:top w:val="nil"/>
              <w:left w:val="nil"/>
              <w:bottom w:val="single" w:sz="4" w:space="0" w:color="auto"/>
              <w:right w:val="single" w:sz="4" w:space="0" w:color="auto"/>
            </w:tcBorders>
            <w:shd w:val="clear" w:color="auto" w:fill="auto"/>
            <w:noWrap/>
            <w:vAlign w:val="center"/>
            <w:hideMark/>
          </w:tcPr>
          <w:p w:rsidR="00F1741D" w:rsidRPr="00F1741D" w:rsidRDefault="00F1741D" w:rsidP="00F1741D">
            <w:pPr>
              <w:spacing w:before="0"/>
              <w:jc w:val="center"/>
              <w:rPr>
                <w:b/>
                <w:bCs/>
                <w:sz w:val="24"/>
                <w:szCs w:val="24"/>
              </w:rPr>
            </w:pPr>
            <w:r w:rsidRPr="00F1741D">
              <w:rPr>
                <w:b/>
                <w:bCs/>
                <w:sz w:val="24"/>
                <w:szCs w:val="24"/>
              </w:rPr>
              <w:t>221,65</w:t>
            </w:r>
          </w:p>
        </w:tc>
        <w:tc>
          <w:tcPr>
            <w:tcW w:w="1701" w:type="dxa"/>
            <w:tcBorders>
              <w:top w:val="nil"/>
              <w:left w:val="nil"/>
              <w:bottom w:val="single" w:sz="4" w:space="0" w:color="auto"/>
              <w:right w:val="single" w:sz="4" w:space="0" w:color="auto"/>
            </w:tcBorders>
            <w:shd w:val="clear" w:color="auto" w:fill="auto"/>
            <w:noWrap/>
            <w:vAlign w:val="center"/>
            <w:hideMark/>
          </w:tcPr>
          <w:p w:rsidR="00F1741D" w:rsidRPr="00F1741D" w:rsidRDefault="00F1741D" w:rsidP="00F1741D">
            <w:pPr>
              <w:spacing w:before="0"/>
              <w:jc w:val="center"/>
              <w:rPr>
                <w:b/>
                <w:bCs/>
                <w:sz w:val="24"/>
                <w:szCs w:val="24"/>
              </w:rPr>
            </w:pPr>
            <w:r w:rsidRPr="00F1741D">
              <w:rPr>
                <w:b/>
                <w:bCs/>
                <w:sz w:val="24"/>
                <w:szCs w:val="24"/>
              </w:rPr>
              <w:t>1,0</w:t>
            </w:r>
          </w:p>
        </w:tc>
      </w:tr>
      <w:tr w:rsidR="00F1741D" w:rsidRPr="00F1741D" w:rsidTr="00F1741D">
        <w:trPr>
          <w:trHeight w:val="397"/>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1741D" w:rsidRPr="00F1741D" w:rsidRDefault="00F1741D" w:rsidP="00F1741D">
            <w:pPr>
              <w:spacing w:before="0"/>
              <w:jc w:val="center"/>
              <w:rPr>
                <w:b/>
                <w:bCs/>
                <w:sz w:val="24"/>
                <w:szCs w:val="24"/>
              </w:rPr>
            </w:pPr>
            <w:r w:rsidRPr="00F1741D">
              <w:rPr>
                <w:b/>
                <w:bCs/>
                <w:sz w:val="24"/>
                <w:szCs w:val="24"/>
              </w:rPr>
              <w:t>3</w:t>
            </w:r>
          </w:p>
        </w:tc>
        <w:tc>
          <w:tcPr>
            <w:tcW w:w="4985" w:type="dxa"/>
            <w:tcBorders>
              <w:top w:val="nil"/>
              <w:left w:val="nil"/>
              <w:bottom w:val="single" w:sz="4" w:space="0" w:color="auto"/>
              <w:right w:val="single" w:sz="4" w:space="0" w:color="auto"/>
            </w:tcBorders>
            <w:shd w:val="clear" w:color="auto" w:fill="auto"/>
            <w:noWrap/>
            <w:vAlign w:val="center"/>
            <w:hideMark/>
          </w:tcPr>
          <w:p w:rsidR="00F1741D" w:rsidRPr="00F1741D" w:rsidRDefault="00F1741D" w:rsidP="00F1741D">
            <w:pPr>
              <w:spacing w:before="0"/>
              <w:jc w:val="left"/>
              <w:rPr>
                <w:b/>
                <w:bCs/>
                <w:sz w:val="24"/>
                <w:szCs w:val="24"/>
              </w:rPr>
            </w:pPr>
            <w:r w:rsidRPr="00F1741D">
              <w:rPr>
                <w:b/>
                <w:bCs/>
                <w:sz w:val="24"/>
                <w:szCs w:val="24"/>
              </w:rPr>
              <w:t>ĐẤT CÔNG VIÊN - CÂY XANH</w:t>
            </w:r>
          </w:p>
        </w:tc>
        <w:tc>
          <w:tcPr>
            <w:tcW w:w="1985" w:type="dxa"/>
            <w:tcBorders>
              <w:top w:val="nil"/>
              <w:left w:val="nil"/>
              <w:bottom w:val="single" w:sz="4" w:space="0" w:color="auto"/>
              <w:right w:val="single" w:sz="4" w:space="0" w:color="auto"/>
            </w:tcBorders>
            <w:shd w:val="clear" w:color="auto" w:fill="auto"/>
            <w:noWrap/>
            <w:vAlign w:val="center"/>
            <w:hideMark/>
          </w:tcPr>
          <w:p w:rsidR="00F1741D" w:rsidRPr="00F1741D" w:rsidRDefault="00F1741D" w:rsidP="00F1741D">
            <w:pPr>
              <w:spacing w:before="0"/>
              <w:jc w:val="center"/>
              <w:rPr>
                <w:b/>
                <w:bCs/>
                <w:sz w:val="24"/>
                <w:szCs w:val="24"/>
              </w:rPr>
            </w:pPr>
            <w:r w:rsidRPr="00F1741D">
              <w:rPr>
                <w:b/>
                <w:bCs/>
                <w:sz w:val="24"/>
                <w:szCs w:val="24"/>
              </w:rPr>
              <w:t>522,76</w:t>
            </w:r>
          </w:p>
        </w:tc>
        <w:tc>
          <w:tcPr>
            <w:tcW w:w="1701" w:type="dxa"/>
            <w:tcBorders>
              <w:top w:val="nil"/>
              <w:left w:val="nil"/>
              <w:bottom w:val="single" w:sz="4" w:space="0" w:color="auto"/>
              <w:right w:val="single" w:sz="4" w:space="0" w:color="auto"/>
            </w:tcBorders>
            <w:shd w:val="clear" w:color="auto" w:fill="auto"/>
            <w:noWrap/>
            <w:vAlign w:val="center"/>
            <w:hideMark/>
          </w:tcPr>
          <w:p w:rsidR="00F1741D" w:rsidRPr="00F1741D" w:rsidRDefault="00F1741D" w:rsidP="00F1741D">
            <w:pPr>
              <w:spacing w:before="0"/>
              <w:jc w:val="center"/>
              <w:rPr>
                <w:b/>
                <w:bCs/>
                <w:sz w:val="24"/>
                <w:szCs w:val="24"/>
              </w:rPr>
            </w:pPr>
            <w:r w:rsidRPr="00F1741D">
              <w:rPr>
                <w:b/>
                <w:bCs/>
                <w:sz w:val="24"/>
                <w:szCs w:val="24"/>
              </w:rPr>
              <w:t>2,3</w:t>
            </w:r>
          </w:p>
        </w:tc>
      </w:tr>
      <w:tr w:rsidR="00F1741D" w:rsidRPr="00F1741D" w:rsidTr="00F1741D">
        <w:trPr>
          <w:trHeight w:val="397"/>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1741D" w:rsidRPr="00F1741D" w:rsidRDefault="00F1741D" w:rsidP="00F1741D">
            <w:pPr>
              <w:spacing w:before="0"/>
              <w:jc w:val="center"/>
              <w:rPr>
                <w:b/>
                <w:bCs/>
                <w:sz w:val="24"/>
                <w:szCs w:val="24"/>
              </w:rPr>
            </w:pPr>
            <w:r w:rsidRPr="00F1741D">
              <w:rPr>
                <w:b/>
                <w:bCs/>
                <w:sz w:val="24"/>
                <w:szCs w:val="24"/>
              </w:rPr>
              <w:t>4</w:t>
            </w:r>
          </w:p>
        </w:tc>
        <w:tc>
          <w:tcPr>
            <w:tcW w:w="4985" w:type="dxa"/>
            <w:tcBorders>
              <w:top w:val="nil"/>
              <w:left w:val="nil"/>
              <w:bottom w:val="single" w:sz="4" w:space="0" w:color="auto"/>
              <w:right w:val="single" w:sz="4" w:space="0" w:color="auto"/>
            </w:tcBorders>
            <w:shd w:val="clear" w:color="auto" w:fill="auto"/>
            <w:noWrap/>
            <w:vAlign w:val="center"/>
            <w:hideMark/>
          </w:tcPr>
          <w:p w:rsidR="00F1741D" w:rsidRPr="00F1741D" w:rsidRDefault="00F1741D" w:rsidP="00F1741D">
            <w:pPr>
              <w:spacing w:before="0"/>
              <w:jc w:val="left"/>
              <w:rPr>
                <w:b/>
                <w:bCs/>
                <w:sz w:val="24"/>
                <w:szCs w:val="24"/>
              </w:rPr>
            </w:pPr>
            <w:r w:rsidRPr="00F1741D">
              <w:rPr>
                <w:b/>
                <w:bCs/>
                <w:sz w:val="24"/>
                <w:szCs w:val="24"/>
              </w:rPr>
              <w:t>ĐẤT HẠ TẦNG KỸ THUẬT</w:t>
            </w:r>
          </w:p>
        </w:tc>
        <w:tc>
          <w:tcPr>
            <w:tcW w:w="1985" w:type="dxa"/>
            <w:tcBorders>
              <w:top w:val="nil"/>
              <w:left w:val="nil"/>
              <w:bottom w:val="single" w:sz="4" w:space="0" w:color="auto"/>
              <w:right w:val="single" w:sz="4" w:space="0" w:color="auto"/>
            </w:tcBorders>
            <w:shd w:val="clear" w:color="auto" w:fill="auto"/>
            <w:noWrap/>
            <w:vAlign w:val="center"/>
            <w:hideMark/>
          </w:tcPr>
          <w:p w:rsidR="00F1741D" w:rsidRPr="00F1741D" w:rsidRDefault="00F1741D" w:rsidP="00F1741D">
            <w:pPr>
              <w:spacing w:before="0"/>
              <w:jc w:val="center"/>
              <w:rPr>
                <w:b/>
                <w:bCs/>
                <w:sz w:val="24"/>
                <w:szCs w:val="24"/>
              </w:rPr>
            </w:pPr>
            <w:r w:rsidRPr="00F1741D">
              <w:rPr>
                <w:b/>
                <w:bCs/>
                <w:sz w:val="24"/>
                <w:szCs w:val="24"/>
              </w:rPr>
              <w:t>533,54</w:t>
            </w:r>
          </w:p>
        </w:tc>
        <w:tc>
          <w:tcPr>
            <w:tcW w:w="1701" w:type="dxa"/>
            <w:tcBorders>
              <w:top w:val="nil"/>
              <w:left w:val="nil"/>
              <w:bottom w:val="single" w:sz="4" w:space="0" w:color="auto"/>
              <w:right w:val="single" w:sz="4" w:space="0" w:color="auto"/>
            </w:tcBorders>
            <w:shd w:val="clear" w:color="auto" w:fill="auto"/>
            <w:noWrap/>
            <w:vAlign w:val="center"/>
            <w:hideMark/>
          </w:tcPr>
          <w:p w:rsidR="00F1741D" w:rsidRPr="00F1741D" w:rsidRDefault="00F1741D" w:rsidP="00F1741D">
            <w:pPr>
              <w:spacing w:before="0"/>
              <w:jc w:val="center"/>
              <w:rPr>
                <w:b/>
                <w:bCs/>
                <w:sz w:val="24"/>
                <w:szCs w:val="24"/>
              </w:rPr>
            </w:pPr>
            <w:r w:rsidRPr="00F1741D">
              <w:rPr>
                <w:b/>
                <w:bCs/>
                <w:sz w:val="24"/>
                <w:szCs w:val="24"/>
              </w:rPr>
              <w:t>2,4</w:t>
            </w:r>
          </w:p>
        </w:tc>
      </w:tr>
      <w:tr w:rsidR="00F1741D" w:rsidRPr="00F1741D" w:rsidTr="00F1741D">
        <w:trPr>
          <w:trHeight w:val="397"/>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1741D" w:rsidRPr="00F1741D" w:rsidRDefault="00F1741D" w:rsidP="00F1741D">
            <w:pPr>
              <w:spacing w:before="0"/>
              <w:jc w:val="center"/>
              <w:rPr>
                <w:sz w:val="24"/>
                <w:szCs w:val="24"/>
              </w:rPr>
            </w:pPr>
            <w:r w:rsidRPr="00F1741D">
              <w:rPr>
                <w:sz w:val="24"/>
                <w:szCs w:val="24"/>
              </w:rPr>
              <w:t>-</w:t>
            </w:r>
          </w:p>
        </w:tc>
        <w:tc>
          <w:tcPr>
            <w:tcW w:w="4985" w:type="dxa"/>
            <w:tcBorders>
              <w:top w:val="nil"/>
              <w:left w:val="nil"/>
              <w:bottom w:val="single" w:sz="4" w:space="0" w:color="auto"/>
              <w:right w:val="single" w:sz="4" w:space="0" w:color="auto"/>
            </w:tcBorders>
            <w:shd w:val="clear" w:color="auto" w:fill="auto"/>
            <w:noWrap/>
            <w:vAlign w:val="center"/>
            <w:hideMark/>
          </w:tcPr>
          <w:p w:rsidR="00F1741D" w:rsidRPr="00F1741D" w:rsidRDefault="00F1741D" w:rsidP="00F1741D">
            <w:pPr>
              <w:spacing w:before="0"/>
              <w:jc w:val="left"/>
              <w:rPr>
                <w:sz w:val="24"/>
                <w:szCs w:val="24"/>
              </w:rPr>
            </w:pPr>
            <w:r w:rsidRPr="00F1741D">
              <w:rPr>
                <w:sz w:val="24"/>
                <w:szCs w:val="24"/>
              </w:rPr>
              <w:t>BÃI ĐẬU XE</w:t>
            </w:r>
          </w:p>
        </w:tc>
        <w:tc>
          <w:tcPr>
            <w:tcW w:w="1985" w:type="dxa"/>
            <w:tcBorders>
              <w:top w:val="nil"/>
              <w:left w:val="nil"/>
              <w:bottom w:val="single" w:sz="4" w:space="0" w:color="auto"/>
              <w:right w:val="single" w:sz="4" w:space="0" w:color="auto"/>
            </w:tcBorders>
            <w:shd w:val="clear" w:color="auto" w:fill="auto"/>
            <w:noWrap/>
            <w:vAlign w:val="center"/>
            <w:hideMark/>
          </w:tcPr>
          <w:p w:rsidR="00F1741D" w:rsidRPr="00F1741D" w:rsidRDefault="00F1741D" w:rsidP="00F1741D">
            <w:pPr>
              <w:spacing w:before="0"/>
              <w:jc w:val="right"/>
              <w:rPr>
                <w:sz w:val="24"/>
                <w:szCs w:val="24"/>
              </w:rPr>
            </w:pPr>
            <w:r w:rsidRPr="00F1741D">
              <w:rPr>
                <w:sz w:val="24"/>
                <w:szCs w:val="24"/>
              </w:rPr>
              <w:t>333,54</w:t>
            </w:r>
          </w:p>
        </w:tc>
        <w:tc>
          <w:tcPr>
            <w:tcW w:w="1701" w:type="dxa"/>
            <w:tcBorders>
              <w:top w:val="nil"/>
              <w:left w:val="nil"/>
              <w:bottom w:val="single" w:sz="4" w:space="0" w:color="auto"/>
              <w:right w:val="single" w:sz="4" w:space="0" w:color="auto"/>
            </w:tcBorders>
            <w:shd w:val="clear" w:color="auto" w:fill="auto"/>
            <w:noWrap/>
            <w:vAlign w:val="center"/>
            <w:hideMark/>
          </w:tcPr>
          <w:p w:rsidR="00F1741D" w:rsidRPr="00F1741D" w:rsidRDefault="00F1741D" w:rsidP="00F1741D">
            <w:pPr>
              <w:spacing w:before="0"/>
              <w:jc w:val="right"/>
              <w:rPr>
                <w:sz w:val="24"/>
                <w:szCs w:val="24"/>
              </w:rPr>
            </w:pPr>
            <w:r w:rsidRPr="00F1741D">
              <w:rPr>
                <w:sz w:val="24"/>
                <w:szCs w:val="24"/>
              </w:rPr>
              <w:t>0,5</w:t>
            </w:r>
          </w:p>
        </w:tc>
      </w:tr>
      <w:tr w:rsidR="00F1741D" w:rsidRPr="00F1741D" w:rsidTr="00F1741D">
        <w:trPr>
          <w:trHeight w:val="397"/>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1741D" w:rsidRPr="00F1741D" w:rsidRDefault="00F1741D" w:rsidP="00F1741D">
            <w:pPr>
              <w:spacing w:before="0"/>
              <w:jc w:val="center"/>
              <w:rPr>
                <w:sz w:val="24"/>
                <w:szCs w:val="24"/>
              </w:rPr>
            </w:pPr>
            <w:r w:rsidRPr="00F1741D">
              <w:rPr>
                <w:sz w:val="24"/>
                <w:szCs w:val="24"/>
              </w:rPr>
              <w:t>-</w:t>
            </w:r>
          </w:p>
        </w:tc>
        <w:tc>
          <w:tcPr>
            <w:tcW w:w="4985" w:type="dxa"/>
            <w:tcBorders>
              <w:top w:val="nil"/>
              <w:left w:val="nil"/>
              <w:bottom w:val="single" w:sz="4" w:space="0" w:color="auto"/>
              <w:right w:val="single" w:sz="4" w:space="0" w:color="auto"/>
            </w:tcBorders>
            <w:shd w:val="clear" w:color="auto" w:fill="auto"/>
            <w:noWrap/>
            <w:vAlign w:val="center"/>
            <w:hideMark/>
          </w:tcPr>
          <w:p w:rsidR="00F1741D" w:rsidRPr="00F1741D" w:rsidRDefault="00F1741D" w:rsidP="00F1741D">
            <w:pPr>
              <w:spacing w:before="0"/>
              <w:jc w:val="left"/>
              <w:rPr>
                <w:sz w:val="24"/>
                <w:szCs w:val="24"/>
              </w:rPr>
            </w:pPr>
            <w:r w:rsidRPr="00F1741D">
              <w:rPr>
                <w:sz w:val="24"/>
                <w:szCs w:val="24"/>
              </w:rPr>
              <w:t>TRẠM XỬ LÝ NƯỚC THẢI</w:t>
            </w:r>
          </w:p>
        </w:tc>
        <w:tc>
          <w:tcPr>
            <w:tcW w:w="1985" w:type="dxa"/>
            <w:tcBorders>
              <w:top w:val="nil"/>
              <w:left w:val="nil"/>
              <w:bottom w:val="single" w:sz="4" w:space="0" w:color="auto"/>
              <w:right w:val="single" w:sz="4" w:space="0" w:color="auto"/>
            </w:tcBorders>
            <w:shd w:val="clear" w:color="auto" w:fill="auto"/>
            <w:noWrap/>
            <w:vAlign w:val="center"/>
            <w:hideMark/>
          </w:tcPr>
          <w:p w:rsidR="00F1741D" w:rsidRPr="00F1741D" w:rsidRDefault="00F1741D" w:rsidP="00F1741D">
            <w:pPr>
              <w:spacing w:before="0"/>
              <w:jc w:val="right"/>
              <w:rPr>
                <w:sz w:val="24"/>
                <w:szCs w:val="24"/>
              </w:rPr>
            </w:pPr>
            <w:r w:rsidRPr="00F1741D">
              <w:rPr>
                <w:sz w:val="24"/>
                <w:szCs w:val="24"/>
              </w:rPr>
              <w:t>200,00</w:t>
            </w:r>
          </w:p>
        </w:tc>
        <w:tc>
          <w:tcPr>
            <w:tcW w:w="1701" w:type="dxa"/>
            <w:tcBorders>
              <w:top w:val="nil"/>
              <w:left w:val="nil"/>
              <w:bottom w:val="single" w:sz="4" w:space="0" w:color="auto"/>
              <w:right w:val="single" w:sz="4" w:space="0" w:color="auto"/>
            </w:tcBorders>
            <w:shd w:val="clear" w:color="auto" w:fill="auto"/>
            <w:noWrap/>
            <w:vAlign w:val="center"/>
            <w:hideMark/>
          </w:tcPr>
          <w:p w:rsidR="00F1741D" w:rsidRPr="00F1741D" w:rsidRDefault="00F1741D" w:rsidP="00F1741D">
            <w:pPr>
              <w:spacing w:before="0"/>
              <w:jc w:val="right"/>
              <w:rPr>
                <w:sz w:val="24"/>
                <w:szCs w:val="24"/>
              </w:rPr>
            </w:pPr>
            <w:r w:rsidRPr="00F1741D">
              <w:rPr>
                <w:sz w:val="24"/>
                <w:szCs w:val="24"/>
              </w:rPr>
              <w:t>0,3</w:t>
            </w:r>
          </w:p>
        </w:tc>
      </w:tr>
      <w:tr w:rsidR="00F1741D" w:rsidRPr="00F1741D" w:rsidTr="00F1741D">
        <w:trPr>
          <w:trHeight w:val="397"/>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1741D" w:rsidRPr="00F1741D" w:rsidRDefault="00F1741D" w:rsidP="00F1741D">
            <w:pPr>
              <w:spacing w:before="0"/>
              <w:jc w:val="center"/>
              <w:rPr>
                <w:b/>
                <w:bCs/>
                <w:sz w:val="24"/>
                <w:szCs w:val="24"/>
              </w:rPr>
            </w:pPr>
            <w:r w:rsidRPr="00F1741D">
              <w:rPr>
                <w:b/>
                <w:bCs/>
                <w:sz w:val="24"/>
                <w:szCs w:val="24"/>
              </w:rPr>
              <w:t>5</w:t>
            </w:r>
          </w:p>
        </w:tc>
        <w:tc>
          <w:tcPr>
            <w:tcW w:w="4985" w:type="dxa"/>
            <w:tcBorders>
              <w:top w:val="nil"/>
              <w:left w:val="nil"/>
              <w:bottom w:val="single" w:sz="4" w:space="0" w:color="auto"/>
              <w:right w:val="single" w:sz="4" w:space="0" w:color="auto"/>
            </w:tcBorders>
            <w:shd w:val="clear" w:color="auto" w:fill="auto"/>
            <w:noWrap/>
            <w:vAlign w:val="center"/>
            <w:hideMark/>
          </w:tcPr>
          <w:p w:rsidR="00F1741D" w:rsidRPr="00F1741D" w:rsidRDefault="00F1741D" w:rsidP="00F1741D">
            <w:pPr>
              <w:spacing w:before="0"/>
              <w:jc w:val="left"/>
              <w:rPr>
                <w:b/>
                <w:bCs/>
                <w:sz w:val="24"/>
                <w:szCs w:val="24"/>
              </w:rPr>
            </w:pPr>
            <w:r w:rsidRPr="00F1741D">
              <w:rPr>
                <w:b/>
                <w:bCs/>
                <w:sz w:val="24"/>
                <w:szCs w:val="24"/>
              </w:rPr>
              <w:t>ĐẤT GIAO THÔNG + HẺM KỸ THUẬT</w:t>
            </w:r>
          </w:p>
        </w:tc>
        <w:tc>
          <w:tcPr>
            <w:tcW w:w="1985" w:type="dxa"/>
            <w:tcBorders>
              <w:top w:val="nil"/>
              <w:left w:val="nil"/>
              <w:bottom w:val="single" w:sz="4" w:space="0" w:color="auto"/>
              <w:right w:val="single" w:sz="4" w:space="0" w:color="auto"/>
            </w:tcBorders>
            <w:shd w:val="clear" w:color="auto" w:fill="auto"/>
            <w:noWrap/>
            <w:vAlign w:val="center"/>
            <w:hideMark/>
          </w:tcPr>
          <w:p w:rsidR="00F1741D" w:rsidRPr="00F1741D" w:rsidRDefault="00F1741D" w:rsidP="00F1741D">
            <w:pPr>
              <w:spacing w:before="0"/>
              <w:jc w:val="center"/>
              <w:rPr>
                <w:b/>
                <w:bCs/>
                <w:sz w:val="24"/>
                <w:szCs w:val="24"/>
              </w:rPr>
            </w:pPr>
            <w:r w:rsidRPr="00F1741D">
              <w:rPr>
                <w:b/>
                <w:bCs/>
                <w:sz w:val="24"/>
                <w:szCs w:val="24"/>
              </w:rPr>
              <w:t>10.121,00</w:t>
            </w:r>
          </w:p>
        </w:tc>
        <w:tc>
          <w:tcPr>
            <w:tcW w:w="1701" w:type="dxa"/>
            <w:tcBorders>
              <w:top w:val="nil"/>
              <w:left w:val="nil"/>
              <w:bottom w:val="single" w:sz="4" w:space="0" w:color="auto"/>
              <w:right w:val="single" w:sz="4" w:space="0" w:color="auto"/>
            </w:tcBorders>
            <w:shd w:val="clear" w:color="auto" w:fill="auto"/>
            <w:noWrap/>
            <w:vAlign w:val="center"/>
            <w:hideMark/>
          </w:tcPr>
          <w:p w:rsidR="00F1741D" w:rsidRPr="00F1741D" w:rsidRDefault="00F1741D" w:rsidP="00F1741D">
            <w:pPr>
              <w:spacing w:before="0"/>
              <w:jc w:val="center"/>
              <w:rPr>
                <w:b/>
                <w:bCs/>
                <w:sz w:val="24"/>
                <w:szCs w:val="24"/>
              </w:rPr>
            </w:pPr>
            <w:r w:rsidRPr="00F1741D">
              <w:rPr>
                <w:b/>
                <w:bCs/>
                <w:sz w:val="24"/>
                <w:szCs w:val="24"/>
              </w:rPr>
              <w:t>45,4</w:t>
            </w:r>
          </w:p>
        </w:tc>
      </w:tr>
      <w:tr w:rsidR="00F1741D" w:rsidRPr="00F1741D" w:rsidTr="00F1741D">
        <w:trPr>
          <w:trHeight w:val="397"/>
        </w:trPr>
        <w:tc>
          <w:tcPr>
            <w:tcW w:w="5685" w:type="dxa"/>
            <w:gridSpan w:val="2"/>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F1741D" w:rsidRPr="00F1741D" w:rsidRDefault="00F1741D" w:rsidP="00F1741D">
            <w:pPr>
              <w:spacing w:before="0"/>
              <w:jc w:val="center"/>
              <w:rPr>
                <w:b/>
                <w:bCs/>
                <w:color w:val="FF0000"/>
                <w:sz w:val="24"/>
                <w:szCs w:val="24"/>
              </w:rPr>
            </w:pPr>
            <w:r w:rsidRPr="00F1741D">
              <w:rPr>
                <w:b/>
                <w:bCs/>
                <w:color w:val="FF0000"/>
                <w:sz w:val="24"/>
                <w:szCs w:val="24"/>
              </w:rPr>
              <w:t>TỔNG</w:t>
            </w:r>
          </w:p>
        </w:tc>
        <w:tc>
          <w:tcPr>
            <w:tcW w:w="1985" w:type="dxa"/>
            <w:tcBorders>
              <w:top w:val="nil"/>
              <w:left w:val="nil"/>
              <w:bottom w:val="single" w:sz="4" w:space="0" w:color="auto"/>
              <w:right w:val="single" w:sz="4" w:space="0" w:color="auto"/>
            </w:tcBorders>
            <w:shd w:val="clear" w:color="000000" w:fill="FFFF00"/>
            <w:noWrap/>
            <w:vAlign w:val="center"/>
            <w:hideMark/>
          </w:tcPr>
          <w:p w:rsidR="00F1741D" w:rsidRPr="00F1741D" w:rsidRDefault="00F1741D" w:rsidP="00F1741D">
            <w:pPr>
              <w:spacing w:before="0"/>
              <w:jc w:val="center"/>
              <w:rPr>
                <w:b/>
                <w:bCs/>
                <w:color w:val="FF0000"/>
                <w:sz w:val="24"/>
                <w:szCs w:val="24"/>
              </w:rPr>
            </w:pPr>
            <w:r w:rsidRPr="00F1741D">
              <w:rPr>
                <w:b/>
                <w:bCs/>
                <w:color w:val="FF0000"/>
                <w:sz w:val="24"/>
                <w:szCs w:val="24"/>
              </w:rPr>
              <w:t>22.281,77</w:t>
            </w:r>
          </w:p>
        </w:tc>
        <w:tc>
          <w:tcPr>
            <w:tcW w:w="1701" w:type="dxa"/>
            <w:tcBorders>
              <w:top w:val="nil"/>
              <w:left w:val="nil"/>
              <w:bottom w:val="single" w:sz="4" w:space="0" w:color="auto"/>
              <w:right w:val="single" w:sz="4" w:space="0" w:color="auto"/>
            </w:tcBorders>
            <w:shd w:val="clear" w:color="000000" w:fill="FFFF00"/>
            <w:noWrap/>
            <w:vAlign w:val="center"/>
            <w:hideMark/>
          </w:tcPr>
          <w:p w:rsidR="00F1741D" w:rsidRPr="00F1741D" w:rsidRDefault="00F1741D" w:rsidP="00F1741D">
            <w:pPr>
              <w:spacing w:before="0"/>
              <w:jc w:val="center"/>
              <w:rPr>
                <w:b/>
                <w:bCs/>
                <w:color w:val="FF0000"/>
                <w:sz w:val="24"/>
                <w:szCs w:val="24"/>
              </w:rPr>
            </w:pPr>
            <w:r w:rsidRPr="00F1741D">
              <w:rPr>
                <w:b/>
                <w:bCs/>
                <w:color w:val="FF0000"/>
                <w:sz w:val="24"/>
                <w:szCs w:val="24"/>
              </w:rPr>
              <w:t>100,0</w:t>
            </w:r>
          </w:p>
        </w:tc>
      </w:tr>
    </w:tbl>
    <w:p w:rsidR="00BB028C" w:rsidRPr="00CA26EA" w:rsidRDefault="00C31C4C" w:rsidP="00C31C4C">
      <w:pPr>
        <w:spacing w:before="0"/>
        <w:ind w:firstLine="629"/>
        <w:outlineLvl w:val="0"/>
        <w:rPr>
          <w:b/>
          <w:bCs/>
          <w:sz w:val="28"/>
          <w:szCs w:val="28"/>
        </w:rPr>
      </w:pPr>
      <w:r w:rsidRPr="00CA26EA">
        <w:rPr>
          <w:b/>
          <w:bCs/>
          <w:sz w:val="28"/>
          <w:szCs w:val="28"/>
        </w:rPr>
        <w:t xml:space="preserve">4. </w:t>
      </w:r>
      <w:r w:rsidR="00BB028C" w:rsidRPr="00CA26EA">
        <w:rPr>
          <w:b/>
          <w:bCs/>
          <w:sz w:val="28"/>
          <w:szCs w:val="28"/>
        </w:rPr>
        <w:t>Quy hoạch không gian</w:t>
      </w:r>
      <w:r w:rsidR="00E47E27" w:rsidRPr="00CA26EA">
        <w:rPr>
          <w:b/>
          <w:bCs/>
          <w:sz w:val="28"/>
          <w:szCs w:val="28"/>
        </w:rPr>
        <w:t>,</w:t>
      </w:r>
      <w:r w:rsidR="00BB028C" w:rsidRPr="00CA26EA">
        <w:rPr>
          <w:b/>
          <w:bCs/>
          <w:sz w:val="28"/>
          <w:szCs w:val="28"/>
        </w:rPr>
        <w:t xml:space="preserve"> kiến trúc cảnh quan:</w:t>
      </w:r>
    </w:p>
    <w:p w:rsidR="006C3F13" w:rsidRPr="00CA26EA" w:rsidRDefault="00344BF7" w:rsidP="00AC0B7B">
      <w:pPr>
        <w:pStyle w:val="BodyText"/>
        <w:tabs>
          <w:tab w:val="left" w:pos="567"/>
        </w:tabs>
        <w:spacing w:after="60" w:line="288" w:lineRule="auto"/>
        <w:rPr>
          <w:rFonts w:ascii="Times New Roman" w:hAnsi="Times New Roman"/>
          <w:b/>
          <w:i/>
          <w:szCs w:val="28"/>
        </w:rPr>
      </w:pPr>
      <w:r w:rsidRPr="00CA26EA">
        <w:rPr>
          <w:rFonts w:ascii="Times New Roman" w:hAnsi="Times New Roman"/>
          <w:b/>
          <w:szCs w:val="28"/>
        </w:rPr>
        <w:tab/>
      </w:r>
      <w:bookmarkStart w:id="49" w:name="_Toc266445318"/>
      <w:bookmarkStart w:id="50" w:name="_Toc266445948"/>
      <w:bookmarkEnd w:id="47"/>
      <w:bookmarkEnd w:id="48"/>
      <w:r w:rsidR="00AC0B7B" w:rsidRPr="00CA26EA">
        <w:rPr>
          <w:rFonts w:ascii="Times New Roman" w:hAnsi="Times New Roman"/>
          <w:b/>
          <w:szCs w:val="28"/>
        </w:rPr>
        <w:t xml:space="preserve">a. </w:t>
      </w:r>
      <w:r w:rsidR="00DA0F53" w:rsidRPr="00CA26EA">
        <w:rPr>
          <w:rFonts w:ascii="Times New Roman" w:hAnsi="Times New Roman"/>
          <w:b/>
          <w:i/>
          <w:szCs w:val="28"/>
        </w:rPr>
        <w:t>Công trình nhà ở</w:t>
      </w:r>
      <w:r w:rsidR="00BB2DA4" w:rsidRPr="00CA26EA">
        <w:rPr>
          <w:rFonts w:ascii="Times New Roman" w:hAnsi="Times New Roman"/>
          <w:b/>
          <w:i/>
          <w:szCs w:val="28"/>
        </w:rPr>
        <w:t>:</w:t>
      </w:r>
    </w:p>
    <w:p w:rsidR="00EF6C4B" w:rsidRPr="00CA26EA" w:rsidRDefault="003E31F6" w:rsidP="00FB7828">
      <w:pPr>
        <w:pStyle w:val="BodyText"/>
        <w:tabs>
          <w:tab w:val="left" w:pos="851"/>
        </w:tabs>
        <w:spacing w:before="0" w:line="288" w:lineRule="auto"/>
        <w:rPr>
          <w:rFonts w:ascii="Times New Roman" w:hAnsi="Times New Roman"/>
          <w:b/>
          <w:i/>
          <w:szCs w:val="28"/>
        </w:rPr>
      </w:pPr>
      <w:r w:rsidRPr="00CA26EA">
        <w:rPr>
          <w:rFonts w:ascii="Times New Roman" w:hAnsi="Times New Roman"/>
          <w:b/>
          <w:i/>
          <w:szCs w:val="28"/>
        </w:rPr>
        <w:tab/>
      </w:r>
      <w:r w:rsidR="00EF6C4B" w:rsidRPr="00CA26EA">
        <w:rPr>
          <w:rFonts w:ascii="Times New Roman" w:hAnsi="Times New Roman"/>
          <w:b/>
          <w:i/>
          <w:szCs w:val="28"/>
        </w:rPr>
        <w:t>* Nhà ở tự cải tạo:</w:t>
      </w:r>
    </w:p>
    <w:p w:rsidR="0073110F" w:rsidRPr="00CA26EA" w:rsidRDefault="0073110F" w:rsidP="00FB7828">
      <w:pPr>
        <w:pStyle w:val="BodyText"/>
        <w:tabs>
          <w:tab w:val="left" w:pos="851"/>
        </w:tabs>
        <w:spacing w:before="0" w:line="288" w:lineRule="auto"/>
        <w:rPr>
          <w:rFonts w:ascii="Times New Roman" w:eastAsia="MS Mincho" w:hAnsi="Times New Roman"/>
          <w:szCs w:val="28"/>
        </w:rPr>
      </w:pPr>
      <w:r w:rsidRPr="00CA26EA">
        <w:rPr>
          <w:rFonts w:ascii="Times New Roman" w:hAnsi="Times New Roman"/>
          <w:b/>
          <w:i/>
          <w:szCs w:val="28"/>
        </w:rPr>
        <w:tab/>
      </w:r>
      <w:r w:rsidR="009E2B1A" w:rsidRPr="00CA26EA">
        <w:rPr>
          <w:rFonts w:ascii="Times New Roman" w:hAnsi="Times New Roman"/>
          <w:bCs/>
          <w:iCs/>
          <w:szCs w:val="28"/>
        </w:rPr>
        <w:t>Được g</w:t>
      </w:r>
      <w:r w:rsidRPr="00CA26EA">
        <w:rPr>
          <w:rFonts w:ascii="Times New Roman" w:hAnsi="Times New Roman"/>
          <w:bCs/>
          <w:iCs/>
          <w:szCs w:val="28"/>
        </w:rPr>
        <w:t>iữ</w:t>
      </w:r>
      <w:r w:rsidRPr="00CA26EA">
        <w:rPr>
          <w:rFonts w:ascii="Times New Roman" w:hAnsi="Times New Roman"/>
          <w:szCs w:val="28"/>
        </w:rPr>
        <w:t xml:space="preserve"> </w:t>
      </w:r>
      <w:r w:rsidR="009E2B1A" w:rsidRPr="00CA26EA">
        <w:rPr>
          <w:rFonts w:ascii="Times New Roman" w:hAnsi="Times New Roman"/>
          <w:szCs w:val="28"/>
        </w:rPr>
        <w:t xml:space="preserve">lại </w:t>
      </w:r>
      <w:r w:rsidRPr="00CA26EA">
        <w:rPr>
          <w:rFonts w:ascii="Times New Roman" w:hAnsi="Times New Roman"/>
          <w:szCs w:val="28"/>
        </w:rPr>
        <w:t xml:space="preserve">theo hiện trạng các dãy nhà dọc theo các trục đường </w:t>
      </w:r>
      <w:r w:rsidRPr="00CA26EA">
        <w:rPr>
          <w:rFonts w:ascii="Times New Roman" w:eastAsia="MS Mincho" w:hAnsi="Times New Roman"/>
          <w:szCs w:val="28"/>
        </w:rPr>
        <w:t>Nguyễn Công Trứ, Trần Ngọc Quế, Nguyễn Thái Học và Lưu Hữu Phước</w:t>
      </w:r>
      <w:r w:rsidR="009E2B1A" w:rsidRPr="00CA26EA">
        <w:rPr>
          <w:rFonts w:ascii="Times New Roman" w:eastAsia="MS Mincho" w:hAnsi="Times New Roman"/>
          <w:szCs w:val="28"/>
        </w:rPr>
        <w:t xml:space="preserve">, bố trí tại các lô đất có ký hiệu TCT1, TCT2, TCT3, có diện tích </w:t>
      </w:r>
      <w:r w:rsidR="009E2B1A" w:rsidRPr="00AD16F5">
        <w:rPr>
          <w:rFonts w:ascii="Times New Roman" w:eastAsia="MS Mincho" w:hAnsi="Times New Roman"/>
          <w:szCs w:val="28"/>
          <w:highlight w:val="yellow"/>
        </w:rPr>
        <w:t>31.</w:t>
      </w:r>
      <w:r w:rsidR="00AD16F5" w:rsidRPr="00AD16F5">
        <w:rPr>
          <w:rFonts w:ascii="Times New Roman" w:eastAsia="MS Mincho" w:hAnsi="Times New Roman"/>
          <w:szCs w:val="28"/>
          <w:highlight w:val="yellow"/>
        </w:rPr>
        <w:t>885,93</w:t>
      </w:r>
      <w:r w:rsidR="009E2B1A" w:rsidRPr="00AD16F5">
        <w:rPr>
          <w:rFonts w:ascii="Times New Roman" w:eastAsia="MS Mincho" w:hAnsi="Times New Roman"/>
          <w:szCs w:val="28"/>
          <w:highlight w:val="yellow"/>
        </w:rPr>
        <w:t>m</w:t>
      </w:r>
      <w:r w:rsidR="009E2B1A" w:rsidRPr="00AD16F5">
        <w:rPr>
          <w:rFonts w:ascii="Times New Roman" w:eastAsia="MS Mincho" w:hAnsi="Times New Roman"/>
          <w:szCs w:val="28"/>
          <w:highlight w:val="yellow"/>
          <w:vertAlign w:val="superscript"/>
        </w:rPr>
        <w:t>2</w:t>
      </w:r>
      <w:r w:rsidR="009E2B1A" w:rsidRPr="00AD16F5">
        <w:rPr>
          <w:rFonts w:ascii="Times New Roman" w:eastAsia="MS Mincho" w:hAnsi="Times New Roman"/>
          <w:szCs w:val="28"/>
          <w:highlight w:val="yellow"/>
        </w:rPr>
        <w:t>.</w:t>
      </w:r>
    </w:p>
    <w:p w:rsidR="0073110F" w:rsidRPr="00CA26EA" w:rsidRDefault="0073110F" w:rsidP="00FB7828">
      <w:pPr>
        <w:pStyle w:val="BodyText"/>
        <w:tabs>
          <w:tab w:val="left" w:pos="851"/>
        </w:tabs>
        <w:spacing w:before="0" w:line="288" w:lineRule="auto"/>
        <w:rPr>
          <w:rFonts w:ascii="Times New Roman" w:eastAsia="MS Mincho" w:hAnsi="Times New Roman"/>
          <w:szCs w:val="28"/>
        </w:rPr>
      </w:pPr>
      <w:r w:rsidRPr="00CA26EA">
        <w:rPr>
          <w:rFonts w:ascii="Times New Roman" w:eastAsia="MS Mincho" w:hAnsi="Times New Roman"/>
          <w:szCs w:val="28"/>
        </w:rPr>
        <w:tab/>
        <w:t xml:space="preserve">+ Mật độ xây dựng: Tùy theo hiện trạng diện tích của từng lô đất và </w:t>
      </w:r>
      <w:r w:rsidR="00F83AE4" w:rsidRPr="00CA26EA">
        <w:rPr>
          <w:rFonts w:ascii="Times New Roman" w:eastAsia="MS Mincho" w:hAnsi="Times New Roman"/>
          <w:szCs w:val="28"/>
        </w:rPr>
        <w:t>được</w:t>
      </w:r>
      <w:r w:rsidRPr="00CA26EA">
        <w:rPr>
          <w:rFonts w:ascii="Times New Roman" w:eastAsia="MS Mincho" w:hAnsi="Times New Roman"/>
          <w:szCs w:val="28"/>
        </w:rPr>
        <w:t xml:space="preserve"> xác định mật độ xây dựng theo quy định tại </w:t>
      </w:r>
      <w:r w:rsidR="004079A0" w:rsidRPr="00CA26EA">
        <w:rPr>
          <w:rFonts w:ascii="Times New Roman" w:eastAsia="MS Mincho" w:hAnsi="Times New Roman"/>
          <w:szCs w:val="28"/>
        </w:rPr>
        <w:t>B</w:t>
      </w:r>
      <w:r w:rsidRPr="00CA26EA">
        <w:rPr>
          <w:rFonts w:ascii="Times New Roman" w:eastAsia="MS Mincho" w:hAnsi="Times New Roman"/>
          <w:szCs w:val="28"/>
        </w:rPr>
        <w:t>ảng 2.8 Quy chuẩn Việt Nam QCVN 01:2021/</w:t>
      </w:r>
      <w:r w:rsidR="004079A0" w:rsidRPr="00CA26EA">
        <w:rPr>
          <w:rFonts w:ascii="Times New Roman" w:eastAsia="MS Mincho" w:hAnsi="Times New Roman"/>
          <w:szCs w:val="28"/>
        </w:rPr>
        <w:t>BXD,</w:t>
      </w:r>
      <w:r w:rsidRPr="00CA26EA">
        <w:rPr>
          <w:rFonts w:ascii="Times New Roman" w:eastAsia="MS Mincho" w:hAnsi="Times New Roman"/>
          <w:szCs w:val="28"/>
        </w:rPr>
        <w:t xml:space="preserve"> cụ thể như sau:</w:t>
      </w:r>
    </w:p>
    <w:tbl>
      <w:tblPr>
        <w:tblW w:w="4942" w:type="pct"/>
        <w:tblCellSpacing w:w="0" w:type="dxa"/>
        <w:shd w:val="clear" w:color="auto" w:fill="FFFFFF"/>
        <w:tblCellMar>
          <w:left w:w="0" w:type="dxa"/>
          <w:right w:w="0" w:type="dxa"/>
        </w:tblCellMar>
        <w:tblLook w:val="04A0" w:firstRow="1" w:lastRow="0" w:firstColumn="1" w:lastColumn="0" w:noHBand="0" w:noVBand="1"/>
      </w:tblPr>
      <w:tblGrid>
        <w:gridCol w:w="3719"/>
        <w:gridCol w:w="758"/>
        <w:gridCol w:w="758"/>
        <w:gridCol w:w="758"/>
        <w:gridCol w:w="1043"/>
        <w:gridCol w:w="1043"/>
        <w:gridCol w:w="1283"/>
      </w:tblGrid>
      <w:tr w:rsidR="00AC0B7B" w:rsidRPr="00CA26EA" w:rsidTr="00780054">
        <w:trPr>
          <w:tblCellSpacing w:w="0" w:type="dxa"/>
        </w:trPr>
        <w:tc>
          <w:tcPr>
            <w:tcW w:w="1986" w:type="pct"/>
            <w:tcBorders>
              <w:top w:val="single" w:sz="8" w:space="0" w:color="auto"/>
              <w:left w:val="single" w:sz="8" w:space="0" w:color="auto"/>
              <w:bottom w:val="single" w:sz="8" w:space="0" w:color="auto"/>
              <w:right w:val="single" w:sz="8" w:space="0" w:color="auto"/>
            </w:tcBorders>
            <w:shd w:val="clear" w:color="auto" w:fill="FFFFFF"/>
            <w:tcMar>
              <w:top w:w="0" w:type="dxa"/>
              <w:left w:w="10" w:type="dxa"/>
              <w:bottom w:w="0" w:type="dxa"/>
              <w:right w:w="10" w:type="dxa"/>
            </w:tcMar>
            <w:vAlign w:val="center"/>
            <w:hideMark/>
          </w:tcPr>
          <w:p w:rsidR="0073110F" w:rsidRPr="00CA26EA" w:rsidRDefault="0073110F" w:rsidP="006E0FDB">
            <w:pPr>
              <w:spacing w:after="120" w:line="234" w:lineRule="atLeast"/>
              <w:jc w:val="center"/>
              <w:rPr>
                <w:sz w:val="28"/>
                <w:szCs w:val="28"/>
              </w:rPr>
            </w:pPr>
            <w:r w:rsidRPr="00CA26EA">
              <w:rPr>
                <w:b/>
                <w:bCs/>
                <w:sz w:val="28"/>
                <w:szCs w:val="28"/>
              </w:rPr>
              <w:t>Diện tích lô đất (m</w:t>
            </w:r>
            <w:r w:rsidRPr="00CA26EA">
              <w:rPr>
                <w:b/>
                <w:bCs/>
                <w:sz w:val="28"/>
                <w:szCs w:val="28"/>
                <w:vertAlign w:val="superscript"/>
              </w:rPr>
              <w:t>2</w:t>
            </w:r>
            <w:r w:rsidRPr="00CA26EA">
              <w:rPr>
                <w:b/>
                <w:bCs/>
                <w:sz w:val="28"/>
                <w:szCs w:val="28"/>
              </w:rPr>
              <w:t>/căn nhà)</w:t>
            </w:r>
          </w:p>
        </w:tc>
        <w:tc>
          <w:tcPr>
            <w:tcW w:w="405" w:type="pct"/>
            <w:tcBorders>
              <w:top w:val="single" w:sz="8" w:space="0" w:color="auto"/>
              <w:left w:val="nil"/>
              <w:bottom w:val="single" w:sz="8" w:space="0" w:color="auto"/>
              <w:right w:val="single" w:sz="8" w:space="0" w:color="auto"/>
            </w:tcBorders>
            <w:shd w:val="clear" w:color="auto" w:fill="FFFFFF"/>
            <w:tcMar>
              <w:top w:w="0" w:type="dxa"/>
              <w:left w:w="10" w:type="dxa"/>
              <w:bottom w:w="0" w:type="dxa"/>
              <w:right w:w="10" w:type="dxa"/>
            </w:tcMar>
            <w:vAlign w:val="center"/>
            <w:hideMark/>
          </w:tcPr>
          <w:p w:rsidR="0073110F" w:rsidRPr="00CA26EA" w:rsidRDefault="0073110F" w:rsidP="0073110F">
            <w:pPr>
              <w:spacing w:after="120" w:line="234" w:lineRule="atLeast"/>
              <w:jc w:val="center"/>
              <w:rPr>
                <w:sz w:val="28"/>
                <w:szCs w:val="28"/>
              </w:rPr>
            </w:pPr>
            <w:r w:rsidRPr="00CA26EA">
              <w:rPr>
                <w:b/>
                <w:bCs/>
                <w:sz w:val="28"/>
                <w:szCs w:val="28"/>
              </w:rPr>
              <w:t>≤ 90</w:t>
            </w:r>
          </w:p>
        </w:tc>
        <w:tc>
          <w:tcPr>
            <w:tcW w:w="405" w:type="pct"/>
            <w:tcBorders>
              <w:top w:val="single" w:sz="8" w:space="0" w:color="auto"/>
              <w:left w:val="nil"/>
              <w:bottom w:val="single" w:sz="8" w:space="0" w:color="auto"/>
              <w:right w:val="single" w:sz="8" w:space="0" w:color="auto"/>
            </w:tcBorders>
            <w:shd w:val="clear" w:color="auto" w:fill="FFFFFF"/>
            <w:tcMar>
              <w:top w:w="0" w:type="dxa"/>
              <w:left w:w="10" w:type="dxa"/>
              <w:bottom w:w="0" w:type="dxa"/>
              <w:right w:w="10" w:type="dxa"/>
            </w:tcMar>
            <w:vAlign w:val="center"/>
            <w:hideMark/>
          </w:tcPr>
          <w:p w:rsidR="0073110F" w:rsidRPr="00CA26EA" w:rsidRDefault="0073110F" w:rsidP="0073110F">
            <w:pPr>
              <w:spacing w:after="120" w:line="234" w:lineRule="atLeast"/>
              <w:jc w:val="center"/>
              <w:rPr>
                <w:sz w:val="28"/>
                <w:szCs w:val="28"/>
              </w:rPr>
            </w:pPr>
            <w:r w:rsidRPr="00CA26EA">
              <w:rPr>
                <w:b/>
                <w:bCs/>
                <w:sz w:val="28"/>
                <w:szCs w:val="28"/>
              </w:rPr>
              <w:t>100</w:t>
            </w:r>
          </w:p>
        </w:tc>
        <w:tc>
          <w:tcPr>
            <w:tcW w:w="405" w:type="pct"/>
            <w:tcBorders>
              <w:top w:val="single" w:sz="8" w:space="0" w:color="auto"/>
              <w:left w:val="nil"/>
              <w:bottom w:val="single" w:sz="8" w:space="0" w:color="auto"/>
              <w:right w:val="single" w:sz="8" w:space="0" w:color="auto"/>
            </w:tcBorders>
            <w:shd w:val="clear" w:color="auto" w:fill="FFFFFF"/>
            <w:tcMar>
              <w:top w:w="0" w:type="dxa"/>
              <w:left w:w="10" w:type="dxa"/>
              <w:bottom w:w="0" w:type="dxa"/>
              <w:right w:w="10" w:type="dxa"/>
            </w:tcMar>
            <w:vAlign w:val="center"/>
            <w:hideMark/>
          </w:tcPr>
          <w:p w:rsidR="0073110F" w:rsidRPr="00CA26EA" w:rsidRDefault="0073110F" w:rsidP="0073110F">
            <w:pPr>
              <w:spacing w:after="120" w:line="234" w:lineRule="atLeast"/>
              <w:jc w:val="center"/>
              <w:rPr>
                <w:sz w:val="28"/>
                <w:szCs w:val="28"/>
              </w:rPr>
            </w:pPr>
            <w:r w:rsidRPr="00CA26EA">
              <w:rPr>
                <w:b/>
                <w:bCs/>
                <w:sz w:val="28"/>
                <w:szCs w:val="28"/>
              </w:rPr>
              <w:t>200</w:t>
            </w:r>
          </w:p>
        </w:tc>
        <w:tc>
          <w:tcPr>
            <w:tcW w:w="557" w:type="pct"/>
            <w:tcBorders>
              <w:top w:val="single" w:sz="8" w:space="0" w:color="auto"/>
              <w:left w:val="nil"/>
              <w:bottom w:val="single" w:sz="8" w:space="0" w:color="auto"/>
              <w:right w:val="single" w:sz="8" w:space="0" w:color="auto"/>
            </w:tcBorders>
            <w:shd w:val="clear" w:color="auto" w:fill="FFFFFF"/>
            <w:tcMar>
              <w:top w:w="0" w:type="dxa"/>
              <w:left w:w="10" w:type="dxa"/>
              <w:bottom w:w="0" w:type="dxa"/>
              <w:right w:w="10" w:type="dxa"/>
            </w:tcMar>
            <w:vAlign w:val="center"/>
            <w:hideMark/>
          </w:tcPr>
          <w:p w:rsidR="0073110F" w:rsidRPr="00CA26EA" w:rsidRDefault="0073110F" w:rsidP="0073110F">
            <w:pPr>
              <w:spacing w:after="120" w:line="234" w:lineRule="atLeast"/>
              <w:jc w:val="center"/>
              <w:rPr>
                <w:sz w:val="28"/>
                <w:szCs w:val="28"/>
              </w:rPr>
            </w:pPr>
            <w:r w:rsidRPr="00CA26EA">
              <w:rPr>
                <w:b/>
                <w:bCs/>
                <w:sz w:val="28"/>
                <w:szCs w:val="28"/>
              </w:rPr>
              <w:t>300</w:t>
            </w:r>
          </w:p>
        </w:tc>
        <w:tc>
          <w:tcPr>
            <w:tcW w:w="557" w:type="pct"/>
            <w:tcBorders>
              <w:top w:val="single" w:sz="8" w:space="0" w:color="auto"/>
              <w:left w:val="nil"/>
              <w:bottom w:val="single" w:sz="8" w:space="0" w:color="auto"/>
              <w:right w:val="single" w:sz="8" w:space="0" w:color="auto"/>
            </w:tcBorders>
            <w:shd w:val="clear" w:color="auto" w:fill="FFFFFF"/>
            <w:tcMar>
              <w:top w:w="0" w:type="dxa"/>
              <w:left w:w="10" w:type="dxa"/>
              <w:bottom w:w="0" w:type="dxa"/>
              <w:right w:w="10" w:type="dxa"/>
            </w:tcMar>
            <w:vAlign w:val="center"/>
            <w:hideMark/>
          </w:tcPr>
          <w:p w:rsidR="0073110F" w:rsidRPr="00CA26EA" w:rsidRDefault="0073110F" w:rsidP="0073110F">
            <w:pPr>
              <w:spacing w:after="120" w:line="234" w:lineRule="atLeast"/>
              <w:jc w:val="center"/>
              <w:rPr>
                <w:sz w:val="28"/>
                <w:szCs w:val="28"/>
              </w:rPr>
            </w:pPr>
            <w:r w:rsidRPr="00CA26EA">
              <w:rPr>
                <w:b/>
                <w:bCs/>
                <w:sz w:val="28"/>
                <w:szCs w:val="28"/>
              </w:rPr>
              <w:t>500</w:t>
            </w:r>
          </w:p>
        </w:tc>
        <w:tc>
          <w:tcPr>
            <w:tcW w:w="686" w:type="pct"/>
            <w:tcBorders>
              <w:top w:val="single" w:sz="8" w:space="0" w:color="auto"/>
              <w:left w:val="nil"/>
              <w:bottom w:val="single" w:sz="8" w:space="0" w:color="auto"/>
              <w:right w:val="single" w:sz="8" w:space="0" w:color="auto"/>
            </w:tcBorders>
            <w:shd w:val="clear" w:color="auto" w:fill="FFFFFF"/>
            <w:tcMar>
              <w:top w:w="0" w:type="dxa"/>
              <w:left w:w="10" w:type="dxa"/>
              <w:bottom w:w="0" w:type="dxa"/>
              <w:right w:w="10" w:type="dxa"/>
            </w:tcMar>
            <w:vAlign w:val="center"/>
            <w:hideMark/>
          </w:tcPr>
          <w:p w:rsidR="0073110F" w:rsidRPr="00CA26EA" w:rsidRDefault="0073110F" w:rsidP="0073110F">
            <w:pPr>
              <w:spacing w:after="120" w:line="234" w:lineRule="atLeast"/>
              <w:jc w:val="center"/>
              <w:rPr>
                <w:sz w:val="28"/>
                <w:szCs w:val="28"/>
              </w:rPr>
            </w:pPr>
            <w:r w:rsidRPr="00CA26EA">
              <w:rPr>
                <w:b/>
                <w:bCs/>
                <w:sz w:val="28"/>
                <w:szCs w:val="28"/>
              </w:rPr>
              <w:t>≥ 1 000</w:t>
            </w:r>
          </w:p>
        </w:tc>
      </w:tr>
      <w:tr w:rsidR="00AC0B7B" w:rsidRPr="00CA26EA" w:rsidTr="00780054">
        <w:trPr>
          <w:tblCellSpacing w:w="0" w:type="dxa"/>
        </w:trPr>
        <w:tc>
          <w:tcPr>
            <w:tcW w:w="1986" w:type="pct"/>
            <w:tcBorders>
              <w:top w:val="nil"/>
              <w:left w:val="single" w:sz="8" w:space="0" w:color="auto"/>
              <w:bottom w:val="single" w:sz="8" w:space="0" w:color="auto"/>
              <w:right w:val="single" w:sz="8" w:space="0" w:color="auto"/>
            </w:tcBorders>
            <w:shd w:val="clear" w:color="auto" w:fill="FFFFFF"/>
            <w:tcMar>
              <w:top w:w="0" w:type="dxa"/>
              <w:left w:w="10" w:type="dxa"/>
              <w:bottom w:w="0" w:type="dxa"/>
              <w:right w:w="10" w:type="dxa"/>
            </w:tcMar>
            <w:vAlign w:val="center"/>
            <w:hideMark/>
          </w:tcPr>
          <w:p w:rsidR="0073110F" w:rsidRPr="00CA26EA" w:rsidRDefault="0073110F" w:rsidP="006E0FDB">
            <w:pPr>
              <w:spacing w:after="120" w:line="234" w:lineRule="atLeast"/>
              <w:jc w:val="center"/>
              <w:rPr>
                <w:sz w:val="28"/>
                <w:szCs w:val="28"/>
              </w:rPr>
            </w:pPr>
            <w:r w:rsidRPr="00CA26EA">
              <w:rPr>
                <w:sz w:val="28"/>
                <w:szCs w:val="28"/>
              </w:rPr>
              <w:t>Mật độ xây dựng tối đa (%)</w:t>
            </w:r>
          </w:p>
        </w:tc>
        <w:tc>
          <w:tcPr>
            <w:tcW w:w="405" w:type="pct"/>
            <w:tcBorders>
              <w:top w:val="nil"/>
              <w:left w:val="nil"/>
              <w:bottom w:val="single" w:sz="8" w:space="0" w:color="auto"/>
              <w:right w:val="single" w:sz="8" w:space="0" w:color="auto"/>
            </w:tcBorders>
            <w:shd w:val="clear" w:color="auto" w:fill="FFFFFF"/>
            <w:tcMar>
              <w:top w:w="0" w:type="dxa"/>
              <w:left w:w="10" w:type="dxa"/>
              <w:bottom w:w="0" w:type="dxa"/>
              <w:right w:w="10" w:type="dxa"/>
            </w:tcMar>
            <w:vAlign w:val="center"/>
            <w:hideMark/>
          </w:tcPr>
          <w:p w:rsidR="0073110F" w:rsidRPr="00CA26EA" w:rsidRDefault="0073110F" w:rsidP="0073110F">
            <w:pPr>
              <w:spacing w:after="120" w:line="234" w:lineRule="atLeast"/>
              <w:jc w:val="center"/>
              <w:rPr>
                <w:sz w:val="28"/>
                <w:szCs w:val="28"/>
              </w:rPr>
            </w:pPr>
            <w:r w:rsidRPr="00CA26EA">
              <w:rPr>
                <w:sz w:val="28"/>
                <w:szCs w:val="28"/>
              </w:rPr>
              <w:t>100</w:t>
            </w:r>
          </w:p>
        </w:tc>
        <w:tc>
          <w:tcPr>
            <w:tcW w:w="405" w:type="pct"/>
            <w:tcBorders>
              <w:top w:val="nil"/>
              <w:left w:val="nil"/>
              <w:bottom w:val="single" w:sz="8" w:space="0" w:color="auto"/>
              <w:right w:val="single" w:sz="8" w:space="0" w:color="auto"/>
            </w:tcBorders>
            <w:shd w:val="clear" w:color="auto" w:fill="FFFFFF"/>
            <w:tcMar>
              <w:top w:w="0" w:type="dxa"/>
              <w:left w:w="10" w:type="dxa"/>
              <w:bottom w:w="0" w:type="dxa"/>
              <w:right w:w="10" w:type="dxa"/>
            </w:tcMar>
            <w:vAlign w:val="center"/>
            <w:hideMark/>
          </w:tcPr>
          <w:p w:rsidR="0073110F" w:rsidRPr="00CA26EA" w:rsidRDefault="0073110F" w:rsidP="0073110F">
            <w:pPr>
              <w:spacing w:after="120" w:line="234" w:lineRule="atLeast"/>
              <w:jc w:val="center"/>
              <w:rPr>
                <w:sz w:val="28"/>
                <w:szCs w:val="28"/>
              </w:rPr>
            </w:pPr>
            <w:r w:rsidRPr="00CA26EA">
              <w:rPr>
                <w:sz w:val="28"/>
                <w:szCs w:val="28"/>
              </w:rPr>
              <w:t>90</w:t>
            </w:r>
          </w:p>
        </w:tc>
        <w:tc>
          <w:tcPr>
            <w:tcW w:w="405" w:type="pct"/>
            <w:tcBorders>
              <w:top w:val="nil"/>
              <w:left w:val="nil"/>
              <w:bottom w:val="single" w:sz="8" w:space="0" w:color="auto"/>
              <w:right w:val="single" w:sz="8" w:space="0" w:color="auto"/>
            </w:tcBorders>
            <w:shd w:val="clear" w:color="auto" w:fill="FFFFFF"/>
            <w:tcMar>
              <w:top w:w="0" w:type="dxa"/>
              <w:left w:w="10" w:type="dxa"/>
              <w:bottom w:w="0" w:type="dxa"/>
              <w:right w:w="10" w:type="dxa"/>
            </w:tcMar>
            <w:vAlign w:val="center"/>
            <w:hideMark/>
          </w:tcPr>
          <w:p w:rsidR="0073110F" w:rsidRPr="00CA26EA" w:rsidRDefault="0073110F" w:rsidP="0073110F">
            <w:pPr>
              <w:spacing w:after="120" w:line="234" w:lineRule="atLeast"/>
              <w:jc w:val="center"/>
              <w:rPr>
                <w:sz w:val="28"/>
                <w:szCs w:val="28"/>
              </w:rPr>
            </w:pPr>
            <w:r w:rsidRPr="00CA26EA">
              <w:rPr>
                <w:sz w:val="28"/>
                <w:szCs w:val="28"/>
              </w:rPr>
              <w:t>70</w:t>
            </w:r>
          </w:p>
        </w:tc>
        <w:tc>
          <w:tcPr>
            <w:tcW w:w="557" w:type="pct"/>
            <w:tcBorders>
              <w:top w:val="nil"/>
              <w:left w:val="nil"/>
              <w:bottom w:val="single" w:sz="8" w:space="0" w:color="auto"/>
              <w:right w:val="single" w:sz="8" w:space="0" w:color="auto"/>
            </w:tcBorders>
            <w:shd w:val="clear" w:color="auto" w:fill="FFFFFF"/>
            <w:tcMar>
              <w:top w:w="0" w:type="dxa"/>
              <w:left w:w="10" w:type="dxa"/>
              <w:bottom w:w="0" w:type="dxa"/>
              <w:right w:w="10" w:type="dxa"/>
            </w:tcMar>
            <w:vAlign w:val="center"/>
            <w:hideMark/>
          </w:tcPr>
          <w:p w:rsidR="0073110F" w:rsidRPr="00CA26EA" w:rsidRDefault="0073110F" w:rsidP="0073110F">
            <w:pPr>
              <w:spacing w:after="120" w:line="234" w:lineRule="atLeast"/>
              <w:jc w:val="center"/>
              <w:rPr>
                <w:sz w:val="28"/>
                <w:szCs w:val="28"/>
              </w:rPr>
            </w:pPr>
            <w:r w:rsidRPr="00CA26EA">
              <w:rPr>
                <w:sz w:val="28"/>
                <w:szCs w:val="28"/>
              </w:rPr>
              <w:t>60</w:t>
            </w:r>
          </w:p>
        </w:tc>
        <w:tc>
          <w:tcPr>
            <w:tcW w:w="557" w:type="pct"/>
            <w:tcBorders>
              <w:top w:val="nil"/>
              <w:left w:val="nil"/>
              <w:bottom w:val="single" w:sz="8" w:space="0" w:color="auto"/>
              <w:right w:val="single" w:sz="8" w:space="0" w:color="auto"/>
            </w:tcBorders>
            <w:shd w:val="clear" w:color="auto" w:fill="FFFFFF"/>
            <w:tcMar>
              <w:top w:w="0" w:type="dxa"/>
              <w:left w:w="10" w:type="dxa"/>
              <w:bottom w:w="0" w:type="dxa"/>
              <w:right w:w="10" w:type="dxa"/>
            </w:tcMar>
            <w:vAlign w:val="center"/>
            <w:hideMark/>
          </w:tcPr>
          <w:p w:rsidR="0073110F" w:rsidRPr="00CA26EA" w:rsidRDefault="0073110F" w:rsidP="0073110F">
            <w:pPr>
              <w:spacing w:after="120" w:line="234" w:lineRule="atLeast"/>
              <w:jc w:val="center"/>
              <w:rPr>
                <w:sz w:val="28"/>
                <w:szCs w:val="28"/>
              </w:rPr>
            </w:pPr>
            <w:r w:rsidRPr="00CA26EA">
              <w:rPr>
                <w:sz w:val="28"/>
                <w:szCs w:val="28"/>
              </w:rPr>
              <w:t>50</w:t>
            </w:r>
          </w:p>
        </w:tc>
        <w:tc>
          <w:tcPr>
            <w:tcW w:w="686" w:type="pct"/>
            <w:tcBorders>
              <w:top w:val="nil"/>
              <w:left w:val="nil"/>
              <w:bottom w:val="single" w:sz="8" w:space="0" w:color="auto"/>
              <w:right w:val="single" w:sz="8" w:space="0" w:color="auto"/>
            </w:tcBorders>
            <w:shd w:val="clear" w:color="auto" w:fill="FFFFFF"/>
            <w:tcMar>
              <w:top w:w="0" w:type="dxa"/>
              <w:left w:w="10" w:type="dxa"/>
              <w:bottom w:w="0" w:type="dxa"/>
              <w:right w:w="10" w:type="dxa"/>
            </w:tcMar>
            <w:vAlign w:val="center"/>
            <w:hideMark/>
          </w:tcPr>
          <w:p w:rsidR="0073110F" w:rsidRPr="00CA26EA" w:rsidRDefault="0073110F" w:rsidP="0073110F">
            <w:pPr>
              <w:spacing w:after="120" w:line="234" w:lineRule="atLeast"/>
              <w:jc w:val="center"/>
              <w:rPr>
                <w:sz w:val="28"/>
                <w:szCs w:val="28"/>
              </w:rPr>
            </w:pPr>
            <w:r w:rsidRPr="00CA26EA">
              <w:rPr>
                <w:sz w:val="28"/>
                <w:szCs w:val="28"/>
              </w:rPr>
              <w:t>40</w:t>
            </w:r>
          </w:p>
        </w:tc>
      </w:tr>
      <w:tr w:rsidR="00AC0B7B" w:rsidRPr="00CA26EA" w:rsidTr="0073110F">
        <w:trPr>
          <w:tblCellSpacing w:w="0" w:type="dxa"/>
        </w:trPr>
        <w:tc>
          <w:tcPr>
            <w:tcW w:w="5000" w:type="pct"/>
            <w:gridSpan w:val="7"/>
            <w:tcBorders>
              <w:top w:val="nil"/>
              <w:left w:val="single" w:sz="8" w:space="0" w:color="auto"/>
              <w:bottom w:val="single" w:sz="8" w:space="0" w:color="auto"/>
              <w:right w:val="single" w:sz="8" w:space="0" w:color="auto"/>
            </w:tcBorders>
            <w:shd w:val="clear" w:color="auto" w:fill="FFFFFF"/>
            <w:tcMar>
              <w:top w:w="0" w:type="dxa"/>
              <w:left w:w="10" w:type="dxa"/>
              <w:bottom w:w="0" w:type="dxa"/>
              <w:right w:w="10" w:type="dxa"/>
            </w:tcMar>
            <w:vAlign w:val="center"/>
            <w:hideMark/>
          </w:tcPr>
          <w:p w:rsidR="0073110F" w:rsidRPr="00CA26EA" w:rsidRDefault="0073110F" w:rsidP="0073110F">
            <w:pPr>
              <w:spacing w:after="120" w:line="234" w:lineRule="atLeast"/>
              <w:jc w:val="left"/>
              <w:rPr>
                <w:sz w:val="28"/>
                <w:szCs w:val="28"/>
              </w:rPr>
            </w:pPr>
            <w:r w:rsidRPr="00CA26EA">
              <w:rPr>
                <w:sz w:val="28"/>
                <w:szCs w:val="28"/>
              </w:rPr>
              <w:t>CHÚ THÍCH: Lô đất xây dựng nhà ở riêng lẻ còn phải đảm bảo hệ số sử dụng đất không vượt quá 7 lần.</w:t>
            </w:r>
          </w:p>
        </w:tc>
      </w:tr>
    </w:tbl>
    <w:p w:rsidR="009E2B1A" w:rsidRPr="00CA26EA" w:rsidRDefault="0073110F" w:rsidP="00AC0B7B">
      <w:pPr>
        <w:pStyle w:val="BodyText"/>
        <w:tabs>
          <w:tab w:val="left" w:pos="851"/>
          <w:tab w:val="left" w:pos="5670"/>
        </w:tabs>
        <w:spacing w:line="288" w:lineRule="auto"/>
        <w:rPr>
          <w:rFonts w:ascii="Times New Roman" w:hAnsi="Times New Roman"/>
          <w:szCs w:val="28"/>
        </w:rPr>
      </w:pPr>
      <w:r w:rsidRPr="00CA26EA">
        <w:rPr>
          <w:rFonts w:ascii="Times New Roman" w:hAnsi="Times New Roman"/>
          <w:szCs w:val="28"/>
        </w:rPr>
        <w:tab/>
        <w:t xml:space="preserve">+ Tầng cao xây dựng là </w:t>
      </w:r>
      <w:r w:rsidR="00930EBB" w:rsidRPr="00CA26EA">
        <w:rPr>
          <w:rFonts w:ascii="Times New Roman" w:hAnsi="Times New Roman"/>
          <w:szCs w:val="28"/>
        </w:rPr>
        <w:t>1</w:t>
      </w:r>
      <w:r w:rsidRPr="00CA26EA">
        <w:rPr>
          <w:rFonts w:ascii="Times New Roman" w:hAnsi="Times New Roman"/>
          <w:szCs w:val="28"/>
        </w:rPr>
        <w:t xml:space="preserve"> đến 5 tầng </w:t>
      </w:r>
    </w:p>
    <w:p w:rsidR="002344C9" w:rsidRPr="00CA26EA" w:rsidRDefault="002344C9" w:rsidP="002344C9">
      <w:pPr>
        <w:pStyle w:val="BodyText"/>
        <w:tabs>
          <w:tab w:val="left" w:pos="851"/>
          <w:tab w:val="left" w:pos="5670"/>
        </w:tabs>
        <w:spacing w:before="0" w:line="288" w:lineRule="auto"/>
        <w:rPr>
          <w:rFonts w:ascii="Times New Roman" w:hAnsi="Times New Roman"/>
          <w:szCs w:val="28"/>
        </w:rPr>
      </w:pPr>
      <w:r w:rsidRPr="00CA26EA">
        <w:rPr>
          <w:rFonts w:ascii="Times New Roman" w:hAnsi="Times New Roman"/>
          <w:szCs w:val="28"/>
        </w:rPr>
        <w:tab/>
        <w:t>+ Hệ số sử dụng đất: ≤ 4,5</w:t>
      </w:r>
    </w:p>
    <w:p w:rsidR="0073110F" w:rsidRPr="00CA26EA" w:rsidRDefault="009E2B1A" w:rsidP="0073110F">
      <w:pPr>
        <w:pStyle w:val="BodyText"/>
        <w:tabs>
          <w:tab w:val="left" w:pos="851"/>
          <w:tab w:val="left" w:pos="5670"/>
        </w:tabs>
        <w:spacing w:before="0" w:line="288" w:lineRule="auto"/>
        <w:rPr>
          <w:rFonts w:ascii="Times New Roman" w:hAnsi="Times New Roman"/>
          <w:szCs w:val="28"/>
        </w:rPr>
      </w:pPr>
      <w:r w:rsidRPr="00CA26EA">
        <w:rPr>
          <w:rFonts w:ascii="Times New Roman" w:hAnsi="Times New Roman"/>
          <w:szCs w:val="28"/>
        </w:rPr>
        <w:lastRenderedPageBreak/>
        <w:tab/>
        <w:t>+ C</w:t>
      </w:r>
      <w:r w:rsidR="0073110F" w:rsidRPr="00CA26EA">
        <w:rPr>
          <w:rFonts w:ascii="Times New Roman" w:hAnsi="Times New Roman"/>
          <w:szCs w:val="28"/>
        </w:rPr>
        <w:t xml:space="preserve">hiều cao tầng trệt cao </w:t>
      </w:r>
      <w:r w:rsidRPr="00CA26EA">
        <w:rPr>
          <w:rFonts w:ascii="Times New Roman" w:hAnsi="Times New Roman"/>
          <w:szCs w:val="28"/>
        </w:rPr>
        <w:t>5,7</w:t>
      </w:r>
      <w:r w:rsidR="0073110F" w:rsidRPr="00CA26EA">
        <w:rPr>
          <w:rFonts w:ascii="Times New Roman" w:hAnsi="Times New Roman"/>
          <w:szCs w:val="28"/>
        </w:rPr>
        <w:t>m</w:t>
      </w:r>
      <w:r w:rsidRPr="00CA26EA">
        <w:rPr>
          <w:rFonts w:ascii="Times New Roman" w:hAnsi="Times New Roman"/>
          <w:szCs w:val="28"/>
        </w:rPr>
        <w:t xml:space="preserve"> (có lững)</w:t>
      </w:r>
      <w:r w:rsidR="0073110F" w:rsidRPr="00CA26EA">
        <w:rPr>
          <w:rFonts w:ascii="Times New Roman" w:hAnsi="Times New Roman"/>
          <w:szCs w:val="28"/>
        </w:rPr>
        <w:t xml:space="preserve">, tầng lầu cao 3,6m. </w:t>
      </w:r>
    </w:p>
    <w:p w:rsidR="0073110F" w:rsidRPr="00CA26EA" w:rsidRDefault="0073110F" w:rsidP="0073110F">
      <w:pPr>
        <w:pStyle w:val="BodyText"/>
        <w:tabs>
          <w:tab w:val="left" w:pos="851"/>
          <w:tab w:val="left" w:pos="5670"/>
        </w:tabs>
        <w:spacing w:before="0" w:line="288" w:lineRule="auto"/>
        <w:rPr>
          <w:rFonts w:ascii="Times New Roman" w:hAnsi="Times New Roman"/>
          <w:szCs w:val="28"/>
          <w:lang w:val="pt-BR"/>
        </w:rPr>
      </w:pPr>
      <w:r w:rsidRPr="00CA26EA">
        <w:rPr>
          <w:rFonts w:ascii="Times New Roman" w:hAnsi="Times New Roman"/>
          <w:szCs w:val="28"/>
        </w:rPr>
        <w:tab/>
        <w:t xml:space="preserve">+ </w:t>
      </w:r>
      <w:r w:rsidRPr="00CA26EA">
        <w:rPr>
          <w:rFonts w:ascii="Times New Roman" w:hAnsi="Times New Roman"/>
          <w:szCs w:val="28"/>
          <w:lang w:val="pt-BR"/>
        </w:rPr>
        <w:t>Cao độ nền tầng trệt hoàn thiện: +2,15m (theo cao độ Quốc Gia)</w:t>
      </w:r>
      <w:r w:rsidR="00035097" w:rsidRPr="00CA26EA">
        <w:rPr>
          <w:rFonts w:ascii="Times New Roman" w:hAnsi="Times New Roman"/>
          <w:szCs w:val="28"/>
          <w:lang w:val="pt-BR"/>
        </w:rPr>
        <w:t>; Đối với các lô đất xây dựng nhà dạng Biệt thự</w:t>
      </w:r>
      <w:r w:rsidR="00815B8B" w:rsidRPr="00CA26EA">
        <w:rPr>
          <w:rFonts w:ascii="Times New Roman" w:hAnsi="Times New Roman"/>
          <w:szCs w:val="28"/>
          <w:lang w:val="pt-BR"/>
        </w:rPr>
        <w:t xml:space="preserve"> (nếu có theo nhu cầu của người dân)</w:t>
      </w:r>
      <w:r w:rsidR="00035097" w:rsidRPr="00CA26EA">
        <w:rPr>
          <w:rFonts w:ascii="Times New Roman" w:hAnsi="Times New Roman"/>
          <w:szCs w:val="28"/>
          <w:lang w:val="pt-BR"/>
        </w:rPr>
        <w:t>, Cao độ nền tầng trệt hoàn thiện: +2,40m (theo cao độ Quốc Gia).</w:t>
      </w:r>
    </w:p>
    <w:p w:rsidR="0073110F" w:rsidRPr="00CA26EA" w:rsidRDefault="0073110F" w:rsidP="0073110F">
      <w:pPr>
        <w:pStyle w:val="BodyText"/>
        <w:tabs>
          <w:tab w:val="left" w:pos="851"/>
          <w:tab w:val="left" w:pos="5670"/>
        </w:tabs>
        <w:spacing w:before="0" w:line="288" w:lineRule="auto"/>
        <w:rPr>
          <w:rFonts w:ascii="Times New Roman" w:hAnsi="Times New Roman"/>
          <w:szCs w:val="28"/>
        </w:rPr>
      </w:pPr>
      <w:r w:rsidRPr="00CA26EA">
        <w:rPr>
          <w:rFonts w:ascii="Times New Roman" w:hAnsi="Times New Roman"/>
          <w:szCs w:val="28"/>
          <w:lang w:val="pt-BR"/>
        </w:rPr>
        <w:tab/>
        <w:t xml:space="preserve">+ </w:t>
      </w:r>
      <w:r w:rsidRPr="00CA26EA">
        <w:rPr>
          <w:rFonts w:ascii="Times New Roman" w:hAnsi="Times New Roman"/>
          <w:szCs w:val="28"/>
        </w:rPr>
        <w:t>Khoảng lùi xây dựng: Trùng chỉ giới đường đỏ của các trục đường. Ngoài ra, đối với các lô đất</w:t>
      </w:r>
      <w:r w:rsidR="00754F45" w:rsidRPr="00CA26EA">
        <w:rPr>
          <w:rFonts w:ascii="Times New Roman" w:hAnsi="Times New Roman"/>
          <w:szCs w:val="28"/>
        </w:rPr>
        <w:t xml:space="preserve"> trong phạm vi khu vực dân cư tự cải tạo và nếu </w:t>
      </w:r>
      <w:r w:rsidRPr="00CA26EA">
        <w:rPr>
          <w:rFonts w:ascii="Times New Roman" w:hAnsi="Times New Roman"/>
          <w:szCs w:val="28"/>
        </w:rPr>
        <w:t>xây dựng nhà dạng Biệt thự</w:t>
      </w:r>
      <w:r w:rsidR="00754F45" w:rsidRPr="00CA26EA">
        <w:rPr>
          <w:rFonts w:ascii="Times New Roman" w:hAnsi="Times New Roman"/>
          <w:szCs w:val="28"/>
        </w:rPr>
        <w:t xml:space="preserve"> (mật độ thấp)</w:t>
      </w:r>
      <w:r w:rsidRPr="00CA26EA">
        <w:rPr>
          <w:rFonts w:ascii="Times New Roman" w:hAnsi="Times New Roman"/>
          <w:szCs w:val="28"/>
        </w:rPr>
        <w:t xml:space="preserve"> thì khoảng lùi xây dựng tối thiểu là 3m so với chỉ giới đường đỏ các trục đường.</w:t>
      </w:r>
    </w:p>
    <w:p w:rsidR="0073110F" w:rsidRPr="00CA26EA" w:rsidRDefault="00035097" w:rsidP="0073110F">
      <w:pPr>
        <w:pStyle w:val="BodyText"/>
        <w:spacing w:before="0" w:line="288" w:lineRule="auto"/>
        <w:rPr>
          <w:rFonts w:ascii="Times New Roman" w:hAnsi="Times New Roman"/>
          <w:szCs w:val="28"/>
        </w:rPr>
      </w:pPr>
      <w:r w:rsidRPr="00CA26EA">
        <w:rPr>
          <w:rFonts w:ascii="Times New Roman" w:hAnsi="Times New Roman"/>
          <w:szCs w:val="28"/>
        </w:rPr>
        <w:tab/>
        <w:t>+ Ban công được phép nhô quá chỉ giới xây dựng ≤1,4m; Đối với trường hợp chỉ giới xây dựng lùi vào so với chỉ giới đường đỏ và ≤1,2m so với chỉ giới đường xây dựng trong trường hợp chỉ giới xây dựng trùng với chỉ giới đường đỏ.</w:t>
      </w:r>
    </w:p>
    <w:p w:rsidR="00930EBB" w:rsidRPr="00CA26EA" w:rsidRDefault="00EF6C4B" w:rsidP="00FB7828">
      <w:pPr>
        <w:pStyle w:val="BodyText"/>
        <w:tabs>
          <w:tab w:val="left" w:pos="851"/>
        </w:tabs>
        <w:spacing w:before="0" w:line="288" w:lineRule="auto"/>
        <w:rPr>
          <w:rFonts w:ascii="Times New Roman" w:hAnsi="Times New Roman"/>
          <w:b/>
          <w:i/>
          <w:szCs w:val="28"/>
        </w:rPr>
      </w:pPr>
      <w:r w:rsidRPr="00CA26EA">
        <w:rPr>
          <w:rFonts w:ascii="Times New Roman" w:hAnsi="Times New Roman"/>
          <w:b/>
          <w:i/>
          <w:szCs w:val="28"/>
        </w:rPr>
        <w:tab/>
      </w:r>
      <w:r w:rsidR="003E31F6" w:rsidRPr="00CA26EA">
        <w:rPr>
          <w:rFonts w:ascii="Times New Roman" w:hAnsi="Times New Roman"/>
          <w:b/>
          <w:i/>
          <w:szCs w:val="28"/>
        </w:rPr>
        <w:t>* Nhà ở liền kề:</w:t>
      </w:r>
      <w:r w:rsidR="00930EBB" w:rsidRPr="00CA26EA">
        <w:rPr>
          <w:rFonts w:ascii="Times New Roman" w:hAnsi="Times New Roman"/>
          <w:b/>
          <w:i/>
          <w:szCs w:val="28"/>
        </w:rPr>
        <w:t xml:space="preserve"> </w:t>
      </w:r>
    </w:p>
    <w:p w:rsidR="003E31F6" w:rsidRPr="00CA26EA" w:rsidRDefault="00930EBB" w:rsidP="0075313E">
      <w:pPr>
        <w:pStyle w:val="BodyText"/>
        <w:tabs>
          <w:tab w:val="left" w:pos="851"/>
          <w:tab w:val="left" w:pos="5670"/>
        </w:tabs>
        <w:spacing w:before="0" w:line="288" w:lineRule="auto"/>
        <w:rPr>
          <w:rFonts w:ascii="Times New Roman" w:hAnsi="Times New Roman"/>
          <w:szCs w:val="28"/>
        </w:rPr>
      </w:pPr>
      <w:r w:rsidRPr="00CA26EA">
        <w:rPr>
          <w:rFonts w:ascii="Times New Roman" w:hAnsi="Times New Roman"/>
          <w:b/>
          <w:i/>
          <w:szCs w:val="28"/>
        </w:rPr>
        <w:tab/>
      </w:r>
      <w:r w:rsidRPr="00CA26EA">
        <w:rPr>
          <w:rFonts w:ascii="Times New Roman" w:hAnsi="Times New Roman"/>
          <w:szCs w:val="28"/>
        </w:rPr>
        <w:t>Bố trí tại lô</w:t>
      </w:r>
      <w:r w:rsidR="003E31F6" w:rsidRPr="00CA26EA">
        <w:rPr>
          <w:rFonts w:ascii="Times New Roman" w:hAnsi="Times New Roman"/>
          <w:szCs w:val="28"/>
        </w:rPr>
        <w:t xml:space="preserve"> </w:t>
      </w:r>
      <w:r w:rsidRPr="00CA26EA">
        <w:rPr>
          <w:rFonts w:ascii="Times New Roman" w:hAnsi="Times New Roman"/>
          <w:szCs w:val="28"/>
        </w:rPr>
        <w:t>đất có ký hiệu</w:t>
      </w:r>
      <w:r w:rsidR="0075313E" w:rsidRPr="00CA26EA">
        <w:rPr>
          <w:rFonts w:ascii="Times New Roman" w:hAnsi="Times New Roman"/>
          <w:szCs w:val="28"/>
        </w:rPr>
        <w:t xml:space="preserve"> </w:t>
      </w:r>
      <w:r w:rsidRPr="00CA26EA">
        <w:rPr>
          <w:rFonts w:ascii="Times New Roman" w:hAnsi="Times New Roman"/>
          <w:szCs w:val="28"/>
        </w:rPr>
        <w:t xml:space="preserve">A1÷A7, với </w:t>
      </w:r>
      <w:r w:rsidR="004079A0" w:rsidRPr="00CA26EA">
        <w:rPr>
          <w:rFonts w:ascii="Times New Roman" w:hAnsi="Times New Roman"/>
          <w:szCs w:val="28"/>
        </w:rPr>
        <w:t xml:space="preserve">92 lô nền, </w:t>
      </w:r>
      <w:r w:rsidR="003E31F6" w:rsidRPr="00CA26EA">
        <w:rPr>
          <w:rFonts w:ascii="Times New Roman" w:hAnsi="Times New Roman"/>
          <w:szCs w:val="28"/>
        </w:rPr>
        <w:t xml:space="preserve">diện tích là </w:t>
      </w:r>
      <w:r w:rsidR="00DA4BC4" w:rsidRPr="00CA26EA">
        <w:rPr>
          <w:rFonts w:ascii="Times New Roman" w:hAnsi="Times New Roman"/>
          <w:szCs w:val="28"/>
        </w:rPr>
        <w:t>9</w:t>
      </w:r>
      <w:r w:rsidR="000E7FEA" w:rsidRPr="00CA26EA">
        <w:rPr>
          <w:rFonts w:ascii="Times New Roman" w:hAnsi="Times New Roman"/>
          <w:szCs w:val="28"/>
        </w:rPr>
        <w:t>.</w:t>
      </w:r>
      <w:r w:rsidR="004079A0" w:rsidRPr="00CA26EA">
        <w:rPr>
          <w:rFonts w:ascii="Times New Roman" w:hAnsi="Times New Roman"/>
          <w:szCs w:val="28"/>
        </w:rPr>
        <w:t>443,34</w:t>
      </w:r>
      <w:r w:rsidR="003E31F6" w:rsidRPr="00CA26EA">
        <w:rPr>
          <w:rFonts w:ascii="Times New Roman" w:hAnsi="Times New Roman"/>
          <w:szCs w:val="28"/>
        </w:rPr>
        <w:t>m²</w:t>
      </w:r>
      <w:r w:rsidR="0075313E" w:rsidRPr="00CA26EA">
        <w:rPr>
          <w:rFonts w:ascii="Times New Roman" w:hAnsi="Times New Roman"/>
          <w:szCs w:val="28"/>
        </w:rPr>
        <w:t>, nằm tiếp giáp với trục đường số 1 và số 2 trong dự án.</w:t>
      </w:r>
    </w:p>
    <w:p w:rsidR="003E31F6" w:rsidRPr="00CA26EA" w:rsidRDefault="00886316" w:rsidP="00886316">
      <w:pPr>
        <w:pStyle w:val="BodyText"/>
        <w:tabs>
          <w:tab w:val="left" w:pos="851"/>
          <w:tab w:val="left" w:pos="5670"/>
        </w:tabs>
        <w:spacing w:before="0" w:line="288" w:lineRule="auto"/>
        <w:rPr>
          <w:rFonts w:ascii="Times New Roman" w:hAnsi="Times New Roman"/>
          <w:szCs w:val="28"/>
        </w:rPr>
      </w:pPr>
      <w:r w:rsidRPr="00CA26EA">
        <w:rPr>
          <w:rFonts w:ascii="Times New Roman" w:hAnsi="Times New Roman"/>
          <w:szCs w:val="28"/>
        </w:rPr>
        <w:tab/>
        <w:t xml:space="preserve">+ </w:t>
      </w:r>
      <w:r w:rsidR="003E31F6" w:rsidRPr="00CA26EA">
        <w:rPr>
          <w:rFonts w:ascii="Times New Roman" w:hAnsi="Times New Roman"/>
          <w:szCs w:val="28"/>
        </w:rPr>
        <w:t xml:space="preserve">Mật độ xây dựng: </w:t>
      </w:r>
      <w:r w:rsidR="004079A0" w:rsidRPr="00CA26EA">
        <w:rPr>
          <w:rFonts w:ascii="Times New Roman" w:hAnsi="Times New Roman"/>
          <w:szCs w:val="28"/>
        </w:rPr>
        <w:t xml:space="preserve">≤ </w:t>
      </w:r>
      <w:r w:rsidR="000E7FEA" w:rsidRPr="00CA26EA">
        <w:rPr>
          <w:rFonts w:ascii="Times New Roman" w:hAnsi="Times New Roman"/>
          <w:szCs w:val="28"/>
        </w:rPr>
        <w:t>90</w:t>
      </w:r>
      <w:r w:rsidR="003E31F6" w:rsidRPr="00CA26EA">
        <w:rPr>
          <w:rFonts w:ascii="Times New Roman" w:hAnsi="Times New Roman"/>
          <w:szCs w:val="28"/>
        </w:rPr>
        <w:t>%</w:t>
      </w:r>
      <w:r w:rsidR="004079A0" w:rsidRPr="00CA26EA">
        <w:rPr>
          <w:rFonts w:ascii="Times New Roman" w:hAnsi="Times New Roman"/>
          <w:szCs w:val="28"/>
        </w:rPr>
        <w:t xml:space="preserve"> (riêng các lô góc mật độ xây dựng theo </w:t>
      </w:r>
      <w:r w:rsidR="004079A0" w:rsidRPr="00CA26EA">
        <w:rPr>
          <w:rFonts w:ascii="Times New Roman" w:eastAsia="MS Mincho" w:hAnsi="Times New Roman"/>
          <w:szCs w:val="28"/>
        </w:rPr>
        <w:t>Bảng 2.8 Quy chuẩn Việt Nam QCVN 01:2021/BXD)</w:t>
      </w:r>
      <w:r w:rsidR="0075313E" w:rsidRPr="00CA26EA">
        <w:rPr>
          <w:rFonts w:ascii="Times New Roman" w:eastAsia="MS Mincho" w:hAnsi="Times New Roman"/>
          <w:szCs w:val="28"/>
        </w:rPr>
        <w:t>.</w:t>
      </w:r>
    </w:p>
    <w:p w:rsidR="003E31F6" w:rsidRPr="00CA26EA" w:rsidRDefault="00886316" w:rsidP="00886316">
      <w:pPr>
        <w:pStyle w:val="BodyText"/>
        <w:tabs>
          <w:tab w:val="left" w:pos="851"/>
          <w:tab w:val="left" w:pos="5670"/>
        </w:tabs>
        <w:spacing w:before="0" w:line="288" w:lineRule="auto"/>
        <w:rPr>
          <w:rFonts w:ascii="Times New Roman" w:hAnsi="Times New Roman"/>
          <w:i/>
          <w:iCs/>
          <w:szCs w:val="28"/>
        </w:rPr>
      </w:pPr>
      <w:r w:rsidRPr="00CA26EA">
        <w:rPr>
          <w:rFonts w:ascii="Times New Roman" w:hAnsi="Times New Roman"/>
          <w:szCs w:val="28"/>
        </w:rPr>
        <w:tab/>
        <w:t xml:space="preserve">+ </w:t>
      </w:r>
      <w:r w:rsidR="003E31F6" w:rsidRPr="00CA26EA">
        <w:rPr>
          <w:rFonts w:ascii="Times New Roman" w:hAnsi="Times New Roman"/>
          <w:szCs w:val="28"/>
        </w:rPr>
        <w:t xml:space="preserve">Tầng cao xây dựng là </w:t>
      </w:r>
      <w:r w:rsidR="00AD2F96" w:rsidRPr="00CA26EA">
        <w:rPr>
          <w:rFonts w:ascii="Times New Roman" w:hAnsi="Times New Roman"/>
          <w:szCs w:val="28"/>
        </w:rPr>
        <w:t>1</w:t>
      </w:r>
      <w:r w:rsidR="003E31F6" w:rsidRPr="00CA26EA">
        <w:rPr>
          <w:rFonts w:ascii="Times New Roman" w:hAnsi="Times New Roman"/>
          <w:szCs w:val="28"/>
        </w:rPr>
        <w:t xml:space="preserve"> đến </w:t>
      </w:r>
      <w:r w:rsidR="00AD2F96" w:rsidRPr="00CA26EA">
        <w:rPr>
          <w:rFonts w:ascii="Times New Roman" w:hAnsi="Times New Roman"/>
          <w:szCs w:val="28"/>
        </w:rPr>
        <w:t xml:space="preserve">5 </w:t>
      </w:r>
      <w:r w:rsidR="003E31F6" w:rsidRPr="00CA26EA">
        <w:rPr>
          <w:rFonts w:ascii="Times New Roman" w:hAnsi="Times New Roman"/>
          <w:szCs w:val="28"/>
        </w:rPr>
        <w:t xml:space="preserve">tầng </w:t>
      </w:r>
      <w:r w:rsidR="003E31F6" w:rsidRPr="00CA26EA">
        <w:rPr>
          <w:rFonts w:ascii="Times New Roman" w:hAnsi="Times New Roman"/>
          <w:i/>
          <w:iCs/>
          <w:szCs w:val="28"/>
        </w:rPr>
        <w:t xml:space="preserve">(chiều cao tầng trệt cao 4,2m, tầng lầu cao 3,6m). </w:t>
      </w:r>
    </w:p>
    <w:p w:rsidR="002344C9" w:rsidRPr="00CA26EA" w:rsidRDefault="002344C9" w:rsidP="00886316">
      <w:pPr>
        <w:pStyle w:val="BodyText"/>
        <w:tabs>
          <w:tab w:val="left" w:pos="851"/>
          <w:tab w:val="left" w:pos="5670"/>
        </w:tabs>
        <w:spacing w:before="0" w:line="288" w:lineRule="auto"/>
        <w:rPr>
          <w:rFonts w:ascii="Times New Roman" w:hAnsi="Times New Roman"/>
          <w:i/>
          <w:iCs/>
          <w:szCs w:val="28"/>
        </w:rPr>
      </w:pPr>
      <w:r w:rsidRPr="00CA26EA">
        <w:rPr>
          <w:rFonts w:ascii="Times New Roman" w:hAnsi="Times New Roman"/>
          <w:i/>
          <w:iCs/>
          <w:szCs w:val="28"/>
        </w:rPr>
        <w:tab/>
      </w:r>
      <w:r w:rsidRPr="00CA26EA">
        <w:rPr>
          <w:rFonts w:ascii="Times New Roman" w:hAnsi="Times New Roman"/>
          <w:szCs w:val="28"/>
        </w:rPr>
        <w:t>+ Hệ số sử dụng đất: ≤ 4,5</w:t>
      </w:r>
      <w:r w:rsidRPr="00CA26EA">
        <w:rPr>
          <w:rFonts w:ascii="Times New Roman" w:hAnsi="Times New Roman"/>
          <w:i/>
          <w:iCs/>
          <w:szCs w:val="28"/>
        </w:rPr>
        <w:t xml:space="preserve"> </w:t>
      </w:r>
    </w:p>
    <w:p w:rsidR="003E31F6" w:rsidRPr="00CA26EA" w:rsidRDefault="00886316" w:rsidP="00886316">
      <w:pPr>
        <w:pStyle w:val="BodyText"/>
        <w:tabs>
          <w:tab w:val="left" w:pos="851"/>
          <w:tab w:val="left" w:pos="5670"/>
        </w:tabs>
        <w:spacing w:before="0" w:line="288" w:lineRule="auto"/>
        <w:rPr>
          <w:rFonts w:ascii="Times New Roman" w:hAnsi="Times New Roman"/>
          <w:szCs w:val="28"/>
        </w:rPr>
      </w:pPr>
      <w:r w:rsidRPr="00CA26EA">
        <w:rPr>
          <w:rFonts w:ascii="Times New Roman" w:hAnsi="Times New Roman"/>
          <w:szCs w:val="28"/>
        </w:rPr>
        <w:tab/>
        <w:t xml:space="preserve">+ </w:t>
      </w:r>
      <w:r w:rsidR="003E31F6" w:rsidRPr="00CA26EA">
        <w:rPr>
          <w:rFonts w:ascii="Times New Roman" w:hAnsi="Times New Roman"/>
          <w:szCs w:val="28"/>
        </w:rPr>
        <w:t>Cao độ nền tầng trệt hoàn thiện</w:t>
      </w:r>
      <w:r w:rsidR="003F19FE" w:rsidRPr="00CA26EA">
        <w:rPr>
          <w:rFonts w:ascii="Times New Roman" w:hAnsi="Times New Roman"/>
          <w:szCs w:val="28"/>
        </w:rPr>
        <w:t xml:space="preserve">: </w:t>
      </w:r>
      <w:r w:rsidR="003E31F6" w:rsidRPr="00CA26EA">
        <w:rPr>
          <w:rFonts w:ascii="Times New Roman" w:hAnsi="Times New Roman"/>
          <w:szCs w:val="28"/>
        </w:rPr>
        <w:t>+</w:t>
      </w:r>
      <w:r w:rsidR="003F19FE" w:rsidRPr="00CA26EA">
        <w:rPr>
          <w:rFonts w:ascii="Times New Roman" w:hAnsi="Times New Roman"/>
          <w:szCs w:val="28"/>
        </w:rPr>
        <w:t>2,15</w:t>
      </w:r>
      <w:r w:rsidR="003E31F6" w:rsidRPr="00CA26EA">
        <w:rPr>
          <w:rFonts w:ascii="Times New Roman" w:hAnsi="Times New Roman"/>
          <w:szCs w:val="28"/>
        </w:rPr>
        <w:t>m</w:t>
      </w:r>
      <w:r w:rsidR="003F19FE" w:rsidRPr="00CA26EA">
        <w:rPr>
          <w:rFonts w:ascii="Times New Roman" w:hAnsi="Times New Roman"/>
          <w:szCs w:val="28"/>
        </w:rPr>
        <w:t xml:space="preserve"> (theo cao độ Quốc Gia)</w:t>
      </w:r>
      <w:r w:rsidR="003E31F6" w:rsidRPr="00CA26EA">
        <w:rPr>
          <w:rFonts w:ascii="Times New Roman" w:hAnsi="Times New Roman"/>
          <w:szCs w:val="28"/>
        </w:rPr>
        <w:t>.</w:t>
      </w:r>
    </w:p>
    <w:p w:rsidR="0075313E" w:rsidRPr="00CA26EA" w:rsidRDefault="0075313E" w:rsidP="0075313E">
      <w:pPr>
        <w:pStyle w:val="BodyText"/>
        <w:tabs>
          <w:tab w:val="left" w:pos="851"/>
          <w:tab w:val="left" w:pos="5670"/>
        </w:tabs>
        <w:spacing w:before="0" w:line="288" w:lineRule="auto"/>
        <w:rPr>
          <w:rFonts w:ascii="Times New Roman" w:hAnsi="Times New Roman"/>
          <w:szCs w:val="28"/>
        </w:rPr>
      </w:pPr>
      <w:r w:rsidRPr="00CA26EA">
        <w:rPr>
          <w:rFonts w:ascii="Times New Roman" w:hAnsi="Times New Roman"/>
          <w:szCs w:val="28"/>
        </w:rPr>
        <w:tab/>
        <w:t>+ Độ vươn ban công  ≤1,2m so với chỉ giới đường đỏ.</w:t>
      </w:r>
    </w:p>
    <w:p w:rsidR="003E31F6" w:rsidRPr="00CA26EA" w:rsidRDefault="00886316" w:rsidP="00886316">
      <w:pPr>
        <w:pStyle w:val="BodyText"/>
        <w:tabs>
          <w:tab w:val="left" w:pos="851"/>
          <w:tab w:val="left" w:pos="5670"/>
        </w:tabs>
        <w:spacing w:before="0" w:line="288" w:lineRule="auto"/>
        <w:rPr>
          <w:rFonts w:ascii="Times New Roman" w:hAnsi="Times New Roman"/>
          <w:szCs w:val="28"/>
        </w:rPr>
      </w:pPr>
      <w:r w:rsidRPr="00CA26EA">
        <w:rPr>
          <w:rFonts w:ascii="Times New Roman" w:hAnsi="Times New Roman"/>
          <w:szCs w:val="28"/>
        </w:rPr>
        <w:tab/>
        <w:t xml:space="preserve">+ </w:t>
      </w:r>
      <w:r w:rsidR="003E31F6" w:rsidRPr="00CA26EA">
        <w:rPr>
          <w:rFonts w:ascii="Times New Roman" w:hAnsi="Times New Roman"/>
          <w:szCs w:val="28"/>
        </w:rPr>
        <w:t>Khoảng lùi xây dựng:</w:t>
      </w:r>
      <w:r w:rsidR="0006475C" w:rsidRPr="00CA26EA">
        <w:rPr>
          <w:rFonts w:ascii="Times New Roman" w:hAnsi="Times New Roman"/>
          <w:szCs w:val="28"/>
        </w:rPr>
        <w:t xml:space="preserve"> </w:t>
      </w:r>
      <w:r w:rsidR="0075313E" w:rsidRPr="00CA26EA">
        <w:rPr>
          <w:rFonts w:ascii="Times New Roman" w:hAnsi="Times New Roman"/>
          <w:szCs w:val="28"/>
        </w:rPr>
        <w:t xml:space="preserve">phía </w:t>
      </w:r>
      <w:r w:rsidR="0006475C" w:rsidRPr="00CA26EA">
        <w:rPr>
          <w:rFonts w:ascii="Times New Roman" w:hAnsi="Times New Roman"/>
          <w:szCs w:val="28"/>
        </w:rPr>
        <w:t>trước</w:t>
      </w:r>
      <w:r w:rsidR="003E31F6" w:rsidRPr="00CA26EA">
        <w:rPr>
          <w:rFonts w:ascii="Times New Roman" w:hAnsi="Times New Roman"/>
          <w:szCs w:val="28"/>
        </w:rPr>
        <w:t xml:space="preserve"> </w:t>
      </w:r>
      <w:r w:rsidR="0075313E" w:rsidRPr="00CA26EA">
        <w:rPr>
          <w:rFonts w:ascii="Times New Roman" w:hAnsi="Times New Roman"/>
          <w:szCs w:val="28"/>
        </w:rPr>
        <w:t xml:space="preserve">nhà </w:t>
      </w:r>
      <w:r w:rsidR="0006475C" w:rsidRPr="00CA26EA">
        <w:rPr>
          <w:rFonts w:ascii="Times New Roman" w:hAnsi="Times New Roman"/>
          <w:szCs w:val="28"/>
        </w:rPr>
        <w:t>trùng</w:t>
      </w:r>
      <w:r w:rsidR="00932CD8" w:rsidRPr="00CA26EA">
        <w:rPr>
          <w:rFonts w:ascii="Times New Roman" w:hAnsi="Times New Roman"/>
          <w:szCs w:val="28"/>
        </w:rPr>
        <w:t xml:space="preserve"> với</w:t>
      </w:r>
      <w:r w:rsidRPr="00CA26EA">
        <w:rPr>
          <w:rFonts w:ascii="Times New Roman" w:hAnsi="Times New Roman"/>
          <w:szCs w:val="28"/>
        </w:rPr>
        <w:t xml:space="preserve"> chỉ giới đường đỏ</w:t>
      </w:r>
      <w:r w:rsidR="0075313E" w:rsidRPr="00CA26EA">
        <w:rPr>
          <w:rFonts w:ascii="Times New Roman" w:hAnsi="Times New Roman"/>
          <w:szCs w:val="28"/>
        </w:rPr>
        <w:t>,</w:t>
      </w:r>
      <w:r w:rsidR="0006475C" w:rsidRPr="00CA26EA">
        <w:rPr>
          <w:rFonts w:ascii="Times New Roman" w:hAnsi="Times New Roman"/>
          <w:szCs w:val="28"/>
        </w:rPr>
        <w:t xml:space="preserve"> </w:t>
      </w:r>
      <w:r w:rsidR="0075313E" w:rsidRPr="00CA26EA">
        <w:rPr>
          <w:rFonts w:ascii="Times New Roman" w:hAnsi="Times New Roman"/>
          <w:szCs w:val="28"/>
        </w:rPr>
        <w:t xml:space="preserve">phía </w:t>
      </w:r>
      <w:r w:rsidR="0006475C" w:rsidRPr="00CA26EA">
        <w:rPr>
          <w:rFonts w:ascii="Times New Roman" w:hAnsi="Times New Roman"/>
          <w:szCs w:val="28"/>
        </w:rPr>
        <w:t xml:space="preserve">sau </w:t>
      </w:r>
      <w:r w:rsidR="0075313E" w:rsidRPr="00CA26EA">
        <w:rPr>
          <w:rFonts w:ascii="Times New Roman" w:hAnsi="Times New Roman"/>
          <w:szCs w:val="28"/>
        </w:rPr>
        <w:t xml:space="preserve">nhà </w:t>
      </w:r>
      <w:r w:rsidR="0006475C" w:rsidRPr="00CA26EA">
        <w:rPr>
          <w:rFonts w:ascii="Times New Roman" w:hAnsi="Times New Roman"/>
          <w:szCs w:val="28"/>
        </w:rPr>
        <w:t>lùi vào ≥2m đối với ranh hẻm kỹ thuật</w:t>
      </w:r>
      <w:r w:rsidR="00932CD8" w:rsidRPr="00CA26EA">
        <w:rPr>
          <w:rFonts w:ascii="Times New Roman" w:hAnsi="Times New Roman"/>
          <w:szCs w:val="28"/>
        </w:rPr>
        <w:t xml:space="preserve"> (</w:t>
      </w:r>
      <w:r w:rsidR="0075313E" w:rsidRPr="00CA26EA">
        <w:rPr>
          <w:rFonts w:ascii="Times New Roman" w:hAnsi="Times New Roman"/>
          <w:szCs w:val="28"/>
        </w:rPr>
        <w:t xml:space="preserve">chi tiết </w:t>
      </w:r>
      <w:r w:rsidR="00932CD8" w:rsidRPr="00CA26EA">
        <w:rPr>
          <w:rFonts w:ascii="Times New Roman" w:hAnsi="Times New Roman"/>
          <w:szCs w:val="28"/>
        </w:rPr>
        <w:t>theo Bản đồ quy hoạch giao thông)</w:t>
      </w:r>
      <w:r w:rsidR="003E31F6" w:rsidRPr="00CA26EA">
        <w:rPr>
          <w:rFonts w:ascii="Times New Roman" w:hAnsi="Times New Roman"/>
          <w:szCs w:val="28"/>
        </w:rPr>
        <w:t xml:space="preserve">.  </w:t>
      </w:r>
    </w:p>
    <w:p w:rsidR="0075313E" w:rsidRPr="00CA26EA" w:rsidRDefault="00A325F1" w:rsidP="00A325F1">
      <w:pPr>
        <w:pStyle w:val="BodyText"/>
        <w:tabs>
          <w:tab w:val="left" w:pos="851"/>
        </w:tabs>
        <w:spacing w:before="0" w:line="288" w:lineRule="auto"/>
        <w:rPr>
          <w:rFonts w:ascii="Times New Roman" w:hAnsi="Times New Roman"/>
          <w:b/>
          <w:i/>
          <w:szCs w:val="28"/>
        </w:rPr>
      </w:pPr>
      <w:r w:rsidRPr="00CA26EA">
        <w:rPr>
          <w:rFonts w:ascii="Times New Roman" w:hAnsi="Times New Roman"/>
          <w:b/>
          <w:i/>
          <w:szCs w:val="28"/>
        </w:rPr>
        <w:tab/>
        <w:t xml:space="preserve">* Nhà ở tái định cư: </w:t>
      </w:r>
    </w:p>
    <w:p w:rsidR="0075313E" w:rsidRPr="00CA26EA" w:rsidRDefault="0075313E" w:rsidP="0075313E">
      <w:pPr>
        <w:pStyle w:val="BodyText"/>
        <w:tabs>
          <w:tab w:val="left" w:pos="851"/>
          <w:tab w:val="left" w:pos="5670"/>
        </w:tabs>
        <w:spacing w:before="0" w:line="288" w:lineRule="auto"/>
        <w:rPr>
          <w:rFonts w:ascii="Times New Roman" w:hAnsi="Times New Roman"/>
          <w:szCs w:val="28"/>
        </w:rPr>
      </w:pPr>
      <w:r w:rsidRPr="00CA26EA">
        <w:rPr>
          <w:rFonts w:ascii="Times New Roman" w:hAnsi="Times New Roman"/>
          <w:szCs w:val="28"/>
        </w:rPr>
        <w:tab/>
        <w:t>Bố trí tại lô đất có ký hiệu TĐC, với 18 lô nền, diện tích là 1.439,48m², nằm tiếp giáp với trục đường số 1 và số 2 trong dự án.</w:t>
      </w:r>
    </w:p>
    <w:p w:rsidR="00A325F1" w:rsidRPr="00CA26EA" w:rsidRDefault="00A325F1" w:rsidP="00A325F1">
      <w:pPr>
        <w:pStyle w:val="BodyText"/>
        <w:tabs>
          <w:tab w:val="left" w:pos="851"/>
          <w:tab w:val="left" w:pos="5670"/>
        </w:tabs>
        <w:spacing w:before="0" w:line="288" w:lineRule="auto"/>
        <w:rPr>
          <w:rFonts w:ascii="Times New Roman" w:hAnsi="Times New Roman"/>
          <w:szCs w:val="28"/>
        </w:rPr>
      </w:pPr>
      <w:r w:rsidRPr="00CA26EA">
        <w:rPr>
          <w:rFonts w:ascii="Times New Roman" w:hAnsi="Times New Roman"/>
          <w:szCs w:val="28"/>
        </w:rPr>
        <w:tab/>
        <w:t xml:space="preserve">+ Mật độ xây dựng: </w:t>
      </w:r>
      <w:r w:rsidR="002344C9" w:rsidRPr="00CA26EA">
        <w:rPr>
          <w:rFonts w:ascii="Times New Roman" w:hAnsi="Times New Roman"/>
          <w:szCs w:val="28"/>
        </w:rPr>
        <w:t>≤ 90%</w:t>
      </w:r>
    </w:p>
    <w:p w:rsidR="00A325F1" w:rsidRPr="00CA26EA" w:rsidRDefault="002344C9" w:rsidP="00A325F1">
      <w:pPr>
        <w:pStyle w:val="BodyText"/>
        <w:tabs>
          <w:tab w:val="left" w:pos="851"/>
          <w:tab w:val="left" w:pos="5670"/>
        </w:tabs>
        <w:spacing w:before="0" w:line="288" w:lineRule="auto"/>
        <w:rPr>
          <w:rFonts w:ascii="Times New Roman" w:hAnsi="Times New Roman"/>
          <w:szCs w:val="28"/>
        </w:rPr>
      </w:pPr>
      <w:r w:rsidRPr="00CA26EA">
        <w:rPr>
          <w:rFonts w:ascii="Times New Roman" w:hAnsi="Times New Roman"/>
          <w:szCs w:val="28"/>
        </w:rPr>
        <w:tab/>
      </w:r>
      <w:r w:rsidR="00A325F1" w:rsidRPr="00CA26EA">
        <w:rPr>
          <w:rFonts w:ascii="Times New Roman" w:hAnsi="Times New Roman"/>
          <w:szCs w:val="28"/>
        </w:rPr>
        <w:t xml:space="preserve">+ Tầng cao xây dựng là </w:t>
      </w:r>
      <w:r w:rsidR="00817721" w:rsidRPr="00CA26EA">
        <w:rPr>
          <w:rFonts w:ascii="Times New Roman" w:hAnsi="Times New Roman"/>
          <w:szCs w:val="28"/>
        </w:rPr>
        <w:t>1</w:t>
      </w:r>
      <w:r w:rsidR="00A325F1" w:rsidRPr="00CA26EA">
        <w:rPr>
          <w:rFonts w:ascii="Times New Roman" w:hAnsi="Times New Roman"/>
          <w:szCs w:val="28"/>
        </w:rPr>
        <w:t xml:space="preserve"> đến </w:t>
      </w:r>
      <w:r w:rsidR="0075313E" w:rsidRPr="00CA26EA">
        <w:rPr>
          <w:rFonts w:ascii="Times New Roman" w:hAnsi="Times New Roman"/>
          <w:szCs w:val="28"/>
        </w:rPr>
        <w:t>5</w:t>
      </w:r>
      <w:r w:rsidR="00A325F1" w:rsidRPr="00CA26EA">
        <w:rPr>
          <w:rFonts w:ascii="Times New Roman" w:hAnsi="Times New Roman"/>
          <w:szCs w:val="28"/>
        </w:rPr>
        <w:t xml:space="preserve"> tầng (chiều cao tầng trệt cao 4,2m, tầng lầu cao 3,6m). </w:t>
      </w:r>
    </w:p>
    <w:p w:rsidR="002344C9" w:rsidRPr="00CA26EA" w:rsidRDefault="002344C9" w:rsidP="002344C9">
      <w:pPr>
        <w:pStyle w:val="BodyText"/>
        <w:tabs>
          <w:tab w:val="left" w:pos="851"/>
          <w:tab w:val="left" w:pos="5670"/>
        </w:tabs>
        <w:spacing w:before="0" w:line="288" w:lineRule="auto"/>
        <w:rPr>
          <w:rFonts w:ascii="Times New Roman" w:hAnsi="Times New Roman"/>
          <w:i/>
          <w:iCs/>
          <w:szCs w:val="28"/>
        </w:rPr>
      </w:pPr>
      <w:r w:rsidRPr="00CA26EA">
        <w:rPr>
          <w:rFonts w:ascii="Times New Roman" w:hAnsi="Times New Roman"/>
          <w:szCs w:val="28"/>
        </w:rPr>
        <w:tab/>
        <w:t>+ Hệ số sử dụng đất: ≤ 4,5</w:t>
      </w:r>
      <w:r w:rsidRPr="00CA26EA">
        <w:rPr>
          <w:rFonts w:ascii="Times New Roman" w:hAnsi="Times New Roman"/>
          <w:i/>
          <w:iCs/>
          <w:szCs w:val="28"/>
        </w:rPr>
        <w:t xml:space="preserve"> </w:t>
      </w:r>
    </w:p>
    <w:p w:rsidR="00A325F1" w:rsidRPr="00CA26EA" w:rsidRDefault="00A325F1" w:rsidP="00A325F1">
      <w:pPr>
        <w:pStyle w:val="BodyText"/>
        <w:tabs>
          <w:tab w:val="left" w:pos="851"/>
          <w:tab w:val="left" w:pos="5670"/>
        </w:tabs>
        <w:spacing w:before="0" w:line="288" w:lineRule="auto"/>
        <w:rPr>
          <w:rFonts w:ascii="Times New Roman" w:hAnsi="Times New Roman"/>
          <w:szCs w:val="28"/>
        </w:rPr>
      </w:pPr>
      <w:r w:rsidRPr="00CA26EA">
        <w:rPr>
          <w:rFonts w:ascii="Times New Roman" w:hAnsi="Times New Roman"/>
          <w:szCs w:val="28"/>
        </w:rPr>
        <w:tab/>
        <w:t>+ Cao độ nền tầng trệt hoàn thiện: +2,15m (theo cao độ Quốc Gia).</w:t>
      </w:r>
    </w:p>
    <w:p w:rsidR="0075313E" w:rsidRPr="00CA26EA" w:rsidRDefault="0075313E" w:rsidP="0075313E">
      <w:pPr>
        <w:pStyle w:val="BodyText"/>
        <w:tabs>
          <w:tab w:val="left" w:pos="851"/>
          <w:tab w:val="left" w:pos="5670"/>
        </w:tabs>
        <w:spacing w:before="0" w:line="288" w:lineRule="auto"/>
        <w:rPr>
          <w:rFonts w:ascii="Times New Roman" w:hAnsi="Times New Roman"/>
          <w:szCs w:val="28"/>
        </w:rPr>
      </w:pPr>
      <w:r w:rsidRPr="00CA26EA">
        <w:rPr>
          <w:rFonts w:ascii="Times New Roman" w:hAnsi="Times New Roman"/>
          <w:szCs w:val="28"/>
        </w:rPr>
        <w:tab/>
        <w:t>+ Độ vươn ban công  ≤1,2m so với chỉ giới đường đỏ.</w:t>
      </w:r>
    </w:p>
    <w:p w:rsidR="0075313E" w:rsidRPr="00CA26EA" w:rsidRDefault="00A325F1" w:rsidP="0075313E">
      <w:pPr>
        <w:pStyle w:val="BodyText"/>
        <w:tabs>
          <w:tab w:val="left" w:pos="851"/>
          <w:tab w:val="left" w:pos="5670"/>
        </w:tabs>
        <w:spacing w:before="0" w:line="288" w:lineRule="auto"/>
        <w:rPr>
          <w:rFonts w:ascii="Times New Roman" w:hAnsi="Times New Roman"/>
          <w:szCs w:val="28"/>
        </w:rPr>
      </w:pPr>
      <w:r w:rsidRPr="00CA26EA">
        <w:rPr>
          <w:rFonts w:ascii="Times New Roman" w:hAnsi="Times New Roman"/>
          <w:szCs w:val="28"/>
        </w:rPr>
        <w:tab/>
      </w:r>
      <w:r w:rsidR="0075313E" w:rsidRPr="00CA26EA">
        <w:rPr>
          <w:rFonts w:ascii="Times New Roman" w:hAnsi="Times New Roman"/>
          <w:szCs w:val="28"/>
        </w:rPr>
        <w:t xml:space="preserve">+ Khoảng lùi xây dựng: phía trước nhà trùng với chỉ giới đường đỏ, phía sau nhà lùi vào ≥2m đối với ranh hẻm kỹ thuật (chi tiết theo Bản đồ quy hoạch giao thông).  </w:t>
      </w:r>
    </w:p>
    <w:p w:rsidR="00DA0F53" w:rsidRPr="00CA26EA" w:rsidRDefault="00A325F1" w:rsidP="00AC0B7B">
      <w:pPr>
        <w:pStyle w:val="BodyText"/>
        <w:tabs>
          <w:tab w:val="left" w:pos="851"/>
          <w:tab w:val="left" w:pos="5670"/>
        </w:tabs>
        <w:spacing w:before="0" w:line="288" w:lineRule="auto"/>
        <w:rPr>
          <w:rFonts w:ascii="Times New Roman" w:hAnsi="Times New Roman"/>
          <w:b/>
          <w:i/>
          <w:szCs w:val="28"/>
        </w:rPr>
      </w:pPr>
      <w:r w:rsidRPr="00CA26EA">
        <w:rPr>
          <w:rFonts w:ascii="Times New Roman" w:hAnsi="Times New Roman"/>
          <w:szCs w:val="28"/>
        </w:rPr>
        <w:tab/>
      </w:r>
      <w:r w:rsidR="00A268D5" w:rsidRPr="00CA26EA">
        <w:rPr>
          <w:rFonts w:ascii="Times New Roman" w:hAnsi="Times New Roman"/>
          <w:b/>
          <w:i/>
          <w:szCs w:val="28"/>
        </w:rPr>
        <w:t>*</w:t>
      </w:r>
      <w:r w:rsidR="00653210" w:rsidRPr="00CA26EA">
        <w:rPr>
          <w:rFonts w:ascii="Times New Roman" w:hAnsi="Times New Roman"/>
          <w:b/>
          <w:i/>
          <w:szCs w:val="28"/>
        </w:rPr>
        <w:t xml:space="preserve"> </w:t>
      </w:r>
      <w:r w:rsidR="00A268D5" w:rsidRPr="00CA26EA">
        <w:rPr>
          <w:rFonts w:ascii="Times New Roman" w:hAnsi="Times New Roman"/>
          <w:b/>
          <w:i/>
          <w:szCs w:val="28"/>
        </w:rPr>
        <w:t xml:space="preserve"> </w:t>
      </w:r>
      <w:r w:rsidR="00DA0F53" w:rsidRPr="00CA26EA">
        <w:rPr>
          <w:rFonts w:ascii="Times New Roman" w:hAnsi="Times New Roman"/>
          <w:b/>
          <w:i/>
          <w:szCs w:val="28"/>
        </w:rPr>
        <w:t xml:space="preserve">Tất cả </w:t>
      </w:r>
      <w:r w:rsidR="00653210" w:rsidRPr="00CA26EA">
        <w:rPr>
          <w:rFonts w:ascii="Times New Roman" w:hAnsi="Times New Roman"/>
          <w:b/>
          <w:i/>
          <w:szCs w:val="28"/>
        </w:rPr>
        <w:t xml:space="preserve">công trình </w:t>
      </w:r>
      <w:r w:rsidR="003A6100" w:rsidRPr="00CA26EA">
        <w:rPr>
          <w:rFonts w:ascii="Times New Roman" w:hAnsi="Times New Roman"/>
          <w:b/>
          <w:i/>
          <w:szCs w:val="28"/>
        </w:rPr>
        <w:t>nhà ở phải</w:t>
      </w:r>
      <w:r w:rsidR="00DA0F53" w:rsidRPr="00CA26EA">
        <w:rPr>
          <w:rFonts w:ascii="Times New Roman" w:hAnsi="Times New Roman"/>
          <w:b/>
          <w:i/>
          <w:szCs w:val="28"/>
        </w:rPr>
        <w:t xml:space="preserve"> đảm</w:t>
      </w:r>
      <w:r w:rsidR="003A6100" w:rsidRPr="00CA26EA">
        <w:rPr>
          <w:rFonts w:ascii="Times New Roman" w:hAnsi="Times New Roman"/>
          <w:b/>
          <w:i/>
          <w:szCs w:val="28"/>
        </w:rPr>
        <w:t xml:space="preserve"> bảo</w:t>
      </w:r>
      <w:r w:rsidR="00DA0F53" w:rsidRPr="00CA26EA">
        <w:rPr>
          <w:rFonts w:ascii="Times New Roman" w:hAnsi="Times New Roman"/>
          <w:b/>
          <w:i/>
          <w:szCs w:val="28"/>
        </w:rPr>
        <w:t xml:space="preserve"> các yêu cầu sau đây:</w:t>
      </w:r>
    </w:p>
    <w:p w:rsidR="00DA0F53" w:rsidRPr="00CA26EA" w:rsidRDefault="00886316" w:rsidP="00886316">
      <w:pPr>
        <w:pStyle w:val="BodyText"/>
        <w:tabs>
          <w:tab w:val="left" w:pos="851"/>
          <w:tab w:val="left" w:pos="5670"/>
        </w:tabs>
        <w:spacing w:before="0" w:line="288" w:lineRule="auto"/>
        <w:ind w:firstLine="851"/>
        <w:rPr>
          <w:rFonts w:ascii="Times New Roman" w:hAnsi="Times New Roman"/>
          <w:szCs w:val="28"/>
        </w:rPr>
      </w:pPr>
      <w:r w:rsidRPr="00CA26EA">
        <w:rPr>
          <w:rFonts w:ascii="Times New Roman" w:hAnsi="Times New Roman"/>
          <w:szCs w:val="28"/>
        </w:rPr>
        <w:lastRenderedPageBreak/>
        <w:t xml:space="preserve">+ </w:t>
      </w:r>
      <w:r w:rsidR="00DA0F53" w:rsidRPr="00CA26EA">
        <w:rPr>
          <w:rFonts w:ascii="Times New Roman" w:hAnsi="Times New Roman"/>
          <w:szCs w:val="28"/>
        </w:rPr>
        <w:t>Kích thước mỗi nền nhà phải được phân chia như quy định trên bản vẽ.</w:t>
      </w:r>
    </w:p>
    <w:p w:rsidR="00DA0F53" w:rsidRPr="00CA26EA" w:rsidRDefault="00886316" w:rsidP="00886316">
      <w:pPr>
        <w:pStyle w:val="BodyText"/>
        <w:tabs>
          <w:tab w:val="left" w:pos="851"/>
          <w:tab w:val="left" w:pos="5670"/>
        </w:tabs>
        <w:spacing w:before="0" w:line="288" w:lineRule="auto"/>
        <w:ind w:firstLine="851"/>
        <w:rPr>
          <w:rFonts w:ascii="Times New Roman" w:hAnsi="Times New Roman"/>
          <w:szCs w:val="28"/>
        </w:rPr>
      </w:pPr>
      <w:r w:rsidRPr="00CA26EA">
        <w:rPr>
          <w:rFonts w:ascii="Times New Roman" w:hAnsi="Times New Roman"/>
          <w:szCs w:val="28"/>
        </w:rPr>
        <w:t xml:space="preserve">+ </w:t>
      </w:r>
      <w:r w:rsidR="00653210" w:rsidRPr="00CA26EA">
        <w:rPr>
          <w:rFonts w:ascii="Times New Roman" w:hAnsi="Times New Roman"/>
          <w:szCs w:val="28"/>
        </w:rPr>
        <w:t xml:space="preserve">Tại các lô có </w:t>
      </w:r>
      <w:r w:rsidR="00103016" w:rsidRPr="00CA26EA">
        <w:rPr>
          <w:rFonts w:ascii="Times New Roman" w:hAnsi="Times New Roman"/>
          <w:szCs w:val="28"/>
        </w:rPr>
        <w:t>p</w:t>
      </w:r>
      <w:r w:rsidR="00DA0F53" w:rsidRPr="00CA26EA">
        <w:rPr>
          <w:rFonts w:ascii="Times New Roman" w:hAnsi="Times New Roman"/>
          <w:szCs w:val="28"/>
        </w:rPr>
        <w:t>h</w:t>
      </w:r>
      <w:r w:rsidR="00653210" w:rsidRPr="00CA26EA">
        <w:rPr>
          <w:rFonts w:ascii="Times New Roman" w:hAnsi="Times New Roman"/>
          <w:szCs w:val="28"/>
        </w:rPr>
        <w:t>ầ</w:t>
      </w:r>
      <w:r w:rsidR="00DA0F53" w:rsidRPr="00CA26EA">
        <w:rPr>
          <w:rFonts w:ascii="Times New Roman" w:hAnsi="Times New Roman"/>
          <w:szCs w:val="28"/>
        </w:rPr>
        <w:t xml:space="preserve">n hành lang kỹ thuật sau nhà rộng 2m là hành lang chung nên không được xây dựng các bộ phận kiến trúc trong phạm vi này, ngoại trừ ô văng và sê nô ở độ cao trên 3m thì có thể đưa nhô ra khỏi ranh đất 0,4m. </w:t>
      </w:r>
    </w:p>
    <w:p w:rsidR="0001477C" w:rsidRPr="00CA26EA" w:rsidRDefault="0001477C" w:rsidP="0001477C">
      <w:pPr>
        <w:pStyle w:val="BodyText"/>
        <w:tabs>
          <w:tab w:val="left" w:pos="851"/>
          <w:tab w:val="left" w:pos="5670"/>
        </w:tabs>
        <w:spacing w:before="0" w:line="288" w:lineRule="auto"/>
        <w:ind w:firstLine="851"/>
        <w:rPr>
          <w:rFonts w:ascii="Times New Roman" w:hAnsi="Times New Roman"/>
          <w:szCs w:val="28"/>
        </w:rPr>
      </w:pPr>
      <w:r w:rsidRPr="00CA26EA">
        <w:rPr>
          <w:rFonts w:ascii="Times New Roman" w:hAnsi="Times New Roman"/>
          <w:szCs w:val="28"/>
        </w:rPr>
        <w:t>+ Mọi bộ phận ngầm của công trình dưới mặt đất không được vượt quá chỉ giới đường đỏ.</w:t>
      </w:r>
    </w:p>
    <w:p w:rsidR="0001477C" w:rsidRPr="00CA26EA" w:rsidRDefault="0001477C" w:rsidP="0001477C">
      <w:pPr>
        <w:pStyle w:val="BodyText"/>
        <w:tabs>
          <w:tab w:val="left" w:pos="851"/>
          <w:tab w:val="left" w:pos="5670"/>
        </w:tabs>
        <w:spacing w:before="0" w:line="288" w:lineRule="auto"/>
        <w:ind w:firstLine="851"/>
        <w:rPr>
          <w:rFonts w:ascii="Times New Roman" w:hAnsi="Times New Roman"/>
          <w:szCs w:val="28"/>
        </w:rPr>
      </w:pPr>
      <w:r w:rsidRPr="00CA26EA">
        <w:rPr>
          <w:rFonts w:ascii="Times New Roman" w:hAnsi="Times New Roman"/>
          <w:szCs w:val="28"/>
        </w:rPr>
        <w:t>+ Các bậu cửa, gờ chỉ, bộ phận trang trí, bậc thềm  được phép vượt chỉ giới đường đỏ không quá 0,2m.</w:t>
      </w:r>
    </w:p>
    <w:p w:rsidR="0001477C" w:rsidRPr="00CA26EA" w:rsidRDefault="0001477C" w:rsidP="0001477C">
      <w:pPr>
        <w:pStyle w:val="BodyText"/>
        <w:tabs>
          <w:tab w:val="left" w:pos="851"/>
          <w:tab w:val="left" w:pos="5670"/>
        </w:tabs>
        <w:spacing w:before="0" w:line="288" w:lineRule="auto"/>
        <w:ind w:firstLine="851"/>
        <w:rPr>
          <w:rFonts w:ascii="Times New Roman" w:hAnsi="Times New Roman"/>
          <w:szCs w:val="28"/>
        </w:rPr>
      </w:pPr>
      <w:r w:rsidRPr="00CA26EA">
        <w:rPr>
          <w:rFonts w:ascii="Times New Roman" w:hAnsi="Times New Roman"/>
          <w:szCs w:val="28"/>
        </w:rPr>
        <w:t>+  Phần ban công vươn ra cho phép che chắn (diện tích chen chắn đối với mặt đứng chính không lớn hơn 60% diện tích ban công; đối với nhà ở các góc giao lộ ban công hướng ra mặt bên diện tích chen chắn không lớn hơn 30% diện tích ban công. Trong phần diện tích chen chắn không được làm phòng vệ sinh).</w:t>
      </w:r>
    </w:p>
    <w:p w:rsidR="0001477C" w:rsidRPr="00CA26EA" w:rsidRDefault="0001477C" w:rsidP="0001477C">
      <w:pPr>
        <w:pStyle w:val="BodyText"/>
        <w:tabs>
          <w:tab w:val="left" w:pos="851"/>
          <w:tab w:val="left" w:pos="5670"/>
        </w:tabs>
        <w:spacing w:before="0" w:line="288" w:lineRule="auto"/>
        <w:ind w:firstLine="851"/>
        <w:rPr>
          <w:rFonts w:ascii="Times New Roman" w:hAnsi="Times New Roman"/>
          <w:szCs w:val="28"/>
        </w:rPr>
      </w:pPr>
      <w:r w:rsidRPr="00CA26EA">
        <w:rPr>
          <w:rFonts w:ascii="Times New Roman" w:hAnsi="Times New Roman"/>
          <w:szCs w:val="28"/>
        </w:rPr>
        <w:t>+ Ống khói và ống thông hơi không được hướng ra đường phố, nhà kế bên.</w:t>
      </w:r>
    </w:p>
    <w:p w:rsidR="0001477C" w:rsidRPr="00CA26EA" w:rsidRDefault="0001477C" w:rsidP="0001477C">
      <w:pPr>
        <w:pStyle w:val="BodyText"/>
        <w:tabs>
          <w:tab w:val="left" w:pos="851"/>
          <w:tab w:val="left" w:pos="5670"/>
        </w:tabs>
        <w:spacing w:before="0" w:line="288" w:lineRule="auto"/>
        <w:ind w:firstLine="851"/>
        <w:rPr>
          <w:rFonts w:ascii="Times New Roman" w:hAnsi="Times New Roman"/>
          <w:szCs w:val="28"/>
        </w:rPr>
      </w:pPr>
      <w:r w:rsidRPr="00CA26EA">
        <w:rPr>
          <w:rFonts w:ascii="Times New Roman" w:hAnsi="Times New Roman"/>
          <w:szCs w:val="28"/>
        </w:rPr>
        <w:t xml:space="preserve">+ Không bố trí sân phơi quần áo phía trước mặt tiền nhà. Các bộ phận trang trí, bảng hiệu mặt tiền sử dụng vật liệu có độ phản quang nhỏ hơn 70%. </w:t>
      </w:r>
    </w:p>
    <w:p w:rsidR="00AF0A4E" w:rsidRPr="00CA26EA" w:rsidRDefault="00886316" w:rsidP="00886316">
      <w:pPr>
        <w:pStyle w:val="BodyText"/>
        <w:tabs>
          <w:tab w:val="left" w:pos="851"/>
          <w:tab w:val="left" w:pos="5670"/>
        </w:tabs>
        <w:spacing w:before="0" w:line="288" w:lineRule="auto"/>
        <w:ind w:firstLine="851"/>
        <w:rPr>
          <w:rFonts w:ascii="Times New Roman" w:hAnsi="Times New Roman"/>
          <w:szCs w:val="28"/>
        </w:rPr>
      </w:pPr>
      <w:r w:rsidRPr="00CA26EA">
        <w:rPr>
          <w:rFonts w:ascii="Times New Roman" w:hAnsi="Times New Roman"/>
          <w:szCs w:val="28"/>
        </w:rPr>
        <w:t xml:space="preserve">+ </w:t>
      </w:r>
      <w:r w:rsidR="00DA0F53" w:rsidRPr="00CA26EA">
        <w:rPr>
          <w:rFonts w:ascii="Times New Roman" w:hAnsi="Times New Roman"/>
          <w:szCs w:val="28"/>
        </w:rPr>
        <w:t>Các quy định chi tiết về quản lý xây dựng được xác định cụ thể trong văn bản quy định về quản lý quy hoạch</w:t>
      </w:r>
      <w:r w:rsidR="00F515C3" w:rsidRPr="00CA26EA">
        <w:rPr>
          <w:rFonts w:ascii="Times New Roman" w:hAnsi="Times New Roman"/>
          <w:szCs w:val="28"/>
        </w:rPr>
        <w:t>.</w:t>
      </w:r>
    </w:p>
    <w:p w:rsidR="007E5657" w:rsidRPr="00CA26EA" w:rsidRDefault="0093673E" w:rsidP="00886316">
      <w:pPr>
        <w:pStyle w:val="BodyText"/>
        <w:tabs>
          <w:tab w:val="left" w:pos="851"/>
          <w:tab w:val="left" w:pos="5670"/>
        </w:tabs>
        <w:spacing w:before="0" w:line="288" w:lineRule="auto"/>
        <w:rPr>
          <w:rFonts w:ascii="Times New Roman" w:hAnsi="Times New Roman"/>
          <w:b/>
          <w:i/>
          <w:szCs w:val="28"/>
        </w:rPr>
      </w:pPr>
      <w:r w:rsidRPr="00CA26EA">
        <w:rPr>
          <w:rFonts w:ascii="Times New Roman" w:hAnsi="Times New Roman"/>
          <w:b/>
          <w:i/>
          <w:szCs w:val="28"/>
        </w:rPr>
        <w:tab/>
      </w:r>
      <w:r w:rsidR="00886316" w:rsidRPr="00CA26EA">
        <w:rPr>
          <w:rFonts w:ascii="Times New Roman" w:hAnsi="Times New Roman"/>
          <w:b/>
          <w:i/>
          <w:szCs w:val="28"/>
        </w:rPr>
        <w:t>b</w:t>
      </w:r>
      <w:r w:rsidR="0087767B" w:rsidRPr="00CA26EA">
        <w:rPr>
          <w:rFonts w:ascii="Times New Roman" w:hAnsi="Times New Roman"/>
          <w:b/>
          <w:i/>
          <w:szCs w:val="28"/>
        </w:rPr>
        <w:t xml:space="preserve">. </w:t>
      </w:r>
      <w:r w:rsidR="00DB2681" w:rsidRPr="00CA26EA">
        <w:rPr>
          <w:rFonts w:ascii="Times New Roman" w:hAnsi="Times New Roman"/>
          <w:b/>
          <w:i/>
          <w:szCs w:val="28"/>
        </w:rPr>
        <w:t xml:space="preserve">Đất </w:t>
      </w:r>
      <w:r w:rsidR="000D41D4" w:rsidRPr="00CA26EA">
        <w:rPr>
          <w:rFonts w:ascii="Times New Roman" w:hAnsi="Times New Roman"/>
          <w:b/>
          <w:i/>
          <w:szCs w:val="28"/>
        </w:rPr>
        <w:t>Công an phường I</w:t>
      </w:r>
      <w:r w:rsidR="00DB2681" w:rsidRPr="00CA26EA">
        <w:rPr>
          <w:rFonts w:ascii="Times New Roman" w:hAnsi="Times New Roman"/>
          <w:b/>
          <w:i/>
          <w:szCs w:val="28"/>
        </w:rPr>
        <w:t xml:space="preserve">: </w:t>
      </w:r>
    </w:p>
    <w:p w:rsidR="007E5657" w:rsidRPr="00CA26EA" w:rsidRDefault="007E5657" w:rsidP="00886316">
      <w:pPr>
        <w:pStyle w:val="BodyText"/>
        <w:tabs>
          <w:tab w:val="left" w:pos="851"/>
          <w:tab w:val="left" w:pos="5670"/>
        </w:tabs>
        <w:spacing w:before="0" w:line="288" w:lineRule="auto"/>
        <w:rPr>
          <w:rFonts w:ascii="Times New Roman" w:hAnsi="Times New Roman"/>
          <w:szCs w:val="28"/>
        </w:rPr>
      </w:pPr>
      <w:r w:rsidRPr="00CA26EA">
        <w:rPr>
          <w:rFonts w:ascii="Times New Roman" w:hAnsi="Times New Roman"/>
          <w:szCs w:val="28"/>
        </w:rPr>
        <w:tab/>
      </w:r>
      <w:r w:rsidR="00AC0B7B" w:rsidRPr="00CA26EA">
        <w:rPr>
          <w:rFonts w:ascii="Times New Roman" w:hAnsi="Times New Roman"/>
          <w:szCs w:val="28"/>
        </w:rPr>
        <w:t xml:space="preserve"> Được cập nhật theo hiện trạng và mở rộng </w:t>
      </w:r>
      <w:r w:rsidR="006E0FDB" w:rsidRPr="00CA26EA">
        <w:rPr>
          <w:rFonts w:ascii="Times New Roman" w:hAnsi="Times New Roman"/>
          <w:szCs w:val="28"/>
        </w:rPr>
        <w:t xml:space="preserve">thêm diện tích </w:t>
      </w:r>
      <w:r w:rsidR="00AC0B7B" w:rsidRPr="00CA26EA">
        <w:rPr>
          <w:rFonts w:ascii="Times New Roman" w:hAnsi="Times New Roman"/>
          <w:szCs w:val="28"/>
        </w:rPr>
        <w:t xml:space="preserve">đến đường dự mở theo quy hoạch, có diện tích </w:t>
      </w:r>
      <w:r w:rsidRPr="00CA26EA">
        <w:rPr>
          <w:rFonts w:ascii="Times New Roman" w:hAnsi="Times New Roman"/>
          <w:szCs w:val="28"/>
        </w:rPr>
        <w:t>6</w:t>
      </w:r>
      <w:r w:rsidR="00AC0B7B" w:rsidRPr="00CA26EA">
        <w:rPr>
          <w:rFonts w:ascii="Times New Roman" w:hAnsi="Times New Roman"/>
          <w:szCs w:val="28"/>
        </w:rPr>
        <w:t>31,13</w:t>
      </w:r>
      <w:r w:rsidRPr="00CA26EA">
        <w:rPr>
          <w:rFonts w:ascii="Times New Roman" w:hAnsi="Times New Roman"/>
          <w:szCs w:val="28"/>
        </w:rPr>
        <w:t>m</w:t>
      </w:r>
      <w:r w:rsidRPr="00CA26EA">
        <w:rPr>
          <w:rFonts w:ascii="Times New Roman" w:hAnsi="Times New Roman"/>
          <w:szCs w:val="28"/>
          <w:vertAlign w:val="superscript"/>
        </w:rPr>
        <w:t>2</w:t>
      </w:r>
      <w:r w:rsidRPr="00CA26EA">
        <w:rPr>
          <w:rFonts w:ascii="Times New Roman" w:hAnsi="Times New Roman"/>
          <w:szCs w:val="28"/>
        </w:rPr>
        <w:t>.</w:t>
      </w:r>
    </w:p>
    <w:p w:rsidR="00DB2681" w:rsidRPr="00CA26EA" w:rsidRDefault="007E5657" w:rsidP="00AC0B7B">
      <w:pPr>
        <w:pStyle w:val="BodyText"/>
        <w:tabs>
          <w:tab w:val="left" w:pos="851"/>
          <w:tab w:val="left" w:pos="5670"/>
        </w:tabs>
        <w:spacing w:before="0" w:line="288" w:lineRule="auto"/>
        <w:rPr>
          <w:rFonts w:ascii="Times New Roman" w:hAnsi="Times New Roman"/>
          <w:szCs w:val="28"/>
        </w:rPr>
      </w:pPr>
      <w:r w:rsidRPr="00CA26EA">
        <w:rPr>
          <w:rFonts w:ascii="Times New Roman" w:hAnsi="Times New Roman"/>
          <w:szCs w:val="28"/>
        </w:rPr>
        <w:tab/>
      </w:r>
      <w:r w:rsidR="00886316" w:rsidRPr="00CA26EA">
        <w:rPr>
          <w:rFonts w:ascii="Times New Roman" w:hAnsi="Times New Roman"/>
          <w:szCs w:val="28"/>
        </w:rPr>
        <w:t xml:space="preserve">+ </w:t>
      </w:r>
      <w:r w:rsidR="00DB2681" w:rsidRPr="00CA26EA">
        <w:rPr>
          <w:rFonts w:ascii="Times New Roman" w:hAnsi="Times New Roman"/>
          <w:szCs w:val="28"/>
        </w:rPr>
        <w:t xml:space="preserve">Mật độ xây dựng: ≤ </w:t>
      </w:r>
      <w:r w:rsidR="00F77F24" w:rsidRPr="00CA26EA">
        <w:rPr>
          <w:rFonts w:ascii="Times New Roman" w:hAnsi="Times New Roman"/>
          <w:szCs w:val="28"/>
        </w:rPr>
        <w:t>60</w:t>
      </w:r>
      <w:r w:rsidR="00DB2681" w:rsidRPr="00CA26EA">
        <w:rPr>
          <w:rFonts w:ascii="Times New Roman" w:hAnsi="Times New Roman"/>
          <w:szCs w:val="28"/>
        </w:rPr>
        <w:t xml:space="preserve">%. </w:t>
      </w:r>
    </w:p>
    <w:p w:rsidR="00DB2681" w:rsidRPr="00CA26EA" w:rsidRDefault="00886316" w:rsidP="00886316">
      <w:pPr>
        <w:pStyle w:val="BodyText"/>
        <w:tabs>
          <w:tab w:val="left" w:pos="851"/>
          <w:tab w:val="left" w:pos="5670"/>
        </w:tabs>
        <w:spacing w:before="0" w:line="288" w:lineRule="auto"/>
        <w:ind w:firstLine="851"/>
        <w:rPr>
          <w:rFonts w:ascii="Times New Roman" w:hAnsi="Times New Roman"/>
          <w:szCs w:val="28"/>
        </w:rPr>
      </w:pPr>
      <w:r w:rsidRPr="00CA26EA">
        <w:rPr>
          <w:rFonts w:ascii="Times New Roman" w:hAnsi="Times New Roman"/>
          <w:szCs w:val="28"/>
        </w:rPr>
        <w:t xml:space="preserve">+ </w:t>
      </w:r>
      <w:r w:rsidR="00DB2681" w:rsidRPr="00CA26EA">
        <w:rPr>
          <w:rFonts w:ascii="Times New Roman" w:hAnsi="Times New Roman"/>
          <w:szCs w:val="28"/>
        </w:rPr>
        <w:t xml:space="preserve">Tầng cao xây dựng: </w:t>
      </w:r>
      <w:r w:rsidRPr="00CA26EA">
        <w:rPr>
          <w:rFonts w:ascii="Times New Roman" w:hAnsi="Times New Roman"/>
          <w:szCs w:val="28"/>
        </w:rPr>
        <w:t>1</w:t>
      </w:r>
      <w:r w:rsidR="00DB2681" w:rsidRPr="00CA26EA">
        <w:rPr>
          <w:rFonts w:ascii="Times New Roman" w:hAnsi="Times New Roman"/>
          <w:szCs w:val="28"/>
        </w:rPr>
        <w:t xml:space="preserve"> đến </w:t>
      </w:r>
      <w:r w:rsidRPr="00CA26EA">
        <w:rPr>
          <w:rFonts w:ascii="Times New Roman" w:hAnsi="Times New Roman"/>
          <w:szCs w:val="28"/>
        </w:rPr>
        <w:t>3</w:t>
      </w:r>
      <w:r w:rsidR="00DB2681" w:rsidRPr="00CA26EA">
        <w:rPr>
          <w:rFonts w:ascii="Times New Roman" w:hAnsi="Times New Roman"/>
          <w:szCs w:val="28"/>
        </w:rPr>
        <w:t xml:space="preserve"> tầng.</w:t>
      </w:r>
    </w:p>
    <w:p w:rsidR="002344C9" w:rsidRPr="00CA26EA" w:rsidRDefault="002344C9" w:rsidP="002344C9">
      <w:pPr>
        <w:pStyle w:val="BodyText"/>
        <w:tabs>
          <w:tab w:val="left" w:pos="851"/>
          <w:tab w:val="left" w:pos="5670"/>
        </w:tabs>
        <w:spacing w:before="0" w:line="288" w:lineRule="auto"/>
        <w:rPr>
          <w:rFonts w:ascii="Times New Roman" w:hAnsi="Times New Roman"/>
          <w:i/>
          <w:iCs/>
          <w:szCs w:val="28"/>
        </w:rPr>
      </w:pPr>
      <w:r w:rsidRPr="00CA26EA">
        <w:rPr>
          <w:rFonts w:ascii="Times New Roman" w:hAnsi="Times New Roman"/>
          <w:szCs w:val="28"/>
        </w:rPr>
        <w:tab/>
        <w:t>+ Hệ số sử dụng đất: ≤ 1,8</w:t>
      </w:r>
      <w:r w:rsidRPr="00CA26EA">
        <w:rPr>
          <w:rFonts w:ascii="Times New Roman" w:hAnsi="Times New Roman"/>
          <w:i/>
          <w:iCs/>
          <w:szCs w:val="28"/>
        </w:rPr>
        <w:t xml:space="preserve"> </w:t>
      </w:r>
    </w:p>
    <w:p w:rsidR="00DB2681" w:rsidRPr="00CA26EA" w:rsidRDefault="00886316" w:rsidP="00886316">
      <w:pPr>
        <w:pStyle w:val="BodyText"/>
        <w:tabs>
          <w:tab w:val="left" w:pos="851"/>
          <w:tab w:val="left" w:pos="5670"/>
        </w:tabs>
        <w:spacing w:before="0" w:line="288" w:lineRule="auto"/>
        <w:ind w:firstLine="851"/>
        <w:rPr>
          <w:rFonts w:ascii="Times New Roman" w:hAnsi="Times New Roman"/>
          <w:szCs w:val="28"/>
        </w:rPr>
      </w:pPr>
      <w:r w:rsidRPr="00CA26EA">
        <w:rPr>
          <w:rFonts w:ascii="Times New Roman" w:hAnsi="Times New Roman"/>
          <w:szCs w:val="28"/>
        </w:rPr>
        <w:t xml:space="preserve">+ </w:t>
      </w:r>
      <w:r w:rsidR="00DB2681" w:rsidRPr="00CA26EA">
        <w:rPr>
          <w:rFonts w:ascii="Times New Roman" w:hAnsi="Times New Roman"/>
          <w:szCs w:val="28"/>
        </w:rPr>
        <w:t xml:space="preserve">Khoảng lùi xây dựng công trình: </w:t>
      </w:r>
      <w:r w:rsidR="00B53FA0" w:rsidRPr="00CA26EA">
        <w:rPr>
          <w:rFonts w:ascii="Times New Roman" w:hAnsi="Times New Roman"/>
          <w:szCs w:val="28"/>
        </w:rPr>
        <w:t xml:space="preserve">tối thiểu là </w:t>
      </w:r>
      <w:r w:rsidR="00825A35" w:rsidRPr="00CA26EA">
        <w:rPr>
          <w:rFonts w:ascii="Times New Roman" w:hAnsi="Times New Roman"/>
          <w:szCs w:val="28"/>
        </w:rPr>
        <w:t>8</w:t>
      </w:r>
      <w:r w:rsidR="00DB2681" w:rsidRPr="00CA26EA">
        <w:rPr>
          <w:rFonts w:ascii="Times New Roman" w:hAnsi="Times New Roman"/>
          <w:szCs w:val="28"/>
        </w:rPr>
        <w:t xml:space="preserve">m đối với </w:t>
      </w:r>
      <w:r w:rsidR="00AC0B7B" w:rsidRPr="00CA26EA">
        <w:rPr>
          <w:rFonts w:ascii="Times New Roman" w:hAnsi="Times New Roman"/>
          <w:szCs w:val="28"/>
        </w:rPr>
        <w:t xml:space="preserve">đường Lưu Hữu Phước </w:t>
      </w:r>
      <w:r w:rsidR="006E0FDB" w:rsidRPr="00CA26EA">
        <w:rPr>
          <w:rFonts w:ascii="Times New Roman" w:hAnsi="Times New Roman"/>
          <w:szCs w:val="28"/>
        </w:rPr>
        <w:t>và 0</w:t>
      </w:r>
      <w:r w:rsidR="00FF158D" w:rsidRPr="00CA26EA">
        <w:rPr>
          <w:rFonts w:ascii="Times New Roman" w:hAnsi="Times New Roman"/>
          <w:szCs w:val="28"/>
        </w:rPr>
        <w:t>4</w:t>
      </w:r>
      <w:r w:rsidR="006E0FDB" w:rsidRPr="00CA26EA">
        <w:rPr>
          <w:rFonts w:ascii="Times New Roman" w:hAnsi="Times New Roman"/>
          <w:szCs w:val="28"/>
        </w:rPr>
        <w:t>m đối với</w:t>
      </w:r>
      <w:r w:rsidR="00DB2681" w:rsidRPr="00CA26EA">
        <w:rPr>
          <w:rFonts w:ascii="Times New Roman" w:hAnsi="Times New Roman"/>
          <w:szCs w:val="28"/>
        </w:rPr>
        <w:t xml:space="preserve"> trục </w:t>
      </w:r>
      <w:r w:rsidR="006E0FDB" w:rsidRPr="00CA26EA">
        <w:rPr>
          <w:rFonts w:ascii="Times New Roman" w:hAnsi="Times New Roman"/>
          <w:szCs w:val="28"/>
        </w:rPr>
        <w:t>Đ</w:t>
      </w:r>
      <w:r w:rsidR="00DB2681" w:rsidRPr="00CA26EA">
        <w:rPr>
          <w:rFonts w:ascii="Times New Roman" w:hAnsi="Times New Roman"/>
          <w:szCs w:val="28"/>
        </w:rPr>
        <w:t xml:space="preserve">ường </w:t>
      </w:r>
      <w:r w:rsidR="006E0FDB" w:rsidRPr="00CA26EA">
        <w:rPr>
          <w:rFonts w:ascii="Times New Roman" w:hAnsi="Times New Roman"/>
          <w:szCs w:val="28"/>
        </w:rPr>
        <w:t>số 01</w:t>
      </w:r>
      <w:r w:rsidR="00DB2681" w:rsidRPr="00CA26EA">
        <w:rPr>
          <w:rFonts w:ascii="Times New Roman" w:hAnsi="Times New Roman"/>
          <w:szCs w:val="28"/>
        </w:rPr>
        <w:t>.</w:t>
      </w:r>
    </w:p>
    <w:p w:rsidR="006E0FDB" w:rsidRPr="00CA26EA" w:rsidRDefault="006E0FDB" w:rsidP="006E0FDB">
      <w:pPr>
        <w:pStyle w:val="BodyText"/>
        <w:tabs>
          <w:tab w:val="left" w:pos="851"/>
          <w:tab w:val="left" w:pos="5670"/>
        </w:tabs>
        <w:spacing w:before="0" w:line="288" w:lineRule="auto"/>
        <w:rPr>
          <w:rFonts w:ascii="Times New Roman" w:hAnsi="Times New Roman"/>
          <w:b/>
          <w:i/>
          <w:szCs w:val="28"/>
        </w:rPr>
      </w:pPr>
      <w:r w:rsidRPr="00CA26EA">
        <w:rPr>
          <w:rFonts w:ascii="Times New Roman" w:hAnsi="Times New Roman"/>
          <w:b/>
          <w:i/>
          <w:szCs w:val="28"/>
        </w:rPr>
        <w:tab/>
        <w:t xml:space="preserve">c. Đất Trạm y tế phường I: </w:t>
      </w:r>
    </w:p>
    <w:p w:rsidR="006E0FDB" w:rsidRPr="00CA26EA" w:rsidRDefault="006E0FDB" w:rsidP="006E0FDB">
      <w:pPr>
        <w:pStyle w:val="BodyText"/>
        <w:tabs>
          <w:tab w:val="left" w:pos="851"/>
          <w:tab w:val="left" w:pos="5670"/>
        </w:tabs>
        <w:spacing w:before="0" w:line="288" w:lineRule="auto"/>
        <w:rPr>
          <w:rFonts w:ascii="Times New Roman" w:hAnsi="Times New Roman"/>
          <w:szCs w:val="28"/>
        </w:rPr>
      </w:pPr>
      <w:r w:rsidRPr="00CA26EA">
        <w:rPr>
          <w:rFonts w:ascii="Times New Roman" w:hAnsi="Times New Roman"/>
          <w:szCs w:val="28"/>
        </w:rPr>
        <w:tab/>
        <w:t xml:space="preserve"> Được cập nhật theo hiện trạng và mở rộng thêm diện tích đến hẽm kỹ thuật, có diện tích 491,77m</w:t>
      </w:r>
      <w:r w:rsidRPr="00CA26EA">
        <w:rPr>
          <w:rFonts w:ascii="Times New Roman" w:hAnsi="Times New Roman"/>
          <w:szCs w:val="28"/>
          <w:vertAlign w:val="superscript"/>
        </w:rPr>
        <w:t>2</w:t>
      </w:r>
      <w:r w:rsidRPr="00CA26EA">
        <w:rPr>
          <w:rFonts w:ascii="Times New Roman" w:hAnsi="Times New Roman"/>
          <w:szCs w:val="28"/>
        </w:rPr>
        <w:t>.</w:t>
      </w:r>
    </w:p>
    <w:p w:rsidR="006E0FDB" w:rsidRPr="00CA26EA" w:rsidRDefault="006E0FDB" w:rsidP="006E0FDB">
      <w:pPr>
        <w:pStyle w:val="BodyText"/>
        <w:tabs>
          <w:tab w:val="left" w:pos="851"/>
          <w:tab w:val="left" w:pos="5670"/>
        </w:tabs>
        <w:spacing w:before="0" w:line="288" w:lineRule="auto"/>
        <w:rPr>
          <w:rFonts w:ascii="Times New Roman" w:hAnsi="Times New Roman"/>
          <w:szCs w:val="28"/>
        </w:rPr>
      </w:pPr>
      <w:r w:rsidRPr="00CA26EA">
        <w:rPr>
          <w:rFonts w:ascii="Times New Roman" w:hAnsi="Times New Roman"/>
          <w:szCs w:val="28"/>
        </w:rPr>
        <w:tab/>
        <w:t xml:space="preserve">+ Mật độ xây dựng: ≤ 40%. </w:t>
      </w:r>
    </w:p>
    <w:p w:rsidR="006E0FDB" w:rsidRPr="00CA26EA" w:rsidRDefault="006E0FDB" w:rsidP="006E0FDB">
      <w:pPr>
        <w:pStyle w:val="BodyText"/>
        <w:tabs>
          <w:tab w:val="left" w:pos="851"/>
          <w:tab w:val="left" w:pos="5670"/>
        </w:tabs>
        <w:spacing w:before="0" w:line="288" w:lineRule="auto"/>
        <w:ind w:firstLine="851"/>
        <w:rPr>
          <w:rFonts w:ascii="Times New Roman" w:hAnsi="Times New Roman"/>
          <w:szCs w:val="28"/>
        </w:rPr>
      </w:pPr>
      <w:r w:rsidRPr="00CA26EA">
        <w:rPr>
          <w:rFonts w:ascii="Times New Roman" w:hAnsi="Times New Roman"/>
          <w:szCs w:val="28"/>
        </w:rPr>
        <w:t>+ Tầng cao xây dựng: 1 đến 3 tầng.</w:t>
      </w:r>
    </w:p>
    <w:p w:rsidR="002344C9" w:rsidRPr="00CA26EA" w:rsidRDefault="002344C9" w:rsidP="002344C9">
      <w:pPr>
        <w:pStyle w:val="BodyText"/>
        <w:tabs>
          <w:tab w:val="left" w:pos="851"/>
          <w:tab w:val="left" w:pos="5670"/>
        </w:tabs>
        <w:spacing w:before="0" w:line="288" w:lineRule="auto"/>
        <w:rPr>
          <w:rFonts w:ascii="Times New Roman" w:hAnsi="Times New Roman"/>
          <w:i/>
          <w:iCs/>
          <w:szCs w:val="28"/>
        </w:rPr>
      </w:pPr>
      <w:r w:rsidRPr="00CA26EA">
        <w:rPr>
          <w:rFonts w:ascii="Times New Roman" w:hAnsi="Times New Roman"/>
          <w:szCs w:val="28"/>
        </w:rPr>
        <w:tab/>
        <w:t>+ Hệ số sử dụng đất: ≤ 1,2</w:t>
      </w:r>
      <w:r w:rsidRPr="00CA26EA">
        <w:rPr>
          <w:rFonts w:ascii="Times New Roman" w:hAnsi="Times New Roman"/>
          <w:i/>
          <w:iCs/>
          <w:szCs w:val="28"/>
        </w:rPr>
        <w:t xml:space="preserve"> </w:t>
      </w:r>
    </w:p>
    <w:p w:rsidR="006E0FDB" w:rsidRPr="00CA26EA" w:rsidRDefault="006E0FDB" w:rsidP="006E0FDB">
      <w:pPr>
        <w:pStyle w:val="BodyText"/>
        <w:tabs>
          <w:tab w:val="left" w:pos="851"/>
          <w:tab w:val="left" w:pos="5670"/>
        </w:tabs>
        <w:spacing w:before="0" w:line="288" w:lineRule="auto"/>
        <w:ind w:firstLine="851"/>
        <w:rPr>
          <w:rFonts w:ascii="Times New Roman" w:hAnsi="Times New Roman"/>
          <w:szCs w:val="28"/>
        </w:rPr>
      </w:pPr>
      <w:r w:rsidRPr="00CA26EA">
        <w:rPr>
          <w:rFonts w:ascii="Times New Roman" w:hAnsi="Times New Roman"/>
          <w:szCs w:val="28"/>
        </w:rPr>
        <w:t xml:space="preserve">+ Khoảng lùi xây dựng công trình: tối thiểu là </w:t>
      </w:r>
      <w:r w:rsidR="00825A35" w:rsidRPr="00CA26EA">
        <w:rPr>
          <w:rFonts w:ascii="Times New Roman" w:hAnsi="Times New Roman"/>
          <w:szCs w:val="28"/>
        </w:rPr>
        <w:t>8</w:t>
      </w:r>
      <w:r w:rsidRPr="00CA26EA">
        <w:rPr>
          <w:rFonts w:ascii="Times New Roman" w:hAnsi="Times New Roman"/>
          <w:szCs w:val="28"/>
        </w:rPr>
        <w:t>m đối với đường Lưu Hữu Phước và 02m đối với hẻm kỹ thuật.</w:t>
      </w:r>
    </w:p>
    <w:p w:rsidR="00D91BB1" w:rsidRPr="00CA26EA" w:rsidRDefault="0087767B" w:rsidP="00886316">
      <w:pPr>
        <w:pStyle w:val="PlainText"/>
        <w:tabs>
          <w:tab w:val="left" w:pos="851"/>
        </w:tabs>
        <w:spacing w:before="0" w:line="288" w:lineRule="auto"/>
        <w:rPr>
          <w:rFonts w:ascii="Times New Roman" w:hAnsi="Times New Roman"/>
          <w:snapToGrid w:val="0"/>
          <w:sz w:val="28"/>
          <w:szCs w:val="28"/>
        </w:rPr>
      </w:pPr>
      <w:r w:rsidRPr="00CA26EA">
        <w:rPr>
          <w:rFonts w:ascii="Times New Roman" w:hAnsi="Times New Roman"/>
          <w:b/>
          <w:i/>
          <w:sz w:val="28"/>
          <w:szCs w:val="28"/>
        </w:rPr>
        <w:tab/>
      </w:r>
      <w:r w:rsidR="006E0FDB" w:rsidRPr="00CA26EA">
        <w:rPr>
          <w:rFonts w:ascii="Times New Roman" w:hAnsi="Times New Roman"/>
          <w:b/>
          <w:i/>
          <w:sz w:val="28"/>
          <w:szCs w:val="28"/>
        </w:rPr>
        <w:t>d</w:t>
      </w:r>
      <w:r w:rsidRPr="00CA26EA">
        <w:rPr>
          <w:rFonts w:ascii="Times New Roman" w:hAnsi="Times New Roman"/>
          <w:b/>
          <w:i/>
          <w:snapToGrid w:val="0"/>
          <w:sz w:val="28"/>
          <w:szCs w:val="28"/>
        </w:rPr>
        <w:t xml:space="preserve">. </w:t>
      </w:r>
      <w:r w:rsidR="00D91BB1" w:rsidRPr="00CA26EA">
        <w:rPr>
          <w:rFonts w:ascii="Times New Roman" w:hAnsi="Times New Roman"/>
          <w:b/>
          <w:i/>
          <w:snapToGrid w:val="0"/>
          <w:sz w:val="28"/>
          <w:szCs w:val="28"/>
        </w:rPr>
        <w:t>Đất cây xanh:</w:t>
      </w:r>
      <w:r w:rsidR="00D91BB1" w:rsidRPr="00CA26EA">
        <w:rPr>
          <w:rFonts w:ascii="Times New Roman" w:hAnsi="Times New Roman"/>
          <w:b/>
          <w:i/>
          <w:sz w:val="28"/>
          <w:szCs w:val="28"/>
        </w:rPr>
        <w:t xml:space="preserve"> </w:t>
      </w:r>
    </w:p>
    <w:p w:rsidR="00D91BB1" w:rsidRPr="00CA26EA" w:rsidRDefault="00D91BB1" w:rsidP="00886316">
      <w:pPr>
        <w:pStyle w:val="BodyText"/>
        <w:tabs>
          <w:tab w:val="left" w:pos="851"/>
          <w:tab w:val="left" w:pos="5670"/>
        </w:tabs>
        <w:spacing w:before="0" w:line="288" w:lineRule="auto"/>
        <w:rPr>
          <w:rFonts w:ascii="Times New Roman" w:hAnsi="Times New Roman"/>
          <w:szCs w:val="28"/>
        </w:rPr>
      </w:pPr>
      <w:r w:rsidRPr="00CA26EA">
        <w:rPr>
          <w:rFonts w:ascii="Times New Roman" w:hAnsi="Times New Roman"/>
          <w:b/>
          <w:i/>
          <w:szCs w:val="28"/>
        </w:rPr>
        <w:tab/>
      </w:r>
      <w:r w:rsidR="00E47E27" w:rsidRPr="00CA26EA">
        <w:rPr>
          <w:rFonts w:ascii="Times New Roman" w:hAnsi="Times New Roman"/>
          <w:szCs w:val="28"/>
        </w:rPr>
        <w:t xml:space="preserve">- </w:t>
      </w:r>
      <w:r w:rsidR="00A7178E" w:rsidRPr="00CA26EA">
        <w:rPr>
          <w:rFonts w:ascii="Times New Roman" w:hAnsi="Times New Roman"/>
          <w:szCs w:val="28"/>
        </w:rPr>
        <w:t>N</w:t>
      </w:r>
      <w:r w:rsidR="006E0FDB" w:rsidRPr="00CA26EA">
        <w:rPr>
          <w:rFonts w:ascii="Times New Roman" w:hAnsi="Times New Roman"/>
          <w:szCs w:val="28"/>
        </w:rPr>
        <w:t>goài công viên – cây xanh sử dụng công cộng sử dụng chung tại k</w:t>
      </w:r>
      <w:r w:rsidR="00A7178E" w:rsidRPr="00CA26EA">
        <w:rPr>
          <w:rFonts w:ascii="Times New Roman" w:hAnsi="Times New Roman"/>
          <w:szCs w:val="28"/>
        </w:rPr>
        <w:t>h</w:t>
      </w:r>
      <w:r w:rsidR="006E0FDB" w:rsidRPr="00CA26EA">
        <w:rPr>
          <w:rFonts w:ascii="Times New Roman" w:hAnsi="Times New Roman"/>
          <w:szCs w:val="28"/>
        </w:rPr>
        <w:t>u công viên – cây xanh Hồ Tam Giác nằm đối diện với khu quy hoạch qua trục đường Lưu Hữu Phước.</w:t>
      </w:r>
      <w:r w:rsidR="006E4274" w:rsidRPr="00CA26EA">
        <w:rPr>
          <w:rFonts w:ascii="Times New Roman" w:hAnsi="Times New Roman"/>
          <w:szCs w:val="28"/>
        </w:rPr>
        <w:t xml:space="preserve"> Trong khu còn </w:t>
      </w:r>
      <w:r w:rsidRPr="00CA26EA">
        <w:rPr>
          <w:rFonts w:ascii="Times New Roman" w:hAnsi="Times New Roman"/>
          <w:szCs w:val="28"/>
        </w:rPr>
        <w:t xml:space="preserve">định hướng quy hoạch </w:t>
      </w:r>
      <w:r w:rsidR="006E4274" w:rsidRPr="00CA26EA">
        <w:rPr>
          <w:rFonts w:ascii="Times New Roman" w:hAnsi="Times New Roman"/>
          <w:szCs w:val="28"/>
        </w:rPr>
        <w:t xml:space="preserve">có diện tích </w:t>
      </w:r>
      <w:r w:rsidR="006E4274" w:rsidRPr="00CA26EA">
        <w:rPr>
          <w:rFonts w:ascii="Times New Roman" w:hAnsi="Times New Roman"/>
          <w:szCs w:val="28"/>
        </w:rPr>
        <w:lastRenderedPageBreak/>
        <w:t>522,76m</w:t>
      </w:r>
      <w:r w:rsidR="006E4274" w:rsidRPr="00CA26EA">
        <w:rPr>
          <w:rFonts w:ascii="Times New Roman" w:hAnsi="Times New Roman"/>
          <w:szCs w:val="28"/>
          <w:vertAlign w:val="superscript"/>
        </w:rPr>
        <w:t xml:space="preserve">2  </w:t>
      </w:r>
      <w:r w:rsidR="003A6100" w:rsidRPr="00CA26EA">
        <w:rPr>
          <w:rFonts w:ascii="Times New Roman" w:hAnsi="Times New Roman"/>
          <w:szCs w:val="28"/>
        </w:rPr>
        <w:t xml:space="preserve">để xây dựng sân chơi, vườn hoa, </w:t>
      </w:r>
      <w:r w:rsidRPr="00CA26EA">
        <w:rPr>
          <w:rFonts w:ascii="Times New Roman" w:hAnsi="Times New Roman"/>
          <w:szCs w:val="28"/>
        </w:rPr>
        <w:t xml:space="preserve">tạo không gian thông thoáng, hài hòa giữa công trình xây dựng với không gian tự nhiên, cải thiện môi trường khí hậu tốt và phục vụ cho việc nghỉ ngơi, tập luyện TDTT phục vụ cho đời sống hàng ngày của người dân. </w:t>
      </w:r>
    </w:p>
    <w:p w:rsidR="00E614E1" w:rsidRPr="00CA26EA" w:rsidRDefault="00FE19B8" w:rsidP="00E614E1">
      <w:pPr>
        <w:pStyle w:val="PlainText"/>
        <w:tabs>
          <w:tab w:val="left" w:pos="851"/>
        </w:tabs>
        <w:spacing w:before="0" w:line="288" w:lineRule="auto"/>
        <w:rPr>
          <w:rFonts w:ascii="Times New Roman" w:hAnsi="Times New Roman"/>
          <w:b/>
          <w:i/>
          <w:sz w:val="28"/>
          <w:szCs w:val="28"/>
        </w:rPr>
      </w:pPr>
      <w:r w:rsidRPr="00CA26EA">
        <w:rPr>
          <w:rFonts w:ascii="Times New Roman" w:hAnsi="Times New Roman"/>
          <w:b/>
          <w:i/>
          <w:sz w:val="28"/>
          <w:szCs w:val="28"/>
        </w:rPr>
        <w:tab/>
      </w:r>
      <w:r w:rsidR="00E614E1" w:rsidRPr="00CA26EA">
        <w:rPr>
          <w:rFonts w:ascii="Times New Roman" w:hAnsi="Times New Roman"/>
          <w:b/>
          <w:i/>
          <w:sz w:val="28"/>
          <w:szCs w:val="28"/>
        </w:rPr>
        <w:t xml:space="preserve">e. Trạm xử lý nước thải: </w:t>
      </w:r>
    </w:p>
    <w:p w:rsidR="00FE19B8" w:rsidRPr="00CA26EA" w:rsidRDefault="00E614E1" w:rsidP="00E614E1">
      <w:pPr>
        <w:pStyle w:val="BodyText"/>
        <w:tabs>
          <w:tab w:val="left" w:pos="851"/>
        </w:tabs>
        <w:spacing w:before="0" w:line="336" w:lineRule="auto"/>
        <w:rPr>
          <w:rFonts w:ascii="Times New Roman" w:hAnsi="Times New Roman"/>
          <w:szCs w:val="28"/>
        </w:rPr>
      </w:pPr>
      <w:r w:rsidRPr="00CA26EA">
        <w:rPr>
          <w:rFonts w:ascii="Times New Roman" w:hAnsi="Times New Roman"/>
        </w:rPr>
        <w:tab/>
      </w:r>
      <w:r w:rsidRPr="00CA26EA">
        <w:rPr>
          <w:rFonts w:ascii="Times New Roman" w:eastAsia="MS Mincho" w:hAnsi="Times New Roman"/>
        </w:rPr>
        <w:t>Được định hướng quy hoạch có diện tích 200</w:t>
      </w:r>
      <w:r w:rsidR="002F0EDB" w:rsidRPr="00CA26EA">
        <w:rPr>
          <w:rFonts w:ascii="Times New Roman" w:eastAsia="MS Mincho" w:hAnsi="Times New Roman"/>
        </w:rPr>
        <w:t>m²</w:t>
      </w:r>
      <w:r w:rsidRPr="00CA26EA">
        <w:rPr>
          <w:rFonts w:ascii="Times New Roman" w:eastAsia="MS Mincho" w:hAnsi="Times New Roman"/>
        </w:rPr>
        <w:t xml:space="preserve"> để xây dựng bể xử lý nước thải</w:t>
      </w:r>
      <w:r w:rsidR="00C96F10" w:rsidRPr="00CA26EA">
        <w:rPr>
          <w:rFonts w:ascii="Times New Roman" w:eastAsia="MS Mincho" w:hAnsi="Times New Roman"/>
        </w:rPr>
        <w:t xml:space="preserve"> ngầm, trên trồng cỏ kết hợp với hệ thống công viên cây xanh để tạo cảnh quan cho khu vực và </w:t>
      </w:r>
      <w:r w:rsidRPr="00CA26EA">
        <w:rPr>
          <w:rFonts w:ascii="Times New Roman" w:eastAsia="MS Mincho" w:hAnsi="Times New Roman"/>
        </w:rPr>
        <w:t xml:space="preserve">thu gom và xử lý nước thải sinh hoạt sơ bộ trong dự án </w:t>
      </w:r>
      <w:r w:rsidR="00FE19B8" w:rsidRPr="00CA26EA">
        <w:rPr>
          <w:rFonts w:ascii="Times New Roman" w:hAnsi="Times New Roman"/>
          <w:szCs w:val="28"/>
        </w:rPr>
        <w:t xml:space="preserve">trước khi đấu nối vào hệ thống thu </w:t>
      </w:r>
      <w:r w:rsidR="00091A3C" w:rsidRPr="00CA26EA">
        <w:rPr>
          <w:rFonts w:ascii="Times New Roman" w:hAnsi="Times New Roman"/>
          <w:szCs w:val="28"/>
        </w:rPr>
        <w:t>gom</w:t>
      </w:r>
      <w:r w:rsidR="00FE19B8" w:rsidRPr="00CA26EA">
        <w:rPr>
          <w:rFonts w:ascii="Times New Roman" w:hAnsi="Times New Roman"/>
          <w:szCs w:val="28"/>
        </w:rPr>
        <w:t xml:space="preserve"> nước thải tập trung của </w:t>
      </w:r>
      <w:r w:rsidR="00162345" w:rsidRPr="00CA26EA">
        <w:rPr>
          <w:rFonts w:ascii="Times New Roman" w:hAnsi="Times New Roman"/>
          <w:szCs w:val="28"/>
        </w:rPr>
        <w:t>thành phố</w:t>
      </w:r>
      <w:r w:rsidR="00FE19B8" w:rsidRPr="00CA26EA">
        <w:rPr>
          <w:rFonts w:ascii="Times New Roman" w:hAnsi="Times New Roman"/>
          <w:szCs w:val="28"/>
        </w:rPr>
        <w:t xml:space="preserve"> Vị Thanh được bố trí dọc theo đường Nguyễn Công Trứ.</w:t>
      </w:r>
    </w:p>
    <w:p w:rsidR="00C96F10" w:rsidRPr="00CA26EA" w:rsidRDefault="00C96F10" w:rsidP="00C96F10">
      <w:pPr>
        <w:pStyle w:val="PlainText"/>
        <w:tabs>
          <w:tab w:val="left" w:pos="851"/>
        </w:tabs>
        <w:spacing w:before="0" w:line="288" w:lineRule="auto"/>
        <w:rPr>
          <w:rFonts w:ascii="Times New Roman" w:hAnsi="Times New Roman"/>
          <w:b/>
          <w:i/>
          <w:sz w:val="28"/>
          <w:szCs w:val="28"/>
        </w:rPr>
      </w:pPr>
      <w:r w:rsidRPr="00CA26EA">
        <w:rPr>
          <w:rFonts w:ascii="Times New Roman" w:hAnsi="Times New Roman"/>
          <w:b/>
          <w:i/>
          <w:sz w:val="28"/>
          <w:szCs w:val="28"/>
        </w:rPr>
        <w:tab/>
        <w:t xml:space="preserve">f. bãi đậu xe: </w:t>
      </w:r>
    </w:p>
    <w:p w:rsidR="00C96F10" w:rsidRPr="00CA26EA" w:rsidRDefault="00FA5F5F" w:rsidP="00E614E1">
      <w:pPr>
        <w:pStyle w:val="BodyText"/>
        <w:tabs>
          <w:tab w:val="left" w:pos="851"/>
        </w:tabs>
        <w:spacing w:before="0" w:line="336" w:lineRule="auto"/>
        <w:rPr>
          <w:rFonts w:ascii="Times New Roman" w:hAnsi="Times New Roman"/>
          <w:szCs w:val="28"/>
        </w:rPr>
      </w:pPr>
      <w:r w:rsidRPr="00CA26EA">
        <w:rPr>
          <w:rFonts w:ascii="Times New Roman" w:hAnsi="Times New Roman"/>
          <w:szCs w:val="28"/>
        </w:rPr>
        <w:tab/>
        <w:t>Bố trí tại lô đất có ký hiệu BX, có diện tích 333,54m</w:t>
      </w:r>
      <w:r w:rsidRPr="00CA26EA">
        <w:rPr>
          <w:rFonts w:ascii="Times New Roman" w:hAnsi="Times New Roman"/>
          <w:szCs w:val="28"/>
          <w:vertAlign w:val="superscript"/>
        </w:rPr>
        <w:t>2</w:t>
      </w:r>
      <w:r w:rsidRPr="00CA26EA">
        <w:rPr>
          <w:rFonts w:ascii="Times New Roman" w:hAnsi="Times New Roman"/>
          <w:szCs w:val="28"/>
        </w:rPr>
        <w:t xml:space="preserve"> phục vụ cho việc đậu đỗ xe trong khu vực dự án.</w:t>
      </w:r>
    </w:p>
    <w:p w:rsidR="00FF158D" w:rsidRPr="00CA26EA" w:rsidRDefault="00FF158D" w:rsidP="00FF158D">
      <w:pPr>
        <w:pStyle w:val="BodyText"/>
        <w:tabs>
          <w:tab w:val="left" w:pos="851"/>
          <w:tab w:val="left" w:pos="5670"/>
        </w:tabs>
        <w:spacing w:before="0" w:line="288" w:lineRule="auto"/>
        <w:rPr>
          <w:rFonts w:ascii="Times New Roman" w:hAnsi="Times New Roman"/>
          <w:szCs w:val="28"/>
        </w:rPr>
      </w:pPr>
      <w:r w:rsidRPr="00CA26EA">
        <w:rPr>
          <w:rFonts w:ascii="Times New Roman" w:hAnsi="Times New Roman"/>
          <w:szCs w:val="28"/>
        </w:rPr>
        <w:tab/>
        <w:t xml:space="preserve">+ Mật độ xây dựng: ≤ 40%. </w:t>
      </w:r>
    </w:p>
    <w:p w:rsidR="00FF158D" w:rsidRPr="00CA26EA" w:rsidRDefault="00FF158D" w:rsidP="00FF158D">
      <w:pPr>
        <w:pStyle w:val="BodyText"/>
        <w:tabs>
          <w:tab w:val="left" w:pos="851"/>
          <w:tab w:val="left" w:pos="5670"/>
        </w:tabs>
        <w:spacing w:before="0" w:line="288" w:lineRule="auto"/>
        <w:ind w:firstLine="851"/>
        <w:rPr>
          <w:rFonts w:ascii="Times New Roman" w:hAnsi="Times New Roman"/>
          <w:szCs w:val="28"/>
        </w:rPr>
      </w:pPr>
      <w:r w:rsidRPr="00CA26EA">
        <w:rPr>
          <w:rFonts w:ascii="Times New Roman" w:hAnsi="Times New Roman"/>
          <w:szCs w:val="28"/>
        </w:rPr>
        <w:t>+ Tầng cao xây dựng: 1 tầng.</w:t>
      </w:r>
    </w:p>
    <w:p w:rsidR="002344C9" w:rsidRPr="00CA26EA" w:rsidRDefault="002344C9" w:rsidP="002344C9">
      <w:pPr>
        <w:pStyle w:val="BodyText"/>
        <w:tabs>
          <w:tab w:val="left" w:pos="851"/>
          <w:tab w:val="left" w:pos="5670"/>
        </w:tabs>
        <w:spacing w:before="0" w:line="288" w:lineRule="auto"/>
        <w:rPr>
          <w:rFonts w:ascii="Times New Roman" w:hAnsi="Times New Roman"/>
          <w:i/>
          <w:iCs/>
          <w:szCs w:val="28"/>
        </w:rPr>
      </w:pPr>
      <w:r w:rsidRPr="00CA26EA">
        <w:rPr>
          <w:rFonts w:ascii="Times New Roman" w:hAnsi="Times New Roman"/>
          <w:szCs w:val="28"/>
        </w:rPr>
        <w:tab/>
        <w:t>+ Hệ số sử dụng đất: ≤ 0,4</w:t>
      </w:r>
      <w:r w:rsidRPr="00CA26EA">
        <w:rPr>
          <w:rFonts w:ascii="Times New Roman" w:hAnsi="Times New Roman"/>
          <w:i/>
          <w:iCs/>
          <w:szCs w:val="28"/>
        </w:rPr>
        <w:t xml:space="preserve"> </w:t>
      </w:r>
    </w:p>
    <w:p w:rsidR="00FF158D" w:rsidRDefault="00FF158D" w:rsidP="00FF158D">
      <w:pPr>
        <w:pStyle w:val="BodyText"/>
        <w:tabs>
          <w:tab w:val="left" w:pos="851"/>
          <w:tab w:val="left" w:pos="5670"/>
        </w:tabs>
        <w:spacing w:before="0" w:line="288" w:lineRule="auto"/>
        <w:ind w:firstLine="851"/>
        <w:rPr>
          <w:rFonts w:ascii="Times New Roman" w:hAnsi="Times New Roman"/>
          <w:szCs w:val="28"/>
        </w:rPr>
      </w:pPr>
      <w:r w:rsidRPr="00CA26EA">
        <w:rPr>
          <w:rFonts w:ascii="Times New Roman" w:hAnsi="Times New Roman"/>
          <w:szCs w:val="28"/>
        </w:rPr>
        <w:t>+ Khoảng lùi xây dựng công trình: tối thiểu là 04m đối với đường số 01</w:t>
      </w:r>
      <w:r w:rsidR="009E4694" w:rsidRPr="00CA26EA">
        <w:rPr>
          <w:rFonts w:ascii="Times New Roman" w:hAnsi="Times New Roman"/>
          <w:szCs w:val="28"/>
        </w:rPr>
        <w:t>.</w:t>
      </w:r>
    </w:p>
    <w:p w:rsidR="00F1741D" w:rsidRDefault="00F1741D" w:rsidP="00FF158D">
      <w:pPr>
        <w:pStyle w:val="BodyText"/>
        <w:tabs>
          <w:tab w:val="left" w:pos="851"/>
          <w:tab w:val="left" w:pos="5670"/>
        </w:tabs>
        <w:spacing w:before="0" w:line="288" w:lineRule="auto"/>
        <w:ind w:firstLine="851"/>
        <w:rPr>
          <w:rFonts w:ascii="Times New Roman" w:hAnsi="Times New Roman"/>
          <w:szCs w:val="28"/>
        </w:rPr>
      </w:pPr>
    </w:p>
    <w:tbl>
      <w:tblPr>
        <w:tblW w:w="10065" w:type="dxa"/>
        <w:tblInd w:w="-459" w:type="dxa"/>
        <w:tblLayout w:type="fixed"/>
        <w:tblLook w:val="04A0" w:firstRow="1" w:lastRow="0" w:firstColumn="1" w:lastColumn="0" w:noHBand="0" w:noVBand="1"/>
      </w:tblPr>
      <w:tblGrid>
        <w:gridCol w:w="567"/>
        <w:gridCol w:w="2410"/>
        <w:gridCol w:w="851"/>
        <w:gridCol w:w="850"/>
        <w:gridCol w:w="1276"/>
        <w:gridCol w:w="992"/>
        <w:gridCol w:w="851"/>
        <w:gridCol w:w="1417"/>
        <w:gridCol w:w="851"/>
      </w:tblGrid>
      <w:tr w:rsidR="00F1741D" w:rsidRPr="00F1741D" w:rsidTr="000041B8">
        <w:trPr>
          <w:trHeight w:val="2250"/>
        </w:trPr>
        <w:tc>
          <w:tcPr>
            <w:tcW w:w="567" w:type="dxa"/>
            <w:tcBorders>
              <w:top w:val="single" w:sz="4" w:space="0" w:color="auto"/>
              <w:left w:val="single" w:sz="4" w:space="0" w:color="auto"/>
              <w:bottom w:val="single" w:sz="4" w:space="0" w:color="auto"/>
              <w:right w:val="single" w:sz="4" w:space="0" w:color="auto"/>
            </w:tcBorders>
            <w:shd w:val="clear" w:color="000000" w:fill="FFFF00"/>
            <w:vAlign w:val="center"/>
            <w:hideMark/>
          </w:tcPr>
          <w:p w:rsidR="000041B8" w:rsidRDefault="00F1741D" w:rsidP="00F1741D">
            <w:pPr>
              <w:spacing w:before="0"/>
              <w:jc w:val="center"/>
              <w:rPr>
                <w:b/>
                <w:bCs/>
                <w:sz w:val="22"/>
                <w:szCs w:val="22"/>
              </w:rPr>
            </w:pPr>
            <w:r w:rsidRPr="00CB7969">
              <w:rPr>
                <w:b/>
                <w:bCs/>
                <w:sz w:val="22"/>
                <w:szCs w:val="22"/>
              </w:rPr>
              <w:t>S</w:t>
            </w:r>
          </w:p>
          <w:p w:rsidR="000041B8" w:rsidRDefault="00F1741D" w:rsidP="00F1741D">
            <w:pPr>
              <w:spacing w:before="0"/>
              <w:jc w:val="center"/>
              <w:rPr>
                <w:b/>
                <w:bCs/>
                <w:sz w:val="22"/>
                <w:szCs w:val="22"/>
              </w:rPr>
            </w:pPr>
            <w:r w:rsidRPr="00CB7969">
              <w:rPr>
                <w:b/>
                <w:bCs/>
                <w:sz w:val="22"/>
                <w:szCs w:val="22"/>
              </w:rPr>
              <w:t>T</w:t>
            </w:r>
          </w:p>
          <w:p w:rsidR="00F1741D" w:rsidRPr="00CB7969" w:rsidRDefault="00F1741D" w:rsidP="00F1741D">
            <w:pPr>
              <w:spacing w:before="0"/>
              <w:jc w:val="center"/>
              <w:rPr>
                <w:b/>
                <w:bCs/>
                <w:sz w:val="22"/>
                <w:szCs w:val="22"/>
              </w:rPr>
            </w:pPr>
            <w:r w:rsidRPr="00CB7969">
              <w:rPr>
                <w:b/>
                <w:bCs/>
                <w:sz w:val="22"/>
                <w:szCs w:val="22"/>
              </w:rPr>
              <w:t>T</w:t>
            </w:r>
          </w:p>
        </w:tc>
        <w:tc>
          <w:tcPr>
            <w:tcW w:w="2410" w:type="dxa"/>
            <w:tcBorders>
              <w:top w:val="single" w:sz="4" w:space="0" w:color="auto"/>
              <w:left w:val="nil"/>
              <w:bottom w:val="single" w:sz="4" w:space="0" w:color="auto"/>
              <w:right w:val="single" w:sz="4" w:space="0" w:color="auto"/>
            </w:tcBorders>
            <w:shd w:val="clear" w:color="000000" w:fill="FFFF00"/>
            <w:vAlign w:val="center"/>
            <w:hideMark/>
          </w:tcPr>
          <w:p w:rsidR="00F1741D" w:rsidRPr="00CB7969" w:rsidRDefault="00F1741D" w:rsidP="00F1741D">
            <w:pPr>
              <w:spacing w:before="0"/>
              <w:jc w:val="center"/>
              <w:rPr>
                <w:b/>
                <w:bCs/>
                <w:sz w:val="22"/>
                <w:szCs w:val="22"/>
              </w:rPr>
            </w:pPr>
            <w:r w:rsidRPr="00CB7969">
              <w:rPr>
                <w:b/>
                <w:bCs/>
                <w:sz w:val="22"/>
                <w:szCs w:val="22"/>
              </w:rPr>
              <w:t>LOẠI ĐẤT</w:t>
            </w:r>
          </w:p>
        </w:tc>
        <w:tc>
          <w:tcPr>
            <w:tcW w:w="851" w:type="dxa"/>
            <w:tcBorders>
              <w:top w:val="single" w:sz="4" w:space="0" w:color="auto"/>
              <w:left w:val="nil"/>
              <w:bottom w:val="single" w:sz="4" w:space="0" w:color="auto"/>
              <w:right w:val="single" w:sz="4" w:space="0" w:color="auto"/>
            </w:tcBorders>
            <w:shd w:val="clear" w:color="000000" w:fill="FFFF00"/>
            <w:vAlign w:val="center"/>
            <w:hideMark/>
          </w:tcPr>
          <w:p w:rsidR="00F1741D" w:rsidRPr="00CB7969" w:rsidRDefault="00F1741D" w:rsidP="00F1741D">
            <w:pPr>
              <w:spacing w:before="0"/>
              <w:jc w:val="center"/>
              <w:rPr>
                <w:b/>
                <w:bCs/>
                <w:sz w:val="22"/>
                <w:szCs w:val="22"/>
              </w:rPr>
            </w:pPr>
            <w:r w:rsidRPr="00CB7969">
              <w:rPr>
                <w:b/>
                <w:bCs/>
                <w:sz w:val="22"/>
                <w:szCs w:val="22"/>
              </w:rPr>
              <w:t>KÝ HIỆU LÔ</w:t>
            </w:r>
          </w:p>
        </w:tc>
        <w:tc>
          <w:tcPr>
            <w:tcW w:w="850" w:type="dxa"/>
            <w:tcBorders>
              <w:top w:val="single" w:sz="4" w:space="0" w:color="auto"/>
              <w:left w:val="nil"/>
              <w:bottom w:val="single" w:sz="4" w:space="0" w:color="auto"/>
              <w:right w:val="single" w:sz="4" w:space="0" w:color="auto"/>
            </w:tcBorders>
            <w:shd w:val="clear" w:color="000000" w:fill="FFFF00"/>
            <w:vAlign w:val="center"/>
            <w:hideMark/>
          </w:tcPr>
          <w:p w:rsidR="00F1741D" w:rsidRPr="00CB7969" w:rsidRDefault="00F1741D" w:rsidP="00F1741D">
            <w:pPr>
              <w:spacing w:before="0"/>
              <w:jc w:val="center"/>
              <w:rPr>
                <w:b/>
                <w:bCs/>
                <w:sz w:val="22"/>
                <w:szCs w:val="22"/>
              </w:rPr>
            </w:pPr>
            <w:r w:rsidRPr="00CB7969">
              <w:rPr>
                <w:b/>
                <w:bCs/>
                <w:sz w:val="22"/>
                <w:szCs w:val="22"/>
              </w:rPr>
              <w:t xml:space="preserve">SỐ LÔ </w:t>
            </w:r>
            <w:r w:rsidRPr="00CB7969">
              <w:rPr>
                <w:b/>
                <w:bCs/>
                <w:sz w:val="22"/>
                <w:szCs w:val="22"/>
              </w:rPr>
              <w:br/>
              <w:t>(Nền)</w:t>
            </w:r>
          </w:p>
        </w:tc>
        <w:tc>
          <w:tcPr>
            <w:tcW w:w="1276" w:type="dxa"/>
            <w:tcBorders>
              <w:top w:val="single" w:sz="4" w:space="0" w:color="auto"/>
              <w:left w:val="nil"/>
              <w:bottom w:val="single" w:sz="4" w:space="0" w:color="auto"/>
              <w:right w:val="single" w:sz="4" w:space="0" w:color="auto"/>
            </w:tcBorders>
            <w:shd w:val="clear" w:color="000000" w:fill="FFFF00"/>
            <w:vAlign w:val="center"/>
            <w:hideMark/>
          </w:tcPr>
          <w:p w:rsidR="00F1741D" w:rsidRPr="00CB7969" w:rsidRDefault="00F1741D" w:rsidP="00F1741D">
            <w:pPr>
              <w:spacing w:before="0"/>
              <w:jc w:val="center"/>
              <w:rPr>
                <w:b/>
                <w:bCs/>
                <w:sz w:val="22"/>
                <w:szCs w:val="22"/>
              </w:rPr>
            </w:pPr>
            <w:r w:rsidRPr="00CB7969">
              <w:rPr>
                <w:b/>
                <w:bCs/>
                <w:sz w:val="22"/>
                <w:szCs w:val="22"/>
              </w:rPr>
              <w:t>DIỆN TÍCH ĐẤT</w:t>
            </w:r>
            <w:r w:rsidRPr="00CB7969">
              <w:rPr>
                <w:b/>
                <w:bCs/>
                <w:sz w:val="22"/>
                <w:szCs w:val="22"/>
              </w:rPr>
              <w:br/>
              <w:t xml:space="preserve"> (m2)</w:t>
            </w:r>
          </w:p>
        </w:tc>
        <w:tc>
          <w:tcPr>
            <w:tcW w:w="992" w:type="dxa"/>
            <w:tcBorders>
              <w:top w:val="single" w:sz="4" w:space="0" w:color="auto"/>
              <w:left w:val="nil"/>
              <w:bottom w:val="single" w:sz="4" w:space="0" w:color="auto"/>
              <w:right w:val="single" w:sz="4" w:space="0" w:color="auto"/>
            </w:tcBorders>
            <w:shd w:val="clear" w:color="000000" w:fill="FFFF00"/>
            <w:vAlign w:val="center"/>
            <w:hideMark/>
          </w:tcPr>
          <w:p w:rsidR="00F1741D" w:rsidRPr="00CB7969" w:rsidRDefault="00F1741D" w:rsidP="00F1741D">
            <w:pPr>
              <w:spacing w:before="0"/>
              <w:jc w:val="center"/>
              <w:rPr>
                <w:b/>
                <w:bCs/>
                <w:sz w:val="22"/>
                <w:szCs w:val="22"/>
              </w:rPr>
            </w:pPr>
            <w:r w:rsidRPr="00CB7969">
              <w:rPr>
                <w:b/>
                <w:bCs/>
                <w:sz w:val="22"/>
                <w:szCs w:val="22"/>
              </w:rPr>
              <w:t>MẬT ĐỘ XÂY DỰNG (%)</w:t>
            </w:r>
          </w:p>
        </w:tc>
        <w:tc>
          <w:tcPr>
            <w:tcW w:w="851" w:type="dxa"/>
            <w:tcBorders>
              <w:top w:val="single" w:sz="4" w:space="0" w:color="auto"/>
              <w:left w:val="nil"/>
              <w:bottom w:val="single" w:sz="4" w:space="0" w:color="auto"/>
              <w:right w:val="single" w:sz="4" w:space="0" w:color="auto"/>
            </w:tcBorders>
            <w:shd w:val="clear" w:color="000000" w:fill="FFFF00"/>
            <w:vAlign w:val="center"/>
            <w:hideMark/>
          </w:tcPr>
          <w:p w:rsidR="00F1741D" w:rsidRPr="00CB7969" w:rsidRDefault="00F1741D" w:rsidP="00F1741D">
            <w:pPr>
              <w:spacing w:before="0"/>
              <w:jc w:val="center"/>
              <w:rPr>
                <w:b/>
                <w:bCs/>
                <w:sz w:val="22"/>
                <w:szCs w:val="22"/>
              </w:rPr>
            </w:pPr>
            <w:r w:rsidRPr="00CB7969">
              <w:rPr>
                <w:b/>
                <w:bCs/>
                <w:sz w:val="22"/>
                <w:szCs w:val="22"/>
              </w:rPr>
              <w:t xml:space="preserve">TẦNG CAO XD TỐI ĐA </w:t>
            </w:r>
            <w:r w:rsidRPr="00CB7969">
              <w:rPr>
                <w:b/>
                <w:bCs/>
                <w:sz w:val="22"/>
                <w:szCs w:val="22"/>
              </w:rPr>
              <w:br/>
              <w:t>(tầng)</w:t>
            </w:r>
          </w:p>
        </w:tc>
        <w:tc>
          <w:tcPr>
            <w:tcW w:w="1417" w:type="dxa"/>
            <w:tcBorders>
              <w:top w:val="single" w:sz="4" w:space="0" w:color="auto"/>
              <w:left w:val="nil"/>
              <w:bottom w:val="single" w:sz="4" w:space="0" w:color="auto"/>
              <w:right w:val="single" w:sz="4" w:space="0" w:color="auto"/>
            </w:tcBorders>
            <w:shd w:val="clear" w:color="000000" w:fill="FFFF00"/>
            <w:vAlign w:val="center"/>
            <w:hideMark/>
          </w:tcPr>
          <w:p w:rsidR="00F1741D" w:rsidRPr="00CB7969" w:rsidRDefault="00F1741D" w:rsidP="00F1741D">
            <w:pPr>
              <w:spacing w:before="0"/>
              <w:jc w:val="center"/>
              <w:rPr>
                <w:b/>
                <w:bCs/>
                <w:sz w:val="22"/>
                <w:szCs w:val="22"/>
              </w:rPr>
            </w:pPr>
            <w:r w:rsidRPr="00CB7969">
              <w:rPr>
                <w:b/>
                <w:bCs/>
                <w:sz w:val="22"/>
                <w:szCs w:val="22"/>
              </w:rPr>
              <w:t>TỔNG DIỆN TÍCH SÀN</w:t>
            </w:r>
            <w:r w:rsidRPr="00CB7969">
              <w:rPr>
                <w:b/>
                <w:bCs/>
                <w:sz w:val="22"/>
                <w:szCs w:val="22"/>
              </w:rPr>
              <w:br/>
              <w:t xml:space="preserve"> (m2)</w:t>
            </w:r>
          </w:p>
        </w:tc>
        <w:tc>
          <w:tcPr>
            <w:tcW w:w="851" w:type="dxa"/>
            <w:tcBorders>
              <w:top w:val="single" w:sz="4" w:space="0" w:color="auto"/>
              <w:left w:val="nil"/>
              <w:bottom w:val="single" w:sz="4" w:space="0" w:color="auto"/>
              <w:right w:val="single" w:sz="4" w:space="0" w:color="auto"/>
            </w:tcBorders>
            <w:shd w:val="clear" w:color="000000" w:fill="FFFF00"/>
            <w:vAlign w:val="center"/>
            <w:hideMark/>
          </w:tcPr>
          <w:p w:rsidR="00F1741D" w:rsidRPr="00CB7969" w:rsidRDefault="00F1741D" w:rsidP="00F1741D">
            <w:pPr>
              <w:spacing w:before="0"/>
              <w:jc w:val="center"/>
              <w:rPr>
                <w:b/>
                <w:bCs/>
                <w:sz w:val="22"/>
                <w:szCs w:val="22"/>
              </w:rPr>
            </w:pPr>
            <w:r w:rsidRPr="00CB7969">
              <w:rPr>
                <w:b/>
                <w:bCs/>
                <w:sz w:val="22"/>
                <w:szCs w:val="22"/>
              </w:rPr>
              <w:t xml:space="preserve">HỆ SỐ SỬ </w:t>
            </w:r>
            <w:r w:rsidRPr="00CB7969">
              <w:rPr>
                <w:b/>
                <w:bCs/>
                <w:sz w:val="22"/>
                <w:szCs w:val="22"/>
              </w:rPr>
              <w:br/>
              <w:t>DỤNG ĐẤT</w:t>
            </w:r>
          </w:p>
        </w:tc>
      </w:tr>
      <w:tr w:rsidR="00F1741D" w:rsidRPr="00F1741D" w:rsidTr="000041B8">
        <w:trPr>
          <w:trHeight w:val="462"/>
        </w:trPr>
        <w:tc>
          <w:tcPr>
            <w:tcW w:w="567" w:type="dxa"/>
            <w:tcBorders>
              <w:top w:val="nil"/>
              <w:left w:val="single" w:sz="4" w:space="0" w:color="auto"/>
              <w:bottom w:val="single" w:sz="4" w:space="0" w:color="auto"/>
              <w:right w:val="single" w:sz="4" w:space="0" w:color="auto"/>
            </w:tcBorders>
            <w:shd w:val="clear" w:color="auto" w:fill="auto"/>
            <w:vAlign w:val="center"/>
            <w:hideMark/>
          </w:tcPr>
          <w:p w:rsidR="00F1741D" w:rsidRPr="00CB7969" w:rsidRDefault="00F1741D" w:rsidP="00F1741D">
            <w:pPr>
              <w:spacing w:before="0"/>
              <w:jc w:val="center"/>
              <w:rPr>
                <w:b/>
                <w:bCs/>
                <w:sz w:val="22"/>
                <w:szCs w:val="22"/>
              </w:rPr>
            </w:pPr>
            <w:r w:rsidRPr="00CB7969">
              <w:rPr>
                <w:b/>
                <w:bCs/>
                <w:sz w:val="22"/>
                <w:szCs w:val="22"/>
              </w:rPr>
              <w:t>1</w:t>
            </w:r>
          </w:p>
        </w:tc>
        <w:tc>
          <w:tcPr>
            <w:tcW w:w="2410" w:type="dxa"/>
            <w:tcBorders>
              <w:top w:val="nil"/>
              <w:left w:val="nil"/>
              <w:bottom w:val="single" w:sz="4" w:space="0" w:color="auto"/>
              <w:right w:val="single" w:sz="4" w:space="0" w:color="auto"/>
            </w:tcBorders>
            <w:shd w:val="clear" w:color="auto" w:fill="auto"/>
            <w:vAlign w:val="center"/>
            <w:hideMark/>
          </w:tcPr>
          <w:p w:rsidR="00F1741D" w:rsidRPr="00CB7969" w:rsidRDefault="00F1741D" w:rsidP="00F1741D">
            <w:pPr>
              <w:spacing w:before="0"/>
              <w:jc w:val="left"/>
              <w:rPr>
                <w:b/>
                <w:bCs/>
                <w:sz w:val="22"/>
                <w:szCs w:val="22"/>
              </w:rPr>
            </w:pPr>
            <w:r w:rsidRPr="00CB7969">
              <w:rPr>
                <w:b/>
                <w:bCs/>
                <w:sz w:val="22"/>
                <w:szCs w:val="22"/>
              </w:rPr>
              <w:t xml:space="preserve">ĐẤT Ở </w:t>
            </w:r>
          </w:p>
        </w:tc>
        <w:tc>
          <w:tcPr>
            <w:tcW w:w="851" w:type="dxa"/>
            <w:tcBorders>
              <w:top w:val="nil"/>
              <w:left w:val="nil"/>
              <w:bottom w:val="single" w:sz="4" w:space="0" w:color="auto"/>
              <w:right w:val="single" w:sz="4" w:space="0" w:color="auto"/>
            </w:tcBorders>
            <w:shd w:val="clear" w:color="auto" w:fill="auto"/>
            <w:vAlign w:val="center"/>
            <w:hideMark/>
          </w:tcPr>
          <w:p w:rsidR="00F1741D" w:rsidRPr="00CB7969" w:rsidRDefault="00F1741D" w:rsidP="00F1741D">
            <w:pPr>
              <w:spacing w:before="0"/>
              <w:jc w:val="center"/>
              <w:rPr>
                <w:b/>
                <w:bCs/>
                <w:sz w:val="22"/>
                <w:szCs w:val="22"/>
              </w:rPr>
            </w:pPr>
            <w:r w:rsidRPr="00CB7969">
              <w:rPr>
                <w:b/>
                <w:bCs/>
                <w:sz w:val="22"/>
                <w:szCs w:val="22"/>
              </w:rPr>
              <w:t> </w:t>
            </w:r>
          </w:p>
        </w:tc>
        <w:tc>
          <w:tcPr>
            <w:tcW w:w="850"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sz w:val="22"/>
                <w:szCs w:val="22"/>
              </w:rPr>
            </w:pPr>
            <w:r w:rsidRPr="00CB7969">
              <w:rPr>
                <w:b/>
                <w:bCs/>
                <w:sz w:val="22"/>
                <w:szCs w:val="22"/>
              </w:rPr>
              <w:t>110</w:t>
            </w:r>
          </w:p>
        </w:tc>
        <w:tc>
          <w:tcPr>
            <w:tcW w:w="1276" w:type="dxa"/>
            <w:tcBorders>
              <w:top w:val="nil"/>
              <w:left w:val="nil"/>
              <w:bottom w:val="single" w:sz="4" w:space="0" w:color="auto"/>
              <w:right w:val="single" w:sz="4" w:space="0" w:color="auto"/>
            </w:tcBorders>
            <w:shd w:val="clear" w:color="auto" w:fill="auto"/>
            <w:vAlign w:val="center"/>
            <w:hideMark/>
          </w:tcPr>
          <w:p w:rsidR="00F1741D" w:rsidRPr="00CB7969" w:rsidRDefault="00F1741D" w:rsidP="00F1741D">
            <w:pPr>
              <w:spacing w:before="0"/>
              <w:jc w:val="center"/>
              <w:rPr>
                <w:b/>
                <w:bCs/>
                <w:sz w:val="22"/>
                <w:szCs w:val="22"/>
              </w:rPr>
            </w:pPr>
            <w:r w:rsidRPr="00CB7969">
              <w:rPr>
                <w:b/>
                <w:bCs/>
                <w:sz w:val="22"/>
                <w:szCs w:val="22"/>
              </w:rPr>
              <w:t>42.768,75</w:t>
            </w:r>
          </w:p>
        </w:tc>
        <w:tc>
          <w:tcPr>
            <w:tcW w:w="992" w:type="dxa"/>
            <w:tcBorders>
              <w:top w:val="nil"/>
              <w:left w:val="nil"/>
              <w:bottom w:val="single" w:sz="4" w:space="0" w:color="auto"/>
              <w:right w:val="single" w:sz="4" w:space="0" w:color="auto"/>
            </w:tcBorders>
            <w:shd w:val="clear" w:color="auto" w:fill="auto"/>
            <w:vAlign w:val="center"/>
            <w:hideMark/>
          </w:tcPr>
          <w:p w:rsidR="00F1741D" w:rsidRPr="00CB7969" w:rsidRDefault="00F1741D" w:rsidP="00F1741D">
            <w:pPr>
              <w:spacing w:before="0"/>
              <w:jc w:val="center"/>
              <w:rPr>
                <w:b/>
                <w:bCs/>
                <w:sz w:val="22"/>
                <w:szCs w:val="22"/>
              </w:rPr>
            </w:pPr>
            <w:r w:rsidRPr="00CB7969">
              <w:rPr>
                <w:b/>
                <w:bCs/>
                <w:sz w:val="22"/>
                <w:szCs w:val="22"/>
              </w:rPr>
              <w:t>-</w:t>
            </w:r>
          </w:p>
        </w:tc>
        <w:tc>
          <w:tcPr>
            <w:tcW w:w="851" w:type="dxa"/>
            <w:tcBorders>
              <w:top w:val="nil"/>
              <w:left w:val="nil"/>
              <w:bottom w:val="single" w:sz="4" w:space="0" w:color="auto"/>
              <w:right w:val="single" w:sz="4" w:space="0" w:color="auto"/>
            </w:tcBorders>
            <w:shd w:val="clear" w:color="auto" w:fill="auto"/>
            <w:vAlign w:val="center"/>
            <w:hideMark/>
          </w:tcPr>
          <w:p w:rsidR="00F1741D" w:rsidRPr="00CB7969" w:rsidRDefault="00F1741D" w:rsidP="00F1741D">
            <w:pPr>
              <w:spacing w:before="0"/>
              <w:jc w:val="center"/>
              <w:rPr>
                <w:b/>
                <w:bCs/>
                <w:sz w:val="22"/>
                <w:szCs w:val="22"/>
              </w:rPr>
            </w:pPr>
            <w:r w:rsidRPr="00CB7969">
              <w:rPr>
                <w:b/>
                <w:bCs/>
                <w:sz w:val="22"/>
                <w:szCs w:val="22"/>
              </w:rPr>
              <w:t>-</w:t>
            </w:r>
          </w:p>
        </w:tc>
        <w:tc>
          <w:tcPr>
            <w:tcW w:w="1417" w:type="dxa"/>
            <w:tcBorders>
              <w:top w:val="nil"/>
              <w:left w:val="nil"/>
              <w:bottom w:val="single" w:sz="4" w:space="0" w:color="auto"/>
              <w:right w:val="single" w:sz="4" w:space="0" w:color="auto"/>
            </w:tcBorders>
            <w:shd w:val="clear" w:color="auto" w:fill="auto"/>
            <w:vAlign w:val="center"/>
            <w:hideMark/>
          </w:tcPr>
          <w:p w:rsidR="00F1741D" w:rsidRPr="00CB7969" w:rsidRDefault="00F1741D" w:rsidP="00F1741D">
            <w:pPr>
              <w:spacing w:before="0"/>
              <w:jc w:val="center"/>
              <w:rPr>
                <w:b/>
                <w:bCs/>
                <w:sz w:val="22"/>
                <w:szCs w:val="22"/>
              </w:rPr>
            </w:pPr>
            <w:r w:rsidRPr="00CB7969">
              <w:rPr>
                <w:b/>
                <w:bCs/>
                <w:sz w:val="22"/>
                <w:szCs w:val="22"/>
              </w:rPr>
              <w:t>192.459,38</w:t>
            </w:r>
          </w:p>
        </w:tc>
        <w:tc>
          <w:tcPr>
            <w:tcW w:w="851"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sz w:val="22"/>
                <w:szCs w:val="22"/>
              </w:rPr>
            </w:pPr>
            <w:r w:rsidRPr="00CB7969">
              <w:rPr>
                <w:b/>
                <w:bCs/>
                <w:sz w:val="22"/>
                <w:szCs w:val="22"/>
              </w:rPr>
              <w:t>4,50</w:t>
            </w:r>
          </w:p>
        </w:tc>
      </w:tr>
      <w:tr w:rsidR="00F1741D" w:rsidRPr="00F1741D" w:rsidTr="000041B8">
        <w:trPr>
          <w:trHeight w:val="552"/>
        </w:trPr>
        <w:tc>
          <w:tcPr>
            <w:tcW w:w="567" w:type="dxa"/>
            <w:tcBorders>
              <w:top w:val="nil"/>
              <w:left w:val="single" w:sz="4" w:space="0" w:color="auto"/>
              <w:bottom w:val="single" w:sz="4" w:space="0" w:color="auto"/>
              <w:right w:val="single" w:sz="4" w:space="0" w:color="auto"/>
            </w:tcBorders>
            <w:shd w:val="clear" w:color="000000" w:fill="FFFFFF"/>
            <w:noWrap/>
            <w:vAlign w:val="center"/>
            <w:hideMark/>
          </w:tcPr>
          <w:p w:rsidR="00F1741D" w:rsidRPr="00CB7969" w:rsidRDefault="00F1741D" w:rsidP="00F1741D">
            <w:pPr>
              <w:spacing w:before="0"/>
              <w:jc w:val="center"/>
              <w:rPr>
                <w:b/>
                <w:bCs/>
                <w:i/>
                <w:iCs/>
                <w:sz w:val="22"/>
                <w:szCs w:val="22"/>
              </w:rPr>
            </w:pPr>
            <w:r w:rsidRPr="00CB7969">
              <w:rPr>
                <w:b/>
                <w:bCs/>
                <w:i/>
                <w:iCs/>
                <w:sz w:val="22"/>
                <w:szCs w:val="22"/>
              </w:rPr>
              <w:t>A</w:t>
            </w:r>
          </w:p>
        </w:tc>
        <w:tc>
          <w:tcPr>
            <w:tcW w:w="2410"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left"/>
              <w:rPr>
                <w:b/>
                <w:bCs/>
                <w:i/>
                <w:iCs/>
                <w:sz w:val="22"/>
                <w:szCs w:val="22"/>
              </w:rPr>
            </w:pPr>
            <w:r w:rsidRPr="00CB7969">
              <w:rPr>
                <w:b/>
                <w:bCs/>
                <w:i/>
                <w:iCs/>
                <w:sz w:val="22"/>
                <w:szCs w:val="22"/>
              </w:rPr>
              <w:t xml:space="preserve">NHÀ Ở LIÊN KẾ </w:t>
            </w:r>
          </w:p>
        </w:tc>
        <w:tc>
          <w:tcPr>
            <w:tcW w:w="851"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i/>
                <w:iCs/>
                <w:sz w:val="22"/>
                <w:szCs w:val="22"/>
              </w:rPr>
            </w:pPr>
            <w:r w:rsidRPr="00CB7969">
              <w:rPr>
                <w:b/>
                <w:bCs/>
                <w:i/>
                <w:iCs/>
                <w:sz w:val="22"/>
                <w:szCs w:val="22"/>
              </w:rPr>
              <w:t>A</w:t>
            </w:r>
          </w:p>
        </w:tc>
        <w:tc>
          <w:tcPr>
            <w:tcW w:w="850"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i/>
                <w:iCs/>
                <w:sz w:val="22"/>
                <w:szCs w:val="22"/>
              </w:rPr>
            </w:pPr>
            <w:r w:rsidRPr="00CB7969">
              <w:rPr>
                <w:b/>
                <w:bCs/>
                <w:i/>
                <w:iCs/>
                <w:sz w:val="22"/>
                <w:szCs w:val="22"/>
              </w:rPr>
              <w:t>92</w:t>
            </w:r>
          </w:p>
        </w:tc>
        <w:tc>
          <w:tcPr>
            <w:tcW w:w="1276"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i/>
                <w:iCs/>
                <w:sz w:val="22"/>
                <w:szCs w:val="22"/>
              </w:rPr>
            </w:pPr>
            <w:r w:rsidRPr="00CB7969">
              <w:rPr>
                <w:b/>
                <w:bCs/>
                <w:i/>
                <w:iCs/>
                <w:sz w:val="22"/>
                <w:szCs w:val="22"/>
              </w:rPr>
              <w:t>9.443,34</w:t>
            </w:r>
          </w:p>
        </w:tc>
        <w:tc>
          <w:tcPr>
            <w:tcW w:w="992"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i/>
                <w:iCs/>
                <w:sz w:val="22"/>
                <w:szCs w:val="22"/>
              </w:rPr>
            </w:pPr>
            <w:r w:rsidRPr="00CB7969">
              <w:rPr>
                <w:b/>
                <w:bCs/>
                <w:i/>
                <w:iCs/>
                <w:sz w:val="22"/>
                <w:szCs w:val="22"/>
              </w:rPr>
              <w:t>-</w:t>
            </w:r>
          </w:p>
        </w:tc>
        <w:tc>
          <w:tcPr>
            <w:tcW w:w="851"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i/>
                <w:iCs/>
                <w:sz w:val="22"/>
                <w:szCs w:val="22"/>
              </w:rPr>
            </w:pPr>
            <w:r w:rsidRPr="00CB7969">
              <w:rPr>
                <w:b/>
                <w:bCs/>
                <w:i/>
                <w:iCs/>
                <w:sz w:val="22"/>
                <w:szCs w:val="22"/>
              </w:rPr>
              <w:t>-</w:t>
            </w:r>
          </w:p>
        </w:tc>
        <w:tc>
          <w:tcPr>
            <w:tcW w:w="1417"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i/>
                <w:iCs/>
                <w:sz w:val="22"/>
                <w:szCs w:val="22"/>
              </w:rPr>
            </w:pPr>
            <w:r w:rsidRPr="00CB7969">
              <w:rPr>
                <w:b/>
                <w:bCs/>
                <w:i/>
                <w:iCs/>
                <w:sz w:val="22"/>
                <w:szCs w:val="22"/>
              </w:rPr>
              <w:t>42.495,03</w:t>
            </w:r>
          </w:p>
        </w:tc>
        <w:tc>
          <w:tcPr>
            <w:tcW w:w="851" w:type="dxa"/>
            <w:tcBorders>
              <w:top w:val="nil"/>
              <w:left w:val="nil"/>
              <w:bottom w:val="nil"/>
              <w:right w:val="single" w:sz="4" w:space="0" w:color="auto"/>
            </w:tcBorders>
            <w:shd w:val="clear" w:color="auto" w:fill="auto"/>
            <w:noWrap/>
            <w:vAlign w:val="center"/>
            <w:hideMark/>
          </w:tcPr>
          <w:p w:rsidR="00F1741D" w:rsidRPr="00CB7969" w:rsidRDefault="00F1741D" w:rsidP="00F1741D">
            <w:pPr>
              <w:spacing w:before="0"/>
              <w:jc w:val="center"/>
              <w:rPr>
                <w:b/>
                <w:bCs/>
                <w:i/>
                <w:iCs/>
                <w:sz w:val="22"/>
                <w:szCs w:val="22"/>
              </w:rPr>
            </w:pPr>
            <w:r w:rsidRPr="00CB7969">
              <w:rPr>
                <w:b/>
                <w:bCs/>
                <w:i/>
                <w:iCs/>
                <w:sz w:val="22"/>
                <w:szCs w:val="22"/>
              </w:rPr>
              <w:t>4,50</w:t>
            </w:r>
          </w:p>
        </w:tc>
      </w:tr>
      <w:tr w:rsidR="00F1741D" w:rsidRPr="00F1741D" w:rsidTr="000041B8">
        <w:trPr>
          <w:trHeight w:val="450"/>
        </w:trPr>
        <w:tc>
          <w:tcPr>
            <w:tcW w:w="567" w:type="dxa"/>
            <w:vMerge w:val="restart"/>
            <w:tcBorders>
              <w:top w:val="nil"/>
              <w:left w:val="single" w:sz="4" w:space="0" w:color="auto"/>
              <w:bottom w:val="nil"/>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 </w:t>
            </w:r>
          </w:p>
        </w:tc>
        <w:tc>
          <w:tcPr>
            <w:tcW w:w="2410" w:type="dxa"/>
            <w:vMerge w:val="restart"/>
            <w:tcBorders>
              <w:top w:val="nil"/>
              <w:left w:val="single" w:sz="4" w:space="0" w:color="auto"/>
              <w:bottom w:val="nil"/>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 </w:t>
            </w:r>
          </w:p>
        </w:tc>
        <w:tc>
          <w:tcPr>
            <w:tcW w:w="851"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A1</w:t>
            </w:r>
          </w:p>
        </w:tc>
        <w:tc>
          <w:tcPr>
            <w:tcW w:w="850"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10</w:t>
            </w:r>
          </w:p>
        </w:tc>
        <w:tc>
          <w:tcPr>
            <w:tcW w:w="1276"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right"/>
              <w:rPr>
                <w:sz w:val="22"/>
                <w:szCs w:val="22"/>
              </w:rPr>
            </w:pPr>
            <w:r w:rsidRPr="00CB7969">
              <w:rPr>
                <w:sz w:val="22"/>
                <w:szCs w:val="22"/>
              </w:rPr>
              <w:t>1.069,55</w:t>
            </w:r>
          </w:p>
        </w:tc>
        <w:tc>
          <w:tcPr>
            <w:tcW w:w="992"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90</w:t>
            </w:r>
          </w:p>
        </w:tc>
        <w:tc>
          <w:tcPr>
            <w:tcW w:w="851"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5</w:t>
            </w:r>
          </w:p>
        </w:tc>
        <w:tc>
          <w:tcPr>
            <w:tcW w:w="1417"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right"/>
              <w:rPr>
                <w:sz w:val="22"/>
                <w:szCs w:val="22"/>
              </w:rPr>
            </w:pPr>
            <w:r w:rsidRPr="00CB7969">
              <w:rPr>
                <w:sz w:val="22"/>
                <w:szCs w:val="22"/>
              </w:rPr>
              <w:t>4.812,98</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4,5</w:t>
            </w:r>
          </w:p>
        </w:tc>
      </w:tr>
      <w:tr w:rsidR="00F1741D" w:rsidRPr="00F1741D" w:rsidTr="000041B8">
        <w:trPr>
          <w:trHeight w:val="462"/>
        </w:trPr>
        <w:tc>
          <w:tcPr>
            <w:tcW w:w="567" w:type="dxa"/>
            <w:vMerge/>
            <w:tcBorders>
              <w:top w:val="nil"/>
              <w:left w:val="single" w:sz="4" w:space="0" w:color="auto"/>
              <w:bottom w:val="nil"/>
              <w:right w:val="single" w:sz="4" w:space="0" w:color="auto"/>
            </w:tcBorders>
            <w:vAlign w:val="center"/>
            <w:hideMark/>
          </w:tcPr>
          <w:p w:rsidR="00F1741D" w:rsidRPr="00CB7969" w:rsidRDefault="00F1741D" w:rsidP="00F1741D">
            <w:pPr>
              <w:spacing w:before="0"/>
              <w:jc w:val="left"/>
              <w:rPr>
                <w:sz w:val="22"/>
                <w:szCs w:val="22"/>
              </w:rPr>
            </w:pPr>
          </w:p>
        </w:tc>
        <w:tc>
          <w:tcPr>
            <w:tcW w:w="2410" w:type="dxa"/>
            <w:vMerge/>
            <w:tcBorders>
              <w:top w:val="nil"/>
              <w:left w:val="single" w:sz="4" w:space="0" w:color="auto"/>
              <w:bottom w:val="nil"/>
              <w:right w:val="single" w:sz="4" w:space="0" w:color="auto"/>
            </w:tcBorders>
            <w:vAlign w:val="center"/>
            <w:hideMark/>
          </w:tcPr>
          <w:p w:rsidR="00F1741D" w:rsidRPr="00CB7969" w:rsidRDefault="00F1741D" w:rsidP="00F1741D">
            <w:pPr>
              <w:spacing w:before="0"/>
              <w:jc w:val="left"/>
              <w:rPr>
                <w:sz w:val="22"/>
                <w:szCs w:val="22"/>
              </w:rPr>
            </w:pPr>
          </w:p>
        </w:tc>
        <w:tc>
          <w:tcPr>
            <w:tcW w:w="851"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A2</w:t>
            </w:r>
          </w:p>
        </w:tc>
        <w:tc>
          <w:tcPr>
            <w:tcW w:w="850"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12</w:t>
            </w:r>
          </w:p>
        </w:tc>
        <w:tc>
          <w:tcPr>
            <w:tcW w:w="1276"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right"/>
              <w:rPr>
                <w:sz w:val="22"/>
                <w:szCs w:val="22"/>
              </w:rPr>
            </w:pPr>
            <w:r w:rsidRPr="00CB7969">
              <w:rPr>
                <w:sz w:val="22"/>
                <w:szCs w:val="22"/>
              </w:rPr>
              <w:t>1.200,04</w:t>
            </w:r>
          </w:p>
        </w:tc>
        <w:tc>
          <w:tcPr>
            <w:tcW w:w="992"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90</w:t>
            </w:r>
          </w:p>
        </w:tc>
        <w:tc>
          <w:tcPr>
            <w:tcW w:w="851"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5</w:t>
            </w:r>
          </w:p>
        </w:tc>
        <w:tc>
          <w:tcPr>
            <w:tcW w:w="1417"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right"/>
              <w:rPr>
                <w:sz w:val="22"/>
                <w:szCs w:val="22"/>
              </w:rPr>
            </w:pPr>
            <w:r w:rsidRPr="00CB7969">
              <w:rPr>
                <w:sz w:val="22"/>
                <w:szCs w:val="22"/>
              </w:rPr>
              <w:t>5.400,18</w:t>
            </w:r>
          </w:p>
        </w:tc>
        <w:tc>
          <w:tcPr>
            <w:tcW w:w="851"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4,5</w:t>
            </w:r>
          </w:p>
        </w:tc>
      </w:tr>
      <w:tr w:rsidR="00F1741D" w:rsidRPr="00F1741D" w:rsidTr="000041B8">
        <w:trPr>
          <w:trHeight w:val="462"/>
        </w:trPr>
        <w:tc>
          <w:tcPr>
            <w:tcW w:w="567" w:type="dxa"/>
            <w:vMerge/>
            <w:tcBorders>
              <w:top w:val="nil"/>
              <w:left w:val="single" w:sz="4" w:space="0" w:color="auto"/>
              <w:bottom w:val="nil"/>
              <w:right w:val="single" w:sz="4" w:space="0" w:color="auto"/>
            </w:tcBorders>
            <w:vAlign w:val="center"/>
            <w:hideMark/>
          </w:tcPr>
          <w:p w:rsidR="00F1741D" w:rsidRPr="00CB7969" w:rsidRDefault="00F1741D" w:rsidP="00F1741D">
            <w:pPr>
              <w:spacing w:before="0"/>
              <w:jc w:val="left"/>
              <w:rPr>
                <w:sz w:val="22"/>
                <w:szCs w:val="22"/>
              </w:rPr>
            </w:pPr>
          </w:p>
        </w:tc>
        <w:tc>
          <w:tcPr>
            <w:tcW w:w="2410" w:type="dxa"/>
            <w:vMerge/>
            <w:tcBorders>
              <w:top w:val="nil"/>
              <w:left w:val="single" w:sz="4" w:space="0" w:color="auto"/>
              <w:bottom w:val="nil"/>
              <w:right w:val="single" w:sz="4" w:space="0" w:color="auto"/>
            </w:tcBorders>
            <w:vAlign w:val="center"/>
            <w:hideMark/>
          </w:tcPr>
          <w:p w:rsidR="00F1741D" w:rsidRPr="00CB7969" w:rsidRDefault="00F1741D" w:rsidP="00F1741D">
            <w:pPr>
              <w:spacing w:before="0"/>
              <w:jc w:val="left"/>
              <w:rPr>
                <w:sz w:val="22"/>
                <w:szCs w:val="22"/>
              </w:rPr>
            </w:pPr>
          </w:p>
        </w:tc>
        <w:tc>
          <w:tcPr>
            <w:tcW w:w="851"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A3</w:t>
            </w:r>
          </w:p>
        </w:tc>
        <w:tc>
          <w:tcPr>
            <w:tcW w:w="850"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12</w:t>
            </w:r>
          </w:p>
        </w:tc>
        <w:tc>
          <w:tcPr>
            <w:tcW w:w="1276"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right"/>
              <w:rPr>
                <w:sz w:val="22"/>
                <w:szCs w:val="22"/>
              </w:rPr>
            </w:pPr>
            <w:r w:rsidRPr="00CB7969">
              <w:rPr>
                <w:sz w:val="22"/>
                <w:szCs w:val="22"/>
              </w:rPr>
              <w:t>1.200,00</w:t>
            </w:r>
          </w:p>
        </w:tc>
        <w:tc>
          <w:tcPr>
            <w:tcW w:w="992"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90</w:t>
            </w:r>
          </w:p>
        </w:tc>
        <w:tc>
          <w:tcPr>
            <w:tcW w:w="851"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5</w:t>
            </w:r>
          </w:p>
        </w:tc>
        <w:tc>
          <w:tcPr>
            <w:tcW w:w="1417"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right"/>
              <w:rPr>
                <w:sz w:val="22"/>
                <w:szCs w:val="22"/>
              </w:rPr>
            </w:pPr>
            <w:r w:rsidRPr="00CB7969">
              <w:rPr>
                <w:sz w:val="22"/>
                <w:szCs w:val="22"/>
              </w:rPr>
              <w:t>5.400,00</w:t>
            </w:r>
          </w:p>
        </w:tc>
        <w:tc>
          <w:tcPr>
            <w:tcW w:w="851"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4,5</w:t>
            </w:r>
          </w:p>
        </w:tc>
      </w:tr>
      <w:tr w:rsidR="00F1741D" w:rsidRPr="00F1741D" w:rsidTr="000041B8">
        <w:trPr>
          <w:trHeight w:val="462"/>
        </w:trPr>
        <w:tc>
          <w:tcPr>
            <w:tcW w:w="567" w:type="dxa"/>
            <w:vMerge/>
            <w:tcBorders>
              <w:top w:val="nil"/>
              <w:left w:val="single" w:sz="4" w:space="0" w:color="auto"/>
              <w:bottom w:val="nil"/>
              <w:right w:val="single" w:sz="4" w:space="0" w:color="auto"/>
            </w:tcBorders>
            <w:vAlign w:val="center"/>
            <w:hideMark/>
          </w:tcPr>
          <w:p w:rsidR="00F1741D" w:rsidRPr="00CB7969" w:rsidRDefault="00F1741D" w:rsidP="00F1741D">
            <w:pPr>
              <w:spacing w:before="0"/>
              <w:jc w:val="left"/>
              <w:rPr>
                <w:sz w:val="22"/>
                <w:szCs w:val="22"/>
              </w:rPr>
            </w:pPr>
          </w:p>
        </w:tc>
        <w:tc>
          <w:tcPr>
            <w:tcW w:w="2410" w:type="dxa"/>
            <w:vMerge/>
            <w:tcBorders>
              <w:top w:val="nil"/>
              <w:left w:val="single" w:sz="4" w:space="0" w:color="auto"/>
              <w:bottom w:val="nil"/>
              <w:right w:val="single" w:sz="4" w:space="0" w:color="auto"/>
            </w:tcBorders>
            <w:vAlign w:val="center"/>
            <w:hideMark/>
          </w:tcPr>
          <w:p w:rsidR="00F1741D" w:rsidRPr="00CB7969" w:rsidRDefault="00F1741D" w:rsidP="00F1741D">
            <w:pPr>
              <w:spacing w:before="0"/>
              <w:jc w:val="left"/>
              <w:rPr>
                <w:sz w:val="22"/>
                <w:szCs w:val="22"/>
              </w:rPr>
            </w:pPr>
          </w:p>
        </w:tc>
        <w:tc>
          <w:tcPr>
            <w:tcW w:w="851"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A4</w:t>
            </w:r>
          </w:p>
        </w:tc>
        <w:tc>
          <w:tcPr>
            <w:tcW w:w="850"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8</w:t>
            </w:r>
          </w:p>
        </w:tc>
        <w:tc>
          <w:tcPr>
            <w:tcW w:w="1276"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right"/>
              <w:rPr>
                <w:sz w:val="22"/>
                <w:szCs w:val="22"/>
              </w:rPr>
            </w:pPr>
            <w:r w:rsidRPr="00CB7969">
              <w:rPr>
                <w:sz w:val="22"/>
                <w:szCs w:val="22"/>
              </w:rPr>
              <w:t>831,99</w:t>
            </w:r>
          </w:p>
        </w:tc>
        <w:tc>
          <w:tcPr>
            <w:tcW w:w="992"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90</w:t>
            </w:r>
          </w:p>
        </w:tc>
        <w:tc>
          <w:tcPr>
            <w:tcW w:w="851"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5</w:t>
            </w:r>
          </w:p>
        </w:tc>
        <w:tc>
          <w:tcPr>
            <w:tcW w:w="1417"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right"/>
              <w:rPr>
                <w:sz w:val="22"/>
                <w:szCs w:val="22"/>
              </w:rPr>
            </w:pPr>
            <w:r w:rsidRPr="00CB7969">
              <w:rPr>
                <w:sz w:val="22"/>
                <w:szCs w:val="22"/>
              </w:rPr>
              <w:t>3.743,96</w:t>
            </w:r>
          </w:p>
        </w:tc>
        <w:tc>
          <w:tcPr>
            <w:tcW w:w="851"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4,5</w:t>
            </w:r>
          </w:p>
        </w:tc>
      </w:tr>
      <w:tr w:rsidR="00F1741D" w:rsidRPr="00F1741D" w:rsidTr="000041B8">
        <w:trPr>
          <w:trHeight w:val="462"/>
        </w:trPr>
        <w:tc>
          <w:tcPr>
            <w:tcW w:w="567" w:type="dxa"/>
            <w:vMerge/>
            <w:tcBorders>
              <w:top w:val="nil"/>
              <w:left w:val="single" w:sz="4" w:space="0" w:color="auto"/>
              <w:bottom w:val="nil"/>
              <w:right w:val="single" w:sz="4" w:space="0" w:color="auto"/>
            </w:tcBorders>
            <w:vAlign w:val="center"/>
            <w:hideMark/>
          </w:tcPr>
          <w:p w:rsidR="00F1741D" w:rsidRPr="00CB7969" w:rsidRDefault="00F1741D" w:rsidP="00F1741D">
            <w:pPr>
              <w:spacing w:before="0"/>
              <w:jc w:val="left"/>
              <w:rPr>
                <w:sz w:val="22"/>
                <w:szCs w:val="22"/>
              </w:rPr>
            </w:pPr>
          </w:p>
        </w:tc>
        <w:tc>
          <w:tcPr>
            <w:tcW w:w="2410" w:type="dxa"/>
            <w:vMerge/>
            <w:tcBorders>
              <w:top w:val="nil"/>
              <w:left w:val="single" w:sz="4" w:space="0" w:color="auto"/>
              <w:bottom w:val="nil"/>
              <w:right w:val="single" w:sz="4" w:space="0" w:color="auto"/>
            </w:tcBorders>
            <w:vAlign w:val="center"/>
            <w:hideMark/>
          </w:tcPr>
          <w:p w:rsidR="00F1741D" w:rsidRPr="00CB7969" w:rsidRDefault="00F1741D" w:rsidP="00F1741D">
            <w:pPr>
              <w:spacing w:before="0"/>
              <w:jc w:val="left"/>
              <w:rPr>
                <w:sz w:val="22"/>
                <w:szCs w:val="22"/>
              </w:rPr>
            </w:pPr>
          </w:p>
        </w:tc>
        <w:tc>
          <w:tcPr>
            <w:tcW w:w="851"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A5</w:t>
            </w:r>
          </w:p>
        </w:tc>
        <w:tc>
          <w:tcPr>
            <w:tcW w:w="850"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14</w:t>
            </w:r>
          </w:p>
        </w:tc>
        <w:tc>
          <w:tcPr>
            <w:tcW w:w="1276"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right"/>
              <w:rPr>
                <w:sz w:val="22"/>
                <w:szCs w:val="22"/>
              </w:rPr>
            </w:pPr>
            <w:r w:rsidRPr="00CB7969">
              <w:rPr>
                <w:sz w:val="22"/>
                <w:szCs w:val="22"/>
              </w:rPr>
              <w:t>1.490,31</w:t>
            </w:r>
          </w:p>
        </w:tc>
        <w:tc>
          <w:tcPr>
            <w:tcW w:w="992"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90</w:t>
            </w:r>
          </w:p>
        </w:tc>
        <w:tc>
          <w:tcPr>
            <w:tcW w:w="851"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5</w:t>
            </w:r>
          </w:p>
        </w:tc>
        <w:tc>
          <w:tcPr>
            <w:tcW w:w="1417"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right"/>
              <w:rPr>
                <w:sz w:val="22"/>
                <w:szCs w:val="22"/>
              </w:rPr>
            </w:pPr>
            <w:r w:rsidRPr="00CB7969">
              <w:rPr>
                <w:sz w:val="22"/>
                <w:szCs w:val="22"/>
              </w:rPr>
              <w:t>6.706,40</w:t>
            </w:r>
          </w:p>
        </w:tc>
        <w:tc>
          <w:tcPr>
            <w:tcW w:w="851"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4,5</w:t>
            </w:r>
          </w:p>
        </w:tc>
      </w:tr>
      <w:tr w:rsidR="00F1741D" w:rsidRPr="00F1741D" w:rsidTr="000041B8">
        <w:trPr>
          <w:trHeight w:val="462"/>
        </w:trPr>
        <w:tc>
          <w:tcPr>
            <w:tcW w:w="567" w:type="dxa"/>
            <w:vMerge/>
            <w:tcBorders>
              <w:top w:val="nil"/>
              <w:left w:val="single" w:sz="4" w:space="0" w:color="auto"/>
              <w:bottom w:val="nil"/>
              <w:right w:val="single" w:sz="4" w:space="0" w:color="auto"/>
            </w:tcBorders>
            <w:vAlign w:val="center"/>
            <w:hideMark/>
          </w:tcPr>
          <w:p w:rsidR="00F1741D" w:rsidRPr="00CB7969" w:rsidRDefault="00F1741D" w:rsidP="00F1741D">
            <w:pPr>
              <w:spacing w:before="0"/>
              <w:jc w:val="left"/>
              <w:rPr>
                <w:sz w:val="22"/>
                <w:szCs w:val="22"/>
              </w:rPr>
            </w:pPr>
          </w:p>
        </w:tc>
        <w:tc>
          <w:tcPr>
            <w:tcW w:w="2410" w:type="dxa"/>
            <w:vMerge/>
            <w:tcBorders>
              <w:top w:val="nil"/>
              <w:left w:val="single" w:sz="4" w:space="0" w:color="auto"/>
              <w:bottom w:val="nil"/>
              <w:right w:val="single" w:sz="4" w:space="0" w:color="auto"/>
            </w:tcBorders>
            <w:vAlign w:val="center"/>
            <w:hideMark/>
          </w:tcPr>
          <w:p w:rsidR="00F1741D" w:rsidRPr="00CB7969" w:rsidRDefault="00F1741D" w:rsidP="00F1741D">
            <w:pPr>
              <w:spacing w:before="0"/>
              <w:jc w:val="left"/>
              <w:rPr>
                <w:sz w:val="22"/>
                <w:szCs w:val="22"/>
              </w:rPr>
            </w:pPr>
          </w:p>
        </w:tc>
        <w:tc>
          <w:tcPr>
            <w:tcW w:w="851"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A6</w:t>
            </w:r>
          </w:p>
        </w:tc>
        <w:tc>
          <w:tcPr>
            <w:tcW w:w="850"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14</w:t>
            </w:r>
          </w:p>
        </w:tc>
        <w:tc>
          <w:tcPr>
            <w:tcW w:w="1276"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right"/>
              <w:rPr>
                <w:sz w:val="22"/>
                <w:szCs w:val="22"/>
              </w:rPr>
            </w:pPr>
            <w:r w:rsidRPr="00CB7969">
              <w:rPr>
                <w:sz w:val="22"/>
                <w:szCs w:val="22"/>
              </w:rPr>
              <w:t>1.400,26</w:t>
            </w:r>
          </w:p>
        </w:tc>
        <w:tc>
          <w:tcPr>
            <w:tcW w:w="992"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90</w:t>
            </w:r>
          </w:p>
        </w:tc>
        <w:tc>
          <w:tcPr>
            <w:tcW w:w="851"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5</w:t>
            </w:r>
          </w:p>
        </w:tc>
        <w:tc>
          <w:tcPr>
            <w:tcW w:w="1417"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right"/>
              <w:rPr>
                <w:sz w:val="22"/>
                <w:szCs w:val="22"/>
              </w:rPr>
            </w:pPr>
            <w:r w:rsidRPr="00CB7969">
              <w:rPr>
                <w:sz w:val="22"/>
                <w:szCs w:val="22"/>
              </w:rPr>
              <w:t>6.301,17</w:t>
            </w:r>
          </w:p>
        </w:tc>
        <w:tc>
          <w:tcPr>
            <w:tcW w:w="851"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4,5</w:t>
            </w:r>
          </w:p>
        </w:tc>
      </w:tr>
      <w:tr w:rsidR="00F1741D" w:rsidRPr="00F1741D" w:rsidTr="000041B8">
        <w:trPr>
          <w:trHeight w:val="462"/>
        </w:trPr>
        <w:tc>
          <w:tcPr>
            <w:tcW w:w="567" w:type="dxa"/>
            <w:vMerge/>
            <w:tcBorders>
              <w:top w:val="nil"/>
              <w:left w:val="single" w:sz="4" w:space="0" w:color="auto"/>
              <w:bottom w:val="nil"/>
              <w:right w:val="single" w:sz="4" w:space="0" w:color="auto"/>
            </w:tcBorders>
            <w:vAlign w:val="center"/>
            <w:hideMark/>
          </w:tcPr>
          <w:p w:rsidR="00F1741D" w:rsidRPr="00CB7969" w:rsidRDefault="00F1741D" w:rsidP="00F1741D">
            <w:pPr>
              <w:spacing w:before="0"/>
              <w:jc w:val="left"/>
              <w:rPr>
                <w:sz w:val="22"/>
                <w:szCs w:val="22"/>
              </w:rPr>
            </w:pPr>
          </w:p>
        </w:tc>
        <w:tc>
          <w:tcPr>
            <w:tcW w:w="2410" w:type="dxa"/>
            <w:vMerge/>
            <w:tcBorders>
              <w:top w:val="nil"/>
              <w:left w:val="single" w:sz="4" w:space="0" w:color="auto"/>
              <w:bottom w:val="nil"/>
              <w:right w:val="single" w:sz="4" w:space="0" w:color="auto"/>
            </w:tcBorders>
            <w:vAlign w:val="center"/>
            <w:hideMark/>
          </w:tcPr>
          <w:p w:rsidR="00F1741D" w:rsidRPr="00CB7969" w:rsidRDefault="00F1741D" w:rsidP="00F1741D">
            <w:pPr>
              <w:spacing w:before="0"/>
              <w:jc w:val="left"/>
              <w:rPr>
                <w:sz w:val="22"/>
                <w:szCs w:val="22"/>
              </w:rPr>
            </w:pPr>
          </w:p>
        </w:tc>
        <w:tc>
          <w:tcPr>
            <w:tcW w:w="851"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A7</w:t>
            </w:r>
          </w:p>
        </w:tc>
        <w:tc>
          <w:tcPr>
            <w:tcW w:w="850"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16</w:t>
            </w:r>
          </w:p>
        </w:tc>
        <w:tc>
          <w:tcPr>
            <w:tcW w:w="1276"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right"/>
              <w:rPr>
                <w:sz w:val="22"/>
                <w:szCs w:val="22"/>
              </w:rPr>
            </w:pPr>
            <w:r w:rsidRPr="00CB7969">
              <w:rPr>
                <w:sz w:val="22"/>
                <w:szCs w:val="22"/>
              </w:rPr>
              <w:t>1.599,94</w:t>
            </w:r>
          </w:p>
        </w:tc>
        <w:tc>
          <w:tcPr>
            <w:tcW w:w="992"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90</w:t>
            </w:r>
          </w:p>
        </w:tc>
        <w:tc>
          <w:tcPr>
            <w:tcW w:w="851"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5</w:t>
            </w:r>
          </w:p>
        </w:tc>
        <w:tc>
          <w:tcPr>
            <w:tcW w:w="1417"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right"/>
              <w:rPr>
                <w:sz w:val="22"/>
                <w:szCs w:val="22"/>
              </w:rPr>
            </w:pPr>
            <w:r w:rsidRPr="00CB7969">
              <w:rPr>
                <w:sz w:val="22"/>
                <w:szCs w:val="22"/>
              </w:rPr>
              <w:t>7.199,73</w:t>
            </w:r>
          </w:p>
        </w:tc>
        <w:tc>
          <w:tcPr>
            <w:tcW w:w="851"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4,5</w:t>
            </w:r>
          </w:p>
        </w:tc>
      </w:tr>
      <w:tr w:rsidR="00F1741D" w:rsidRPr="00F1741D" w:rsidTr="000041B8">
        <w:trPr>
          <w:trHeight w:val="462"/>
        </w:trPr>
        <w:tc>
          <w:tcPr>
            <w:tcW w:w="567" w:type="dxa"/>
            <w:vMerge/>
            <w:tcBorders>
              <w:top w:val="nil"/>
              <w:left w:val="single" w:sz="4" w:space="0" w:color="auto"/>
              <w:bottom w:val="nil"/>
              <w:right w:val="single" w:sz="4" w:space="0" w:color="auto"/>
            </w:tcBorders>
            <w:vAlign w:val="center"/>
            <w:hideMark/>
          </w:tcPr>
          <w:p w:rsidR="00F1741D" w:rsidRPr="00CB7969" w:rsidRDefault="00F1741D" w:rsidP="00F1741D">
            <w:pPr>
              <w:spacing w:before="0"/>
              <w:jc w:val="left"/>
              <w:rPr>
                <w:sz w:val="22"/>
                <w:szCs w:val="22"/>
              </w:rPr>
            </w:pPr>
          </w:p>
        </w:tc>
        <w:tc>
          <w:tcPr>
            <w:tcW w:w="2410" w:type="dxa"/>
            <w:vMerge/>
            <w:tcBorders>
              <w:top w:val="nil"/>
              <w:left w:val="single" w:sz="4" w:space="0" w:color="auto"/>
              <w:bottom w:val="nil"/>
              <w:right w:val="single" w:sz="4" w:space="0" w:color="auto"/>
            </w:tcBorders>
            <w:vAlign w:val="center"/>
            <w:hideMark/>
          </w:tcPr>
          <w:p w:rsidR="00F1741D" w:rsidRPr="00CB7969" w:rsidRDefault="00F1741D" w:rsidP="00F1741D">
            <w:pPr>
              <w:spacing w:before="0"/>
              <w:jc w:val="left"/>
              <w:rPr>
                <w:sz w:val="22"/>
                <w:szCs w:val="22"/>
              </w:rPr>
            </w:pPr>
          </w:p>
        </w:tc>
        <w:tc>
          <w:tcPr>
            <w:tcW w:w="851"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A8</w:t>
            </w:r>
          </w:p>
        </w:tc>
        <w:tc>
          <w:tcPr>
            <w:tcW w:w="850"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6</w:t>
            </w:r>
          </w:p>
        </w:tc>
        <w:tc>
          <w:tcPr>
            <w:tcW w:w="1276"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right"/>
              <w:rPr>
                <w:sz w:val="22"/>
                <w:szCs w:val="22"/>
              </w:rPr>
            </w:pPr>
            <w:r w:rsidRPr="00CB7969">
              <w:rPr>
                <w:sz w:val="22"/>
                <w:szCs w:val="22"/>
              </w:rPr>
              <w:t>651,25</w:t>
            </w:r>
          </w:p>
        </w:tc>
        <w:tc>
          <w:tcPr>
            <w:tcW w:w="992"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90</w:t>
            </w:r>
          </w:p>
        </w:tc>
        <w:tc>
          <w:tcPr>
            <w:tcW w:w="851"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5</w:t>
            </w:r>
          </w:p>
        </w:tc>
        <w:tc>
          <w:tcPr>
            <w:tcW w:w="1417"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right"/>
              <w:rPr>
                <w:sz w:val="22"/>
                <w:szCs w:val="22"/>
              </w:rPr>
            </w:pPr>
            <w:r w:rsidRPr="00CB7969">
              <w:rPr>
                <w:sz w:val="22"/>
                <w:szCs w:val="22"/>
              </w:rPr>
              <w:t>2.930,63</w:t>
            </w:r>
          </w:p>
        </w:tc>
        <w:tc>
          <w:tcPr>
            <w:tcW w:w="851"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4,5</w:t>
            </w:r>
          </w:p>
        </w:tc>
      </w:tr>
      <w:tr w:rsidR="00F1741D" w:rsidRPr="00F1741D" w:rsidTr="000041B8">
        <w:trPr>
          <w:trHeight w:val="492"/>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i/>
                <w:iCs/>
                <w:sz w:val="22"/>
                <w:szCs w:val="22"/>
              </w:rPr>
            </w:pPr>
            <w:r w:rsidRPr="00CB7969">
              <w:rPr>
                <w:b/>
                <w:bCs/>
                <w:i/>
                <w:iCs/>
                <w:sz w:val="22"/>
                <w:szCs w:val="22"/>
              </w:rPr>
              <w:lastRenderedPageBreak/>
              <w:t>B</w:t>
            </w:r>
          </w:p>
        </w:tc>
        <w:tc>
          <w:tcPr>
            <w:tcW w:w="2410" w:type="dxa"/>
            <w:tcBorders>
              <w:top w:val="single" w:sz="4" w:space="0" w:color="auto"/>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left"/>
              <w:rPr>
                <w:b/>
                <w:bCs/>
                <w:i/>
                <w:iCs/>
                <w:sz w:val="22"/>
                <w:szCs w:val="22"/>
              </w:rPr>
            </w:pPr>
            <w:r w:rsidRPr="00CB7969">
              <w:rPr>
                <w:b/>
                <w:bCs/>
                <w:i/>
                <w:iCs/>
                <w:sz w:val="22"/>
                <w:szCs w:val="22"/>
              </w:rPr>
              <w:t>NHÀ Ở TÁI ĐỊNH CƯ</w:t>
            </w:r>
          </w:p>
        </w:tc>
        <w:tc>
          <w:tcPr>
            <w:tcW w:w="851"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i/>
                <w:iCs/>
                <w:sz w:val="22"/>
                <w:szCs w:val="22"/>
              </w:rPr>
            </w:pPr>
            <w:r w:rsidRPr="00CB7969">
              <w:rPr>
                <w:b/>
                <w:bCs/>
                <w:i/>
                <w:iCs/>
                <w:sz w:val="22"/>
                <w:szCs w:val="22"/>
              </w:rPr>
              <w:t>TĐC</w:t>
            </w:r>
          </w:p>
        </w:tc>
        <w:tc>
          <w:tcPr>
            <w:tcW w:w="850"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i/>
                <w:iCs/>
                <w:sz w:val="22"/>
                <w:szCs w:val="22"/>
              </w:rPr>
            </w:pPr>
            <w:r w:rsidRPr="00CB7969">
              <w:rPr>
                <w:b/>
                <w:bCs/>
                <w:i/>
                <w:iCs/>
                <w:sz w:val="22"/>
                <w:szCs w:val="22"/>
              </w:rPr>
              <w:t>18</w:t>
            </w:r>
          </w:p>
        </w:tc>
        <w:tc>
          <w:tcPr>
            <w:tcW w:w="1276"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i/>
                <w:iCs/>
                <w:sz w:val="22"/>
                <w:szCs w:val="22"/>
              </w:rPr>
            </w:pPr>
            <w:r w:rsidRPr="00CB7969">
              <w:rPr>
                <w:b/>
                <w:bCs/>
                <w:i/>
                <w:iCs/>
                <w:sz w:val="22"/>
                <w:szCs w:val="22"/>
              </w:rPr>
              <w:t>1.439,48</w:t>
            </w:r>
          </w:p>
        </w:tc>
        <w:tc>
          <w:tcPr>
            <w:tcW w:w="992"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i/>
                <w:iCs/>
                <w:sz w:val="22"/>
                <w:szCs w:val="22"/>
              </w:rPr>
            </w:pPr>
            <w:r w:rsidRPr="00CB7969">
              <w:rPr>
                <w:b/>
                <w:bCs/>
                <w:i/>
                <w:iCs/>
                <w:sz w:val="22"/>
                <w:szCs w:val="22"/>
              </w:rPr>
              <w:t>90</w:t>
            </w:r>
          </w:p>
        </w:tc>
        <w:tc>
          <w:tcPr>
            <w:tcW w:w="851"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5</w:t>
            </w:r>
          </w:p>
        </w:tc>
        <w:tc>
          <w:tcPr>
            <w:tcW w:w="1417"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i/>
                <w:iCs/>
                <w:sz w:val="22"/>
                <w:szCs w:val="22"/>
              </w:rPr>
            </w:pPr>
            <w:r w:rsidRPr="00CB7969">
              <w:rPr>
                <w:b/>
                <w:bCs/>
                <w:i/>
                <w:iCs/>
                <w:sz w:val="22"/>
                <w:szCs w:val="22"/>
              </w:rPr>
              <w:t>6.477,66</w:t>
            </w:r>
          </w:p>
        </w:tc>
        <w:tc>
          <w:tcPr>
            <w:tcW w:w="851"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i/>
                <w:iCs/>
                <w:sz w:val="22"/>
                <w:szCs w:val="22"/>
              </w:rPr>
            </w:pPr>
            <w:r w:rsidRPr="00CB7969">
              <w:rPr>
                <w:b/>
                <w:bCs/>
                <w:i/>
                <w:iCs/>
                <w:sz w:val="22"/>
                <w:szCs w:val="22"/>
              </w:rPr>
              <w:t>4,5</w:t>
            </w:r>
          </w:p>
        </w:tc>
      </w:tr>
      <w:tr w:rsidR="00F1741D" w:rsidRPr="00F1741D" w:rsidTr="000041B8">
        <w:trPr>
          <w:trHeight w:val="863"/>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i/>
                <w:iCs/>
                <w:sz w:val="22"/>
                <w:szCs w:val="22"/>
              </w:rPr>
            </w:pPr>
            <w:r w:rsidRPr="00CB7969">
              <w:rPr>
                <w:b/>
                <w:bCs/>
                <w:i/>
                <w:iCs/>
                <w:sz w:val="22"/>
                <w:szCs w:val="22"/>
              </w:rPr>
              <w:t>C</w:t>
            </w:r>
          </w:p>
        </w:tc>
        <w:tc>
          <w:tcPr>
            <w:tcW w:w="2410"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left"/>
              <w:rPr>
                <w:b/>
                <w:bCs/>
                <w:i/>
                <w:iCs/>
                <w:sz w:val="22"/>
                <w:szCs w:val="22"/>
              </w:rPr>
            </w:pPr>
            <w:r w:rsidRPr="00CB7969">
              <w:rPr>
                <w:b/>
                <w:bCs/>
                <w:i/>
                <w:iCs/>
                <w:sz w:val="22"/>
                <w:szCs w:val="22"/>
              </w:rPr>
              <w:t>NHÀ Ở TỰ CẢI TẠO</w:t>
            </w:r>
          </w:p>
        </w:tc>
        <w:tc>
          <w:tcPr>
            <w:tcW w:w="851"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i/>
                <w:iCs/>
                <w:sz w:val="22"/>
                <w:szCs w:val="22"/>
              </w:rPr>
            </w:pPr>
            <w:r w:rsidRPr="00CB7969">
              <w:rPr>
                <w:b/>
                <w:bCs/>
                <w:i/>
                <w:iCs/>
                <w:sz w:val="22"/>
                <w:szCs w:val="22"/>
              </w:rPr>
              <w:t>TCT</w:t>
            </w:r>
          </w:p>
        </w:tc>
        <w:tc>
          <w:tcPr>
            <w:tcW w:w="850"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i/>
                <w:iCs/>
                <w:sz w:val="22"/>
                <w:szCs w:val="22"/>
              </w:rPr>
            </w:pPr>
            <w:r w:rsidRPr="00CB7969">
              <w:rPr>
                <w:b/>
                <w:bCs/>
                <w:i/>
                <w:iCs/>
                <w:sz w:val="22"/>
                <w:szCs w:val="22"/>
              </w:rPr>
              <w:t>-</w:t>
            </w:r>
          </w:p>
        </w:tc>
        <w:tc>
          <w:tcPr>
            <w:tcW w:w="1276"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i/>
                <w:iCs/>
                <w:sz w:val="22"/>
                <w:szCs w:val="22"/>
              </w:rPr>
            </w:pPr>
            <w:r w:rsidRPr="00CB7969">
              <w:rPr>
                <w:b/>
                <w:bCs/>
                <w:i/>
                <w:iCs/>
                <w:sz w:val="22"/>
                <w:szCs w:val="22"/>
              </w:rPr>
              <w:t>31.885,93</w:t>
            </w:r>
          </w:p>
        </w:tc>
        <w:tc>
          <w:tcPr>
            <w:tcW w:w="992"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i/>
                <w:iCs/>
                <w:sz w:val="22"/>
                <w:szCs w:val="22"/>
              </w:rPr>
            </w:pPr>
            <w:r w:rsidRPr="00CB7969">
              <w:rPr>
                <w:b/>
                <w:bCs/>
                <w:i/>
                <w:iCs/>
                <w:sz w:val="22"/>
                <w:szCs w:val="22"/>
              </w:rPr>
              <w:t>90</w:t>
            </w:r>
          </w:p>
        </w:tc>
        <w:tc>
          <w:tcPr>
            <w:tcW w:w="851"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i/>
                <w:iCs/>
                <w:sz w:val="22"/>
                <w:szCs w:val="22"/>
              </w:rPr>
            </w:pPr>
            <w:r w:rsidRPr="00CB7969">
              <w:rPr>
                <w:b/>
                <w:bCs/>
                <w:i/>
                <w:iCs/>
                <w:sz w:val="22"/>
                <w:szCs w:val="22"/>
              </w:rPr>
              <w:t>5</w:t>
            </w:r>
          </w:p>
        </w:tc>
        <w:tc>
          <w:tcPr>
            <w:tcW w:w="1417"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i/>
                <w:iCs/>
                <w:sz w:val="22"/>
                <w:szCs w:val="22"/>
              </w:rPr>
            </w:pPr>
            <w:r w:rsidRPr="00CB7969">
              <w:rPr>
                <w:b/>
                <w:bCs/>
                <w:i/>
                <w:iCs/>
                <w:sz w:val="22"/>
                <w:szCs w:val="22"/>
              </w:rPr>
              <w:t>143.486,69</w:t>
            </w:r>
          </w:p>
        </w:tc>
        <w:tc>
          <w:tcPr>
            <w:tcW w:w="851"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i/>
                <w:iCs/>
                <w:sz w:val="22"/>
                <w:szCs w:val="22"/>
              </w:rPr>
            </w:pPr>
            <w:r w:rsidRPr="00CB7969">
              <w:rPr>
                <w:b/>
                <w:bCs/>
                <w:i/>
                <w:iCs/>
                <w:sz w:val="22"/>
                <w:szCs w:val="22"/>
              </w:rPr>
              <w:t>4,5</w:t>
            </w:r>
          </w:p>
        </w:tc>
      </w:tr>
      <w:tr w:rsidR="00F1741D" w:rsidRPr="00F1741D" w:rsidTr="000041B8">
        <w:trPr>
          <w:trHeight w:val="48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sz w:val="22"/>
                <w:szCs w:val="22"/>
              </w:rPr>
            </w:pPr>
            <w:r w:rsidRPr="00CB7969">
              <w:rPr>
                <w:b/>
                <w:bCs/>
                <w:sz w:val="22"/>
                <w:szCs w:val="22"/>
              </w:rPr>
              <w:t>2</w:t>
            </w:r>
          </w:p>
        </w:tc>
        <w:tc>
          <w:tcPr>
            <w:tcW w:w="2410" w:type="dxa"/>
            <w:tcBorders>
              <w:top w:val="nil"/>
              <w:left w:val="nil"/>
              <w:bottom w:val="single" w:sz="4" w:space="0" w:color="auto"/>
              <w:right w:val="single" w:sz="4" w:space="0" w:color="auto"/>
            </w:tcBorders>
            <w:shd w:val="clear" w:color="000000" w:fill="FFFFFF"/>
            <w:vAlign w:val="center"/>
            <w:hideMark/>
          </w:tcPr>
          <w:p w:rsidR="00F1741D" w:rsidRPr="00CB7969" w:rsidRDefault="00F1741D" w:rsidP="00F1741D">
            <w:pPr>
              <w:spacing w:before="0"/>
              <w:jc w:val="left"/>
              <w:rPr>
                <w:b/>
                <w:bCs/>
                <w:sz w:val="22"/>
                <w:szCs w:val="22"/>
              </w:rPr>
            </w:pPr>
            <w:r w:rsidRPr="00CB7969">
              <w:rPr>
                <w:b/>
                <w:bCs/>
                <w:sz w:val="22"/>
                <w:szCs w:val="22"/>
              </w:rPr>
              <w:t>ĐẤT CÔNG CỘNG</w:t>
            </w:r>
          </w:p>
        </w:tc>
        <w:tc>
          <w:tcPr>
            <w:tcW w:w="851"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sz w:val="22"/>
                <w:szCs w:val="22"/>
              </w:rPr>
            </w:pPr>
            <w:r w:rsidRPr="00CB7969">
              <w:rPr>
                <w:b/>
                <w:bCs/>
                <w:sz w:val="22"/>
                <w:szCs w:val="22"/>
              </w:rPr>
              <w:t>CC</w:t>
            </w:r>
          </w:p>
        </w:tc>
        <w:tc>
          <w:tcPr>
            <w:tcW w:w="850"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sz w:val="22"/>
                <w:szCs w:val="22"/>
              </w:rPr>
            </w:pPr>
            <w:r w:rsidRPr="00CB7969">
              <w:rPr>
                <w:b/>
                <w:bCs/>
                <w:sz w:val="22"/>
                <w:szCs w:val="22"/>
              </w:rPr>
              <w:t>-</w:t>
            </w:r>
          </w:p>
        </w:tc>
        <w:tc>
          <w:tcPr>
            <w:tcW w:w="1276"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sz w:val="22"/>
                <w:szCs w:val="22"/>
              </w:rPr>
            </w:pPr>
            <w:r w:rsidRPr="00CB7969">
              <w:rPr>
                <w:b/>
                <w:bCs/>
                <w:sz w:val="22"/>
                <w:szCs w:val="22"/>
              </w:rPr>
              <w:t>1.122,90</w:t>
            </w:r>
          </w:p>
        </w:tc>
        <w:tc>
          <w:tcPr>
            <w:tcW w:w="992"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sz w:val="22"/>
                <w:szCs w:val="22"/>
              </w:rPr>
            </w:pPr>
            <w:r w:rsidRPr="00CB7969">
              <w:rPr>
                <w:b/>
                <w:bCs/>
                <w:sz w:val="22"/>
                <w:szCs w:val="22"/>
              </w:rPr>
              <w:t>-</w:t>
            </w:r>
          </w:p>
        </w:tc>
        <w:tc>
          <w:tcPr>
            <w:tcW w:w="851"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sz w:val="22"/>
                <w:szCs w:val="22"/>
              </w:rPr>
            </w:pPr>
            <w:r w:rsidRPr="00CB7969">
              <w:rPr>
                <w:b/>
                <w:bCs/>
                <w:sz w:val="22"/>
                <w:szCs w:val="22"/>
              </w:rPr>
              <w:t>-</w:t>
            </w:r>
          </w:p>
        </w:tc>
        <w:tc>
          <w:tcPr>
            <w:tcW w:w="1417"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sz w:val="22"/>
                <w:szCs w:val="22"/>
              </w:rPr>
            </w:pPr>
            <w:r w:rsidRPr="00CB7969">
              <w:rPr>
                <w:b/>
                <w:bCs/>
                <w:sz w:val="22"/>
                <w:szCs w:val="22"/>
              </w:rPr>
              <w:t>1.726,16</w:t>
            </w:r>
          </w:p>
        </w:tc>
        <w:tc>
          <w:tcPr>
            <w:tcW w:w="851"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0041B8">
            <w:pPr>
              <w:spacing w:before="0"/>
              <w:jc w:val="center"/>
              <w:rPr>
                <w:b/>
                <w:bCs/>
                <w:sz w:val="22"/>
                <w:szCs w:val="22"/>
              </w:rPr>
            </w:pPr>
            <w:r w:rsidRPr="00CB7969">
              <w:rPr>
                <w:b/>
                <w:bCs/>
                <w:sz w:val="22"/>
                <w:szCs w:val="22"/>
              </w:rPr>
              <w:t>1,5</w:t>
            </w:r>
            <w:r w:rsidR="000041B8">
              <w:rPr>
                <w:b/>
                <w:bCs/>
                <w:sz w:val="22"/>
                <w:szCs w:val="22"/>
              </w:rPr>
              <w:t>4</w:t>
            </w:r>
          </w:p>
        </w:tc>
      </w:tr>
      <w:tr w:rsidR="00F1741D" w:rsidRPr="00F1741D" w:rsidTr="000041B8">
        <w:trPr>
          <w:trHeight w:val="480"/>
        </w:trPr>
        <w:tc>
          <w:tcPr>
            <w:tcW w:w="56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F1741D" w:rsidRPr="00CB7969" w:rsidRDefault="00F1741D" w:rsidP="00F1741D">
            <w:pPr>
              <w:spacing w:before="0"/>
              <w:jc w:val="center"/>
              <w:rPr>
                <w:b/>
                <w:bCs/>
                <w:sz w:val="22"/>
                <w:szCs w:val="22"/>
              </w:rPr>
            </w:pPr>
            <w:r w:rsidRPr="00CB7969">
              <w:rPr>
                <w:b/>
                <w:bCs/>
                <w:sz w:val="22"/>
                <w:szCs w:val="22"/>
              </w:rPr>
              <w:t> </w:t>
            </w:r>
          </w:p>
        </w:tc>
        <w:tc>
          <w:tcPr>
            <w:tcW w:w="2410" w:type="dxa"/>
            <w:tcBorders>
              <w:top w:val="nil"/>
              <w:left w:val="nil"/>
              <w:bottom w:val="single" w:sz="4" w:space="0" w:color="auto"/>
              <w:right w:val="single" w:sz="4" w:space="0" w:color="auto"/>
            </w:tcBorders>
            <w:shd w:val="clear" w:color="000000" w:fill="FFFFFF"/>
            <w:vAlign w:val="center"/>
            <w:hideMark/>
          </w:tcPr>
          <w:p w:rsidR="00F1741D" w:rsidRPr="00CB7969" w:rsidRDefault="00F1741D" w:rsidP="00F1741D">
            <w:pPr>
              <w:spacing w:before="0"/>
              <w:jc w:val="left"/>
              <w:rPr>
                <w:b/>
                <w:bCs/>
                <w:i/>
                <w:iCs/>
                <w:sz w:val="22"/>
                <w:szCs w:val="22"/>
              </w:rPr>
            </w:pPr>
            <w:r w:rsidRPr="00CB7969">
              <w:rPr>
                <w:b/>
                <w:bCs/>
                <w:i/>
                <w:iCs/>
                <w:sz w:val="22"/>
                <w:szCs w:val="22"/>
              </w:rPr>
              <w:t>Y TẾ PHƯỜNG</w:t>
            </w:r>
          </w:p>
        </w:tc>
        <w:tc>
          <w:tcPr>
            <w:tcW w:w="851"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i/>
                <w:iCs/>
                <w:sz w:val="22"/>
                <w:szCs w:val="22"/>
              </w:rPr>
            </w:pPr>
            <w:r w:rsidRPr="00CB7969">
              <w:rPr>
                <w:b/>
                <w:bCs/>
                <w:i/>
                <w:iCs/>
                <w:sz w:val="22"/>
                <w:szCs w:val="22"/>
              </w:rPr>
              <w:t>CC</w:t>
            </w:r>
          </w:p>
        </w:tc>
        <w:tc>
          <w:tcPr>
            <w:tcW w:w="850"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i/>
                <w:iCs/>
                <w:sz w:val="22"/>
                <w:szCs w:val="22"/>
              </w:rPr>
            </w:pPr>
            <w:r w:rsidRPr="00CB7969">
              <w:rPr>
                <w:b/>
                <w:bCs/>
                <w:i/>
                <w:iCs/>
                <w:sz w:val="22"/>
                <w:szCs w:val="22"/>
              </w:rPr>
              <w:t>-</w:t>
            </w:r>
          </w:p>
        </w:tc>
        <w:tc>
          <w:tcPr>
            <w:tcW w:w="1276"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i/>
                <w:iCs/>
                <w:sz w:val="22"/>
                <w:szCs w:val="22"/>
              </w:rPr>
            </w:pPr>
            <w:r w:rsidRPr="00CB7969">
              <w:rPr>
                <w:b/>
                <w:bCs/>
                <w:i/>
                <w:iCs/>
                <w:sz w:val="22"/>
                <w:szCs w:val="22"/>
              </w:rPr>
              <w:t>491,77</w:t>
            </w:r>
          </w:p>
        </w:tc>
        <w:tc>
          <w:tcPr>
            <w:tcW w:w="992"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i/>
                <w:iCs/>
                <w:sz w:val="22"/>
                <w:szCs w:val="22"/>
              </w:rPr>
            </w:pPr>
            <w:r w:rsidRPr="00CB7969">
              <w:rPr>
                <w:b/>
                <w:bCs/>
                <w:i/>
                <w:iCs/>
                <w:sz w:val="22"/>
                <w:szCs w:val="22"/>
              </w:rPr>
              <w:t>40</w:t>
            </w:r>
          </w:p>
        </w:tc>
        <w:tc>
          <w:tcPr>
            <w:tcW w:w="851"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i/>
                <w:iCs/>
                <w:sz w:val="22"/>
                <w:szCs w:val="22"/>
              </w:rPr>
            </w:pPr>
            <w:r w:rsidRPr="00CB7969">
              <w:rPr>
                <w:b/>
                <w:bCs/>
                <w:i/>
                <w:iCs/>
                <w:sz w:val="22"/>
                <w:szCs w:val="22"/>
              </w:rPr>
              <w:t>3</w:t>
            </w:r>
          </w:p>
        </w:tc>
        <w:tc>
          <w:tcPr>
            <w:tcW w:w="1417"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i/>
                <w:iCs/>
                <w:sz w:val="22"/>
                <w:szCs w:val="22"/>
              </w:rPr>
            </w:pPr>
            <w:r w:rsidRPr="00CB7969">
              <w:rPr>
                <w:b/>
                <w:bCs/>
                <w:i/>
                <w:iCs/>
                <w:sz w:val="22"/>
                <w:szCs w:val="22"/>
              </w:rPr>
              <w:t>590,12</w:t>
            </w:r>
          </w:p>
        </w:tc>
        <w:tc>
          <w:tcPr>
            <w:tcW w:w="851"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i/>
                <w:iCs/>
                <w:sz w:val="22"/>
                <w:szCs w:val="22"/>
              </w:rPr>
            </w:pPr>
            <w:r w:rsidRPr="00CB7969">
              <w:rPr>
                <w:b/>
                <w:bCs/>
                <w:i/>
                <w:iCs/>
                <w:sz w:val="22"/>
                <w:szCs w:val="22"/>
              </w:rPr>
              <w:t>1,2</w:t>
            </w:r>
          </w:p>
        </w:tc>
      </w:tr>
      <w:tr w:rsidR="00F1741D" w:rsidRPr="00F1741D" w:rsidTr="000041B8">
        <w:trPr>
          <w:trHeight w:val="480"/>
        </w:trPr>
        <w:tc>
          <w:tcPr>
            <w:tcW w:w="567" w:type="dxa"/>
            <w:vMerge/>
            <w:tcBorders>
              <w:top w:val="nil"/>
              <w:left w:val="single" w:sz="4" w:space="0" w:color="auto"/>
              <w:bottom w:val="single" w:sz="4" w:space="0" w:color="000000"/>
              <w:right w:val="single" w:sz="4" w:space="0" w:color="auto"/>
            </w:tcBorders>
            <w:vAlign w:val="center"/>
            <w:hideMark/>
          </w:tcPr>
          <w:p w:rsidR="00F1741D" w:rsidRPr="00CB7969" w:rsidRDefault="00F1741D" w:rsidP="00F1741D">
            <w:pPr>
              <w:spacing w:before="0"/>
              <w:jc w:val="left"/>
              <w:rPr>
                <w:b/>
                <w:bCs/>
                <w:sz w:val="22"/>
                <w:szCs w:val="22"/>
              </w:rPr>
            </w:pPr>
          </w:p>
        </w:tc>
        <w:tc>
          <w:tcPr>
            <w:tcW w:w="2410" w:type="dxa"/>
            <w:tcBorders>
              <w:top w:val="nil"/>
              <w:left w:val="nil"/>
              <w:bottom w:val="single" w:sz="4" w:space="0" w:color="auto"/>
              <w:right w:val="single" w:sz="4" w:space="0" w:color="auto"/>
            </w:tcBorders>
            <w:shd w:val="clear" w:color="000000" w:fill="FFFFFF"/>
            <w:vAlign w:val="center"/>
            <w:hideMark/>
          </w:tcPr>
          <w:p w:rsidR="00F1741D" w:rsidRPr="00CB7969" w:rsidRDefault="00F1741D" w:rsidP="00F1741D">
            <w:pPr>
              <w:spacing w:before="0"/>
              <w:jc w:val="left"/>
              <w:rPr>
                <w:b/>
                <w:bCs/>
                <w:i/>
                <w:iCs/>
                <w:sz w:val="22"/>
                <w:szCs w:val="22"/>
              </w:rPr>
            </w:pPr>
            <w:r w:rsidRPr="00CB7969">
              <w:rPr>
                <w:b/>
                <w:bCs/>
                <w:i/>
                <w:iCs/>
                <w:sz w:val="22"/>
                <w:szCs w:val="22"/>
              </w:rPr>
              <w:t>CÔNG AN PHƯỜNG</w:t>
            </w:r>
          </w:p>
        </w:tc>
        <w:tc>
          <w:tcPr>
            <w:tcW w:w="851"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i/>
                <w:iCs/>
                <w:sz w:val="22"/>
                <w:szCs w:val="22"/>
              </w:rPr>
            </w:pPr>
            <w:r w:rsidRPr="00CB7969">
              <w:rPr>
                <w:b/>
                <w:bCs/>
                <w:i/>
                <w:iCs/>
                <w:sz w:val="22"/>
                <w:szCs w:val="22"/>
              </w:rPr>
              <w:t>CC</w:t>
            </w:r>
          </w:p>
        </w:tc>
        <w:tc>
          <w:tcPr>
            <w:tcW w:w="850"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i/>
                <w:iCs/>
                <w:sz w:val="22"/>
                <w:szCs w:val="22"/>
              </w:rPr>
            </w:pPr>
            <w:r w:rsidRPr="00CB7969">
              <w:rPr>
                <w:b/>
                <w:bCs/>
                <w:i/>
                <w:iCs/>
                <w:sz w:val="22"/>
                <w:szCs w:val="22"/>
              </w:rPr>
              <w:t>-</w:t>
            </w:r>
          </w:p>
        </w:tc>
        <w:tc>
          <w:tcPr>
            <w:tcW w:w="1276"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i/>
                <w:iCs/>
                <w:sz w:val="22"/>
                <w:szCs w:val="22"/>
              </w:rPr>
            </w:pPr>
            <w:r w:rsidRPr="00CB7969">
              <w:rPr>
                <w:b/>
                <w:bCs/>
                <w:i/>
                <w:iCs/>
                <w:sz w:val="22"/>
                <w:szCs w:val="22"/>
              </w:rPr>
              <w:t>631,13</w:t>
            </w:r>
          </w:p>
        </w:tc>
        <w:tc>
          <w:tcPr>
            <w:tcW w:w="992"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i/>
                <w:iCs/>
                <w:sz w:val="22"/>
                <w:szCs w:val="22"/>
              </w:rPr>
            </w:pPr>
            <w:r w:rsidRPr="00CB7969">
              <w:rPr>
                <w:b/>
                <w:bCs/>
                <w:i/>
                <w:iCs/>
                <w:sz w:val="22"/>
                <w:szCs w:val="22"/>
              </w:rPr>
              <w:t>60</w:t>
            </w:r>
          </w:p>
        </w:tc>
        <w:tc>
          <w:tcPr>
            <w:tcW w:w="851"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i/>
                <w:iCs/>
                <w:sz w:val="22"/>
                <w:szCs w:val="22"/>
              </w:rPr>
            </w:pPr>
            <w:r w:rsidRPr="00CB7969">
              <w:rPr>
                <w:b/>
                <w:bCs/>
                <w:i/>
                <w:iCs/>
                <w:sz w:val="22"/>
                <w:szCs w:val="22"/>
              </w:rPr>
              <w:t>3</w:t>
            </w:r>
          </w:p>
        </w:tc>
        <w:tc>
          <w:tcPr>
            <w:tcW w:w="1417"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i/>
                <w:iCs/>
                <w:sz w:val="22"/>
                <w:szCs w:val="22"/>
              </w:rPr>
            </w:pPr>
            <w:r w:rsidRPr="00CB7969">
              <w:rPr>
                <w:b/>
                <w:bCs/>
                <w:i/>
                <w:iCs/>
                <w:sz w:val="22"/>
                <w:szCs w:val="22"/>
              </w:rPr>
              <w:t>1.136,03</w:t>
            </w:r>
          </w:p>
        </w:tc>
        <w:tc>
          <w:tcPr>
            <w:tcW w:w="851"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i/>
                <w:iCs/>
                <w:sz w:val="22"/>
                <w:szCs w:val="22"/>
              </w:rPr>
            </w:pPr>
            <w:r w:rsidRPr="00CB7969">
              <w:rPr>
                <w:b/>
                <w:bCs/>
                <w:i/>
                <w:iCs/>
                <w:sz w:val="22"/>
                <w:szCs w:val="22"/>
              </w:rPr>
              <w:t>1,8</w:t>
            </w:r>
          </w:p>
        </w:tc>
      </w:tr>
      <w:tr w:rsidR="00F1741D" w:rsidRPr="00F1741D" w:rsidTr="000041B8">
        <w:trPr>
          <w:trHeight w:val="43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sz w:val="22"/>
                <w:szCs w:val="22"/>
              </w:rPr>
            </w:pPr>
            <w:r w:rsidRPr="00CB7969">
              <w:rPr>
                <w:b/>
                <w:bCs/>
                <w:sz w:val="22"/>
                <w:szCs w:val="22"/>
              </w:rPr>
              <w:t>3</w:t>
            </w:r>
          </w:p>
        </w:tc>
        <w:tc>
          <w:tcPr>
            <w:tcW w:w="2410" w:type="dxa"/>
            <w:tcBorders>
              <w:top w:val="nil"/>
              <w:left w:val="nil"/>
              <w:bottom w:val="single" w:sz="4" w:space="0" w:color="auto"/>
              <w:right w:val="single" w:sz="4" w:space="0" w:color="auto"/>
            </w:tcBorders>
            <w:shd w:val="clear" w:color="000000" w:fill="FFFFFF"/>
            <w:vAlign w:val="center"/>
            <w:hideMark/>
          </w:tcPr>
          <w:p w:rsidR="00F1741D" w:rsidRPr="00CB7969" w:rsidRDefault="00F1741D" w:rsidP="00F1741D">
            <w:pPr>
              <w:spacing w:before="0"/>
              <w:jc w:val="left"/>
              <w:rPr>
                <w:b/>
                <w:bCs/>
                <w:sz w:val="22"/>
                <w:szCs w:val="22"/>
              </w:rPr>
            </w:pPr>
            <w:r w:rsidRPr="00CB7969">
              <w:rPr>
                <w:b/>
                <w:bCs/>
                <w:sz w:val="22"/>
                <w:szCs w:val="22"/>
              </w:rPr>
              <w:t>ĐẤT CÂY XANH</w:t>
            </w:r>
          </w:p>
        </w:tc>
        <w:tc>
          <w:tcPr>
            <w:tcW w:w="851"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sz w:val="22"/>
                <w:szCs w:val="22"/>
              </w:rPr>
            </w:pPr>
            <w:r w:rsidRPr="00CB7969">
              <w:rPr>
                <w:b/>
                <w:bCs/>
                <w:sz w:val="22"/>
                <w:szCs w:val="22"/>
              </w:rPr>
              <w:t>CV</w:t>
            </w:r>
          </w:p>
        </w:tc>
        <w:tc>
          <w:tcPr>
            <w:tcW w:w="850"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sz w:val="22"/>
                <w:szCs w:val="22"/>
              </w:rPr>
            </w:pPr>
            <w:r w:rsidRPr="00CB7969">
              <w:rPr>
                <w:b/>
                <w:bCs/>
                <w:sz w:val="22"/>
                <w:szCs w:val="22"/>
              </w:rPr>
              <w:t>-</w:t>
            </w:r>
          </w:p>
        </w:tc>
        <w:tc>
          <w:tcPr>
            <w:tcW w:w="1276"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sz w:val="22"/>
                <w:szCs w:val="22"/>
              </w:rPr>
            </w:pPr>
            <w:r w:rsidRPr="00CB7969">
              <w:rPr>
                <w:b/>
                <w:bCs/>
                <w:sz w:val="22"/>
                <w:szCs w:val="22"/>
              </w:rPr>
              <w:t>522,76</w:t>
            </w:r>
          </w:p>
        </w:tc>
        <w:tc>
          <w:tcPr>
            <w:tcW w:w="992"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color w:val="FF0000"/>
                <w:sz w:val="22"/>
                <w:szCs w:val="22"/>
              </w:rPr>
            </w:pPr>
            <w:r w:rsidRPr="00CB7969">
              <w:rPr>
                <w:b/>
                <w:bCs/>
                <w:color w:val="FF0000"/>
                <w:sz w:val="22"/>
                <w:szCs w:val="22"/>
              </w:rPr>
              <w:t>-</w:t>
            </w:r>
          </w:p>
        </w:tc>
        <w:tc>
          <w:tcPr>
            <w:tcW w:w="851"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sz w:val="22"/>
                <w:szCs w:val="22"/>
              </w:rPr>
            </w:pPr>
            <w:r w:rsidRPr="00CB7969">
              <w:rPr>
                <w:b/>
                <w:bCs/>
                <w:sz w:val="22"/>
                <w:szCs w:val="22"/>
              </w:rPr>
              <w:t>-</w:t>
            </w:r>
          </w:p>
        </w:tc>
        <w:tc>
          <w:tcPr>
            <w:tcW w:w="1417"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sz w:val="22"/>
                <w:szCs w:val="22"/>
              </w:rPr>
            </w:pPr>
            <w:r w:rsidRPr="00CB7969">
              <w:rPr>
                <w:b/>
                <w:bCs/>
                <w:sz w:val="22"/>
                <w:szCs w:val="22"/>
              </w:rPr>
              <w:t>-</w:t>
            </w:r>
          </w:p>
        </w:tc>
        <w:tc>
          <w:tcPr>
            <w:tcW w:w="851"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w:t>
            </w:r>
          </w:p>
        </w:tc>
      </w:tr>
      <w:tr w:rsidR="00F1741D" w:rsidRPr="00F1741D" w:rsidTr="000041B8">
        <w:trPr>
          <w:trHeight w:val="598"/>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sz w:val="22"/>
                <w:szCs w:val="22"/>
              </w:rPr>
            </w:pPr>
            <w:r w:rsidRPr="00CB7969">
              <w:rPr>
                <w:b/>
                <w:bCs/>
                <w:sz w:val="22"/>
                <w:szCs w:val="22"/>
              </w:rPr>
              <w:t>4</w:t>
            </w:r>
          </w:p>
        </w:tc>
        <w:tc>
          <w:tcPr>
            <w:tcW w:w="2410"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left"/>
              <w:rPr>
                <w:b/>
                <w:bCs/>
                <w:sz w:val="22"/>
                <w:szCs w:val="22"/>
              </w:rPr>
            </w:pPr>
            <w:r w:rsidRPr="00CB7969">
              <w:rPr>
                <w:b/>
                <w:bCs/>
                <w:sz w:val="22"/>
                <w:szCs w:val="22"/>
              </w:rPr>
              <w:t>ĐẤT HẠ TẦNG KỸ THUẬT</w:t>
            </w:r>
          </w:p>
        </w:tc>
        <w:tc>
          <w:tcPr>
            <w:tcW w:w="851"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sz w:val="22"/>
                <w:szCs w:val="22"/>
              </w:rPr>
            </w:pPr>
            <w:r w:rsidRPr="00CB7969">
              <w:rPr>
                <w:b/>
                <w:bCs/>
                <w:sz w:val="22"/>
                <w:szCs w:val="22"/>
              </w:rPr>
              <w:t>-</w:t>
            </w:r>
          </w:p>
        </w:tc>
        <w:tc>
          <w:tcPr>
            <w:tcW w:w="850"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sz w:val="22"/>
                <w:szCs w:val="22"/>
              </w:rPr>
            </w:pPr>
            <w:r w:rsidRPr="00CB7969">
              <w:rPr>
                <w:b/>
                <w:bCs/>
                <w:sz w:val="22"/>
                <w:szCs w:val="22"/>
              </w:rPr>
              <w:t> </w:t>
            </w:r>
          </w:p>
        </w:tc>
        <w:tc>
          <w:tcPr>
            <w:tcW w:w="1276"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sz w:val="22"/>
                <w:szCs w:val="22"/>
              </w:rPr>
            </w:pPr>
            <w:r w:rsidRPr="00CB7969">
              <w:rPr>
                <w:b/>
                <w:bCs/>
                <w:sz w:val="22"/>
                <w:szCs w:val="22"/>
              </w:rPr>
              <w:t>533,54</w:t>
            </w:r>
          </w:p>
        </w:tc>
        <w:tc>
          <w:tcPr>
            <w:tcW w:w="992"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sz w:val="22"/>
                <w:szCs w:val="22"/>
              </w:rPr>
            </w:pPr>
            <w:r w:rsidRPr="00CB7969">
              <w:rPr>
                <w:b/>
                <w:bCs/>
                <w:sz w:val="22"/>
                <w:szCs w:val="22"/>
              </w:rPr>
              <w:t>-</w:t>
            </w:r>
          </w:p>
        </w:tc>
        <w:tc>
          <w:tcPr>
            <w:tcW w:w="851"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sz w:val="22"/>
                <w:szCs w:val="22"/>
              </w:rPr>
            </w:pPr>
            <w:r w:rsidRPr="00CB7969">
              <w:rPr>
                <w:b/>
                <w:bCs/>
                <w:sz w:val="22"/>
                <w:szCs w:val="22"/>
              </w:rPr>
              <w:t>-</w:t>
            </w:r>
          </w:p>
        </w:tc>
        <w:tc>
          <w:tcPr>
            <w:tcW w:w="1417"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sz w:val="22"/>
                <w:szCs w:val="22"/>
              </w:rPr>
            </w:pPr>
            <w:r w:rsidRPr="00CB7969">
              <w:rPr>
                <w:b/>
                <w:bCs/>
                <w:sz w:val="22"/>
                <w:szCs w:val="22"/>
              </w:rPr>
              <w:t>-</w:t>
            </w:r>
          </w:p>
        </w:tc>
        <w:tc>
          <w:tcPr>
            <w:tcW w:w="851"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w:t>
            </w:r>
          </w:p>
        </w:tc>
      </w:tr>
      <w:tr w:rsidR="00F1741D" w:rsidRPr="00F1741D" w:rsidTr="000041B8">
        <w:trPr>
          <w:trHeight w:val="462"/>
        </w:trPr>
        <w:tc>
          <w:tcPr>
            <w:tcW w:w="567" w:type="dxa"/>
            <w:vMerge w:val="restart"/>
            <w:tcBorders>
              <w:top w:val="nil"/>
              <w:left w:val="single" w:sz="4" w:space="0" w:color="auto"/>
              <w:bottom w:val="nil"/>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 </w:t>
            </w:r>
          </w:p>
        </w:tc>
        <w:tc>
          <w:tcPr>
            <w:tcW w:w="2410" w:type="dxa"/>
            <w:vMerge w:val="restart"/>
            <w:tcBorders>
              <w:top w:val="nil"/>
              <w:left w:val="single" w:sz="4" w:space="0" w:color="auto"/>
              <w:bottom w:val="nil"/>
              <w:right w:val="single" w:sz="4" w:space="0" w:color="auto"/>
            </w:tcBorders>
            <w:shd w:val="clear" w:color="auto" w:fill="auto"/>
            <w:noWrap/>
            <w:vAlign w:val="center"/>
            <w:hideMark/>
          </w:tcPr>
          <w:p w:rsidR="00F1741D" w:rsidRPr="00CB7969" w:rsidRDefault="00F1741D" w:rsidP="00F1741D">
            <w:pPr>
              <w:spacing w:before="0"/>
              <w:jc w:val="left"/>
              <w:rPr>
                <w:sz w:val="22"/>
                <w:szCs w:val="22"/>
              </w:rPr>
            </w:pPr>
            <w:r w:rsidRPr="00CB7969">
              <w:rPr>
                <w:sz w:val="22"/>
                <w:szCs w:val="22"/>
              </w:rPr>
              <w:t> </w:t>
            </w:r>
          </w:p>
        </w:tc>
        <w:tc>
          <w:tcPr>
            <w:tcW w:w="851"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BX</w:t>
            </w:r>
          </w:p>
        </w:tc>
        <w:tc>
          <w:tcPr>
            <w:tcW w:w="850"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w:t>
            </w:r>
          </w:p>
        </w:tc>
        <w:tc>
          <w:tcPr>
            <w:tcW w:w="1276"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right"/>
              <w:rPr>
                <w:sz w:val="22"/>
                <w:szCs w:val="22"/>
              </w:rPr>
            </w:pPr>
            <w:r w:rsidRPr="00CB7969">
              <w:rPr>
                <w:sz w:val="22"/>
                <w:szCs w:val="22"/>
              </w:rPr>
              <w:t>333,54</w:t>
            </w:r>
          </w:p>
        </w:tc>
        <w:tc>
          <w:tcPr>
            <w:tcW w:w="992"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40</w:t>
            </w:r>
          </w:p>
        </w:tc>
        <w:tc>
          <w:tcPr>
            <w:tcW w:w="851"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1</w:t>
            </w:r>
          </w:p>
        </w:tc>
        <w:tc>
          <w:tcPr>
            <w:tcW w:w="1417"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right"/>
              <w:rPr>
                <w:sz w:val="22"/>
                <w:szCs w:val="22"/>
              </w:rPr>
            </w:pPr>
            <w:r w:rsidRPr="00CB7969">
              <w:rPr>
                <w:sz w:val="22"/>
                <w:szCs w:val="22"/>
              </w:rPr>
              <w:t>133,42</w:t>
            </w:r>
          </w:p>
        </w:tc>
        <w:tc>
          <w:tcPr>
            <w:tcW w:w="851"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0,4</w:t>
            </w:r>
          </w:p>
        </w:tc>
      </w:tr>
      <w:tr w:rsidR="00F1741D" w:rsidRPr="00F1741D" w:rsidTr="000041B8">
        <w:trPr>
          <w:trHeight w:val="462"/>
        </w:trPr>
        <w:tc>
          <w:tcPr>
            <w:tcW w:w="567" w:type="dxa"/>
            <w:vMerge/>
            <w:tcBorders>
              <w:top w:val="nil"/>
              <w:left w:val="single" w:sz="4" w:space="0" w:color="auto"/>
              <w:bottom w:val="nil"/>
              <w:right w:val="single" w:sz="4" w:space="0" w:color="auto"/>
            </w:tcBorders>
            <w:vAlign w:val="center"/>
            <w:hideMark/>
          </w:tcPr>
          <w:p w:rsidR="00F1741D" w:rsidRPr="00CB7969" w:rsidRDefault="00F1741D" w:rsidP="00F1741D">
            <w:pPr>
              <w:spacing w:before="0"/>
              <w:jc w:val="left"/>
              <w:rPr>
                <w:sz w:val="22"/>
                <w:szCs w:val="22"/>
              </w:rPr>
            </w:pPr>
          </w:p>
        </w:tc>
        <w:tc>
          <w:tcPr>
            <w:tcW w:w="2410" w:type="dxa"/>
            <w:vMerge/>
            <w:tcBorders>
              <w:top w:val="nil"/>
              <w:left w:val="single" w:sz="4" w:space="0" w:color="auto"/>
              <w:bottom w:val="nil"/>
              <w:right w:val="single" w:sz="4" w:space="0" w:color="auto"/>
            </w:tcBorders>
            <w:vAlign w:val="center"/>
            <w:hideMark/>
          </w:tcPr>
          <w:p w:rsidR="00F1741D" w:rsidRPr="00CB7969" w:rsidRDefault="00F1741D" w:rsidP="00F1741D">
            <w:pPr>
              <w:spacing w:before="0"/>
              <w:jc w:val="left"/>
              <w:rPr>
                <w:sz w:val="22"/>
                <w:szCs w:val="22"/>
              </w:rPr>
            </w:pPr>
          </w:p>
        </w:tc>
        <w:tc>
          <w:tcPr>
            <w:tcW w:w="851"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XLNT</w:t>
            </w:r>
          </w:p>
        </w:tc>
        <w:tc>
          <w:tcPr>
            <w:tcW w:w="850"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w:t>
            </w:r>
          </w:p>
        </w:tc>
        <w:tc>
          <w:tcPr>
            <w:tcW w:w="1276"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right"/>
              <w:rPr>
                <w:sz w:val="22"/>
                <w:szCs w:val="22"/>
              </w:rPr>
            </w:pPr>
            <w:r w:rsidRPr="00CB7969">
              <w:rPr>
                <w:sz w:val="22"/>
                <w:szCs w:val="22"/>
              </w:rPr>
              <w:t>200,00</w:t>
            </w:r>
          </w:p>
        </w:tc>
        <w:tc>
          <w:tcPr>
            <w:tcW w:w="992"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w:t>
            </w:r>
          </w:p>
        </w:tc>
        <w:tc>
          <w:tcPr>
            <w:tcW w:w="851"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w:t>
            </w:r>
          </w:p>
        </w:tc>
        <w:tc>
          <w:tcPr>
            <w:tcW w:w="1417"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w:t>
            </w:r>
          </w:p>
        </w:tc>
        <w:tc>
          <w:tcPr>
            <w:tcW w:w="851"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w:t>
            </w:r>
          </w:p>
        </w:tc>
      </w:tr>
      <w:tr w:rsidR="00F1741D" w:rsidRPr="00F1741D" w:rsidTr="000041B8">
        <w:trPr>
          <w:trHeight w:val="48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sz w:val="22"/>
                <w:szCs w:val="22"/>
              </w:rPr>
            </w:pPr>
            <w:r w:rsidRPr="00CB7969">
              <w:rPr>
                <w:b/>
                <w:bCs/>
                <w:sz w:val="22"/>
                <w:szCs w:val="22"/>
              </w:rPr>
              <w:t>5</w:t>
            </w:r>
          </w:p>
        </w:tc>
        <w:tc>
          <w:tcPr>
            <w:tcW w:w="2410" w:type="dxa"/>
            <w:tcBorders>
              <w:top w:val="single" w:sz="4" w:space="0" w:color="auto"/>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left"/>
              <w:rPr>
                <w:b/>
                <w:bCs/>
                <w:sz w:val="22"/>
                <w:szCs w:val="22"/>
              </w:rPr>
            </w:pPr>
            <w:r w:rsidRPr="00CB7969">
              <w:rPr>
                <w:b/>
                <w:bCs/>
                <w:sz w:val="22"/>
                <w:szCs w:val="22"/>
              </w:rPr>
              <w:t>ĐẤT GIAO THÔNG</w:t>
            </w:r>
          </w:p>
        </w:tc>
        <w:tc>
          <w:tcPr>
            <w:tcW w:w="851"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sz w:val="22"/>
                <w:szCs w:val="22"/>
              </w:rPr>
            </w:pPr>
            <w:r w:rsidRPr="00CB7969">
              <w:rPr>
                <w:b/>
                <w:bCs/>
                <w:sz w:val="22"/>
                <w:szCs w:val="22"/>
              </w:rPr>
              <w:t> </w:t>
            </w:r>
          </w:p>
        </w:tc>
        <w:tc>
          <w:tcPr>
            <w:tcW w:w="850"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sz w:val="22"/>
                <w:szCs w:val="22"/>
              </w:rPr>
            </w:pPr>
            <w:r w:rsidRPr="00CB7969">
              <w:rPr>
                <w:b/>
                <w:bCs/>
                <w:sz w:val="22"/>
                <w:szCs w:val="22"/>
              </w:rPr>
              <w:t> </w:t>
            </w:r>
          </w:p>
        </w:tc>
        <w:tc>
          <w:tcPr>
            <w:tcW w:w="1276"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b/>
                <w:bCs/>
                <w:sz w:val="22"/>
                <w:szCs w:val="22"/>
              </w:rPr>
            </w:pPr>
            <w:r w:rsidRPr="00CB7969">
              <w:rPr>
                <w:b/>
                <w:bCs/>
                <w:sz w:val="22"/>
                <w:szCs w:val="22"/>
              </w:rPr>
              <w:t>16.144,05</w:t>
            </w:r>
          </w:p>
        </w:tc>
        <w:tc>
          <w:tcPr>
            <w:tcW w:w="992"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w:t>
            </w:r>
          </w:p>
        </w:tc>
        <w:tc>
          <w:tcPr>
            <w:tcW w:w="851"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w:t>
            </w:r>
          </w:p>
        </w:tc>
        <w:tc>
          <w:tcPr>
            <w:tcW w:w="1417"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w:t>
            </w:r>
          </w:p>
        </w:tc>
        <w:tc>
          <w:tcPr>
            <w:tcW w:w="851" w:type="dxa"/>
            <w:tcBorders>
              <w:top w:val="nil"/>
              <w:left w:val="nil"/>
              <w:bottom w:val="single" w:sz="4" w:space="0" w:color="auto"/>
              <w:right w:val="single" w:sz="4" w:space="0" w:color="auto"/>
            </w:tcBorders>
            <w:shd w:val="clear" w:color="auto" w:fill="auto"/>
            <w:noWrap/>
            <w:vAlign w:val="center"/>
            <w:hideMark/>
          </w:tcPr>
          <w:p w:rsidR="00F1741D" w:rsidRPr="00CB7969" w:rsidRDefault="00F1741D" w:rsidP="00F1741D">
            <w:pPr>
              <w:spacing w:before="0"/>
              <w:jc w:val="center"/>
              <w:rPr>
                <w:sz w:val="22"/>
                <w:szCs w:val="22"/>
              </w:rPr>
            </w:pPr>
            <w:r w:rsidRPr="00CB7969">
              <w:rPr>
                <w:sz w:val="22"/>
                <w:szCs w:val="22"/>
              </w:rPr>
              <w:t>-</w:t>
            </w:r>
          </w:p>
        </w:tc>
      </w:tr>
      <w:tr w:rsidR="00F1741D" w:rsidRPr="00F1741D" w:rsidTr="000041B8">
        <w:trPr>
          <w:trHeight w:val="619"/>
        </w:trPr>
        <w:tc>
          <w:tcPr>
            <w:tcW w:w="2977" w:type="dxa"/>
            <w:gridSpan w:val="2"/>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F1741D" w:rsidRPr="00CB7969" w:rsidRDefault="00F1741D" w:rsidP="00F1741D">
            <w:pPr>
              <w:spacing w:before="0"/>
              <w:jc w:val="center"/>
              <w:rPr>
                <w:b/>
                <w:bCs/>
                <w:sz w:val="22"/>
                <w:szCs w:val="22"/>
              </w:rPr>
            </w:pPr>
            <w:r w:rsidRPr="00CB7969">
              <w:rPr>
                <w:b/>
                <w:bCs/>
                <w:sz w:val="22"/>
                <w:szCs w:val="22"/>
              </w:rPr>
              <w:t>TỔNG</w:t>
            </w:r>
          </w:p>
        </w:tc>
        <w:tc>
          <w:tcPr>
            <w:tcW w:w="851" w:type="dxa"/>
            <w:tcBorders>
              <w:top w:val="nil"/>
              <w:left w:val="nil"/>
              <w:bottom w:val="single" w:sz="4" w:space="0" w:color="auto"/>
              <w:right w:val="single" w:sz="4" w:space="0" w:color="auto"/>
            </w:tcBorders>
            <w:shd w:val="clear" w:color="000000" w:fill="FFFF00"/>
            <w:noWrap/>
            <w:vAlign w:val="center"/>
            <w:hideMark/>
          </w:tcPr>
          <w:p w:rsidR="00F1741D" w:rsidRPr="00CB7969" w:rsidRDefault="00F1741D" w:rsidP="00F1741D">
            <w:pPr>
              <w:spacing w:before="0"/>
              <w:jc w:val="center"/>
              <w:rPr>
                <w:b/>
                <w:bCs/>
                <w:sz w:val="22"/>
                <w:szCs w:val="22"/>
              </w:rPr>
            </w:pPr>
            <w:r w:rsidRPr="00CB7969">
              <w:rPr>
                <w:b/>
                <w:bCs/>
                <w:sz w:val="22"/>
                <w:szCs w:val="22"/>
              </w:rPr>
              <w:t> </w:t>
            </w:r>
          </w:p>
        </w:tc>
        <w:tc>
          <w:tcPr>
            <w:tcW w:w="850" w:type="dxa"/>
            <w:tcBorders>
              <w:top w:val="nil"/>
              <w:left w:val="nil"/>
              <w:bottom w:val="single" w:sz="4" w:space="0" w:color="auto"/>
              <w:right w:val="single" w:sz="4" w:space="0" w:color="auto"/>
            </w:tcBorders>
            <w:shd w:val="clear" w:color="000000" w:fill="FFFF00"/>
            <w:noWrap/>
            <w:vAlign w:val="center"/>
            <w:hideMark/>
          </w:tcPr>
          <w:p w:rsidR="00F1741D" w:rsidRPr="00CB7969" w:rsidRDefault="00F1741D" w:rsidP="00F1741D">
            <w:pPr>
              <w:spacing w:before="0"/>
              <w:jc w:val="center"/>
              <w:rPr>
                <w:b/>
                <w:bCs/>
                <w:sz w:val="22"/>
                <w:szCs w:val="22"/>
              </w:rPr>
            </w:pPr>
            <w:r w:rsidRPr="00CB7969">
              <w:rPr>
                <w:b/>
                <w:bCs/>
                <w:sz w:val="22"/>
                <w:szCs w:val="22"/>
              </w:rPr>
              <w:t> </w:t>
            </w:r>
          </w:p>
        </w:tc>
        <w:tc>
          <w:tcPr>
            <w:tcW w:w="1276" w:type="dxa"/>
            <w:tcBorders>
              <w:top w:val="nil"/>
              <w:left w:val="nil"/>
              <w:bottom w:val="single" w:sz="4" w:space="0" w:color="auto"/>
              <w:right w:val="single" w:sz="4" w:space="0" w:color="auto"/>
            </w:tcBorders>
            <w:shd w:val="clear" w:color="000000" w:fill="FFFF00"/>
            <w:noWrap/>
            <w:vAlign w:val="center"/>
            <w:hideMark/>
          </w:tcPr>
          <w:p w:rsidR="00F1741D" w:rsidRPr="00CB7969" w:rsidRDefault="00F1741D" w:rsidP="00F1741D">
            <w:pPr>
              <w:spacing w:before="0"/>
              <w:jc w:val="center"/>
              <w:rPr>
                <w:b/>
                <w:bCs/>
                <w:sz w:val="22"/>
                <w:szCs w:val="22"/>
              </w:rPr>
            </w:pPr>
            <w:r w:rsidRPr="00CB7969">
              <w:rPr>
                <w:b/>
                <w:bCs/>
                <w:sz w:val="22"/>
                <w:szCs w:val="22"/>
              </w:rPr>
              <w:t>61.092,00</w:t>
            </w:r>
          </w:p>
        </w:tc>
        <w:tc>
          <w:tcPr>
            <w:tcW w:w="992" w:type="dxa"/>
            <w:tcBorders>
              <w:top w:val="nil"/>
              <w:left w:val="nil"/>
              <w:bottom w:val="single" w:sz="4" w:space="0" w:color="auto"/>
              <w:right w:val="single" w:sz="4" w:space="0" w:color="auto"/>
            </w:tcBorders>
            <w:shd w:val="clear" w:color="000000" w:fill="FFFF00"/>
            <w:noWrap/>
            <w:vAlign w:val="center"/>
            <w:hideMark/>
          </w:tcPr>
          <w:p w:rsidR="00F1741D" w:rsidRPr="00CB7969" w:rsidRDefault="00F1741D" w:rsidP="00F1741D">
            <w:pPr>
              <w:spacing w:before="0"/>
              <w:jc w:val="center"/>
              <w:rPr>
                <w:b/>
                <w:bCs/>
                <w:sz w:val="22"/>
                <w:szCs w:val="22"/>
              </w:rPr>
            </w:pPr>
            <w:r w:rsidRPr="00CB7969">
              <w:rPr>
                <w:b/>
                <w:bCs/>
                <w:sz w:val="22"/>
                <w:szCs w:val="22"/>
              </w:rPr>
              <w:t> </w:t>
            </w:r>
          </w:p>
        </w:tc>
        <w:tc>
          <w:tcPr>
            <w:tcW w:w="851" w:type="dxa"/>
            <w:tcBorders>
              <w:top w:val="nil"/>
              <w:left w:val="nil"/>
              <w:bottom w:val="single" w:sz="4" w:space="0" w:color="auto"/>
              <w:right w:val="single" w:sz="4" w:space="0" w:color="auto"/>
            </w:tcBorders>
            <w:shd w:val="clear" w:color="000000" w:fill="FFFF00"/>
            <w:noWrap/>
            <w:vAlign w:val="center"/>
            <w:hideMark/>
          </w:tcPr>
          <w:p w:rsidR="00F1741D" w:rsidRPr="00CB7969" w:rsidRDefault="00F1741D" w:rsidP="00F1741D">
            <w:pPr>
              <w:spacing w:before="0"/>
              <w:jc w:val="center"/>
              <w:rPr>
                <w:b/>
                <w:bCs/>
                <w:sz w:val="22"/>
                <w:szCs w:val="22"/>
              </w:rPr>
            </w:pPr>
            <w:r w:rsidRPr="00CB7969">
              <w:rPr>
                <w:b/>
                <w:bCs/>
                <w:sz w:val="22"/>
                <w:szCs w:val="22"/>
              </w:rPr>
              <w:t> </w:t>
            </w:r>
          </w:p>
        </w:tc>
        <w:tc>
          <w:tcPr>
            <w:tcW w:w="1417" w:type="dxa"/>
            <w:tcBorders>
              <w:top w:val="nil"/>
              <w:left w:val="nil"/>
              <w:bottom w:val="single" w:sz="4" w:space="0" w:color="auto"/>
              <w:right w:val="single" w:sz="4" w:space="0" w:color="auto"/>
            </w:tcBorders>
            <w:shd w:val="clear" w:color="000000" w:fill="FFFF00"/>
            <w:noWrap/>
            <w:vAlign w:val="center"/>
            <w:hideMark/>
          </w:tcPr>
          <w:p w:rsidR="00F1741D" w:rsidRPr="00CB7969" w:rsidRDefault="00F1741D" w:rsidP="00F1741D">
            <w:pPr>
              <w:spacing w:before="0"/>
              <w:jc w:val="center"/>
              <w:rPr>
                <w:b/>
                <w:bCs/>
                <w:sz w:val="22"/>
                <w:szCs w:val="22"/>
              </w:rPr>
            </w:pPr>
            <w:r w:rsidRPr="00CB7969">
              <w:rPr>
                <w:b/>
                <w:bCs/>
                <w:sz w:val="22"/>
                <w:szCs w:val="22"/>
              </w:rPr>
              <w:t>194.318,95</w:t>
            </w:r>
          </w:p>
        </w:tc>
        <w:tc>
          <w:tcPr>
            <w:tcW w:w="851" w:type="dxa"/>
            <w:tcBorders>
              <w:top w:val="nil"/>
              <w:left w:val="nil"/>
              <w:bottom w:val="single" w:sz="4" w:space="0" w:color="auto"/>
              <w:right w:val="single" w:sz="4" w:space="0" w:color="auto"/>
            </w:tcBorders>
            <w:shd w:val="clear" w:color="000000" w:fill="FFFF00"/>
            <w:noWrap/>
            <w:vAlign w:val="center"/>
            <w:hideMark/>
          </w:tcPr>
          <w:p w:rsidR="00F1741D" w:rsidRPr="00CB7969" w:rsidRDefault="00F1741D" w:rsidP="00F1741D">
            <w:pPr>
              <w:spacing w:before="0"/>
              <w:jc w:val="center"/>
              <w:rPr>
                <w:b/>
                <w:bCs/>
                <w:sz w:val="22"/>
                <w:szCs w:val="22"/>
              </w:rPr>
            </w:pPr>
            <w:r w:rsidRPr="00CB7969">
              <w:rPr>
                <w:b/>
                <w:bCs/>
                <w:sz w:val="22"/>
                <w:szCs w:val="22"/>
              </w:rPr>
              <w:t>3,18</w:t>
            </w:r>
          </w:p>
        </w:tc>
      </w:tr>
    </w:tbl>
    <w:p w:rsidR="00CB7969" w:rsidRDefault="00CB7969" w:rsidP="00FA5F5F">
      <w:pPr>
        <w:pStyle w:val="BodyText"/>
        <w:tabs>
          <w:tab w:val="left" w:pos="851"/>
          <w:tab w:val="left" w:pos="5670"/>
        </w:tabs>
        <w:spacing w:before="0" w:line="288" w:lineRule="auto"/>
        <w:rPr>
          <w:rFonts w:ascii="Times New Roman" w:hAnsi="Times New Roman"/>
          <w:szCs w:val="28"/>
        </w:rPr>
      </w:pPr>
      <w:bookmarkStart w:id="51" w:name="_Toc443639892"/>
    </w:p>
    <w:p w:rsidR="005C3FB6" w:rsidRPr="00CA26EA" w:rsidRDefault="00FA5F5F" w:rsidP="00FA5F5F">
      <w:pPr>
        <w:pStyle w:val="BodyText"/>
        <w:tabs>
          <w:tab w:val="left" w:pos="851"/>
          <w:tab w:val="left" w:pos="5670"/>
        </w:tabs>
        <w:spacing w:before="0" w:line="288" w:lineRule="auto"/>
        <w:rPr>
          <w:rFonts w:ascii="Times New Roman" w:hAnsi="Times New Roman"/>
          <w:b/>
          <w:szCs w:val="28"/>
        </w:rPr>
      </w:pPr>
      <w:r w:rsidRPr="00CA26EA">
        <w:rPr>
          <w:rFonts w:ascii="Times New Roman" w:hAnsi="Times New Roman"/>
          <w:szCs w:val="28"/>
        </w:rPr>
        <w:tab/>
      </w:r>
      <w:r w:rsidRPr="00CA26EA">
        <w:rPr>
          <w:rFonts w:ascii="Times New Roman" w:hAnsi="Times New Roman"/>
          <w:b/>
          <w:bCs/>
          <w:szCs w:val="28"/>
        </w:rPr>
        <w:t>5</w:t>
      </w:r>
      <w:r w:rsidR="00344BF7" w:rsidRPr="00CA26EA">
        <w:rPr>
          <w:rFonts w:ascii="Times New Roman" w:hAnsi="Times New Roman"/>
          <w:b/>
          <w:bCs/>
          <w:szCs w:val="28"/>
        </w:rPr>
        <w:t>. Quy hoạch hệ thống hạ tầng kỹ thuật:</w:t>
      </w:r>
      <w:bookmarkEnd w:id="49"/>
      <w:bookmarkEnd w:id="50"/>
      <w:bookmarkEnd w:id="51"/>
    </w:p>
    <w:p w:rsidR="003416B9" w:rsidRPr="00CA26EA" w:rsidRDefault="00FA5F5F" w:rsidP="00FB7828">
      <w:pPr>
        <w:pStyle w:val="BodyTextIndent"/>
        <w:spacing w:before="0" w:line="288" w:lineRule="auto"/>
        <w:rPr>
          <w:rFonts w:ascii="Times New Roman" w:hAnsi="Times New Roman"/>
          <w:b/>
          <w:bCs/>
          <w:szCs w:val="28"/>
        </w:rPr>
      </w:pPr>
      <w:bookmarkStart w:id="52" w:name="_Toc443639894"/>
      <w:r w:rsidRPr="00CA26EA">
        <w:rPr>
          <w:rFonts w:ascii="Times New Roman" w:hAnsi="Times New Roman"/>
          <w:b/>
          <w:bCs/>
          <w:szCs w:val="28"/>
        </w:rPr>
        <w:t>5</w:t>
      </w:r>
      <w:r w:rsidR="007B51CD" w:rsidRPr="00CA26EA">
        <w:rPr>
          <w:rFonts w:ascii="Times New Roman" w:hAnsi="Times New Roman"/>
          <w:b/>
          <w:bCs/>
          <w:szCs w:val="28"/>
        </w:rPr>
        <w:t>.1</w:t>
      </w:r>
      <w:r w:rsidR="003416B9" w:rsidRPr="00CA26EA">
        <w:rPr>
          <w:rFonts w:ascii="Times New Roman" w:hAnsi="Times New Roman"/>
          <w:b/>
          <w:bCs/>
          <w:szCs w:val="28"/>
        </w:rPr>
        <w:t>. Quy hoạch giao thông:</w:t>
      </w:r>
    </w:p>
    <w:p w:rsidR="003416B9" w:rsidRPr="00CA26EA" w:rsidRDefault="007B51CD" w:rsidP="00FB7828">
      <w:pPr>
        <w:pStyle w:val="BodyTextIndent"/>
        <w:spacing w:before="0" w:line="288" w:lineRule="auto"/>
        <w:rPr>
          <w:rFonts w:ascii="Times New Roman" w:hAnsi="Times New Roman"/>
          <w:b/>
          <w:bCs/>
          <w:i/>
          <w:szCs w:val="28"/>
        </w:rPr>
      </w:pPr>
      <w:r w:rsidRPr="00CA26EA">
        <w:rPr>
          <w:rFonts w:ascii="Times New Roman" w:hAnsi="Times New Roman"/>
          <w:b/>
          <w:bCs/>
          <w:i/>
          <w:szCs w:val="28"/>
        </w:rPr>
        <w:t>a.</w:t>
      </w:r>
      <w:r w:rsidR="003416B9" w:rsidRPr="00CA26EA">
        <w:rPr>
          <w:rFonts w:ascii="Times New Roman" w:hAnsi="Times New Roman"/>
          <w:b/>
          <w:bCs/>
          <w:i/>
          <w:szCs w:val="28"/>
        </w:rPr>
        <w:t xml:space="preserve"> Định hướng quy hoạch:</w:t>
      </w:r>
    </w:p>
    <w:p w:rsidR="003416B9" w:rsidRPr="00CA26EA" w:rsidRDefault="00886316" w:rsidP="00FB7828">
      <w:pPr>
        <w:pStyle w:val="BodyTextIndent"/>
        <w:spacing w:before="0" w:line="288" w:lineRule="auto"/>
        <w:rPr>
          <w:rFonts w:ascii="Times New Roman" w:hAnsi="Times New Roman"/>
          <w:szCs w:val="28"/>
        </w:rPr>
      </w:pPr>
      <w:r w:rsidRPr="00CA26EA">
        <w:rPr>
          <w:rFonts w:ascii="Times New Roman" w:hAnsi="Times New Roman"/>
          <w:szCs w:val="28"/>
        </w:rPr>
        <w:t xml:space="preserve">Ngoài các trục đường chính tiếp giáp khu vực lập quy hoạch đã xác định tên đường, các trục đường nội bộ nhóm ở </w:t>
      </w:r>
      <w:r w:rsidR="003416B9" w:rsidRPr="00CA26EA">
        <w:rPr>
          <w:rFonts w:ascii="Times New Roman" w:hAnsi="Times New Roman"/>
          <w:szCs w:val="28"/>
        </w:rPr>
        <w:t>tạm đặt tên theo bản đồ quy hoạch, chiều rộng mặt đường thiết kế tối thiểu 2 là</w:t>
      </w:r>
      <w:r w:rsidR="00C90CA2" w:rsidRPr="00CA26EA">
        <w:rPr>
          <w:rFonts w:ascii="Times New Roman" w:hAnsi="Times New Roman"/>
          <w:szCs w:val="28"/>
        </w:rPr>
        <w:t>n</w:t>
      </w:r>
      <w:r w:rsidR="003416B9" w:rsidRPr="00CA26EA">
        <w:rPr>
          <w:rFonts w:ascii="Times New Roman" w:hAnsi="Times New Roman"/>
          <w:szCs w:val="28"/>
        </w:rPr>
        <w:t xml:space="preserve"> xe, mỗi làn xe rộng tối thiểu 3m đối với đường nhóm nhà ở. Qui mô của trục đường tùy theo tính chất sử dụng và ý đồ bố cục không gian mà sẽ nâng chiều rộng mặt cắt đường nhưng phải tuân </w:t>
      </w:r>
      <w:r w:rsidR="00E455D5" w:rsidRPr="00CA26EA">
        <w:rPr>
          <w:rFonts w:ascii="Times New Roman" w:hAnsi="Times New Roman"/>
          <w:szCs w:val="28"/>
        </w:rPr>
        <w:t xml:space="preserve">thủ </w:t>
      </w:r>
      <w:r w:rsidR="003416B9" w:rsidRPr="00CA26EA">
        <w:rPr>
          <w:rFonts w:ascii="Times New Roman" w:hAnsi="Times New Roman"/>
          <w:szCs w:val="28"/>
        </w:rPr>
        <w:t xml:space="preserve">bề rộng tối thiểu một làn xe. </w:t>
      </w:r>
    </w:p>
    <w:p w:rsidR="00CA26EA" w:rsidRPr="00CA26EA" w:rsidRDefault="00CA26EA" w:rsidP="00CA26EA">
      <w:pPr>
        <w:pStyle w:val="BodyTextIndent"/>
        <w:spacing w:after="60" w:line="288" w:lineRule="auto"/>
        <w:ind w:firstLine="0"/>
        <w:rPr>
          <w:rFonts w:ascii="Times New Roman" w:hAnsi="Times New Roman"/>
          <w:b/>
          <w:bCs/>
          <w:szCs w:val="28"/>
        </w:rPr>
      </w:pPr>
      <w:r>
        <w:object w:dxaOrig="10447" w:dyaOrig="27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0.4pt;height:126pt" o:ole="">
            <v:imagedata r:id="rId14" o:title=""/>
          </v:shape>
          <o:OLEObject Type="Embed" ProgID="Excel.Sheet.12" ShapeID="_x0000_i1025" DrawAspect="Content" ObjectID="_1747121397" r:id="rId15"/>
        </w:object>
      </w:r>
    </w:p>
    <w:p w:rsidR="003416B9" w:rsidRPr="00CA26EA" w:rsidRDefault="007B51CD" w:rsidP="00E47E27">
      <w:pPr>
        <w:pStyle w:val="BodyTextIndent"/>
        <w:spacing w:line="288" w:lineRule="auto"/>
        <w:rPr>
          <w:rFonts w:ascii="Times New Roman" w:hAnsi="Times New Roman"/>
          <w:b/>
          <w:i/>
          <w:szCs w:val="28"/>
        </w:rPr>
      </w:pPr>
      <w:r w:rsidRPr="00CA26EA">
        <w:rPr>
          <w:rFonts w:ascii="Times New Roman" w:hAnsi="Times New Roman"/>
          <w:b/>
          <w:i/>
          <w:szCs w:val="28"/>
        </w:rPr>
        <w:t>b.</w:t>
      </w:r>
      <w:r w:rsidR="003416B9" w:rsidRPr="00CA26EA">
        <w:rPr>
          <w:rFonts w:ascii="Times New Roman" w:hAnsi="Times New Roman"/>
          <w:b/>
          <w:i/>
          <w:szCs w:val="28"/>
        </w:rPr>
        <w:t xml:space="preserve"> Các yêu cầu kỹ thuật an toàn giao thông:</w:t>
      </w:r>
    </w:p>
    <w:p w:rsidR="003416B9" w:rsidRPr="00CA26EA" w:rsidRDefault="003416B9" w:rsidP="00FB7828">
      <w:pPr>
        <w:pStyle w:val="BodyTextIndent"/>
        <w:spacing w:before="0" w:line="288" w:lineRule="auto"/>
        <w:rPr>
          <w:rFonts w:ascii="Times New Roman" w:hAnsi="Times New Roman"/>
          <w:szCs w:val="28"/>
        </w:rPr>
      </w:pPr>
      <w:r w:rsidRPr="00CA26EA">
        <w:rPr>
          <w:rFonts w:ascii="Times New Roman" w:hAnsi="Times New Roman"/>
          <w:szCs w:val="28"/>
        </w:rPr>
        <w:t>- Căn cứ các quy định tại Mục 4.3 Quy hoạch giao thông đô thị của “Quy chuẩn xây dựng Việt Nam về Quy hoạch xây dựng”.</w:t>
      </w:r>
    </w:p>
    <w:p w:rsidR="003416B9" w:rsidRPr="00CA26EA" w:rsidRDefault="003416B9" w:rsidP="00FB7828">
      <w:pPr>
        <w:pStyle w:val="BodyTextIndent"/>
        <w:spacing w:before="0" w:line="288" w:lineRule="auto"/>
        <w:rPr>
          <w:rFonts w:ascii="Times New Roman" w:hAnsi="Times New Roman"/>
          <w:szCs w:val="28"/>
        </w:rPr>
      </w:pPr>
      <w:r w:rsidRPr="00CA26EA">
        <w:rPr>
          <w:rFonts w:ascii="Times New Roman" w:hAnsi="Times New Roman"/>
          <w:szCs w:val="28"/>
        </w:rPr>
        <w:t xml:space="preserve">- Bán kính bó vỉa tại các giao lộ: R ≥ 8m đối với đường nội bộ và R ≥12m </w:t>
      </w:r>
      <w:r w:rsidRPr="00CA26EA">
        <w:rPr>
          <w:rFonts w:ascii="Times New Roman" w:hAnsi="Times New Roman"/>
          <w:szCs w:val="28"/>
        </w:rPr>
        <w:lastRenderedPageBreak/>
        <w:t xml:space="preserve">đối với đường </w:t>
      </w:r>
      <w:r w:rsidR="0021425F" w:rsidRPr="00CA26EA">
        <w:rPr>
          <w:rFonts w:ascii="Times New Roman" w:hAnsi="Times New Roman"/>
          <w:szCs w:val="28"/>
        </w:rPr>
        <w:t>kết nối với đường chính</w:t>
      </w:r>
      <w:r w:rsidR="007C5548" w:rsidRPr="00CA26EA">
        <w:rPr>
          <w:rFonts w:ascii="Times New Roman" w:hAnsi="Times New Roman"/>
          <w:szCs w:val="28"/>
        </w:rPr>
        <w:t xml:space="preserve"> đô thị</w:t>
      </w:r>
      <w:r w:rsidRPr="00CA26EA">
        <w:rPr>
          <w:rFonts w:ascii="Times New Roman" w:hAnsi="Times New Roman"/>
          <w:szCs w:val="28"/>
        </w:rPr>
        <w:t>.</w:t>
      </w:r>
    </w:p>
    <w:p w:rsidR="003416B9" w:rsidRPr="00CA26EA" w:rsidRDefault="003416B9" w:rsidP="00FB7828">
      <w:pPr>
        <w:pStyle w:val="BodyTextIndent"/>
        <w:spacing w:before="0" w:line="288" w:lineRule="auto"/>
        <w:rPr>
          <w:rFonts w:ascii="Times New Roman" w:hAnsi="Times New Roman"/>
          <w:szCs w:val="28"/>
        </w:rPr>
      </w:pPr>
      <w:r w:rsidRPr="00CA26EA">
        <w:rPr>
          <w:rFonts w:ascii="Times New Roman" w:hAnsi="Times New Roman"/>
          <w:szCs w:val="28"/>
        </w:rPr>
        <w:t>- Vát góc công trình tại vị trí giao lộ 4m x 4m (theo Mục 4.3.4 của Quy chuẩn xây dựng Việt Nam về Quy hoạch xây dựng).</w:t>
      </w:r>
    </w:p>
    <w:p w:rsidR="003416B9" w:rsidRPr="00CA26EA" w:rsidRDefault="003416B9" w:rsidP="00FB7828">
      <w:pPr>
        <w:pStyle w:val="BodyTextIndent"/>
        <w:spacing w:before="0" w:line="288" w:lineRule="auto"/>
        <w:rPr>
          <w:rFonts w:ascii="Times New Roman" w:hAnsi="Times New Roman"/>
          <w:szCs w:val="28"/>
        </w:rPr>
      </w:pPr>
      <w:r w:rsidRPr="00CA26EA">
        <w:rPr>
          <w:rFonts w:ascii="Times New Roman" w:hAnsi="Times New Roman"/>
          <w:szCs w:val="28"/>
        </w:rPr>
        <w:t xml:space="preserve">- </w:t>
      </w:r>
      <w:r w:rsidRPr="00CA26EA">
        <w:rPr>
          <w:rFonts w:ascii="Times New Roman" w:hAnsi="Times New Roman"/>
          <w:iCs/>
          <w:szCs w:val="28"/>
          <w:lang w:val="nl-NL"/>
        </w:rPr>
        <w:t xml:space="preserve">Cao độ đỉnh gờ bó vỉa: + </w:t>
      </w:r>
      <w:r w:rsidRPr="00CA26EA">
        <w:rPr>
          <w:rFonts w:ascii="Times New Roman" w:hAnsi="Times New Roman"/>
          <w:iCs/>
          <w:szCs w:val="28"/>
          <w:u w:val="single"/>
          <w:lang w:val="nl-NL"/>
        </w:rPr>
        <w:t>&gt;</w:t>
      </w:r>
      <w:r w:rsidRPr="00CA26EA">
        <w:rPr>
          <w:rFonts w:ascii="Times New Roman" w:hAnsi="Times New Roman"/>
          <w:iCs/>
          <w:szCs w:val="28"/>
          <w:lang w:val="nl-NL"/>
        </w:rPr>
        <w:t xml:space="preserve"> 1,75m (cao độ </w:t>
      </w:r>
      <w:r w:rsidR="003B05C4" w:rsidRPr="00CA26EA">
        <w:rPr>
          <w:rFonts w:ascii="Times New Roman" w:hAnsi="Times New Roman"/>
          <w:iCs/>
          <w:szCs w:val="28"/>
          <w:lang w:val="nl-NL"/>
        </w:rPr>
        <w:t>Quốc Gia</w:t>
      </w:r>
      <w:r w:rsidRPr="00CA26EA">
        <w:rPr>
          <w:rFonts w:ascii="Times New Roman" w:hAnsi="Times New Roman"/>
          <w:iCs/>
          <w:szCs w:val="28"/>
          <w:lang w:val="nl-NL"/>
        </w:rPr>
        <w:t>)</w:t>
      </w:r>
      <w:r w:rsidRPr="00CA26EA">
        <w:rPr>
          <w:rFonts w:ascii="Times New Roman" w:hAnsi="Times New Roman"/>
          <w:szCs w:val="28"/>
        </w:rPr>
        <w:t xml:space="preserve">. </w:t>
      </w:r>
    </w:p>
    <w:p w:rsidR="003416B9" w:rsidRPr="00CA26EA" w:rsidRDefault="00E455D5" w:rsidP="00FB7828">
      <w:pPr>
        <w:pStyle w:val="BodyTextIndent"/>
        <w:spacing w:before="0" w:line="288" w:lineRule="auto"/>
        <w:rPr>
          <w:rFonts w:ascii="Times New Roman" w:hAnsi="Times New Roman"/>
          <w:szCs w:val="28"/>
        </w:rPr>
      </w:pPr>
      <w:r w:rsidRPr="00CA26EA">
        <w:rPr>
          <w:rFonts w:ascii="Times New Roman" w:hAnsi="Times New Roman"/>
          <w:szCs w:val="28"/>
        </w:rPr>
        <w:t>- Độ dốc mặt đường là 2%</w:t>
      </w:r>
      <w:r w:rsidR="003416B9" w:rsidRPr="00CA26EA">
        <w:rPr>
          <w:rFonts w:ascii="Times New Roman" w:hAnsi="Times New Roman"/>
          <w:szCs w:val="28"/>
        </w:rPr>
        <w:t>. Cấu tạo mặt đường bê tông nhựa.</w:t>
      </w:r>
    </w:p>
    <w:p w:rsidR="003416B9" w:rsidRDefault="003416B9" w:rsidP="00FB7828">
      <w:pPr>
        <w:pStyle w:val="BodyTextIndent"/>
        <w:spacing w:before="0" w:line="288" w:lineRule="auto"/>
        <w:rPr>
          <w:rFonts w:ascii="Times New Roman" w:hAnsi="Times New Roman"/>
          <w:szCs w:val="28"/>
        </w:rPr>
      </w:pPr>
      <w:r w:rsidRPr="00CA26EA">
        <w:rPr>
          <w:rFonts w:ascii="Times New Roman" w:hAnsi="Times New Roman"/>
          <w:szCs w:val="28"/>
        </w:rPr>
        <w:t>- Vỉa hè trồng cây xanh; có độ dốc</w:t>
      </w:r>
      <w:r w:rsidR="00425918" w:rsidRPr="00CA26EA">
        <w:rPr>
          <w:rFonts w:ascii="Times New Roman" w:hAnsi="Times New Roman"/>
          <w:szCs w:val="28"/>
        </w:rPr>
        <w:t xml:space="preserve"> 2</w:t>
      </w:r>
      <w:r w:rsidRPr="00CA26EA">
        <w:rPr>
          <w:rFonts w:ascii="Times New Roman" w:hAnsi="Times New Roman"/>
          <w:szCs w:val="28"/>
        </w:rPr>
        <w:t>,</w:t>
      </w:r>
      <w:r w:rsidR="00425918" w:rsidRPr="00CA26EA">
        <w:rPr>
          <w:rFonts w:ascii="Times New Roman" w:hAnsi="Times New Roman"/>
          <w:szCs w:val="28"/>
        </w:rPr>
        <w:t>0</w:t>
      </w:r>
      <w:r w:rsidRPr="00CA26EA">
        <w:rPr>
          <w:rFonts w:ascii="Times New Roman" w:hAnsi="Times New Roman"/>
          <w:szCs w:val="28"/>
        </w:rPr>
        <w:t>%;  lát gạch tự chèn.</w:t>
      </w:r>
    </w:p>
    <w:p w:rsidR="005F1475" w:rsidRPr="00CA26EA" w:rsidRDefault="005F1475" w:rsidP="00FB7828">
      <w:pPr>
        <w:pStyle w:val="BodyTextIndent"/>
        <w:spacing w:before="0" w:line="288" w:lineRule="auto"/>
        <w:rPr>
          <w:rFonts w:ascii="Times New Roman" w:hAnsi="Times New Roman"/>
          <w:szCs w:val="28"/>
        </w:rPr>
      </w:pPr>
    </w:p>
    <w:p w:rsidR="005C3FB6" w:rsidRPr="00CA26EA" w:rsidRDefault="00A268D5" w:rsidP="00783A68">
      <w:pPr>
        <w:widowControl w:val="0"/>
        <w:tabs>
          <w:tab w:val="left" w:pos="567"/>
        </w:tabs>
        <w:spacing w:after="60" w:line="288" w:lineRule="auto"/>
        <w:outlineLvl w:val="0"/>
        <w:rPr>
          <w:b/>
          <w:sz w:val="28"/>
          <w:szCs w:val="28"/>
        </w:rPr>
      </w:pPr>
      <w:r w:rsidRPr="00CA26EA">
        <w:rPr>
          <w:b/>
          <w:sz w:val="28"/>
          <w:szCs w:val="28"/>
        </w:rPr>
        <w:tab/>
      </w:r>
      <w:r w:rsidR="00FA5F5F" w:rsidRPr="00CA26EA">
        <w:rPr>
          <w:b/>
          <w:sz w:val="28"/>
          <w:szCs w:val="28"/>
        </w:rPr>
        <w:t>5</w:t>
      </w:r>
      <w:r w:rsidR="007B51CD" w:rsidRPr="00CA26EA">
        <w:rPr>
          <w:b/>
          <w:sz w:val="28"/>
          <w:szCs w:val="28"/>
        </w:rPr>
        <w:t>.2</w:t>
      </w:r>
      <w:r w:rsidRPr="00CA26EA">
        <w:rPr>
          <w:b/>
          <w:sz w:val="28"/>
          <w:szCs w:val="28"/>
        </w:rPr>
        <w:t xml:space="preserve">. </w:t>
      </w:r>
      <w:r w:rsidR="005C3FB6" w:rsidRPr="00CA26EA">
        <w:rPr>
          <w:b/>
          <w:sz w:val="28"/>
          <w:szCs w:val="28"/>
        </w:rPr>
        <w:t>Chuẩn bị kỹ thuật đất xây dựng:</w:t>
      </w:r>
      <w:bookmarkEnd w:id="52"/>
      <w:r w:rsidR="005C3FB6" w:rsidRPr="00CA26EA">
        <w:rPr>
          <w:b/>
          <w:sz w:val="28"/>
          <w:szCs w:val="28"/>
        </w:rPr>
        <w:t xml:space="preserve"> </w:t>
      </w:r>
    </w:p>
    <w:p w:rsidR="007B51CD" w:rsidRPr="00CA26EA" w:rsidRDefault="007B51CD" w:rsidP="00FB7828">
      <w:pPr>
        <w:spacing w:before="0" w:line="288" w:lineRule="auto"/>
        <w:ind w:firstLine="567"/>
        <w:rPr>
          <w:b/>
          <w:i/>
          <w:sz w:val="28"/>
          <w:szCs w:val="28"/>
        </w:rPr>
      </w:pPr>
      <w:r w:rsidRPr="00CA26EA">
        <w:rPr>
          <w:b/>
          <w:i/>
          <w:sz w:val="28"/>
          <w:szCs w:val="28"/>
        </w:rPr>
        <w:t>a. Cơ sở thiết kế:</w:t>
      </w:r>
    </w:p>
    <w:p w:rsidR="007B51CD" w:rsidRPr="00CA26EA" w:rsidRDefault="007B51CD" w:rsidP="00FB7828">
      <w:pPr>
        <w:pStyle w:val="BodyTextIndent"/>
        <w:spacing w:before="0" w:line="288" w:lineRule="auto"/>
        <w:rPr>
          <w:rFonts w:ascii="Times New Roman" w:hAnsi="Times New Roman"/>
          <w:szCs w:val="28"/>
        </w:rPr>
      </w:pPr>
      <w:r w:rsidRPr="00CA26EA">
        <w:rPr>
          <w:rFonts w:ascii="Times New Roman" w:hAnsi="Times New Roman"/>
          <w:szCs w:val="28"/>
        </w:rPr>
        <w:t>- Bản đồ địa hình hiện trạng khu vực thiết kế tỉ lệ 1/500.</w:t>
      </w:r>
    </w:p>
    <w:p w:rsidR="007B51CD" w:rsidRPr="00CA26EA" w:rsidRDefault="007B51CD" w:rsidP="00FB7828">
      <w:pPr>
        <w:pStyle w:val="BodyTextIndent"/>
        <w:spacing w:before="0" w:line="288" w:lineRule="auto"/>
        <w:rPr>
          <w:rFonts w:ascii="Times New Roman" w:hAnsi="Times New Roman"/>
          <w:szCs w:val="28"/>
        </w:rPr>
      </w:pPr>
      <w:r w:rsidRPr="00CA26EA">
        <w:rPr>
          <w:rFonts w:ascii="Times New Roman" w:hAnsi="Times New Roman"/>
          <w:szCs w:val="28"/>
        </w:rPr>
        <w:t>- Các tài liệu, số liệu về hiện trạng, điều kiện tự nhiên tại khu vực thiết kế.</w:t>
      </w:r>
    </w:p>
    <w:p w:rsidR="007B51CD" w:rsidRPr="00CA26EA" w:rsidRDefault="007B51CD" w:rsidP="00FB7828">
      <w:pPr>
        <w:pStyle w:val="BodyTextIndent"/>
        <w:spacing w:before="0" w:line="288" w:lineRule="auto"/>
        <w:rPr>
          <w:rFonts w:ascii="Times New Roman" w:hAnsi="Times New Roman"/>
          <w:szCs w:val="28"/>
        </w:rPr>
      </w:pPr>
      <w:r w:rsidRPr="00CA26EA">
        <w:rPr>
          <w:rFonts w:ascii="Times New Roman" w:hAnsi="Times New Roman"/>
          <w:szCs w:val="28"/>
        </w:rPr>
        <w:t>- Quy chuẩn xây dựng và tiêu chuẩn quy phạm hiện hành.</w:t>
      </w:r>
    </w:p>
    <w:p w:rsidR="007B51CD" w:rsidRPr="00CA26EA" w:rsidRDefault="007B51CD" w:rsidP="00FB7828">
      <w:pPr>
        <w:pStyle w:val="BodyTextIndent"/>
        <w:spacing w:before="0" w:line="288" w:lineRule="auto"/>
        <w:rPr>
          <w:rFonts w:ascii="Times New Roman" w:hAnsi="Times New Roman"/>
          <w:szCs w:val="28"/>
        </w:rPr>
      </w:pPr>
      <w:r w:rsidRPr="00CA26EA">
        <w:rPr>
          <w:rFonts w:ascii="Times New Roman" w:hAnsi="Times New Roman"/>
          <w:szCs w:val="28"/>
        </w:rPr>
        <w:t>- Quyết định số 1746/QĐ-UBND ngày 27 tháng 8 năm 2012 của UBND thỉnh Hậu Giang v/v Ban hành Quy định cao độ san lấp tại các đô thị trên địa bàn tỉnh Hậu Giang định hướng đến năm 2030.</w:t>
      </w:r>
    </w:p>
    <w:p w:rsidR="007B51CD" w:rsidRPr="00CA26EA" w:rsidRDefault="007B51CD" w:rsidP="00FB7828">
      <w:pPr>
        <w:pStyle w:val="BodyTextIndent"/>
        <w:spacing w:before="0" w:line="288" w:lineRule="auto"/>
        <w:rPr>
          <w:rFonts w:ascii="Times New Roman" w:hAnsi="Times New Roman"/>
          <w:b/>
          <w:i/>
          <w:szCs w:val="28"/>
        </w:rPr>
      </w:pPr>
      <w:r w:rsidRPr="00CA26EA">
        <w:rPr>
          <w:rFonts w:ascii="Times New Roman" w:hAnsi="Times New Roman"/>
          <w:b/>
          <w:i/>
          <w:szCs w:val="28"/>
        </w:rPr>
        <w:t>b. Phương án thiết kế:</w:t>
      </w:r>
    </w:p>
    <w:p w:rsidR="007B51CD" w:rsidRPr="00CA26EA" w:rsidRDefault="007B51CD" w:rsidP="00FB7828">
      <w:pPr>
        <w:pStyle w:val="BodyTextIndent"/>
        <w:spacing w:before="0" w:line="288" w:lineRule="auto"/>
        <w:rPr>
          <w:rFonts w:ascii="Times New Roman" w:hAnsi="Times New Roman"/>
          <w:szCs w:val="28"/>
        </w:rPr>
      </w:pPr>
      <w:r w:rsidRPr="00CA26EA">
        <w:rPr>
          <w:rFonts w:ascii="Times New Roman" w:hAnsi="Times New Roman"/>
          <w:szCs w:val="28"/>
        </w:rPr>
        <w:t xml:space="preserve">- </w:t>
      </w:r>
      <w:r w:rsidRPr="00CA26EA">
        <w:rPr>
          <w:rFonts w:ascii="Times New Roman" w:hAnsi="Times New Roman"/>
          <w:szCs w:val="28"/>
          <w:lang w:val="nl-NL"/>
        </w:rPr>
        <w:t xml:space="preserve">Cao độ thiết kế san nền của khu vực là +1,6m </w:t>
      </w:r>
      <w:r w:rsidRPr="00CA26EA">
        <w:rPr>
          <w:rFonts w:ascii="Times New Roman" w:hAnsi="Times New Roman"/>
          <w:iCs/>
          <w:lang w:val="nl-NL"/>
        </w:rPr>
        <w:t xml:space="preserve">(cao độ </w:t>
      </w:r>
      <w:r w:rsidR="00294F3E" w:rsidRPr="00CA26EA">
        <w:rPr>
          <w:rFonts w:ascii="Times New Roman" w:hAnsi="Times New Roman"/>
          <w:iCs/>
          <w:lang w:val="nl-NL"/>
        </w:rPr>
        <w:t>Quốc Gia)</w:t>
      </w:r>
    </w:p>
    <w:p w:rsidR="007B51CD" w:rsidRPr="00CA26EA" w:rsidRDefault="007B51CD" w:rsidP="00FB7828">
      <w:pPr>
        <w:pStyle w:val="BodyTextIndent"/>
        <w:spacing w:before="0" w:line="288" w:lineRule="auto"/>
        <w:rPr>
          <w:rFonts w:ascii="Times New Roman" w:hAnsi="Times New Roman"/>
          <w:szCs w:val="28"/>
        </w:rPr>
      </w:pPr>
      <w:r w:rsidRPr="00CA26EA">
        <w:rPr>
          <w:rFonts w:ascii="Times New Roman" w:hAnsi="Times New Roman"/>
          <w:szCs w:val="28"/>
        </w:rPr>
        <w:t xml:space="preserve">- Diện </w:t>
      </w:r>
      <w:r w:rsidR="00545741" w:rsidRPr="00CA26EA">
        <w:rPr>
          <w:rFonts w:ascii="Times New Roman" w:hAnsi="Times New Roman"/>
          <w:szCs w:val="28"/>
        </w:rPr>
        <w:t xml:space="preserve">tích khu đất lập quy hoạch: </w:t>
      </w:r>
      <w:r w:rsidR="00886316" w:rsidRPr="00CA26EA">
        <w:rPr>
          <w:rFonts w:ascii="Times New Roman" w:hAnsi="Times New Roman"/>
          <w:szCs w:val="28"/>
        </w:rPr>
        <w:t>6</w:t>
      </w:r>
      <w:r w:rsidR="00545741" w:rsidRPr="00CA26EA">
        <w:rPr>
          <w:rFonts w:ascii="Times New Roman" w:hAnsi="Times New Roman"/>
          <w:szCs w:val="28"/>
        </w:rPr>
        <w:t>,</w:t>
      </w:r>
      <w:r w:rsidR="00886316" w:rsidRPr="00CA26EA">
        <w:rPr>
          <w:rFonts w:ascii="Times New Roman" w:hAnsi="Times New Roman"/>
          <w:szCs w:val="28"/>
        </w:rPr>
        <w:t>11</w:t>
      </w:r>
      <w:r w:rsidRPr="00CA26EA">
        <w:rPr>
          <w:rFonts w:ascii="Times New Roman" w:hAnsi="Times New Roman"/>
          <w:szCs w:val="28"/>
        </w:rPr>
        <w:t>ha.</w:t>
      </w:r>
    </w:p>
    <w:p w:rsidR="00886316" w:rsidRPr="00CA26EA" w:rsidRDefault="00886316" w:rsidP="00FB7828">
      <w:pPr>
        <w:pStyle w:val="BodyTextIndent"/>
        <w:spacing w:before="0" w:line="288" w:lineRule="auto"/>
        <w:rPr>
          <w:rFonts w:ascii="Times New Roman" w:hAnsi="Times New Roman"/>
          <w:szCs w:val="28"/>
        </w:rPr>
      </w:pPr>
      <w:r w:rsidRPr="00CA26EA">
        <w:rPr>
          <w:rFonts w:ascii="Times New Roman" w:hAnsi="Times New Roman"/>
          <w:szCs w:val="28"/>
        </w:rPr>
        <w:t>- Diện tích lập dự án đầu tư cải tạo, chỉnh trang đô thị: 2,</w:t>
      </w:r>
      <w:r w:rsidR="00911CDB" w:rsidRPr="00CA26EA">
        <w:rPr>
          <w:rFonts w:ascii="Times New Roman" w:hAnsi="Times New Roman"/>
          <w:szCs w:val="28"/>
        </w:rPr>
        <w:t>2</w:t>
      </w:r>
      <w:r w:rsidR="006444AE" w:rsidRPr="00CA26EA">
        <w:rPr>
          <w:rFonts w:ascii="Times New Roman" w:hAnsi="Times New Roman"/>
          <w:szCs w:val="28"/>
        </w:rPr>
        <w:t>2</w:t>
      </w:r>
      <w:r w:rsidRPr="00CA26EA">
        <w:rPr>
          <w:rFonts w:ascii="Times New Roman" w:hAnsi="Times New Roman"/>
          <w:szCs w:val="28"/>
        </w:rPr>
        <w:t>ha.</w:t>
      </w:r>
    </w:p>
    <w:p w:rsidR="007B51CD" w:rsidRPr="00CA26EA" w:rsidRDefault="007B51CD" w:rsidP="00FB7828">
      <w:pPr>
        <w:pStyle w:val="BodyTextIndent"/>
        <w:spacing w:before="0" w:line="288" w:lineRule="auto"/>
        <w:rPr>
          <w:rFonts w:ascii="Times New Roman" w:hAnsi="Times New Roman"/>
          <w:szCs w:val="28"/>
          <w:lang w:val="fr-FR"/>
        </w:rPr>
      </w:pPr>
      <w:r w:rsidRPr="00CA26EA">
        <w:rPr>
          <w:rFonts w:ascii="Times New Roman" w:hAnsi="Times New Roman"/>
          <w:szCs w:val="28"/>
          <w:lang w:val="fr-FR"/>
        </w:rPr>
        <w:t>- Hệ số đầm chặt là 1,22.</w:t>
      </w:r>
    </w:p>
    <w:p w:rsidR="007B51CD" w:rsidRPr="00CA26EA" w:rsidRDefault="007B51CD" w:rsidP="00FB7828">
      <w:pPr>
        <w:pStyle w:val="BodyTextIndent"/>
        <w:spacing w:before="0" w:line="288" w:lineRule="auto"/>
        <w:rPr>
          <w:rFonts w:ascii="Times New Roman" w:hAnsi="Times New Roman"/>
          <w:szCs w:val="28"/>
          <w:lang w:val="fr-FR"/>
        </w:rPr>
      </w:pPr>
      <w:r w:rsidRPr="00CA26EA">
        <w:rPr>
          <w:rFonts w:ascii="Times New Roman" w:hAnsi="Times New Roman"/>
          <w:szCs w:val="28"/>
          <w:lang w:val="fr-FR"/>
        </w:rPr>
        <w:t>- Độ dốc địa hình đối với mặt phủ tự nhiên : i</w:t>
      </w:r>
      <w:r w:rsidRPr="00CA26EA">
        <w:rPr>
          <w:rFonts w:ascii="Times New Roman" w:hAnsi="Times New Roman"/>
          <w:szCs w:val="28"/>
        </w:rPr>
        <w:sym w:font="Symbol" w:char="F0A3"/>
      </w:r>
      <w:r w:rsidRPr="00CA26EA">
        <w:rPr>
          <w:rFonts w:ascii="Times New Roman" w:hAnsi="Times New Roman"/>
          <w:szCs w:val="28"/>
          <w:lang w:val="fr-FR"/>
        </w:rPr>
        <w:t xml:space="preserve"> 0,1%.</w:t>
      </w:r>
    </w:p>
    <w:p w:rsidR="007B51CD" w:rsidRPr="00CA26EA" w:rsidRDefault="007B51CD" w:rsidP="00FB7828">
      <w:pPr>
        <w:pStyle w:val="BodyTextIndent"/>
        <w:spacing w:before="0" w:line="288" w:lineRule="auto"/>
        <w:rPr>
          <w:rFonts w:ascii="Times New Roman" w:hAnsi="Times New Roman"/>
          <w:szCs w:val="28"/>
          <w:lang w:val="fr-FR"/>
        </w:rPr>
      </w:pPr>
      <w:r w:rsidRPr="00CA26EA">
        <w:rPr>
          <w:rFonts w:ascii="Times New Roman" w:hAnsi="Times New Roman"/>
          <w:szCs w:val="28"/>
          <w:lang w:val="fr-FR"/>
        </w:rPr>
        <w:t xml:space="preserve">- Cao độ trung bình mặt đất tự nhiên trong khu </w:t>
      </w:r>
      <w:r w:rsidR="00886316" w:rsidRPr="00CA26EA">
        <w:rPr>
          <w:rFonts w:ascii="Times New Roman" w:hAnsi="Times New Roman"/>
          <w:szCs w:val="28"/>
          <w:lang w:val="fr-FR"/>
        </w:rPr>
        <w:t xml:space="preserve">vực lập quy </w:t>
      </w:r>
      <w:r w:rsidR="003A507D">
        <w:rPr>
          <w:rFonts w:ascii="Times New Roman" w:hAnsi="Times New Roman"/>
          <w:szCs w:val="28"/>
          <w:lang w:val="fr-FR"/>
        </w:rPr>
        <w:t>hoạch xây dựng là +0</w:t>
      </w:r>
      <w:r w:rsidRPr="00CA26EA">
        <w:rPr>
          <w:rFonts w:ascii="Times New Roman" w:hAnsi="Times New Roman"/>
          <w:szCs w:val="28"/>
          <w:lang w:val="fr-FR"/>
        </w:rPr>
        <w:t>,</w:t>
      </w:r>
      <w:r w:rsidR="003A507D">
        <w:rPr>
          <w:rFonts w:ascii="Times New Roman" w:hAnsi="Times New Roman"/>
          <w:szCs w:val="28"/>
          <w:lang w:val="fr-FR"/>
        </w:rPr>
        <w:t>62</w:t>
      </w:r>
      <w:r w:rsidRPr="00CA26EA">
        <w:rPr>
          <w:rFonts w:ascii="Times New Roman" w:hAnsi="Times New Roman"/>
          <w:szCs w:val="28"/>
          <w:lang w:val="fr-FR"/>
        </w:rPr>
        <w:t>m (cao độ Nhà nước).</w:t>
      </w:r>
    </w:p>
    <w:p w:rsidR="007B51CD" w:rsidRPr="00CA26EA" w:rsidRDefault="00E455D5" w:rsidP="00FB7828">
      <w:pPr>
        <w:pStyle w:val="BodyTextIndent"/>
        <w:spacing w:before="0" w:line="288" w:lineRule="auto"/>
        <w:rPr>
          <w:rFonts w:ascii="Times New Roman" w:hAnsi="Times New Roman"/>
          <w:szCs w:val="28"/>
          <w:lang w:val="fr-FR"/>
        </w:rPr>
      </w:pPr>
      <w:r w:rsidRPr="00CA26EA">
        <w:rPr>
          <w:rFonts w:ascii="Times New Roman" w:hAnsi="Times New Roman"/>
          <w:szCs w:val="28"/>
          <w:lang w:val="fr-FR"/>
        </w:rPr>
        <w:t>- Chiều cao trung bình san lấp</w:t>
      </w:r>
      <w:r w:rsidR="007B51CD" w:rsidRPr="00CA26EA">
        <w:rPr>
          <w:rFonts w:ascii="Times New Roman" w:hAnsi="Times New Roman"/>
          <w:szCs w:val="28"/>
          <w:lang w:val="fr-FR"/>
        </w:rPr>
        <w:t xml:space="preserve">: </w:t>
      </w:r>
      <w:r w:rsidR="003A507D">
        <w:rPr>
          <w:rFonts w:ascii="Times New Roman" w:hAnsi="Times New Roman"/>
          <w:szCs w:val="28"/>
          <w:lang w:val="fr-FR"/>
        </w:rPr>
        <w:t>0</w:t>
      </w:r>
      <w:r w:rsidR="00886316" w:rsidRPr="00CA26EA">
        <w:rPr>
          <w:rFonts w:ascii="Times New Roman" w:hAnsi="Times New Roman"/>
          <w:szCs w:val="28"/>
          <w:lang w:val="fr-FR"/>
        </w:rPr>
        <w:t>,</w:t>
      </w:r>
      <w:r w:rsidR="003A507D">
        <w:rPr>
          <w:rFonts w:ascii="Times New Roman" w:hAnsi="Times New Roman"/>
          <w:szCs w:val="28"/>
          <w:lang w:val="fr-FR"/>
        </w:rPr>
        <w:t>98</w:t>
      </w:r>
      <w:r w:rsidR="007B51CD" w:rsidRPr="00CA26EA">
        <w:rPr>
          <w:rFonts w:ascii="Times New Roman" w:hAnsi="Times New Roman"/>
          <w:szCs w:val="28"/>
          <w:lang w:val="fr-FR"/>
        </w:rPr>
        <w:t>m.</w:t>
      </w:r>
    </w:p>
    <w:p w:rsidR="007B51CD" w:rsidRPr="00CA26EA" w:rsidRDefault="00545741" w:rsidP="00FB7828">
      <w:pPr>
        <w:pStyle w:val="BodyTextIndent"/>
        <w:spacing w:before="0" w:line="288" w:lineRule="auto"/>
        <w:rPr>
          <w:rFonts w:ascii="Times New Roman" w:hAnsi="Times New Roman"/>
          <w:szCs w:val="28"/>
        </w:rPr>
      </w:pPr>
      <w:r w:rsidRPr="00CA26EA">
        <w:rPr>
          <w:rFonts w:ascii="Times New Roman" w:hAnsi="Times New Roman"/>
          <w:szCs w:val="28"/>
        </w:rPr>
        <w:t xml:space="preserve">- Diện tích san lấp: </w:t>
      </w:r>
      <w:r w:rsidR="00886316" w:rsidRPr="00CA26EA">
        <w:rPr>
          <w:rFonts w:ascii="Times New Roman" w:hAnsi="Times New Roman"/>
          <w:szCs w:val="28"/>
        </w:rPr>
        <w:t>2</w:t>
      </w:r>
      <w:r w:rsidR="007B51CD" w:rsidRPr="00CA26EA">
        <w:rPr>
          <w:rFonts w:ascii="Times New Roman" w:hAnsi="Times New Roman"/>
          <w:szCs w:val="28"/>
        </w:rPr>
        <w:t>,</w:t>
      </w:r>
      <w:r w:rsidR="006444AE" w:rsidRPr="00CA26EA">
        <w:rPr>
          <w:rFonts w:ascii="Times New Roman" w:hAnsi="Times New Roman"/>
          <w:szCs w:val="28"/>
        </w:rPr>
        <w:t>22</w:t>
      </w:r>
      <w:r w:rsidR="007B51CD" w:rsidRPr="00CA26EA">
        <w:rPr>
          <w:rFonts w:ascii="Times New Roman" w:hAnsi="Times New Roman"/>
          <w:szCs w:val="28"/>
        </w:rPr>
        <w:t>ha.</w:t>
      </w:r>
    </w:p>
    <w:p w:rsidR="007B51CD" w:rsidRPr="00CA26EA" w:rsidRDefault="007B51CD" w:rsidP="00FB7828">
      <w:pPr>
        <w:pStyle w:val="BodyTextIndent"/>
        <w:spacing w:before="0" w:line="288" w:lineRule="auto"/>
        <w:rPr>
          <w:rFonts w:ascii="Times New Roman" w:hAnsi="Times New Roman"/>
          <w:szCs w:val="28"/>
        </w:rPr>
      </w:pPr>
      <w:r w:rsidRPr="00CA26EA">
        <w:rPr>
          <w:rFonts w:ascii="Times New Roman" w:hAnsi="Times New Roman"/>
          <w:szCs w:val="28"/>
        </w:rPr>
        <w:t xml:space="preserve">- Khối lượng san lấp (chưa kể hệ số đầm nén 1,22) là: </w:t>
      </w:r>
      <w:r w:rsidR="003A507D">
        <w:rPr>
          <w:rFonts w:ascii="Times New Roman" w:hAnsi="Times New Roman"/>
          <w:szCs w:val="28"/>
        </w:rPr>
        <w:t>21</w:t>
      </w:r>
      <w:r w:rsidR="00886316" w:rsidRPr="00CA26EA">
        <w:rPr>
          <w:rFonts w:ascii="Times New Roman" w:hAnsi="Times New Roman"/>
          <w:szCs w:val="28"/>
        </w:rPr>
        <w:t>.</w:t>
      </w:r>
      <w:r w:rsidR="003A507D">
        <w:rPr>
          <w:rFonts w:ascii="Times New Roman" w:hAnsi="Times New Roman"/>
          <w:szCs w:val="28"/>
        </w:rPr>
        <w:t>905</w:t>
      </w:r>
      <w:r w:rsidRPr="00CA26EA">
        <w:rPr>
          <w:rFonts w:ascii="Times New Roman" w:hAnsi="Times New Roman"/>
          <w:szCs w:val="28"/>
        </w:rPr>
        <w:t>m³.</w:t>
      </w:r>
    </w:p>
    <w:p w:rsidR="007B51CD" w:rsidRPr="00CA26EA" w:rsidRDefault="007B51CD" w:rsidP="00FB7828">
      <w:pPr>
        <w:pStyle w:val="BodyTextIndent"/>
        <w:spacing w:before="0" w:line="288" w:lineRule="auto"/>
        <w:rPr>
          <w:rFonts w:ascii="Times New Roman" w:hAnsi="Times New Roman"/>
          <w:szCs w:val="28"/>
        </w:rPr>
      </w:pPr>
      <w:r w:rsidRPr="00CA26EA">
        <w:rPr>
          <w:rFonts w:ascii="Times New Roman" w:hAnsi="Times New Roman"/>
          <w:szCs w:val="28"/>
        </w:rPr>
        <w:t>- Khối lượng cát cần để san lấp (kể cả hệ số đầm nén 1,22) là: 2</w:t>
      </w:r>
      <w:r w:rsidR="003A507D">
        <w:rPr>
          <w:rFonts w:ascii="Times New Roman" w:hAnsi="Times New Roman"/>
          <w:szCs w:val="28"/>
        </w:rPr>
        <w:t>6</w:t>
      </w:r>
      <w:r w:rsidRPr="00CA26EA">
        <w:rPr>
          <w:rFonts w:ascii="Times New Roman" w:hAnsi="Times New Roman"/>
          <w:szCs w:val="28"/>
        </w:rPr>
        <w:t>.</w:t>
      </w:r>
      <w:r w:rsidR="003A507D">
        <w:rPr>
          <w:rFonts w:ascii="Times New Roman" w:hAnsi="Times New Roman"/>
          <w:szCs w:val="28"/>
        </w:rPr>
        <w:t>724</w:t>
      </w:r>
      <w:r w:rsidRPr="00CA26EA">
        <w:rPr>
          <w:rFonts w:ascii="Times New Roman" w:hAnsi="Times New Roman"/>
          <w:szCs w:val="28"/>
        </w:rPr>
        <w:t>m³.</w:t>
      </w:r>
    </w:p>
    <w:p w:rsidR="007B51CD" w:rsidRPr="00CA26EA" w:rsidRDefault="007B51CD" w:rsidP="00783A68">
      <w:pPr>
        <w:widowControl w:val="0"/>
        <w:tabs>
          <w:tab w:val="left" w:pos="567"/>
        </w:tabs>
        <w:spacing w:after="60" w:line="288" w:lineRule="auto"/>
        <w:outlineLvl w:val="0"/>
        <w:rPr>
          <w:b/>
          <w:sz w:val="28"/>
          <w:szCs w:val="28"/>
        </w:rPr>
      </w:pPr>
      <w:r w:rsidRPr="00CA26EA">
        <w:rPr>
          <w:b/>
          <w:sz w:val="28"/>
          <w:szCs w:val="28"/>
        </w:rPr>
        <w:tab/>
      </w:r>
      <w:r w:rsidR="00FA5F5F" w:rsidRPr="00CA26EA">
        <w:rPr>
          <w:b/>
          <w:sz w:val="28"/>
          <w:szCs w:val="28"/>
        </w:rPr>
        <w:t>5</w:t>
      </w:r>
      <w:r w:rsidRPr="00CA26EA">
        <w:rPr>
          <w:b/>
          <w:sz w:val="28"/>
          <w:szCs w:val="28"/>
        </w:rPr>
        <w:t>.3. Quy hoạch Cấp nước:</w:t>
      </w:r>
      <w:bookmarkStart w:id="53" w:name="_Toc387262326"/>
    </w:p>
    <w:p w:rsidR="006E5AE8" w:rsidRPr="00CA26EA" w:rsidRDefault="006E5AE8" w:rsidP="00FB7828">
      <w:pPr>
        <w:spacing w:before="0" w:line="288" w:lineRule="auto"/>
        <w:ind w:firstLine="567"/>
        <w:rPr>
          <w:b/>
          <w:i/>
          <w:sz w:val="28"/>
          <w:szCs w:val="28"/>
          <w:u w:val="single"/>
        </w:rPr>
      </w:pPr>
      <w:bookmarkStart w:id="54" w:name="_Toc253472221"/>
      <w:bookmarkStart w:id="55" w:name="_Toc253744100"/>
      <w:r w:rsidRPr="00CA26EA">
        <w:rPr>
          <w:b/>
          <w:i/>
          <w:sz w:val="28"/>
          <w:szCs w:val="28"/>
        </w:rPr>
        <w:t>a. Tiêu chuẩn cấp nước và nhu cầu sử dụng nước:</w:t>
      </w:r>
    </w:p>
    <w:p w:rsidR="006E5AE8" w:rsidRPr="00CA26EA" w:rsidRDefault="006E5AE8" w:rsidP="00FB7828">
      <w:pPr>
        <w:spacing w:before="0" w:line="288" w:lineRule="auto"/>
        <w:ind w:firstLine="567"/>
        <w:rPr>
          <w:sz w:val="28"/>
          <w:szCs w:val="28"/>
        </w:rPr>
      </w:pPr>
      <w:r w:rsidRPr="00CA26EA">
        <w:rPr>
          <w:sz w:val="28"/>
          <w:szCs w:val="28"/>
        </w:rPr>
        <w:t xml:space="preserve">- Các đối tượng dùng nước gồm: Nước sinh hoạt cho người dân đô thị, nước dùng trong các công trình công cộng, nước dùng tưới cây xanh, rửa đường, nước thất thoát rò rỉ, dự phòng, nước dùng để chữa cháy. </w:t>
      </w:r>
    </w:p>
    <w:p w:rsidR="006E5AE8" w:rsidRPr="00CA26EA" w:rsidRDefault="006E5AE8" w:rsidP="00FB7828">
      <w:pPr>
        <w:spacing w:before="0" w:line="288" w:lineRule="auto"/>
        <w:ind w:firstLine="567"/>
        <w:rPr>
          <w:sz w:val="28"/>
          <w:szCs w:val="28"/>
        </w:rPr>
      </w:pPr>
      <w:r w:rsidRPr="00CA26EA">
        <w:rPr>
          <w:sz w:val="28"/>
          <w:szCs w:val="28"/>
        </w:rPr>
        <w:t>- Tiêu chuẩn cấp nước sinh hoạt là 120 lít/người.ngàyđêm.</w:t>
      </w:r>
    </w:p>
    <w:p w:rsidR="006E5AE8" w:rsidRPr="00CA26EA" w:rsidRDefault="006E5AE8" w:rsidP="00FB7828">
      <w:pPr>
        <w:spacing w:before="0" w:line="288" w:lineRule="auto"/>
        <w:ind w:firstLine="567"/>
        <w:rPr>
          <w:sz w:val="28"/>
          <w:szCs w:val="28"/>
        </w:rPr>
      </w:pPr>
      <w:r w:rsidRPr="00CA26EA">
        <w:rPr>
          <w:sz w:val="28"/>
          <w:szCs w:val="28"/>
        </w:rPr>
        <w:t>- Hệ số không điều hoà ngày lớn nhất Kmax = 1,2.</w:t>
      </w:r>
    </w:p>
    <w:p w:rsidR="006E5AE8" w:rsidRPr="00CA26EA" w:rsidRDefault="006E5AE8" w:rsidP="00FB7828">
      <w:pPr>
        <w:spacing w:before="0" w:line="288" w:lineRule="auto"/>
        <w:ind w:firstLine="567"/>
        <w:rPr>
          <w:sz w:val="28"/>
          <w:szCs w:val="28"/>
        </w:rPr>
      </w:pPr>
      <w:r w:rsidRPr="00CA26EA">
        <w:rPr>
          <w:sz w:val="28"/>
          <w:szCs w:val="28"/>
        </w:rPr>
        <w:t xml:space="preserve">- Dân số: </w:t>
      </w:r>
      <w:r w:rsidR="00886316" w:rsidRPr="00CA26EA">
        <w:rPr>
          <w:sz w:val="28"/>
          <w:szCs w:val="28"/>
        </w:rPr>
        <w:t>1</w:t>
      </w:r>
      <w:r w:rsidRPr="00CA26EA">
        <w:rPr>
          <w:sz w:val="28"/>
          <w:szCs w:val="28"/>
        </w:rPr>
        <w:t>.</w:t>
      </w:r>
      <w:r w:rsidR="002344C9" w:rsidRPr="00CA26EA">
        <w:rPr>
          <w:sz w:val="28"/>
          <w:szCs w:val="28"/>
        </w:rPr>
        <w:t>5</w:t>
      </w:r>
      <w:r w:rsidRPr="00CA26EA">
        <w:rPr>
          <w:sz w:val="28"/>
          <w:szCs w:val="28"/>
        </w:rPr>
        <w:t>00 người.</w:t>
      </w:r>
    </w:p>
    <w:p w:rsidR="006E5AE8" w:rsidRPr="00CA26EA" w:rsidRDefault="006E5AE8" w:rsidP="00FB7828">
      <w:pPr>
        <w:spacing w:before="0" w:line="288" w:lineRule="auto"/>
        <w:ind w:firstLine="567"/>
        <w:rPr>
          <w:sz w:val="28"/>
          <w:szCs w:val="28"/>
        </w:rPr>
      </w:pPr>
      <w:r w:rsidRPr="00CA26EA">
        <w:rPr>
          <w:sz w:val="28"/>
          <w:szCs w:val="28"/>
        </w:rPr>
        <w:lastRenderedPageBreak/>
        <w:t>- Tiê</w:t>
      </w:r>
      <w:r w:rsidR="00B12D9F" w:rsidRPr="00CA26EA">
        <w:rPr>
          <w:sz w:val="28"/>
          <w:szCs w:val="28"/>
        </w:rPr>
        <w:t>u chuẩn cấp nước chữa cháy là 10</w:t>
      </w:r>
      <w:r w:rsidRPr="00CA26EA">
        <w:rPr>
          <w:sz w:val="28"/>
          <w:szCs w:val="28"/>
        </w:rPr>
        <w:t>lít/s, với số đám cháy xảy ra đồng thời là 0</w:t>
      </w:r>
      <w:r w:rsidR="008B7E58" w:rsidRPr="00CA26EA">
        <w:rPr>
          <w:sz w:val="28"/>
          <w:szCs w:val="28"/>
        </w:rPr>
        <w:t>1</w:t>
      </w:r>
      <w:r w:rsidRPr="00CA26EA">
        <w:rPr>
          <w:sz w:val="28"/>
          <w:szCs w:val="28"/>
        </w:rPr>
        <w:t xml:space="preserve"> đám cháy liên tục trong 03 giờ.</w:t>
      </w:r>
    </w:p>
    <w:p w:rsidR="006E5AE8" w:rsidRPr="00CA26EA" w:rsidRDefault="006E5AE8" w:rsidP="00783A68">
      <w:pPr>
        <w:keepNext/>
        <w:spacing w:after="60" w:line="288" w:lineRule="auto"/>
        <w:jc w:val="center"/>
        <w:outlineLvl w:val="0"/>
        <w:rPr>
          <w:b/>
          <w:sz w:val="28"/>
          <w:szCs w:val="28"/>
        </w:rPr>
      </w:pPr>
      <w:r w:rsidRPr="00CA26EA">
        <w:rPr>
          <w:b/>
          <w:sz w:val="28"/>
          <w:szCs w:val="28"/>
        </w:rPr>
        <w:t>BẢNG TỔNG HỢP NHU CẦU SỬ DỤNG NƯỚC</w:t>
      </w:r>
      <w:bookmarkEnd w:id="54"/>
      <w:bookmarkEnd w:id="55"/>
    </w:p>
    <w:tbl>
      <w:tblPr>
        <w:tblW w:w="9429" w:type="dxa"/>
        <w:tblInd w:w="103" w:type="dxa"/>
        <w:tblLayout w:type="fixed"/>
        <w:tblLook w:val="04A0" w:firstRow="1" w:lastRow="0" w:firstColumn="1" w:lastColumn="0" w:noHBand="0" w:noVBand="1"/>
      </w:tblPr>
      <w:tblGrid>
        <w:gridCol w:w="640"/>
        <w:gridCol w:w="2384"/>
        <w:gridCol w:w="1031"/>
        <w:gridCol w:w="1034"/>
        <w:gridCol w:w="1396"/>
        <w:gridCol w:w="720"/>
        <w:gridCol w:w="1350"/>
        <w:gridCol w:w="874"/>
      </w:tblGrid>
      <w:tr w:rsidR="00B12D9F" w:rsidRPr="00CA26EA" w:rsidTr="00B12D9F">
        <w:trPr>
          <w:trHeight w:val="630"/>
        </w:trPr>
        <w:tc>
          <w:tcPr>
            <w:tcW w:w="6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12D9F" w:rsidRPr="00CA26EA" w:rsidRDefault="00B12D9F" w:rsidP="00B12D9F">
            <w:pPr>
              <w:spacing w:before="0"/>
              <w:jc w:val="center"/>
              <w:rPr>
                <w:b/>
                <w:bCs/>
                <w:sz w:val="24"/>
                <w:szCs w:val="24"/>
              </w:rPr>
            </w:pPr>
            <w:r w:rsidRPr="00CA26EA">
              <w:rPr>
                <w:b/>
                <w:bCs/>
                <w:sz w:val="24"/>
                <w:szCs w:val="24"/>
              </w:rPr>
              <w:t>STT</w:t>
            </w:r>
          </w:p>
        </w:tc>
        <w:tc>
          <w:tcPr>
            <w:tcW w:w="238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12D9F" w:rsidRPr="00CA26EA" w:rsidRDefault="00B12D9F" w:rsidP="00B12D9F">
            <w:pPr>
              <w:spacing w:before="0"/>
              <w:jc w:val="center"/>
              <w:rPr>
                <w:b/>
                <w:bCs/>
                <w:sz w:val="24"/>
                <w:szCs w:val="24"/>
              </w:rPr>
            </w:pPr>
            <w:r w:rsidRPr="00CA26EA">
              <w:rPr>
                <w:b/>
                <w:bCs/>
                <w:sz w:val="24"/>
                <w:szCs w:val="24"/>
              </w:rPr>
              <w:t>Thành phần dùng nước</w:t>
            </w:r>
          </w:p>
        </w:tc>
        <w:tc>
          <w:tcPr>
            <w:tcW w:w="1031" w:type="dxa"/>
            <w:tcBorders>
              <w:top w:val="single" w:sz="4" w:space="0" w:color="auto"/>
              <w:left w:val="nil"/>
              <w:bottom w:val="single" w:sz="4" w:space="0" w:color="auto"/>
              <w:right w:val="single" w:sz="4" w:space="0" w:color="auto"/>
            </w:tcBorders>
            <w:shd w:val="clear" w:color="auto" w:fill="auto"/>
            <w:vAlign w:val="center"/>
            <w:hideMark/>
          </w:tcPr>
          <w:p w:rsidR="00B12D9F" w:rsidRPr="00CA26EA" w:rsidRDefault="00B12D9F" w:rsidP="00B12D9F">
            <w:pPr>
              <w:spacing w:before="0"/>
              <w:jc w:val="center"/>
              <w:rPr>
                <w:b/>
                <w:bCs/>
                <w:sz w:val="24"/>
                <w:szCs w:val="24"/>
              </w:rPr>
            </w:pPr>
            <w:r w:rsidRPr="00CA26EA">
              <w:rPr>
                <w:b/>
                <w:bCs/>
                <w:sz w:val="24"/>
                <w:szCs w:val="24"/>
              </w:rPr>
              <w:t xml:space="preserve">Dân số </w:t>
            </w:r>
          </w:p>
        </w:tc>
        <w:tc>
          <w:tcPr>
            <w:tcW w:w="2430" w:type="dxa"/>
            <w:gridSpan w:val="2"/>
            <w:tcBorders>
              <w:top w:val="single" w:sz="4" w:space="0" w:color="auto"/>
              <w:left w:val="nil"/>
              <w:bottom w:val="single" w:sz="4" w:space="0" w:color="auto"/>
              <w:right w:val="single" w:sz="4" w:space="0" w:color="auto"/>
            </w:tcBorders>
            <w:shd w:val="clear" w:color="auto" w:fill="auto"/>
            <w:vAlign w:val="center"/>
            <w:hideMark/>
          </w:tcPr>
          <w:p w:rsidR="00B12D9F" w:rsidRPr="00CA26EA" w:rsidRDefault="00B12D9F" w:rsidP="00B12D9F">
            <w:pPr>
              <w:spacing w:before="0"/>
              <w:jc w:val="center"/>
              <w:rPr>
                <w:b/>
                <w:bCs/>
                <w:sz w:val="24"/>
                <w:szCs w:val="24"/>
              </w:rPr>
            </w:pPr>
            <w:r w:rsidRPr="00CA26EA">
              <w:rPr>
                <w:b/>
                <w:bCs/>
                <w:sz w:val="24"/>
                <w:szCs w:val="24"/>
              </w:rPr>
              <w:t>Chỉ tiêu</w:t>
            </w:r>
          </w:p>
        </w:tc>
        <w:tc>
          <w:tcPr>
            <w:tcW w:w="7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12D9F" w:rsidRPr="00CA26EA" w:rsidRDefault="00B12D9F" w:rsidP="00B12D9F">
            <w:pPr>
              <w:spacing w:before="0"/>
              <w:jc w:val="center"/>
              <w:rPr>
                <w:b/>
                <w:bCs/>
                <w:sz w:val="24"/>
                <w:szCs w:val="24"/>
              </w:rPr>
            </w:pPr>
            <w:r w:rsidRPr="00CA26EA">
              <w:rPr>
                <w:b/>
                <w:bCs/>
                <w:sz w:val="24"/>
                <w:szCs w:val="24"/>
              </w:rPr>
              <w:t>Hệ số</w:t>
            </w:r>
          </w:p>
        </w:tc>
        <w:tc>
          <w:tcPr>
            <w:tcW w:w="1350" w:type="dxa"/>
            <w:tcBorders>
              <w:top w:val="single" w:sz="4" w:space="0" w:color="auto"/>
              <w:left w:val="nil"/>
              <w:bottom w:val="single" w:sz="4" w:space="0" w:color="auto"/>
              <w:right w:val="single" w:sz="4" w:space="0" w:color="auto"/>
            </w:tcBorders>
            <w:shd w:val="clear" w:color="auto" w:fill="auto"/>
            <w:vAlign w:val="center"/>
            <w:hideMark/>
          </w:tcPr>
          <w:p w:rsidR="00B12D9F" w:rsidRPr="00CA26EA" w:rsidRDefault="00B12D9F" w:rsidP="00B12D9F">
            <w:pPr>
              <w:spacing w:before="0"/>
              <w:jc w:val="center"/>
              <w:rPr>
                <w:b/>
                <w:bCs/>
                <w:sz w:val="24"/>
                <w:szCs w:val="24"/>
              </w:rPr>
            </w:pPr>
            <w:r w:rsidRPr="00CA26EA">
              <w:rPr>
                <w:b/>
                <w:bCs/>
                <w:sz w:val="24"/>
                <w:szCs w:val="24"/>
              </w:rPr>
              <w:t>Nhu cầu dùng nước</w:t>
            </w:r>
          </w:p>
        </w:tc>
        <w:tc>
          <w:tcPr>
            <w:tcW w:w="87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12D9F" w:rsidRPr="00CA26EA" w:rsidRDefault="00B12D9F" w:rsidP="00B12D9F">
            <w:pPr>
              <w:spacing w:before="0"/>
              <w:jc w:val="center"/>
              <w:rPr>
                <w:b/>
                <w:bCs/>
                <w:sz w:val="24"/>
                <w:szCs w:val="24"/>
              </w:rPr>
            </w:pPr>
            <w:r w:rsidRPr="00CA26EA">
              <w:rPr>
                <w:b/>
                <w:bCs/>
                <w:sz w:val="24"/>
                <w:szCs w:val="24"/>
              </w:rPr>
              <w:t>Ký hiệu</w:t>
            </w:r>
          </w:p>
        </w:tc>
      </w:tr>
      <w:tr w:rsidR="00B12D9F" w:rsidRPr="00CA26EA" w:rsidTr="00B12D9F">
        <w:trPr>
          <w:trHeight w:val="499"/>
        </w:trPr>
        <w:tc>
          <w:tcPr>
            <w:tcW w:w="640" w:type="dxa"/>
            <w:vMerge/>
            <w:tcBorders>
              <w:top w:val="single" w:sz="4" w:space="0" w:color="auto"/>
              <w:left w:val="single" w:sz="4" w:space="0" w:color="auto"/>
              <w:bottom w:val="single" w:sz="4" w:space="0" w:color="auto"/>
              <w:right w:val="single" w:sz="4" w:space="0" w:color="auto"/>
            </w:tcBorders>
            <w:vAlign w:val="center"/>
            <w:hideMark/>
          </w:tcPr>
          <w:p w:rsidR="00B12D9F" w:rsidRPr="00CA26EA" w:rsidRDefault="00B12D9F" w:rsidP="00B12D9F">
            <w:pPr>
              <w:spacing w:before="0"/>
              <w:jc w:val="left"/>
              <w:rPr>
                <w:b/>
                <w:bCs/>
                <w:sz w:val="24"/>
                <w:szCs w:val="24"/>
              </w:rPr>
            </w:pPr>
          </w:p>
        </w:tc>
        <w:tc>
          <w:tcPr>
            <w:tcW w:w="2384" w:type="dxa"/>
            <w:vMerge/>
            <w:tcBorders>
              <w:top w:val="single" w:sz="4" w:space="0" w:color="auto"/>
              <w:left w:val="single" w:sz="4" w:space="0" w:color="auto"/>
              <w:bottom w:val="single" w:sz="4" w:space="0" w:color="auto"/>
              <w:right w:val="single" w:sz="4" w:space="0" w:color="auto"/>
            </w:tcBorders>
            <w:vAlign w:val="center"/>
            <w:hideMark/>
          </w:tcPr>
          <w:p w:rsidR="00B12D9F" w:rsidRPr="00CA26EA" w:rsidRDefault="00B12D9F" w:rsidP="00B12D9F">
            <w:pPr>
              <w:spacing w:before="0"/>
              <w:jc w:val="left"/>
              <w:rPr>
                <w:b/>
                <w:bCs/>
                <w:sz w:val="24"/>
                <w:szCs w:val="24"/>
              </w:rPr>
            </w:pPr>
          </w:p>
        </w:tc>
        <w:tc>
          <w:tcPr>
            <w:tcW w:w="1031" w:type="dxa"/>
            <w:tcBorders>
              <w:top w:val="nil"/>
              <w:left w:val="nil"/>
              <w:bottom w:val="single" w:sz="4" w:space="0" w:color="auto"/>
              <w:right w:val="single" w:sz="4" w:space="0" w:color="auto"/>
            </w:tcBorders>
            <w:shd w:val="clear" w:color="auto" w:fill="auto"/>
            <w:vAlign w:val="center"/>
            <w:hideMark/>
          </w:tcPr>
          <w:p w:rsidR="00B12D9F" w:rsidRPr="00CA26EA" w:rsidRDefault="00B12D9F" w:rsidP="00B12D9F">
            <w:pPr>
              <w:spacing w:before="0"/>
              <w:jc w:val="center"/>
              <w:rPr>
                <w:b/>
                <w:bCs/>
                <w:sz w:val="24"/>
                <w:szCs w:val="24"/>
              </w:rPr>
            </w:pPr>
            <w:r w:rsidRPr="00CA26EA">
              <w:rPr>
                <w:b/>
                <w:bCs/>
                <w:sz w:val="24"/>
                <w:szCs w:val="24"/>
              </w:rPr>
              <w:t>(Người)</w:t>
            </w:r>
          </w:p>
        </w:tc>
        <w:tc>
          <w:tcPr>
            <w:tcW w:w="1034" w:type="dxa"/>
            <w:tcBorders>
              <w:top w:val="nil"/>
              <w:left w:val="nil"/>
              <w:bottom w:val="single" w:sz="4" w:space="0" w:color="auto"/>
              <w:right w:val="single" w:sz="4" w:space="0" w:color="auto"/>
            </w:tcBorders>
            <w:shd w:val="clear" w:color="auto" w:fill="auto"/>
            <w:vAlign w:val="center"/>
            <w:hideMark/>
          </w:tcPr>
          <w:p w:rsidR="00B12D9F" w:rsidRPr="00CA26EA" w:rsidRDefault="00B12D9F" w:rsidP="00B12D9F">
            <w:pPr>
              <w:spacing w:before="0"/>
              <w:jc w:val="center"/>
              <w:rPr>
                <w:b/>
                <w:bCs/>
                <w:sz w:val="24"/>
                <w:szCs w:val="24"/>
              </w:rPr>
            </w:pPr>
            <w:r w:rsidRPr="00CA26EA">
              <w:rPr>
                <w:b/>
                <w:bCs/>
                <w:sz w:val="24"/>
                <w:szCs w:val="24"/>
              </w:rPr>
              <w:t>Tiêu chuẩn</w:t>
            </w:r>
          </w:p>
        </w:tc>
        <w:tc>
          <w:tcPr>
            <w:tcW w:w="1396" w:type="dxa"/>
            <w:tcBorders>
              <w:top w:val="nil"/>
              <w:left w:val="nil"/>
              <w:bottom w:val="single" w:sz="4" w:space="0" w:color="auto"/>
              <w:right w:val="single" w:sz="4" w:space="0" w:color="auto"/>
            </w:tcBorders>
            <w:shd w:val="clear" w:color="auto" w:fill="auto"/>
            <w:vAlign w:val="center"/>
            <w:hideMark/>
          </w:tcPr>
          <w:p w:rsidR="00B12D9F" w:rsidRPr="00CA26EA" w:rsidRDefault="00B12D9F" w:rsidP="00B12D9F">
            <w:pPr>
              <w:spacing w:before="0"/>
              <w:jc w:val="center"/>
              <w:rPr>
                <w:b/>
                <w:bCs/>
                <w:sz w:val="24"/>
                <w:szCs w:val="24"/>
              </w:rPr>
            </w:pPr>
            <w:r w:rsidRPr="00CA26EA">
              <w:rPr>
                <w:b/>
                <w:bCs/>
                <w:sz w:val="24"/>
                <w:szCs w:val="24"/>
              </w:rPr>
              <w:t>Đơn vị</w:t>
            </w:r>
          </w:p>
        </w:tc>
        <w:tc>
          <w:tcPr>
            <w:tcW w:w="720" w:type="dxa"/>
            <w:vMerge/>
            <w:tcBorders>
              <w:top w:val="single" w:sz="4" w:space="0" w:color="auto"/>
              <w:left w:val="single" w:sz="4" w:space="0" w:color="auto"/>
              <w:bottom w:val="single" w:sz="4" w:space="0" w:color="auto"/>
              <w:right w:val="single" w:sz="4" w:space="0" w:color="auto"/>
            </w:tcBorders>
            <w:vAlign w:val="center"/>
            <w:hideMark/>
          </w:tcPr>
          <w:p w:rsidR="00B12D9F" w:rsidRPr="00CA26EA" w:rsidRDefault="00B12D9F" w:rsidP="00B12D9F">
            <w:pPr>
              <w:spacing w:before="0"/>
              <w:jc w:val="left"/>
              <w:rPr>
                <w:b/>
                <w:bCs/>
                <w:sz w:val="24"/>
                <w:szCs w:val="24"/>
              </w:rPr>
            </w:pPr>
          </w:p>
        </w:tc>
        <w:tc>
          <w:tcPr>
            <w:tcW w:w="1350" w:type="dxa"/>
            <w:tcBorders>
              <w:top w:val="nil"/>
              <w:left w:val="nil"/>
              <w:bottom w:val="single" w:sz="4" w:space="0" w:color="auto"/>
              <w:right w:val="single" w:sz="4" w:space="0" w:color="auto"/>
            </w:tcBorders>
            <w:shd w:val="clear" w:color="auto" w:fill="auto"/>
            <w:vAlign w:val="center"/>
            <w:hideMark/>
          </w:tcPr>
          <w:p w:rsidR="00B12D9F" w:rsidRPr="00CA26EA" w:rsidRDefault="00B12D9F" w:rsidP="00B12D9F">
            <w:pPr>
              <w:spacing w:before="0"/>
              <w:jc w:val="center"/>
              <w:rPr>
                <w:b/>
                <w:bCs/>
                <w:sz w:val="24"/>
                <w:szCs w:val="24"/>
              </w:rPr>
            </w:pPr>
            <w:r w:rsidRPr="00CA26EA">
              <w:rPr>
                <w:b/>
                <w:bCs/>
                <w:sz w:val="24"/>
                <w:szCs w:val="24"/>
              </w:rPr>
              <w:t xml:space="preserve"> (m3/ngđ)</w:t>
            </w:r>
          </w:p>
        </w:tc>
        <w:tc>
          <w:tcPr>
            <w:tcW w:w="874" w:type="dxa"/>
            <w:vMerge/>
            <w:tcBorders>
              <w:top w:val="single" w:sz="4" w:space="0" w:color="auto"/>
              <w:left w:val="single" w:sz="4" w:space="0" w:color="auto"/>
              <w:bottom w:val="single" w:sz="4" w:space="0" w:color="auto"/>
              <w:right w:val="single" w:sz="4" w:space="0" w:color="auto"/>
            </w:tcBorders>
            <w:vAlign w:val="center"/>
            <w:hideMark/>
          </w:tcPr>
          <w:p w:rsidR="00B12D9F" w:rsidRPr="00CA26EA" w:rsidRDefault="00B12D9F" w:rsidP="00B12D9F">
            <w:pPr>
              <w:spacing w:before="0"/>
              <w:jc w:val="left"/>
              <w:rPr>
                <w:b/>
                <w:bCs/>
                <w:sz w:val="24"/>
                <w:szCs w:val="24"/>
              </w:rPr>
            </w:pPr>
          </w:p>
        </w:tc>
      </w:tr>
      <w:tr w:rsidR="00B12D9F" w:rsidRPr="00CA26EA" w:rsidTr="00B12D9F">
        <w:trPr>
          <w:trHeight w:val="499"/>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B12D9F" w:rsidRPr="00CA26EA" w:rsidRDefault="00B12D9F" w:rsidP="00B12D9F">
            <w:pPr>
              <w:spacing w:before="0"/>
              <w:jc w:val="center"/>
              <w:rPr>
                <w:bCs/>
                <w:sz w:val="24"/>
                <w:szCs w:val="24"/>
              </w:rPr>
            </w:pPr>
            <w:r w:rsidRPr="00CA26EA">
              <w:rPr>
                <w:bCs/>
                <w:sz w:val="24"/>
                <w:szCs w:val="24"/>
              </w:rPr>
              <w:t>1</w:t>
            </w:r>
          </w:p>
        </w:tc>
        <w:tc>
          <w:tcPr>
            <w:tcW w:w="2384" w:type="dxa"/>
            <w:tcBorders>
              <w:top w:val="nil"/>
              <w:left w:val="nil"/>
              <w:bottom w:val="single" w:sz="4" w:space="0" w:color="auto"/>
              <w:right w:val="single" w:sz="4" w:space="0" w:color="auto"/>
            </w:tcBorders>
            <w:shd w:val="clear" w:color="auto" w:fill="auto"/>
            <w:vAlign w:val="center"/>
            <w:hideMark/>
          </w:tcPr>
          <w:p w:rsidR="00B12D9F" w:rsidRPr="00CA26EA" w:rsidRDefault="00B12D9F" w:rsidP="00B12D9F">
            <w:pPr>
              <w:spacing w:before="0"/>
              <w:jc w:val="left"/>
              <w:rPr>
                <w:bCs/>
                <w:sz w:val="24"/>
                <w:szCs w:val="24"/>
              </w:rPr>
            </w:pPr>
            <w:r w:rsidRPr="00CA26EA">
              <w:rPr>
                <w:bCs/>
                <w:sz w:val="24"/>
                <w:szCs w:val="24"/>
              </w:rPr>
              <w:t>Sinh hoạt</w:t>
            </w:r>
          </w:p>
        </w:tc>
        <w:tc>
          <w:tcPr>
            <w:tcW w:w="1031" w:type="dxa"/>
            <w:tcBorders>
              <w:top w:val="nil"/>
              <w:left w:val="nil"/>
              <w:bottom w:val="single" w:sz="4" w:space="0" w:color="auto"/>
              <w:right w:val="single" w:sz="4" w:space="0" w:color="auto"/>
            </w:tcBorders>
            <w:shd w:val="clear" w:color="auto" w:fill="auto"/>
            <w:vAlign w:val="center"/>
            <w:hideMark/>
          </w:tcPr>
          <w:p w:rsidR="00B12D9F" w:rsidRPr="00CA26EA" w:rsidRDefault="00B12D9F" w:rsidP="00B12D9F">
            <w:pPr>
              <w:spacing w:before="0"/>
              <w:jc w:val="center"/>
              <w:rPr>
                <w:bCs/>
                <w:sz w:val="24"/>
                <w:szCs w:val="24"/>
              </w:rPr>
            </w:pPr>
            <w:r w:rsidRPr="00CA26EA">
              <w:rPr>
                <w:bCs/>
                <w:sz w:val="24"/>
                <w:szCs w:val="24"/>
              </w:rPr>
              <w:t>1.500</w:t>
            </w:r>
          </w:p>
        </w:tc>
        <w:tc>
          <w:tcPr>
            <w:tcW w:w="1034" w:type="dxa"/>
            <w:tcBorders>
              <w:top w:val="nil"/>
              <w:left w:val="nil"/>
              <w:bottom w:val="single" w:sz="4" w:space="0" w:color="auto"/>
              <w:right w:val="single" w:sz="4" w:space="0" w:color="auto"/>
            </w:tcBorders>
            <w:shd w:val="clear" w:color="auto" w:fill="auto"/>
            <w:vAlign w:val="center"/>
            <w:hideMark/>
          </w:tcPr>
          <w:p w:rsidR="00B12D9F" w:rsidRPr="00CA26EA" w:rsidRDefault="00B12D9F" w:rsidP="00B12D9F">
            <w:pPr>
              <w:spacing w:before="0"/>
              <w:jc w:val="center"/>
              <w:rPr>
                <w:bCs/>
                <w:sz w:val="24"/>
                <w:szCs w:val="24"/>
              </w:rPr>
            </w:pPr>
            <w:r w:rsidRPr="00CA26EA">
              <w:rPr>
                <w:bCs/>
                <w:sz w:val="24"/>
                <w:szCs w:val="24"/>
              </w:rPr>
              <w:t>120</w:t>
            </w:r>
          </w:p>
        </w:tc>
        <w:tc>
          <w:tcPr>
            <w:tcW w:w="1396" w:type="dxa"/>
            <w:tcBorders>
              <w:top w:val="nil"/>
              <w:left w:val="nil"/>
              <w:bottom w:val="single" w:sz="4" w:space="0" w:color="auto"/>
              <w:right w:val="single" w:sz="4" w:space="0" w:color="auto"/>
            </w:tcBorders>
            <w:shd w:val="clear" w:color="auto" w:fill="auto"/>
            <w:vAlign w:val="center"/>
            <w:hideMark/>
          </w:tcPr>
          <w:p w:rsidR="00B12D9F" w:rsidRPr="00CA26EA" w:rsidRDefault="00B12D9F" w:rsidP="00B12D9F">
            <w:pPr>
              <w:spacing w:before="0"/>
              <w:jc w:val="center"/>
              <w:rPr>
                <w:bCs/>
                <w:sz w:val="24"/>
                <w:szCs w:val="24"/>
              </w:rPr>
            </w:pPr>
            <w:r w:rsidRPr="00CA26EA">
              <w:rPr>
                <w:bCs/>
                <w:sz w:val="24"/>
                <w:szCs w:val="24"/>
              </w:rPr>
              <w:t>l/người/ngđ</w:t>
            </w:r>
          </w:p>
        </w:tc>
        <w:tc>
          <w:tcPr>
            <w:tcW w:w="720" w:type="dxa"/>
            <w:tcBorders>
              <w:top w:val="nil"/>
              <w:left w:val="nil"/>
              <w:bottom w:val="single" w:sz="4" w:space="0" w:color="auto"/>
              <w:right w:val="single" w:sz="4" w:space="0" w:color="auto"/>
            </w:tcBorders>
            <w:shd w:val="clear" w:color="auto" w:fill="auto"/>
            <w:vAlign w:val="center"/>
            <w:hideMark/>
          </w:tcPr>
          <w:p w:rsidR="00B12D9F" w:rsidRPr="00CA26EA" w:rsidRDefault="00B12D9F" w:rsidP="00B12D9F">
            <w:pPr>
              <w:spacing w:before="0"/>
              <w:jc w:val="center"/>
              <w:rPr>
                <w:bCs/>
                <w:sz w:val="24"/>
                <w:szCs w:val="24"/>
              </w:rPr>
            </w:pPr>
            <w:r w:rsidRPr="00CA26EA">
              <w:rPr>
                <w:bCs/>
                <w:sz w:val="24"/>
                <w:szCs w:val="24"/>
              </w:rPr>
              <w:t>1,20</w:t>
            </w:r>
          </w:p>
        </w:tc>
        <w:tc>
          <w:tcPr>
            <w:tcW w:w="1350" w:type="dxa"/>
            <w:tcBorders>
              <w:top w:val="nil"/>
              <w:left w:val="nil"/>
              <w:bottom w:val="single" w:sz="4" w:space="0" w:color="auto"/>
              <w:right w:val="single" w:sz="4" w:space="0" w:color="auto"/>
            </w:tcBorders>
            <w:shd w:val="clear" w:color="auto" w:fill="auto"/>
            <w:vAlign w:val="center"/>
            <w:hideMark/>
          </w:tcPr>
          <w:p w:rsidR="00B12D9F" w:rsidRPr="00CA26EA" w:rsidRDefault="00B12D9F" w:rsidP="00B12D9F">
            <w:pPr>
              <w:spacing w:before="0"/>
              <w:jc w:val="center"/>
              <w:rPr>
                <w:bCs/>
                <w:sz w:val="24"/>
                <w:szCs w:val="24"/>
              </w:rPr>
            </w:pPr>
            <w:r w:rsidRPr="00CA26EA">
              <w:rPr>
                <w:bCs/>
                <w:sz w:val="24"/>
                <w:szCs w:val="24"/>
              </w:rPr>
              <w:t>216,00</w:t>
            </w:r>
          </w:p>
        </w:tc>
        <w:tc>
          <w:tcPr>
            <w:tcW w:w="874" w:type="dxa"/>
            <w:tcBorders>
              <w:top w:val="nil"/>
              <w:left w:val="nil"/>
              <w:bottom w:val="single" w:sz="4" w:space="0" w:color="auto"/>
              <w:right w:val="single" w:sz="4" w:space="0" w:color="auto"/>
            </w:tcBorders>
            <w:shd w:val="clear" w:color="auto" w:fill="auto"/>
            <w:vAlign w:val="center"/>
            <w:hideMark/>
          </w:tcPr>
          <w:p w:rsidR="00B12D9F" w:rsidRPr="00CA26EA" w:rsidRDefault="00B12D9F" w:rsidP="00B12D9F">
            <w:pPr>
              <w:spacing w:before="0"/>
              <w:jc w:val="center"/>
              <w:rPr>
                <w:bCs/>
                <w:sz w:val="24"/>
                <w:szCs w:val="24"/>
              </w:rPr>
            </w:pPr>
            <w:r w:rsidRPr="00CA26EA">
              <w:rPr>
                <w:bCs/>
                <w:sz w:val="24"/>
                <w:szCs w:val="24"/>
              </w:rPr>
              <w:t>Q1</w:t>
            </w:r>
          </w:p>
        </w:tc>
      </w:tr>
      <w:tr w:rsidR="00B12D9F" w:rsidRPr="00CA26EA" w:rsidTr="00B12D9F">
        <w:trPr>
          <w:trHeight w:val="499"/>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B12D9F" w:rsidRPr="00CA26EA" w:rsidRDefault="00B12D9F" w:rsidP="00B12D9F">
            <w:pPr>
              <w:spacing w:before="0"/>
              <w:jc w:val="center"/>
              <w:rPr>
                <w:bCs/>
                <w:sz w:val="24"/>
                <w:szCs w:val="24"/>
              </w:rPr>
            </w:pPr>
            <w:r w:rsidRPr="00CA26EA">
              <w:rPr>
                <w:bCs/>
                <w:sz w:val="24"/>
                <w:szCs w:val="24"/>
              </w:rPr>
              <w:t>2</w:t>
            </w:r>
          </w:p>
        </w:tc>
        <w:tc>
          <w:tcPr>
            <w:tcW w:w="2384" w:type="dxa"/>
            <w:tcBorders>
              <w:top w:val="nil"/>
              <w:left w:val="nil"/>
              <w:bottom w:val="single" w:sz="4" w:space="0" w:color="auto"/>
              <w:right w:val="single" w:sz="4" w:space="0" w:color="auto"/>
            </w:tcBorders>
            <w:shd w:val="clear" w:color="auto" w:fill="auto"/>
            <w:vAlign w:val="center"/>
            <w:hideMark/>
          </w:tcPr>
          <w:p w:rsidR="00B12D9F" w:rsidRPr="00CA26EA" w:rsidRDefault="00B12D9F" w:rsidP="00B12D9F">
            <w:pPr>
              <w:spacing w:before="0"/>
              <w:jc w:val="left"/>
              <w:rPr>
                <w:bCs/>
                <w:sz w:val="24"/>
                <w:szCs w:val="24"/>
              </w:rPr>
            </w:pPr>
            <w:r w:rsidRPr="00CA26EA">
              <w:rPr>
                <w:bCs/>
                <w:sz w:val="24"/>
                <w:szCs w:val="24"/>
              </w:rPr>
              <w:t>Công cộng, dịch vụ</w:t>
            </w:r>
          </w:p>
        </w:tc>
        <w:tc>
          <w:tcPr>
            <w:tcW w:w="1031" w:type="dxa"/>
            <w:tcBorders>
              <w:top w:val="nil"/>
              <w:left w:val="nil"/>
              <w:bottom w:val="single" w:sz="4" w:space="0" w:color="auto"/>
              <w:right w:val="single" w:sz="4" w:space="0" w:color="auto"/>
            </w:tcBorders>
            <w:shd w:val="clear" w:color="auto" w:fill="auto"/>
            <w:vAlign w:val="center"/>
            <w:hideMark/>
          </w:tcPr>
          <w:p w:rsidR="00B12D9F" w:rsidRPr="00CA26EA" w:rsidRDefault="00B12D9F" w:rsidP="00B12D9F">
            <w:pPr>
              <w:spacing w:before="0"/>
              <w:jc w:val="center"/>
              <w:rPr>
                <w:bCs/>
                <w:sz w:val="24"/>
                <w:szCs w:val="24"/>
              </w:rPr>
            </w:pPr>
            <w:r w:rsidRPr="00CA26EA">
              <w:rPr>
                <w:bCs/>
                <w:sz w:val="24"/>
                <w:szCs w:val="24"/>
              </w:rPr>
              <w:t> </w:t>
            </w:r>
          </w:p>
        </w:tc>
        <w:tc>
          <w:tcPr>
            <w:tcW w:w="2430" w:type="dxa"/>
            <w:gridSpan w:val="2"/>
            <w:tcBorders>
              <w:top w:val="single" w:sz="4" w:space="0" w:color="auto"/>
              <w:left w:val="nil"/>
              <w:bottom w:val="single" w:sz="4" w:space="0" w:color="auto"/>
              <w:right w:val="single" w:sz="4" w:space="0" w:color="000000"/>
            </w:tcBorders>
            <w:shd w:val="clear" w:color="auto" w:fill="auto"/>
            <w:vAlign w:val="center"/>
            <w:hideMark/>
          </w:tcPr>
          <w:p w:rsidR="00B12D9F" w:rsidRPr="00CA26EA" w:rsidRDefault="00B12D9F" w:rsidP="00B12D9F">
            <w:pPr>
              <w:spacing w:before="0"/>
              <w:jc w:val="center"/>
              <w:rPr>
                <w:bCs/>
                <w:sz w:val="24"/>
                <w:szCs w:val="24"/>
              </w:rPr>
            </w:pPr>
            <w:r w:rsidRPr="00CA26EA">
              <w:rPr>
                <w:bCs/>
                <w:sz w:val="24"/>
                <w:szCs w:val="24"/>
              </w:rPr>
              <w:t>15%Q1</w:t>
            </w:r>
          </w:p>
        </w:tc>
        <w:tc>
          <w:tcPr>
            <w:tcW w:w="720" w:type="dxa"/>
            <w:tcBorders>
              <w:top w:val="nil"/>
              <w:left w:val="nil"/>
              <w:bottom w:val="single" w:sz="4" w:space="0" w:color="auto"/>
              <w:right w:val="single" w:sz="4" w:space="0" w:color="auto"/>
            </w:tcBorders>
            <w:shd w:val="clear" w:color="auto" w:fill="auto"/>
            <w:vAlign w:val="center"/>
            <w:hideMark/>
          </w:tcPr>
          <w:p w:rsidR="00B12D9F" w:rsidRPr="00CA26EA" w:rsidRDefault="00B12D9F" w:rsidP="00B12D9F">
            <w:pPr>
              <w:spacing w:before="0"/>
              <w:jc w:val="center"/>
              <w:rPr>
                <w:bCs/>
                <w:sz w:val="24"/>
                <w:szCs w:val="24"/>
              </w:rPr>
            </w:pPr>
            <w:r w:rsidRPr="00CA26EA">
              <w:rPr>
                <w:bCs/>
                <w:sz w:val="24"/>
                <w:szCs w:val="24"/>
              </w:rPr>
              <w:t> </w:t>
            </w:r>
          </w:p>
        </w:tc>
        <w:tc>
          <w:tcPr>
            <w:tcW w:w="1350" w:type="dxa"/>
            <w:tcBorders>
              <w:top w:val="nil"/>
              <w:left w:val="nil"/>
              <w:bottom w:val="single" w:sz="4" w:space="0" w:color="auto"/>
              <w:right w:val="single" w:sz="4" w:space="0" w:color="auto"/>
            </w:tcBorders>
            <w:shd w:val="clear" w:color="auto" w:fill="auto"/>
            <w:vAlign w:val="center"/>
            <w:hideMark/>
          </w:tcPr>
          <w:p w:rsidR="00B12D9F" w:rsidRPr="00CA26EA" w:rsidRDefault="00B12D9F" w:rsidP="00B12D9F">
            <w:pPr>
              <w:spacing w:before="0"/>
              <w:jc w:val="center"/>
              <w:rPr>
                <w:bCs/>
                <w:sz w:val="24"/>
                <w:szCs w:val="24"/>
              </w:rPr>
            </w:pPr>
            <w:r w:rsidRPr="00CA26EA">
              <w:rPr>
                <w:bCs/>
                <w:sz w:val="24"/>
                <w:szCs w:val="24"/>
              </w:rPr>
              <w:t>32,40</w:t>
            </w:r>
          </w:p>
        </w:tc>
        <w:tc>
          <w:tcPr>
            <w:tcW w:w="874" w:type="dxa"/>
            <w:tcBorders>
              <w:top w:val="nil"/>
              <w:left w:val="nil"/>
              <w:bottom w:val="single" w:sz="4" w:space="0" w:color="auto"/>
              <w:right w:val="single" w:sz="4" w:space="0" w:color="auto"/>
            </w:tcBorders>
            <w:shd w:val="clear" w:color="auto" w:fill="auto"/>
            <w:vAlign w:val="center"/>
            <w:hideMark/>
          </w:tcPr>
          <w:p w:rsidR="00B12D9F" w:rsidRPr="00CA26EA" w:rsidRDefault="00B12D9F" w:rsidP="00B12D9F">
            <w:pPr>
              <w:spacing w:before="0"/>
              <w:jc w:val="center"/>
              <w:rPr>
                <w:bCs/>
                <w:sz w:val="24"/>
                <w:szCs w:val="24"/>
              </w:rPr>
            </w:pPr>
            <w:r w:rsidRPr="00CA26EA">
              <w:rPr>
                <w:bCs/>
                <w:sz w:val="24"/>
                <w:szCs w:val="24"/>
              </w:rPr>
              <w:t>Q2</w:t>
            </w:r>
          </w:p>
        </w:tc>
      </w:tr>
      <w:tr w:rsidR="00B12D9F" w:rsidRPr="00CA26EA" w:rsidTr="00B12D9F">
        <w:trPr>
          <w:trHeight w:val="499"/>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B12D9F" w:rsidRPr="00CA26EA" w:rsidRDefault="00B12D9F" w:rsidP="00B12D9F">
            <w:pPr>
              <w:spacing w:before="0"/>
              <w:jc w:val="center"/>
              <w:rPr>
                <w:bCs/>
                <w:sz w:val="24"/>
                <w:szCs w:val="24"/>
              </w:rPr>
            </w:pPr>
            <w:r w:rsidRPr="00CA26EA">
              <w:rPr>
                <w:bCs/>
                <w:sz w:val="24"/>
                <w:szCs w:val="24"/>
              </w:rPr>
              <w:t>3</w:t>
            </w:r>
          </w:p>
        </w:tc>
        <w:tc>
          <w:tcPr>
            <w:tcW w:w="2384" w:type="dxa"/>
            <w:tcBorders>
              <w:top w:val="nil"/>
              <w:left w:val="nil"/>
              <w:bottom w:val="single" w:sz="4" w:space="0" w:color="auto"/>
              <w:right w:val="single" w:sz="4" w:space="0" w:color="auto"/>
            </w:tcBorders>
            <w:shd w:val="clear" w:color="auto" w:fill="auto"/>
            <w:vAlign w:val="center"/>
            <w:hideMark/>
          </w:tcPr>
          <w:p w:rsidR="00B12D9F" w:rsidRPr="00CA26EA" w:rsidRDefault="00B12D9F" w:rsidP="00B12D9F">
            <w:pPr>
              <w:spacing w:before="0"/>
              <w:jc w:val="left"/>
              <w:rPr>
                <w:bCs/>
                <w:sz w:val="24"/>
                <w:szCs w:val="24"/>
              </w:rPr>
            </w:pPr>
            <w:r w:rsidRPr="00CA26EA">
              <w:rPr>
                <w:bCs/>
                <w:sz w:val="24"/>
                <w:szCs w:val="24"/>
              </w:rPr>
              <w:t>Tưới cây, rửa đường</w:t>
            </w:r>
          </w:p>
        </w:tc>
        <w:tc>
          <w:tcPr>
            <w:tcW w:w="1031" w:type="dxa"/>
            <w:tcBorders>
              <w:top w:val="nil"/>
              <w:left w:val="nil"/>
              <w:bottom w:val="single" w:sz="4" w:space="0" w:color="auto"/>
              <w:right w:val="single" w:sz="4" w:space="0" w:color="auto"/>
            </w:tcBorders>
            <w:shd w:val="clear" w:color="auto" w:fill="auto"/>
            <w:vAlign w:val="center"/>
            <w:hideMark/>
          </w:tcPr>
          <w:p w:rsidR="00B12D9F" w:rsidRPr="00CA26EA" w:rsidRDefault="00B12D9F" w:rsidP="00B12D9F">
            <w:pPr>
              <w:spacing w:before="0"/>
              <w:jc w:val="center"/>
              <w:rPr>
                <w:bCs/>
                <w:sz w:val="24"/>
                <w:szCs w:val="24"/>
              </w:rPr>
            </w:pPr>
            <w:r w:rsidRPr="00CA26EA">
              <w:rPr>
                <w:bCs/>
                <w:sz w:val="24"/>
                <w:szCs w:val="24"/>
              </w:rPr>
              <w:t> </w:t>
            </w:r>
          </w:p>
        </w:tc>
        <w:tc>
          <w:tcPr>
            <w:tcW w:w="2430" w:type="dxa"/>
            <w:gridSpan w:val="2"/>
            <w:tcBorders>
              <w:top w:val="single" w:sz="4" w:space="0" w:color="auto"/>
              <w:left w:val="nil"/>
              <w:bottom w:val="single" w:sz="4" w:space="0" w:color="auto"/>
              <w:right w:val="single" w:sz="4" w:space="0" w:color="000000"/>
            </w:tcBorders>
            <w:shd w:val="clear" w:color="auto" w:fill="auto"/>
            <w:vAlign w:val="center"/>
            <w:hideMark/>
          </w:tcPr>
          <w:p w:rsidR="00B12D9F" w:rsidRPr="00CA26EA" w:rsidRDefault="00B12D9F" w:rsidP="00B12D9F">
            <w:pPr>
              <w:spacing w:before="0"/>
              <w:jc w:val="center"/>
              <w:rPr>
                <w:bCs/>
                <w:sz w:val="24"/>
                <w:szCs w:val="24"/>
              </w:rPr>
            </w:pPr>
            <w:r w:rsidRPr="00CA26EA">
              <w:rPr>
                <w:bCs/>
                <w:sz w:val="24"/>
                <w:szCs w:val="24"/>
              </w:rPr>
              <w:t>10%Q1</w:t>
            </w:r>
          </w:p>
        </w:tc>
        <w:tc>
          <w:tcPr>
            <w:tcW w:w="720" w:type="dxa"/>
            <w:tcBorders>
              <w:top w:val="nil"/>
              <w:left w:val="nil"/>
              <w:bottom w:val="single" w:sz="4" w:space="0" w:color="auto"/>
              <w:right w:val="single" w:sz="4" w:space="0" w:color="auto"/>
            </w:tcBorders>
            <w:shd w:val="clear" w:color="auto" w:fill="auto"/>
            <w:vAlign w:val="center"/>
            <w:hideMark/>
          </w:tcPr>
          <w:p w:rsidR="00B12D9F" w:rsidRPr="00CA26EA" w:rsidRDefault="00B12D9F" w:rsidP="00B12D9F">
            <w:pPr>
              <w:spacing w:before="0"/>
              <w:jc w:val="center"/>
              <w:rPr>
                <w:bCs/>
                <w:sz w:val="24"/>
                <w:szCs w:val="24"/>
              </w:rPr>
            </w:pPr>
            <w:r w:rsidRPr="00CA26EA">
              <w:rPr>
                <w:bCs/>
                <w:sz w:val="24"/>
                <w:szCs w:val="24"/>
              </w:rPr>
              <w:t> </w:t>
            </w:r>
          </w:p>
        </w:tc>
        <w:tc>
          <w:tcPr>
            <w:tcW w:w="1350" w:type="dxa"/>
            <w:tcBorders>
              <w:top w:val="nil"/>
              <w:left w:val="nil"/>
              <w:bottom w:val="single" w:sz="4" w:space="0" w:color="auto"/>
              <w:right w:val="single" w:sz="4" w:space="0" w:color="auto"/>
            </w:tcBorders>
            <w:shd w:val="clear" w:color="auto" w:fill="auto"/>
            <w:vAlign w:val="center"/>
            <w:hideMark/>
          </w:tcPr>
          <w:p w:rsidR="00B12D9F" w:rsidRPr="00CA26EA" w:rsidRDefault="00B12D9F" w:rsidP="00B12D9F">
            <w:pPr>
              <w:spacing w:before="0"/>
              <w:jc w:val="center"/>
              <w:rPr>
                <w:bCs/>
                <w:sz w:val="24"/>
                <w:szCs w:val="24"/>
              </w:rPr>
            </w:pPr>
            <w:r w:rsidRPr="00CA26EA">
              <w:rPr>
                <w:bCs/>
                <w:sz w:val="24"/>
                <w:szCs w:val="24"/>
              </w:rPr>
              <w:t>21,60</w:t>
            </w:r>
          </w:p>
        </w:tc>
        <w:tc>
          <w:tcPr>
            <w:tcW w:w="874" w:type="dxa"/>
            <w:tcBorders>
              <w:top w:val="nil"/>
              <w:left w:val="nil"/>
              <w:bottom w:val="single" w:sz="4" w:space="0" w:color="auto"/>
              <w:right w:val="single" w:sz="4" w:space="0" w:color="auto"/>
            </w:tcBorders>
            <w:shd w:val="clear" w:color="auto" w:fill="auto"/>
            <w:vAlign w:val="center"/>
            <w:hideMark/>
          </w:tcPr>
          <w:p w:rsidR="00B12D9F" w:rsidRPr="00CA26EA" w:rsidRDefault="00B12D9F" w:rsidP="00B12D9F">
            <w:pPr>
              <w:spacing w:before="0"/>
              <w:jc w:val="center"/>
              <w:rPr>
                <w:bCs/>
                <w:sz w:val="24"/>
                <w:szCs w:val="24"/>
              </w:rPr>
            </w:pPr>
            <w:r w:rsidRPr="00CA26EA">
              <w:rPr>
                <w:bCs/>
                <w:sz w:val="24"/>
                <w:szCs w:val="24"/>
              </w:rPr>
              <w:t>Q3</w:t>
            </w:r>
          </w:p>
        </w:tc>
      </w:tr>
      <w:tr w:rsidR="00B12D9F" w:rsidRPr="00CA26EA" w:rsidTr="00B12D9F">
        <w:trPr>
          <w:trHeight w:val="499"/>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B12D9F" w:rsidRPr="00CA26EA" w:rsidRDefault="00B12D9F" w:rsidP="00B12D9F">
            <w:pPr>
              <w:spacing w:before="0"/>
              <w:jc w:val="center"/>
              <w:rPr>
                <w:bCs/>
                <w:sz w:val="24"/>
                <w:szCs w:val="24"/>
              </w:rPr>
            </w:pPr>
            <w:r w:rsidRPr="00CA26EA">
              <w:rPr>
                <w:bCs/>
                <w:sz w:val="24"/>
                <w:szCs w:val="24"/>
              </w:rPr>
              <w:t>4</w:t>
            </w:r>
          </w:p>
        </w:tc>
        <w:tc>
          <w:tcPr>
            <w:tcW w:w="2384" w:type="dxa"/>
            <w:tcBorders>
              <w:top w:val="nil"/>
              <w:left w:val="nil"/>
              <w:bottom w:val="single" w:sz="4" w:space="0" w:color="auto"/>
              <w:right w:val="single" w:sz="4" w:space="0" w:color="auto"/>
            </w:tcBorders>
            <w:shd w:val="clear" w:color="auto" w:fill="auto"/>
            <w:vAlign w:val="center"/>
            <w:hideMark/>
          </w:tcPr>
          <w:p w:rsidR="00B12D9F" w:rsidRPr="00CA26EA" w:rsidRDefault="00B12D9F" w:rsidP="00B12D9F">
            <w:pPr>
              <w:spacing w:before="0"/>
              <w:jc w:val="left"/>
              <w:rPr>
                <w:bCs/>
                <w:sz w:val="24"/>
                <w:szCs w:val="24"/>
              </w:rPr>
            </w:pPr>
            <w:r w:rsidRPr="00CA26EA">
              <w:rPr>
                <w:bCs/>
                <w:sz w:val="24"/>
                <w:szCs w:val="24"/>
              </w:rPr>
              <w:t>Dự phòng, rò rỉ</w:t>
            </w:r>
          </w:p>
        </w:tc>
        <w:tc>
          <w:tcPr>
            <w:tcW w:w="1031" w:type="dxa"/>
            <w:tcBorders>
              <w:top w:val="nil"/>
              <w:left w:val="nil"/>
              <w:bottom w:val="single" w:sz="4" w:space="0" w:color="auto"/>
              <w:right w:val="single" w:sz="4" w:space="0" w:color="auto"/>
            </w:tcBorders>
            <w:shd w:val="clear" w:color="auto" w:fill="auto"/>
            <w:vAlign w:val="center"/>
            <w:hideMark/>
          </w:tcPr>
          <w:p w:rsidR="00B12D9F" w:rsidRPr="00CA26EA" w:rsidRDefault="00B12D9F" w:rsidP="00B12D9F">
            <w:pPr>
              <w:spacing w:before="0"/>
              <w:jc w:val="center"/>
              <w:rPr>
                <w:bCs/>
                <w:sz w:val="24"/>
                <w:szCs w:val="24"/>
              </w:rPr>
            </w:pPr>
            <w:r w:rsidRPr="00CA26EA">
              <w:rPr>
                <w:bCs/>
                <w:sz w:val="24"/>
                <w:szCs w:val="24"/>
              </w:rPr>
              <w:t> </w:t>
            </w:r>
          </w:p>
        </w:tc>
        <w:tc>
          <w:tcPr>
            <w:tcW w:w="2430" w:type="dxa"/>
            <w:gridSpan w:val="2"/>
            <w:tcBorders>
              <w:top w:val="single" w:sz="4" w:space="0" w:color="auto"/>
              <w:left w:val="nil"/>
              <w:bottom w:val="single" w:sz="4" w:space="0" w:color="auto"/>
              <w:right w:val="single" w:sz="4" w:space="0" w:color="000000"/>
            </w:tcBorders>
            <w:shd w:val="clear" w:color="auto" w:fill="auto"/>
            <w:vAlign w:val="center"/>
            <w:hideMark/>
          </w:tcPr>
          <w:p w:rsidR="00B12D9F" w:rsidRPr="00CA26EA" w:rsidRDefault="00B12D9F" w:rsidP="00B12D9F">
            <w:pPr>
              <w:spacing w:before="0"/>
              <w:jc w:val="center"/>
              <w:rPr>
                <w:bCs/>
                <w:sz w:val="24"/>
                <w:szCs w:val="24"/>
              </w:rPr>
            </w:pPr>
            <w:r w:rsidRPr="00CA26EA">
              <w:rPr>
                <w:bCs/>
                <w:sz w:val="24"/>
                <w:szCs w:val="24"/>
              </w:rPr>
              <w:t>20%( Q1+Q2+Q3)</w:t>
            </w:r>
          </w:p>
        </w:tc>
        <w:tc>
          <w:tcPr>
            <w:tcW w:w="720" w:type="dxa"/>
            <w:tcBorders>
              <w:top w:val="nil"/>
              <w:left w:val="nil"/>
              <w:bottom w:val="single" w:sz="4" w:space="0" w:color="auto"/>
              <w:right w:val="single" w:sz="4" w:space="0" w:color="auto"/>
            </w:tcBorders>
            <w:shd w:val="clear" w:color="auto" w:fill="auto"/>
            <w:vAlign w:val="center"/>
            <w:hideMark/>
          </w:tcPr>
          <w:p w:rsidR="00B12D9F" w:rsidRPr="00CA26EA" w:rsidRDefault="00B12D9F" w:rsidP="00B12D9F">
            <w:pPr>
              <w:spacing w:before="0"/>
              <w:jc w:val="center"/>
              <w:rPr>
                <w:bCs/>
                <w:sz w:val="24"/>
                <w:szCs w:val="24"/>
              </w:rPr>
            </w:pPr>
            <w:r w:rsidRPr="00CA26EA">
              <w:rPr>
                <w:bCs/>
                <w:sz w:val="24"/>
                <w:szCs w:val="24"/>
              </w:rPr>
              <w:t> </w:t>
            </w:r>
          </w:p>
        </w:tc>
        <w:tc>
          <w:tcPr>
            <w:tcW w:w="1350" w:type="dxa"/>
            <w:tcBorders>
              <w:top w:val="nil"/>
              <w:left w:val="nil"/>
              <w:bottom w:val="single" w:sz="4" w:space="0" w:color="auto"/>
              <w:right w:val="single" w:sz="4" w:space="0" w:color="auto"/>
            </w:tcBorders>
            <w:shd w:val="clear" w:color="auto" w:fill="auto"/>
            <w:vAlign w:val="center"/>
            <w:hideMark/>
          </w:tcPr>
          <w:p w:rsidR="00B12D9F" w:rsidRPr="00CA26EA" w:rsidRDefault="00B12D9F" w:rsidP="00B12D9F">
            <w:pPr>
              <w:spacing w:before="0"/>
              <w:jc w:val="center"/>
              <w:rPr>
                <w:bCs/>
                <w:sz w:val="24"/>
                <w:szCs w:val="24"/>
              </w:rPr>
            </w:pPr>
            <w:r w:rsidRPr="00CA26EA">
              <w:rPr>
                <w:bCs/>
                <w:sz w:val="24"/>
                <w:szCs w:val="24"/>
              </w:rPr>
              <w:t>54,00</w:t>
            </w:r>
          </w:p>
        </w:tc>
        <w:tc>
          <w:tcPr>
            <w:tcW w:w="874" w:type="dxa"/>
            <w:tcBorders>
              <w:top w:val="nil"/>
              <w:left w:val="nil"/>
              <w:bottom w:val="single" w:sz="4" w:space="0" w:color="auto"/>
              <w:right w:val="single" w:sz="4" w:space="0" w:color="auto"/>
            </w:tcBorders>
            <w:shd w:val="clear" w:color="auto" w:fill="auto"/>
            <w:vAlign w:val="center"/>
            <w:hideMark/>
          </w:tcPr>
          <w:p w:rsidR="00B12D9F" w:rsidRPr="00CA26EA" w:rsidRDefault="00B12D9F" w:rsidP="00B12D9F">
            <w:pPr>
              <w:spacing w:before="0"/>
              <w:jc w:val="center"/>
              <w:rPr>
                <w:bCs/>
                <w:sz w:val="24"/>
                <w:szCs w:val="24"/>
              </w:rPr>
            </w:pPr>
            <w:r w:rsidRPr="00CA26EA">
              <w:rPr>
                <w:bCs/>
                <w:sz w:val="24"/>
                <w:szCs w:val="24"/>
              </w:rPr>
              <w:t>Q4</w:t>
            </w:r>
          </w:p>
        </w:tc>
      </w:tr>
      <w:tr w:rsidR="00B12D9F" w:rsidRPr="00CA26EA" w:rsidTr="00B12D9F">
        <w:trPr>
          <w:trHeight w:val="499"/>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B12D9F" w:rsidRPr="00CA26EA" w:rsidRDefault="00B12D9F" w:rsidP="00B12D9F">
            <w:pPr>
              <w:spacing w:before="0"/>
              <w:jc w:val="center"/>
              <w:rPr>
                <w:bCs/>
                <w:sz w:val="24"/>
                <w:szCs w:val="24"/>
              </w:rPr>
            </w:pPr>
            <w:r w:rsidRPr="00CA26EA">
              <w:rPr>
                <w:bCs/>
                <w:sz w:val="24"/>
                <w:szCs w:val="24"/>
              </w:rPr>
              <w:t>5</w:t>
            </w:r>
          </w:p>
        </w:tc>
        <w:tc>
          <w:tcPr>
            <w:tcW w:w="2384" w:type="dxa"/>
            <w:tcBorders>
              <w:top w:val="nil"/>
              <w:left w:val="nil"/>
              <w:bottom w:val="single" w:sz="4" w:space="0" w:color="auto"/>
              <w:right w:val="single" w:sz="4" w:space="0" w:color="auto"/>
            </w:tcBorders>
            <w:shd w:val="clear" w:color="auto" w:fill="auto"/>
            <w:vAlign w:val="center"/>
            <w:hideMark/>
          </w:tcPr>
          <w:p w:rsidR="00B12D9F" w:rsidRPr="00CA26EA" w:rsidRDefault="00B12D9F" w:rsidP="00B12D9F">
            <w:pPr>
              <w:spacing w:before="0"/>
              <w:jc w:val="left"/>
              <w:rPr>
                <w:bCs/>
                <w:sz w:val="24"/>
                <w:szCs w:val="24"/>
              </w:rPr>
            </w:pPr>
            <w:r w:rsidRPr="00CA26EA">
              <w:rPr>
                <w:bCs/>
                <w:sz w:val="24"/>
                <w:szCs w:val="24"/>
              </w:rPr>
              <w:t>Bản thân khu xử lý</w:t>
            </w:r>
          </w:p>
        </w:tc>
        <w:tc>
          <w:tcPr>
            <w:tcW w:w="1031" w:type="dxa"/>
            <w:tcBorders>
              <w:top w:val="nil"/>
              <w:left w:val="nil"/>
              <w:bottom w:val="single" w:sz="4" w:space="0" w:color="auto"/>
              <w:right w:val="single" w:sz="4" w:space="0" w:color="auto"/>
            </w:tcBorders>
            <w:shd w:val="clear" w:color="auto" w:fill="auto"/>
            <w:vAlign w:val="center"/>
            <w:hideMark/>
          </w:tcPr>
          <w:p w:rsidR="00B12D9F" w:rsidRPr="00CA26EA" w:rsidRDefault="00B12D9F" w:rsidP="00B12D9F">
            <w:pPr>
              <w:spacing w:before="0"/>
              <w:jc w:val="center"/>
              <w:rPr>
                <w:bCs/>
                <w:sz w:val="24"/>
                <w:szCs w:val="24"/>
              </w:rPr>
            </w:pPr>
            <w:r w:rsidRPr="00CA26EA">
              <w:rPr>
                <w:bCs/>
                <w:sz w:val="24"/>
                <w:szCs w:val="24"/>
              </w:rPr>
              <w:t> </w:t>
            </w:r>
          </w:p>
        </w:tc>
        <w:tc>
          <w:tcPr>
            <w:tcW w:w="2430" w:type="dxa"/>
            <w:gridSpan w:val="2"/>
            <w:tcBorders>
              <w:top w:val="single" w:sz="4" w:space="0" w:color="auto"/>
              <w:left w:val="nil"/>
              <w:bottom w:val="single" w:sz="4" w:space="0" w:color="auto"/>
              <w:right w:val="single" w:sz="4" w:space="0" w:color="000000"/>
            </w:tcBorders>
            <w:shd w:val="clear" w:color="auto" w:fill="auto"/>
            <w:vAlign w:val="center"/>
            <w:hideMark/>
          </w:tcPr>
          <w:p w:rsidR="00B12D9F" w:rsidRPr="00CA26EA" w:rsidRDefault="00B12D9F" w:rsidP="00B12D9F">
            <w:pPr>
              <w:spacing w:before="0"/>
              <w:jc w:val="center"/>
              <w:rPr>
                <w:bCs/>
                <w:sz w:val="24"/>
                <w:szCs w:val="24"/>
              </w:rPr>
            </w:pPr>
            <w:r w:rsidRPr="00CA26EA">
              <w:rPr>
                <w:bCs/>
                <w:sz w:val="24"/>
                <w:szCs w:val="24"/>
              </w:rPr>
              <w:t>5%( Q1+Q2+Q3+Q4)</w:t>
            </w:r>
          </w:p>
        </w:tc>
        <w:tc>
          <w:tcPr>
            <w:tcW w:w="720" w:type="dxa"/>
            <w:tcBorders>
              <w:top w:val="nil"/>
              <w:left w:val="nil"/>
              <w:bottom w:val="single" w:sz="4" w:space="0" w:color="auto"/>
              <w:right w:val="single" w:sz="4" w:space="0" w:color="auto"/>
            </w:tcBorders>
            <w:shd w:val="clear" w:color="auto" w:fill="auto"/>
            <w:vAlign w:val="center"/>
            <w:hideMark/>
          </w:tcPr>
          <w:p w:rsidR="00B12D9F" w:rsidRPr="00CA26EA" w:rsidRDefault="00B12D9F" w:rsidP="00B12D9F">
            <w:pPr>
              <w:spacing w:before="0"/>
              <w:jc w:val="center"/>
              <w:rPr>
                <w:bCs/>
                <w:sz w:val="24"/>
                <w:szCs w:val="24"/>
              </w:rPr>
            </w:pPr>
            <w:r w:rsidRPr="00CA26EA">
              <w:rPr>
                <w:bCs/>
                <w:sz w:val="24"/>
                <w:szCs w:val="24"/>
              </w:rPr>
              <w:t> </w:t>
            </w:r>
          </w:p>
        </w:tc>
        <w:tc>
          <w:tcPr>
            <w:tcW w:w="1350" w:type="dxa"/>
            <w:tcBorders>
              <w:top w:val="nil"/>
              <w:left w:val="nil"/>
              <w:bottom w:val="single" w:sz="4" w:space="0" w:color="auto"/>
              <w:right w:val="single" w:sz="4" w:space="0" w:color="auto"/>
            </w:tcBorders>
            <w:shd w:val="clear" w:color="auto" w:fill="auto"/>
            <w:vAlign w:val="center"/>
            <w:hideMark/>
          </w:tcPr>
          <w:p w:rsidR="00B12D9F" w:rsidRPr="00CA26EA" w:rsidRDefault="00B12D9F" w:rsidP="00B12D9F">
            <w:pPr>
              <w:spacing w:before="0"/>
              <w:jc w:val="center"/>
              <w:rPr>
                <w:bCs/>
                <w:sz w:val="24"/>
                <w:szCs w:val="24"/>
              </w:rPr>
            </w:pPr>
            <w:r w:rsidRPr="00CA26EA">
              <w:rPr>
                <w:bCs/>
                <w:sz w:val="24"/>
                <w:szCs w:val="24"/>
              </w:rPr>
              <w:t>16,20</w:t>
            </w:r>
          </w:p>
        </w:tc>
        <w:tc>
          <w:tcPr>
            <w:tcW w:w="874" w:type="dxa"/>
            <w:tcBorders>
              <w:top w:val="nil"/>
              <w:left w:val="nil"/>
              <w:bottom w:val="single" w:sz="4" w:space="0" w:color="auto"/>
              <w:right w:val="single" w:sz="4" w:space="0" w:color="auto"/>
            </w:tcBorders>
            <w:shd w:val="clear" w:color="auto" w:fill="auto"/>
            <w:vAlign w:val="center"/>
            <w:hideMark/>
          </w:tcPr>
          <w:p w:rsidR="00B12D9F" w:rsidRPr="00CA26EA" w:rsidRDefault="00B12D9F" w:rsidP="00B12D9F">
            <w:pPr>
              <w:spacing w:before="0"/>
              <w:jc w:val="center"/>
              <w:rPr>
                <w:bCs/>
                <w:sz w:val="24"/>
                <w:szCs w:val="24"/>
              </w:rPr>
            </w:pPr>
            <w:r w:rsidRPr="00CA26EA">
              <w:rPr>
                <w:bCs/>
                <w:sz w:val="24"/>
                <w:szCs w:val="24"/>
              </w:rPr>
              <w:t>Q5</w:t>
            </w:r>
          </w:p>
        </w:tc>
      </w:tr>
      <w:tr w:rsidR="00B12D9F" w:rsidRPr="00CA26EA" w:rsidTr="00B12D9F">
        <w:trPr>
          <w:trHeight w:val="499"/>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B12D9F" w:rsidRPr="00CA26EA" w:rsidRDefault="00B12D9F" w:rsidP="00B12D9F">
            <w:pPr>
              <w:spacing w:before="0"/>
              <w:jc w:val="center"/>
              <w:rPr>
                <w:bCs/>
                <w:sz w:val="24"/>
                <w:szCs w:val="24"/>
              </w:rPr>
            </w:pPr>
            <w:r w:rsidRPr="00CA26EA">
              <w:rPr>
                <w:bCs/>
                <w:sz w:val="24"/>
                <w:szCs w:val="24"/>
              </w:rPr>
              <w:t>6</w:t>
            </w:r>
          </w:p>
        </w:tc>
        <w:tc>
          <w:tcPr>
            <w:tcW w:w="2384" w:type="dxa"/>
            <w:tcBorders>
              <w:top w:val="nil"/>
              <w:left w:val="nil"/>
              <w:bottom w:val="single" w:sz="4" w:space="0" w:color="auto"/>
              <w:right w:val="single" w:sz="4" w:space="0" w:color="auto"/>
            </w:tcBorders>
            <w:shd w:val="clear" w:color="auto" w:fill="auto"/>
            <w:vAlign w:val="center"/>
            <w:hideMark/>
          </w:tcPr>
          <w:p w:rsidR="00B12D9F" w:rsidRPr="00CA26EA" w:rsidRDefault="00B12D9F" w:rsidP="00B12D9F">
            <w:pPr>
              <w:spacing w:before="0"/>
              <w:jc w:val="left"/>
              <w:rPr>
                <w:bCs/>
                <w:sz w:val="24"/>
                <w:szCs w:val="24"/>
              </w:rPr>
            </w:pPr>
            <w:r w:rsidRPr="00CA26EA">
              <w:rPr>
                <w:bCs/>
                <w:sz w:val="24"/>
                <w:szCs w:val="24"/>
              </w:rPr>
              <w:t>Chữa cháy</w:t>
            </w:r>
          </w:p>
        </w:tc>
        <w:tc>
          <w:tcPr>
            <w:tcW w:w="1031" w:type="dxa"/>
            <w:tcBorders>
              <w:top w:val="nil"/>
              <w:left w:val="nil"/>
              <w:bottom w:val="single" w:sz="4" w:space="0" w:color="auto"/>
              <w:right w:val="single" w:sz="4" w:space="0" w:color="auto"/>
            </w:tcBorders>
            <w:shd w:val="clear" w:color="auto" w:fill="auto"/>
            <w:vAlign w:val="center"/>
            <w:hideMark/>
          </w:tcPr>
          <w:p w:rsidR="00B12D9F" w:rsidRPr="00CA26EA" w:rsidRDefault="00B12D9F" w:rsidP="00B12D9F">
            <w:pPr>
              <w:spacing w:before="0"/>
              <w:jc w:val="center"/>
              <w:rPr>
                <w:bCs/>
                <w:sz w:val="24"/>
                <w:szCs w:val="24"/>
              </w:rPr>
            </w:pPr>
            <w:r w:rsidRPr="00CA26EA">
              <w:rPr>
                <w:bCs/>
                <w:sz w:val="24"/>
                <w:szCs w:val="24"/>
              </w:rPr>
              <w:t> </w:t>
            </w:r>
          </w:p>
        </w:tc>
        <w:tc>
          <w:tcPr>
            <w:tcW w:w="2430" w:type="dxa"/>
            <w:gridSpan w:val="2"/>
            <w:tcBorders>
              <w:top w:val="single" w:sz="4" w:space="0" w:color="auto"/>
              <w:left w:val="nil"/>
              <w:bottom w:val="single" w:sz="4" w:space="0" w:color="auto"/>
              <w:right w:val="single" w:sz="4" w:space="0" w:color="000000"/>
            </w:tcBorders>
            <w:shd w:val="clear" w:color="auto" w:fill="auto"/>
            <w:vAlign w:val="center"/>
            <w:hideMark/>
          </w:tcPr>
          <w:p w:rsidR="00B12D9F" w:rsidRPr="00CA26EA" w:rsidRDefault="00B12D9F" w:rsidP="00B12D9F">
            <w:pPr>
              <w:spacing w:before="0"/>
              <w:jc w:val="center"/>
              <w:rPr>
                <w:bCs/>
                <w:sz w:val="24"/>
                <w:szCs w:val="24"/>
              </w:rPr>
            </w:pPr>
            <w:r w:rsidRPr="00CA26EA">
              <w:rPr>
                <w:bCs/>
                <w:sz w:val="24"/>
                <w:szCs w:val="24"/>
              </w:rPr>
              <w:t>1 đám cháy x 10l/s x 3h</w:t>
            </w:r>
          </w:p>
        </w:tc>
        <w:tc>
          <w:tcPr>
            <w:tcW w:w="720" w:type="dxa"/>
            <w:tcBorders>
              <w:top w:val="nil"/>
              <w:left w:val="nil"/>
              <w:bottom w:val="single" w:sz="4" w:space="0" w:color="auto"/>
              <w:right w:val="single" w:sz="4" w:space="0" w:color="auto"/>
            </w:tcBorders>
            <w:shd w:val="clear" w:color="auto" w:fill="auto"/>
            <w:vAlign w:val="center"/>
            <w:hideMark/>
          </w:tcPr>
          <w:p w:rsidR="00B12D9F" w:rsidRPr="00CA26EA" w:rsidRDefault="00B12D9F" w:rsidP="00B12D9F">
            <w:pPr>
              <w:spacing w:before="0"/>
              <w:jc w:val="center"/>
              <w:rPr>
                <w:bCs/>
                <w:sz w:val="24"/>
                <w:szCs w:val="24"/>
              </w:rPr>
            </w:pPr>
            <w:r w:rsidRPr="00CA26EA">
              <w:rPr>
                <w:bCs/>
                <w:sz w:val="24"/>
                <w:szCs w:val="24"/>
              </w:rPr>
              <w:t> </w:t>
            </w:r>
          </w:p>
        </w:tc>
        <w:tc>
          <w:tcPr>
            <w:tcW w:w="1350" w:type="dxa"/>
            <w:tcBorders>
              <w:top w:val="nil"/>
              <w:left w:val="nil"/>
              <w:bottom w:val="single" w:sz="4" w:space="0" w:color="auto"/>
              <w:right w:val="single" w:sz="4" w:space="0" w:color="auto"/>
            </w:tcBorders>
            <w:shd w:val="clear" w:color="auto" w:fill="auto"/>
            <w:vAlign w:val="center"/>
            <w:hideMark/>
          </w:tcPr>
          <w:p w:rsidR="00B12D9F" w:rsidRPr="00CA26EA" w:rsidRDefault="00B12D9F" w:rsidP="00B12D9F">
            <w:pPr>
              <w:spacing w:before="0"/>
              <w:jc w:val="center"/>
              <w:rPr>
                <w:bCs/>
                <w:sz w:val="24"/>
                <w:szCs w:val="24"/>
              </w:rPr>
            </w:pPr>
            <w:r w:rsidRPr="00CA26EA">
              <w:rPr>
                <w:bCs/>
                <w:sz w:val="24"/>
                <w:szCs w:val="24"/>
              </w:rPr>
              <w:t>108,00</w:t>
            </w:r>
          </w:p>
        </w:tc>
        <w:tc>
          <w:tcPr>
            <w:tcW w:w="874" w:type="dxa"/>
            <w:tcBorders>
              <w:top w:val="nil"/>
              <w:left w:val="nil"/>
              <w:bottom w:val="single" w:sz="4" w:space="0" w:color="auto"/>
              <w:right w:val="single" w:sz="4" w:space="0" w:color="auto"/>
            </w:tcBorders>
            <w:shd w:val="clear" w:color="auto" w:fill="auto"/>
            <w:vAlign w:val="center"/>
            <w:hideMark/>
          </w:tcPr>
          <w:p w:rsidR="00B12D9F" w:rsidRPr="00CA26EA" w:rsidRDefault="00B12D9F" w:rsidP="00B12D9F">
            <w:pPr>
              <w:spacing w:before="0"/>
              <w:jc w:val="center"/>
              <w:rPr>
                <w:bCs/>
                <w:sz w:val="24"/>
                <w:szCs w:val="24"/>
              </w:rPr>
            </w:pPr>
            <w:r w:rsidRPr="00CA26EA">
              <w:rPr>
                <w:bCs/>
                <w:sz w:val="24"/>
                <w:szCs w:val="24"/>
              </w:rPr>
              <w:t>Qcc</w:t>
            </w:r>
          </w:p>
        </w:tc>
      </w:tr>
      <w:tr w:rsidR="00B12D9F" w:rsidRPr="00CA26EA" w:rsidTr="00B12D9F">
        <w:trPr>
          <w:trHeight w:val="499"/>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B12D9F" w:rsidRPr="00CA26EA" w:rsidRDefault="00B12D9F" w:rsidP="00B12D9F">
            <w:pPr>
              <w:spacing w:before="0"/>
              <w:jc w:val="center"/>
              <w:rPr>
                <w:bCs/>
                <w:sz w:val="24"/>
                <w:szCs w:val="24"/>
              </w:rPr>
            </w:pPr>
            <w:r w:rsidRPr="00CA26EA">
              <w:rPr>
                <w:bCs/>
                <w:sz w:val="24"/>
                <w:szCs w:val="24"/>
              </w:rPr>
              <w:t>7</w:t>
            </w:r>
          </w:p>
        </w:tc>
        <w:tc>
          <w:tcPr>
            <w:tcW w:w="2384" w:type="dxa"/>
            <w:tcBorders>
              <w:top w:val="nil"/>
              <w:left w:val="nil"/>
              <w:bottom w:val="single" w:sz="4" w:space="0" w:color="auto"/>
              <w:right w:val="single" w:sz="4" w:space="0" w:color="auto"/>
            </w:tcBorders>
            <w:shd w:val="clear" w:color="auto" w:fill="auto"/>
            <w:vAlign w:val="center"/>
            <w:hideMark/>
          </w:tcPr>
          <w:p w:rsidR="00B12D9F" w:rsidRPr="00CA26EA" w:rsidRDefault="00B12D9F" w:rsidP="00B12D9F">
            <w:pPr>
              <w:spacing w:before="0"/>
              <w:jc w:val="left"/>
              <w:rPr>
                <w:bCs/>
                <w:sz w:val="24"/>
                <w:szCs w:val="24"/>
              </w:rPr>
            </w:pPr>
            <w:r w:rsidRPr="00CA26EA">
              <w:rPr>
                <w:bCs/>
                <w:sz w:val="24"/>
                <w:szCs w:val="24"/>
              </w:rPr>
              <w:t>Nhu cầu ngày Max</w:t>
            </w:r>
          </w:p>
        </w:tc>
        <w:tc>
          <w:tcPr>
            <w:tcW w:w="1031" w:type="dxa"/>
            <w:tcBorders>
              <w:top w:val="nil"/>
              <w:left w:val="nil"/>
              <w:bottom w:val="single" w:sz="4" w:space="0" w:color="auto"/>
              <w:right w:val="single" w:sz="4" w:space="0" w:color="auto"/>
            </w:tcBorders>
            <w:shd w:val="clear" w:color="auto" w:fill="auto"/>
            <w:vAlign w:val="center"/>
            <w:hideMark/>
          </w:tcPr>
          <w:p w:rsidR="00B12D9F" w:rsidRPr="00CA26EA" w:rsidRDefault="00B12D9F" w:rsidP="00B12D9F">
            <w:pPr>
              <w:spacing w:before="0"/>
              <w:jc w:val="center"/>
              <w:rPr>
                <w:bCs/>
                <w:sz w:val="24"/>
                <w:szCs w:val="24"/>
              </w:rPr>
            </w:pPr>
            <w:r w:rsidRPr="00CA26EA">
              <w:rPr>
                <w:bCs/>
                <w:sz w:val="24"/>
                <w:szCs w:val="24"/>
              </w:rPr>
              <w:t> </w:t>
            </w:r>
          </w:p>
        </w:tc>
        <w:tc>
          <w:tcPr>
            <w:tcW w:w="2430" w:type="dxa"/>
            <w:gridSpan w:val="2"/>
            <w:tcBorders>
              <w:top w:val="single" w:sz="4" w:space="0" w:color="auto"/>
              <w:left w:val="nil"/>
              <w:bottom w:val="single" w:sz="4" w:space="0" w:color="auto"/>
              <w:right w:val="single" w:sz="4" w:space="0" w:color="000000"/>
            </w:tcBorders>
            <w:shd w:val="clear" w:color="auto" w:fill="auto"/>
            <w:vAlign w:val="center"/>
            <w:hideMark/>
          </w:tcPr>
          <w:p w:rsidR="00B12D9F" w:rsidRPr="00CA26EA" w:rsidRDefault="00B12D9F" w:rsidP="00B12D9F">
            <w:pPr>
              <w:spacing w:before="0"/>
              <w:jc w:val="center"/>
              <w:rPr>
                <w:bCs/>
                <w:sz w:val="24"/>
                <w:szCs w:val="24"/>
              </w:rPr>
            </w:pPr>
            <w:r w:rsidRPr="00CA26EA">
              <w:rPr>
                <w:bCs/>
                <w:sz w:val="24"/>
                <w:szCs w:val="24"/>
              </w:rPr>
              <w:t>Q1+Q2+Q3+Q4+Q5</w:t>
            </w:r>
          </w:p>
        </w:tc>
        <w:tc>
          <w:tcPr>
            <w:tcW w:w="720" w:type="dxa"/>
            <w:tcBorders>
              <w:top w:val="nil"/>
              <w:left w:val="nil"/>
              <w:bottom w:val="single" w:sz="4" w:space="0" w:color="auto"/>
              <w:right w:val="single" w:sz="4" w:space="0" w:color="auto"/>
            </w:tcBorders>
            <w:shd w:val="clear" w:color="auto" w:fill="auto"/>
            <w:vAlign w:val="center"/>
            <w:hideMark/>
          </w:tcPr>
          <w:p w:rsidR="00B12D9F" w:rsidRPr="00CA26EA" w:rsidRDefault="00B12D9F" w:rsidP="00B12D9F">
            <w:pPr>
              <w:spacing w:before="0"/>
              <w:jc w:val="center"/>
              <w:rPr>
                <w:bCs/>
                <w:sz w:val="24"/>
                <w:szCs w:val="24"/>
              </w:rPr>
            </w:pPr>
            <w:r w:rsidRPr="00CA26EA">
              <w:rPr>
                <w:bCs/>
                <w:sz w:val="24"/>
                <w:szCs w:val="24"/>
              </w:rPr>
              <w:t> </w:t>
            </w:r>
          </w:p>
        </w:tc>
        <w:tc>
          <w:tcPr>
            <w:tcW w:w="1350" w:type="dxa"/>
            <w:tcBorders>
              <w:top w:val="nil"/>
              <w:left w:val="nil"/>
              <w:bottom w:val="single" w:sz="4" w:space="0" w:color="auto"/>
              <w:right w:val="single" w:sz="4" w:space="0" w:color="auto"/>
            </w:tcBorders>
            <w:shd w:val="clear" w:color="auto" w:fill="auto"/>
            <w:vAlign w:val="center"/>
            <w:hideMark/>
          </w:tcPr>
          <w:p w:rsidR="00B12D9F" w:rsidRPr="00CA26EA" w:rsidRDefault="00B12D9F" w:rsidP="00B12D9F">
            <w:pPr>
              <w:spacing w:before="0"/>
              <w:jc w:val="center"/>
              <w:rPr>
                <w:bCs/>
                <w:sz w:val="24"/>
                <w:szCs w:val="24"/>
              </w:rPr>
            </w:pPr>
            <w:r w:rsidRPr="00CA26EA">
              <w:rPr>
                <w:bCs/>
                <w:sz w:val="24"/>
                <w:szCs w:val="24"/>
              </w:rPr>
              <w:t>340,20</w:t>
            </w:r>
          </w:p>
        </w:tc>
        <w:tc>
          <w:tcPr>
            <w:tcW w:w="874" w:type="dxa"/>
            <w:tcBorders>
              <w:top w:val="nil"/>
              <w:left w:val="nil"/>
              <w:bottom w:val="single" w:sz="4" w:space="0" w:color="auto"/>
              <w:right w:val="single" w:sz="4" w:space="0" w:color="auto"/>
            </w:tcBorders>
            <w:shd w:val="clear" w:color="auto" w:fill="auto"/>
            <w:vAlign w:val="center"/>
            <w:hideMark/>
          </w:tcPr>
          <w:p w:rsidR="00B12D9F" w:rsidRPr="00CA26EA" w:rsidRDefault="00B12D9F" w:rsidP="00B12D9F">
            <w:pPr>
              <w:spacing w:before="0"/>
              <w:jc w:val="center"/>
              <w:rPr>
                <w:bCs/>
                <w:sz w:val="24"/>
                <w:szCs w:val="24"/>
              </w:rPr>
            </w:pPr>
            <w:r w:rsidRPr="00CA26EA">
              <w:rPr>
                <w:bCs/>
                <w:sz w:val="24"/>
                <w:szCs w:val="24"/>
              </w:rPr>
              <w:t>Qmax</w:t>
            </w:r>
          </w:p>
        </w:tc>
      </w:tr>
      <w:tr w:rsidR="00B12D9F" w:rsidRPr="00CA26EA" w:rsidTr="00B12D9F">
        <w:trPr>
          <w:trHeight w:val="499"/>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B12D9F" w:rsidRPr="00CA26EA" w:rsidRDefault="00B12D9F" w:rsidP="00B12D9F">
            <w:pPr>
              <w:spacing w:before="0"/>
              <w:jc w:val="center"/>
              <w:rPr>
                <w:bCs/>
                <w:sz w:val="24"/>
                <w:szCs w:val="24"/>
              </w:rPr>
            </w:pPr>
            <w:r w:rsidRPr="00CA26EA">
              <w:rPr>
                <w:bCs/>
                <w:sz w:val="24"/>
                <w:szCs w:val="24"/>
              </w:rPr>
              <w:t>8</w:t>
            </w:r>
          </w:p>
        </w:tc>
        <w:tc>
          <w:tcPr>
            <w:tcW w:w="2384" w:type="dxa"/>
            <w:tcBorders>
              <w:top w:val="nil"/>
              <w:left w:val="nil"/>
              <w:bottom w:val="single" w:sz="4" w:space="0" w:color="auto"/>
              <w:right w:val="single" w:sz="4" w:space="0" w:color="auto"/>
            </w:tcBorders>
            <w:shd w:val="clear" w:color="auto" w:fill="auto"/>
            <w:vAlign w:val="center"/>
            <w:hideMark/>
          </w:tcPr>
          <w:p w:rsidR="00B12D9F" w:rsidRPr="00CA26EA" w:rsidRDefault="00B12D9F" w:rsidP="00B12D9F">
            <w:pPr>
              <w:spacing w:before="0"/>
              <w:jc w:val="left"/>
              <w:rPr>
                <w:bCs/>
                <w:sz w:val="24"/>
                <w:szCs w:val="24"/>
              </w:rPr>
            </w:pPr>
            <w:r w:rsidRPr="00CA26EA">
              <w:rPr>
                <w:bCs/>
                <w:sz w:val="24"/>
                <w:szCs w:val="24"/>
              </w:rPr>
              <w:t>Ngày Max có cháy</w:t>
            </w:r>
          </w:p>
        </w:tc>
        <w:tc>
          <w:tcPr>
            <w:tcW w:w="1031" w:type="dxa"/>
            <w:tcBorders>
              <w:top w:val="nil"/>
              <w:left w:val="nil"/>
              <w:bottom w:val="single" w:sz="4" w:space="0" w:color="auto"/>
              <w:right w:val="single" w:sz="4" w:space="0" w:color="auto"/>
            </w:tcBorders>
            <w:shd w:val="clear" w:color="auto" w:fill="auto"/>
            <w:vAlign w:val="center"/>
            <w:hideMark/>
          </w:tcPr>
          <w:p w:rsidR="00B12D9F" w:rsidRPr="00CA26EA" w:rsidRDefault="00B12D9F" w:rsidP="00B12D9F">
            <w:pPr>
              <w:spacing w:before="0"/>
              <w:jc w:val="center"/>
              <w:rPr>
                <w:bCs/>
                <w:sz w:val="24"/>
                <w:szCs w:val="24"/>
              </w:rPr>
            </w:pPr>
            <w:r w:rsidRPr="00CA26EA">
              <w:rPr>
                <w:bCs/>
                <w:sz w:val="24"/>
                <w:szCs w:val="24"/>
              </w:rPr>
              <w:t> </w:t>
            </w:r>
          </w:p>
        </w:tc>
        <w:tc>
          <w:tcPr>
            <w:tcW w:w="2430" w:type="dxa"/>
            <w:gridSpan w:val="2"/>
            <w:tcBorders>
              <w:top w:val="single" w:sz="4" w:space="0" w:color="auto"/>
              <w:left w:val="nil"/>
              <w:bottom w:val="single" w:sz="4" w:space="0" w:color="auto"/>
              <w:right w:val="single" w:sz="4" w:space="0" w:color="000000"/>
            </w:tcBorders>
            <w:shd w:val="clear" w:color="auto" w:fill="auto"/>
            <w:vAlign w:val="center"/>
            <w:hideMark/>
          </w:tcPr>
          <w:p w:rsidR="00B12D9F" w:rsidRPr="00CA26EA" w:rsidRDefault="00B12D9F" w:rsidP="00B12D9F">
            <w:pPr>
              <w:spacing w:before="0"/>
              <w:jc w:val="center"/>
              <w:rPr>
                <w:bCs/>
                <w:sz w:val="24"/>
                <w:szCs w:val="24"/>
              </w:rPr>
            </w:pPr>
            <w:r w:rsidRPr="00CA26EA">
              <w:rPr>
                <w:bCs/>
                <w:sz w:val="24"/>
                <w:szCs w:val="24"/>
              </w:rPr>
              <w:t>Qmax + Qcc</w:t>
            </w:r>
          </w:p>
        </w:tc>
        <w:tc>
          <w:tcPr>
            <w:tcW w:w="720" w:type="dxa"/>
            <w:tcBorders>
              <w:top w:val="nil"/>
              <w:left w:val="nil"/>
              <w:bottom w:val="single" w:sz="4" w:space="0" w:color="auto"/>
              <w:right w:val="single" w:sz="4" w:space="0" w:color="auto"/>
            </w:tcBorders>
            <w:shd w:val="clear" w:color="auto" w:fill="auto"/>
            <w:vAlign w:val="center"/>
            <w:hideMark/>
          </w:tcPr>
          <w:p w:rsidR="00B12D9F" w:rsidRPr="00CA26EA" w:rsidRDefault="00B12D9F" w:rsidP="00B12D9F">
            <w:pPr>
              <w:spacing w:before="0"/>
              <w:jc w:val="center"/>
              <w:rPr>
                <w:bCs/>
                <w:sz w:val="24"/>
                <w:szCs w:val="24"/>
              </w:rPr>
            </w:pPr>
            <w:r w:rsidRPr="00CA26EA">
              <w:rPr>
                <w:bCs/>
                <w:sz w:val="24"/>
                <w:szCs w:val="24"/>
              </w:rPr>
              <w:t> </w:t>
            </w:r>
          </w:p>
        </w:tc>
        <w:tc>
          <w:tcPr>
            <w:tcW w:w="1350" w:type="dxa"/>
            <w:tcBorders>
              <w:top w:val="nil"/>
              <w:left w:val="nil"/>
              <w:bottom w:val="single" w:sz="4" w:space="0" w:color="auto"/>
              <w:right w:val="single" w:sz="4" w:space="0" w:color="auto"/>
            </w:tcBorders>
            <w:shd w:val="clear" w:color="auto" w:fill="auto"/>
            <w:vAlign w:val="center"/>
            <w:hideMark/>
          </w:tcPr>
          <w:p w:rsidR="00B12D9F" w:rsidRPr="00CA26EA" w:rsidRDefault="00B12D9F" w:rsidP="00B12D9F">
            <w:pPr>
              <w:spacing w:before="0"/>
              <w:jc w:val="center"/>
              <w:rPr>
                <w:bCs/>
                <w:sz w:val="24"/>
                <w:szCs w:val="24"/>
              </w:rPr>
            </w:pPr>
            <w:r w:rsidRPr="00CA26EA">
              <w:rPr>
                <w:bCs/>
                <w:sz w:val="24"/>
                <w:szCs w:val="24"/>
              </w:rPr>
              <w:t>448,20</w:t>
            </w:r>
          </w:p>
        </w:tc>
        <w:tc>
          <w:tcPr>
            <w:tcW w:w="874" w:type="dxa"/>
            <w:tcBorders>
              <w:top w:val="nil"/>
              <w:left w:val="nil"/>
              <w:bottom w:val="single" w:sz="4" w:space="0" w:color="auto"/>
              <w:right w:val="single" w:sz="4" w:space="0" w:color="auto"/>
            </w:tcBorders>
            <w:shd w:val="clear" w:color="auto" w:fill="auto"/>
            <w:vAlign w:val="center"/>
            <w:hideMark/>
          </w:tcPr>
          <w:p w:rsidR="00B12D9F" w:rsidRPr="00CA26EA" w:rsidRDefault="00B12D9F" w:rsidP="00B12D9F">
            <w:pPr>
              <w:spacing w:before="0"/>
              <w:jc w:val="center"/>
              <w:rPr>
                <w:bCs/>
                <w:sz w:val="24"/>
                <w:szCs w:val="24"/>
              </w:rPr>
            </w:pPr>
            <w:r w:rsidRPr="00CA26EA">
              <w:rPr>
                <w:bCs/>
                <w:sz w:val="24"/>
                <w:szCs w:val="24"/>
              </w:rPr>
              <w:t>Q tt</w:t>
            </w:r>
          </w:p>
        </w:tc>
      </w:tr>
    </w:tbl>
    <w:p w:rsidR="006E5AE8" w:rsidRPr="00CA26EA" w:rsidRDefault="006E5AE8" w:rsidP="00783A68">
      <w:pPr>
        <w:spacing w:line="288" w:lineRule="auto"/>
        <w:ind w:left="567"/>
        <w:rPr>
          <w:b/>
          <w:sz w:val="28"/>
          <w:szCs w:val="28"/>
        </w:rPr>
      </w:pPr>
      <w:r w:rsidRPr="00CA26EA">
        <w:rPr>
          <w:b/>
          <w:i/>
          <w:sz w:val="28"/>
          <w:szCs w:val="28"/>
        </w:rPr>
        <w:t>b. Nguồn nước:</w:t>
      </w:r>
    </w:p>
    <w:p w:rsidR="006E5AE8" w:rsidRPr="00CA26EA" w:rsidRDefault="006E5AE8" w:rsidP="00FB7828">
      <w:pPr>
        <w:spacing w:before="0" w:line="288" w:lineRule="auto"/>
        <w:ind w:firstLine="567"/>
        <w:rPr>
          <w:sz w:val="28"/>
          <w:szCs w:val="28"/>
        </w:rPr>
      </w:pPr>
      <w:r w:rsidRPr="00CA26EA">
        <w:rPr>
          <w:sz w:val="28"/>
          <w:szCs w:val="28"/>
        </w:rPr>
        <w:t xml:space="preserve">Nguồn nước được lấy từ nhà máy nước Vị Thanh hiện hữu nằm trong khu quy hoạch, hiện hữu có tuyến ống cấp nước đô thị chạy dọc theo đường </w:t>
      </w:r>
      <w:r w:rsidR="000D2B34" w:rsidRPr="00CA26EA">
        <w:rPr>
          <w:sz w:val="28"/>
          <w:szCs w:val="28"/>
        </w:rPr>
        <w:t>Nguyễn Công Trứ, đường Nguyễn Thái Học, đường Lưu Hữu Phước</w:t>
      </w:r>
      <w:r w:rsidRPr="00CA26EA">
        <w:rPr>
          <w:sz w:val="28"/>
          <w:szCs w:val="28"/>
        </w:rPr>
        <w:t xml:space="preserve"> và đường </w:t>
      </w:r>
      <w:r w:rsidR="000D2B34" w:rsidRPr="00CA26EA">
        <w:rPr>
          <w:sz w:val="28"/>
          <w:szCs w:val="28"/>
        </w:rPr>
        <w:t>Trần Ngọc Quế,</w:t>
      </w:r>
      <w:r w:rsidRPr="00CA26EA">
        <w:rPr>
          <w:sz w:val="28"/>
          <w:szCs w:val="28"/>
        </w:rPr>
        <w:t xml:space="preserve"> các tuyến ống chính này đã được tính toán đủ áp lực và chất lượng phục vụ cho toàn khu quy hoạch.</w:t>
      </w:r>
    </w:p>
    <w:p w:rsidR="006E5AE8" w:rsidRPr="00CA26EA" w:rsidRDefault="006E5AE8" w:rsidP="00783A68">
      <w:pPr>
        <w:spacing w:line="288" w:lineRule="auto"/>
        <w:ind w:firstLine="567"/>
        <w:rPr>
          <w:b/>
          <w:i/>
          <w:sz w:val="28"/>
          <w:szCs w:val="28"/>
        </w:rPr>
      </w:pPr>
      <w:r w:rsidRPr="00CA26EA">
        <w:rPr>
          <w:b/>
          <w:i/>
          <w:sz w:val="28"/>
          <w:szCs w:val="28"/>
        </w:rPr>
        <w:t xml:space="preserve">c. Giải pháp cấp nước:    </w:t>
      </w:r>
    </w:p>
    <w:p w:rsidR="006E5AE8" w:rsidRPr="00CA26EA" w:rsidRDefault="006E5AE8" w:rsidP="00FB7828">
      <w:pPr>
        <w:spacing w:before="0" w:line="288" w:lineRule="auto"/>
        <w:ind w:firstLine="567"/>
        <w:rPr>
          <w:sz w:val="28"/>
          <w:szCs w:val="28"/>
        </w:rPr>
      </w:pPr>
      <w:r w:rsidRPr="00CA26EA">
        <w:rPr>
          <w:sz w:val="28"/>
          <w:szCs w:val="28"/>
        </w:rPr>
        <w:t xml:space="preserve">Tuyến ống cấp nước được bố trí dọc theo các trục đường giao thông nằm dưới vỉa hè và nằm phía trước các công trình để thuận tiện cho việc cung cấp nước. Bố trí các tuyến ống truyền tải chính </w:t>
      </w:r>
      <w:r w:rsidRPr="00CA26EA">
        <w:rPr>
          <w:sz w:val="28"/>
          <w:szCs w:val="28"/>
        </w:rPr>
        <w:sym w:font="Symbol" w:char="F0C6"/>
      </w:r>
      <w:r w:rsidR="003F2A74" w:rsidRPr="00CA26EA">
        <w:rPr>
          <w:sz w:val="28"/>
          <w:szCs w:val="28"/>
        </w:rPr>
        <w:t>1</w:t>
      </w:r>
      <w:r w:rsidR="00B12D9F" w:rsidRPr="00CA26EA">
        <w:rPr>
          <w:sz w:val="28"/>
          <w:szCs w:val="28"/>
        </w:rPr>
        <w:t>00</w:t>
      </w:r>
      <w:r w:rsidRPr="00CA26EA">
        <w:rPr>
          <w:sz w:val="28"/>
          <w:szCs w:val="28"/>
        </w:rPr>
        <w:t xml:space="preserve"> chạy dọc theo trục đường chính đô thị để đấu nối vào các tuyến ống truyền tải chính </w:t>
      </w:r>
      <w:r w:rsidRPr="00CA26EA">
        <w:rPr>
          <w:sz w:val="28"/>
          <w:szCs w:val="28"/>
        </w:rPr>
        <w:sym w:font="Symbol" w:char="F0C6"/>
      </w:r>
      <w:r w:rsidRPr="00CA26EA">
        <w:rPr>
          <w:sz w:val="28"/>
          <w:szCs w:val="28"/>
        </w:rPr>
        <w:t xml:space="preserve">200 hiện hữu. Ngoài ra còn bố trí các tuyến ống phân phối </w:t>
      </w:r>
      <w:r w:rsidRPr="00CA26EA">
        <w:rPr>
          <w:sz w:val="28"/>
          <w:szCs w:val="28"/>
        </w:rPr>
        <w:sym w:font="Symbol" w:char="F0C6"/>
      </w:r>
      <w:r w:rsidRPr="00CA26EA">
        <w:rPr>
          <w:sz w:val="28"/>
          <w:szCs w:val="28"/>
        </w:rPr>
        <w:t>1</w:t>
      </w:r>
      <w:r w:rsidR="00B12D9F" w:rsidRPr="00CA26EA">
        <w:rPr>
          <w:sz w:val="28"/>
          <w:szCs w:val="28"/>
        </w:rPr>
        <w:t>00</w:t>
      </w:r>
      <w:r w:rsidRPr="00CA26EA">
        <w:rPr>
          <w:sz w:val="28"/>
          <w:szCs w:val="28"/>
        </w:rPr>
        <w:t xml:space="preserve"> và </w:t>
      </w:r>
      <w:r w:rsidRPr="00CA26EA">
        <w:rPr>
          <w:sz w:val="28"/>
          <w:szCs w:val="28"/>
        </w:rPr>
        <w:sym w:font="Symbol" w:char="F0C6"/>
      </w:r>
      <w:r w:rsidRPr="00CA26EA">
        <w:rPr>
          <w:sz w:val="28"/>
          <w:szCs w:val="28"/>
        </w:rPr>
        <w:t xml:space="preserve">60 chạy đến các tuyến đường trong </w:t>
      </w:r>
      <w:r w:rsidR="008975FC" w:rsidRPr="00CA26EA">
        <w:rPr>
          <w:sz w:val="28"/>
          <w:szCs w:val="28"/>
        </w:rPr>
        <w:t>nội bộ khu ở</w:t>
      </w:r>
      <w:r w:rsidRPr="00CA26EA">
        <w:rPr>
          <w:sz w:val="28"/>
          <w:szCs w:val="28"/>
        </w:rPr>
        <w:t xml:space="preserve"> để phục vụ nhu cầu dùng nước cho tất cả các khu vực. </w:t>
      </w:r>
    </w:p>
    <w:p w:rsidR="006E5AE8" w:rsidRPr="00CA26EA" w:rsidRDefault="006E5AE8" w:rsidP="00783A68">
      <w:pPr>
        <w:spacing w:after="60" w:line="288" w:lineRule="auto"/>
        <w:ind w:firstLine="720"/>
        <w:jc w:val="center"/>
        <w:rPr>
          <w:b/>
          <w:sz w:val="28"/>
          <w:szCs w:val="28"/>
        </w:rPr>
      </w:pPr>
      <w:r w:rsidRPr="00CA26EA">
        <w:rPr>
          <w:b/>
          <w:sz w:val="28"/>
          <w:szCs w:val="28"/>
        </w:rPr>
        <w:t>BẢNG TỔNG HỢP KHỐI LƯỢNG CẤP NƯỚC</w:t>
      </w:r>
    </w:p>
    <w:tbl>
      <w:tblPr>
        <w:tblW w:w="8662" w:type="dxa"/>
        <w:jc w:val="center"/>
        <w:tblLook w:val="04A0" w:firstRow="1" w:lastRow="0" w:firstColumn="1" w:lastColumn="0" w:noHBand="0" w:noVBand="1"/>
      </w:tblPr>
      <w:tblGrid>
        <w:gridCol w:w="882"/>
        <w:gridCol w:w="3620"/>
        <w:gridCol w:w="1609"/>
        <w:gridCol w:w="2551"/>
      </w:tblGrid>
      <w:tr w:rsidR="00670965" w:rsidRPr="00CA26EA" w:rsidTr="006E5AE8">
        <w:trPr>
          <w:trHeight w:val="386"/>
          <w:jc w:val="center"/>
        </w:trPr>
        <w:tc>
          <w:tcPr>
            <w:tcW w:w="88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E5AE8" w:rsidRPr="00CA26EA" w:rsidRDefault="006E5AE8" w:rsidP="00FB7828">
            <w:pPr>
              <w:spacing w:before="0" w:line="288" w:lineRule="auto"/>
              <w:jc w:val="center"/>
              <w:rPr>
                <w:sz w:val="28"/>
                <w:szCs w:val="28"/>
              </w:rPr>
            </w:pPr>
            <w:r w:rsidRPr="00CA26EA">
              <w:rPr>
                <w:sz w:val="28"/>
                <w:szCs w:val="28"/>
              </w:rPr>
              <w:t>STT</w:t>
            </w:r>
          </w:p>
        </w:tc>
        <w:tc>
          <w:tcPr>
            <w:tcW w:w="36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E5AE8" w:rsidRPr="00CA26EA" w:rsidRDefault="006E5AE8" w:rsidP="00FB7828">
            <w:pPr>
              <w:spacing w:before="0" w:line="288" w:lineRule="auto"/>
              <w:jc w:val="center"/>
              <w:rPr>
                <w:sz w:val="28"/>
                <w:szCs w:val="28"/>
              </w:rPr>
            </w:pPr>
            <w:r w:rsidRPr="00CA26EA">
              <w:rPr>
                <w:sz w:val="28"/>
                <w:szCs w:val="28"/>
              </w:rPr>
              <w:t>TÊN VẬT TƯ</w:t>
            </w:r>
          </w:p>
        </w:tc>
        <w:tc>
          <w:tcPr>
            <w:tcW w:w="160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E5AE8" w:rsidRPr="00CA26EA" w:rsidRDefault="006E5AE8" w:rsidP="00FB7828">
            <w:pPr>
              <w:spacing w:before="0" w:line="288" w:lineRule="auto"/>
              <w:jc w:val="center"/>
              <w:rPr>
                <w:sz w:val="28"/>
                <w:szCs w:val="28"/>
              </w:rPr>
            </w:pPr>
            <w:r w:rsidRPr="00CA26EA">
              <w:rPr>
                <w:sz w:val="28"/>
                <w:szCs w:val="28"/>
              </w:rPr>
              <w:t xml:space="preserve">ĐƠN VỊ </w:t>
            </w:r>
          </w:p>
        </w:tc>
        <w:tc>
          <w:tcPr>
            <w:tcW w:w="255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E5AE8" w:rsidRPr="00CA26EA" w:rsidRDefault="006E5AE8" w:rsidP="00FB7828">
            <w:pPr>
              <w:spacing w:before="0" w:line="288" w:lineRule="auto"/>
              <w:jc w:val="center"/>
              <w:rPr>
                <w:sz w:val="28"/>
                <w:szCs w:val="28"/>
              </w:rPr>
            </w:pPr>
            <w:r w:rsidRPr="00CA26EA">
              <w:rPr>
                <w:sz w:val="28"/>
                <w:szCs w:val="28"/>
              </w:rPr>
              <w:t>KHỐI LƯỢNG</w:t>
            </w:r>
          </w:p>
        </w:tc>
      </w:tr>
      <w:tr w:rsidR="00670965" w:rsidRPr="00CA26EA" w:rsidTr="006E5AE8">
        <w:trPr>
          <w:trHeight w:val="442"/>
          <w:jc w:val="center"/>
        </w:trPr>
        <w:tc>
          <w:tcPr>
            <w:tcW w:w="882" w:type="dxa"/>
            <w:vMerge/>
            <w:tcBorders>
              <w:top w:val="single" w:sz="4" w:space="0" w:color="auto"/>
              <w:left w:val="single" w:sz="4" w:space="0" w:color="auto"/>
              <w:bottom w:val="single" w:sz="4" w:space="0" w:color="auto"/>
              <w:right w:val="single" w:sz="4" w:space="0" w:color="auto"/>
            </w:tcBorders>
            <w:vAlign w:val="center"/>
            <w:hideMark/>
          </w:tcPr>
          <w:p w:rsidR="006E5AE8" w:rsidRPr="00CA26EA" w:rsidRDefault="006E5AE8" w:rsidP="00FB7828">
            <w:pPr>
              <w:spacing w:before="0" w:line="288" w:lineRule="auto"/>
              <w:rPr>
                <w:sz w:val="28"/>
                <w:szCs w:val="28"/>
              </w:rPr>
            </w:pPr>
          </w:p>
        </w:tc>
        <w:tc>
          <w:tcPr>
            <w:tcW w:w="3620" w:type="dxa"/>
            <w:vMerge/>
            <w:tcBorders>
              <w:top w:val="single" w:sz="4" w:space="0" w:color="auto"/>
              <w:left w:val="single" w:sz="4" w:space="0" w:color="auto"/>
              <w:bottom w:val="single" w:sz="4" w:space="0" w:color="auto"/>
              <w:right w:val="single" w:sz="4" w:space="0" w:color="auto"/>
            </w:tcBorders>
            <w:vAlign w:val="center"/>
            <w:hideMark/>
          </w:tcPr>
          <w:p w:rsidR="006E5AE8" w:rsidRPr="00CA26EA" w:rsidRDefault="006E5AE8" w:rsidP="00FB7828">
            <w:pPr>
              <w:spacing w:before="0" w:line="288" w:lineRule="auto"/>
              <w:rPr>
                <w:sz w:val="28"/>
                <w:szCs w:val="28"/>
              </w:rPr>
            </w:pPr>
          </w:p>
        </w:tc>
        <w:tc>
          <w:tcPr>
            <w:tcW w:w="1609" w:type="dxa"/>
            <w:vMerge/>
            <w:tcBorders>
              <w:top w:val="single" w:sz="4" w:space="0" w:color="auto"/>
              <w:left w:val="single" w:sz="4" w:space="0" w:color="auto"/>
              <w:bottom w:val="single" w:sz="4" w:space="0" w:color="auto"/>
              <w:right w:val="single" w:sz="4" w:space="0" w:color="auto"/>
            </w:tcBorders>
            <w:vAlign w:val="center"/>
            <w:hideMark/>
          </w:tcPr>
          <w:p w:rsidR="006E5AE8" w:rsidRPr="00CA26EA" w:rsidRDefault="006E5AE8" w:rsidP="00FB7828">
            <w:pPr>
              <w:spacing w:before="0" w:line="288" w:lineRule="auto"/>
              <w:rPr>
                <w:sz w:val="28"/>
                <w:szCs w:val="28"/>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rsidR="006E5AE8" w:rsidRPr="00CA26EA" w:rsidRDefault="006E5AE8" w:rsidP="00FB7828">
            <w:pPr>
              <w:spacing w:before="0" w:line="288" w:lineRule="auto"/>
              <w:rPr>
                <w:sz w:val="28"/>
                <w:szCs w:val="28"/>
              </w:rPr>
            </w:pPr>
          </w:p>
        </w:tc>
      </w:tr>
      <w:tr w:rsidR="00670965" w:rsidRPr="00CA26EA" w:rsidTr="006E5AE8">
        <w:trPr>
          <w:trHeight w:val="349"/>
          <w:jc w:val="center"/>
        </w:trPr>
        <w:tc>
          <w:tcPr>
            <w:tcW w:w="882" w:type="dxa"/>
            <w:tcBorders>
              <w:top w:val="nil"/>
              <w:left w:val="single" w:sz="4" w:space="0" w:color="auto"/>
              <w:bottom w:val="single" w:sz="4" w:space="0" w:color="auto"/>
              <w:right w:val="single" w:sz="4" w:space="0" w:color="auto"/>
            </w:tcBorders>
            <w:shd w:val="clear" w:color="auto" w:fill="auto"/>
            <w:noWrap/>
            <w:vAlign w:val="center"/>
          </w:tcPr>
          <w:p w:rsidR="00CB4364" w:rsidRPr="00CA26EA" w:rsidRDefault="00CB4364" w:rsidP="00CB4364">
            <w:pPr>
              <w:spacing w:before="0" w:line="288" w:lineRule="auto"/>
              <w:jc w:val="center"/>
              <w:rPr>
                <w:sz w:val="28"/>
                <w:szCs w:val="28"/>
              </w:rPr>
            </w:pPr>
            <w:r w:rsidRPr="00CA26EA">
              <w:rPr>
                <w:sz w:val="28"/>
                <w:szCs w:val="28"/>
              </w:rPr>
              <w:t>1</w:t>
            </w:r>
          </w:p>
        </w:tc>
        <w:tc>
          <w:tcPr>
            <w:tcW w:w="3620" w:type="dxa"/>
            <w:tcBorders>
              <w:top w:val="nil"/>
              <w:left w:val="nil"/>
              <w:bottom w:val="single" w:sz="4" w:space="0" w:color="auto"/>
              <w:right w:val="single" w:sz="4" w:space="0" w:color="auto"/>
            </w:tcBorders>
            <w:shd w:val="clear" w:color="auto" w:fill="auto"/>
            <w:noWrap/>
            <w:vAlign w:val="center"/>
          </w:tcPr>
          <w:p w:rsidR="00CB4364" w:rsidRPr="00CA26EA" w:rsidRDefault="00CB4364" w:rsidP="00CB4364">
            <w:pPr>
              <w:spacing w:before="0" w:line="288" w:lineRule="auto"/>
              <w:rPr>
                <w:sz w:val="28"/>
                <w:szCs w:val="28"/>
              </w:rPr>
            </w:pPr>
            <w:r w:rsidRPr="00CA26EA">
              <w:rPr>
                <w:sz w:val="28"/>
                <w:szCs w:val="28"/>
              </w:rPr>
              <w:t xml:space="preserve">Ống cấp nước đô thị </w:t>
            </w:r>
            <w:r w:rsidRPr="00CA26EA">
              <w:rPr>
                <w:rFonts w:ascii="Calibri" w:hAnsi="Calibri" w:cs="Calibri"/>
                <w:sz w:val="28"/>
                <w:szCs w:val="28"/>
              </w:rPr>
              <w:t>Ø200</w:t>
            </w:r>
          </w:p>
        </w:tc>
        <w:tc>
          <w:tcPr>
            <w:tcW w:w="1609" w:type="dxa"/>
            <w:tcBorders>
              <w:top w:val="nil"/>
              <w:left w:val="nil"/>
              <w:bottom w:val="single" w:sz="4" w:space="0" w:color="auto"/>
              <w:right w:val="single" w:sz="4" w:space="0" w:color="auto"/>
            </w:tcBorders>
            <w:shd w:val="clear" w:color="auto" w:fill="auto"/>
            <w:noWrap/>
            <w:vAlign w:val="bottom"/>
          </w:tcPr>
          <w:p w:rsidR="00CB4364" w:rsidRPr="00CA26EA" w:rsidRDefault="00CB4364" w:rsidP="00CB4364">
            <w:pPr>
              <w:spacing w:before="0" w:line="288" w:lineRule="auto"/>
              <w:jc w:val="center"/>
              <w:rPr>
                <w:sz w:val="28"/>
                <w:szCs w:val="28"/>
              </w:rPr>
            </w:pPr>
            <w:r w:rsidRPr="00CA26EA">
              <w:rPr>
                <w:sz w:val="28"/>
                <w:szCs w:val="28"/>
              </w:rPr>
              <w:t>M</w:t>
            </w:r>
          </w:p>
        </w:tc>
        <w:tc>
          <w:tcPr>
            <w:tcW w:w="2551" w:type="dxa"/>
            <w:tcBorders>
              <w:top w:val="nil"/>
              <w:left w:val="nil"/>
              <w:bottom w:val="single" w:sz="4" w:space="0" w:color="auto"/>
              <w:right w:val="single" w:sz="4" w:space="0" w:color="auto"/>
            </w:tcBorders>
            <w:shd w:val="clear" w:color="auto" w:fill="auto"/>
            <w:noWrap/>
            <w:vAlign w:val="center"/>
          </w:tcPr>
          <w:p w:rsidR="00CB4364" w:rsidRPr="00CA26EA" w:rsidRDefault="00B12D9F" w:rsidP="00D11AD6">
            <w:pPr>
              <w:spacing w:before="0" w:line="288" w:lineRule="auto"/>
              <w:jc w:val="center"/>
              <w:rPr>
                <w:sz w:val="28"/>
                <w:szCs w:val="28"/>
              </w:rPr>
            </w:pPr>
            <w:r w:rsidRPr="00CA26EA">
              <w:rPr>
                <w:sz w:val="28"/>
                <w:szCs w:val="28"/>
              </w:rPr>
              <w:t>938</w:t>
            </w:r>
          </w:p>
        </w:tc>
      </w:tr>
      <w:tr w:rsidR="00670965" w:rsidRPr="00CA26EA" w:rsidTr="006E5AE8">
        <w:trPr>
          <w:trHeight w:val="349"/>
          <w:jc w:val="center"/>
        </w:trPr>
        <w:tc>
          <w:tcPr>
            <w:tcW w:w="882" w:type="dxa"/>
            <w:tcBorders>
              <w:top w:val="nil"/>
              <w:left w:val="single" w:sz="4" w:space="0" w:color="auto"/>
              <w:bottom w:val="single" w:sz="4" w:space="0" w:color="auto"/>
              <w:right w:val="single" w:sz="4" w:space="0" w:color="auto"/>
            </w:tcBorders>
            <w:shd w:val="clear" w:color="auto" w:fill="auto"/>
            <w:noWrap/>
            <w:vAlign w:val="center"/>
            <w:hideMark/>
          </w:tcPr>
          <w:p w:rsidR="006E5AE8" w:rsidRPr="00CA26EA" w:rsidRDefault="00CB4364" w:rsidP="00FB7828">
            <w:pPr>
              <w:spacing w:before="0" w:line="288" w:lineRule="auto"/>
              <w:jc w:val="center"/>
              <w:rPr>
                <w:sz w:val="28"/>
                <w:szCs w:val="28"/>
              </w:rPr>
            </w:pPr>
            <w:r w:rsidRPr="00CA26EA">
              <w:rPr>
                <w:sz w:val="28"/>
                <w:szCs w:val="28"/>
              </w:rPr>
              <w:t>2</w:t>
            </w:r>
          </w:p>
        </w:tc>
        <w:tc>
          <w:tcPr>
            <w:tcW w:w="3620" w:type="dxa"/>
            <w:tcBorders>
              <w:top w:val="nil"/>
              <w:left w:val="nil"/>
              <w:bottom w:val="single" w:sz="4" w:space="0" w:color="auto"/>
              <w:right w:val="single" w:sz="4" w:space="0" w:color="auto"/>
            </w:tcBorders>
            <w:shd w:val="clear" w:color="auto" w:fill="auto"/>
            <w:noWrap/>
            <w:vAlign w:val="center"/>
            <w:hideMark/>
          </w:tcPr>
          <w:p w:rsidR="006E5AE8" w:rsidRPr="00CA26EA" w:rsidRDefault="006E5AE8" w:rsidP="000F218C">
            <w:pPr>
              <w:spacing w:before="0" w:line="288" w:lineRule="auto"/>
              <w:rPr>
                <w:sz w:val="28"/>
                <w:szCs w:val="28"/>
              </w:rPr>
            </w:pPr>
            <w:r w:rsidRPr="00CA26EA">
              <w:rPr>
                <w:sz w:val="28"/>
                <w:szCs w:val="28"/>
              </w:rPr>
              <w:t xml:space="preserve">Ống cấp nước </w:t>
            </w:r>
            <w:r w:rsidRPr="00CA26EA">
              <w:rPr>
                <w:rFonts w:ascii="Calibri" w:hAnsi="Calibri" w:cs="Calibri"/>
                <w:sz w:val="28"/>
                <w:szCs w:val="28"/>
              </w:rPr>
              <w:t>Ø</w:t>
            </w:r>
            <w:r w:rsidR="00B12D9F" w:rsidRPr="00CA26EA">
              <w:rPr>
                <w:sz w:val="28"/>
                <w:szCs w:val="28"/>
              </w:rPr>
              <w:t>10</w:t>
            </w:r>
            <w:r w:rsidR="000F218C">
              <w:rPr>
                <w:sz w:val="28"/>
                <w:szCs w:val="28"/>
              </w:rPr>
              <w:t>0</w:t>
            </w:r>
          </w:p>
        </w:tc>
        <w:tc>
          <w:tcPr>
            <w:tcW w:w="1609" w:type="dxa"/>
            <w:tcBorders>
              <w:top w:val="nil"/>
              <w:left w:val="nil"/>
              <w:bottom w:val="single" w:sz="4" w:space="0" w:color="auto"/>
              <w:right w:val="single" w:sz="4" w:space="0" w:color="auto"/>
            </w:tcBorders>
            <w:shd w:val="clear" w:color="auto" w:fill="auto"/>
            <w:noWrap/>
            <w:vAlign w:val="bottom"/>
            <w:hideMark/>
          </w:tcPr>
          <w:p w:rsidR="006E5AE8" w:rsidRPr="00CA26EA" w:rsidRDefault="006E5AE8" w:rsidP="00FB7828">
            <w:pPr>
              <w:spacing w:before="0" w:line="288" w:lineRule="auto"/>
              <w:jc w:val="center"/>
              <w:rPr>
                <w:sz w:val="28"/>
                <w:szCs w:val="28"/>
              </w:rPr>
            </w:pPr>
            <w:r w:rsidRPr="00CA26EA">
              <w:rPr>
                <w:sz w:val="28"/>
                <w:szCs w:val="28"/>
              </w:rPr>
              <w:t>M</w:t>
            </w:r>
          </w:p>
        </w:tc>
        <w:tc>
          <w:tcPr>
            <w:tcW w:w="2551" w:type="dxa"/>
            <w:tcBorders>
              <w:top w:val="nil"/>
              <w:left w:val="nil"/>
              <w:bottom w:val="single" w:sz="4" w:space="0" w:color="auto"/>
              <w:right w:val="single" w:sz="4" w:space="0" w:color="auto"/>
            </w:tcBorders>
            <w:shd w:val="clear" w:color="auto" w:fill="auto"/>
            <w:noWrap/>
            <w:vAlign w:val="center"/>
            <w:hideMark/>
          </w:tcPr>
          <w:p w:rsidR="006E5AE8" w:rsidRPr="00CA26EA" w:rsidRDefault="00B12D9F" w:rsidP="00216AB0">
            <w:pPr>
              <w:spacing w:before="0" w:line="288" w:lineRule="auto"/>
              <w:jc w:val="center"/>
              <w:rPr>
                <w:sz w:val="28"/>
                <w:szCs w:val="28"/>
              </w:rPr>
            </w:pPr>
            <w:r w:rsidRPr="00CA26EA">
              <w:rPr>
                <w:sz w:val="28"/>
                <w:szCs w:val="28"/>
              </w:rPr>
              <w:t>595</w:t>
            </w:r>
          </w:p>
        </w:tc>
      </w:tr>
      <w:tr w:rsidR="00670965" w:rsidRPr="00CA26EA" w:rsidTr="006E5AE8">
        <w:trPr>
          <w:trHeight w:val="349"/>
          <w:jc w:val="center"/>
        </w:trPr>
        <w:tc>
          <w:tcPr>
            <w:tcW w:w="882" w:type="dxa"/>
            <w:tcBorders>
              <w:top w:val="nil"/>
              <w:left w:val="single" w:sz="4" w:space="0" w:color="auto"/>
              <w:bottom w:val="single" w:sz="4" w:space="0" w:color="auto"/>
              <w:right w:val="single" w:sz="4" w:space="0" w:color="auto"/>
            </w:tcBorders>
            <w:shd w:val="clear" w:color="auto" w:fill="auto"/>
            <w:noWrap/>
            <w:vAlign w:val="center"/>
            <w:hideMark/>
          </w:tcPr>
          <w:p w:rsidR="006E5AE8" w:rsidRPr="00CA26EA" w:rsidRDefault="00CB4364" w:rsidP="00FB7828">
            <w:pPr>
              <w:spacing w:before="0" w:line="288" w:lineRule="auto"/>
              <w:jc w:val="center"/>
              <w:rPr>
                <w:sz w:val="28"/>
                <w:szCs w:val="28"/>
              </w:rPr>
            </w:pPr>
            <w:r w:rsidRPr="00CA26EA">
              <w:rPr>
                <w:sz w:val="28"/>
                <w:szCs w:val="28"/>
              </w:rPr>
              <w:lastRenderedPageBreak/>
              <w:t>3</w:t>
            </w:r>
          </w:p>
        </w:tc>
        <w:tc>
          <w:tcPr>
            <w:tcW w:w="3620" w:type="dxa"/>
            <w:tcBorders>
              <w:top w:val="nil"/>
              <w:left w:val="nil"/>
              <w:bottom w:val="single" w:sz="4" w:space="0" w:color="auto"/>
              <w:right w:val="single" w:sz="4" w:space="0" w:color="auto"/>
            </w:tcBorders>
            <w:shd w:val="clear" w:color="auto" w:fill="auto"/>
            <w:noWrap/>
            <w:vAlign w:val="center"/>
            <w:hideMark/>
          </w:tcPr>
          <w:p w:rsidR="006E5AE8" w:rsidRPr="00CA26EA" w:rsidRDefault="006E5AE8" w:rsidP="00FB7828">
            <w:pPr>
              <w:spacing w:before="0" w:line="288" w:lineRule="auto"/>
              <w:rPr>
                <w:sz w:val="28"/>
                <w:szCs w:val="28"/>
              </w:rPr>
            </w:pPr>
            <w:r w:rsidRPr="00CA26EA">
              <w:rPr>
                <w:sz w:val="28"/>
                <w:szCs w:val="28"/>
              </w:rPr>
              <w:t xml:space="preserve">Ống cấp nước </w:t>
            </w:r>
            <w:r w:rsidRPr="00CA26EA">
              <w:rPr>
                <w:rFonts w:ascii="Calibri" w:hAnsi="Calibri" w:cs="Calibri"/>
                <w:sz w:val="28"/>
                <w:szCs w:val="28"/>
              </w:rPr>
              <w:t>Ø</w:t>
            </w:r>
            <w:r w:rsidRPr="00CA26EA">
              <w:rPr>
                <w:sz w:val="28"/>
                <w:szCs w:val="28"/>
              </w:rPr>
              <w:t>60</w:t>
            </w:r>
          </w:p>
        </w:tc>
        <w:tc>
          <w:tcPr>
            <w:tcW w:w="1609" w:type="dxa"/>
            <w:tcBorders>
              <w:top w:val="nil"/>
              <w:left w:val="nil"/>
              <w:bottom w:val="single" w:sz="4" w:space="0" w:color="auto"/>
              <w:right w:val="single" w:sz="4" w:space="0" w:color="auto"/>
            </w:tcBorders>
            <w:shd w:val="clear" w:color="auto" w:fill="auto"/>
            <w:noWrap/>
            <w:vAlign w:val="bottom"/>
            <w:hideMark/>
          </w:tcPr>
          <w:p w:rsidR="006E5AE8" w:rsidRPr="00CA26EA" w:rsidRDefault="006E5AE8" w:rsidP="00FB7828">
            <w:pPr>
              <w:spacing w:before="0" w:line="288" w:lineRule="auto"/>
              <w:jc w:val="center"/>
              <w:rPr>
                <w:sz w:val="28"/>
                <w:szCs w:val="28"/>
              </w:rPr>
            </w:pPr>
            <w:r w:rsidRPr="00CA26EA">
              <w:rPr>
                <w:sz w:val="28"/>
                <w:szCs w:val="28"/>
              </w:rPr>
              <w:t>M</w:t>
            </w:r>
          </w:p>
        </w:tc>
        <w:tc>
          <w:tcPr>
            <w:tcW w:w="2551" w:type="dxa"/>
            <w:tcBorders>
              <w:top w:val="nil"/>
              <w:left w:val="nil"/>
              <w:bottom w:val="single" w:sz="4" w:space="0" w:color="auto"/>
              <w:right w:val="single" w:sz="4" w:space="0" w:color="auto"/>
            </w:tcBorders>
            <w:shd w:val="clear" w:color="auto" w:fill="auto"/>
            <w:noWrap/>
            <w:vAlign w:val="center"/>
            <w:hideMark/>
          </w:tcPr>
          <w:p w:rsidR="006E5AE8" w:rsidRPr="00CA26EA" w:rsidRDefault="00B12D9F" w:rsidP="00216AB0">
            <w:pPr>
              <w:spacing w:before="0" w:line="288" w:lineRule="auto"/>
              <w:jc w:val="center"/>
              <w:rPr>
                <w:sz w:val="28"/>
                <w:szCs w:val="28"/>
              </w:rPr>
            </w:pPr>
            <w:r w:rsidRPr="00CA26EA">
              <w:rPr>
                <w:sz w:val="28"/>
                <w:szCs w:val="28"/>
              </w:rPr>
              <w:t>300</w:t>
            </w:r>
          </w:p>
        </w:tc>
      </w:tr>
      <w:tr w:rsidR="006E5AE8" w:rsidRPr="00CA26EA" w:rsidTr="006E5AE8">
        <w:trPr>
          <w:trHeight w:val="349"/>
          <w:jc w:val="center"/>
        </w:trPr>
        <w:tc>
          <w:tcPr>
            <w:tcW w:w="882" w:type="dxa"/>
            <w:tcBorders>
              <w:top w:val="nil"/>
              <w:left w:val="single" w:sz="4" w:space="0" w:color="auto"/>
              <w:bottom w:val="single" w:sz="4" w:space="0" w:color="auto"/>
              <w:right w:val="single" w:sz="4" w:space="0" w:color="auto"/>
            </w:tcBorders>
            <w:shd w:val="clear" w:color="auto" w:fill="auto"/>
            <w:noWrap/>
            <w:vAlign w:val="center"/>
            <w:hideMark/>
          </w:tcPr>
          <w:p w:rsidR="006E5AE8" w:rsidRPr="00CA26EA" w:rsidRDefault="00CB4364" w:rsidP="00FB7828">
            <w:pPr>
              <w:spacing w:before="0" w:line="288" w:lineRule="auto"/>
              <w:jc w:val="center"/>
              <w:rPr>
                <w:sz w:val="28"/>
                <w:szCs w:val="28"/>
              </w:rPr>
            </w:pPr>
            <w:r w:rsidRPr="00CA26EA">
              <w:rPr>
                <w:sz w:val="28"/>
                <w:szCs w:val="28"/>
              </w:rPr>
              <w:t>4</w:t>
            </w:r>
          </w:p>
        </w:tc>
        <w:tc>
          <w:tcPr>
            <w:tcW w:w="3620" w:type="dxa"/>
            <w:tcBorders>
              <w:top w:val="nil"/>
              <w:left w:val="nil"/>
              <w:bottom w:val="single" w:sz="4" w:space="0" w:color="auto"/>
              <w:right w:val="single" w:sz="4" w:space="0" w:color="auto"/>
            </w:tcBorders>
            <w:shd w:val="clear" w:color="auto" w:fill="auto"/>
            <w:noWrap/>
            <w:vAlign w:val="center"/>
            <w:hideMark/>
          </w:tcPr>
          <w:p w:rsidR="006E5AE8" w:rsidRPr="00CA26EA" w:rsidRDefault="006E5AE8" w:rsidP="00FB7828">
            <w:pPr>
              <w:spacing w:before="0" w:line="288" w:lineRule="auto"/>
              <w:rPr>
                <w:sz w:val="28"/>
                <w:szCs w:val="28"/>
              </w:rPr>
            </w:pPr>
            <w:r w:rsidRPr="00CA26EA">
              <w:rPr>
                <w:sz w:val="28"/>
                <w:szCs w:val="28"/>
              </w:rPr>
              <w:t>Trụ cứu hỏa</w:t>
            </w:r>
          </w:p>
        </w:tc>
        <w:tc>
          <w:tcPr>
            <w:tcW w:w="1609" w:type="dxa"/>
            <w:tcBorders>
              <w:top w:val="nil"/>
              <w:left w:val="nil"/>
              <w:bottom w:val="single" w:sz="4" w:space="0" w:color="auto"/>
              <w:right w:val="single" w:sz="4" w:space="0" w:color="auto"/>
            </w:tcBorders>
            <w:shd w:val="clear" w:color="auto" w:fill="auto"/>
            <w:noWrap/>
            <w:vAlign w:val="bottom"/>
            <w:hideMark/>
          </w:tcPr>
          <w:p w:rsidR="006E5AE8" w:rsidRPr="00CA26EA" w:rsidRDefault="00B12D9F" w:rsidP="00FB7828">
            <w:pPr>
              <w:spacing w:before="0" w:line="288" w:lineRule="auto"/>
              <w:jc w:val="center"/>
              <w:rPr>
                <w:sz w:val="28"/>
                <w:szCs w:val="28"/>
              </w:rPr>
            </w:pPr>
            <w:r w:rsidRPr="00CA26EA">
              <w:rPr>
                <w:sz w:val="28"/>
                <w:szCs w:val="28"/>
              </w:rPr>
              <w:t>TRỤ</w:t>
            </w:r>
          </w:p>
        </w:tc>
        <w:tc>
          <w:tcPr>
            <w:tcW w:w="2551" w:type="dxa"/>
            <w:tcBorders>
              <w:top w:val="nil"/>
              <w:left w:val="nil"/>
              <w:bottom w:val="single" w:sz="4" w:space="0" w:color="auto"/>
              <w:right w:val="single" w:sz="4" w:space="0" w:color="auto"/>
            </w:tcBorders>
            <w:shd w:val="clear" w:color="auto" w:fill="auto"/>
            <w:noWrap/>
            <w:vAlign w:val="center"/>
            <w:hideMark/>
          </w:tcPr>
          <w:p w:rsidR="006E5AE8" w:rsidRPr="00CA26EA" w:rsidRDefault="00B12D9F" w:rsidP="00B12D9F">
            <w:pPr>
              <w:spacing w:before="0" w:line="288" w:lineRule="auto"/>
              <w:jc w:val="center"/>
              <w:rPr>
                <w:sz w:val="28"/>
                <w:szCs w:val="28"/>
              </w:rPr>
            </w:pPr>
            <w:r w:rsidRPr="00CA26EA">
              <w:rPr>
                <w:sz w:val="28"/>
                <w:szCs w:val="28"/>
              </w:rPr>
              <w:t>05</w:t>
            </w:r>
          </w:p>
        </w:tc>
      </w:tr>
      <w:bookmarkEnd w:id="53"/>
    </w:tbl>
    <w:p w:rsidR="007B51CD" w:rsidRPr="00CA26EA" w:rsidRDefault="007B51CD" w:rsidP="00FB7828">
      <w:pPr>
        <w:widowControl w:val="0"/>
        <w:tabs>
          <w:tab w:val="left" w:pos="567"/>
        </w:tabs>
        <w:spacing w:before="0" w:line="288" w:lineRule="auto"/>
        <w:outlineLvl w:val="0"/>
        <w:rPr>
          <w:rFonts w:eastAsia="MS Mincho"/>
          <w:szCs w:val="28"/>
        </w:rPr>
      </w:pPr>
    </w:p>
    <w:p w:rsidR="007B51CD" w:rsidRPr="00CA26EA" w:rsidRDefault="007B51CD" w:rsidP="00FB7828">
      <w:pPr>
        <w:widowControl w:val="0"/>
        <w:tabs>
          <w:tab w:val="left" w:pos="567"/>
        </w:tabs>
        <w:spacing w:before="0" w:line="288" w:lineRule="auto"/>
        <w:outlineLvl w:val="0"/>
        <w:rPr>
          <w:b/>
          <w:sz w:val="28"/>
          <w:szCs w:val="28"/>
        </w:rPr>
      </w:pPr>
      <w:bookmarkStart w:id="56" w:name="_Toc253744101"/>
      <w:bookmarkStart w:id="57" w:name="_Toc443639898"/>
      <w:r w:rsidRPr="00CA26EA">
        <w:rPr>
          <w:b/>
          <w:i/>
          <w:sz w:val="28"/>
          <w:szCs w:val="28"/>
        </w:rPr>
        <w:tab/>
      </w:r>
      <w:r w:rsidR="00FA5F5F" w:rsidRPr="00CA26EA">
        <w:rPr>
          <w:b/>
          <w:i/>
          <w:sz w:val="28"/>
          <w:szCs w:val="28"/>
        </w:rPr>
        <w:t>5</w:t>
      </w:r>
      <w:r w:rsidR="006E5AE8" w:rsidRPr="00CA26EA">
        <w:rPr>
          <w:b/>
          <w:sz w:val="28"/>
          <w:szCs w:val="28"/>
        </w:rPr>
        <w:t>.4</w:t>
      </w:r>
      <w:r w:rsidRPr="00CA26EA">
        <w:rPr>
          <w:b/>
          <w:sz w:val="28"/>
          <w:szCs w:val="28"/>
        </w:rPr>
        <w:t>.Thoát nước</w:t>
      </w:r>
      <w:r w:rsidR="006E5AE8" w:rsidRPr="00CA26EA">
        <w:rPr>
          <w:b/>
          <w:sz w:val="28"/>
          <w:szCs w:val="28"/>
        </w:rPr>
        <w:t xml:space="preserve"> mưa</w:t>
      </w:r>
      <w:r w:rsidRPr="00CA26EA">
        <w:rPr>
          <w:b/>
          <w:sz w:val="28"/>
          <w:szCs w:val="28"/>
        </w:rPr>
        <w:t>:</w:t>
      </w:r>
      <w:bookmarkEnd w:id="56"/>
      <w:bookmarkEnd w:id="57"/>
    </w:p>
    <w:p w:rsidR="006E5AE8" w:rsidRPr="00CA26EA" w:rsidRDefault="006E5AE8" w:rsidP="00FB7828">
      <w:pPr>
        <w:spacing w:before="0" w:line="288" w:lineRule="auto"/>
        <w:ind w:firstLine="425"/>
        <w:rPr>
          <w:b/>
          <w:bCs/>
          <w:i/>
          <w:iCs/>
          <w:sz w:val="28"/>
          <w:szCs w:val="28"/>
        </w:rPr>
      </w:pPr>
      <w:r w:rsidRPr="00CA26EA">
        <w:rPr>
          <w:b/>
          <w:bCs/>
          <w:i/>
          <w:iCs/>
          <w:sz w:val="28"/>
          <w:szCs w:val="28"/>
        </w:rPr>
        <w:t xml:space="preserve">a. </w:t>
      </w:r>
      <w:r w:rsidRPr="00CA26EA">
        <w:rPr>
          <w:b/>
          <w:bCs/>
          <w:i/>
          <w:sz w:val="28"/>
          <w:szCs w:val="28"/>
        </w:rPr>
        <w:t>Các chỉ tiêu kỹ thuật tính toán:</w:t>
      </w:r>
    </w:p>
    <w:p w:rsidR="006E5AE8" w:rsidRPr="00CA26EA" w:rsidRDefault="006E5AE8" w:rsidP="00FB7828">
      <w:pPr>
        <w:spacing w:before="0" w:line="288" w:lineRule="auto"/>
        <w:ind w:firstLine="539"/>
        <w:rPr>
          <w:sz w:val="28"/>
          <w:szCs w:val="28"/>
        </w:rPr>
      </w:pPr>
      <w:r w:rsidRPr="00CA26EA">
        <w:rPr>
          <w:sz w:val="28"/>
          <w:szCs w:val="28"/>
        </w:rPr>
        <w:t>+ Tính toán hệ thống thoát nước mưa theo phương pháp cường độ giới hạn:</w:t>
      </w:r>
    </w:p>
    <w:p w:rsidR="006E5AE8" w:rsidRPr="00CA26EA" w:rsidRDefault="006E5AE8" w:rsidP="00FB7828">
      <w:pPr>
        <w:spacing w:before="0" w:line="288" w:lineRule="auto"/>
        <w:ind w:left="1810" w:firstLine="111"/>
        <w:rPr>
          <w:sz w:val="28"/>
          <w:szCs w:val="28"/>
        </w:rPr>
      </w:pPr>
      <w:r w:rsidRPr="00CA26EA">
        <w:rPr>
          <w:sz w:val="28"/>
          <w:szCs w:val="28"/>
        </w:rPr>
        <w:t xml:space="preserve">Q = </w:t>
      </w:r>
      <w:r w:rsidRPr="00CA26EA">
        <w:rPr>
          <w:sz w:val="28"/>
          <w:szCs w:val="28"/>
        </w:rPr>
        <w:sym w:font="Symbol" w:char="F079"/>
      </w:r>
      <w:r w:rsidRPr="00CA26EA">
        <w:rPr>
          <w:sz w:val="28"/>
          <w:szCs w:val="28"/>
        </w:rPr>
        <w:t>. q. F  (l/s)</w:t>
      </w:r>
    </w:p>
    <w:p w:rsidR="006E5AE8" w:rsidRPr="00CA26EA" w:rsidRDefault="006E5AE8" w:rsidP="00FB7828">
      <w:pPr>
        <w:spacing w:before="0" w:line="288" w:lineRule="auto"/>
        <w:ind w:left="567"/>
        <w:rPr>
          <w:sz w:val="28"/>
          <w:szCs w:val="28"/>
        </w:rPr>
      </w:pPr>
      <w:r w:rsidRPr="00CA26EA">
        <w:rPr>
          <w:sz w:val="28"/>
          <w:szCs w:val="28"/>
        </w:rPr>
        <w:t xml:space="preserve">Trong đó :   </w:t>
      </w:r>
      <w:r w:rsidRPr="00CA26EA">
        <w:rPr>
          <w:sz w:val="28"/>
          <w:szCs w:val="28"/>
        </w:rPr>
        <w:sym w:font="Symbol" w:char="F079"/>
      </w:r>
      <w:r w:rsidRPr="00CA26EA">
        <w:rPr>
          <w:sz w:val="28"/>
          <w:szCs w:val="28"/>
        </w:rPr>
        <w:t xml:space="preserve">  = 0,9: Hệ số dòng chảy.</w:t>
      </w:r>
    </w:p>
    <w:p w:rsidR="006E5AE8" w:rsidRPr="00CA26EA" w:rsidRDefault="006E5AE8" w:rsidP="00FB7828">
      <w:pPr>
        <w:spacing w:before="0" w:line="288" w:lineRule="auto"/>
        <w:ind w:left="567"/>
        <w:rPr>
          <w:sz w:val="28"/>
          <w:szCs w:val="28"/>
        </w:rPr>
      </w:pPr>
      <w:r w:rsidRPr="00CA26EA">
        <w:rPr>
          <w:sz w:val="28"/>
          <w:szCs w:val="28"/>
        </w:rPr>
        <w:t xml:space="preserve"> </w:t>
      </w:r>
      <w:r w:rsidRPr="00CA26EA">
        <w:rPr>
          <w:sz w:val="28"/>
          <w:szCs w:val="28"/>
        </w:rPr>
        <w:tab/>
      </w:r>
      <w:r w:rsidRPr="00CA26EA">
        <w:rPr>
          <w:sz w:val="28"/>
          <w:szCs w:val="28"/>
        </w:rPr>
        <w:tab/>
        <w:t xml:space="preserve">   q = 450,4 l/s.ha: Cường độ mưa tính toán.</w:t>
      </w:r>
    </w:p>
    <w:p w:rsidR="006E5AE8" w:rsidRPr="00CA26EA" w:rsidRDefault="006E5AE8" w:rsidP="00FB7828">
      <w:pPr>
        <w:spacing w:before="0" w:line="288" w:lineRule="auto"/>
        <w:ind w:left="1843"/>
        <w:rPr>
          <w:sz w:val="28"/>
          <w:szCs w:val="28"/>
        </w:rPr>
      </w:pPr>
      <w:r w:rsidRPr="00CA26EA">
        <w:rPr>
          <w:sz w:val="28"/>
          <w:szCs w:val="28"/>
        </w:rPr>
        <w:t xml:space="preserve"> F : Diện tích lưu vực tính toán (ha).</w:t>
      </w:r>
    </w:p>
    <w:p w:rsidR="006E5AE8" w:rsidRPr="00CA26EA" w:rsidRDefault="006E5AE8" w:rsidP="00FB7828">
      <w:pPr>
        <w:spacing w:before="0" w:line="288" w:lineRule="auto"/>
        <w:ind w:firstLine="720"/>
        <w:rPr>
          <w:sz w:val="28"/>
          <w:szCs w:val="28"/>
        </w:rPr>
      </w:pPr>
      <w:r w:rsidRPr="00CA26EA">
        <w:rPr>
          <w:sz w:val="28"/>
          <w:szCs w:val="28"/>
        </w:rPr>
        <w:t>+ Vận tốc chảy tối thiểu không lắng đọng trong ống: V =(0,7 m/s).</w:t>
      </w:r>
    </w:p>
    <w:p w:rsidR="006E5AE8" w:rsidRPr="00CA26EA" w:rsidRDefault="006E5AE8" w:rsidP="00FB7828">
      <w:pPr>
        <w:spacing w:before="0" w:line="288" w:lineRule="auto"/>
        <w:ind w:firstLine="720"/>
        <w:rPr>
          <w:sz w:val="28"/>
          <w:szCs w:val="28"/>
        </w:rPr>
      </w:pPr>
      <w:r w:rsidRPr="00CA26EA">
        <w:rPr>
          <w:sz w:val="28"/>
          <w:szCs w:val="28"/>
        </w:rPr>
        <w:t>(có thể có trường hợp vận tốc của đoạn ống đầu tiên: V &lt; (0,7 m/s).</w:t>
      </w:r>
    </w:p>
    <w:p w:rsidR="006E5AE8" w:rsidRPr="00CA26EA" w:rsidRDefault="006E5AE8" w:rsidP="00FB7828">
      <w:pPr>
        <w:spacing w:before="0" w:line="288" w:lineRule="auto"/>
        <w:ind w:firstLine="720"/>
        <w:rPr>
          <w:sz w:val="28"/>
          <w:szCs w:val="28"/>
        </w:rPr>
      </w:pPr>
      <w:r w:rsidRPr="00CA26EA">
        <w:rPr>
          <w:sz w:val="28"/>
          <w:szCs w:val="28"/>
        </w:rPr>
        <w:t>+ Độ dốc đặt ống I = Imin = 1/D (D đường kính ống mm).</w:t>
      </w:r>
    </w:p>
    <w:p w:rsidR="006E5AE8" w:rsidRPr="00CA26EA" w:rsidRDefault="006E5AE8" w:rsidP="00FB7828">
      <w:pPr>
        <w:spacing w:before="0" w:line="288" w:lineRule="auto"/>
        <w:ind w:firstLine="720"/>
        <w:rPr>
          <w:sz w:val="28"/>
          <w:szCs w:val="28"/>
        </w:rPr>
      </w:pPr>
      <w:r w:rsidRPr="00CA26EA">
        <w:rPr>
          <w:sz w:val="28"/>
          <w:szCs w:val="28"/>
        </w:rPr>
        <w:t>+ Độ dốc lớn nhất: Imax lấy theo độ dốc đường mà cống đi qua.</w:t>
      </w:r>
    </w:p>
    <w:p w:rsidR="006E5AE8" w:rsidRPr="00CA26EA" w:rsidRDefault="006E5AE8" w:rsidP="00FB7828">
      <w:pPr>
        <w:spacing w:before="0" w:line="288" w:lineRule="auto"/>
        <w:ind w:firstLine="720"/>
        <w:rPr>
          <w:sz w:val="28"/>
          <w:szCs w:val="28"/>
        </w:rPr>
      </w:pPr>
      <w:r w:rsidRPr="00CA26EA">
        <w:rPr>
          <w:sz w:val="28"/>
          <w:szCs w:val="28"/>
        </w:rPr>
        <w:t>+ Căn cứ điều 5.17 của quy chuẩn xây dựng và Tiêu chuẩn quy phạm hiện hành.</w:t>
      </w:r>
    </w:p>
    <w:p w:rsidR="006E5AE8" w:rsidRPr="00CA26EA" w:rsidRDefault="006E5AE8" w:rsidP="00FB7828">
      <w:pPr>
        <w:spacing w:before="0" w:line="288" w:lineRule="auto"/>
        <w:ind w:firstLine="425"/>
        <w:rPr>
          <w:b/>
          <w:bCs/>
          <w:i/>
          <w:sz w:val="28"/>
          <w:szCs w:val="28"/>
        </w:rPr>
      </w:pPr>
      <w:r w:rsidRPr="00CA26EA">
        <w:rPr>
          <w:b/>
          <w:bCs/>
          <w:i/>
          <w:iCs/>
          <w:sz w:val="28"/>
          <w:szCs w:val="28"/>
        </w:rPr>
        <w:t>b.</w:t>
      </w:r>
      <w:r w:rsidRPr="00CA26EA">
        <w:rPr>
          <w:b/>
          <w:bCs/>
          <w:i/>
          <w:sz w:val="28"/>
          <w:szCs w:val="28"/>
        </w:rPr>
        <w:t xml:space="preserve"> Giải pháp thoát nước mưa:</w:t>
      </w:r>
    </w:p>
    <w:p w:rsidR="006E5AE8" w:rsidRPr="00CA26EA" w:rsidRDefault="006E5AE8" w:rsidP="00FB7828">
      <w:pPr>
        <w:spacing w:before="0" w:line="288" w:lineRule="auto"/>
        <w:ind w:firstLine="540"/>
        <w:rPr>
          <w:sz w:val="28"/>
          <w:szCs w:val="28"/>
        </w:rPr>
      </w:pPr>
      <w:r w:rsidRPr="00CA26EA">
        <w:rPr>
          <w:sz w:val="28"/>
          <w:szCs w:val="28"/>
        </w:rPr>
        <w:t xml:space="preserve">- Nước mưa được quy ước là loại nước thải sạch, nước mưa từ các công trình và mặt đường được thu vào hệ thống cống thoát nước mưa đô thị </w:t>
      </w:r>
      <w:r w:rsidR="003737BE" w:rsidRPr="00CA26EA">
        <w:rPr>
          <w:sz w:val="28"/>
          <w:szCs w:val="28"/>
        </w:rPr>
        <w:t>và được đối nối vào hệ thống thoát nước theo hiện trạng của đường Nguyễn Công Trứ và đường Nguyễn Thái Học</w:t>
      </w:r>
      <w:r w:rsidRPr="00CA26EA">
        <w:rPr>
          <w:sz w:val="28"/>
          <w:szCs w:val="28"/>
        </w:rPr>
        <w:t>.</w:t>
      </w:r>
    </w:p>
    <w:p w:rsidR="006E5AE8" w:rsidRPr="00CA26EA" w:rsidRDefault="006E5AE8" w:rsidP="00FB7828">
      <w:pPr>
        <w:spacing w:before="0" w:line="288" w:lineRule="auto"/>
        <w:ind w:firstLine="540"/>
        <w:rPr>
          <w:sz w:val="28"/>
          <w:szCs w:val="28"/>
        </w:rPr>
      </w:pPr>
      <w:r w:rsidRPr="00CA26EA">
        <w:rPr>
          <w:sz w:val="28"/>
          <w:szCs w:val="28"/>
        </w:rPr>
        <w:t xml:space="preserve">- Hệ thống thoát nước mưa và hệ thống thoát nước thải sinh hoạt vận hành độc lập hoàn toàn. Khu vực thiết kế được chia thành nhiều lưu vực nhỏ với tuyến ngắn để thoát nước nhanh, tiết diện nhỏ, giảm độ sâu chôn cống. </w:t>
      </w:r>
    </w:p>
    <w:p w:rsidR="006E5AE8" w:rsidRPr="00CA26EA" w:rsidRDefault="006E5AE8" w:rsidP="00FB7828">
      <w:pPr>
        <w:spacing w:before="0" w:line="288" w:lineRule="auto"/>
        <w:ind w:firstLine="540"/>
        <w:rPr>
          <w:sz w:val="28"/>
          <w:szCs w:val="28"/>
        </w:rPr>
      </w:pPr>
      <w:r w:rsidRPr="00CA26EA">
        <w:rPr>
          <w:sz w:val="28"/>
          <w:szCs w:val="28"/>
        </w:rPr>
        <w:t>- Hình thức thoát nước mưa là nước mưa được vận chuyển trong hệ thống cống kín, bố trí dọc theo trục đường giao thông nằm dưới vỉa hè.</w:t>
      </w:r>
    </w:p>
    <w:p w:rsidR="006E5AE8" w:rsidRPr="00CA26EA" w:rsidRDefault="006E5AE8" w:rsidP="00FB7828">
      <w:pPr>
        <w:spacing w:before="0" w:line="288" w:lineRule="auto"/>
        <w:ind w:firstLine="540"/>
        <w:rPr>
          <w:sz w:val="28"/>
          <w:szCs w:val="28"/>
        </w:rPr>
      </w:pPr>
      <w:r w:rsidRPr="00CA26EA">
        <w:rPr>
          <w:sz w:val="28"/>
          <w:szCs w:val="28"/>
        </w:rPr>
        <w:t>- Các tuyến thoát nước mưa đường phố nằm dưới vỉa hè dọc theo các trục đường giao thông sử dụng cống bê tông cốt thép đúc sẵn, các tuyến nhánh nằm trong hành lang kỹ thuật bằng mương hở xây gạch thẻ có nắp đậy bằng đan BTCT bề rộng mương 400mm thoát về cống thoát nước đường phố.</w:t>
      </w:r>
    </w:p>
    <w:p w:rsidR="006E5AE8" w:rsidRPr="00CA26EA" w:rsidRDefault="006E5AE8" w:rsidP="00FB7828">
      <w:pPr>
        <w:spacing w:before="0" w:line="288" w:lineRule="auto"/>
        <w:ind w:firstLine="540"/>
        <w:rPr>
          <w:sz w:val="28"/>
          <w:szCs w:val="28"/>
        </w:rPr>
      </w:pPr>
      <w:r w:rsidRPr="00CA26EA">
        <w:rPr>
          <w:sz w:val="28"/>
          <w:szCs w:val="28"/>
        </w:rPr>
        <w:t xml:space="preserve">- Trên từng tuyến cống có đặt những hố ga dùng để thu nước trong lưu vực tính toán, khoảng cách các hố ga 20m ÷ 40m.  </w:t>
      </w:r>
    </w:p>
    <w:p w:rsidR="006E5AE8" w:rsidRPr="00CA26EA" w:rsidRDefault="006E5AE8" w:rsidP="00783A68">
      <w:pPr>
        <w:spacing w:before="240" w:after="120" w:line="288" w:lineRule="auto"/>
        <w:ind w:firstLine="425"/>
        <w:jc w:val="center"/>
        <w:rPr>
          <w:b/>
          <w:sz w:val="28"/>
          <w:szCs w:val="28"/>
        </w:rPr>
      </w:pPr>
      <w:r w:rsidRPr="00CA26EA">
        <w:rPr>
          <w:b/>
          <w:sz w:val="28"/>
          <w:szCs w:val="28"/>
        </w:rPr>
        <w:t>BẢNG TỔNG HỢP KHỐI LƯỢNGTHOÁT NƯỚC MƯA</w:t>
      </w:r>
    </w:p>
    <w:tbl>
      <w:tblPr>
        <w:tblW w:w="93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8"/>
        <w:gridCol w:w="4704"/>
        <w:gridCol w:w="1404"/>
        <w:gridCol w:w="2272"/>
      </w:tblGrid>
      <w:tr w:rsidR="00670965" w:rsidRPr="00CA26EA" w:rsidTr="00E2583D">
        <w:trPr>
          <w:trHeight w:val="401"/>
          <w:jc w:val="center"/>
        </w:trPr>
        <w:tc>
          <w:tcPr>
            <w:tcW w:w="948" w:type="dxa"/>
            <w:vMerge w:val="restart"/>
            <w:shd w:val="clear" w:color="auto" w:fill="auto"/>
            <w:noWrap/>
            <w:vAlign w:val="center"/>
            <w:hideMark/>
          </w:tcPr>
          <w:p w:rsidR="006E5AE8" w:rsidRPr="00CA26EA" w:rsidRDefault="006E5AE8" w:rsidP="00FB7828">
            <w:pPr>
              <w:spacing w:before="0" w:line="288" w:lineRule="auto"/>
              <w:jc w:val="center"/>
              <w:rPr>
                <w:sz w:val="28"/>
                <w:szCs w:val="28"/>
              </w:rPr>
            </w:pPr>
            <w:r w:rsidRPr="00CA26EA">
              <w:rPr>
                <w:sz w:val="28"/>
                <w:szCs w:val="28"/>
              </w:rPr>
              <w:t>STT</w:t>
            </w:r>
          </w:p>
        </w:tc>
        <w:tc>
          <w:tcPr>
            <w:tcW w:w="4704" w:type="dxa"/>
            <w:vMerge w:val="restart"/>
            <w:shd w:val="clear" w:color="auto" w:fill="auto"/>
            <w:noWrap/>
            <w:vAlign w:val="center"/>
            <w:hideMark/>
          </w:tcPr>
          <w:p w:rsidR="006E5AE8" w:rsidRPr="00CA26EA" w:rsidRDefault="006E5AE8" w:rsidP="00FB7828">
            <w:pPr>
              <w:spacing w:before="0" w:line="288" w:lineRule="auto"/>
              <w:jc w:val="center"/>
              <w:rPr>
                <w:sz w:val="28"/>
                <w:szCs w:val="28"/>
              </w:rPr>
            </w:pPr>
            <w:r w:rsidRPr="00CA26EA">
              <w:rPr>
                <w:sz w:val="28"/>
                <w:szCs w:val="28"/>
              </w:rPr>
              <w:t>TÊN VẬT TƯ</w:t>
            </w:r>
          </w:p>
        </w:tc>
        <w:tc>
          <w:tcPr>
            <w:tcW w:w="1404" w:type="dxa"/>
            <w:vMerge w:val="restart"/>
            <w:shd w:val="clear" w:color="auto" w:fill="auto"/>
            <w:vAlign w:val="center"/>
            <w:hideMark/>
          </w:tcPr>
          <w:p w:rsidR="006E5AE8" w:rsidRPr="00CA26EA" w:rsidRDefault="006E5AE8" w:rsidP="00FB7828">
            <w:pPr>
              <w:spacing w:before="0" w:line="288" w:lineRule="auto"/>
              <w:jc w:val="center"/>
              <w:rPr>
                <w:sz w:val="28"/>
                <w:szCs w:val="28"/>
              </w:rPr>
            </w:pPr>
            <w:r w:rsidRPr="00CA26EA">
              <w:rPr>
                <w:sz w:val="28"/>
                <w:szCs w:val="28"/>
              </w:rPr>
              <w:t>ĐƠN VỊ</w:t>
            </w:r>
          </w:p>
        </w:tc>
        <w:tc>
          <w:tcPr>
            <w:tcW w:w="2272" w:type="dxa"/>
            <w:vMerge w:val="restart"/>
            <w:shd w:val="clear" w:color="auto" w:fill="auto"/>
            <w:vAlign w:val="center"/>
            <w:hideMark/>
          </w:tcPr>
          <w:p w:rsidR="006E5AE8" w:rsidRPr="00CA26EA" w:rsidRDefault="006E5AE8" w:rsidP="00FB7828">
            <w:pPr>
              <w:spacing w:before="0" w:line="288" w:lineRule="auto"/>
              <w:jc w:val="center"/>
              <w:rPr>
                <w:sz w:val="28"/>
                <w:szCs w:val="28"/>
              </w:rPr>
            </w:pPr>
            <w:r w:rsidRPr="00CA26EA">
              <w:rPr>
                <w:sz w:val="28"/>
                <w:szCs w:val="28"/>
              </w:rPr>
              <w:t>KHỐI LƯỢNG</w:t>
            </w:r>
          </w:p>
        </w:tc>
      </w:tr>
      <w:tr w:rsidR="00670965" w:rsidRPr="00CA26EA" w:rsidTr="00E2583D">
        <w:trPr>
          <w:trHeight w:val="442"/>
          <w:jc w:val="center"/>
        </w:trPr>
        <w:tc>
          <w:tcPr>
            <w:tcW w:w="948" w:type="dxa"/>
            <w:vMerge/>
            <w:vAlign w:val="center"/>
            <w:hideMark/>
          </w:tcPr>
          <w:p w:rsidR="006E5AE8" w:rsidRPr="00CA26EA" w:rsidRDefault="006E5AE8" w:rsidP="00FB7828">
            <w:pPr>
              <w:spacing w:before="0" w:line="288" w:lineRule="auto"/>
              <w:jc w:val="center"/>
              <w:rPr>
                <w:sz w:val="28"/>
                <w:szCs w:val="28"/>
              </w:rPr>
            </w:pPr>
          </w:p>
        </w:tc>
        <w:tc>
          <w:tcPr>
            <w:tcW w:w="4704" w:type="dxa"/>
            <w:vMerge/>
            <w:vAlign w:val="center"/>
            <w:hideMark/>
          </w:tcPr>
          <w:p w:rsidR="006E5AE8" w:rsidRPr="00CA26EA" w:rsidRDefault="006E5AE8" w:rsidP="00FB7828">
            <w:pPr>
              <w:spacing w:before="0" w:line="288" w:lineRule="auto"/>
              <w:jc w:val="center"/>
              <w:rPr>
                <w:sz w:val="28"/>
                <w:szCs w:val="28"/>
              </w:rPr>
            </w:pPr>
          </w:p>
        </w:tc>
        <w:tc>
          <w:tcPr>
            <w:tcW w:w="1404" w:type="dxa"/>
            <w:vMerge/>
            <w:vAlign w:val="center"/>
            <w:hideMark/>
          </w:tcPr>
          <w:p w:rsidR="006E5AE8" w:rsidRPr="00CA26EA" w:rsidRDefault="006E5AE8" w:rsidP="00FB7828">
            <w:pPr>
              <w:spacing w:before="0" w:line="288" w:lineRule="auto"/>
              <w:jc w:val="center"/>
              <w:rPr>
                <w:sz w:val="28"/>
                <w:szCs w:val="28"/>
              </w:rPr>
            </w:pPr>
          </w:p>
        </w:tc>
        <w:tc>
          <w:tcPr>
            <w:tcW w:w="2272" w:type="dxa"/>
            <w:vMerge/>
            <w:vAlign w:val="center"/>
            <w:hideMark/>
          </w:tcPr>
          <w:p w:rsidR="006E5AE8" w:rsidRPr="00CA26EA" w:rsidRDefault="006E5AE8" w:rsidP="00FB7828">
            <w:pPr>
              <w:spacing w:before="0" w:line="288" w:lineRule="auto"/>
              <w:jc w:val="center"/>
              <w:rPr>
                <w:sz w:val="28"/>
                <w:szCs w:val="28"/>
              </w:rPr>
            </w:pPr>
          </w:p>
        </w:tc>
      </w:tr>
      <w:tr w:rsidR="00670965" w:rsidRPr="00CA26EA" w:rsidTr="00E2583D">
        <w:trPr>
          <w:trHeight w:val="449"/>
          <w:jc w:val="center"/>
        </w:trPr>
        <w:tc>
          <w:tcPr>
            <w:tcW w:w="948" w:type="dxa"/>
            <w:shd w:val="clear" w:color="auto" w:fill="auto"/>
            <w:noWrap/>
            <w:vAlign w:val="center"/>
          </w:tcPr>
          <w:p w:rsidR="0032381E" w:rsidRPr="00CA26EA" w:rsidRDefault="0032381E" w:rsidP="00217EB1">
            <w:pPr>
              <w:spacing w:before="0" w:line="288" w:lineRule="auto"/>
              <w:jc w:val="center"/>
              <w:rPr>
                <w:sz w:val="28"/>
                <w:szCs w:val="28"/>
              </w:rPr>
            </w:pPr>
            <w:r w:rsidRPr="00CA26EA">
              <w:rPr>
                <w:sz w:val="28"/>
                <w:szCs w:val="28"/>
              </w:rPr>
              <w:t>1</w:t>
            </w:r>
          </w:p>
        </w:tc>
        <w:tc>
          <w:tcPr>
            <w:tcW w:w="4704" w:type="dxa"/>
            <w:shd w:val="clear" w:color="auto" w:fill="auto"/>
            <w:noWrap/>
            <w:vAlign w:val="center"/>
          </w:tcPr>
          <w:p w:rsidR="0032381E" w:rsidRPr="00CA26EA" w:rsidRDefault="0032381E" w:rsidP="0032381E">
            <w:pPr>
              <w:spacing w:before="0" w:line="288" w:lineRule="auto"/>
              <w:jc w:val="left"/>
              <w:rPr>
                <w:sz w:val="28"/>
                <w:szCs w:val="28"/>
              </w:rPr>
            </w:pPr>
            <w:r w:rsidRPr="00CA26EA">
              <w:rPr>
                <w:sz w:val="28"/>
                <w:szCs w:val="28"/>
              </w:rPr>
              <w:t>Cống thoát nước mưa đô thị Ø1000</w:t>
            </w:r>
          </w:p>
        </w:tc>
        <w:tc>
          <w:tcPr>
            <w:tcW w:w="1404" w:type="dxa"/>
            <w:shd w:val="clear" w:color="auto" w:fill="auto"/>
            <w:noWrap/>
            <w:vAlign w:val="bottom"/>
          </w:tcPr>
          <w:p w:rsidR="0032381E" w:rsidRPr="00CA26EA" w:rsidRDefault="0032381E" w:rsidP="00217EB1">
            <w:pPr>
              <w:spacing w:before="0" w:line="288" w:lineRule="auto"/>
              <w:jc w:val="center"/>
              <w:rPr>
                <w:sz w:val="28"/>
                <w:szCs w:val="28"/>
              </w:rPr>
            </w:pPr>
            <w:r w:rsidRPr="00CA26EA">
              <w:rPr>
                <w:sz w:val="28"/>
                <w:szCs w:val="28"/>
              </w:rPr>
              <w:t>M</w:t>
            </w:r>
          </w:p>
        </w:tc>
        <w:tc>
          <w:tcPr>
            <w:tcW w:w="2272" w:type="dxa"/>
            <w:shd w:val="clear" w:color="auto" w:fill="auto"/>
            <w:noWrap/>
            <w:vAlign w:val="bottom"/>
          </w:tcPr>
          <w:p w:rsidR="0032381E" w:rsidRPr="00CA26EA" w:rsidRDefault="0032381E" w:rsidP="00217EB1">
            <w:pPr>
              <w:spacing w:before="0" w:line="288" w:lineRule="auto"/>
              <w:jc w:val="center"/>
              <w:rPr>
                <w:sz w:val="28"/>
                <w:szCs w:val="28"/>
              </w:rPr>
            </w:pPr>
            <w:r w:rsidRPr="00CA26EA">
              <w:rPr>
                <w:sz w:val="28"/>
                <w:szCs w:val="28"/>
              </w:rPr>
              <w:t>9</w:t>
            </w:r>
            <w:r w:rsidR="00B12D9F" w:rsidRPr="00CA26EA">
              <w:rPr>
                <w:sz w:val="28"/>
                <w:szCs w:val="28"/>
              </w:rPr>
              <w:t>66</w:t>
            </w:r>
          </w:p>
        </w:tc>
      </w:tr>
      <w:tr w:rsidR="00670965" w:rsidRPr="00CA26EA" w:rsidTr="00E2583D">
        <w:trPr>
          <w:trHeight w:val="401"/>
          <w:jc w:val="center"/>
        </w:trPr>
        <w:tc>
          <w:tcPr>
            <w:tcW w:w="948" w:type="dxa"/>
            <w:shd w:val="clear" w:color="auto" w:fill="auto"/>
            <w:noWrap/>
            <w:vAlign w:val="center"/>
            <w:hideMark/>
          </w:tcPr>
          <w:p w:rsidR="006E5AE8" w:rsidRPr="00CA26EA" w:rsidRDefault="00B12D9F" w:rsidP="00FB7828">
            <w:pPr>
              <w:spacing w:before="0" w:line="288" w:lineRule="auto"/>
              <w:jc w:val="center"/>
              <w:rPr>
                <w:sz w:val="28"/>
                <w:szCs w:val="28"/>
              </w:rPr>
            </w:pPr>
            <w:r w:rsidRPr="00CA26EA">
              <w:rPr>
                <w:sz w:val="28"/>
                <w:szCs w:val="28"/>
              </w:rPr>
              <w:lastRenderedPageBreak/>
              <w:t>2</w:t>
            </w:r>
          </w:p>
        </w:tc>
        <w:tc>
          <w:tcPr>
            <w:tcW w:w="4704" w:type="dxa"/>
            <w:shd w:val="clear" w:color="auto" w:fill="auto"/>
            <w:noWrap/>
            <w:vAlign w:val="center"/>
            <w:hideMark/>
          </w:tcPr>
          <w:p w:rsidR="006E5AE8" w:rsidRPr="00CA26EA" w:rsidRDefault="00783A68" w:rsidP="0032381E">
            <w:pPr>
              <w:spacing w:before="0" w:line="288" w:lineRule="auto"/>
              <w:jc w:val="left"/>
              <w:rPr>
                <w:sz w:val="28"/>
                <w:szCs w:val="28"/>
              </w:rPr>
            </w:pPr>
            <w:r w:rsidRPr="00CA26EA">
              <w:rPr>
                <w:sz w:val="28"/>
                <w:szCs w:val="28"/>
              </w:rPr>
              <w:t>Cố</w:t>
            </w:r>
            <w:r w:rsidR="006E5AE8" w:rsidRPr="00CA26EA">
              <w:rPr>
                <w:sz w:val="28"/>
                <w:szCs w:val="28"/>
              </w:rPr>
              <w:t>ng thoát nước mưa Ø600</w:t>
            </w:r>
          </w:p>
        </w:tc>
        <w:tc>
          <w:tcPr>
            <w:tcW w:w="1404" w:type="dxa"/>
            <w:shd w:val="clear" w:color="auto" w:fill="auto"/>
            <w:noWrap/>
            <w:vAlign w:val="bottom"/>
            <w:hideMark/>
          </w:tcPr>
          <w:p w:rsidR="006E5AE8" w:rsidRPr="00CA26EA" w:rsidRDefault="006E5AE8" w:rsidP="00FB7828">
            <w:pPr>
              <w:spacing w:before="0" w:line="288" w:lineRule="auto"/>
              <w:jc w:val="center"/>
              <w:rPr>
                <w:sz w:val="28"/>
                <w:szCs w:val="28"/>
              </w:rPr>
            </w:pPr>
            <w:r w:rsidRPr="00CA26EA">
              <w:rPr>
                <w:sz w:val="28"/>
                <w:szCs w:val="28"/>
              </w:rPr>
              <w:t>M</w:t>
            </w:r>
          </w:p>
        </w:tc>
        <w:tc>
          <w:tcPr>
            <w:tcW w:w="2272" w:type="dxa"/>
            <w:shd w:val="clear" w:color="auto" w:fill="auto"/>
            <w:noWrap/>
            <w:vAlign w:val="bottom"/>
            <w:hideMark/>
          </w:tcPr>
          <w:p w:rsidR="006E5AE8" w:rsidRPr="00CA26EA" w:rsidRDefault="00B12D9F" w:rsidP="00FB7828">
            <w:pPr>
              <w:spacing w:before="0" w:line="288" w:lineRule="auto"/>
              <w:jc w:val="center"/>
              <w:rPr>
                <w:sz w:val="28"/>
                <w:szCs w:val="28"/>
              </w:rPr>
            </w:pPr>
            <w:r w:rsidRPr="00CA26EA">
              <w:rPr>
                <w:sz w:val="28"/>
                <w:szCs w:val="28"/>
              </w:rPr>
              <w:t>948</w:t>
            </w:r>
          </w:p>
        </w:tc>
      </w:tr>
      <w:tr w:rsidR="00670965" w:rsidRPr="00CA26EA" w:rsidTr="00E2583D">
        <w:trPr>
          <w:trHeight w:val="401"/>
          <w:jc w:val="center"/>
        </w:trPr>
        <w:tc>
          <w:tcPr>
            <w:tcW w:w="948" w:type="dxa"/>
            <w:shd w:val="clear" w:color="auto" w:fill="auto"/>
            <w:noWrap/>
            <w:vAlign w:val="center"/>
          </w:tcPr>
          <w:p w:rsidR="00E7506F" w:rsidRPr="00CA26EA" w:rsidRDefault="00B12D9F" w:rsidP="00FB7828">
            <w:pPr>
              <w:spacing w:before="0" w:line="288" w:lineRule="auto"/>
              <w:jc w:val="center"/>
              <w:rPr>
                <w:sz w:val="28"/>
                <w:szCs w:val="28"/>
              </w:rPr>
            </w:pPr>
            <w:r w:rsidRPr="00CA26EA">
              <w:rPr>
                <w:sz w:val="28"/>
                <w:szCs w:val="28"/>
              </w:rPr>
              <w:t>3</w:t>
            </w:r>
          </w:p>
        </w:tc>
        <w:tc>
          <w:tcPr>
            <w:tcW w:w="4704" w:type="dxa"/>
            <w:shd w:val="clear" w:color="auto" w:fill="auto"/>
            <w:noWrap/>
            <w:vAlign w:val="center"/>
          </w:tcPr>
          <w:p w:rsidR="00E7506F" w:rsidRPr="00CA26EA" w:rsidRDefault="00E7506F" w:rsidP="0032381E">
            <w:pPr>
              <w:spacing w:before="0" w:line="288" w:lineRule="auto"/>
              <w:jc w:val="left"/>
              <w:rPr>
                <w:sz w:val="28"/>
                <w:szCs w:val="28"/>
              </w:rPr>
            </w:pPr>
            <w:r w:rsidRPr="00CA26EA">
              <w:rPr>
                <w:sz w:val="28"/>
                <w:szCs w:val="28"/>
              </w:rPr>
              <w:t>Mương thoát nước B400</w:t>
            </w:r>
          </w:p>
        </w:tc>
        <w:tc>
          <w:tcPr>
            <w:tcW w:w="1404" w:type="dxa"/>
            <w:shd w:val="clear" w:color="auto" w:fill="auto"/>
            <w:noWrap/>
            <w:vAlign w:val="bottom"/>
          </w:tcPr>
          <w:p w:rsidR="00E7506F" w:rsidRPr="00CA26EA" w:rsidRDefault="00E7506F" w:rsidP="00FB7828">
            <w:pPr>
              <w:spacing w:before="0" w:line="288" w:lineRule="auto"/>
              <w:jc w:val="center"/>
              <w:rPr>
                <w:sz w:val="28"/>
                <w:szCs w:val="28"/>
              </w:rPr>
            </w:pPr>
            <w:r w:rsidRPr="00CA26EA">
              <w:rPr>
                <w:sz w:val="28"/>
                <w:szCs w:val="28"/>
              </w:rPr>
              <w:t>M</w:t>
            </w:r>
          </w:p>
        </w:tc>
        <w:tc>
          <w:tcPr>
            <w:tcW w:w="2272" w:type="dxa"/>
            <w:shd w:val="clear" w:color="auto" w:fill="auto"/>
            <w:noWrap/>
            <w:vAlign w:val="bottom"/>
          </w:tcPr>
          <w:p w:rsidR="00E7506F" w:rsidRPr="00CA26EA" w:rsidRDefault="00B12D9F" w:rsidP="000D2B34">
            <w:pPr>
              <w:spacing w:before="0" w:line="288" w:lineRule="auto"/>
              <w:jc w:val="center"/>
              <w:rPr>
                <w:sz w:val="28"/>
                <w:szCs w:val="28"/>
              </w:rPr>
            </w:pPr>
            <w:r w:rsidRPr="00CA26EA">
              <w:rPr>
                <w:sz w:val="28"/>
                <w:szCs w:val="28"/>
              </w:rPr>
              <w:t>735</w:t>
            </w:r>
          </w:p>
        </w:tc>
      </w:tr>
    </w:tbl>
    <w:p w:rsidR="007B51CD" w:rsidRPr="00CA26EA" w:rsidRDefault="007B51CD" w:rsidP="00783A68">
      <w:pPr>
        <w:widowControl w:val="0"/>
        <w:tabs>
          <w:tab w:val="left" w:pos="567"/>
        </w:tabs>
        <w:spacing w:after="120" w:line="288" w:lineRule="auto"/>
        <w:outlineLvl w:val="0"/>
        <w:rPr>
          <w:b/>
          <w:snapToGrid w:val="0"/>
          <w:sz w:val="28"/>
          <w:szCs w:val="28"/>
        </w:rPr>
      </w:pPr>
      <w:r w:rsidRPr="00CA26EA">
        <w:rPr>
          <w:b/>
          <w:sz w:val="28"/>
          <w:szCs w:val="28"/>
        </w:rPr>
        <w:tab/>
      </w:r>
      <w:r w:rsidR="00783A68" w:rsidRPr="00CA26EA">
        <w:rPr>
          <w:b/>
          <w:sz w:val="28"/>
          <w:szCs w:val="28"/>
        </w:rPr>
        <w:t>4</w:t>
      </w:r>
      <w:r w:rsidR="006E5AE8" w:rsidRPr="00CA26EA">
        <w:rPr>
          <w:b/>
          <w:sz w:val="28"/>
          <w:szCs w:val="28"/>
        </w:rPr>
        <w:t>.5.</w:t>
      </w:r>
      <w:r w:rsidRPr="00CA26EA">
        <w:rPr>
          <w:b/>
          <w:snapToGrid w:val="0"/>
          <w:sz w:val="28"/>
          <w:szCs w:val="28"/>
        </w:rPr>
        <w:t xml:space="preserve"> Thoát nước sinh hoạt:</w:t>
      </w:r>
    </w:p>
    <w:p w:rsidR="006E5AE8" w:rsidRPr="00CA26EA" w:rsidRDefault="006E5AE8" w:rsidP="00FB7828">
      <w:pPr>
        <w:spacing w:before="0" w:line="288" w:lineRule="auto"/>
        <w:ind w:firstLine="540"/>
        <w:rPr>
          <w:sz w:val="28"/>
          <w:szCs w:val="28"/>
        </w:rPr>
      </w:pPr>
      <w:r w:rsidRPr="00CA26EA">
        <w:rPr>
          <w:sz w:val="28"/>
          <w:szCs w:val="28"/>
        </w:rPr>
        <w:t>Hiện nay, hệ thống thoát nước sinh hoạt tại địa bàn thành phố Vị Thanh triển khai chưa hoàn chỉnh, nước mưa và nước thải sinh hoạt hầu hết đều xả thẳng ra kênh rạch, sông ngòi xung quanh làm ô nhiễm nguồn nước mặt. Do đó, để bảo vệ môi trường thì nước thải sinh hoạt cần phải được xử lý đạt tiêu chuẩn loại A (theo QCVN 14:2008/BTNMT và TCVN 7222-2002) rồi mới được xả ra kênh rạch, sông ngòi. Để làm được điều này, nước thải sinh hoạt cần có hệ thống thu gom</w:t>
      </w:r>
      <w:r w:rsidR="00A230BE" w:rsidRPr="00CA26EA">
        <w:rPr>
          <w:sz w:val="28"/>
          <w:szCs w:val="28"/>
        </w:rPr>
        <w:t xml:space="preserve">, xử lý sơ bộ trước khi đấu đối vào hệ thống thu </w:t>
      </w:r>
      <w:r w:rsidR="00091A3C" w:rsidRPr="00CA26EA">
        <w:rPr>
          <w:sz w:val="28"/>
          <w:szCs w:val="28"/>
        </w:rPr>
        <w:t>gom</w:t>
      </w:r>
      <w:r w:rsidR="00A230BE" w:rsidRPr="00CA26EA">
        <w:rPr>
          <w:sz w:val="28"/>
          <w:szCs w:val="28"/>
        </w:rPr>
        <w:t xml:space="preserve"> chung của thành phố Vị Thanh</w:t>
      </w:r>
      <w:r w:rsidRPr="00CA26EA">
        <w:rPr>
          <w:sz w:val="28"/>
          <w:szCs w:val="28"/>
        </w:rPr>
        <w:t xml:space="preserve"> và dẫn về trạm xử lý tập trung. </w:t>
      </w:r>
    </w:p>
    <w:p w:rsidR="008B7E58" w:rsidRPr="00CA26EA" w:rsidRDefault="00717735" w:rsidP="008B7E58">
      <w:pPr>
        <w:spacing w:before="0" w:line="288" w:lineRule="auto"/>
        <w:ind w:firstLine="540"/>
        <w:rPr>
          <w:sz w:val="28"/>
          <w:szCs w:val="28"/>
        </w:rPr>
      </w:pPr>
      <w:r w:rsidRPr="00CA26EA">
        <w:rPr>
          <w:sz w:val="28"/>
          <w:szCs w:val="28"/>
        </w:rPr>
        <w:t xml:space="preserve">Hiện tại, tuyến ống thu </w:t>
      </w:r>
      <w:r w:rsidR="00091A3C" w:rsidRPr="00CA26EA">
        <w:rPr>
          <w:sz w:val="28"/>
          <w:szCs w:val="28"/>
        </w:rPr>
        <w:t>gom</w:t>
      </w:r>
      <w:r w:rsidRPr="00CA26EA">
        <w:rPr>
          <w:sz w:val="28"/>
          <w:szCs w:val="28"/>
        </w:rPr>
        <w:t xml:space="preserve"> nước thải của thành phố Vị Thanh đang được thi công xây dựng dọc theo tuyến đư</w:t>
      </w:r>
      <w:r w:rsidR="00CB7E8F" w:rsidRPr="00CA26EA">
        <w:rPr>
          <w:sz w:val="28"/>
          <w:szCs w:val="28"/>
        </w:rPr>
        <w:t xml:space="preserve">ờng Nguyễn Công Trứ. </w:t>
      </w:r>
      <w:r w:rsidR="008B7E58" w:rsidRPr="00CA26EA">
        <w:rPr>
          <w:sz w:val="28"/>
          <w:szCs w:val="28"/>
        </w:rPr>
        <w:t xml:space="preserve">Do đó, giai đoạn đầu khi chưa đấu nối được với hệ thống thoát nước thải chung của thành phố Vị Thanh, tạm thời sẽ đầu tư hệ thống xử lý nước thải cục bộ để phục vụ cho khu dự án. Với công suất xử lý nước thải khoảng 199m³/ngđ và yêu cầu chất lượng nước thải sau khi xử lý phải đảm bảo theo quy định của pháp luật về môi trường, sau đó thoát ra kênh rạch. </w:t>
      </w:r>
    </w:p>
    <w:p w:rsidR="008B7E58" w:rsidRPr="00CA26EA" w:rsidRDefault="008B7E58" w:rsidP="008B7E58">
      <w:pPr>
        <w:spacing w:before="0" w:line="288" w:lineRule="auto"/>
        <w:ind w:firstLine="540"/>
        <w:rPr>
          <w:sz w:val="28"/>
          <w:szCs w:val="28"/>
        </w:rPr>
      </w:pPr>
      <w:r w:rsidRPr="00CA26EA">
        <w:rPr>
          <w:sz w:val="28"/>
          <w:szCs w:val="28"/>
        </w:rPr>
        <w:t xml:space="preserve">Khi đầu tư hệ thống thoát nước thải chung </w:t>
      </w:r>
      <w:r w:rsidR="00175CF7" w:rsidRPr="00CA26EA">
        <w:rPr>
          <w:sz w:val="28"/>
          <w:szCs w:val="28"/>
        </w:rPr>
        <w:t xml:space="preserve">của thành phố </w:t>
      </w:r>
      <w:r w:rsidRPr="00CA26EA">
        <w:rPr>
          <w:sz w:val="28"/>
          <w:szCs w:val="28"/>
        </w:rPr>
        <w:t>hoàn chỉnh thì hệ thống thoát nước sinh hoạt của khu vực dự án sẽ được đấu nối vào hệ thống thoát nước thải chung đô thị sẽ dẫn về trạm xử lý tập trung cho đảm bảo về vệ sinh môi trường.</w:t>
      </w:r>
    </w:p>
    <w:p w:rsidR="006E5AE8" w:rsidRPr="00CA26EA" w:rsidRDefault="00DC3AD2" w:rsidP="00783A68">
      <w:pPr>
        <w:spacing w:line="288" w:lineRule="auto"/>
        <w:ind w:firstLine="567"/>
        <w:rPr>
          <w:b/>
          <w:i/>
          <w:sz w:val="28"/>
          <w:szCs w:val="28"/>
        </w:rPr>
      </w:pPr>
      <w:r w:rsidRPr="00CA26EA">
        <w:rPr>
          <w:b/>
          <w:i/>
          <w:sz w:val="28"/>
          <w:szCs w:val="28"/>
        </w:rPr>
        <w:t>a</w:t>
      </w:r>
      <w:r w:rsidR="006E5AE8" w:rsidRPr="00CA26EA">
        <w:rPr>
          <w:b/>
          <w:i/>
          <w:sz w:val="28"/>
          <w:szCs w:val="28"/>
        </w:rPr>
        <w:t>. Tiêu chuẩn và lưu lượng nước thải sinh hoạt:</w:t>
      </w:r>
    </w:p>
    <w:p w:rsidR="006E5AE8" w:rsidRPr="00CA26EA" w:rsidRDefault="006E5AE8" w:rsidP="00FB7828">
      <w:pPr>
        <w:spacing w:before="0" w:line="288" w:lineRule="auto"/>
        <w:ind w:firstLine="432"/>
        <w:rPr>
          <w:sz w:val="28"/>
          <w:szCs w:val="28"/>
        </w:rPr>
      </w:pPr>
      <w:r w:rsidRPr="00CA26EA">
        <w:rPr>
          <w:sz w:val="28"/>
          <w:szCs w:val="28"/>
        </w:rPr>
        <w:t>- Nước thải sinh hoạt khu quy hoạch gồm: Nước thải sinh hoạt từ các hộ dân, nước thải tại các công trình công cộng.</w:t>
      </w:r>
    </w:p>
    <w:p w:rsidR="006E5AE8" w:rsidRPr="00CA26EA" w:rsidRDefault="006E5AE8" w:rsidP="00FB7828">
      <w:pPr>
        <w:spacing w:before="0" w:line="288" w:lineRule="auto"/>
        <w:ind w:firstLine="567"/>
        <w:rPr>
          <w:sz w:val="28"/>
          <w:szCs w:val="28"/>
        </w:rPr>
      </w:pPr>
      <w:r w:rsidRPr="00CA26EA">
        <w:rPr>
          <w:sz w:val="28"/>
          <w:szCs w:val="28"/>
        </w:rPr>
        <w:t xml:space="preserve">+ Độ dốc đặt ống tối thiểu: ống </w:t>
      </w:r>
      <w:r w:rsidRPr="00CA26EA">
        <w:rPr>
          <w:sz w:val="28"/>
          <w:szCs w:val="28"/>
        </w:rPr>
        <w:sym w:font="SuperFrench" w:char="F0AF"/>
      </w:r>
      <w:r w:rsidRPr="00CA26EA">
        <w:rPr>
          <w:sz w:val="28"/>
          <w:szCs w:val="28"/>
        </w:rPr>
        <w:t>300 i</w:t>
      </w:r>
      <w:r w:rsidRPr="00CA26EA">
        <w:rPr>
          <w:sz w:val="28"/>
          <w:szCs w:val="28"/>
          <w:vertAlign w:val="subscript"/>
        </w:rPr>
        <w:t>min</w:t>
      </w:r>
      <w:r w:rsidRPr="00CA26EA">
        <w:rPr>
          <w:sz w:val="28"/>
          <w:szCs w:val="28"/>
        </w:rPr>
        <w:t xml:space="preserve"> = 0,5%, </w:t>
      </w:r>
      <w:r w:rsidRPr="00CA26EA">
        <w:rPr>
          <w:sz w:val="28"/>
          <w:szCs w:val="28"/>
        </w:rPr>
        <w:sym w:font="SuperFrench" w:char="F0AF"/>
      </w:r>
      <w:r w:rsidRPr="00CA26EA">
        <w:rPr>
          <w:sz w:val="28"/>
          <w:szCs w:val="28"/>
        </w:rPr>
        <w:t>300 i</w:t>
      </w:r>
      <w:r w:rsidRPr="00CA26EA">
        <w:rPr>
          <w:sz w:val="28"/>
          <w:szCs w:val="28"/>
          <w:vertAlign w:val="subscript"/>
        </w:rPr>
        <w:t>min</w:t>
      </w:r>
      <w:r w:rsidRPr="00CA26EA">
        <w:rPr>
          <w:sz w:val="28"/>
          <w:szCs w:val="28"/>
        </w:rPr>
        <w:t xml:space="preserve"> = 0,33%.</w:t>
      </w:r>
    </w:p>
    <w:p w:rsidR="006E5AE8" w:rsidRPr="00CA26EA" w:rsidRDefault="006E5AE8" w:rsidP="00FB7828">
      <w:pPr>
        <w:spacing w:before="0" w:line="288" w:lineRule="auto"/>
        <w:ind w:firstLine="567"/>
        <w:rPr>
          <w:sz w:val="28"/>
          <w:szCs w:val="28"/>
        </w:rPr>
      </w:pPr>
      <w:r w:rsidRPr="00CA26EA">
        <w:rPr>
          <w:sz w:val="28"/>
          <w:szCs w:val="28"/>
        </w:rPr>
        <w:t xml:space="preserve">+ Độ dốc đặt ống tối thiểu: ống </w:t>
      </w:r>
      <w:r w:rsidRPr="00CA26EA">
        <w:rPr>
          <w:sz w:val="28"/>
          <w:szCs w:val="28"/>
        </w:rPr>
        <w:sym w:font="SuperFrench" w:char="F0AF"/>
      </w:r>
      <w:r w:rsidRPr="00CA26EA">
        <w:rPr>
          <w:sz w:val="28"/>
          <w:szCs w:val="28"/>
        </w:rPr>
        <w:t>200 i</w:t>
      </w:r>
      <w:r w:rsidRPr="00CA26EA">
        <w:rPr>
          <w:sz w:val="28"/>
          <w:szCs w:val="28"/>
          <w:vertAlign w:val="subscript"/>
        </w:rPr>
        <w:t>min</w:t>
      </w:r>
      <w:r w:rsidRPr="00CA26EA">
        <w:rPr>
          <w:sz w:val="28"/>
          <w:szCs w:val="28"/>
        </w:rPr>
        <w:t xml:space="preserve"> = 0,5%, </w:t>
      </w:r>
      <w:r w:rsidRPr="00CA26EA">
        <w:rPr>
          <w:sz w:val="28"/>
          <w:szCs w:val="28"/>
        </w:rPr>
        <w:sym w:font="SuperFrench" w:char="F0AF"/>
      </w:r>
      <w:r w:rsidRPr="00CA26EA">
        <w:rPr>
          <w:sz w:val="28"/>
          <w:szCs w:val="28"/>
        </w:rPr>
        <w:t>200 i</w:t>
      </w:r>
      <w:r w:rsidRPr="00CA26EA">
        <w:rPr>
          <w:sz w:val="28"/>
          <w:szCs w:val="28"/>
          <w:vertAlign w:val="subscript"/>
        </w:rPr>
        <w:t>min</w:t>
      </w:r>
      <w:r w:rsidRPr="00CA26EA">
        <w:rPr>
          <w:sz w:val="28"/>
          <w:szCs w:val="28"/>
        </w:rPr>
        <w:t xml:space="preserve"> = 0,33%.</w:t>
      </w:r>
    </w:p>
    <w:p w:rsidR="006E5AE8" w:rsidRPr="00CA26EA" w:rsidRDefault="006E5AE8" w:rsidP="00FB7828">
      <w:pPr>
        <w:spacing w:before="0" w:line="288" w:lineRule="auto"/>
        <w:ind w:firstLine="567"/>
        <w:rPr>
          <w:sz w:val="28"/>
          <w:szCs w:val="28"/>
        </w:rPr>
      </w:pPr>
      <w:r w:rsidRPr="00CA26EA">
        <w:rPr>
          <w:sz w:val="28"/>
          <w:szCs w:val="28"/>
        </w:rPr>
        <w:t>+ Độ dốc lớn nhất: i</w:t>
      </w:r>
      <w:r w:rsidRPr="00CA26EA">
        <w:rPr>
          <w:sz w:val="28"/>
          <w:szCs w:val="28"/>
          <w:vertAlign w:val="subscript"/>
        </w:rPr>
        <w:t>max</w:t>
      </w:r>
      <w:r w:rsidRPr="00CA26EA">
        <w:rPr>
          <w:sz w:val="28"/>
          <w:szCs w:val="28"/>
        </w:rPr>
        <w:t xml:space="preserve"> lấy theo độ dốc đường mà ống đi qua.</w:t>
      </w:r>
    </w:p>
    <w:p w:rsidR="006E5AE8" w:rsidRPr="00CA26EA" w:rsidRDefault="006E5AE8" w:rsidP="00FB7828">
      <w:pPr>
        <w:spacing w:before="0" w:line="288" w:lineRule="auto"/>
        <w:ind w:firstLine="540"/>
        <w:rPr>
          <w:sz w:val="28"/>
          <w:szCs w:val="28"/>
        </w:rPr>
      </w:pPr>
      <w:r w:rsidRPr="00CA26EA">
        <w:rPr>
          <w:sz w:val="28"/>
          <w:szCs w:val="28"/>
        </w:rPr>
        <w:t>+ Vận tốc chảy tối thiểu không lắng đọng trong ống: V</w:t>
      </w:r>
      <w:r w:rsidRPr="00CA26EA">
        <w:rPr>
          <w:sz w:val="28"/>
          <w:szCs w:val="28"/>
          <w:vertAlign w:val="subscript"/>
        </w:rPr>
        <w:t>min</w:t>
      </w:r>
      <w:r w:rsidRPr="00CA26EA">
        <w:rPr>
          <w:sz w:val="28"/>
          <w:szCs w:val="28"/>
        </w:rPr>
        <w:t xml:space="preserve"> = 0,7m/s.</w:t>
      </w:r>
    </w:p>
    <w:p w:rsidR="006E5AE8" w:rsidRPr="00CA26EA" w:rsidRDefault="006E5AE8" w:rsidP="00FB7828">
      <w:pPr>
        <w:spacing w:before="0" w:line="288" w:lineRule="auto"/>
        <w:ind w:firstLine="540"/>
        <w:rPr>
          <w:sz w:val="28"/>
          <w:szCs w:val="28"/>
        </w:rPr>
      </w:pPr>
      <w:r w:rsidRPr="00CA26EA">
        <w:rPr>
          <w:sz w:val="28"/>
          <w:szCs w:val="28"/>
        </w:rPr>
        <w:t>+ Vận tốc lớn nhất: V</w:t>
      </w:r>
      <w:r w:rsidRPr="00CA26EA">
        <w:rPr>
          <w:sz w:val="28"/>
          <w:szCs w:val="28"/>
          <w:vertAlign w:val="subscript"/>
        </w:rPr>
        <w:t>max</w:t>
      </w:r>
      <w:r w:rsidRPr="00CA26EA">
        <w:rPr>
          <w:sz w:val="28"/>
          <w:szCs w:val="28"/>
        </w:rPr>
        <w:t xml:space="preserve"> = 3 m/s (tránh ăn mòn ống dẫn nước thải).</w:t>
      </w:r>
    </w:p>
    <w:p w:rsidR="006E5AE8" w:rsidRPr="00CA26EA" w:rsidRDefault="00DC3AD2" w:rsidP="00783A68">
      <w:pPr>
        <w:spacing w:line="288" w:lineRule="auto"/>
        <w:ind w:firstLine="425"/>
        <w:rPr>
          <w:b/>
          <w:bCs/>
          <w:i/>
          <w:sz w:val="28"/>
          <w:szCs w:val="28"/>
        </w:rPr>
      </w:pPr>
      <w:r w:rsidRPr="00CA26EA">
        <w:rPr>
          <w:b/>
          <w:bCs/>
          <w:i/>
          <w:iCs/>
          <w:sz w:val="28"/>
          <w:szCs w:val="28"/>
        </w:rPr>
        <w:t>b</w:t>
      </w:r>
      <w:r w:rsidR="006E5AE8" w:rsidRPr="00CA26EA">
        <w:rPr>
          <w:b/>
          <w:bCs/>
          <w:i/>
          <w:iCs/>
          <w:sz w:val="28"/>
          <w:szCs w:val="28"/>
        </w:rPr>
        <w:t>.</w:t>
      </w:r>
      <w:r w:rsidR="006E5AE8" w:rsidRPr="00CA26EA">
        <w:rPr>
          <w:b/>
          <w:bCs/>
          <w:i/>
          <w:sz w:val="28"/>
          <w:szCs w:val="28"/>
        </w:rPr>
        <w:t xml:space="preserve"> Giải pháp thoát nước sinh hoạt:</w:t>
      </w:r>
    </w:p>
    <w:p w:rsidR="006E5AE8" w:rsidRPr="00CA26EA" w:rsidRDefault="006E5AE8" w:rsidP="00FB7828">
      <w:pPr>
        <w:spacing w:before="0" w:line="288" w:lineRule="auto"/>
        <w:ind w:firstLine="431"/>
        <w:rPr>
          <w:sz w:val="28"/>
          <w:szCs w:val="28"/>
        </w:rPr>
      </w:pPr>
      <w:r w:rsidRPr="00CA26EA">
        <w:rPr>
          <w:sz w:val="28"/>
          <w:szCs w:val="28"/>
        </w:rPr>
        <w:t>- Dùng phương pháp phân chia lưu vực để tính toán cho từng đoạn ống, từng tuyến ống và cả hệ thống. Tuyến ống nhánh nằm trong hẻm kỹ thuật và các tuyến ống chính dọc theo trục đường giao thô</w:t>
      </w:r>
      <w:r w:rsidR="00175CF7" w:rsidRPr="00CA26EA">
        <w:rPr>
          <w:sz w:val="28"/>
          <w:szCs w:val="28"/>
        </w:rPr>
        <w:t>ng nằm dưới vỉa hè sử dụng ống HDPE</w:t>
      </w:r>
      <w:r w:rsidRPr="00CA26EA">
        <w:rPr>
          <w:sz w:val="28"/>
          <w:szCs w:val="28"/>
        </w:rPr>
        <w:t xml:space="preserve"> </w:t>
      </w:r>
      <w:r w:rsidRPr="00CA26EA">
        <w:rPr>
          <w:sz w:val="28"/>
          <w:szCs w:val="28"/>
        </w:rPr>
        <w:sym w:font="SuperFrench" w:char="F0AF"/>
      </w:r>
      <w:r w:rsidRPr="00CA26EA">
        <w:rPr>
          <w:sz w:val="28"/>
          <w:szCs w:val="28"/>
          <w:lang w:val="vi-VN"/>
        </w:rPr>
        <w:t>2</w:t>
      </w:r>
      <w:r w:rsidRPr="00CA26EA">
        <w:rPr>
          <w:sz w:val="28"/>
          <w:szCs w:val="28"/>
        </w:rPr>
        <w:t xml:space="preserve">00, </w:t>
      </w:r>
      <w:r w:rsidRPr="00CA26EA">
        <w:rPr>
          <w:sz w:val="28"/>
          <w:szCs w:val="28"/>
        </w:rPr>
        <w:sym w:font="SuperFrench" w:char="F0AF"/>
      </w:r>
      <w:r w:rsidRPr="00CA26EA">
        <w:rPr>
          <w:sz w:val="28"/>
          <w:szCs w:val="28"/>
        </w:rPr>
        <w:t>300, dọc theo đường ống bố trí các hố thăm với cự ly thích hợp đảm bảo phục vụ thoát nước sinh hoạt khoảng cách trung bình 20m÷30m.</w:t>
      </w:r>
    </w:p>
    <w:p w:rsidR="006E5AE8" w:rsidRPr="00CA26EA" w:rsidRDefault="006E5AE8" w:rsidP="00FB7828">
      <w:pPr>
        <w:spacing w:before="0" w:line="288" w:lineRule="auto"/>
        <w:ind w:firstLine="432"/>
        <w:rPr>
          <w:sz w:val="28"/>
          <w:szCs w:val="28"/>
        </w:rPr>
      </w:pPr>
      <w:r w:rsidRPr="00CA26EA">
        <w:rPr>
          <w:sz w:val="28"/>
          <w:szCs w:val="28"/>
        </w:rPr>
        <w:lastRenderedPageBreak/>
        <w:t xml:space="preserve">- Ống dẫn nước thải sinh hoạt sử dụng ống </w:t>
      </w:r>
      <w:r w:rsidR="00175CF7" w:rsidRPr="00CA26EA">
        <w:rPr>
          <w:sz w:val="28"/>
          <w:szCs w:val="28"/>
        </w:rPr>
        <w:t>HDPE hoặc tương đương</w:t>
      </w:r>
      <w:r w:rsidRPr="00CA26EA">
        <w:rPr>
          <w:sz w:val="28"/>
          <w:szCs w:val="28"/>
        </w:rPr>
        <w:t>.</w:t>
      </w:r>
    </w:p>
    <w:p w:rsidR="006E5AE8" w:rsidRPr="00CA26EA" w:rsidRDefault="006E5AE8" w:rsidP="00FB7828">
      <w:pPr>
        <w:spacing w:before="0" w:line="288" w:lineRule="auto"/>
        <w:ind w:firstLine="431"/>
        <w:rPr>
          <w:sz w:val="28"/>
          <w:szCs w:val="28"/>
        </w:rPr>
      </w:pPr>
      <w:r w:rsidRPr="00CA26EA">
        <w:rPr>
          <w:sz w:val="28"/>
          <w:szCs w:val="28"/>
        </w:rPr>
        <w:t>- Toàn bộ quy trình vận chuyển nước thải từ khu vệ sinh đến Khu xử lý phải được vận chuyển trong hệ thống ống kín. Trên từng tuyến ống có đặt những hố thăm dùng để thu nước trong lưu vực tính toán, khoảng cách các hố thăm 20m ÷ 30m.</w:t>
      </w:r>
    </w:p>
    <w:p w:rsidR="006E5AE8" w:rsidRPr="00CA26EA" w:rsidRDefault="006E5AE8" w:rsidP="000C35BE">
      <w:pPr>
        <w:spacing w:before="0" w:line="288" w:lineRule="auto"/>
        <w:ind w:firstLine="720"/>
        <w:rPr>
          <w:sz w:val="28"/>
          <w:szCs w:val="28"/>
        </w:rPr>
      </w:pPr>
      <w:r w:rsidRPr="00CA26EA">
        <w:rPr>
          <w:sz w:val="28"/>
          <w:szCs w:val="28"/>
        </w:rPr>
        <w:t>- Nước thải sinh hoạt từ các khu vệ sinh trong nhà ở, nhà công cộng, phải được xử lý qua bể tự hoại đúng quy cách trước khi xả vào cống thoát nước thải đô thị.</w:t>
      </w:r>
    </w:p>
    <w:p w:rsidR="006E5AE8" w:rsidRPr="00CA26EA" w:rsidRDefault="006E5AE8" w:rsidP="00783A68">
      <w:pPr>
        <w:spacing w:after="60" w:line="288" w:lineRule="auto"/>
        <w:jc w:val="center"/>
        <w:rPr>
          <w:b/>
          <w:sz w:val="28"/>
          <w:szCs w:val="28"/>
        </w:rPr>
      </w:pPr>
      <w:r w:rsidRPr="00CA26EA">
        <w:rPr>
          <w:b/>
          <w:sz w:val="28"/>
          <w:szCs w:val="28"/>
        </w:rPr>
        <w:t>BẢNG TỔNG HỢP KHỐI LƯỢNG THOÁT NƯỚC SINH HOẠT</w:t>
      </w:r>
    </w:p>
    <w:tbl>
      <w:tblPr>
        <w:tblW w:w="9347" w:type="dxa"/>
        <w:jc w:val="center"/>
        <w:tblLook w:val="04A0" w:firstRow="1" w:lastRow="0" w:firstColumn="1" w:lastColumn="0" w:noHBand="0" w:noVBand="1"/>
      </w:tblPr>
      <w:tblGrid>
        <w:gridCol w:w="868"/>
        <w:gridCol w:w="5044"/>
        <w:gridCol w:w="1221"/>
        <w:gridCol w:w="2214"/>
      </w:tblGrid>
      <w:tr w:rsidR="00670965" w:rsidRPr="00CA26EA" w:rsidTr="00175CF7">
        <w:trPr>
          <w:trHeight w:val="386"/>
          <w:jc w:val="center"/>
        </w:trPr>
        <w:tc>
          <w:tcPr>
            <w:tcW w:w="86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C3AD2" w:rsidRPr="00CA26EA" w:rsidRDefault="00DC3AD2" w:rsidP="00FB7828">
            <w:pPr>
              <w:spacing w:before="0" w:line="288" w:lineRule="auto"/>
              <w:jc w:val="center"/>
              <w:rPr>
                <w:sz w:val="28"/>
                <w:szCs w:val="28"/>
              </w:rPr>
            </w:pPr>
            <w:r w:rsidRPr="00CA26EA">
              <w:rPr>
                <w:sz w:val="28"/>
                <w:szCs w:val="28"/>
              </w:rPr>
              <w:t>STT</w:t>
            </w:r>
          </w:p>
        </w:tc>
        <w:tc>
          <w:tcPr>
            <w:tcW w:w="504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C3AD2" w:rsidRPr="00CA26EA" w:rsidRDefault="00DC3AD2" w:rsidP="00FB7828">
            <w:pPr>
              <w:spacing w:before="0" w:line="288" w:lineRule="auto"/>
              <w:jc w:val="center"/>
              <w:rPr>
                <w:sz w:val="28"/>
                <w:szCs w:val="28"/>
              </w:rPr>
            </w:pPr>
            <w:r w:rsidRPr="00CA26EA">
              <w:rPr>
                <w:sz w:val="28"/>
                <w:szCs w:val="28"/>
              </w:rPr>
              <w:t>TÊN VẬT TƯ</w:t>
            </w:r>
          </w:p>
        </w:tc>
        <w:tc>
          <w:tcPr>
            <w:tcW w:w="122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C3AD2" w:rsidRPr="00CA26EA" w:rsidRDefault="00DC3AD2" w:rsidP="00FB7828">
            <w:pPr>
              <w:spacing w:before="0" w:line="288" w:lineRule="auto"/>
              <w:jc w:val="center"/>
              <w:rPr>
                <w:sz w:val="28"/>
                <w:szCs w:val="28"/>
              </w:rPr>
            </w:pPr>
            <w:r w:rsidRPr="00CA26EA">
              <w:rPr>
                <w:sz w:val="28"/>
                <w:szCs w:val="28"/>
              </w:rPr>
              <w:t xml:space="preserve">ĐƠN VỊ </w:t>
            </w:r>
          </w:p>
        </w:tc>
        <w:tc>
          <w:tcPr>
            <w:tcW w:w="221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C3AD2" w:rsidRPr="00CA26EA" w:rsidRDefault="00DC3AD2" w:rsidP="00FB7828">
            <w:pPr>
              <w:spacing w:before="0" w:line="288" w:lineRule="auto"/>
              <w:jc w:val="left"/>
              <w:rPr>
                <w:sz w:val="28"/>
                <w:szCs w:val="28"/>
              </w:rPr>
            </w:pPr>
            <w:r w:rsidRPr="00CA26EA">
              <w:rPr>
                <w:sz w:val="28"/>
                <w:szCs w:val="28"/>
              </w:rPr>
              <w:t>KHỐI LƯỢNG</w:t>
            </w:r>
          </w:p>
        </w:tc>
      </w:tr>
      <w:tr w:rsidR="00670965" w:rsidRPr="00CA26EA" w:rsidTr="00175CF7">
        <w:trPr>
          <w:trHeight w:val="386"/>
          <w:jc w:val="center"/>
        </w:trPr>
        <w:tc>
          <w:tcPr>
            <w:tcW w:w="868" w:type="dxa"/>
            <w:vMerge/>
            <w:tcBorders>
              <w:top w:val="single" w:sz="4" w:space="0" w:color="auto"/>
              <w:left w:val="single" w:sz="4" w:space="0" w:color="auto"/>
              <w:bottom w:val="single" w:sz="4" w:space="0" w:color="auto"/>
              <w:right w:val="single" w:sz="4" w:space="0" w:color="auto"/>
            </w:tcBorders>
            <w:vAlign w:val="center"/>
            <w:hideMark/>
          </w:tcPr>
          <w:p w:rsidR="00DC3AD2" w:rsidRPr="00CA26EA" w:rsidRDefault="00DC3AD2" w:rsidP="00FB7828">
            <w:pPr>
              <w:spacing w:before="0" w:line="288" w:lineRule="auto"/>
              <w:jc w:val="left"/>
              <w:rPr>
                <w:sz w:val="28"/>
                <w:szCs w:val="28"/>
              </w:rPr>
            </w:pPr>
          </w:p>
        </w:tc>
        <w:tc>
          <w:tcPr>
            <w:tcW w:w="5044" w:type="dxa"/>
            <w:vMerge/>
            <w:tcBorders>
              <w:top w:val="single" w:sz="4" w:space="0" w:color="auto"/>
              <w:left w:val="single" w:sz="4" w:space="0" w:color="auto"/>
              <w:bottom w:val="single" w:sz="4" w:space="0" w:color="auto"/>
              <w:right w:val="single" w:sz="4" w:space="0" w:color="auto"/>
            </w:tcBorders>
            <w:vAlign w:val="center"/>
            <w:hideMark/>
          </w:tcPr>
          <w:p w:rsidR="00DC3AD2" w:rsidRPr="00CA26EA" w:rsidRDefault="00DC3AD2" w:rsidP="00FB7828">
            <w:pPr>
              <w:spacing w:before="0" w:line="288" w:lineRule="auto"/>
              <w:jc w:val="left"/>
              <w:rPr>
                <w:sz w:val="28"/>
                <w:szCs w:val="28"/>
              </w:rPr>
            </w:pPr>
          </w:p>
        </w:tc>
        <w:tc>
          <w:tcPr>
            <w:tcW w:w="1221" w:type="dxa"/>
            <w:vMerge/>
            <w:tcBorders>
              <w:top w:val="single" w:sz="4" w:space="0" w:color="auto"/>
              <w:left w:val="single" w:sz="4" w:space="0" w:color="auto"/>
              <w:bottom w:val="single" w:sz="4" w:space="0" w:color="auto"/>
              <w:right w:val="single" w:sz="4" w:space="0" w:color="auto"/>
            </w:tcBorders>
            <w:vAlign w:val="center"/>
            <w:hideMark/>
          </w:tcPr>
          <w:p w:rsidR="00DC3AD2" w:rsidRPr="00CA26EA" w:rsidRDefault="00DC3AD2" w:rsidP="00FB7828">
            <w:pPr>
              <w:spacing w:before="0" w:line="288" w:lineRule="auto"/>
              <w:jc w:val="left"/>
              <w:rPr>
                <w:sz w:val="28"/>
                <w:szCs w:val="28"/>
              </w:rPr>
            </w:pPr>
          </w:p>
        </w:tc>
        <w:tc>
          <w:tcPr>
            <w:tcW w:w="2214" w:type="dxa"/>
            <w:vMerge/>
            <w:tcBorders>
              <w:top w:val="single" w:sz="4" w:space="0" w:color="auto"/>
              <w:left w:val="single" w:sz="4" w:space="0" w:color="auto"/>
              <w:bottom w:val="single" w:sz="4" w:space="0" w:color="auto"/>
              <w:right w:val="single" w:sz="4" w:space="0" w:color="auto"/>
            </w:tcBorders>
            <w:vAlign w:val="center"/>
            <w:hideMark/>
          </w:tcPr>
          <w:p w:rsidR="00DC3AD2" w:rsidRPr="00CA26EA" w:rsidRDefault="00DC3AD2" w:rsidP="00FB7828">
            <w:pPr>
              <w:spacing w:before="0" w:line="288" w:lineRule="auto"/>
              <w:jc w:val="left"/>
              <w:rPr>
                <w:sz w:val="28"/>
                <w:szCs w:val="28"/>
              </w:rPr>
            </w:pPr>
          </w:p>
        </w:tc>
      </w:tr>
      <w:tr w:rsidR="00670965" w:rsidRPr="00CA26EA" w:rsidTr="00175CF7">
        <w:trPr>
          <w:trHeight w:val="375"/>
          <w:jc w:val="center"/>
        </w:trPr>
        <w:tc>
          <w:tcPr>
            <w:tcW w:w="868" w:type="dxa"/>
            <w:tcBorders>
              <w:top w:val="nil"/>
              <w:left w:val="single" w:sz="4" w:space="0" w:color="auto"/>
              <w:bottom w:val="single" w:sz="4" w:space="0" w:color="auto"/>
              <w:right w:val="single" w:sz="4" w:space="0" w:color="auto"/>
            </w:tcBorders>
            <w:shd w:val="clear" w:color="auto" w:fill="auto"/>
            <w:noWrap/>
            <w:vAlign w:val="center"/>
          </w:tcPr>
          <w:p w:rsidR="00F1189E" w:rsidRPr="00CA26EA" w:rsidRDefault="00F1189E" w:rsidP="00217EB1">
            <w:pPr>
              <w:spacing w:before="0" w:line="288" w:lineRule="auto"/>
              <w:jc w:val="center"/>
              <w:rPr>
                <w:sz w:val="28"/>
                <w:szCs w:val="28"/>
              </w:rPr>
            </w:pPr>
            <w:r w:rsidRPr="00CA26EA">
              <w:rPr>
                <w:sz w:val="28"/>
                <w:szCs w:val="28"/>
              </w:rPr>
              <w:t>1</w:t>
            </w:r>
          </w:p>
        </w:tc>
        <w:tc>
          <w:tcPr>
            <w:tcW w:w="5044" w:type="dxa"/>
            <w:tcBorders>
              <w:top w:val="nil"/>
              <w:left w:val="nil"/>
              <w:bottom w:val="single" w:sz="4" w:space="0" w:color="auto"/>
              <w:right w:val="single" w:sz="4" w:space="0" w:color="auto"/>
            </w:tcBorders>
            <w:shd w:val="clear" w:color="auto" w:fill="auto"/>
            <w:noWrap/>
            <w:vAlign w:val="center"/>
          </w:tcPr>
          <w:p w:rsidR="00F1189E" w:rsidRPr="00CA26EA" w:rsidRDefault="00F1189E" w:rsidP="00217EB1">
            <w:pPr>
              <w:spacing w:before="0" w:line="288" w:lineRule="auto"/>
              <w:jc w:val="left"/>
              <w:rPr>
                <w:sz w:val="28"/>
                <w:szCs w:val="28"/>
              </w:rPr>
            </w:pPr>
            <w:r w:rsidRPr="00CA26EA">
              <w:rPr>
                <w:sz w:val="28"/>
                <w:szCs w:val="28"/>
              </w:rPr>
              <w:t xml:space="preserve">Ống thoát nước thải đô thị </w:t>
            </w:r>
            <w:r w:rsidR="00175CF7" w:rsidRPr="00CA26EA">
              <w:rPr>
                <w:sz w:val="28"/>
                <w:szCs w:val="28"/>
              </w:rPr>
              <w:t xml:space="preserve">HDPE </w:t>
            </w:r>
            <w:r w:rsidRPr="00CA26EA">
              <w:rPr>
                <w:sz w:val="28"/>
                <w:szCs w:val="28"/>
              </w:rPr>
              <w:t>Ø300</w:t>
            </w:r>
          </w:p>
        </w:tc>
        <w:tc>
          <w:tcPr>
            <w:tcW w:w="1221" w:type="dxa"/>
            <w:tcBorders>
              <w:top w:val="nil"/>
              <w:left w:val="nil"/>
              <w:bottom w:val="single" w:sz="4" w:space="0" w:color="auto"/>
              <w:right w:val="single" w:sz="4" w:space="0" w:color="auto"/>
            </w:tcBorders>
            <w:shd w:val="clear" w:color="auto" w:fill="auto"/>
            <w:noWrap/>
            <w:vAlign w:val="bottom"/>
          </w:tcPr>
          <w:p w:rsidR="00F1189E" w:rsidRPr="00CA26EA" w:rsidRDefault="00F1189E" w:rsidP="00217EB1">
            <w:pPr>
              <w:spacing w:before="0" w:line="288" w:lineRule="auto"/>
              <w:jc w:val="center"/>
              <w:rPr>
                <w:sz w:val="28"/>
                <w:szCs w:val="28"/>
              </w:rPr>
            </w:pPr>
            <w:r w:rsidRPr="00CA26EA">
              <w:rPr>
                <w:sz w:val="28"/>
                <w:szCs w:val="28"/>
              </w:rPr>
              <w:t>M</w:t>
            </w:r>
          </w:p>
        </w:tc>
        <w:tc>
          <w:tcPr>
            <w:tcW w:w="2214" w:type="dxa"/>
            <w:tcBorders>
              <w:top w:val="nil"/>
              <w:left w:val="nil"/>
              <w:bottom w:val="single" w:sz="4" w:space="0" w:color="auto"/>
              <w:right w:val="single" w:sz="4" w:space="0" w:color="auto"/>
            </w:tcBorders>
            <w:shd w:val="clear" w:color="auto" w:fill="auto"/>
            <w:noWrap/>
            <w:vAlign w:val="bottom"/>
          </w:tcPr>
          <w:p w:rsidR="00F1189E" w:rsidRPr="00CA26EA" w:rsidRDefault="00175CF7" w:rsidP="00217EB1">
            <w:pPr>
              <w:spacing w:before="0" w:line="288" w:lineRule="auto"/>
              <w:jc w:val="center"/>
              <w:rPr>
                <w:sz w:val="28"/>
                <w:szCs w:val="28"/>
              </w:rPr>
            </w:pPr>
            <w:r w:rsidRPr="00CA26EA">
              <w:rPr>
                <w:sz w:val="28"/>
                <w:szCs w:val="28"/>
              </w:rPr>
              <w:t>940</w:t>
            </w:r>
          </w:p>
        </w:tc>
      </w:tr>
      <w:tr w:rsidR="00670965" w:rsidRPr="00CA26EA" w:rsidTr="00175CF7">
        <w:trPr>
          <w:trHeight w:val="375"/>
          <w:jc w:val="center"/>
        </w:trPr>
        <w:tc>
          <w:tcPr>
            <w:tcW w:w="868" w:type="dxa"/>
            <w:tcBorders>
              <w:top w:val="nil"/>
              <w:left w:val="single" w:sz="4" w:space="0" w:color="auto"/>
              <w:bottom w:val="single" w:sz="4" w:space="0" w:color="auto"/>
              <w:right w:val="single" w:sz="4" w:space="0" w:color="auto"/>
            </w:tcBorders>
            <w:shd w:val="clear" w:color="auto" w:fill="auto"/>
            <w:noWrap/>
            <w:vAlign w:val="center"/>
            <w:hideMark/>
          </w:tcPr>
          <w:p w:rsidR="00DC3AD2" w:rsidRPr="00CA26EA" w:rsidRDefault="00F1189E" w:rsidP="00FB7828">
            <w:pPr>
              <w:spacing w:before="0" w:line="288" w:lineRule="auto"/>
              <w:jc w:val="center"/>
              <w:rPr>
                <w:sz w:val="28"/>
                <w:szCs w:val="28"/>
              </w:rPr>
            </w:pPr>
            <w:r w:rsidRPr="00CA26EA">
              <w:rPr>
                <w:sz w:val="28"/>
                <w:szCs w:val="28"/>
              </w:rPr>
              <w:t>2</w:t>
            </w:r>
          </w:p>
        </w:tc>
        <w:tc>
          <w:tcPr>
            <w:tcW w:w="5044" w:type="dxa"/>
            <w:tcBorders>
              <w:top w:val="nil"/>
              <w:left w:val="nil"/>
              <w:bottom w:val="single" w:sz="4" w:space="0" w:color="auto"/>
              <w:right w:val="single" w:sz="4" w:space="0" w:color="auto"/>
            </w:tcBorders>
            <w:shd w:val="clear" w:color="auto" w:fill="auto"/>
            <w:noWrap/>
            <w:vAlign w:val="center"/>
            <w:hideMark/>
          </w:tcPr>
          <w:p w:rsidR="00DC3AD2" w:rsidRPr="00CA26EA" w:rsidRDefault="00DC3AD2" w:rsidP="00175CF7">
            <w:pPr>
              <w:spacing w:before="0" w:line="288" w:lineRule="auto"/>
              <w:jc w:val="left"/>
              <w:rPr>
                <w:sz w:val="28"/>
                <w:szCs w:val="28"/>
              </w:rPr>
            </w:pPr>
            <w:r w:rsidRPr="00CA26EA">
              <w:rPr>
                <w:sz w:val="28"/>
                <w:szCs w:val="28"/>
              </w:rPr>
              <w:t xml:space="preserve">Ống thoát nước </w:t>
            </w:r>
            <w:r w:rsidR="00F1189E" w:rsidRPr="00CA26EA">
              <w:rPr>
                <w:sz w:val="28"/>
                <w:szCs w:val="28"/>
              </w:rPr>
              <w:t>sinh hoạt</w:t>
            </w:r>
            <w:r w:rsidRPr="00CA26EA">
              <w:rPr>
                <w:sz w:val="28"/>
                <w:szCs w:val="28"/>
              </w:rPr>
              <w:t xml:space="preserve"> </w:t>
            </w:r>
            <w:r w:rsidR="00175CF7" w:rsidRPr="00CA26EA">
              <w:rPr>
                <w:sz w:val="28"/>
                <w:szCs w:val="28"/>
              </w:rPr>
              <w:t xml:space="preserve">HDPE </w:t>
            </w:r>
            <w:r w:rsidRPr="00CA26EA">
              <w:rPr>
                <w:sz w:val="28"/>
                <w:szCs w:val="28"/>
              </w:rPr>
              <w:t>Ø</w:t>
            </w:r>
            <w:r w:rsidR="00175CF7" w:rsidRPr="00CA26EA">
              <w:rPr>
                <w:sz w:val="28"/>
                <w:szCs w:val="28"/>
              </w:rPr>
              <w:t>2</w:t>
            </w:r>
            <w:r w:rsidRPr="00CA26EA">
              <w:rPr>
                <w:sz w:val="28"/>
                <w:szCs w:val="28"/>
              </w:rPr>
              <w:t>00</w:t>
            </w:r>
          </w:p>
        </w:tc>
        <w:tc>
          <w:tcPr>
            <w:tcW w:w="1221" w:type="dxa"/>
            <w:tcBorders>
              <w:top w:val="nil"/>
              <w:left w:val="nil"/>
              <w:bottom w:val="single" w:sz="4" w:space="0" w:color="auto"/>
              <w:right w:val="single" w:sz="4" w:space="0" w:color="auto"/>
            </w:tcBorders>
            <w:shd w:val="clear" w:color="auto" w:fill="auto"/>
            <w:noWrap/>
            <w:vAlign w:val="bottom"/>
            <w:hideMark/>
          </w:tcPr>
          <w:p w:rsidR="00DC3AD2" w:rsidRPr="00CA26EA" w:rsidRDefault="00DC3AD2" w:rsidP="00FB7828">
            <w:pPr>
              <w:spacing w:before="0" w:line="288" w:lineRule="auto"/>
              <w:jc w:val="center"/>
              <w:rPr>
                <w:sz w:val="28"/>
                <w:szCs w:val="28"/>
              </w:rPr>
            </w:pPr>
            <w:r w:rsidRPr="00CA26EA">
              <w:rPr>
                <w:sz w:val="28"/>
                <w:szCs w:val="28"/>
              </w:rPr>
              <w:t>M</w:t>
            </w:r>
          </w:p>
        </w:tc>
        <w:tc>
          <w:tcPr>
            <w:tcW w:w="2214" w:type="dxa"/>
            <w:tcBorders>
              <w:top w:val="nil"/>
              <w:left w:val="nil"/>
              <w:bottom w:val="single" w:sz="4" w:space="0" w:color="auto"/>
              <w:right w:val="single" w:sz="4" w:space="0" w:color="auto"/>
            </w:tcBorders>
            <w:shd w:val="clear" w:color="auto" w:fill="auto"/>
            <w:noWrap/>
            <w:vAlign w:val="bottom"/>
            <w:hideMark/>
          </w:tcPr>
          <w:p w:rsidR="00DC3AD2" w:rsidRPr="00CA26EA" w:rsidRDefault="00175CF7" w:rsidP="00FB7828">
            <w:pPr>
              <w:spacing w:before="0" w:line="288" w:lineRule="auto"/>
              <w:jc w:val="center"/>
              <w:rPr>
                <w:sz w:val="28"/>
                <w:szCs w:val="28"/>
              </w:rPr>
            </w:pPr>
            <w:r w:rsidRPr="00CA26EA">
              <w:rPr>
                <w:sz w:val="28"/>
                <w:szCs w:val="28"/>
              </w:rPr>
              <w:t>667</w:t>
            </w:r>
          </w:p>
        </w:tc>
      </w:tr>
      <w:tr w:rsidR="00670965" w:rsidRPr="00CA26EA" w:rsidTr="00175CF7">
        <w:trPr>
          <w:trHeight w:val="375"/>
          <w:jc w:val="center"/>
        </w:trPr>
        <w:tc>
          <w:tcPr>
            <w:tcW w:w="868" w:type="dxa"/>
            <w:tcBorders>
              <w:top w:val="nil"/>
              <w:left w:val="single" w:sz="4" w:space="0" w:color="auto"/>
              <w:bottom w:val="single" w:sz="4" w:space="0" w:color="auto"/>
              <w:right w:val="single" w:sz="4" w:space="0" w:color="auto"/>
            </w:tcBorders>
            <w:shd w:val="clear" w:color="auto" w:fill="auto"/>
            <w:noWrap/>
            <w:vAlign w:val="center"/>
            <w:hideMark/>
          </w:tcPr>
          <w:p w:rsidR="00DC3AD2" w:rsidRPr="00CA26EA" w:rsidRDefault="00DC3AD2" w:rsidP="00FB7828">
            <w:pPr>
              <w:spacing w:before="0" w:line="288" w:lineRule="auto"/>
              <w:jc w:val="center"/>
              <w:rPr>
                <w:sz w:val="28"/>
                <w:szCs w:val="28"/>
              </w:rPr>
            </w:pPr>
            <w:r w:rsidRPr="00CA26EA">
              <w:rPr>
                <w:sz w:val="28"/>
                <w:szCs w:val="28"/>
              </w:rPr>
              <w:t>3</w:t>
            </w:r>
          </w:p>
        </w:tc>
        <w:tc>
          <w:tcPr>
            <w:tcW w:w="5044" w:type="dxa"/>
            <w:tcBorders>
              <w:top w:val="nil"/>
              <w:left w:val="nil"/>
              <w:bottom w:val="single" w:sz="4" w:space="0" w:color="auto"/>
              <w:right w:val="single" w:sz="4" w:space="0" w:color="auto"/>
            </w:tcBorders>
            <w:shd w:val="clear" w:color="auto" w:fill="auto"/>
            <w:noWrap/>
            <w:vAlign w:val="center"/>
            <w:hideMark/>
          </w:tcPr>
          <w:p w:rsidR="00DC3AD2" w:rsidRPr="00CA26EA" w:rsidRDefault="00DC3AD2" w:rsidP="00175CF7">
            <w:pPr>
              <w:spacing w:before="0" w:line="288" w:lineRule="auto"/>
              <w:jc w:val="left"/>
              <w:rPr>
                <w:sz w:val="28"/>
                <w:szCs w:val="28"/>
              </w:rPr>
            </w:pPr>
            <w:r w:rsidRPr="00CA26EA">
              <w:rPr>
                <w:sz w:val="28"/>
                <w:szCs w:val="28"/>
              </w:rPr>
              <w:t xml:space="preserve">Ống thoát nước </w:t>
            </w:r>
            <w:r w:rsidR="00F1189E" w:rsidRPr="00CA26EA">
              <w:rPr>
                <w:sz w:val="28"/>
                <w:szCs w:val="28"/>
              </w:rPr>
              <w:t>sinh hoạt</w:t>
            </w:r>
            <w:r w:rsidRPr="00CA26EA">
              <w:rPr>
                <w:sz w:val="28"/>
                <w:szCs w:val="28"/>
              </w:rPr>
              <w:t xml:space="preserve"> </w:t>
            </w:r>
            <w:r w:rsidR="00175CF7" w:rsidRPr="00CA26EA">
              <w:rPr>
                <w:sz w:val="28"/>
                <w:szCs w:val="28"/>
              </w:rPr>
              <w:t xml:space="preserve">HDPE </w:t>
            </w:r>
            <w:r w:rsidRPr="00CA26EA">
              <w:rPr>
                <w:sz w:val="28"/>
                <w:szCs w:val="28"/>
              </w:rPr>
              <w:t>Ø</w:t>
            </w:r>
            <w:r w:rsidR="00175CF7" w:rsidRPr="00CA26EA">
              <w:rPr>
                <w:sz w:val="28"/>
                <w:szCs w:val="28"/>
              </w:rPr>
              <w:t>3</w:t>
            </w:r>
            <w:r w:rsidRPr="00CA26EA">
              <w:rPr>
                <w:sz w:val="28"/>
                <w:szCs w:val="28"/>
              </w:rPr>
              <w:t>00</w:t>
            </w:r>
          </w:p>
        </w:tc>
        <w:tc>
          <w:tcPr>
            <w:tcW w:w="1221" w:type="dxa"/>
            <w:tcBorders>
              <w:top w:val="nil"/>
              <w:left w:val="nil"/>
              <w:bottom w:val="single" w:sz="4" w:space="0" w:color="auto"/>
              <w:right w:val="single" w:sz="4" w:space="0" w:color="auto"/>
            </w:tcBorders>
            <w:shd w:val="clear" w:color="auto" w:fill="auto"/>
            <w:noWrap/>
            <w:vAlign w:val="bottom"/>
            <w:hideMark/>
          </w:tcPr>
          <w:p w:rsidR="00DC3AD2" w:rsidRPr="00CA26EA" w:rsidRDefault="00DC3AD2" w:rsidP="00FB7828">
            <w:pPr>
              <w:spacing w:before="0" w:line="288" w:lineRule="auto"/>
              <w:jc w:val="center"/>
              <w:rPr>
                <w:sz w:val="28"/>
                <w:szCs w:val="28"/>
              </w:rPr>
            </w:pPr>
            <w:r w:rsidRPr="00CA26EA">
              <w:rPr>
                <w:sz w:val="28"/>
                <w:szCs w:val="28"/>
              </w:rPr>
              <w:t>M</w:t>
            </w:r>
          </w:p>
        </w:tc>
        <w:tc>
          <w:tcPr>
            <w:tcW w:w="2214" w:type="dxa"/>
            <w:tcBorders>
              <w:top w:val="nil"/>
              <w:left w:val="nil"/>
              <w:bottom w:val="single" w:sz="4" w:space="0" w:color="auto"/>
              <w:right w:val="single" w:sz="4" w:space="0" w:color="auto"/>
            </w:tcBorders>
            <w:shd w:val="clear" w:color="auto" w:fill="auto"/>
            <w:noWrap/>
            <w:vAlign w:val="bottom"/>
            <w:hideMark/>
          </w:tcPr>
          <w:p w:rsidR="00DC3AD2" w:rsidRPr="00CA26EA" w:rsidRDefault="00175CF7" w:rsidP="00FB7828">
            <w:pPr>
              <w:spacing w:before="0" w:line="288" w:lineRule="auto"/>
              <w:jc w:val="center"/>
              <w:rPr>
                <w:sz w:val="28"/>
                <w:szCs w:val="28"/>
              </w:rPr>
            </w:pPr>
            <w:r w:rsidRPr="00CA26EA">
              <w:rPr>
                <w:sz w:val="28"/>
                <w:szCs w:val="28"/>
              </w:rPr>
              <w:t>105</w:t>
            </w:r>
          </w:p>
        </w:tc>
      </w:tr>
      <w:tr w:rsidR="00175CF7" w:rsidRPr="00CA26EA" w:rsidTr="00175CF7">
        <w:trPr>
          <w:trHeight w:val="375"/>
          <w:jc w:val="center"/>
        </w:trPr>
        <w:tc>
          <w:tcPr>
            <w:tcW w:w="8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175CF7" w:rsidRPr="00CA26EA" w:rsidRDefault="00175CF7" w:rsidP="00FB7828">
            <w:pPr>
              <w:spacing w:before="0" w:line="288" w:lineRule="auto"/>
              <w:jc w:val="center"/>
              <w:rPr>
                <w:sz w:val="28"/>
                <w:szCs w:val="28"/>
              </w:rPr>
            </w:pPr>
            <w:r w:rsidRPr="00CA26EA">
              <w:rPr>
                <w:sz w:val="28"/>
                <w:szCs w:val="28"/>
              </w:rPr>
              <w:t>4</w:t>
            </w:r>
          </w:p>
        </w:tc>
        <w:tc>
          <w:tcPr>
            <w:tcW w:w="5044" w:type="dxa"/>
            <w:tcBorders>
              <w:top w:val="single" w:sz="4" w:space="0" w:color="auto"/>
              <w:left w:val="nil"/>
              <w:bottom w:val="single" w:sz="4" w:space="0" w:color="auto"/>
              <w:right w:val="single" w:sz="4" w:space="0" w:color="auto"/>
            </w:tcBorders>
            <w:shd w:val="clear" w:color="auto" w:fill="auto"/>
            <w:noWrap/>
            <w:vAlign w:val="center"/>
          </w:tcPr>
          <w:p w:rsidR="00175CF7" w:rsidRPr="00CA26EA" w:rsidRDefault="00175CF7" w:rsidP="00175CF7">
            <w:pPr>
              <w:spacing w:before="0" w:line="288" w:lineRule="auto"/>
              <w:jc w:val="left"/>
              <w:rPr>
                <w:sz w:val="28"/>
                <w:szCs w:val="28"/>
              </w:rPr>
            </w:pPr>
            <w:r w:rsidRPr="00CA26EA">
              <w:rPr>
                <w:sz w:val="28"/>
                <w:szCs w:val="28"/>
              </w:rPr>
              <w:t>Trạm xử lý nước thải cục bộ 199m³/ng.đ</w:t>
            </w:r>
          </w:p>
        </w:tc>
        <w:tc>
          <w:tcPr>
            <w:tcW w:w="1221" w:type="dxa"/>
            <w:tcBorders>
              <w:top w:val="single" w:sz="4" w:space="0" w:color="auto"/>
              <w:left w:val="nil"/>
              <w:bottom w:val="single" w:sz="4" w:space="0" w:color="auto"/>
              <w:right w:val="single" w:sz="4" w:space="0" w:color="auto"/>
            </w:tcBorders>
            <w:shd w:val="clear" w:color="auto" w:fill="auto"/>
            <w:noWrap/>
            <w:vAlign w:val="bottom"/>
          </w:tcPr>
          <w:p w:rsidR="00175CF7" w:rsidRPr="00CA26EA" w:rsidRDefault="00175CF7" w:rsidP="00FB7828">
            <w:pPr>
              <w:spacing w:before="0" w:line="288" w:lineRule="auto"/>
              <w:jc w:val="center"/>
              <w:rPr>
                <w:sz w:val="28"/>
                <w:szCs w:val="28"/>
              </w:rPr>
            </w:pPr>
            <w:r w:rsidRPr="00CA26EA">
              <w:rPr>
                <w:sz w:val="28"/>
                <w:szCs w:val="28"/>
              </w:rPr>
              <w:t>TRẠM</w:t>
            </w:r>
          </w:p>
        </w:tc>
        <w:tc>
          <w:tcPr>
            <w:tcW w:w="2214" w:type="dxa"/>
            <w:tcBorders>
              <w:top w:val="single" w:sz="4" w:space="0" w:color="auto"/>
              <w:left w:val="nil"/>
              <w:bottom w:val="single" w:sz="4" w:space="0" w:color="auto"/>
              <w:right w:val="single" w:sz="4" w:space="0" w:color="auto"/>
            </w:tcBorders>
            <w:shd w:val="clear" w:color="auto" w:fill="auto"/>
            <w:noWrap/>
            <w:vAlign w:val="bottom"/>
          </w:tcPr>
          <w:p w:rsidR="00175CF7" w:rsidRPr="00CA26EA" w:rsidRDefault="00175CF7" w:rsidP="00FB7828">
            <w:pPr>
              <w:spacing w:before="0" w:line="288" w:lineRule="auto"/>
              <w:jc w:val="center"/>
              <w:rPr>
                <w:sz w:val="28"/>
                <w:szCs w:val="28"/>
              </w:rPr>
            </w:pPr>
            <w:r w:rsidRPr="00CA26EA">
              <w:rPr>
                <w:sz w:val="28"/>
                <w:szCs w:val="28"/>
              </w:rPr>
              <w:t>01</w:t>
            </w:r>
          </w:p>
        </w:tc>
      </w:tr>
    </w:tbl>
    <w:p w:rsidR="005C3FB6" w:rsidRPr="00CA26EA" w:rsidRDefault="00A268D5" w:rsidP="00B92B6D">
      <w:pPr>
        <w:widowControl w:val="0"/>
        <w:tabs>
          <w:tab w:val="left" w:pos="567"/>
        </w:tabs>
        <w:spacing w:before="60" w:line="288" w:lineRule="auto"/>
        <w:outlineLvl w:val="0"/>
        <w:rPr>
          <w:b/>
          <w:sz w:val="28"/>
          <w:szCs w:val="28"/>
        </w:rPr>
      </w:pPr>
      <w:bookmarkStart w:id="58" w:name="_Toc253744093"/>
      <w:bookmarkStart w:id="59" w:name="_Toc443639895"/>
      <w:r w:rsidRPr="00CA26EA">
        <w:rPr>
          <w:b/>
          <w:sz w:val="28"/>
          <w:szCs w:val="28"/>
        </w:rPr>
        <w:tab/>
      </w:r>
      <w:r w:rsidR="00783A68" w:rsidRPr="00CA26EA">
        <w:rPr>
          <w:b/>
          <w:sz w:val="28"/>
          <w:szCs w:val="28"/>
        </w:rPr>
        <w:t>4</w:t>
      </w:r>
      <w:r w:rsidR="00CB0EC7" w:rsidRPr="00CA26EA">
        <w:rPr>
          <w:b/>
          <w:sz w:val="28"/>
          <w:szCs w:val="28"/>
        </w:rPr>
        <w:t>.6</w:t>
      </w:r>
      <w:r w:rsidRPr="00CA26EA">
        <w:rPr>
          <w:b/>
          <w:sz w:val="28"/>
          <w:szCs w:val="28"/>
        </w:rPr>
        <w:t xml:space="preserve">. </w:t>
      </w:r>
      <w:r w:rsidR="00CB0EC7" w:rsidRPr="00CA26EA">
        <w:rPr>
          <w:b/>
          <w:sz w:val="28"/>
          <w:szCs w:val="28"/>
        </w:rPr>
        <w:t>Quy hoạch c</w:t>
      </w:r>
      <w:r w:rsidR="005C3FB6" w:rsidRPr="00CA26EA">
        <w:rPr>
          <w:b/>
          <w:sz w:val="28"/>
          <w:szCs w:val="28"/>
        </w:rPr>
        <w:t>ấp điện:</w:t>
      </w:r>
      <w:bookmarkEnd w:id="58"/>
      <w:bookmarkEnd w:id="59"/>
    </w:p>
    <w:p w:rsidR="00CB0EC7" w:rsidRPr="00CA26EA" w:rsidRDefault="00CB0EC7" w:rsidP="00FB7828">
      <w:pPr>
        <w:spacing w:before="0" w:line="288" w:lineRule="auto"/>
        <w:ind w:firstLine="567"/>
        <w:rPr>
          <w:b/>
          <w:i/>
          <w:sz w:val="28"/>
          <w:szCs w:val="28"/>
        </w:rPr>
      </w:pPr>
      <w:r w:rsidRPr="00CA26EA">
        <w:rPr>
          <w:b/>
          <w:i/>
          <w:sz w:val="28"/>
          <w:szCs w:val="28"/>
        </w:rPr>
        <w:t xml:space="preserve">a. Các chỉ tiêu kinh tế kỹ thuật và nhu cầu </w:t>
      </w:r>
      <w:r w:rsidRPr="00CA26EA">
        <w:rPr>
          <w:rFonts w:hint="eastAsia"/>
          <w:b/>
          <w:i/>
          <w:sz w:val="28"/>
          <w:szCs w:val="28"/>
        </w:rPr>
        <w:t>đ</w:t>
      </w:r>
      <w:r w:rsidRPr="00CA26EA">
        <w:rPr>
          <w:b/>
          <w:i/>
          <w:sz w:val="28"/>
          <w:szCs w:val="28"/>
        </w:rPr>
        <w:t>iện n</w:t>
      </w:r>
      <w:r w:rsidRPr="00CA26EA">
        <w:rPr>
          <w:rFonts w:hint="eastAsia"/>
          <w:b/>
          <w:i/>
          <w:sz w:val="28"/>
          <w:szCs w:val="28"/>
        </w:rPr>
        <w:t>ă</w:t>
      </w:r>
      <w:r w:rsidRPr="00CA26EA">
        <w:rPr>
          <w:b/>
          <w:i/>
          <w:sz w:val="28"/>
          <w:szCs w:val="28"/>
        </w:rPr>
        <w:t>ng, phụ tải:</w:t>
      </w:r>
    </w:p>
    <w:p w:rsidR="00CB0EC7" w:rsidRPr="00CA26EA" w:rsidRDefault="00CB0EC7" w:rsidP="000C35BE">
      <w:pPr>
        <w:spacing w:before="0" w:line="288" w:lineRule="auto"/>
        <w:ind w:firstLine="720"/>
        <w:rPr>
          <w:sz w:val="28"/>
          <w:szCs w:val="28"/>
        </w:rPr>
      </w:pPr>
      <w:r w:rsidRPr="00CA26EA">
        <w:rPr>
          <w:sz w:val="28"/>
          <w:szCs w:val="28"/>
        </w:rPr>
        <w:t xml:space="preserve">Phần quy hoạch hệ thống cấp </w:t>
      </w:r>
      <w:r w:rsidRPr="00CA26EA">
        <w:rPr>
          <w:rFonts w:hint="eastAsia"/>
          <w:sz w:val="28"/>
          <w:szCs w:val="28"/>
        </w:rPr>
        <w:t>đ</w:t>
      </w:r>
      <w:r w:rsidRPr="00CA26EA">
        <w:rPr>
          <w:sz w:val="28"/>
          <w:szCs w:val="28"/>
        </w:rPr>
        <w:t>iện dựa trên các tài liệu sau:</w:t>
      </w:r>
    </w:p>
    <w:p w:rsidR="00CB0EC7" w:rsidRPr="00CA26EA" w:rsidRDefault="00CB0EC7" w:rsidP="000C35BE">
      <w:pPr>
        <w:spacing w:before="0" w:line="288" w:lineRule="auto"/>
        <w:ind w:firstLine="720"/>
        <w:rPr>
          <w:sz w:val="28"/>
          <w:szCs w:val="28"/>
        </w:rPr>
      </w:pPr>
      <w:r w:rsidRPr="00CA26EA">
        <w:rPr>
          <w:sz w:val="28"/>
          <w:szCs w:val="28"/>
        </w:rPr>
        <w:t xml:space="preserve">- Bản </w:t>
      </w:r>
      <w:r w:rsidRPr="00CA26EA">
        <w:rPr>
          <w:rFonts w:hint="eastAsia"/>
          <w:sz w:val="28"/>
          <w:szCs w:val="28"/>
        </w:rPr>
        <w:t>đ</w:t>
      </w:r>
      <w:r w:rsidRPr="00CA26EA">
        <w:rPr>
          <w:sz w:val="28"/>
          <w:szCs w:val="28"/>
        </w:rPr>
        <w:t>ồ quy hoạch không gian kiến trúc cảnh quan tỷ lệ 1/500.</w:t>
      </w:r>
    </w:p>
    <w:p w:rsidR="00CB0EC7" w:rsidRPr="00CA26EA" w:rsidRDefault="00CB0EC7" w:rsidP="000C35BE">
      <w:pPr>
        <w:spacing w:before="0" w:line="288" w:lineRule="auto"/>
        <w:ind w:firstLine="720"/>
        <w:rPr>
          <w:sz w:val="28"/>
          <w:szCs w:val="28"/>
        </w:rPr>
      </w:pPr>
      <w:r w:rsidRPr="00CA26EA">
        <w:rPr>
          <w:sz w:val="28"/>
          <w:szCs w:val="28"/>
        </w:rPr>
        <w:t xml:space="preserve">- Bản </w:t>
      </w:r>
      <w:r w:rsidRPr="00CA26EA">
        <w:rPr>
          <w:rFonts w:hint="eastAsia"/>
          <w:sz w:val="28"/>
          <w:szCs w:val="28"/>
        </w:rPr>
        <w:t>đ</w:t>
      </w:r>
      <w:r w:rsidRPr="00CA26EA">
        <w:rPr>
          <w:sz w:val="28"/>
          <w:szCs w:val="28"/>
        </w:rPr>
        <w:t xml:space="preserve">ồ hiện trạng </w:t>
      </w:r>
      <w:r w:rsidRPr="00CA26EA">
        <w:rPr>
          <w:rFonts w:hint="eastAsia"/>
          <w:sz w:val="28"/>
          <w:szCs w:val="28"/>
        </w:rPr>
        <w:t>đ</w:t>
      </w:r>
      <w:r w:rsidRPr="00CA26EA">
        <w:rPr>
          <w:sz w:val="28"/>
          <w:szCs w:val="28"/>
        </w:rPr>
        <w:t xml:space="preserve">ịa hình tỷ lệ 1/500.     </w:t>
      </w:r>
    </w:p>
    <w:p w:rsidR="00CB0EC7" w:rsidRPr="00CA26EA" w:rsidRDefault="00CB0EC7" w:rsidP="000C35BE">
      <w:pPr>
        <w:spacing w:before="0" w:line="288" w:lineRule="auto"/>
        <w:ind w:firstLine="720"/>
        <w:rPr>
          <w:sz w:val="28"/>
          <w:szCs w:val="28"/>
        </w:rPr>
      </w:pPr>
      <w:r w:rsidRPr="00CA26EA">
        <w:rPr>
          <w:sz w:val="28"/>
          <w:szCs w:val="28"/>
        </w:rPr>
        <w:t xml:space="preserve">- Quy chuẩn </w:t>
      </w:r>
      <w:r w:rsidR="000C35BE" w:rsidRPr="00CA26EA">
        <w:rPr>
          <w:sz w:val="28"/>
          <w:szCs w:val="28"/>
        </w:rPr>
        <w:t>Việt Nam 01:2021/BXD quy chuẩn kỹ thuật quốc gia về quy hoạch xây dựng</w:t>
      </w:r>
      <w:r w:rsidRPr="00CA26EA">
        <w:rPr>
          <w:sz w:val="28"/>
          <w:szCs w:val="28"/>
        </w:rPr>
        <w:t>.</w:t>
      </w:r>
    </w:p>
    <w:p w:rsidR="00CB0EC7" w:rsidRPr="00CA26EA" w:rsidRDefault="00CB0EC7" w:rsidP="000C35BE">
      <w:pPr>
        <w:spacing w:before="0" w:line="288" w:lineRule="auto"/>
        <w:ind w:firstLine="720"/>
        <w:rPr>
          <w:sz w:val="28"/>
          <w:szCs w:val="28"/>
        </w:rPr>
      </w:pPr>
      <w:r w:rsidRPr="00CA26EA">
        <w:rPr>
          <w:sz w:val="28"/>
          <w:szCs w:val="28"/>
        </w:rPr>
        <w:t xml:space="preserve">- Nghị </w:t>
      </w:r>
      <w:r w:rsidRPr="00CA26EA">
        <w:rPr>
          <w:rFonts w:hint="eastAsia"/>
          <w:sz w:val="28"/>
          <w:szCs w:val="28"/>
        </w:rPr>
        <w:t>đ</w:t>
      </w:r>
      <w:r w:rsidRPr="00CA26EA">
        <w:rPr>
          <w:sz w:val="28"/>
          <w:szCs w:val="28"/>
        </w:rPr>
        <w:t>ịnh số 14/2014/N</w:t>
      </w:r>
      <w:r w:rsidRPr="00CA26EA">
        <w:rPr>
          <w:rFonts w:hint="eastAsia"/>
          <w:sz w:val="28"/>
          <w:szCs w:val="28"/>
        </w:rPr>
        <w:t>Đ</w:t>
      </w:r>
      <w:r w:rsidRPr="00CA26EA">
        <w:rPr>
          <w:sz w:val="28"/>
          <w:szCs w:val="28"/>
        </w:rPr>
        <w:t>-CP ngày 26 tháng 2 n</w:t>
      </w:r>
      <w:r w:rsidRPr="00CA26EA">
        <w:rPr>
          <w:rFonts w:hint="eastAsia"/>
          <w:sz w:val="28"/>
          <w:szCs w:val="28"/>
        </w:rPr>
        <w:t>ă</w:t>
      </w:r>
      <w:r w:rsidRPr="00CA26EA">
        <w:rPr>
          <w:sz w:val="28"/>
          <w:szCs w:val="28"/>
        </w:rPr>
        <w:t xml:space="preserve">m 2014 của Chính phủ về việc ban hành: “Quy </w:t>
      </w:r>
      <w:r w:rsidRPr="00CA26EA">
        <w:rPr>
          <w:rFonts w:hint="eastAsia"/>
          <w:sz w:val="28"/>
          <w:szCs w:val="28"/>
        </w:rPr>
        <w:t>đ</w:t>
      </w:r>
      <w:r w:rsidRPr="00CA26EA">
        <w:rPr>
          <w:sz w:val="28"/>
          <w:szCs w:val="28"/>
        </w:rPr>
        <w:t xml:space="preserve">ịnh chi tiết thi hành Luật </w:t>
      </w:r>
      <w:r w:rsidRPr="00CA26EA">
        <w:rPr>
          <w:rFonts w:hint="eastAsia"/>
          <w:sz w:val="28"/>
          <w:szCs w:val="28"/>
        </w:rPr>
        <w:t>Đ</w:t>
      </w:r>
      <w:r w:rsidRPr="00CA26EA">
        <w:rPr>
          <w:sz w:val="28"/>
          <w:szCs w:val="28"/>
        </w:rPr>
        <w:t xml:space="preserve">iện lực về an toàn </w:t>
      </w:r>
      <w:r w:rsidRPr="00CA26EA">
        <w:rPr>
          <w:rFonts w:hint="eastAsia"/>
          <w:sz w:val="28"/>
          <w:szCs w:val="28"/>
        </w:rPr>
        <w:t>đ</w:t>
      </w:r>
      <w:r w:rsidRPr="00CA26EA">
        <w:rPr>
          <w:sz w:val="28"/>
          <w:szCs w:val="28"/>
        </w:rPr>
        <w:t>iện”.</w:t>
      </w:r>
    </w:p>
    <w:p w:rsidR="00774BB9" w:rsidRPr="00CA26EA" w:rsidRDefault="00774BB9" w:rsidP="000C35BE">
      <w:pPr>
        <w:spacing w:before="0" w:line="288" w:lineRule="auto"/>
        <w:ind w:firstLine="720"/>
        <w:rPr>
          <w:sz w:val="28"/>
          <w:szCs w:val="28"/>
        </w:rPr>
      </w:pPr>
      <w:r w:rsidRPr="00CA26EA">
        <w:rPr>
          <w:sz w:val="28"/>
          <w:szCs w:val="28"/>
        </w:rPr>
        <w:t xml:space="preserve">- Nghị </w:t>
      </w:r>
      <w:r w:rsidRPr="00CA26EA">
        <w:rPr>
          <w:rFonts w:hint="eastAsia"/>
          <w:sz w:val="28"/>
          <w:szCs w:val="28"/>
        </w:rPr>
        <w:t>đ</w:t>
      </w:r>
      <w:r w:rsidRPr="00CA26EA">
        <w:rPr>
          <w:sz w:val="28"/>
          <w:szCs w:val="28"/>
        </w:rPr>
        <w:t>ịnh số 51/2020/N</w:t>
      </w:r>
      <w:r w:rsidRPr="00CA26EA">
        <w:rPr>
          <w:rFonts w:hint="eastAsia"/>
          <w:sz w:val="28"/>
          <w:szCs w:val="28"/>
        </w:rPr>
        <w:t>Đ</w:t>
      </w:r>
      <w:r w:rsidRPr="00CA26EA">
        <w:rPr>
          <w:sz w:val="28"/>
          <w:szCs w:val="28"/>
        </w:rPr>
        <w:t>-CP ngày 21 tháng 4 n</w:t>
      </w:r>
      <w:r w:rsidRPr="00CA26EA">
        <w:rPr>
          <w:rFonts w:hint="eastAsia"/>
          <w:sz w:val="28"/>
          <w:szCs w:val="28"/>
        </w:rPr>
        <w:t>ă</w:t>
      </w:r>
      <w:r w:rsidRPr="00CA26EA">
        <w:rPr>
          <w:sz w:val="28"/>
          <w:szCs w:val="28"/>
        </w:rPr>
        <w:t>m 2014 của Chính phủ về việc sửa đổi, bổ sung một số điều của Nghị định số 14/2014/NĐ-CP ngày 26/02/2014 của Chính phủ quy định chi tiết thi hành Luật điện lực về an toàn điện.</w:t>
      </w:r>
    </w:p>
    <w:p w:rsidR="00BF248E" w:rsidRPr="00CA26EA" w:rsidRDefault="00BF248E" w:rsidP="00BF248E">
      <w:pPr>
        <w:spacing w:before="0" w:line="288" w:lineRule="auto"/>
        <w:ind w:firstLine="720"/>
        <w:rPr>
          <w:sz w:val="28"/>
          <w:szCs w:val="28"/>
        </w:rPr>
      </w:pPr>
      <w:r w:rsidRPr="00CA26EA">
        <w:rPr>
          <w:sz w:val="28"/>
          <w:szCs w:val="28"/>
        </w:rPr>
        <w:t>- Tiêu chuẩn cấp điện sinh hoạt: 330w/người, cấp điện công cộng 30% tiêu chuẩn cấp điện sinh hoạt; cấp điện chiếu sáng đường 1W/m², cấp điện chiếu sáng công viên, vườn hoa 0,5W/m².</w:t>
      </w:r>
    </w:p>
    <w:p w:rsidR="00CB0EC7" w:rsidRPr="00CA26EA" w:rsidRDefault="00CB0EC7" w:rsidP="00783A68">
      <w:pPr>
        <w:spacing w:before="240" w:after="120" w:line="288" w:lineRule="auto"/>
        <w:jc w:val="center"/>
        <w:rPr>
          <w:b/>
          <w:sz w:val="28"/>
          <w:szCs w:val="28"/>
        </w:rPr>
      </w:pPr>
      <w:r w:rsidRPr="00CA26EA">
        <w:rPr>
          <w:b/>
          <w:sz w:val="28"/>
          <w:szCs w:val="28"/>
        </w:rPr>
        <w:t xml:space="preserve">BẢNG THỐNG KÊ NHU CẦU SỬ DỤNG ĐIỆN </w:t>
      </w:r>
    </w:p>
    <w:tbl>
      <w:tblPr>
        <w:tblW w:w="9525" w:type="dxa"/>
        <w:tblInd w:w="103" w:type="dxa"/>
        <w:tblLook w:val="04A0" w:firstRow="1" w:lastRow="0" w:firstColumn="1" w:lastColumn="0" w:noHBand="0" w:noVBand="1"/>
      </w:tblPr>
      <w:tblGrid>
        <w:gridCol w:w="705"/>
        <w:gridCol w:w="5689"/>
        <w:gridCol w:w="1417"/>
        <w:gridCol w:w="1714"/>
      </w:tblGrid>
      <w:tr w:rsidR="00BF248E" w:rsidRPr="00CA26EA" w:rsidTr="00BF248E">
        <w:trPr>
          <w:trHeight w:val="377"/>
        </w:trPr>
        <w:tc>
          <w:tcPr>
            <w:tcW w:w="7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F248E" w:rsidRPr="00CA26EA" w:rsidRDefault="00BF248E" w:rsidP="00BF248E">
            <w:pPr>
              <w:spacing w:before="0"/>
              <w:jc w:val="center"/>
              <w:rPr>
                <w:b/>
                <w:bCs/>
                <w:sz w:val="28"/>
                <w:szCs w:val="28"/>
              </w:rPr>
            </w:pPr>
            <w:r w:rsidRPr="00CA26EA">
              <w:rPr>
                <w:b/>
                <w:bCs/>
                <w:sz w:val="28"/>
                <w:szCs w:val="28"/>
              </w:rPr>
              <w:t>Stt</w:t>
            </w:r>
          </w:p>
        </w:tc>
        <w:tc>
          <w:tcPr>
            <w:tcW w:w="5689" w:type="dxa"/>
            <w:tcBorders>
              <w:top w:val="single" w:sz="4" w:space="0" w:color="auto"/>
              <w:left w:val="nil"/>
              <w:bottom w:val="single" w:sz="4" w:space="0" w:color="auto"/>
              <w:right w:val="single" w:sz="4" w:space="0" w:color="auto"/>
            </w:tcBorders>
            <w:shd w:val="clear" w:color="auto" w:fill="auto"/>
            <w:noWrap/>
            <w:vAlign w:val="bottom"/>
            <w:hideMark/>
          </w:tcPr>
          <w:p w:rsidR="00BF248E" w:rsidRPr="00CA26EA" w:rsidRDefault="00BF248E" w:rsidP="00BF248E">
            <w:pPr>
              <w:spacing w:before="0"/>
              <w:jc w:val="center"/>
              <w:rPr>
                <w:b/>
                <w:bCs/>
                <w:sz w:val="28"/>
                <w:szCs w:val="28"/>
              </w:rPr>
            </w:pPr>
            <w:r w:rsidRPr="00CA26EA">
              <w:rPr>
                <w:b/>
                <w:bCs/>
                <w:sz w:val="28"/>
                <w:szCs w:val="28"/>
              </w:rPr>
              <w:t>Hạng Mục</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BF248E" w:rsidRPr="00CA26EA" w:rsidRDefault="00BF248E" w:rsidP="00BF248E">
            <w:pPr>
              <w:spacing w:before="0"/>
              <w:jc w:val="center"/>
              <w:rPr>
                <w:b/>
                <w:bCs/>
                <w:sz w:val="28"/>
                <w:szCs w:val="28"/>
              </w:rPr>
            </w:pPr>
            <w:r w:rsidRPr="00CA26EA">
              <w:rPr>
                <w:b/>
                <w:bCs/>
                <w:sz w:val="28"/>
                <w:szCs w:val="28"/>
              </w:rPr>
              <w:t>Đơn vị</w:t>
            </w:r>
          </w:p>
        </w:tc>
        <w:tc>
          <w:tcPr>
            <w:tcW w:w="1714" w:type="dxa"/>
            <w:tcBorders>
              <w:top w:val="single" w:sz="4" w:space="0" w:color="auto"/>
              <w:left w:val="nil"/>
              <w:bottom w:val="single" w:sz="4" w:space="0" w:color="auto"/>
              <w:right w:val="single" w:sz="4" w:space="0" w:color="auto"/>
            </w:tcBorders>
            <w:shd w:val="clear" w:color="auto" w:fill="auto"/>
            <w:noWrap/>
            <w:vAlign w:val="bottom"/>
            <w:hideMark/>
          </w:tcPr>
          <w:p w:rsidR="00BF248E" w:rsidRPr="00CA26EA" w:rsidRDefault="00BF248E" w:rsidP="00BF248E">
            <w:pPr>
              <w:spacing w:before="0"/>
              <w:jc w:val="center"/>
              <w:rPr>
                <w:b/>
                <w:bCs/>
                <w:sz w:val="28"/>
                <w:szCs w:val="28"/>
              </w:rPr>
            </w:pPr>
            <w:r w:rsidRPr="00CA26EA">
              <w:rPr>
                <w:b/>
                <w:bCs/>
                <w:sz w:val="28"/>
                <w:szCs w:val="28"/>
              </w:rPr>
              <w:t>Khối lượng</w:t>
            </w:r>
          </w:p>
        </w:tc>
      </w:tr>
      <w:tr w:rsidR="00BF248E" w:rsidRPr="00CA26EA" w:rsidTr="00BF248E">
        <w:trPr>
          <w:trHeight w:val="377"/>
        </w:trPr>
        <w:tc>
          <w:tcPr>
            <w:tcW w:w="705" w:type="dxa"/>
            <w:tcBorders>
              <w:top w:val="nil"/>
              <w:left w:val="single" w:sz="4" w:space="0" w:color="auto"/>
              <w:bottom w:val="single" w:sz="4" w:space="0" w:color="auto"/>
              <w:right w:val="single" w:sz="4" w:space="0" w:color="auto"/>
            </w:tcBorders>
            <w:shd w:val="clear" w:color="auto" w:fill="auto"/>
            <w:noWrap/>
            <w:vAlign w:val="bottom"/>
            <w:hideMark/>
          </w:tcPr>
          <w:p w:rsidR="00BF248E" w:rsidRPr="00CA26EA" w:rsidRDefault="00BF248E" w:rsidP="00BF248E">
            <w:pPr>
              <w:spacing w:before="0"/>
              <w:jc w:val="center"/>
              <w:rPr>
                <w:b/>
                <w:bCs/>
                <w:sz w:val="28"/>
                <w:szCs w:val="28"/>
              </w:rPr>
            </w:pPr>
            <w:r w:rsidRPr="00CA26EA">
              <w:rPr>
                <w:b/>
                <w:bCs/>
                <w:sz w:val="28"/>
                <w:szCs w:val="28"/>
              </w:rPr>
              <w:t>I</w:t>
            </w:r>
          </w:p>
        </w:tc>
        <w:tc>
          <w:tcPr>
            <w:tcW w:w="5689" w:type="dxa"/>
            <w:tcBorders>
              <w:top w:val="nil"/>
              <w:left w:val="nil"/>
              <w:bottom w:val="single" w:sz="4" w:space="0" w:color="auto"/>
              <w:right w:val="single" w:sz="4" w:space="0" w:color="auto"/>
            </w:tcBorders>
            <w:shd w:val="clear" w:color="auto" w:fill="auto"/>
            <w:noWrap/>
            <w:vAlign w:val="bottom"/>
            <w:hideMark/>
          </w:tcPr>
          <w:p w:rsidR="00BF248E" w:rsidRPr="00CA26EA" w:rsidRDefault="00BF248E" w:rsidP="00BF248E">
            <w:pPr>
              <w:spacing w:before="0"/>
              <w:jc w:val="left"/>
              <w:rPr>
                <w:b/>
                <w:bCs/>
                <w:sz w:val="28"/>
                <w:szCs w:val="28"/>
              </w:rPr>
            </w:pPr>
            <w:r w:rsidRPr="00CA26EA">
              <w:rPr>
                <w:b/>
                <w:bCs/>
                <w:sz w:val="28"/>
                <w:szCs w:val="28"/>
              </w:rPr>
              <w:t xml:space="preserve">Công suất điện dân dụng </w:t>
            </w:r>
          </w:p>
        </w:tc>
        <w:tc>
          <w:tcPr>
            <w:tcW w:w="1417" w:type="dxa"/>
            <w:tcBorders>
              <w:top w:val="nil"/>
              <w:left w:val="nil"/>
              <w:bottom w:val="single" w:sz="4" w:space="0" w:color="auto"/>
              <w:right w:val="single" w:sz="4" w:space="0" w:color="auto"/>
            </w:tcBorders>
            <w:shd w:val="clear" w:color="auto" w:fill="auto"/>
            <w:noWrap/>
            <w:vAlign w:val="bottom"/>
            <w:hideMark/>
          </w:tcPr>
          <w:p w:rsidR="00BF248E" w:rsidRPr="00CA26EA" w:rsidRDefault="00BF248E" w:rsidP="00BF248E">
            <w:pPr>
              <w:spacing w:before="0"/>
              <w:jc w:val="center"/>
              <w:rPr>
                <w:b/>
                <w:bCs/>
                <w:sz w:val="28"/>
                <w:szCs w:val="28"/>
              </w:rPr>
            </w:pPr>
            <w:r w:rsidRPr="00CA26EA">
              <w:rPr>
                <w:b/>
                <w:bCs/>
                <w:sz w:val="28"/>
                <w:szCs w:val="28"/>
              </w:rPr>
              <w:t>kW</w:t>
            </w:r>
          </w:p>
        </w:tc>
        <w:tc>
          <w:tcPr>
            <w:tcW w:w="1714" w:type="dxa"/>
            <w:tcBorders>
              <w:top w:val="nil"/>
              <w:left w:val="nil"/>
              <w:bottom w:val="single" w:sz="4" w:space="0" w:color="auto"/>
              <w:right w:val="single" w:sz="4" w:space="0" w:color="auto"/>
            </w:tcBorders>
            <w:shd w:val="clear" w:color="auto" w:fill="auto"/>
            <w:noWrap/>
            <w:vAlign w:val="bottom"/>
            <w:hideMark/>
          </w:tcPr>
          <w:p w:rsidR="00BF248E" w:rsidRPr="00CA26EA" w:rsidRDefault="00BF248E" w:rsidP="00BF248E">
            <w:pPr>
              <w:spacing w:before="0"/>
              <w:jc w:val="right"/>
              <w:rPr>
                <w:b/>
                <w:bCs/>
                <w:sz w:val="28"/>
                <w:szCs w:val="28"/>
              </w:rPr>
            </w:pPr>
            <w:r w:rsidRPr="00CA26EA">
              <w:rPr>
                <w:b/>
                <w:bCs/>
                <w:sz w:val="28"/>
                <w:szCs w:val="28"/>
              </w:rPr>
              <w:t>450</w:t>
            </w:r>
          </w:p>
        </w:tc>
      </w:tr>
      <w:tr w:rsidR="00BF248E" w:rsidRPr="00CA26EA" w:rsidTr="00BF248E">
        <w:trPr>
          <w:trHeight w:val="377"/>
        </w:trPr>
        <w:tc>
          <w:tcPr>
            <w:tcW w:w="705" w:type="dxa"/>
            <w:tcBorders>
              <w:top w:val="nil"/>
              <w:left w:val="single" w:sz="4" w:space="0" w:color="auto"/>
              <w:bottom w:val="single" w:sz="4" w:space="0" w:color="auto"/>
              <w:right w:val="single" w:sz="4" w:space="0" w:color="auto"/>
            </w:tcBorders>
            <w:shd w:val="clear" w:color="auto" w:fill="auto"/>
            <w:noWrap/>
            <w:vAlign w:val="bottom"/>
            <w:hideMark/>
          </w:tcPr>
          <w:p w:rsidR="00BF248E" w:rsidRPr="00CA26EA" w:rsidRDefault="00BF248E" w:rsidP="00BF248E">
            <w:pPr>
              <w:spacing w:before="0"/>
              <w:jc w:val="center"/>
              <w:rPr>
                <w:sz w:val="28"/>
                <w:szCs w:val="28"/>
              </w:rPr>
            </w:pPr>
            <w:r w:rsidRPr="00CA26EA">
              <w:rPr>
                <w:sz w:val="28"/>
                <w:szCs w:val="28"/>
              </w:rPr>
              <w:t> </w:t>
            </w:r>
          </w:p>
        </w:tc>
        <w:tc>
          <w:tcPr>
            <w:tcW w:w="5689" w:type="dxa"/>
            <w:tcBorders>
              <w:top w:val="nil"/>
              <w:left w:val="nil"/>
              <w:bottom w:val="single" w:sz="4" w:space="0" w:color="auto"/>
              <w:right w:val="single" w:sz="4" w:space="0" w:color="auto"/>
            </w:tcBorders>
            <w:shd w:val="clear" w:color="auto" w:fill="auto"/>
            <w:noWrap/>
            <w:vAlign w:val="bottom"/>
            <w:hideMark/>
          </w:tcPr>
          <w:p w:rsidR="00BF248E" w:rsidRPr="00CA26EA" w:rsidRDefault="00BF248E" w:rsidP="00BF248E">
            <w:pPr>
              <w:spacing w:before="0"/>
              <w:jc w:val="left"/>
              <w:rPr>
                <w:sz w:val="28"/>
                <w:szCs w:val="28"/>
              </w:rPr>
            </w:pPr>
            <w:r w:rsidRPr="00CA26EA">
              <w:rPr>
                <w:sz w:val="28"/>
                <w:szCs w:val="28"/>
              </w:rPr>
              <w:t>- Chỉ tiêu cấp điện dân dụng</w:t>
            </w:r>
          </w:p>
        </w:tc>
        <w:tc>
          <w:tcPr>
            <w:tcW w:w="1417" w:type="dxa"/>
            <w:tcBorders>
              <w:top w:val="nil"/>
              <w:left w:val="nil"/>
              <w:bottom w:val="single" w:sz="4" w:space="0" w:color="auto"/>
              <w:right w:val="single" w:sz="4" w:space="0" w:color="auto"/>
            </w:tcBorders>
            <w:shd w:val="clear" w:color="auto" w:fill="auto"/>
            <w:noWrap/>
            <w:vAlign w:val="bottom"/>
            <w:hideMark/>
          </w:tcPr>
          <w:p w:rsidR="00BF248E" w:rsidRPr="00CA26EA" w:rsidRDefault="00BF248E" w:rsidP="00BF248E">
            <w:pPr>
              <w:spacing w:before="0"/>
              <w:jc w:val="center"/>
              <w:rPr>
                <w:sz w:val="28"/>
                <w:szCs w:val="28"/>
              </w:rPr>
            </w:pPr>
            <w:r w:rsidRPr="00CA26EA">
              <w:rPr>
                <w:sz w:val="28"/>
                <w:szCs w:val="28"/>
              </w:rPr>
              <w:t>W/người</w:t>
            </w:r>
          </w:p>
        </w:tc>
        <w:tc>
          <w:tcPr>
            <w:tcW w:w="1714" w:type="dxa"/>
            <w:tcBorders>
              <w:top w:val="nil"/>
              <w:left w:val="nil"/>
              <w:bottom w:val="single" w:sz="4" w:space="0" w:color="auto"/>
              <w:right w:val="single" w:sz="4" w:space="0" w:color="auto"/>
            </w:tcBorders>
            <w:shd w:val="clear" w:color="auto" w:fill="auto"/>
            <w:noWrap/>
            <w:vAlign w:val="bottom"/>
            <w:hideMark/>
          </w:tcPr>
          <w:p w:rsidR="00BF248E" w:rsidRPr="00CA26EA" w:rsidRDefault="00BF248E" w:rsidP="00BF248E">
            <w:pPr>
              <w:spacing w:before="0"/>
              <w:jc w:val="right"/>
              <w:rPr>
                <w:sz w:val="28"/>
                <w:szCs w:val="28"/>
              </w:rPr>
            </w:pPr>
            <w:r w:rsidRPr="00CA26EA">
              <w:rPr>
                <w:sz w:val="28"/>
                <w:szCs w:val="28"/>
              </w:rPr>
              <w:t>300</w:t>
            </w:r>
          </w:p>
        </w:tc>
      </w:tr>
      <w:tr w:rsidR="00BF248E" w:rsidRPr="00CA26EA" w:rsidTr="00BF248E">
        <w:trPr>
          <w:trHeight w:val="377"/>
        </w:trPr>
        <w:tc>
          <w:tcPr>
            <w:tcW w:w="705" w:type="dxa"/>
            <w:tcBorders>
              <w:top w:val="nil"/>
              <w:left w:val="single" w:sz="4" w:space="0" w:color="auto"/>
              <w:bottom w:val="single" w:sz="4" w:space="0" w:color="auto"/>
              <w:right w:val="single" w:sz="4" w:space="0" w:color="auto"/>
            </w:tcBorders>
            <w:shd w:val="clear" w:color="auto" w:fill="auto"/>
            <w:noWrap/>
            <w:vAlign w:val="bottom"/>
            <w:hideMark/>
          </w:tcPr>
          <w:p w:rsidR="00BF248E" w:rsidRPr="00CA26EA" w:rsidRDefault="00BF248E" w:rsidP="00BF248E">
            <w:pPr>
              <w:spacing w:before="0"/>
              <w:jc w:val="center"/>
              <w:rPr>
                <w:sz w:val="28"/>
                <w:szCs w:val="28"/>
              </w:rPr>
            </w:pPr>
            <w:r w:rsidRPr="00CA26EA">
              <w:rPr>
                <w:sz w:val="28"/>
                <w:szCs w:val="28"/>
              </w:rPr>
              <w:t> </w:t>
            </w:r>
          </w:p>
        </w:tc>
        <w:tc>
          <w:tcPr>
            <w:tcW w:w="5689" w:type="dxa"/>
            <w:tcBorders>
              <w:top w:val="nil"/>
              <w:left w:val="nil"/>
              <w:bottom w:val="single" w:sz="4" w:space="0" w:color="auto"/>
              <w:right w:val="single" w:sz="4" w:space="0" w:color="auto"/>
            </w:tcBorders>
            <w:shd w:val="clear" w:color="auto" w:fill="auto"/>
            <w:noWrap/>
            <w:vAlign w:val="bottom"/>
            <w:hideMark/>
          </w:tcPr>
          <w:p w:rsidR="00BF248E" w:rsidRPr="00CA26EA" w:rsidRDefault="00BF248E" w:rsidP="00BF248E">
            <w:pPr>
              <w:spacing w:before="0"/>
              <w:jc w:val="left"/>
              <w:rPr>
                <w:sz w:val="28"/>
                <w:szCs w:val="28"/>
              </w:rPr>
            </w:pPr>
            <w:r w:rsidRPr="00CA26EA">
              <w:rPr>
                <w:sz w:val="28"/>
                <w:szCs w:val="28"/>
              </w:rPr>
              <w:t>- Dân số tính toán</w:t>
            </w:r>
          </w:p>
        </w:tc>
        <w:tc>
          <w:tcPr>
            <w:tcW w:w="1417" w:type="dxa"/>
            <w:tcBorders>
              <w:top w:val="nil"/>
              <w:left w:val="nil"/>
              <w:bottom w:val="single" w:sz="4" w:space="0" w:color="auto"/>
              <w:right w:val="single" w:sz="4" w:space="0" w:color="auto"/>
            </w:tcBorders>
            <w:shd w:val="clear" w:color="auto" w:fill="auto"/>
            <w:noWrap/>
            <w:vAlign w:val="bottom"/>
            <w:hideMark/>
          </w:tcPr>
          <w:p w:rsidR="00BF248E" w:rsidRPr="00CA26EA" w:rsidRDefault="00BF248E" w:rsidP="00BF248E">
            <w:pPr>
              <w:spacing w:before="0"/>
              <w:jc w:val="center"/>
              <w:rPr>
                <w:sz w:val="28"/>
                <w:szCs w:val="28"/>
              </w:rPr>
            </w:pPr>
            <w:r w:rsidRPr="00CA26EA">
              <w:rPr>
                <w:sz w:val="28"/>
                <w:szCs w:val="28"/>
              </w:rPr>
              <w:t>Người</w:t>
            </w:r>
          </w:p>
        </w:tc>
        <w:tc>
          <w:tcPr>
            <w:tcW w:w="1714" w:type="dxa"/>
            <w:tcBorders>
              <w:top w:val="nil"/>
              <w:left w:val="nil"/>
              <w:bottom w:val="single" w:sz="4" w:space="0" w:color="auto"/>
              <w:right w:val="single" w:sz="4" w:space="0" w:color="auto"/>
            </w:tcBorders>
            <w:shd w:val="clear" w:color="auto" w:fill="auto"/>
            <w:noWrap/>
            <w:vAlign w:val="bottom"/>
            <w:hideMark/>
          </w:tcPr>
          <w:p w:rsidR="00BF248E" w:rsidRPr="00CA26EA" w:rsidRDefault="00BF248E" w:rsidP="00BF248E">
            <w:pPr>
              <w:spacing w:before="0"/>
              <w:jc w:val="right"/>
              <w:rPr>
                <w:sz w:val="28"/>
                <w:szCs w:val="28"/>
              </w:rPr>
            </w:pPr>
            <w:r w:rsidRPr="00CA26EA">
              <w:rPr>
                <w:sz w:val="28"/>
                <w:szCs w:val="28"/>
              </w:rPr>
              <w:t>1.500</w:t>
            </w:r>
          </w:p>
        </w:tc>
      </w:tr>
      <w:tr w:rsidR="00BF248E" w:rsidRPr="00CA26EA" w:rsidTr="00BF248E">
        <w:trPr>
          <w:trHeight w:val="377"/>
        </w:trPr>
        <w:tc>
          <w:tcPr>
            <w:tcW w:w="705" w:type="dxa"/>
            <w:tcBorders>
              <w:top w:val="nil"/>
              <w:left w:val="single" w:sz="4" w:space="0" w:color="auto"/>
              <w:bottom w:val="single" w:sz="4" w:space="0" w:color="auto"/>
              <w:right w:val="single" w:sz="4" w:space="0" w:color="auto"/>
            </w:tcBorders>
            <w:shd w:val="clear" w:color="auto" w:fill="auto"/>
            <w:noWrap/>
            <w:vAlign w:val="bottom"/>
            <w:hideMark/>
          </w:tcPr>
          <w:p w:rsidR="00BF248E" w:rsidRPr="00CA26EA" w:rsidRDefault="00BF248E" w:rsidP="00BF248E">
            <w:pPr>
              <w:spacing w:before="0"/>
              <w:jc w:val="center"/>
              <w:rPr>
                <w:b/>
                <w:bCs/>
                <w:sz w:val="28"/>
                <w:szCs w:val="28"/>
              </w:rPr>
            </w:pPr>
            <w:r w:rsidRPr="00CA26EA">
              <w:rPr>
                <w:b/>
                <w:bCs/>
                <w:sz w:val="28"/>
                <w:szCs w:val="28"/>
              </w:rPr>
              <w:lastRenderedPageBreak/>
              <w:t>II</w:t>
            </w:r>
          </w:p>
        </w:tc>
        <w:tc>
          <w:tcPr>
            <w:tcW w:w="5689" w:type="dxa"/>
            <w:tcBorders>
              <w:top w:val="nil"/>
              <w:left w:val="nil"/>
              <w:bottom w:val="single" w:sz="4" w:space="0" w:color="auto"/>
              <w:right w:val="single" w:sz="4" w:space="0" w:color="auto"/>
            </w:tcBorders>
            <w:shd w:val="clear" w:color="auto" w:fill="auto"/>
            <w:vAlign w:val="center"/>
            <w:hideMark/>
          </w:tcPr>
          <w:p w:rsidR="00BF248E" w:rsidRPr="00CA26EA" w:rsidRDefault="00BF248E" w:rsidP="00BF248E">
            <w:pPr>
              <w:spacing w:before="0"/>
              <w:jc w:val="left"/>
              <w:rPr>
                <w:b/>
                <w:bCs/>
                <w:sz w:val="28"/>
                <w:szCs w:val="28"/>
              </w:rPr>
            </w:pPr>
            <w:r w:rsidRPr="00CA26EA">
              <w:rPr>
                <w:b/>
                <w:bCs/>
                <w:sz w:val="28"/>
                <w:szCs w:val="28"/>
              </w:rPr>
              <w:t>Công suất điện công trình công cộng</w:t>
            </w:r>
          </w:p>
        </w:tc>
        <w:tc>
          <w:tcPr>
            <w:tcW w:w="1417" w:type="dxa"/>
            <w:tcBorders>
              <w:top w:val="nil"/>
              <w:left w:val="nil"/>
              <w:bottom w:val="single" w:sz="4" w:space="0" w:color="auto"/>
              <w:right w:val="single" w:sz="4" w:space="0" w:color="auto"/>
            </w:tcBorders>
            <w:shd w:val="clear" w:color="auto" w:fill="auto"/>
            <w:noWrap/>
            <w:vAlign w:val="center"/>
            <w:hideMark/>
          </w:tcPr>
          <w:p w:rsidR="00BF248E" w:rsidRPr="00CA26EA" w:rsidRDefault="00BF248E" w:rsidP="00BF248E">
            <w:pPr>
              <w:spacing w:before="0"/>
              <w:jc w:val="center"/>
              <w:rPr>
                <w:b/>
                <w:bCs/>
                <w:sz w:val="28"/>
                <w:szCs w:val="28"/>
              </w:rPr>
            </w:pPr>
            <w:r w:rsidRPr="00CA26EA">
              <w:rPr>
                <w:b/>
                <w:bCs/>
                <w:sz w:val="28"/>
                <w:szCs w:val="28"/>
              </w:rPr>
              <w:t>kW</w:t>
            </w:r>
          </w:p>
        </w:tc>
        <w:tc>
          <w:tcPr>
            <w:tcW w:w="1714" w:type="dxa"/>
            <w:tcBorders>
              <w:top w:val="nil"/>
              <w:left w:val="nil"/>
              <w:bottom w:val="single" w:sz="4" w:space="0" w:color="auto"/>
              <w:right w:val="single" w:sz="4" w:space="0" w:color="auto"/>
            </w:tcBorders>
            <w:shd w:val="clear" w:color="auto" w:fill="auto"/>
            <w:noWrap/>
            <w:vAlign w:val="center"/>
            <w:hideMark/>
          </w:tcPr>
          <w:p w:rsidR="00BF248E" w:rsidRPr="00CA26EA" w:rsidRDefault="00BF248E" w:rsidP="00BF248E">
            <w:pPr>
              <w:spacing w:before="0"/>
              <w:jc w:val="right"/>
              <w:rPr>
                <w:b/>
                <w:bCs/>
                <w:sz w:val="28"/>
                <w:szCs w:val="28"/>
              </w:rPr>
            </w:pPr>
            <w:r w:rsidRPr="00CA26EA">
              <w:rPr>
                <w:b/>
                <w:bCs/>
                <w:sz w:val="28"/>
                <w:szCs w:val="28"/>
              </w:rPr>
              <w:t>12</w:t>
            </w:r>
          </w:p>
        </w:tc>
      </w:tr>
      <w:tr w:rsidR="00BF248E" w:rsidRPr="00CA26EA" w:rsidTr="00BF248E">
        <w:trPr>
          <w:trHeight w:val="377"/>
        </w:trPr>
        <w:tc>
          <w:tcPr>
            <w:tcW w:w="705" w:type="dxa"/>
            <w:tcBorders>
              <w:top w:val="nil"/>
              <w:left w:val="single" w:sz="4" w:space="0" w:color="auto"/>
              <w:bottom w:val="single" w:sz="4" w:space="0" w:color="auto"/>
              <w:right w:val="single" w:sz="4" w:space="0" w:color="auto"/>
            </w:tcBorders>
            <w:shd w:val="clear" w:color="auto" w:fill="auto"/>
            <w:noWrap/>
            <w:vAlign w:val="bottom"/>
            <w:hideMark/>
          </w:tcPr>
          <w:p w:rsidR="00BF248E" w:rsidRPr="00CA26EA" w:rsidRDefault="00BF248E" w:rsidP="00BF248E">
            <w:pPr>
              <w:spacing w:before="0"/>
              <w:jc w:val="center"/>
              <w:rPr>
                <w:sz w:val="28"/>
                <w:szCs w:val="28"/>
              </w:rPr>
            </w:pPr>
            <w:r w:rsidRPr="00CA26EA">
              <w:rPr>
                <w:sz w:val="28"/>
                <w:szCs w:val="28"/>
              </w:rPr>
              <w:t> </w:t>
            </w:r>
          </w:p>
        </w:tc>
        <w:tc>
          <w:tcPr>
            <w:tcW w:w="5689" w:type="dxa"/>
            <w:tcBorders>
              <w:top w:val="nil"/>
              <w:left w:val="nil"/>
              <w:bottom w:val="single" w:sz="4" w:space="0" w:color="auto"/>
              <w:right w:val="single" w:sz="4" w:space="0" w:color="auto"/>
            </w:tcBorders>
            <w:shd w:val="clear" w:color="auto" w:fill="auto"/>
            <w:noWrap/>
            <w:vAlign w:val="bottom"/>
            <w:hideMark/>
          </w:tcPr>
          <w:p w:rsidR="00BF248E" w:rsidRPr="00CA26EA" w:rsidRDefault="00BF248E" w:rsidP="00BF248E">
            <w:pPr>
              <w:spacing w:before="0"/>
              <w:jc w:val="left"/>
              <w:rPr>
                <w:sz w:val="28"/>
                <w:szCs w:val="28"/>
              </w:rPr>
            </w:pPr>
            <w:r w:rsidRPr="00CA26EA">
              <w:rPr>
                <w:sz w:val="28"/>
                <w:szCs w:val="28"/>
              </w:rPr>
              <w:t xml:space="preserve">- Chỉ tiêu cấp điện </w:t>
            </w:r>
          </w:p>
        </w:tc>
        <w:tc>
          <w:tcPr>
            <w:tcW w:w="1417" w:type="dxa"/>
            <w:tcBorders>
              <w:top w:val="nil"/>
              <w:left w:val="nil"/>
              <w:bottom w:val="single" w:sz="4" w:space="0" w:color="auto"/>
              <w:right w:val="single" w:sz="4" w:space="0" w:color="auto"/>
            </w:tcBorders>
            <w:shd w:val="clear" w:color="auto" w:fill="auto"/>
            <w:noWrap/>
            <w:vAlign w:val="bottom"/>
            <w:hideMark/>
          </w:tcPr>
          <w:p w:rsidR="00BF248E" w:rsidRPr="00CA26EA" w:rsidRDefault="00BF248E" w:rsidP="00BF248E">
            <w:pPr>
              <w:spacing w:before="0"/>
              <w:jc w:val="center"/>
              <w:rPr>
                <w:sz w:val="28"/>
                <w:szCs w:val="28"/>
              </w:rPr>
            </w:pPr>
            <w:r w:rsidRPr="00CA26EA">
              <w:rPr>
                <w:sz w:val="28"/>
                <w:szCs w:val="28"/>
              </w:rPr>
              <w:t>W/m² sàn</w:t>
            </w:r>
          </w:p>
        </w:tc>
        <w:tc>
          <w:tcPr>
            <w:tcW w:w="1714" w:type="dxa"/>
            <w:tcBorders>
              <w:top w:val="nil"/>
              <w:left w:val="nil"/>
              <w:bottom w:val="single" w:sz="4" w:space="0" w:color="auto"/>
              <w:right w:val="single" w:sz="4" w:space="0" w:color="auto"/>
            </w:tcBorders>
            <w:shd w:val="clear" w:color="auto" w:fill="auto"/>
            <w:noWrap/>
            <w:vAlign w:val="bottom"/>
            <w:hideMark/>
          </w:tcPr>
          <w:p w:rsidR="00BF248E" w:rsidRPr="00CA26EA" w:rsidRDefault="00BF248E" w:rsidP="00BF248E">
            <w:pPr>
              <w:spacing w:before="0"/>
              <w:jc w:val="right"/>
              <w:rPr>
                <w:sz w:val="28"/>
                <w:szCs w:val="28"/>
              </w:rPr>
            </w:pPr>
            <w:r w:rsidRPr="00CA26EA">
              <w:rPr>
                <w:sz w:val="28"/>
                <w:szCs w:val="28"/>
              </w:rPr>
              <w:t>30</w:t>
            </w:r>
          </w:p>
        </w:tc>
      </w:tr>
      <w:tr w:rsidR="00BF248E" w:rsidRPr="00CA26EA" w:rsidTr="00BF248E">
        <w:trPr>
          <w:trHeight w:val="377"/>
        </w:trPr>
        <w:tc>
          <w:tcPr>
            <w:tcW w:w="705" w:type="dxa"/>
            <w:tcBorders>
              <w:top w:val="nil"/>
              <w:left w:val="single" w:sz="4" w:space="0" w:color="auto"/>
              <w:bottom w:val="single" w:sz="4" w:space="0" w:color="auto"/>
              <w:right w:val="single" w:sz="4" w:space="0" w:color="auto"/>
            </w:tcBorders>
            <w:shd w:val="clear" w:color="auto" w:fill="auto"/>
            <w:noWrap/>
            <w:vAlign w:val="bottom"/>
            <w:hideMark/>
          </w:tcPr>
          <w:p w:rsidR="00BF248E" w:rsidRPr="00CA26EA" w:rsidRDefault="00BF248E" w:rsidP="00BF248E">
            <w:pPr>
              <w:spacing w:before="0"/>
              <w:jc w:val="center"/>
              <w:rPr>
                <w:sz w:val="28"/>
                <w:szCs w:val="28"/>
              </w:rPr>
            </w:pPr>
            <w:r w:rsidRPr="00CA26EA">
              <w:rPr>
                <w:sz w:val="28"/>
                <w:szCs w:val="28"/>
              </w:rPr>
              <w:t> </w:t>
            </w:r>
          </w:p>
        </w:tc>
        <w:tc>
          <w:tcPr>
            <w:tcW w:w="5689" w:type="dxa"/>
            <w:tcBorders>
              <w:top w:val="nil"/>
              <w:left w:val="nil"/>
              <w:bottom w:val="single" w:sz="4" w:space="0" w:color="auto"/>
              <w:right w:val="single" w:sz="4" w:space="0" w:color="auto"/>
            </w:tcBorders>
            <w:shd w:val="clear" w:color="auto" w:fill="auto"/>
            <w:noWrap/>
            <w:vAlign w:val="bottom"/>
            <w:hideMark/>
          </w:tcPr>
          <w:p w:rsidR="00BF248E" w:rsidRPr="00CA26EA" w:rsidRDefault="00BF248E" w:rsidP="00BF248E">
            <w:pPr>
              <w:spacing w:before="0"/>
              <w:jc w:val="left"/>
              <w:rPr>
                <w:sz w:val="28"/>
                <w:szCs w:val="28"/>
              </w:rPr>
            </w:pPr>
            <w:r w:rsidRPr="00CA26EA">
              <w:rPr>
                <w:sz w:val="28"/>
                <w:szCs w:val="28"/>
              </w:rPr>
              <w:t>- Công trình công cộng</w:t>
            </w:r>
          </w:p>
        </w:tc>
        <w:tc>
          <w:tcPr>
            <w:tcW w:w="1417" w:type="dxa"/>
            <w:tcBorders>
              <w:top w:val="nil"/>
              <w:left w:val="nil"/>
              <w:bottom w:val="single" w:sz="4" w:space="0" w:color="auto"/>
              <w:right w:val="single" w:sz="4" w:space="0" w:color="auto"/>
            </w:tcBorders>
            <w:shd w:val="clear" w:color="auto" w:fill="auto"/>
            <w:noWrap/>
            <w:vAlign w:val="bottom"/>
            <w:hideMark/>
          </w:tcPr>
          <w:p w:rsidR="00BF248E" w:rsidRPr="00CA26EA" w:rsidRDefault="00BF248E" w:rsidP="00BF248E">
            <w:pPr>
              <w:spacing w:before="0"/>
              <w:jc w:val="center"/>
              <w:rPr>
                <w:sz w:val="28"/>
                <w:szCs w:val="28"/>
              </w:rPr>
            </w:pPr>
            <w:r w:rsidRPr="00CA26EA">
              <w:rPr>
                <w:sz w:val="28"/>
                <w:szCs w:val="28"/>
              </w:rPr>
              <w:t>m²/sàn</w:t>
            </w:r>
          </w:p>
        </w:tc>
        <w:tc>
          <w:tcPr>
            <w:tcW w:w="1714" w:type="dxa"/>
            <w:tcBorders>
              <w:top w:val="nil"/>
              <w:left w:val="nil"/>
              <w:bottom w:val="single" w:sz="4" w:space="0" w:color="auto"/>
              <w:right w:val="single" w:sz="4" w:space="0" w:color="auto"/>
            </w:tcBorders>
            <w:shd w:val="clear" w:color="auto" w:fill="auto"/>
            <w:noWrap/>
            <w:vAlign w:val="bottom"/>
            <w:hideMark/>
          </w:tcPr>
          <w:p w:rsidR="00BF248E" w:rsidRPr="00CA26EA" w:rsidRDefault="00BF248E" w:rsidP="00BF248E">
            <w:pPr>
              <w:spacing w:before="0"/>
              <w:jc w:val="right"/>
              <w:rPr>
                <w:sz w:val="28"/>
                <w:szCs w:val="28"/>
              </w:rPr>
            </w:pPr>
            <w:r w:rsidRPr="00CA26EA">
              <w:rPr>
                <w:sz w:val="28"/>
                <w:szCs w:val="28"/>
              </w:rPr>
              <w:t>221,65</w:t>
            </w:r>
          </w:p>
        </w:tc>
      </w:tr>
      <w:tr w:rsidR="00BF248E" w:rsidRPr="00CA26EA" w:rsidTr="00BF248E">
        <w:trPr>
          <w:trHeight w:val="377"/>
        </w:trPr>
        <w:tc>
          <w:tcPr>
            <w:tcW w:w="705" w:type="dxa"/>
            <w:tcBorders>
              <w:top w:val="nil"/>
              <w:left w:val="single" w:sz="4" w:space="0" w:color="auto"/>
              <w:bottom w:val="single" w:sz="4" w:space="0" w:color="auto"/>
              <w:right w:val="single" w:sz="4" w:space="0" w:color="auto"/>
            </w:tcBorders>
            <w:shd w:val="clear" w:color="auto" w:fill="auto"/>
            <w:noWrap/>
            <w:vAlign w:val="bottom"/>
            <w:hideMark/>
          </w:tcPr>
          <w:p w:rsidR="00BF248E" w:rsidRPr="00CA26EA" w:rsidRDefault="00BF248E" w:rsidP="00BF248E">
            <w:pPr>
              <w:spacing w:before="0"/>
              <w:jc w:val="center"/>
              <w:rPr>
                <w:b/>
                <w:bCs/>
                <w:sz w:val="28"/>
                <w:szCs w:val="28"/>
              </w:rPr>
            </w:pPr>
            <w:r w:rsidRPr="00CA26EA">
              <w:rPr>
                <w:b/>
                <w:bCs/>
                <w:sz w:val="28"/>
                <w:szCs w:val="28"/>
              </w:rPr>
              <w:t>III</w:t>
            </w:r>
          </w:p>
        </w:tc>
        <w:tc>
          <w:tcPr>
            <w:tcW w:w="5689" w:type="dxa"/>
            <w:tcBorders>
              <w:top w:val="nil"/>
              <w:left w:val="nil"/>
              <w:bottom w:val="single" w:sz="4" w:space="0" w:color="auto"/>
              <w:right w:val="single" w:sz="4" w:space="0" w:color="auto"/>
            </w:tcBorders>
            <w:shd w:val="clear" w:color="auto" w:fill="auto"/>
            <w:vAlign w:val="center"/>
            <w:hideMark/>
          </w:tcPr>
          <w:p w:rsidR="00BF248E" w:rsidRPr="00CA26EA" w:rsidRDefault="00BF248E" w:rsidP="00BF248E">
            <w:pPr>
              <w:spacing w:before="0"/>
              <w:jc w:val="left"/>
              <w:rPr>
                <w:b/>
                <w:bCs/>
                <w:sz w:val="28"/>
                <w:szCs w:val="28"/>
              </w:rPr>
            </w:pPr>
            <w:r w:rsidRPr="00CA26EA">
              <w:rPr>
                <w:b/>
                <w:bCs/>
                <w:sz w:val="28"/>
                <w:szCs w:val="28"/>
              </w:rPr>
              <w:t>Công suất điện công viên - cây xanh</w:t>
            </w:r>
          </w:p>
        </w:tc>
        <w:tc>
          <w:tcPr>
            <w:tcW w:w="1417" w:type="dxa"/>
            <w:tcBorders>
              <w:top w:val="nil"/>
              <w:left w:val="nil"/>
              <w:bottom w:val="single" w:sz="4" w:space="0" w:color="auto"/>
              <w:right w:val="single" w:sz="4" w:space="0" w:color="auto"/>
            </w:tcBorders>
            <w:shd w:val="clear" w:color="auto" w:fill="auto"/>
            <w:noWrap/>
            <w:vAlign w:val="center"/>
            <w:hideMark/>
          </w:tcPr>
          <w:p w:rsidR="00BF248E" w:rsidRPr="00CA26EA" w:rsidRDefault="00BF248E" w:rsidP="00BF248E">
            <w:pPr>
              <w:spacing w:before="0"/>
              <w:jc w:val="center"/>
              <w:rPr>
                <w:b/>
                <w:bCs/>
                <w:sz w:val="28"/>
                <w:szCs w:val="28"/>
              </w:rPr>
            </w:pPr>
            <w:r w:rsidRPr="00CA26EA">
              <w:rPr>
                <w:b/>
                <w:bCs/>
                <w:sz w:val="28"/>
                <w:szCs w:val="28"/>
              </w:rPr>
              <w:t>kW</w:t>
            </w:r>
          </w:p>
        </w:tc>
        <w:tc>
          <w:tcPr>
            <w:tcW w:w="1714" w:type="dxa"/>
            <w:tcBorders>
              <w:top w:val="nil"/>
              <w:left w:val="nil"/>
              <w:bottom w:val="single" w:sz="4" w:space="0" w:color="auto"/>
              <w:right w:val="single" w:sz="4" w:space="0" w:color="auto"/>
            </w:tcBorders>
            <w:shd w:val="clear" w:color="auto" w:fill="auto"/>
            <w:noWrap/>
            <w:vAlign w:val="center"/>
            <w:hideMark/>
          </w:tcPr>
          <w:p w:rsidR="00BF248E" w:rsidRPr="00CA26EA" w:rsidRDefault="00BF248E" w:rsidP="00BF248E">
            <w:pPr>
              <w:spacing w:before="0"/>
              <w:jc w:val="right"/>
              <w:rPr>
                <w:b/>
                <w:bCs/>
                <w:sz w:val="28"/>
                <w:szCs w:val="28"/>
              </w:rPr>
            </w:pPr>
            <w:r w:rsidRPr="00CA26EA">
              <w:rPr>
                <w:b/>
                <w:bCs/>
                <w:sz w:val="28"/>
                <w:szCs w:val="28"/>
              </w:rPr>
              <w:t>0,26</w:t>
            </w:r>
          </w:p>
        </w:tc>
      </w:tr>
      <w:tr w:rsidR="00BF248E" w:rsidRPr="00CA26EA" w:rsidTr="00BF248E">
        <w:trPr>
          <w:trHeight w:val="377"/>
        </w:trPr>
        <w:tc>
          <w:tcPr>
            <w:tcW w:w="705" w:type="dxa"/>
            <w:tcBorders>
              <w:top w:val="nil"/>
              <w:left w:val="single" w:sz="4" w:space="0" w:color="auto"/>
              <w:bottom w:val="single" w:sz="4" w:space="0" w:color="auto"/>
              <w:right w:val="single" w:sz="4" w:space="0" w:color="auto"/>
            </w:tcBorders>
            <w:shd w:val="clear" w:color="auto" w:fill="auto"/>
            <w:noWrap/>
            <w:vAlign w:val="bottom"/>
            <w:hideMark/>
          </w:tcPr>
          <w:p w:rsidR="00BF248E" w:rsidRPr="00CA26EA" w:rsidRDefault="00BF248E" w:rsidP="00BF248E">
            <w:pPr>
              <w:spacing w:before="0"/>
              <w:jc w:val="center"/>
              <w:rPr>
                <w:sz w:val="28"/>
                <w:szCs w:val="28"/>
              </w:rPr>
            </w:pPr>
            <w:r w:rsidRPr="00CA26EA">
              <w:rPr>
                <w:sz w:val="28"/>
                <w:szCs w:val="28"/>
              </w:rPr>
              <w:t> </w:t>
            </w:r>
          </w:p>
        </w:tc>
        <w:tc>
          <w:tcPr>
            <w:tcW w:w="5689" w:type="dxa"/>
            <w:tcBorders>
              <w:top w:val="nil"/>
              <w:left w:val="nil"/>
              <w:bottom w:val="single" w:sz="4" w:space="0" w:color="auto"/>
              <w:right w:val="single" w:sz="4" w:space="0" w:color="auto"/>
            </w:tcBorders>
            <w:shd w:val="clear" w:color="auto" w:fill="auto"/>
            <w:noWrap/>
            <w:vAlign w:val="bottom"/>
            <w:hideMark/>
          </w:tcPr>
          <w:p w:rsidR="00BF248E" w:rsidRPr="00CA26EA" w:rsidRDefault="00BF248E" w:rsidP="00BF248E">
            <w:pPr>
              <w:spacing w:before="0"/>
              <w:jc w:val="left"/>
              <w:rPr>
                <w:sz w:val="28"/>
                <w:szCs w:val="28"/>
              </w:rPr>
            </w:pPr>
            <w:r w:rsidRPr="00CA26EA">
              <w:rPr>
                <w:sz w:val="28"/>
                <w:szCs w:val="28"/>
              </w:rPr>
              <w:t xml:space="preserve">- Chỉ tiêu cấp điện </w:t>
            </w:r>
          </w:p>
        </w:tc>
        <w:tc>
          <w:tcPr>
            <w:tcW w:w="1417" w:type="dxa"/>
            <w:tcBorders>
              <w:top w:val="nil"/>
              <w:left w:val="nil"/>
              <w:bottom w:val="single" w:sz="4" w:space="0" w:color="auto"/>
              <w:right w:val="single" w:sz="4" w:space="0" w:color="auto"/>
            </w:tcBorders>
            <w:shd w:val="clear" w:color="auto" w:fill="auto"/>
            <w:noWrap/>
            <w:vAlign w:val="bottom"/>
            <w:hideMark/>
          </w:tcPr>
          <w:p w:rsidR="00BF248E" w:rsidRPr="00CA26EA" w:rsidRDefault="00BF248E" w:rsidP="00BF248E">
            <w:pPr>
              <w:spacing w:before="0"/>
              <w:jc w:val="center"/>
              <w:rPr>
                <w:sz w:val="28"/>
                <w:szCs w:val="28"/>
              </w:rPr>
            </w:pPr>
            <w:r w:rsidRPr="00CA26EA">
              <w:rPr>
                <w:sz w:val="28"/>
                <w:szCs w:val="28"/>
              </w:rPr>
              <w:t xml:space="preserve">W/m² </w:t>
            </w:r>
          </w:p>
        </w:tc>
        <w:tc>
          <w:tcPr>
            <w:tcW w:w="1714" w:type="dxa"/>
            <w:tcBorders>
              <w:top w:val="nil"/>
              <w:left w:val="nil"/>
              <w:bottom w:val="single" w:sz="4" w:space="0" w:color="auto"/>
              <w:right w:val="single" w:sz="4" w:space="0" w:color="auto"/>
            </w:tcBorders>
            <w:shd w:val="clear" w:color="auto" w:fill="auto"/>
            <w:noWrap/>
            <w:vAlign w:val="bottom"/>
            <w:hideMark/>
          </w:tcPr>
          <w:p w:rsidR="00BF248E" w:rsidRPr="00CA26EA" w:rsidRDefault="00BF248E" w:rsidP="00BF248E">
            <w:pPr>
              <w:spacing w:before="0"/>
              <w:jc w:val="right"/>
              <w:rPr>
                <w:sz w:val="28"/>
                <w:szCs w:val="28"/>
              </w:rPr>
            </w:pPr>
            <w:r w:rsidRPr="00CA26EA">
              <w:rPr>
                <w:sz w:val="28"/>
                <w:szCs w:val="28"/>
              </w:rPr>
              <w:t>0,5</w:t>
            </w:r>
          </w:p>
        </w:tc>
      </w:tr>
      <w:tr w:rsidR="00BF248E" w:rsidRPr="00CA26EA" w:rsidTr="00BF248E">
        <w:trPr>
          <w:trHeight w:val="377"/>
        </w:trPr>
        <w:tc>
          <w:tcPr>
            <w:tcW w:w="705" w:type="dxa"/>
            <w:tcBorders>
              <w:top w:val="nil"/>
              <w:left w:val="single" w:sz="4" w:space="0" w:color="auto"/>
              <w:bottom w:val="single" w:sz="4" w:space="0" w:color="auto"/>
              <w:right w:val="single" w:sz="4" w:space="0" w:color="auto"/>
            </w:tcBorders>
            <w:shd w:val="clear" w:color="auto" w:fill="auto"/>
            <w:noWrap/>
            <w:vAlign w:val="bottom"/>
            <w:hideMark/>
          </w:tcPr>
          <w:p w:rsidR="00BF248E" w:rsidRPr="00CA26EA" w:rsidRDefault="00BF248E" w:rsidP="00BF248E">
            <w:pPr>
              <w:spacing w:before="0"/>
              <w:jc w:val="center"/>
              <w:rPr>
                <w:sz w:val="28"/>
                <w:szCs w:val="28"/>
              </w:rPr>
            </w:pPr>
            <w:r w:rsidRPr="00CA26EA">
              <w:rPr>
                <w:sz w:val="28"/>
                <w:szCs w:val="28"/>
              </w:rPr>
              <w:t> </w:t>
            </w:r>
          </w:p>
        </w:tc>
        <w:tc>
          <w:tcPr>
            <w:tcW w:w="5689" w:type="dxa"/>
            <w:tcBorders>
              <w:top w:val="nil"/>
              <w:left w:val="nil"/>
              <w:bottom w:val="single" w:sz="4" w:space="0" w:color="auto"/>
              <w:right w:val="single" w:sz="4" w:space="0" w:color="auto"/>
            </w:tcBorders>
            <w:shd w:val="clear" w:color="auto" w:fill="auto"/>
            <w:noWrap/>
            <w:vAlign w:val="bottom"/>
            <w:hideMark/>
          </w:tcPr>
          <w:p w:rsidR="00BF248E" w:rsidRPr="00CA26EA" w:rsidRDefault="00BF248E" w:rsidP="00BF248E">
            <w:pPr>
              <w:spacing w:before="0"/>
              <w:jc w:val="left"/>
              <w:rPr>
                <w:sz w:val="28"/>
                <w:szCs w:val="28"/>
              </w:rPr>
            </w:pPr>
            <w:r w:rsidRPr="00CA26EA">
              <w:rPr>
                <w:sz w:val="28"/>
                <w:szCs w:val="28"/>
              </w:rPr>
              <w:t>- Công viên - cây xanh</w:t>
            </w:r>
          </w:p>
        </w:tc>
        <w:tc>
          <w:tcPr>
            <w:tcW w:w="1417" w:type="dxa"/>
            <w:tcBorders>
              <w:top w:val="nil"/>
              <w:left w:val="nil"/>
              <w:bottom w:val="single" w:sz="4" w:space="0" w:color="auto"/>
              <w:right w:val="single" w:sz="4" w:space="0" w:color="auto"/>
            </w:tcBorders>
            <w:shd w:val="clear" w:color="auto" w:fill="auto"/>
            <w:noWrap/>
            <w:vAlign w:val="bottom"/>
            <w:hideMark/>
          </w:tcPr>
          <w:p w:rsidR="00BF248E" w:rsidRPr="00CA26EA" w:rsidRDefault="00BF248E" w:rsidP="00BF248E">
            <w:pPr>
              <w:spacing w:before="0"/>
              <w:jc w:val="center"/>
              <w:rPr>
                <w:sz w:val="28"/>
                <w:szCs w:val="28"/>
              </w:rPr>
            </w:pPr>
            <w:r w:rsidRPr="00CA26EA">
              <w:rPr>
                <w:sz w:val="28"/>
                <w:szCs w:val="28"/>
              </w:rPr>
              <w:t>m²</w:t>
            </w:r>
          </w:p>
        </w:tc>
        <w:tc>
          <w:tcPr>
            <w:tcW w:w="1714" w:type="dxa"/>
            <w:tcBorders>
              <w:top w:val="nil"/>
              <w:left w:val="nil"/>
              <w:bottom w:val="single" w:sz="4" w:space="0" w:color="auto"/>
              <w:right w:val="single" w:sz="4" w:space="0" w:color="auto"/>
            </w:tcBorders>
            <w:shd w:val="clear" w:color="auto" w:fill="auto"/>
            <w:noWrap/>
            <w:vAlign w:val="bottom"/>
            <w:hideMark/>
          </w:tcPr>
          <w:p w:rsidR="00BF248E" w:rsidRPr="00CA26EA" w:rsidRDefault="00BF248E" w:rsidP="00BF248E">
            <w:pPr>
              <w:spacing w:before="0"/>
              <w:jc w:val="right"/>
              <w:rPr>
                <w:sz w:val="28"/>
                <w:szCs w:val="28"/>
              </w:rPr>
            </w:pPr>
            <w:r w:rsidRPr="00CA26EA">
              <w:rPr>
                <w:sz w:val="28"/>
                <w:szCs w:val="28"/>
              </w:rPr>
              <w:t>522,76</w:t>
            </w:r>
          </w:p>
        </w:tc>
      </w:tr>
      <w:tr w:rsidR="00BF248E" w:rsidRPr="00CA26EA" w:rsidTr="00BF248E">
        <w:trPr>
          <w:trHeight w:val="377"/>
        </w:trPr>
        <w:tc>
          <w:tcPr>
            <w:tcW w:w="705" w:type="dxa"/>
            <w:tcBorders>
              <w:top w:val="nil"/>
              <w:left w:val="single" w:sz="4" w:space="0" w:color="auto"/>
              <w:bottom w:val="single" w:sz="4" w:space="0" w:color="auto"/>
              <w:right w:val="single" w:sz="4" w:space="0" w:color="auto"/>
            </w:tcBorders>
            <w:shd w:val="clear" w:color="auto" w:fill="auto"/>
            <w:noWrap/>
            <w:vAlign w:val="bottom"/>
            <w:hideMark/>
          </w:tcPr>
          <w:p w:rsidR="00BF248E" w:rsidRPr="00CA26EA" w:rsidRDefault="00BF248E" w:rsidP="00BF248E">
            <w:pPr>
              <w:spacing w:before="0"/>
              <w:jc w:val="center"/>
              <w:rPr>
                <w:b/>
                <w:bCs/>
                <w:sz w:val="28"/>
                <w:szCs w:val="28"/>
              </w:rPr>
            </w:pPr>
            <w:r w:rsidRPr="00CA26EA">
              <w:rPr>
                <w:b/>
                <w:bCs/>
                <w:sz w:val="28"/>
                <w:szCs w:val="28"/>
              </w:rPr>
              <w:t>IV</w:t>
            </w:r>
          </w:p>
        </w:tc>
        <w:tc>
          <w:tcPr>
            <w:tcW w:w="5689" w:type="dxa"/>
            <w:tcBorders>
              <w:top w:val="nil"/>
              <w:left w:val="nil"/>
              <w:bottom w:val="single" w:sz="4" w:space="0" w:color="auto"/>
              <w:right w:val="single" w:sz="4" w:space="0" w:color="auto"/>
            </w:tcBorders>
            <w:shd w:val="clear" w:color="auto" w:fill="auto"/>
            <w:noWrap/>
            <w:vAlign w:val="bottom"/>
            <w:hideMark/>
          </w:tcPr>
          <w:p w:rsidR="00BF248E" w:rsidRPr="00CA26EA" w:rsidRDefault="00BF248E" w:rsidP="00BF248E">
            <w:pPr>
              <w:spacing w:before="0"/>
              <w:jc w:val="left"/>
              <w:rPr>
                <w:b/>
                <w:bCs/>
                <w:sz w:val="28"/>
                <w:szCs w:val="28"/>
              </w:rPr>
            </w:pPr>
            <w:r w:rsidRPr="00CA26EA">
              <w:rPr>
                <w:b/>
                <w:bCs/>
                <w:sz w:val="28"/>
                <w:szCs w:val="28"/>
              </w:rPr>
              <w:t>Công suất điện khu xử lý nước thải</w:t>
            </w:r>
          </w:p>
        </w:tc>
        <w:tc>
          <w:tcPr>
            <w:tcW w:w="1417" w:type="dxa"/>
            <w:tcBorders>
              <w:top w:val="nil"/>
              <w:left w:val="nil"/>
              <w:bottom w:val="single" w:sz="4" w:space="0" w:color="auto"/>
              <w:right w:val="single" w:sz="4" w:space="0" w:color="auto"/>
            </w:tcBorders>
            <w:shd w:val="clear" w:color="auto" w:fill="auto"/>
            <w:noWrap/>
            <w:vAlign w:val="bottom"/>
            <w:hideMark/>
          </w:tcPr>
          <w:p w:rsidR="00BF248E" w:rsidRPr="00CA26EA" w:rsidRDefault="00BF248E" w:rsidP="00BF248E">
            <w:pPr>
              <w:spacing w:before="0"/>
              <w:jc w:val="center"/>
              <w:rPr>
                <w:b/>
                <w:bCs/>
                <w:sz w:val="28"/>
                <w:szCs w:val="28"/>
              </w:rPr>
            </w:pPr>
            <w:r w:rsidRPr="00CA26EA">
              <w:rPr>
                <w:b/>
                <w:bCs/>
                <w:sz w:val="28"/>
                <w:szCs w:val="28"/>
              </w:rPr>
              <w:t>kW</w:t>
            </w:r>
          </w:p>
        </w:tc>
        <w:tc>
          <w:tcPr>
            <w:tcW w:w="1714" w:type="dxa"/>
            <w:tcBorders>
              <w:top w:val="nil"/>
              <w:left w:val="nil"/>
              <w:bottom w:val="single" w:sz="4" w:space="0" w:color="auto"/>
              <w:right w:val="single" w:sz="4" w:space="0" w:color="auto"/>
            </w:tcBorders>
            <w:shd w:val="clear" w:color="auto" w:fill="auto"/>
            <w:noWrap/>
            <w:vAlign w:val="center"/>
            <w:hideMark/>
          </w:tcPr>
          <w:p w:rsidR="00BF248E" w:rsidRPr="00CA26EA" w:rsidRDefault="00BF248E" w:rsidP="00BF248E">
            <w:pPr>
              <w:spacing w:before="0"/>
              <w:jc w:val="right"/>
              <w:rPr>
                <w:b/>
                <w:bCs/>
                <w:sz w:val="28"/>
                <w:szCs w:val="28"/>
              </w:rPr>
            </w:pPr>
            <w:r w:rsidRPr="00CA26EA">
              <w:rPr>
                <w:b/>
                <w:bCs/>
                <w:sz w:val="28"/>
                <w:szCs w:val="28"/>
              </w:rPr>
              <w:t>7</w:t>
            </w:r>
          </w:p>
        </w:tc>
      </w:tr>
      <w:tr w:rsidR="00BF248E" w:rsidRPr="00CA26EA" w:rsidTr="00BF248E">
        <w:trPr>
          <w:trHeight w:val="377"/>
        </w:trPr>
        <w:tc>
          <w:tcPr>
            <w:tcW w:w="705" w:type="dxa"/>
            <w:tcBorders>
              <w:top w:val="nil"/>
              <w:left w:val="single" w:sz="4" w:space="0" w:color="auto"/>
              <w:bottom w:val="single" w:sz="4" w:space="0" w:color="auto"/>
              <w:right w:val="single" w:sz="4" w:space="0" w:color="auto"/>
            </w:tcBorders>
            <w:shd w:val="clear" w:color="auto" w:fill="auto"/>
            <w:noWrap/>
            <w:vAlign w:val="bottom"/>
            <w:hideMark/>
          </w:tcPr>
          <w:p w:rsidR="00BF248E" w:rsidRPr="00CA26EA" w:rsidRDefault="00BF248E" w:rsidP="00BF248E">
            <w:pPr>
              <w:spacing w:before="0"/>
              <w:jc w:val="center"/>
              <w:rPr>
                <w:b/>
                <w:bCs/>
                <w:sz w:val="28"/>
                <w:szCs w:val="28"/>
              </w:rPr>
            </w:pPr>
            <w:r w:rsidRPr="00CA26EA">
              <w:rPr>
                <w:b/>
                <w:bCs/>
                <w:sz w:val="28"/>
                <w:szCs w:val="28"/>
              </w:rPr>
              <w:t> </w:t>
            </w:r>
          </w:p>
        </w:tc>
        <w:tc>
          <w:tcPr>
            <w:tcW w:w="5689" w:type="dxa"/>
            <w:tcBorders>
              <w:top w:val="nil"/>
              <w:left w:val="nil"/>
              <w:bottom w:val="single" w:sz="4" w:space="0" w:color="auto"/>
              <w:right w:val="single" w:sz="4" w:space="0" w:color="auto"/>
            </w:tcBorders>
            <w:shd w:val="clear" w:color="auto" w:fill="auto"/>
            <w:noWrap/>
            <w:vAlign w:val="bottom"/>
            <w:hideMark/>
          </w:tcPr>
          <w:p w:rsidR="00BF248E" w:rsidRPr="00CA26EA" w:rsidRDefault="00BF248E" w:rsidP="00BF248E">
            <w:pPr>
              <w:spacing w:before="0"/>
              <w:jc w:val="left"/>
              <w:rPr>
                <w:sz w:val="28"/>
                <w:szCs w:val="28"/>
              </w:rPr>
            </w:pPr>
            <w:r w:rsidRPr="00CA26EA">
              <w:rPr>
                <w:sz w:val="28"/>
                <w:szCs w:val="28"/>
              </w:rPr>
              <w:t xml:space="preserve">- Chỉ tiêu cấp điện </w:t>
            </w:r>
          </w:p>
        </w:tc>
        <w:tc>
          <w:tcPr>
            <w:tcW w:w="1417" w:type="dxa"/>
            <w:tcBorders>
              <w:top w:val="nil"/>
              <w:left w:val="nil"/>
              <w:bottom w:val="single" w:sz="4" w:space="0" w:color="auto"/>
              <w:right w:val="single" w:sz="4" w:space="0" w:color="auto"/>
            </w:tcBorders>
            <w:shd w:val="clear" w:color="auto" w:fill="auto"/>
            <w:noWrap/>
            <w:vAlign w:val="bottom"/>
            <w:hideMark/>
          </w:tcPr>
          <w:p w:rsidR="00BF248E" w:rsidRPr="00CA26EA" w:rsidRDefault="00BF248E" w:rsidP="00BF248E">
            <w:pPr>
              <w:spacing w:before="0"/>
              <w:jc w:val="center"/>
              <w:rPr>
                <w:sz w:val="28"/>
                <w:szCs w:val="28"/>
              </w:rPr>
            </w:pPr>
            <w:r w:rsidRPr="00CA26EA">
              <w:rPr>
                <w:sz w:val="28"/>
                <w:szCs w:val="28"/>
              </w:rPr>
              <w:t>W/m² sàn</w:t>
            </w:r>
          </w:p>
        </w:tc>
        <w:tc>
          <w:tcPr>
            <w:tcW w:w="1714" w:type="dxa"/>
            <w:tcBorders>
              <w:top w:val="nil"/>
              <w:left w:val="nil"/>
              <w:bottom w:val="single" w:sz="4" w:space="0" w:color="auto"/>
              <w:right w:val="single" w:sz="4" w:space="0" w:color="auto"/>
            </w:tcBorders>
            <w:shd w:val="clear" w:color="auto" w:fill="auto"/>
            <w:noWrap/>
            <w:vAlign w:val="bottom"/>
            <w:hideMark/>
          </w:tcPr>
          <w:p w:rsidR="00BF248E" w:rsidRPr="00CA26EA" w:rsidRDefault="00BF248E" w:rsidP="00BF248E">
            <w:pPr>
              <w:spacing w:before="0"/>
              <w:jc w:val="right"/>
              <w:rPr>
                <w:sz w:val="28"/>
                <w:szCs w:val="28"/>
              </w:rPr>
            </w:pPr>
            <w:r w:rsidRPr="00CA26EA">
              <w:rPr>
                <w:sz w:val="28"/>
                <w:szCs w:val="28"/>
              </w:rPr>
              <w:t>35</w:t>
            </w:r>
          </w:p>
        </w:tc>
      </w:tr>
      <w:tr w:rsidR="00BF248E" w:rsidRPr="00CA26EA" w:rsidTr="00BF248E">
        <w:trPr>
          <w:trHeight w:val="377"/>
        </w:trPr>
        <w:tc>
          <w:tcPr>
            <w:tcW w:w="705" w:type="dxa"/>
            <w:tcBorders>
              <w:top w:val="nil"/>
              <w:left w:val="single" w:sz="4" w:space="0" w:color="auto"/>
              <w:bottom w:val="single" w:sz="4" w:space="0" w:color="auto"/>
              <w:right w:val="single" w:sz="4" w:space="0" w:color="auto"/>
            </w:tcBorders>
            <w:shd w:val="clear" w:color="auto" w:fill="auto"/>
            <w:noWrap/>
            <w:vAlign w:val="bottom"/>
            <w:hideMark/>
          </w:tcPr>
          <w:p w:rsidR="00BF248E" w:rsidRPr="00CA26EA" w:rsidRDefault="00BF248E" w:rsidP="00BF248E">
            <w:pPr>
              <w:spacing w:before="0"/>
              <w:jc w:val="center"/>
              <w:rPr>
                <w:b/>
                <w:bCs/>
                <w:sz w:val="28"/>
                <w:szCs w:val="28"/>
              </w:rPr>
            </w:pPr>
            <w:r w:rsidRPr="00CA26EA">
              <w:rPr>
                <w:b/>
                <w:bCs/>
                <w:sz w:val="28"/>
                <w:szCs w:val="28"/>
              </w:rPr>
              <w:t> </w:t>
            </w:r>
          </w:p>
        </w:tc>
        <w:tc>
          <w:tcPr>
            <w:tcW w:w="5689" w:type="dxa"/>
            <w:tcBorders>
              <w:top w:val="nil"/>
              <w:left w:val="nil"/>
              <w:bottom w:val="single" w:sz="4" w:space="0" w:color="auto"/>
              <w:right w:val="single" w:sz="4" w:space="0" w:color="auto"/>
            </w:tcBorders>
            <w:shd w:val="clear" w:color="auto" w:fill="auto"/>
            <w:noWrap/>
            <w:vAlign w:val="bottom"/>
            <w:hideMark/>
          </w:tcPr>
          <w:p w:rsidR="00BF248E" w:rsidRPr="00CA26EA" w:rsidRDefault="00BF248E" w:rsidP="00BF248E">
            <w:pPr>
              <w:spacing w:before="0"/>
              <w:jc w:val="left"/>
              <w:rPr>
                <w:sz w:val="28"/>
                <w:szCs w:val="28"/>
              </w:rPr>
            </w:pPr>
            <w:r w:rsidRPr="00CA26EA">
              <w:rPr>
                <w:sz w:val="28"/>
                <w:szCs w:val="28"/>
              </w:rPr>
              <w:t>- Công trình khu xử lý nước thải</w:t>
            </w:r>
          </w:p>
        </w:tc>
        <w:tc>
          <w:tcPr>
            <w:tcW w:w="1417" w:type="dxa"/>
            <w:tcBorders>
              <w:top w:val="nil"/>
              <w:left w:val="nil"/>
              <w:bottom w:val="single" w:sz="4" w:space="0" w:color="auto"/>
              <w:right w:val="single" w:sz="4" w:space="0" w:color="auto"/>
            </w:tcBorders>
            <w:shd w:val="clear" w:color="auto" w:fill="auto"/>
            <w:noWrap/>
            <w:vAlign w:val="bottom"/>
            <w:hideMark/>
          </w:tcPr>
          <w:p w:rsidR="00BF248E" w:rsidRPr="00CA26EA" w:rsidRDefault="00BF248E" w:rsidP="00BF248E">
            <w:pPr>
              <w:spacing w:before="0"/>
              <w:jc w:val="center"/>
              <w:rPr>
                <w:sz w:val="28"/>
                <w:szCs w:val="28"/>
              </w:rPr>
            </w:pPr>
            <w:r w:rsidRPr="00CA26EA">
              <w:rPr>
                <w:sz w:val="28"/>
                <w:szCs w:val="28"/>
              </w:rPr>
              <w:t>m²/sàn</w:t>
            </w:r>
          </w:p>
        </w:tc>
        <w:tc>
          <w:tcPr>
            <w:tcW w:w="1714" w:type="dxa"/>
            <w:tcBorders>
              <w:top w:val="nil"/>
              <w:left w:val="nil"/>
              <w:bottom w:val="single" w:sz="4" w:space="0" w:color="auto"/>
              <w:right w:val="single" w:sz="4" w:space="0" w:color="auto"/>
            </w:tcBorders>
            <w:shd w:val="clear" w:color="auto" w:fill="auto"/>
            <w:noWrap/>
            <w:vAlign w:val="bottom"/>
            <w:hideMark/>
          </w:tcPr>
          <w:p w:rsidR="00BF248E" w:rsidRPr="00CA26EA" w:rsidRDefault="00BF248E" w:rsidP="00BF248E">
            <w:pPr>
              <w:spacing w:before="0"/>
              <w:jc w:val="right"/>
              <w:rPr>
                <w:sz w:val="28"/>
                <w:szCs w:val="28"/>
              </w:rPr>
            </w:pPr>
            <w:r w:rsidRPr="00CA26EA">
              <w:rPr>
                <w:sz w:val="28"/>
                <w:szCs w:val="28"/>
              </w:rPr>
              <w:t>200,00</w:t>
            </w:r>
          </w:p>
        </w:tc>
      </w:tr>
      <w:tr w:rsidR="00BF248E" w:rsidRPr="00CA26EA" w:rsidTr="00BF248E">
        <w:trPr>
          <w:trHeight w:val="377"/>
        </w:trPr>
        <w:tc>
          <w:tcPr>
            <w:tcW w:w="705" w:type="dxa"/>
            <w:tcBorders>
              <w:top w:val="nil"/>
              <w:left w:val="single" w:sz="4" w:space="0" w:color="auto"/>
              <w:bottom w:val="single" w:sz="4" w:space="0" w:color="auto"/>
              <w:right w:val="single" w:sz="4" w:space="0" w:color="auto"/>
            </w:tcBorders>
            <w:shd w:val="clear" w:color="auto" w:fill="auto"/>
            <w:noWrap/>
            <w:vAlign w:val="bottom"/>
            <w:hideMark/>
          </w:tcPr>
          <w:p w:rsidR="00BF248E" w:rsidRPr="00CA26EA" w:rsidRDefault="00BF248E" w:rsidP="00BF248E">
            <w:pPr>
              <w:spacing w:before="0"/>
              <w:jc w:val="center"/>
              <w:rPr>
                <w:b/>
                <w:bCs/>
                <w:sz w:val="28"/>
                <w:szCs w:val="28"/>
              </w:rPr>
            </w:pPr>
            <w:r w:rsidRPr="00CA26EA">
              <w:rPr>
                <w:b/>
                <w:bCs/>
                <w:sz w:val="28"/>
                <w:szCs w:val="28"/>
              </w:rPr>
              <w:t>V</w:t>
            </w:r>
          </w:p>
        </w:tc>
        <w:tc>
          <w:tcPr>
            <w:tcW w:w="5689" w:type="dxa"/>
            <w:tcBorders>
              <w:top w:val="nil"/>
              <w:left w:val="nil"/>
              <w:bottom w:val="single" w:sz="4" w:space="0" w:color="auto"/>
              <w:right w:val="single" w:sz="4" w:space="0" w:color="auto"/>
            </w:tcBorders>
            <w:shd w:val="clear" w:color="auto" w:fill="auto"/>
            <w:noWrap/>
            <w:vAlign w:val="bottom"/>
            <w:hideMark/>
          </w:tcPr>
          <w:p w:rsidR="00BF248E" w:rsidRPr="00CA26EA" w:rsidRDefault="00BF248E" w:rsidP="00BF248E">
            <w:pPr>
              <w:spacing w:before="0"/>
              <w:jc w:val="left"/>
              <w:rPr>
                <w:b/>
                <w:bCs/>
                <w:sz w:val="28"/>
                <w:szCs w:val="28"/>
              </w:rPr>
            </w:pPr>
            <w:r w:rsidRPr="00CA26EA">
              <w:rPr>
                <w:b/>
                <w:bCs/>
                <w:sz w:val="28"/>
                <w:szCs w:val="28"/>
              </w:rPr>
              <w:t>Công suất chiếu sáng đường phố</w:t>
            </w:r>
          </w:p>
        </w:tc>
        <w:tc>
          <w:tcPr>
            <w:tcW w:w="1417" w:type="dxa"/>
            <w:tcBorders>
              <w:top w:val="nil"/>
              <w:left w:val="nil"/>
              <w:bottom w:val="single" w:sz="4" w:space="0" w:color="auto"/>
              <w:right w:val="single" w:sz="4" w:space="0" w:color="auto"/>
            </w:tcBorders>
            <w:shd w:val="clear" w:color="auto" w:fill="auto"/>
            <w:noWrap/>
            <w:vAlign w:val="bottom"/>
            <w:hideMark/>
          </w:tcPr>
          <w:p w:rsidR="00BF248E" w:rsidRPr="00CA26EA" w:rsidRDefault="00BF248E" w:rsidP="00BF248E">
            <w:pPr>
              <w:spacing w:before="0"/>
              <w:jc w:val="center"/>
              <w:rPr>
                <w:b/>
                <w:bCs/>
                <w:sz w:val="28"/>
                <w:szCs w:val="28"/>
              </w:rPr>
            </w:pPr>
            <w:r w:rsidRPr="00CA26EA">
              <w:rPr>
                <w:b/>
                <w:bCs/>
                <w:sz w:val="28"/>
                <w:szCs w:val="28"/>
              </w:rPr>
              <w:t>kW</w:t>
            </w:r>
          </w:p>
        </w:tc>
        <w:tc>
          <w:tcPr>
            <w:tcW w:w="1714" w:type="dxa"/>
            <w:tcBorders>
              <w:top w:val="nil"/>
              <w:left w:val="nil"/>
              <w:bottom w:val="single" w:sz="4" w:space="0" w:color="auto"/>
              <w:right w:val="single" w:sz="4" w:space="0" w:color="auto"/>
            </w:tcBorders>
            <w:shd w:val="clear" w:color="auto" w:fill="auto"/>
            <w:vAlign w:val="center"/>
            <w:hideMark/>
          </w:tcPr>
          <w:p w:rsidR="00BF248E" w:rsidRPr="00CA26EA" w:rsidRDefault="00BF248E" w:rsidP="00BF248E">
            <w:pPr>
              <w:spacing w:before="0"/>
              <w:jc w:val="right"/>
              <w:rPr>
                <w:b/>
                <w:bCs/>
                <w:sz w:val="28"/>
                <w:szCs w:val="28"/>
              </w:rPr>
            </w:pPr>
            <w:r w:rsidRPr="00CA26EA">
              <w:rPr>
                <w:b/>
                <w:bCs/>
                <w:sz w:val="28"/>
                <w:szCs w:val="28"/>
              </w:rPr>
              <w:t>10,09</w:t>
            </w:r>
          </w:p>
        </w:tc>
      </w:tr>
      <w:tr w:rsidR="00BF248E" w:rsidRPr="00CA26EA" w:rsidTr="00BF248E">
        <w:trPr>
          <w:trHeight w:val="377"/>
        </w:trPr>
        <w:tc>
          <w:tcPr>
            <w:tcW w:w="705" w:type="dxa"/>
            <w:tcBorders>
              <w:top w:val="nil"/>
              <w:left w:val="single" w:sz="4" w:space="0" w:color="auto"/>
              <w:bottom w:val="single" w:sz="4" w:space="0" w:color="auto"/>
              <w:right w:val="single" w:sz="4" w:space="0" w:color="auto"/>
            </w:tcBorders>
            <w:shd w:val="clear" w:color="auto" w:fill="auto"/>
            <w:noWrap/>
            <w:vAlign w:val="bottom"/>
            <w:hideMark/>
          </w:tcPr>
          <w:p w:rsidR="00BF248E" w:rsidRPr="00CA26EA" w:rsidRDefault="00BF248E" w:rsidP="00BF248E">
            <w:pPr>
              <w:spacing w:before="0"/>
              <w:jc w:val="center"/>
              <w:rPr>
                <w:sz w:val="28"/>
                <w:szCs w:val="28"/>
              </w:rPr>
            </w:pPr>
            <w:r w:rsidRPr="00CA26EA">
              <w:rPr>
                <w:sz w:val="28"/>
                <w:szCs w:val="28"/>
              </w:rPr>
              <w:t> </w:t>
            </w:r>
          </w:p>
        </w:tc>
        <w:tc>
          <w:tcPr>
            <w:tcW w:w="5689" w:type="dxa"/>
            <w:tcBorders>
              <w:top w:val="nil"/>
              <w:left w:val="nil"/>
              <w:bottom w:val="single" w:sz="4" w:space="0" w:color="auto"/>
              <w:right w:val="single" w:sz="4" w:space="0" w:color="auto"/>
            </w:tcBorders>
            <w:shd w:val="clear" w:color="auto" w:fill="auto"/>
            <w:noWrap/>
            <w:vAlign w:val="bottom"/>
            <w:hideMark/>
          </w:tcPr>
          <w:p w:rsidR="00BF248E" w:rsidRPr="00CA26EA" w:rsidRDefault="00BF248E" w:rsidP="00BF248E">
            <w:pPr>
              <w:spacing w:before="0"/>
              <w:jc w:val="left"/>
              <w:rPr>
                <w:sz w:val="28"/>
                <w:szCs w:val="28"/>
              </w:rPr>
            </w:pPr>
            <w:r w:rsidRPr="00CA26EA">
              <w:rPr>
                <w:sz w:val="28"/>
                <w:szCs w:val="28"/>
              </w:rPr>
              <w:t>- Chỉ tiêu cấp điện chiếu sáng đường phố</w:t>
            </w:r>
          </w:p>
        </w:tc>
        <w:tc>
          <w:tcPr>
            <w:tcW w:w="1417" w:type="dxa"/>
            <w:tcBorders>
              <w:top w:val="nil"/>
              <w:left w:val="nil"/>
              <w:bottom w:val="single" w:sz="4" w:space="0" w:color="auto"/>
              <w:right w:val="single" w:sz="4" w:space="0" w:color="auto"/>
            </w:tcBorders>
            <w:shd w:val="clear" w:color="auto" w:fill="auto"/>
            <w:noWrap/>
            <w:vAlign w:val="bottom"/>
            <w:hideMark/>
          </w:tcPr>
          <w:p w:rsidR="00BF248E" w:rsidRPr="00CA26EA" w:rsidRDefault="00BF248E" w:rsidP="00BF248E">
            <w:pPr>
              <w:spacing w:before="0"/>
              <w:jc w:val="center"/>
              <w:rPr>
                <w:sz w:val="28"/>
                <w:szCs w:val="28"/>
              </w:rPr>
            </w:pPr>
            <w:r w:rsidRPr="00CA26EA">
              <w:rPr>
                <w:sz w:val="28"/>
                <w:szCs w:val="28"/>
              </w:rPr>
              <w:t xml:space="preserve">W/m² </w:t>
            </w:r>
          </w:p>
        </w:tc>
        <w:tc>
          <w:tcPr>
            <w:tcW w:w="1714" w:type="dxa"/>
            <w:tcBorders>
              <w:top w:val="nil"/>
              <w:left w:val="nil"/>
              <w:bottom w:val="single" w:sz="4" w:space="0" w:color="auto"/>
              <w:right w:val="single" w:sz="4" w:space="0" w:color="auto"/>
            </w:tcBorders>
            <w:shd w:val="clear" w:color="auto" w:fill="auto"/>
            <w:noWrap/>
            <w:vAlign w:val="bottom"/>
            <w:hideMark/>
          </w:tcPr>
          <w:p w:rsidR="00BF248E" w:rsidRPr="00CA26EA" w:rsidRDefault="00BF248E" w:rsidP="00BF248E">
            <w:pPr>
              <w:spacing w:before="0"/>
              <w:jc w:val="right"/>
              <w:rPr>
                <w:sz w:val="28"/>
                <w:szCs w:val="28"/>
              </w:rPr>
            </w:pPr>
            <w:r w:rsidRPr="00CA26EA">
              <w:rPr>
                <w:sz w:val="28"/>
                <w:szCs w:val="28"/>
              </w:rPr>
              <w:t>1</w:t>
            </w:r>
          </w:p>
        </w:tc>
      </w:tr>
      <w:tr w:rsidR="00BF248E" w:rsidRPr="00CA26EA" w:rsidTr="00BF248E">
        <w:trPr>
          <w:trHeight w:val="377"/>
        </w:trPr>
        <w:tc>
          <w:tcPr>
            <w:tcW w:w="705" w:type="dxa"/>
            <w:tcBorders>
              <w:top w:val="nil"/>
              <w:left w:val="single" w:sz="4" w:space="0" w:color="auto"/>
              <w:bottom w:val="single" w:sz="4" w:space="0" w:color="auto"/>
              <w:right w:val="single" w:sz="4" w:space="0" w:color="auto"/>
            </w:tcBorders>
            <w:shd w:val="clear" w:color="auto" w:fill="auto"/>
            <w:noWrap/>
            <w:vAlign w:val="bottom"/>
            <w:hideMark/>
          </w:tcPr>
          <w:p w:rsidR="00BF248E" w:rsidRPr="00CA26EA" w:rsidRDefault="00BF248E" w:rsidP="00BF248E">
            <w:pPr>
              <w:spacing w:before="0"/>
              <w:jc w:val="center"/>
              <w:rPr>
                <w:sz w:val="28"/>
                <w:szCs w:val="28"/>
              </w:rPr>
            </w:pPr>
            <w:r w:rsidRPr="00CA26EA">
              <w:rPr>
                <w:sz w:val="28"/>
                <w:szCs w:val="28"/>
              </w:rPr>
              <w:t> </w:t>
            </w:r>
          </w:p>
        </w:tc>
        <w:tc>
          <w:tcPr>
            <w:tcW w:w="5689" w:type="dxa"/>
            <w:tcBorders>
              <w:top w:val="nil"/>
              <w:left w:val="nil"/>
              <w:bottom w:val="single" w:sz="4" w:space="0" w:color="auto"/>
              <w:right w:val="single" w:sz="4" w:space="0" w:color="auto"/>
            </w:tcBorders>
            <w:shd w:val="clear" w:color="auto" w:fill="auto"/>
            <w:noWrap/>
            <w:vAlign w:val="bottom"/>
            <w:hideMark/>
          </w:tcPr>
          <w:p w:rsidR="00BF248E" w:rsidRPr="00CA26EA" w:rsidRDefault="00BF248E" w:rsidP="00BF248E">
            <w:pPr>
              <w:spacing w:before="0"/>
              <w:jc w:val="left"/>
              <w:rPr>
                <w:sz w:val="28"/>
                <w:szCs w:val="28"/>
              </w:rPr>
            </w:pPr>
            <w:r w:rsidRPr="00CA26EA">
              <w:rPr>
                <w:sz w:val="28"/>
                <w:szCs w:val="28"/>
              </w:rPr>
              <w:t>- Chiếu sáng đường phố</w:t>
            </w:r>
          </w:p>
        </w:tc>
        <w:tc>
          <w:tcPr>
            <w:tcW w:w="1417" w:type="dxa"/>
            <w:tcBorders>
              <w:top w:val="nil"/>
              <w:left w:val="nil"/>
              <w:bottom w:val="single" w:sz="4" w:space="0" w:color="auto"/>
              <w:right w:val="single" w:sz="4" w:space="0" w:color="auto"/>
            </w:tcBorders>
            <w:shd w:val="clear" w:color="auto" w:fill="auto"/>
            <w:noWrap/>
            <w:vAlign w:val="bottom"/>
            <w:hideMark/>
          </w:tcPr>
          <w:p w:rsidR="00BF248E" w:rsidRPr="00CA26EA" w:rsidRDefault="00BF248E" w:rsidP="00BF248E">
            <w:pPr>
              <w:spacing w:before="0"/>
              <w:jc w:val="center"/>
              <w:rPr>
                <w:sz w:val="28"/>
                <w:szCs w:val="28"/>
              </w:rPr>
            </w:pPr>
            <w:r w:rsidRPr="00CA26EA">
              <w:rPr>
                <w:sz w:val="28"/>
                <w:szCs w:val="28"/>
              </w:rPr>
              <w:t>m²</w:t>
            </w:r>
          </w:p>
        </w:tc>
        <w:tc>
          <w:tcPr>
            <w:tcW w:w="1714" w:type="dxa"/>
            <w:tcBorders>
              <w:top w:val="nil"/>
              <w:left w:val="nil"/>
              <w:bottom w:val="single" w:sz="4" w:space="0" w:color="auto"/>
              <w:right w:val="single" w:sz="4" w:space="0" w:color="auto"/>
            </w:tcBorders>
            <w:shd w:val="clear" w:color="auto" w:fill="auto"/>
            <w:noWrap/>
            <w:vAlign w:val="bottom"/>
            <w:hideMark/>
          </w:tcPr>
          <w:p w:rsidR="00BF248E" w:rsidRPr="00CA26EA" w:rsidRDefault="00BF248E" w:rsidP="00BF248E">
            <w:pPr>
              <w:spacing w:before="0"/>
              <w:jc w:val="right"/>
              <w:rPr>
                <w:sz w:val="28"/>
                <w:szCs w:val="28"/>
              </w:rPr>
            </w:pPr>
            <w:r w:rsidRPr="00CA26EA">
              <w:rPr>
                <w:sz w:val="28"/>
                <w:szCs w:val="28"/>
              </w:rPr>
              <w:t>10.090,00</w:t>
            </w:r>
          </w:p>
        </w:tc>
      </w:tr>
      <w:tr w:rsidR="00BF248E" w:rsidRPr="00CA26EA" w:rsidTr="00BF248E">
        <w:trPr>
          <w:trHeight w:val="377"/>
        </w:trPr>
        <w:tc>
          <w:tcPr>
            <w:tcW w:w="705" w:type="dxa"/>
            <w:tcBorders>
              <w:top w:val="nil"/>
              <w:left w:val="single" w:sz="4" w:space="0" w:color="auto"/>
              <w:bottom w:val="single" w:sz="4" w:space="0" w:color="auto"/>
              <w:right w:val="single" w:sz="4" w:space="0" w:color="auto"/>
            </w:tcBorders>
            <w:shd w:val="clear" w:color="auto" w:fill="auto"/>
            <w:noWrap/>
            <w:vAlign w:val="bottom"/>
            <w:hideMark/>
          </w:tcPr>
          <w:p w:rsidR="00BF248E" w:rsidRPr="00CA26EA" w:rsidRDefault="00BF248E" w:rsidP="00BF248E">
            <w:pPr>
              <w:spacing w:before="0"/>
              <w:jc w:val="center"/>
              <w:rPr>
                <w:b/>
                <w:bCs/>
                <w:sz w:val="28"/>
                <w:szCs w:val="28"/>
              </w:rPr>
            </w:pPr>
            <w:r w:rsidRPr="00CA26EA">
              <w:rPr>
                <w:b/>
                <w:bCs/>
                <w:sz w:val="28"/>
                <w:szCs w:val="28"/>
              </w:rPr>
              <w:t>VI</w:t>
            </w:r>
          </w:p>
        </w:tc>
        <w:tc>
          <w:tcPr>
            <w:tcW w:w="5689" w:type="dxa"/>
            <w:tcBorders>
              <w:top w:val="nil"/>
              <w:left w:val="nil"/>
              <w:bottom w:val="single" w:sz="4" w:space="0" w:color="auto"/>
              <w:right w:val="single" w:sz="4" w:space="0" w:color="auto"/>
            </w:tcBorders>
            <w:shd w:val="clear" w:color="auto" w:fill="auto"/>
            <w:noWrap/>
            <w:vAlign w:val="bottom"/>
            <w:hideMark/>
          </w:tcPr>
          <w:p w:rsidR="00BF248E" w:rsidRPr="00CA26EA" w:rsidRDefault="00BF248E" w:rsidP="00BF248E">
            <w:pPr>
              <w:spacing w:before="0"/>
              <w:jc w:val="left"/>
              <w:rPr>
                <w:b/>
                <w:bCs/>
                <w:sz w:val="28"/>
                <w:szCs w:val="28"/>
              </w:rPr>
            </w:pPr>
            <w:r w:rsidRPr="00CA26EA">
              <w:rPr>
                <w:b/>
                <w:bCs/>
                <w:sz w:val="28"/>
                <w:szCs w:val="28"/>
              </w:rPr>
              <w:t>Tải sử dụng trực tiếp</w:t>
            </w:r>
          </w:p>
        </w:tc>
        <w:tc>
          <w:tcPr>
            <w:tcW w:w="1417" w:type="dxa"/>
            <w:tcBorders>
              <w:top w:val="nil"/>
              <w:left w:val="nil"/>
              <w:bottom w:val="single" w:sz="4" w:space="0" w:color="auto"/>
              <w:right w:val="single" w:sz="4" w:space="0" w:color="auto"/>
            </w:tcBorders>
            <w:shd w:val="clear" w:color="auto" w:fill="auto"/>
            <w:noWrap/>
            <w:vAlign w:val="bottom"/>
            <w:hideMark/>
          </w:tcPr>
          <w:p w:rsidR="00BF248E" w:rsidRPr="00CA26EA" w:rsidRDefault="00BF248E" w:rsidP="00BF248E">
            <w:pPr>
              <w:spacing w:before="0"/>
              <w:jc w:val="center"/>
              <w:rPr>
                <w:b/>
                <w:bCs/>
                <w:sz w:val="28"/>
                <w:szCs w:val="28"/>
              </w:rPr>
            </w:pPr>
            <w:r w:rsidRPr="00CA26EA">
              <w:rPr>
                <w:b/>
                <w:bCs/>
                <w:sz w:val="28"/>
                <w:szCs w:val="28"/>
              </w:rPr>
              <w:t>kW</w:t>
            </w:r>
          </w:p>
        </w:tc>
        <w:tc>
          <w:tcPr>
            <w:tcW w:w="1714" w:type="dxa"/>
            <w:tcBorders>
              <w:top w:val="nil"/>
              <w:left w:val="nil"/>
              <w:bottom w:val="single" w:sz="4" w:space="0" w:color="auto"/>
              <w:right w:val="single" w:sz="4" w:space="0" w:color="auto"/>
            </w:tcBorders>
            <w:shd w:val="clear" w:color="auto" w:fill="auto"/>
            <w:noWrap/>
            <w:vAlign w:val="bottom"/>
            <w:hideMark/>
          </w:tcPr>
          <w:p w:rsidR="00BF248E" w:rsidRPr="00CA26EA" w:rsidRDefault="00BF248E" w:rsidP="00BF248E">
            <w:pPr>
              <w:spacing w:before="0"/>
              <w:jc w:val="right"/>
              <w:rPr>
                <w:b/>
                <w:bCs/>
                <w:sz w:val="28"/>
                <w:szCs w:val="28"/>
              </w:rPr>
            </w:pPr>
            <w:r w:rsidRPr="00CA26EA">
              <w:rPr>
                <w:b/>
                <w:bCs/>
                <w:sz w:val="28"/>
                <w:szCs w:val="28"/>
              </w:rPr>
              <w:t>479</w:t>
            </w:r>
          </w:p>
        </w:tc>
      </w:tr>
      <w:tr w:rsidR="00BF248E" w:rsidRPr="00CA26EA" w:rsidTr="00BF248E">
        <w:trPr>
          <w:trHeight w:val="1448"/>
        </w:trPr>
        <w:tc>
          <w:tcPr>
            <w:tcW w:w="705" w:type="dxa"/>
            <w:tcBorders>
              <w:top w:val="nil"/>
              <w:left w:val="single" w:sz="4" w:space="0" w:color="auto"/>
              <w:bottom w:val="single" w:sz="4" w:space="0" w:color="auto"/>
              <w:right w:val="single" w:sz="4" w:space="0" w:color="auto"/>
            </w:tcBorders>
            <w:shd w:val="clear" w:color="auto" w:fill="auto"/>
            <w:noWrap/>
            <w:vAlign w:val="bottom"/>
            <w:hideMark/>
          </w:tcPr>
          <w:p w:rsidR="00BF248E" w:rsidRPr="00CA26EA" w:rsidRDefault="00BF248E" w:rsidP="00BF248E">
            <w:pPr>
              <w:spacing w:before="0"/>
              <w:jc w:val="center"/>
              <w:rPr>
                <w:sz w:val="28"/>
                <w:szCs w:val="28"/>
              </w:rPr>
            </w:pPr>
            <w:r w:rsidRPr="00CA26EA">
              <w:rPr>
                <w:sz w:val="28"/>
                <w:szCs w:val="28"/>
              </w:rPr>
              <w:t> </w:t>
            </w:r>
          </w:p>
        </w:tc>
        <w:tc>
          <w:tcPr>
            <w:tcW w:w="5689" w:type="dxa"/>
            <w:tcBorders>
              <w:top w:val="nil"/>
              <w:left w:val="nil"/>
              <w:bottom w:val="single" w:sz="4" w:space="0" w:color="auto"/>
              <w:right w:val="single" w:sz="4" w:space="0" w:color="auto"/>
            </w:tcBorders>
            <w:shd w:val="clear" w:color="auto" w:fill="auto"/>
            <w:hideMark/>
          </w:tcPr>
          <w:p w:rsidR="00BF248E" w:rsidRPr="00CA26EA" w:rsidRDefault="00BF248E" w:rsidP="00BF248E">
            <w:pPr>
              <w:spacing w:before="0"/>
              <w:jc w:val="left"/>
              <w:rPr>
                <w:b/>
                <w:bCs/>
                <w:sz w:val="28"/>
                <w:szCs w:val="28"/>
              </w:rPr>
            </w:pPr>
            <w:r w:rsidRPr="00CA26EA">
              <w:rPr>
                <w:b/>
                <w:bCs/>
                <w:sz w:val="28"/>
                <w:szCs w:val="28"/>
              </w:rPr>
              <w:t>Tổng công suất tính toán (Ptt=Pđ*kđt) yêu cầu có tính đến 10% tổn hao và 5% dự phòng và hệ số đồng thời, kđt=0,7.</w:t>
            </w:r>
          </w:p>
        </w:tc>
        <w:tc>
          <w:tcPr>
            <w:tcW w:w="1417" w:type="dxa"/>
            <w:tcBorders>
              <w:top w:val="nil"/>
              <w:left w:val="nil"/>
              <w:bottom w:val="single" w:sz="4" w:space="0" w:color="auto"/>
              <w:right w:val="single" w:sz="4" w:space="0" w:color="auto"/>
            </w:tcBorders>
            <w:shd w:val="clear" w:color="auto" w:fill="auto"/>
            <w:noWrap/>
            <w:vAlign w:val="center"/>
            <w:hideMark/>
          </w:tcPr>
          <w:p w:rsidR="00BF248E" w:rsidRPr="00CA26EA" w:rsidRDefault="00BF248E" w:rsidP="00BF248E">
            <w:pPr>
              <w:spacing w:before="0"/>
              <w:jc w:val="center"/>
              <w:rPr>
                <w:b/>
                <w:bCs/>
                <w:sz w:val="28"/>
                <w:szCs w:val="28"/>
              </w:rPr>
            </w:pPr>
            <w:r w:rsidRPr="00CA26EA">
              <w:rPr>
                <w:b/>
                <w:bCs/>
                <w:sz w:val="28"/>
                <w:szCs w:val="28"/>
              </w:rPr>
              <w:t>kW</w:t>
            </w:r>
          </w:p>
        </w:tc>
        <w:tc>
          <w:tcPr>
            <w:tcW w:w="1714" w:type="dxa"/>
            <w:tcBorders>
              <w:top w:val="nil"/>
              <w:left w:val="nil"/>
              <w:bottom w:val="single" w:sz="4" w:space="0" w:color="auto"/>
              <w:right w:val="single" w:sz="4" w:space="0" w:color="auto"/>
            </w:tcBorders>
            <w:shd w:val="clear" w:color="auto" w:fill="auto"/>
            <w:noWrap/>
            <w:vAlign w:val="center"/>
            <w:hideMark/>
          </w:tcPr>
          <w:p w:rsidR="00BF248E" w:rsidRPr="00CA26EA" w:rsidRDefault="00BF248E" w:rsidP="00BF248E">
            <w:pPr>
              <w:spacing w:before="0"/>
              <w:jc w:val="right"/>
              <w:rPr>
                <w:b/>
                <w:bCs/>
                <w:sz w:val="28"/>
                <w:szCs w:val="28"/>
              </w:rPr>
            </w:pPr>
            <w:r w:rsidRPr="00CA26EA">
              <w:rPr>
                <w:b/>
                <w:bCs/>
                <w:sz w:val="28"/>
                <w:szCs w:val="28"/>
              </w:rPr>
              <w:t>386</w:t>
            </w:r>
          </w:p>
        </w:tc>
      </w:tr>
      <w:tr w:rsidR="00BF248E" w:rsidRPr="00CA26EA" w:rsidTr="00BF248E">
        <w:trPr>
          <w:trHeight w:val="452"/>
        </w:trPr>
        <w:tc>
          <w:tcPr>
            <w:tcW w:w="705" w:type="dxa"/>
            <w:tcBorders>
              <w:top w:val="nil"/>
              <w:left w:val="single" w:sz="4" w:space="0" w:color="auto"/>
              <w:bottom w:val="single" w:sz="4" w:space="0" w:color="auto"/>
              <w:right w:val="single" w:sz="4" w:space="0" w:color="auto"/>
            </w:tcBorders>
            <w:shd w:val="clear" w:color="auto" w:fill="auto"/>
            <w:noWrap/>
            <w:vAlign w:val="bottom"/>
            <w:hideMark/>
          </w:tcPr>
          <w:p w:rsidR="00BF248E" w:rsidRPr="00CA26EA" w:rsidRDefault="00BF248E" w:rsidP="00BF248E">
            <w:pPr>
              <w:spacing w:before="0"/>
              <w:jc w:val="center"/>
              <w:rPr>
                <w:sz w:val="28"/>
                <w:szCs w:val="28"/>
              </w:rPr>
            </w:pPr>
            <w:r w:rsidRPr="00CA26EA">
              <w:rPr>
                <w:sz w:val="28"/>
                <w:szCs w:val="28"/>
              </w:rPr>
              <w:t> </w:t>
            </w:r>
          </w:p>
        </w:tc>
        <w:tc>
          <w:tcPr>
            <w:tcW w:w="5689" w:type="dxa"/>
            <w:tcBorders>
              <w:top w:val="nil"/>
              <w:left w:val="nil"/>
              <w:bottom w:val="single" w:sz="4" w:space="0" w:color="auto"/>
              <w:right w:val="single" w:sz="4" w:space="0" w:color="auto"/>
            </w:tcBorders>
            <w:shd w:val="clear" w:color="auto" w:fill="auto"/>
            <w:noWrap/>
            <w:vAlign w:val="bottom"/>
            <w:hideMark/>
          </w:tcPr>
          <w:p w:rsidR="00BF248E" w:rsidRPr="00CA26EA" w:rsidRDefault="00BF248E" w:rsidP="00BF248E">
            <w:pPr>
              <w:spacing w:before="0"/>
              <w:jc w:val="left"/>
              <w:rPr>
                <w:b/>
                <w:bCs/>
                <w:sz w:val="28"/>
                <w:szCs w:val="28"/>
              </w:rPr>
            </w:pPr>
            <w:r w:rsidRPr="00CA26EA">
              <w:rPr>
                <w:b/>
                <w:bCs/>
                <w:sz w:val="28"/>
                <w:szCs w:val="28"/>
              </w:rPr>
              <w:t>S</w:t>
            </w:r>
            <w:r w:rsidRPr="00CA26EA">
              <w:rPr>
                <w:b/>
                <w:bCs/>
                <w:sz w:val="28"/>
                <w:szCs w:val="28"/>
                <w:vertAlign w:val="subscript"/>
              </w:rPr>
              <w:t>tt</w:t>
            </w:r>
            <w:r w:rsidRPr="00CA26EA">
              <w:rPr>
                <w:b/>
                <w:bCs/>
                <w:sz w:val="28"/>
                <w:szCs w:val="28"/>
              </w:rPr>
              <w:t>=P</w:t>
            </w:r>
            <w:r w:rsidRPr="00CA26EA">
              <w:rPr>
                <w:b/>
                <w:bCs/>
                <w:sz w:val="28"/>
                <w:szCs w:val="28"/>
                <w:vertAlign w:val="subscript"/>
              </w:rPr>
              <w:t>tt</w:t>
            </w:r>
            <w:r w:rsidRPr="00CA26EA">
              <w:rPr>
                <w:b/>
                <w:bCs/>
                <w:sz w:val="28"/>
                <w:szCs w:val="28"/>
              </w:rPr>
              <w:t>/cosfi (cosfi=0,85)</w:t>
            </w:r>
          </w:p>
        </w:tc>
        <w:tc>
          <w:tcPr>
            <w:tcW w:w="1417" w:type="dxa"/>
            <w:tcBorders>
              <w:top w:val="nil"/>
              <w:left w:val="nil"/>
              <w:bottom w:val="single" w:sz="4" w:space="0" w:color="auto"/>
              <w:right w:val="single" w:sz="4" w:space="0" w:color="auto"/>
            </w:tcBorders>
            <w:shd w:val="clear" w:color="auto" w:fill="auto"/>
            <w:noWrap/>
            <w:vAlign w:val="bottom"/>
            <w:hideMark/>
          </w:tcPr>
          <w:p w:rsidR="00BF248E" w:rsidRPr="00CA26EA" w:rsidRDefault="00BF248E" w:rsidP="00BF248E">
            <w:pPr>
              <w:spacing w:before="0"/>
              <w:jc w:val="center"/>
              <w:rPr>
                <w:b/>
                <w:bCs/>
                <w:sz w:val="28"/>
                <w:szCs w:val="28"/>
              </w:rPr>
            </w:pPr>
            <w:r w:rsidRPr="00CA26EA">
              <w:rPr>
                <w:b/>
                <w:bCs/>
                <w:sz w:val="28"/>
                <w:szCs w:val="28"/>
              </w:rPr>
              <w:t>kVA</w:t>
            </w:r>
          </w:p>
        </w:tc>
        <w:tc>
          <w:tcPr>
            <w:tcW w:w="1714" w:type="dxa"/>
            <w:tcBorders>
              <w:top w:val="nil"/>
              <w:left w:val="nil"/>
              <w:bottom w:val="single" w:sz="4" w:space="0" w:color="auto"/>
              <w:right w:val="single" w:sz="4" w:space="0" w:color="auto"/>
            </w:tcBorders>
            <w:shd w:val="clear" w:color="auto" w:fill="auto"/>
            <w:noWrap/>
            <w:vAlign w:val="bottom"/>
            <w:hideMark/>
          </w:tcPr>
          <w:p w:rsidR="00BF248E" w:rsidRPr="00CA26EA" w:rsidRDefault="00BF248E" w:rsidP="00BF248E">
            <w:pPr>
              <w:spacing w:before="0"/>
              <w:jc w:val="right"/>
              <w:rPr>
                <w:b/>
                <w:bCs/>
                <w:sz w:val="28"/>
                <w:szCs w:val="28"/>
              </w:rPr>
            </w:pPr>
            <w:r w:rsidRPr="00CA26EA">
              <w:rPr>
                <w:b/>
                <w:bCs/>
                <w:sz w:val="28"/>
                <w:szCs w:val="28"/>
              </w:rPr>
              <w:t>454</w:t>
            </w:r>
          </w:p>
        </w:tc>
      </w:tr>
      <w:tr w:rsidR="00BF248E" w:rsidRPr="00CA26EA" w:rsidTr="00BF248E">
        <w:trPr>
          <w:trHeight w:val="377"/>
        </w:trPr>
        <w:tc>
          <w:tcPr>
            <w:tcW w:w="705" w:type="dxa"/>
            <w:tcBorders>
              <w:top w:val="nil"/>
              <w:left w:val="single" w:sz="4" w:space="0" w:color="auto"/>
              <w:bottom w:val="single" w:sz="4" w:space="0" w:color="auto"/>
              <w:right w:val="single" w:sz="4" w:space="0" w:color="auto"/>
            </w:tcBorders>
            <w:shd w:val="clear" w:color="auto" w:fill="auto"/>
            <w:noWrap/>
            <w:vAlign w:val="bottom"/>
            <w:hideMark/>
          </w:tcPr>
          <w:p w:rsidR="00BF248E" w:rsidRPr="00CA26EA" w:rsidRDefault="00BF248E" w:rsidP="00BF248E">
            <w:pPr>
              <w:spacing w:before="0"/>
              <w:jc w:val="center"/>
              <w:rPr>
                <w:b/>
                <w:bCs/>
                <w:sz w:val="28"/>
                <w:szCs w:val="28"/>
              </w:rPr>
            </w:pPr>
            <w:r w:rsidRPr="00CA26EA">
              <w:rPr>
                <w:b/>
                <w:bCs/>
                <w:sz w:val="28"/>
                <w:szCs w:val="28"/>
              </w:rPr>
              <w:t>VII</w:t>
            </w:r>
          </w:p>
        </w:tc>
        <w:tc>
          <w:tcPr>
            <w:tcW w:w="5689" w:type="dxa"/>
            <w:tcBorders>
              <w:top w:val="nil"/>
              <w:left w:val="nil"/>
              <w:bottom w:val="single" w:sz="4" w:space="0" w:color="auto"/>
              <w:right w:val="single" w:sz="4" w:space="0" w:color="auto"/>
            </w:tcBorders>
            <w:shd w:val="clear" w:color="auto" w:fill="auto"/>
            <w:noWrap/>
            <w:vAlign w:val="bottom"/>
            <w:hideMark/>
          </w:tcPr>
          <w:p w:rsidR="00BF248E" w:rsidRPr="00CA26EA" w:rsidRDefault="00BF248E" w:rsidP="00BF248E">
            <w:pPr>
              <w:spacing w:before="0"/>
              <w:jc w:val="left"/>
              <w:rPr>
                <w:b/>
                <w:bCs/>
                <w:sz w:val="28"/>
                <w:szCs w:val="28"/>
              </w:rPr>
            </w:pPr>
            <w:r w:rsidRPr="00CA26EA">
              <w:rPr>
                <w:b/>
                <w:bCs/>
                <w:sz w:val="28"/>
                <w:szCs w:val="28"/>
              </w:rPr>
              <w:t>Chọn trạm biến áp (TBA)</w:t>
            </w:r>
          </w:p>
        </w:tc>
        <w:tc>
          <w:tcPr>
            <w:tcW w:w="1417" w:type="dxa"/>
            <w:tcBorders>
              <w:top w:val="nil"/>
              <w:left w:val="nil"/>
              <w:bottom w:val="single" w:sz="4" w:space="0" w:color="auto"/>
              <w:right w:val="single" w:sz="4" w:space="0" w:color="auto"/>
            </w:tcBorders>
            <w:shd w:val="clear" w:color="auto" w:fill="auto"/>
            <w:noWrap/>
            <w:vAlign w:val="bottom"/>
            <w:hideMark/>
          </w:tcPr>
          <w:p w:rsidR="00BF248E" w:rsidRPr="00CA26EA" w:rsidRDefault="00BF248E" w:rsidP="00BF248E">
            <w:pPr>
              <w:spacing w:before="0"/>
              <w:jc w:val="center"/>
              <w:rPr>
                <w:b/>
                <w:bCs/>
                <w:sz w:val="28"/>
                <w:szCs w:val="28"/>
              </w:rPr>
            </w:pPr>
            <w:r w:rsidRPr="00CA26EA">
              <w:rPr>
                <w:b/>
                <w:bCs/>
                <w:sz w:val="28"/>
                <w:szCs w:val="28"/>
              </w:rPr>
              <w:t>1 trạm</w:t>
            </w:r>
          </w:p>
        </w:tc>
        <w:tc>
          <w:tcPr>
            <w:tcW w:w="1714" w:type="dxa"/>
            <w:tcBorders>
              <w:top w:val="nil"/>
              <w:left w:val="nil"/>
              <w:bottom w:val="single" w:sz="4" w:space="0" w:color="auto"/>
              <w:right w:val="single" w:sz="4" w:space="0" w:color="auto"/>
            </w:tcBorders>
            <w:shd w:val="clear" w:color="auto" w:fill="auto"/>
            <w:noWrap/>
            <w:vAlign w:val="bottom"/>
            <w:hideMark/>
          </w:tcPr>
          <w:p w:rsidR="00BF248E" w:rsidRPr="00CA26EA" w:rsidRDefault="00BF248E" w:rsidP="00BF248E">
            <w:pPr>
              <w:spacing w:before="0"/>
              <w:jc w:val="center"/>
              <w:rPr>
                <w:b/>
                <w:bCs/>
                <w:sz w:val="28"/>
                <w:szCs w:val="28"/>
              </w:rPr>
            </w:pPr>
            <w:r w:rsidRPr="00CA26EA">
              <w:rPr>
                <w:b/>
                <w:bCs/>
                <w:sz w:val="28"/>
                <w:szCs w:val="28"/>
              </w:rPr>
              <w:t>500kVA</w:t>
            </w:r>
          </w:p>
        </w:tc>
      </w:tr>
    </w:tbl>
    <w:p w:rsidR="00CB0EC7" w:rsidRPr="00CA26EA" w:rsidRDefault="00B92B6D" w:rsidP="00783A68">
      <w:pPr>
        <w:spacing w:line="288" w:lineRule="auto"/>
        <w:ind w:firstLine="357"/>
        <w:rPr>
          <w:b/>
          <w:i/>
          <w:sz w:val="28"/>
          <w:szCs w:val="28"/>
        </w:rPr>
      </w:pPr>
      <w:r w:rsidRPr="00CA26EA">
        <w:rPr>
          <w:i/>
          <w:sz w:val="28"/>
          <w:szCs w:val="28"/>
        </w:rPr>
        <w:t xml:space="preserve"> </w:t>
      </w:r>
      <w:r w:rsidR="00CB0EC7" w:rsidRPr="00CA26EA">
        <w:rPr>
          <w:i/>
          <w:sz w:val="28"/>
          <w:szCs w:val="28"/>
        </w:rPr>
        <w:t xml:space="preserve"> </w:t>
      </w:r>
      <w:r w:rsidR="00CB0EC7" w:rsidRPr="00CA26EA">
        <w:rPr>
          <w:b/>
          <w:i/>
          <w:sz w:val="28"/>
          <w:szCs w:val="28"/>
        </w:rPr>
        <w:t>b</w:t>
      </w:r>
      <w:r w:rsidR="00696CAB" w:rsidRPr="00CA26EA">
        <w:rPr>
          <w:b/>
          <w:i/>
          <w:sz w:val="28"/>
          <w:szCs w:val="28"/>
        </w:rPr>
        <w:t>.</w:t>
      </w:r>
      <w:r w:rsidR="00CB0EC7" w:rsidRPr="00CA26EA">
        <w:rPr>
          <w:b/>
          <w:i/>
          <w:sz w:val="28"/>
          <w:szCs w:val="28"/>
        </w:rPr>
        <w:t xml:space="preserve"> Nguồn </w:t>
      </w:r>
      <w:r w:rsidR="00CB0EC7" w:rsidRPr="00CA26EA">
        <w:rPr>
          <w:rFonts w:hint="eastAsia"/>
          <w:b/>
          <w:i/>
          <w:sz w:val="28"/>
          <w:szCs w:val="28"/>
        </w:rPr>
        <w:t>đ</w:t>
      </w:r>
      <w:r w:rsidR="00CB0EC7" w:rsidRPr="00CA26EA">
        <w:rPr>
          <w:b/>
          <w:i/>
          <w:sz w:val="28"/>
          <w:szCs w:val="28"/>
        </w:rPr>
        <w:t>iện:</w:t>
      </w:r>
    </w:p>
    <w:p w:rsidR="00CB0EC7" w:rsidRPr="00CA26EA" w:rsidRDefault="00B92B6D" w:rsidP="003B1463">
      <w:pPr>
        <w:spacing w:before="0" w:line="288" w:lineRule="auto"/>
        <w:ind w:firstLine="720"/>
        <w:rPr>
          <w:sz w:val="28"/>
          <w:szCs w:val="28"/>
        </w:rPr>
      </w:pPr>
      <w:r w:rsidRPr="00CA26EA">
        <w:rPr>
          <w:sz w:val="28"/>
          <w:szCs w:val="28"/>
        </w:rPr>
        <w:t xml:space="preserve"> </w:t>
      </w:r>
      <w:r w:rsidR="00CB0EC7" w:rsidRPr="00CA26EA">
        <w:rPr>
          <w:sz w:val="28"/>
          <w:szCs w:val="28"/>
        </w:rPr>
        <w:t xml:space="preserve">Nguồn </w:t>
      </w:r>
      <w:r w:rsidR="00CB0EC7" w:rsidRPr="00CA26EA">
        <w:rPr>
          <w:rFonts w:hint="eastAsia"/>
          <w:sz w:val="28"/>
          <w:szCs w:val="28"/>
        </w:rPr>
        <w:t>đ</w:t>
      </w:r>
      <w:r w:rsidR="00CB0EC7" w:rsidRPr="00CA26EA">
        <w:rPr>
          <w:sz w:val="28"/>
          <w:szCs w:val="28"/>
        </w:rPr>
        <w:t xml:space="preserve">iện chính cấp cho khu quy hoạch là từ trạm biến áp 110/22kV Vị Thanh qua các tuyến dây trung thế 22kV hiện hữu nằm dọc theo trục </w:t>
      </w:r>
      <w:r w:rsidR="00F70DC0" w:rsidRPr="00CA26EA">
        <w:rPr>
          <w:sz w:val="28"/>
          <w:szCs w:val="28"/>
        </w:rPr>
        <w:t>đường Nguyễn Công Trứ, đường Nguyễn Thái Học, đường Lưu Hữu Phước và đường Trần Ngọc Quế</w:t>
      </w:r>
      <w:r w:rsidR="00CB0EC7" w:rsidRPr="00CA26EA">
        <w:rPr>
          <w:sz w:val="28"/>
          <w:szCs w:val="28"/>
        </w:rPr>
        <w:t xml:space="preserve">. </w:t>
      </w:r>
    </w:p>
    <w:p w:rsidR="00CB0EC7" w:rsidRPr="00CA26EA" w:rsidRDefault="00CB0EC7" w:rsidP="00783A68">
      <w:pPr>
        <w:spacing w:line="288" w:lineRule="auto"/>
        <w:ind w:firstLine="567"/>
        <w:rPr>
          <w:b/>
          <w:i/>
          <w:sz w:val="28"/>
          <w:szCs w:val="28"/>
        </w:rPr>
      </w:pPr>
      <w:r w:rsidRPr="00CA26EA">
        <w:rPr>
          <w:b/>
          <w:i/>
          <w:sz w:val="28"/>
          <w:szCs w:val="28"/>
        </w:rPr>
        <w:t>c</w:t>
      </w:r>
      <w:r w:rsidR="00696CAB" w:rsidRPr="00CA26EA">
        <w:rPr>
          <w:b/>
          <w:i/>
          <w:sz w:val="28"/>
          <w:szCs w:val="28"/>
        </w:rPr>
        <w:t>.</w:t>
      </w:r>
      <w:r w:rsidRPr="00CA26EA">
        <w:rPr>
          <w:b/>
          <w:i/>
          <w:sz w:val="28"/>
          <w:szCs w:val="28"/>
        </w:rPr>
        <w:t xml:space="preserve"> L</w:t>
      </w:r>
      <w:r w:rsidRPr="00CA26EA">
        <w:rPr>
          <w:rFonts w:hint="eastAsia"/>
          <w:b/>
          <w:i/>
          <w:sz w:val="28"/>
          <w:szCs w:val="28"/>
        </w:rPr>
        <w:t>ư</w:t>
      </w:r>
      <w:r w:rsidRPr="00CA26EA">
        <w:rPr>
          <w:b/>
          <w:i/>
          <w:sz w:val="28"/>
          <w:szCs w:val="28"/>
        </w:rPr>
        <w:t xml:space="preserve">ới </w:t>
      </w:r>
      <w:r w:rsidRPr="00CA26EA">
        <w:rPr>
          <w:rFonts w:hint="eastAsia"/>
          <w:b/>
          <w:i/>
          <w:sz w:val="28"/>
          <w:szCs w:val="28"/>
        </w:rPr>
        <w:t>đ</w:t>
      </w:r>
      <w:r w:rsidRPr="00CA26EA">
        <w:rPr>
          <w:b/>
          <w:i/>
          <w:sz w:val="28"/>
          <w:szCs w:val="28"/>
        </w:rPr>
        <w:t>iện:</w:t>
      </w:r>
    </w:p>
    <w:p w:rsidR="00CB0EC7" w:rsidRPr="00CA26EA" w:rsidRDefault="00696CAB" w:rsidP="00B92B6D">
      <w:pPr>
        <w:spacing w:before="0" w:line="288" w:lineRule="auto"/>
        <w:ind w:firstLine="600"/>
        <w:rPr>
          <w:b/>
          <w:bCs/>
          <w:i/>
          <w:iCs/>
          <w:sz w:val="28"/>
          <w:szCs w:val="28"/>
        </w:rPr>
      </w:pPr>
      <w:r w:rsidRPr="00CA26EA">
        <w:rPr>
          <w:b/>
          <w:bCs/>
          <w:i/>
          <w:iCs/>
          <w:sz w:val="28"/>
          <w:szCs w:val="28"/>
        </w:rPr>
        <w:t>*</w:t>
      </w:r>
      <w:r w:rsidR="00F7158E" w:rsidRPr="00CA26EA">
        <w:rPr>
          <w:b/>
          <w:bCs/>
          <w:i/>
          <w:iCs/>
          <w:sz w:val="28"/>
          <w:szCs w:val="28"/>
        </w:rPr>
        <w:t xml:space="preserve"> </w:t>
      </w:r>
      <w:r w:rsidR="00CB0EC7" w:rsidRPr="00CA26EA">
        <w:rPr>
          <w:b/>
          <w:bCs/>
          <w:i/>
          <w:iCs/>
          <w:sz w:val="28"/>
          <w:szCs w:val="28"/>
        </w:rPr>
        <w:t>Tuyến trung thế 22kV hiện hữu:</w:t>
      </w:r>
    </w:p>
    <w:p w:rsidR="00CB0EC7" w:rsidRPr="00CA26EA" w:rsidRDefault="00CB0EC7" w:rsidP="00B92B6D">
      <w:pPr>
        <w:spacing w:before="0" w:line="264" w:lineRule="auto"/>
        <w:ind w:firstLine="605"/>
        <w:rPr>
          <w:sz w:val="28"/>
          <w:szCs w:val="28"/>
        </w:rPr>
      </w:pPr>
      <w:r w:rsidRPr="00CA26EA">
        <w:rPr>
          <w:sz w:val="28"/>
          <w:szCs w:val="28"/>
        </w:rPr>
        <w:t xml:space="preserve">- Hiện nay trong khu quy hoạch có tuyến dây trung thế 22kV hiện hữu nằm dọc theo trục </w:t>
      </w:r>
      <w:r w:rsidR="00652E18" w:rsidRPr="00CA26EA">
        <w:rPr>
          <w:sz w:val="28"/>
          <w:szCs w:val="28"/>
        </w:rPr>
        <w:t>đường Nguyễn Công Trứ, đường Nguyễn Thái Học, đường Lưu Hữu Phước và đường Trần Ngọc Quế</w:t>
      </w:r>
      <w:r w:rsidRPr="00CA26EA">
        <w:rPr>
          <w:sz w:val="28"/>
          <w:szCs w:val="28"/>
        </w:rPr>
        <w:t xml:space="preserve">. Là tuyến </w:t>
      </w:r>
      <w:r w:rsidRPr="00CA26EA">
        <w:rPr>
          <w:rFonts w:hint="eastAsia"/>
          <w:sz w:val="28"/>
          <w:szCs w:val="28"/>
        </w:rPr>
        <w:t>đ</w:t>
      </w:r>
      <w:r w:rsidRPr="00CA26EA">
        <w:rPr>
          <w:sz w:val="28"/>
          <w:szCs w:val="28"/>
        </w:rPr>
        <w:t>iện 3 pha, đi nổi trên trụ bêtông li tâm.</w:t>
      </w:r>
    </w:p>
    <w:p w:rsidR="00CB0EC7" w:rsidRPr="00CA26EA" w:rsidRDefault="00CB0EC7" w:rsidP="00B92B6D">
      <w:pPr>
        <w:spacing w:before="0" w:line="264" w:lineRule="auto"/>
        <w:ind w:firstLine="605"/>
        <w:rPr>
          <w:sz w:val="28"/>
          <w:szCs w:val="28"/>
        </w:rPr>
      </w:pPr>
      <w:r w:rsidRPr="00CA26EA">
        <w:rPr>
          <w:sz w:val="28"/>
          <w:szCs w:val="28"/>
        </w:rPr>
        <w:t xml:space="preserve">- Tuyến dây trung thế hiện hữu này hiện nay vẫn còn hoạt động tốt, đảm bảo công suất truyền tải để cung cấp cho khu quy hoạch nên có thể </w:t>
      </w:r>
      <w:r w:rsidRPr="00CA26EA">
        <w:rPr>
          <w:rFonts w:hint="eastAsia"/>
          <w:sz w:val="28"/>
          <w:szCs w:val="28"/>
        </w:rPr>
        <w:t>đư</w:t>
      </w:r>
      <w:r w:rsidRPr="00CA26EA">
        <w:rPr>
          <w:sz w:val="28"/>
          <w:szCs w:val="28"/>
        </w:rPr>
        <w:t xml:space="preserve">ợc sử dụng lại </w:t>
      </w:r>
      <w:r w:rsidRPr="00CA26EA">
        <w:rPr>
          <w:rFonts w:hint="eastAsia"/>
          <w:sz w:val="28"/>
          <w:szCs w:val="28"/>
        </w:rPr>
        <w:t>đ</w:t>
      </w:r>
      <w:r w:rsidRPr="00CA26EA">
        <w:rPr>
          <w:sz w:val="28"/>
          <w:szCs w:val="28"/>
        </w:rPr>
        <w:t xml:space="preserve">ể tiếp tục cấp </w:t>
      </w:r>
      <w:r w:rsidRPr="00CA26EA">
        <w:rPr>
          <w:rFonts w:hint="eastAsia"/>
          <w:sz w:val="28"/>
          <w:szCs w:val="28"/>
        </w:rPr>
        <w:t>đ</w:t>
      </w:r>
      <w:r w:rsidRPr="00CA26EA">
        <w:rPr>
          <w:sz w:val="28"/>
          <w:szCs w:val="28"/>
        </w:rPr>
        <w:t xml:space="preserve">iện cho khu vực. Tuy nhiên </w:t>
      </w:r>
      <w:r w:rsidRPr="00CA26EA">
        <w:rPr>
          <w:rFonts w:hint="eastAsia"/>
          <w:sz w:val="28"/>
          <w:szCs w:val="28"/>
        </w:rPr>
        <w:t>đ</w:t>
      </w:r>
      <w:r w:rsidRPr="00CA26EA">
        <w:rPr>
          <w:sz w:val="28"/>
          <w:szCs w:val="28"/>
        </w:rPr>
        <w:t xml:space="preserve">ể tạo mỹ quan cho khu quy hoạch mới thì tuyến dây này có </w:t>
      </w:r>
      <w:r w:rsidR="003B1463" w:rsidRPr="00CA26EA">
        <w:rPr>
          <w:sz w:val="28"/>
          <w:szCs w:val="28"/>
        </w:rPr>
        <w:t>thể hạ ngầm trong tương lai</w:t>
      </w:r>
      <w:r w:rsidRPr="00CA26EA">
        <w:rPr>
          <w:sz w:val="28"/>
          <w:szCs w:val="28"/>
        </w:rPr>
        <w:t xml:space="preserve">. </w:t>
      </w:r>
    </w:p>
    <w:p w:rsidR="00B92B6D" w:rsidRPr="00CA26EA" w:rsidRDefault="00CB0EC7" w:rsidP="00B92B6D">
      <w:pPr>
        <w:spacing w:before="0" w:line="264" w:lineRule="auto"/>
        <w:ind w:firstLine="605"/>
        <w:rPr>
          <w:sz w:val="28"/>
          <w:szCs w:val="28"/>
        </w:rPr>
      </w:pPr>
      <w:r w:rsidRPr="00CA26EA">
        <w:rPr>
          <w:sz w:val="28"/>
          <w:szCs w:val="28"/>
        </w:rPr>
        <w:t xml:space="preserve">- Chiều dài tuyến 22kV </w:t>
      </w:r>
      <w:r w:rsidR="003B1463" w:rsidRPr="00CA26EA">
        <w:rPr>
          <w:sz w:val="28"/>
          <w:szCs w:val="28"/>
        </w:rPr>
        <w:t>đô thị</w:t>
      </w:r>
      <w:r w:rsidRPr="00CA26EA">
        <w:rPr>
          <w:sz w:val="28"/>
          <w:szCs w:val="28"/>
        </w:rPr>
        <w:t xml:space="preserve">: </w:t>
      </w:r>
      <w:r w:rsidR="002706DA" w:rsidRPr="00CA26EA">
        <w:rPr>
          <w:sz w:val="28"/>
          <w:szCs w:val="28"/>
        </w:rPr>
        <w:t>4</w:t>
      </w:r>
      <w:r w:rsidR="003B1463" w:rsidRPr="00CA26EA">
        <w:rPr>
          <w:sz w:val="28"/>
          <w:szCs w:val="28"/>
        </w:rPr>
        <w:t>10</w:t>
      </w:r>
      <w:r w:rsidRPr="00CA26EA">
        <w:rPr>
          <w:sz w:val="28"/>
          <w:szCs w:val="28"/>
        </w:rPr>
        <w:t xml:space="preserve"> m</w:t>
      </w:r>
      <w:r w:rsidR="002706DA" w:rsidRPr="00CA26EA">
        <w:rPr>
          <w:sz w:val="28"/>
          <w:szCs w:val="28"/>
        </w:rPr>
        <w:t>.</w:t>
      </w:r>
    </w:p>
    <w:p w:rsidR="003B1463" w:rsidRPr="00CA26EA" w:rsidRDefault="003B1463" w:rsidP="003B1463">
      <w:pPr>
        <w:spacing w:before="0" w:line="264" w:lineRule="auto"/>
        <w:ind w:firstLine="605"/>
        <w:rPr>
          <w:sz w:val="28"/>
          <w:szCs w:val="28"/>
        </w:rPr>
      </w:pPr>
      <w:r w:rsidRPr="00CA26EA">
        <w:rPr>
          <w:sz w:val="28"/>
          <w:szCs w:val="28"/>
        </w:rPr>
        <w:t>- Chiều dài tuyến 22kV đi ngầm xây mới: 10 m.</w:t>
      </w:r>
    </w:p>
    <w:p w:rsidR="00CB0EC7" w:rsidRPr="00CA26EA" w:rsidRDefault="00696CAB" w:rsidP="00B92B6D">
      <w:pPr>
        <w:spacing w:before="0" w:line="288" w:lineRule="auto"/>
        <w:ind w:firstLine="600"/>
        <w:rPr>
          <w:b/>
          <w:bCs/>
          <w:i/>
          <w:iCs/>
          <w:sz w:val="28"/>
          <w:szCs w:val="28"/>
        </w:rPr>
      </w:pPr>
      <w:r w:rsidRPr="00CA26EA">
        <w:rPr>
          <w:b/>
          <w:bCs/>
          <w:i/>
          <w:iCs/>
          <w:sz w:val="28"/>
          <w:szCs w:val="28"/>
        </w:rPr>
        <w:t>*</w:t>
      </w:r>
      <w:r w:rsidR="00CB0EC7" w:rsidRPr="00CA26EA">
        <w:rPr>
          <w:b/>
          <w:bCs/>
          <w:i/>
          <w:iCs/>
          <w:sz w:val="28"/>
          <w:szCs w:val="28"/>
        </w:rPr>
        <w:t xml:space="preserve"> Tuyến hạ thế 0,4kV đi ngầm xây mới:</w:t>
      </w:r>
    </w:p>
    <w:p w:rsidR="00CB0EC7" w:rsidRPr="00CA26EA" w:rsidRDefault="00CB0EC7" w:rsidP="00FB7828">
      <w:pPr>
        <w:spacing w:before="0" w:line="288" w:lineRule="auto"/>
        <w:ind w:firstLine="600"/>
        <w:rPr>
          <w:sz w:val="28"/>
          <w:szCs w:val="28"/>
        </w:rPr>
      </w:pPr>
      <w:r w:rsidRPr="00CA26EA">
        <w:rPr>
          <w:sz w:val="28"/>
          <w:szCs w:val="28"/>
        </w:rPr>
        <w:t xml:space="preserve">- Lưới điện hạ thế được thiết kế đi ngầm, sử dụng dây cáp lõi đồng có lớp cách điện phù hợp với điều kiện đặt ngầm. Dây được đặt nằm dưới vỉa hè dọc theo </w:t>
      </w:r>
      <w:r w:rsidRPr="00CA26EA">
        <w:rPr>
          <w:sz w:val="28"/>
          <w:szCs w:val="28"/>
        </w:rPr>
        <w:lastRenderedPageBreak/>
        <w:t>các trục đường trong các ống bảo vệ hoặc đặt trong các hào cáp, được chôn sâu trong đất từ 0,7 - 0,8m so với mặt đường. Phía trên cáp cần có lớp bảo vệ cáp và báo hiệu cáp ngầm. Tại các vị trí đấu nối cáp cần sử dụng các đầu nối cáp an toàn.</w:t>
      </w:r>
    </w:p>
    <w:p w:rsidR="003B1463" w:rsidRPr="00CA26EA" w:rsidRDefault="003B1463" w:rsidP="003B1463">
      <w:pPr>
        <w:spacing w:before="0" w:line="264" w:lineRule="auto"/>
        <w:ind w:firstLine="605"/>
        <w:rPr>
          <w:sz w:val="28"/>
          <w:szCs w:val="28"/>
        </w:rPr>
      </w:pPr>
      <w:r w:rsidRPr="00CA26EA">
        <w:rPr>
          <w:sz w:val="28"/>
          <w:szCs w:val="28"/>
        </w:rPr>
        <w:t>- Chiều dài tuyến hạ thế 0,4kV đô thị: 943 m.</w:t>
      </w:r>
    </w:p>
    <w:p w:rsidR="00CB0EC7" w:rsidRPr="00CA26EA" w:rsidRDefault="00CB0EC7" w:rsidP="00FB7828">
      <w:pPr>
        <w:spacing w:before="0" w:line="288" w:lineRule="auto"/>
        <w:ind w:firstLine="600"/>
        <w:rPr>
          <w:sz w:val="28"/>
          <w:szCs w:val="28"/>
        </w:rPr>
      </w:pPr>
      <w:r w:rsidRPr="00CA26EA">
        <w:rPr>
          <w:sz w:val="28"/>
          <w:szCs w:val="28"/>
        </w:rPr>
        <w:t xml:space="preserve">- Chiều dài tuyến hạ thế 0,4kV </w:t>
      </w:r>
      <w:r w:rsidRPr="00CA26EA">
        <w:rPr>
          <w:rFonts w:hint="eastAsia"/>
          <w:sz w:val="28"/>
          <w:szCs w:val="28"/>
        </w:rPr>
        <w:t>đ</w:t>
      </w:r>
      <w:r w:rsidRPr="00CA26EA">
        <w:rPr>
          <w:sz w:val="28"/>
          <w:szCs w:val="28"/>
        </w:rPr>
        <w:t>i</w:t>
      </w:r>
      <w:r w:rsidR="00B2313E" w:rsidRPr="00CA26EA">
        <w:rPr>
          <w:sz w:val="28"/>
          <w:szCs w:val="28"/>
        </w:rPr>
        <w:t xml:space="preserve"> ngầm</w:t>
      </w:r>
      <w:r w:rsidR="0049058B" w:rsidRPr="00CA26EA">
        <w:rPr>
          <w:sz w:val="28"/>
          <w:szCs w:val="28"/>
        </w:rPr>
        <w:t xml:space="preserve"> xây mới</w:t>
      </w:r>
      <w:r w:rsidR="00B2313E" w:rsidRPr="00CA26EA">
        <w:rPr>
          <w:sz w:val="28"/>
          <w:szCs w:val="28"/>
        </w:rPr>
        <w:t>:</w:t>
      </w:r>
      <w:r w:rsidR="003B1463" w:rsidRPr="00CA26EA">
        <w:rPr>
          <w:sz w:val="28"/>
          <w:szCs w:val="28"/>
        </w:rPr>
        <w:t xml:space="preserve"> 990</w:t>
      </w:r>
      <w:r w:rsidR="0049058B" w:rsidRPr="00CA26EA">
        <w:rPr>
          <w:sz w:val="28"/>
          <w:szCs w:val="28"/>
        </w:rPr>
        <w:t xml:space="preserve"> </w:t>
      </w:r>
      <w:r w:rsidRPr="00CA26EA">
        <w:rPr>
          <w:sz w:val="28"/>
          <w:szCs w:val="28"/>
        </w:rPr>
        <w:t>m.</w:t>
      </w:r>
    </w:p>
    <w:p w:rsidR="00CB0EC7" w:rsidRPr="00CA26EA" w:rsidRDefault="00696CAB" w:rsidP="00FB7828">
      <w:pPr>
        <w:spacing w:before="0" w:line="288" w:lineRule="auto"/>
        <w:ind w:firstLine="600"/>
        <w:rPr>
          <w:b/>
          <w:bCs/>
          <w:i/>
          <w:iCs/>
          <w:sz w:val="28"/>
          <w:szCs w:val="28"/>
        </w:rPr>
      </w:pPr>
      <w:r w:rsidRPr="00CA26EA">
        <w:rPr>
          <w:b/>
          <w:bCs/>
          <w:i/>
          <w:iCs/>
          <w:sz w:val="28"/>
          <w:szCs w:val="28"/>
        </w:rPr>
        <w:t>*</w:t>
      </w:r>
      <w:r w:rsidR="00CB0EC7" w:rsidRPr="00CA26EA">
        <w:rPr>
          <w:b/>
          <w:bCs/>
          <w:i/>
          <w:iCs/>
          <w:sz w:val="28"/>
          <w:szCs w:val="28"/>
        </w:rPr>
        <w:t xml:space="preserve"> Tuyến chiếu sáng:</w:t>
      </w:r>
    </w:p>
    <w:p w:rsidR="00CB0EC7" w:rsidRPr="00CA26EA" w:rsidRDefault="00CB0EC7" w:rsidP="00FB7828">
      <w:pPr>
        <w:spacing w:before="0" w:line="288" w:lineRule="auto"/>
        <w:ind w:firstLine="600"/>
        <w:rPr>
          <w:sz w:val="28"/>
          <w:szCs w:val="28"/>
        </w:rPr>
      </w:pPr>
      <w:r w:rsidRPr="00CA26EA">
        <w:rPr>
          <w:sz w:val="28"/>
          <w:szCs w:val="28"/>
        </w:rPr>
        <w:t xml:space="preserve"> - Hệ thống chiếu sáng </w:t>
      </w:r>
      <w:r w:rsidRPr="00CA26EA">
        <w:rPr>
          <w:rFonts w:hint="eastAsia"/>
          <w:sz w:val="28"/>
          <w:szCs w:val="28"/>
        </w:rPr>
        <w:t>đư</w:t>
      </w:r>
      <w:r w:rsidRPr="00CA26EA">
        <w:rPr>
          <w:sz w:val="28"/>
          <w:szCs w:val="28"/>
        </w:rPr>
        <w:t xml:space="preserve">ợc xây mới </w:t>
      </w:r>
      <w:r w:rsidRPr="00CA26EA">
        <w:rPr>
          <w:rFonts w:hint="eastAsia"/>
          <w:sz w:val="28"/>
          <w:szCs w:val="28"/>
        </w:rPr>
        <w:t>đ</w:t>
      </w:r>
      <w:r w:rsidRPr="00CA26EA">
        <w:rPr>
          <w:sz w:val="28"/>
          <w:szCs w:val="28"/>
        </w:rPr>
        <w:t xml:space="preserve">ể chiếu sáng cho các trục đường chính và </w:t>
      </w:r>
      <w:r w:rsidRPr="00CA26EA">
        <w:rPr>
          <w:rFonts w:hint="eastAsia"/>
          <w:sz w:val="28"/>
          <w:szCs w:val="28"/>
        </w:rPr>
        <w:t>đư</w:t>
      </w:r>
      <w:r w:rsidRPr="00CA26EA">
        <w:rPr>
          <w:sz w:val="28"/>
          <w:szCs w:val="28"/>
        </w:rPr>
        <w:t>ờng nội bộ trong toàn khu vực.</w:t>
      </w:r>
    </w:p>
    <w:p w:rsidR="00CB0EC7" w:rsidRPr="00CA26EA" w:rsidRDefault="00CB0EC7" w:rsidP="00FB7828">
      <w:pPr>
        <w:spacing w:before="0" w:line="288" w:lineRule="auto"/>
        <w:ind w:firstLine="600"/>
        <w:rPr>
          <w:sz w:val="28"/>
          <w:szCs w:val="28"/>
        </w:rPr>
      </w:pPr>
      <w:r w:rsidRPr="00CA26EA">
        <w:rPr>
          <w:sz w:val="28"/>
          <w:szCs w:val="28"/>
        </w:rPr>
        <w:t xml:space="preserve">- Chiếu sáng </w:t>
      </w:r>
      <w:r w:rsidRPr="00CA26EA">
        <w:rPr>
          <w:rFonts w:hint="eastAsia"/>
          <w:sz w:val="28"/>
          <w:szCs w:val="28"/>
        </w:rPr>
        <w:t>đư</w:t>
      </w:r>
      <w:r w:rsidRPr="00CA26EA">
        <w:rPr>
          <w:sz w:val="28"/>
          <w:szCs w:val="28"/>
        </w:rPr>
        <w:t xml:space="preserve">ờng phố bằng </w:t>
      </w:r>
      <w:r w:rsidRPr="00CA26EA">
        <w:rPr>
          <w:rFonts w:hint="eastAsia"/>
          <w:sz w:val="28"/>
          <w:szCs w:val="28"/>
        </w:rPr>
        <w:t>đ</w:t>
      </w:r>
      <w:r w:rsidRPr="00CA26EA">
        <w:rPr>
          <w:sz w:val="28"/>
          <w:szCs w:val="28"/>
        </w:rPr>
        <w:t xml:space="preserve">èn Led tiết kiệm điện năng, ánh sáng trắng, có công suất từ </w:t>
      </w:r>
      <w:r w:rsidR="000F23E3" w:rsidRPr="00CA26EA">
        <w:rPr>
          <w:sz w:val="28"/>
          <w:szCs w:val="28"/>
        </w:rPr>
        <w:t>15</w:t>
      </w:r>
      <w:r w:rsidRPr="00CA26EA">
        <w:rPr>
          <w:sz w:val="28"/>
          <w:szCs w:val="28"/>
        </w:rPr>
        <w:t xml:space="preserve">0 - </w:t>
      </w:r>
      <w:r w:rsidR="000F23E3" w:rsidRPr="00CA26EA">
        <w:rPr>
          <w:sz w:val="28"/>
          <w:szCs w:val="28"/>
        </w:rPr>
        <w:t>25</w:t>
      </w:r>
      <w:r w:rsidRPr="00CA26EA">
        <w:rPr>
          <w:sz w:val="28"/>
          <w:szCs w:val="28"/>
        </w:rPr>
        <w:t xml:space="preserve">0W. Hệ thống chiếu sáng phải </w:t>
      </w:r>
      <w:r w:rsidRPr="00CA26EA">
        <w:rPr>
          <w:rFonts w:hint="eastAsia"/>
          <w:sz w:val="28"/>
          <w:szCs w:val="28"/>
        </w:rPr>
        <w:t>đ</w:t>
      </w:r>
      <w:r w:rsidRPr="00CA26EA">
        <w:rPr>
          <w:sz w:val="28"/>
          <w:szCs w:val="28"/>
        </w:rPr>
        <w:t xml:space="preserve">ảm bảo </w:t>
      </w:r>
      <w:r w:rsidRPr="00CA26EA">
        <w:rPr>
          <w:rFonts w:hint="eastAsia"/>
          <w:sz w:val="28"/>
          <w:szCs w:val="28"/>
        </w:rPr>
        <w:t>đ</w:t>
      </w:r>
      <w:r w:rsidRPr="00CA26EA">
        <w:rPr>
          <w:sz w:val="28"/>
          <w:szCs w:val="28"/>
        </w:rPr>
        <w:t xml:space="preserve">ộ rọi tối thiểu trên mặt </w:t>
      </w:r>
      <w:r w:rsidRPr="00CA26EA">
        <w:rPr>
          <w:rFonts w:hint="eastAsia"/>
          <w:sz w:val="28"/>
          <w:szCs w:val="28"/>
        </w:rPr>
        <w:t>đư</w:t>
      </w:r>
      <w:r w:rsidRPr="00CA26EA">
        <w:rPr>
          <w:sz w:val="28"/>
          <w:szCs w:val="28"/>
        </w:rPr>
        <w:t>ờng lớn h</w:t>
      </w:r>
      <w:r w:rsidRPr="00CA26EA">
        <w:rPr>
          <w:rFonts w:hint="eastAsia"/>
          <w:sz w:val="28"/>
          <w:szCs w:val="28"/>
        </w:rPr>
        <w:t>ơ</w:t>
      </w:r>
      <w:r w:rsidRPr="00CA26EA">
        <w:rPr>
          <w:sz w:val="28"/>
          <w:szCs w:val="28"/>
        </w:rPr>
        <w:t xml:space="preserve">n 5(lux) và </w:t>
      </w:r>
      <w:r w:rsidRPr="00CA26EA">
        <w:rPr>
          <w:rFonts w:hint="eastAsia"/>
          <w:sz w:val="28"/>
          <w:szCs w:val="28"/>
        </w:rPr>
        <w:t>đ</w:t>
      </w:r>
      <w:r w:rsidRPr="00CA26EA">
        <w:rPr>
          <w:sz w:val="28"/>
          <w:szCs w:val="28"/>
        </w:rPr>
        <w:t>ộ rọi trên vỉa hè lớn h</w:t>
      </w:r>
      <w:r w:rsidRPr="00CA26EA">
        <w:rPr>
          <w:rFonts w:hint="eastAsia"/>
          <w:sz w:val="28"/>
          <w:szCs w:val="28"/>
        </w:rPr>
        <w:t>ơ</w:t>
      </w:r>
      <w:r w:rsidRPr="00CA26EA">
        <w:rPr>
          <w:sz w:val="28"/>
          <w:szCs w:val="28"/>
        </w:rPr>
        <w:t>n hoặc bằng 3(lux).</w:t>
      </w:r>
    </w:p>
    <w:p w:rsidR="00CB0EC7" w:rsidRPr="00CA26EA" w:rsidRDefault="00CB0EC7" w:rsidP="00FB7828">
      <w:pPr>
        <w:spacing w:before="0" w:line="288" w:lineRule="auto"/>
        <w:ind w:firstLine="600"/>
        <w:rPr>
          <w:sz w:val="28"/>
          <w:szCs w:val="28"/>
        </w:rPr>
      </w:pPr>
      <w:r w:rsidRPr="00CA26EA">
        <w:rPr>
          <w:sz w:val="28"/>
          <w:szCs w:val="28"/>
        </w:rPr>
        <w:t xml:space="preserve">- Các </w:t>
      </w:r>
      <w:r w:rsidRPr="00CA26EA">
        <w:rPr>
          <w:rFonts w:hint="eastAsia"/>
          <w:sz w:val="28"/>
          <w:szCs w:val="28"/>
        </w:rPr>
        <w:t>đ</w:t>
      </w:r>
      <w:r w:rsidRPr="00CA26EA">
        <w:rPr>
          <w:sz w:val="28"/>
          <w:szCs w:val="28"/>
        </w:rPr>
        <w:t xml:space="preserve">èn chiếu sáng </w:t>
      </w:r>
      <w:r w:rsidRPr="00CA26EA">
        <w:rPr>
          <w:rFonts w:hint="eastAsia"/>
          <w:sz w:val="28"/>
          <w:szCs w:val="28"/>
        </w:rPr>
        <w:t>đư</w:t>
      </w:r>
      <w:r w:rsidRPr="00CA26EA">
        <w:rPr>
          <w:sz w:val="28"/>
          <w:szCs w:val="28"/>
        </w:rPr>
        <w:t xml:space="preserve">ợc </w:t>
      </w:r>
      <w:r w:rsidRPr="00CA26EA">
        <w:rPr>
          <w:rFonts w:hint="eastAsia"/>
          <w:sz w:val="28"/>
          <w:szCs w:val="28"/>
        </w:rPr>
        <w:t>đ</w:t>
      </w:r>
      <w:r w:rsidRPr="00CA26EA">
        <w:rPr>
          <w:sz w:val="28"/>
          <w:szCs w:val="28"/>
        </w:rPr>
        <w:t xml:space="preserve">ặt trên trụ thép có </w:t>
      </w:r>
      <w:r w:rsidRPr="00CA26EA">
        <w:rPr>
          <w:rFonts w:hint="eastAsia"/>
          <w:sz w:val="28"/>
          <w:szCs w:val="28"/>
        </w:rPr>
        <w:t>đ</w:t>
      </w:r>
      <w:r w:rsidRPr="00CA26EA">
        <w:rPr>
          <w:sz w:val="28"/>
          <w:szCs w:val="28"/>
        </w:rPr>
        <w:t xml:space="preserve">ộ cao 6 - 9m và </w:t>
      </w:r>
      <w:r w:rsidRPr="00CA26EA">
        <w:rPr>
          <w:rFonts w:hint="eastAsia"/>
          <w:sz w:val="28"/>
          <w:szCs w:val="28"/>
        </w:rPr>
        <w:t>đư</w:t>
      </w:r>
      <w:r w:rsidRPr="00CA26EA">
        <w:rPr>
          <w:sz w:val="28"/>
          <w:szCs w:val="28"/>
        </w:rPr>
        <w:t xml:space="preserve">ợc bố trí dọc theo các tuyến </w:t>
      </w:r>
      <w:r w:rsidRPr="00CA26EA">
        <w:rPr>
          <w:rFonts w:hint="eastAsia"/>
          <w:sz w:val="28"/>
          <w:szCs w:val="28"/>
        </w:rPr>
        <w:t>đư</w:t>
      </w:r>
      <w:r w:rsidRPr="00CA26EA">
        <w:rPr>
          <w:sz w:val="28"/>
          <w:szCs w:val="28"/>
        </w:rPr>
        <w:t xml:space="preserve">ờng. Trụ </w:t>
      </w:r>
      <w:r w:rsidRPr="00CA26EA">
        <w:rPr>
          <w:rFonts w:hint="eastAsia"/>
          <w:sz w:val="28"/>
          <w:szCs w:val="28"/>
        </w:rPr>
        <w:t>đ</w:t>
      </w:r>
      <w:r w:rsidRPr="00CA26EA">
        <w:rPr>
          <w:sz w:val="28"/>
          <w:szCs w:val="28"/>
        </w:rPr>
        <w:t xml:space="preserve">èn </w:t>
      </w:r>
      <w:r w:rsidRPr="00CA26EA">
        <w:rPr>
          <w:rFonts w:hint="eastAsia"/>
          <w:sz w:val="28"/>
          <w:szCs w:val="28"/>
        </w:rPr>
        <w:t>đư</w:t>
      </w:r>
      <w:r w:rsidRPr="00CA26EA">
        <w:rPr>
          <w:sz w:val="28"/>
          <w:szCs w:val="28"/>
        </w:rPr>
        <w:t xml:space="preserve">ợc </w:t>
      </w:r>
      <w:r w:rsidRPr="00CA26EA">
        <w:rPr>
          <w:rFonts w:hint="eastAsia"/>
          <w:sz w:val="28"/>
          <w:szCs w:val="28"/>
        </w:rPr>
        <w:t>đ</w:t>
      </w:r>
      <w:r w:rsidRPr="00CA26EA">
        <w:rPr>
          <w:sz w:val="28"/>
          <w:szCs w:val="28"/>
        </w:rPr>
        <w:t xml:space="preserve">ặt sát mép trong gờ bó vỉa, có khoảng cách trung bình từ 20 - 35m (tùy theo bề rộng mặt </w:t>
      </w:r>
      <w:r w:rsidRPr="00CA26EA">
        <w:rPr>
          <w:rFonts w:hint="eastAsia"/>
          <w:sz w:val="28"/>
          <w:szCs w:val="28"/>
        </w:rPr>
        <w:t>đư</w:t>
      </w:r>
      <w:r w:rsidRPr="00CA26EA">
        <w:rPr>
          <w:sz w:val="28"/>
          <w:szCs w:val="28"/>
        </w:rPr>
        <w:t xml:space="preserve">ờng mà bố trí khoảng cách giữa các trụ cho phù hợp). </w:t>
      </w:r>
    </w:p>
    <w:p w:rsidR="00CB0EC7" w:rsidRPr="00CA26EA" w:rsidRDefault="00CB0EC7" w:rsidP="00FB7828">
      <w:pPr>
        <w:spacing w:before="0" w:line="288" w:lineRule="auto"/>
        <w:ind w:firstLine="600"/>
        <w:rPr>
          <w:sz w:val="28"/>
          <w:szCs w:val="28"/>
        </w:rPr>
      </w:pPr>
      <w:r w:rsidRPr="00CA26EA">
        <w:rPr>
          <w:sz w:val="28"/>
          <w:szCs w:val="28"/>
        </w:rPr>
        <w:t>- Chiếu sáng công viên, v</w:t>
      </w:r>
      <w:r w:rsidRPr="00CA26EA">
        <w:rPr>
          <w:rFonts w:hint="eastAsia"/>
          <w:sz w:val="28"/>
          <w:szCs w:val="28"/>
        </w:rPr>
        <w:t>ư</w:t>
      </w:r>
      <w:r w:rsidRPr="00CA26EA">
        <w:rPr>
          <w:sz w:val="28"/>
          <w:szCs w:val="28"/>
        </w:rPr>
        <w:t xml:space="preserve">ờn hoa sử dụng loại trụ </w:t>
      </w:r>
      <w:r w:rsidRPr="00CA26EA">
        <w:rPr>
          <w:rFonts w:hint="eastAsia"/>
          <w:sz w:val="28"/>
          <w:szCs w:val="28"/>
        </w:rPr>
        <w:t>đ</w:t>
      </w:r>
      <w:r w:rsidRPr="00CA26EA">
        <w:rPr>
          <w:sz w:val="28"/>
          <w:szCs w:val="28"/>
        </w:rPr>
        <w:t xml:space="preserve">èn trang trí, có kiểu dáng phù hợp với cảnh quan, kiến trúc </w:t>
      </w:r>
      <w:r w:rsidRPr="00CA26EA">
        <w:rPr>
          <w:rFonts w:hint="eastAsia"/>
          <w:sz w:val="28"/>
          <w:szCs w:val="28"/>
        </w:rPr>
        <w:t>đ</w:t>
      </w:r>
      <w:r w:rsidRPr="00CA26EA">
        <w:rPr>
          <w:sz w:val="28"/>
          <w:szCs w:val="28"/>
        </w:rPr>
        <w:t>ể t</w:t>
      </w:r>
      <w:r w:rsidRPr="00CA26EA">
        <w:rPr>
          <w:rFonts w:hint="eastAsia"/>
          <w:sz w:val="28"/>
          <w:szCs w:val="28"/>
        </w:rPr>
        <w:t>ă</w:t>
      </w:r>
      <w:r w:rsidRPr="00CA26EA">
        <w:rPr>
          <w:sz w:val="28"/>
          <w:szCs w:val="28"/>
        </w:rPr>
        <w:t>ng mỹ quan cho khu vực.</w:t>
      </w:r>
    </w:p>
    <w:p w:rsidR="00CB0EC7" w:rsidRPr="00CA26EA" w:rsidRDefault="00CB0EC7" w:rsidP="00FB7828">
      <w:pPr>
        <w:spacing w:before="0" w:line="288" w:lineRule="auto"/>
        <w:ind w:firstLine="600"/>
        <w:rPr>
          <w:sz w:val="28"/>
          <w:szCs w:val="28"/>
        </w:rPr>
      </w:pPr>
      <w:r w:rsidRPr="00CA26EA">
        <w:rPr>
          <w:sz w:val="28"/>
          <w:szCs w:val="28"/>
        </w:rPr>
        <w:t xml:space="preserve">- </w:t>
      </w:r>
      <w:r w:rsidRPr="00CA26EA">
        <w:rPr>
          <w:rFonts w:hint="eastAsia"/>
          <w:sz w:val="28"/>
          <w:szCs w:val="28"/>
        </w:rPr>
        <w:t>Đ</w:t>
      </w:r>
      <w:r w:rsidRPr="00CA26EA">
        <w:rPr>
          <w:sz w:val="28"/>
          <w:szCs w:val="28"/>
        </w:rPr>
        <w:t xml:space="preserve">èn chiếu sáng </w:t>
      </w:r>
      <w:r w:rsidRPr="00CA26EA">
        <w:rPr>
          <w:rFonts w:hint="eastAsia"/>
          <w:sz w:val="28"/>
          <w:szCs w:val="28"/>
        </w:rPr>
        <w:t>đư</w:t>
      </w:r>
      <w:r w:rsidRPr="00CA26EA">
        <w:rPr>
          <w:sz w:val="28"/>
          <w:szCs w:val="28"/>
        </w:rPr>
        <w:t xml:space="preserve">ợc sử dụng hoạt </w:t>
      </w:r>
      <w:r w:rsidRPr="00CA26EA">
        <w:rPr>
          <w:rFonts w:hint="eastAsia"/>
          <w:sz w:val="28"/>
          <w:szCs w:val="28"/>
        </w:rPr>
        <w:t>đ</w:t>
      </w:r>
      <w:r w:rsidRPr="00CA26EA">
        <w:rPr>
          <w:sz w:val="28"/>
          <w:szCs w:val="28"/>
        </w:rPr>
        <w:t xml:space="preserve">ộng theo hai chế </w:t>
      </w:r>
      <w:r w:rsidRPr="00CA26EA">
        <w:rPr>
          <w:rFonts w:hint="eastAsia"/>
          <w:sz w:val="28"/>
          <w:szCs w:val="28"/>
        </w:rPr>
        <w:t>đ</w:t>
      </w:r>
      <w:r w:rsidRPr="00CA26EA">
        <w:rPr>
          <w:sz w:val="28"/>
          <w:szCs w:val="28"/>
        </w:rPr>
        <w:t xml:space="preserve">ộ </w:t>
      </w:r>
      <w:r w:rsidRPr="00CA26EA">
        <w:rPr>
          <w:rFonts w:hint="eastAsia"/>
          <w:sz w:val="28"/>
          <w:szCs w:val="28"/>
        </w:rPr>
        <w:t>đ</w:t>
      </w:r>
      <w:r w:rsidRPr="00CA26EA">
        <w:rPr>
          <w:sz w:val="28"/>
          <w:szCs w:val="28"/>
        </w:rPr>
        <w:t xml:space="preserve">óng ngắt 50% vào giờ cao </w:t>
      </w:r>
      <w:r w:rsidRPr="00CA26EA">
        <w:rPr>
          <w:rFonts w:hint="eastAsia"/>
          <w:sz w:val="28"/>
          <w:szCs w:val="28"/>
        </w:rPr>
        <w:t>đ</w:t>
      </w:r>
      <w:r w:rsidRPr="00CA26EA">
        <w:rPr>
          <w:sz w:val="28"/>
          <w:szCs w:val="28"/>
        </w:rPr>
        <w:t xml:space="preserve">iểm hoặc có thể </w:t>
      </w:r>
      <w:r w:rsidRPr="00CA26EA">
        <w:rPr>
          <w:rFonts w:hint="eastAsia"/>
          <w:sz w:val="28"/>
          <w:szCs w:val="28"/>
        </w:rPr>
        <w:t>đ</w:t>
      </w:r>
      <w:r w:rsidRPr="00CA26EA">
        <w:rPr>
          <w:sz w:val="28"/>
          <w:szCs w:val="28"/>
        </w:rPr>
        <w:t>iều chỉnh theo mùa.</w:t>
      </w:r>
    </w:p>
    <w:p w:rsidR="003B1463" w:rsidRPr="00CA26EA" w:rsidRDefault="003B1463" w:rsidP="003B1463">
      <w:pPr>
        <w:spacing w:before="0" w:line="264" w:lineRule="auto"/>
        <w:ind w:firstLine="605"/>
        <w:rPr>
          <w:sz w:val="28"/>
          <w:szCs w:val="28"/>
        </w:rPr>
      </w:pPr>
      <w:r w:rsidRPr="00CA26EA">
        <w:rPr>
          <w:sz w:val="28"/>
          <w:szCs w:val="28"/>
        </w:rPr>
        <w:t>- Chiều dài tuyến chiếu sáng đô thị: 959 m.</w:t>
      </w:r>
    </w:p>
    <w:p w:rsidR="00CB0EC7" w:rsidRPr="00CA26EA" w:rsidRDefault="00CB0EC7" w:rsidP="00FB7828">
      <w:pPr>
        <w:spacing w:before="0" w:line="288" w:lineRule="auto"/>
        <w:ind w:firstLine="600"/>
        <w:rPr>
          <w:sz w:val="28"/>
          <w:szCs w:val="28"/>
        </w:rPr>
      </w:pPr>
      <w:r w:rsidRPr="00CA26EA">
        <w:rPr>
          <w:sz w:val="28"/>
          <w:szCs w:val="28"/>
        </w:rPr>
        <w:t>- Chiều</w:t>
      </w:r>
      <w:r w:rsidR="00EB47E0" w:rsidRPr="00CA26EA">
        <w:rPr>
          <w:sz w:val="28"/>
          <w:szCs w:val="28"/>
        </w:rPr>
        <w:t xml:space="preserve"> dài tuyến chiếu sáng </w:t>
      </w:r>
      <w:r w:rsidR="0049058B" w:rsidRPr="00CA26EA">
        <w:rPr>
          <w:sz w:val="28"/>
          <w:szCs w:val="28"/>
        </w:rPr>
        <w:t xml:space="preserve">đi ngầm </w:t>
      </w:r>
      <w:r w:rsidR="00EB47E0" w:rsidRPr="00CA26EA">
        <w:rPr>
          <w:sz w:val="28"/>
          <w:szCs w:val="28"/>
        </w:rPr>
        <w:t xml:space="preserve">xây mới: </w:t>
      </w:r>
      <w:r w:rsidR="003B1463" w:rsidRPr="00CA26EA">
        <w:rPr>
          <w:sz w:val="28"/>
          <w:szCs w:val="28"/>
        </w:rPr>
        <w:t>525</w:t>
      </w:r>
      <w:r w:rsidR="0049058B" w:rsidRPr="00CA26EA">
        <w:rPr>
          <w:sz w:val="28"/>
          <w:szCs w:val="28"/>
        </w:rPr>
        <w:t xml:space="preserve"> </w:t>
      </w:r>
      <w:r w:rsidRPr="00CA26EA">
        <w:rPr>
          <w:sz w:val="28"/>
          <w:szCs w:val="28"/>
        </w:rPr>
        <w:t>m.</w:t>
      </w:r>
    </w:p>
    <w:p w:rsidR="00CB0EC7" w:rsidRPr="00CA26EA" w:rsidRDefault="00CB0EC7" w:rsidP="00FB7828">
      <w:pPr>
        <w:spacing w:before="0" w:line="288" w:lineRule="auto"/>
        <w:ind w:firstLine="600"/>
        <w:rPr>
          <w:b/>
          <w:bCs/>
          <w:i/>
          <w:iCs/>
          <w:sz w:val="28"/>
          <w:szCs w:val="28"/>
        </w:rPr>
      </w:pPr>
      <w:r w:rsidRPr="00CA26EA">
        <w:rPr>
          <w:b/>
          <w:bCs/>
          <w:i/>
          <w:iCs/>
          <w:sz w:val="28"/>
          <w:szCs w:val="28"/>
        </w:rPr>
        <w:t>d</w:t>
      </w:r>
      <w:r w:rsidR="00696CAB" w:rsidRPr="00CA26EA">
        <w:rPr>
          <w:b/>
          <w:bCs/>
          <w:i/>
          <w:iCs/>
          <w:sz w:val="28"/>
          <w:szCs w:val="28"/>
        </w:rPr>
        <w:t>.</w:t>
      </w:r>
      <w:r w:rsidRPr="00CA26EA">
        <w:rPr>
          <w:b/>
          <w:bCs/>
          <w:i/>
          <w:iCs/>
          <w:sz w:val="28"/>
          <w:szCs w:val="28"/>
        </w:rPr>
        <w:t xml:space="preserve"> Trạm biến áp:</w:t>
      </w:r>
    </w:p>
    <w:p w:rsidR="00CB0EC7" w:rsidRPr="00CA26EA" w:rsidRDefault="00CB0EC7" w:rsidP="00B92B6D">
      <w:pPr>
        <w:spacing w:before="0" w:line="264" w:lineRule="auto"/>
        <w:ind w:firstLine="605"/>
        <w:rPr>
          <w:sz w:val="28"/>
          <w:szCs w:val="28"/>
        </w:rPr>
      </w:pPr>
      <w:r w:rsidRPr="00CA26EA">
        <w:rPr>
          <w:sz w:val="28"/>
          <w:szCs w:val="28"/>
        </w:rPr>
        <w:t xml:space="preserve">- Trạm biến áp </w:t>
      </w:r>
      <w:r w:rsidRPr="00CA26EA">
        <w:rPr>
          <w:rFonts w:hint="eastAsia"/>
          <w:sz w:val="28"/>
          <w:szCs w:val="28"/>
        </w:rPr>
        <w:t>đư</w:t>
      </w:r>
      <w:r w:rsidRPr="00CA26EA">
        <w:rPr>
          <w:sz w:val="28"/>
          <w:szCs w:val="28"/>
        </w:rPr>
        <w:t xml:space="preserve">ợc thiết kế theo kiểu trạm hợp bộ. Các trạm </w:t>
      </w:r>
      <w:r w:rsidRPr="00CA26EA">
        <w:rPr>
          <w:rFonts w:hint="eastAsia"/>
          <w:sz w:val="28"/>
          <w:szCs w:val="28"/>
        </w:rPr>
        <w:t>đư</w:t>
      </w:r>
      <w:r w:rsidRPr="00CA26EA">
        <w:rPr>
          <w:sz w:val="28"/>
          <w:szCs w:val="28"/>
        </w:rPr>
        <w:t xml:space="preserve">ợc </w:t>
      </w:r>
      <w:r w:rsidRPr="00CA26EA">
        <w:rPr>
          <w:rFonts w:hint="eastAsia"/>
          <w:sz w:val="28"/>
          <w:szCs w:val="28"/>
        </w:rPr>
        <w:t>đ</w:t>
      </w:r>
      <w:r w:rsidRPr="00CA26EA">
        <w:rPr>
          <w:sz w:val="28"/>
          <w:szCs w:val="28"/>
        </w:rPr>
        <w:t>ặt trong nội vi khu đất quy hoạch hoặc gần với trung tâm phụ tải ở những n</w:t>
      </w:r>
      <w:r w:rsidRPr="00CA26EA">
        <w:rPr>
          <w:rFonts w:hint="eastAsia"/>
          <w:sz w:val="28"/>
          <w:szCs w:val="28"/>
        </w:rPr>
        <w:t>ơ</w:t>
      </w:r>
      <w:r w:rsidRPr="00CA26EA">
        <w:rPr>
          <w:sz w:val="28"/>
          <w:szCs w:val="28"/>
        </w:rPr>
        <w:t>i thích hợp, tránh gây cản trở giao thông và gây nguy hiểm cho ng</w:t>
      </w:r>
      <w:r w:rsidRPr="00CA26EA">
        <w:rPr>
          <w:rFonts w:hint="eastAsia"/>
          <w:sz w:val="28"/>
          <w:szCs w:val="28"/>
        </w:rPr>
        <w:t>ư</w:t>
      </w:r>
      <w:r w:rsidRPr="00CA26EA">
        <w:rPr>
          <w:sz w:val="28"/>
          <w:szCs w:val="28"/>
        </w:rPr>
        <w:t>ời (công suất từng trạm biến áp được xác định cụ thể khi triển khai thực hiện dự án công trình).</w:t>
      </w:r>
    </w:p>
    <w:p w:rsidR="00CB0EC7" w:rsidRPr="00CA26EA" w:rsidRDefault="00CB0EC7" w:rsidP="00B92B6D">
      <w:pPr>
        <w:spacing w:before="0" w:line="264" w:lineRule="auto"/>
        <w:ind w:firstLine="605"/>
        <w:rPr>
          <w:sz w:val="28"/>
          <w:szCs w:val="28"/>
        </w:rPr>
      </w:pPr>
      <w:r w:rsidRPr="00CA26EA">
        <w:rPr>
          <w:sz w:val="28"/>
          <w:szCs w:val="28"/>
        </w:rPr>
        <w:t>- Bảo vệ trạm phía trung thế bằng máy cắt hoặc aptomát, phía hạ thế bằng aptomát.</w:t>
      </w:r>
    </w:p>
    <w:p w:rsidR="00CB0EC7" w:rsidRPr="00CA26EA" w:rsidRDefault="00CB0EC7" w:rsidP="00B92B6D">
      <w:pPr>
        <w:spacing w:before="0" w:line="264" w:lineRule="auto"/>
        <w:ind w:firstLine="605"/>
        <w:rPr>
          <w:sz w:val="28"/>
          <w:szCs w:val="28"/>
        </w:rPr>
      </w:pPr>
      <w:r w:rsidRPr="00CA26EA">
        <w:rPr>
          <w:sz w:val="28"/>
          <w:szCs w:val="28"/>
        </w:rPr>
        <w:t xml:space="preserve">- Trạm </w:t>
      </w:r>
      <w:r w:rsidRPr="00CA26EA">
        <w:rPr>
          <w:rFonts w:hint="eastAsia"/>
          <w:sz w:val="28"/>
          <w:szCs w:val="28"/>
        </w:rPr>
        <w:t>ph</w:t>
      </w:r>
      <w:r w:rsidRPr="00CA26EA">
        <w:rPr>
          <w:sz w:val="28"/>
          <w:szCs w:val="28"/>
        </w:rPr>
        <w:t xml:space="preserve">ải </w:t>
      </w:r>
      <w:r w:rsidRPr="00CA26EA">
        <w:rPr>
          <w:rFonts w:hint="eastAsia"/>
          <w:sz w:val="28"/>
          <w:szCs w:val="28"/>
        </w:rPr>
        <w:t>đư</w:t>
      </w:r>
      <w:r w:rsidRPr="00CA26EA">
        <w:rPr>
          <w:sz w:val="28"/>
          <w:szCs w:val="28"/>
        </w:rPr>
        <w:t xml:space="preserve">ợc nối </w:t>
      </w:r>
      <w:r w:rsidRPr="00CA26EA">
        <w:rPr>
          <w:rFonts w:hint="eastAsia"/>
          <w:sz w:val="28"/>
          <w:szCs w:val="28"/>
        </w:rPr>
        <w:t>đ</w:t>
      </w:r>
      <w:r w:rsidRPr="00CA26EA">
        <w:rPr>
          <w:sz w:val="28"/>
          <w:szCs w:val="28"/>
        </w:rPr>
        <w:t xml:space="preserve">ất an toàn với </w:t>
      </w:r>
      <w:r w:rsidRPr="00CA26EA">
        <w:rPr>
          <w:rFonts w:hint="eastAsia"/>
          <w:sz w:val="28"/>
          <w:szCs w:val="28"/>
        </w:rPr>
        <w:t>đ</w:t>
      </w:r>
      <w:r w:rsidRPr="00CA26EA">
        <w:rPr>
          <w:sz w:val="28"/>
          <w:szCs w:val="28"/>
        </w:rPr>
        <w:t xml:space="preserve">iện trở nối </w:t>
      </w:r>
      <w:r w:rsidRPr="00CA26EA">
        <w:rPr>
          <w:rFonts w:hint="eastAsia"/>
          <w:sz w:val="28"/>
          <w:szCs w:val="28"/>
        </w:rPr>
        <w:t>đ</w:t>
      </w:r>
      <w:r w:rsidRPr="00CA26EA">
        <w:rPr>
          <w:sz w:val="28"/>
          <w:szCs w:val="28"/>
        </w:rPr>
        <w:t>ất ≤ 4Ω.</w:t>
      </w:r>
    </w:p>
    <w:p w:rsidR="00CB0EC7" w:rsidRPr="00CA26EA" w:rsidRDefault="00CB0EC7" w:rsidP="00B92B6D">
      <w:pPr>
        <w:spacing w:before="0" w:line="264" w:lineRule="auto"/>
        <w:ind w:firstLine="605"/>
        <w:rPr>
          <w:sz w:val="28"/>
          <w:szCs w:val="28"/>
        </w:rPr>
      </w:pPr>
      <w:r w:rsidRPr="00CA26EA">
        <w:rPr>
          <w:sz w:val="28"/>
          <w:szCs w:val="28"/>
        </w:rPr>
        <w:t>- Số lượng trạm biến áp cần lắp đặt cho khu quy hoạch là 03 trạm, bao gồm 0</w:t>
      </w:r>
      <w:r w:rsidR="00427491" w:rsidRPr="00CA26EA">
        <w:rPr>
          <w:sz w:val="28"/>
          <w:szCs w:val="28"/>
        </w:rPr>
        <w:t>1</w:t>
      </w:r>
      <w:r w:rsidRPr="00CA26EA">
        <w:rPr>
          <w:sz w:val="28"/>
          <w:szCs w:val="28"/>
        </w:rPr>
        <w:t xml:space="preserve"> trạm có công suất </w:t>
      </w:r>
      <w:r w:rsidR="003B1463" w:rsidRPr="00CA26EA">
        <w:rPr>
          <w:sz w:val="28"/>
          <w:szCs w:val="28"/>
        </w:rPr>
        <w:t>50</w:t>
      </w:r>
      <w:r w:rsidR="00427491" w:rsidRPr="00CA26EA">
        <w:rPr>
          <w:sz w:val="28"/>
          <w:szCs w:val="28"/>
        </w:rPr>
        <w:t>0</w:t>
      </w:r>
      <w:r w:rsidRPr="00CA26EA">
        <w:rPr>
          <w:sz w:val="28"/>
          <w:szCs w:val="28"/>
        </w:rPr>
        <w:t xml:space="preserve">kVA đảm bảo đủ công suất theo yêu cầu là </w:t>
      </w:r>
      <w:r w:rsidR="003B1463" w:rsidRPr="00CA26EA">
        <w:rPr>
          <w:sz w:val="28"/>
          <w:szCs w:val="28"/>
        </w:rPr>
        <w:t>454</w:t>
      </w:r>
      <w:r w:rsidRPr="00CA26EA">
        <w:rPr>
          <w:sz w:val="28"/>
          <w:szCs w:val="28"/>
        </w:rPr>
        <w:t>kVA.</w:t>
      </w:r>
    </w:p>
    <w:p w:rsidR="00696CAB" w:rsidRPr="00CA26EA" w:rsidRDefault="00696CAB" w:rsidP="00783A68">
      <w:pPr>
        <w:widowControl w:val="0"/>
        <w:tabs>
          <w:tab w:val="left" w:pos="567"/>
        </w:tabs>
        <w:spacing w:before="240" w:after="120" w:line="288" w:lineRule="auto"/>
        <w:outlineLvl w:val="0"/>
        <w:rPr>
          <w:b/>
          <w:sz w:val="28"/>
          <w:szCs w:val="28"/>
        </w:rPr>
      </w:pPr>
      <w:r w:rsidRPr="00CA26EA">
        <w:rPr>
          <w:b/>
          <w:sz w:val="28"/>
          <w:szCs w:val="28"/>
        </w:rPr>
        <w:tab/>
      </w:r>
      <w:r w:rsidR="00783A68" w:rsidRPr="00CA26EA">
        <w:rPr>
          <w:b/>
          <w:sz w:val="28"/>
          <w:szCs w:val="28"/>
        </w:rPr>
        <w:t>4</w:t>
      </w:r>
      <w:r w:rsidRPr="00CA26EA">
        <w:rPr>
          <w:b/>
          <w:sz w:val="28"/>
          <w:szCs w:val="28"/>
        </w:rPr>
        <w:t>.7. Quy hoạch hệ thống thông tin liên lạc:</w:t>
      </w:r>
    </w:p>
    <w:p w:rsidR="00CB0EC7" w:rsidRPr="00CA26EA" w:rsidRDefault="00CB0EC7" w:rsidP="00FB7828">
      <w:pPr>
        <w:spacing w:before="0" w:line="288" w:lineRule="auto"/>
        <w:ind w:firstLine="600"/>
        <w:rPr>
          <w:b/>
          <w:i/>
          <w:sz w:val="28"/>
          <w:szCs w:val="28"/>
        </w:rPr>
      </w:pPr>
      <w:r w:rsidRPr="00CA26EA">
        <w:rPr>
          <w:b/>
          <w:i/>
          <w:sz w:val="28"/>
          <w:szCs w:val="28"/>
        </w:rPr>
        <w:t>a. Nguồn và cơ sở thiết kế:</w:t>
      </w:r>
    </w:p>
    <w:p w:rsidR="00CB0EC7" w:rsidRPr="00CA26EA" w:rsidRDefault="00CB0EC7" w:rsidP="00FB7828">
      <w:pPr>
        <w:spacing w:before="0" w:line="288" w:lineRule="auto"/>
        <w:ind w:firstLine="567"/>
        <w:rPr>
          <w:sz w:val="28"/>
          <w:szCs w:val="28"/>
        </w:rPr>
      </w:pPr>
      <w:r w:rsidRPr="00CA26EA">
        <w:rPr>
          <w:sz w:val="28"/>
          <w:szCs w:val="28"/>
        </w:rPr>
        <w:t>- Hệ thống thông tin liên lạc cho khu quy hoạch sẽ là 1 hệ thống được ghép nối vào hệ thống thông tin liên lạc trong khu vực.</w:t>
      </w:r>
    </w:p>
    <w:p w:rsidR="00CB0EC7" w:rsidRPr="00CA26EA" w:rsidRDefault="00CB0EC7" w:rsidP="00FB7828">
      <w:pPr>
        <w:spacing w:before="0" w:line="288" w:lineRule="auto"/>
        <w:ind w:firstLine="567"/>
        <w:rPr>
          <w:sz w:val="28"/>
          <w:szCs w:val="28"/>
        </w:rPr>
      </w:pPr>
      <w:r w:rsidRPr="00CA26EA">
        <w:rPr>
          <w:sz w:val="28"/>
          <w:szCs w:val="28"/>
        </w:rPr>
        <w:t>- Hệ thống nội bộ ở đây sẽ là một mạng cáp quang đáp ứng đầy đủ các yêu cầu về viễn thông cho khu quy hoạch.</w:t>
      </w:r>
    </w:p>
    <w:p w:rsidR="00CB0EC7" w:rsidRPr="00CA26EA" w:rsidRDefault="00CB0EC7" w:rsidP="00FB7828">
      <w:pPr>
        <w:spacing w:before="0" w:line="288" w:lineRule="auto"/>
        <w:ind w:firstLine="567"/>
        <w:rPr>
          <w:sz w:val="28"/>
          <w:szCs w:val="28"/>
        </w:rPr>
      </w:pPr>
      <w:r w:rsidRPr="00CA26EA">
        <w:rPr>
          <w:sz w:val="28"/>
          <w:szCs w:val="28"/>
        </w:rPr>
        <w:lastRenderedPageBreak/>
        <w:t>- Hiện hữu đã có hệ thống thông tin liên lạc nằm trên đường Trần Hưng Đạo đưa tới qua khu quy hoạch. Từ đây cáp của mạng nội bộ sẽ được đấu nối với các tủ cáp, hộp cáp của các khu vực, tùy theo nhu cầu sử dụng mà dùng các loại cáp có dung lượng khác nhau (tương ứng với dung lượng của các tủ cáp, hộp cáp).</w:t>
      </w:r>
    </w:p>
    <w:p w:rsidR="00CB0EC7" w:rsidRPr="00CA26EA" w:rsidRDefault="00CB0EC7" w:rsidP="00783A68">
      <w:pPr>
        <w:spacing w:line="288" w:lineRule="auto"/>
        <w:ind w:firstLine="601"/>
        <w:rPr>
          <w:b/>
          <w:sz w:val="28"/>
          <w:szCs w:val="28"/>
        </w:rPr>
      </w:pPr>
      <w:r w:rsidRPr="00CA26EA">
        <w:rPr>
          <w:b/>
          <w:i/>
          <w:sz w:val="28"/>
          <w:szCs w:val="28"/>
        </w:rPr>
        <w:t>b. Giải pháp quy hoạch:</w:t>
      </w:r>
    </w:p>
    <w:p w:rsidR="00CB0EC7" w:rsidRPr="00CA26EA" w:rsidRDefault="00CB0EC7" w:rsidP="00B92B6D">
      <w:pPr>
        <w:spacing w:before="0" w:line="264" w:lineRule="auto"/>
        <w:ind w:firstLine="562"/>
        <w:rPr>
          <w:sz w:val="28"/>
          <w:szCs w:val="28"/>
        </w:rPr>
      </w:pPr>
      <w:r w:rsidRPr="00CA26EA">
        <w:rPr>
          <w:sz w:val="28"/>
          <w:szCs w:val="28"/>
        </w:rPr>
        <w:t>- Mạng lưới cáp thông tin liên lạc trong khu quy hoạch chủ yếu sử dụng loại cáp có dầu chống ẩm đặt trong ống PVC đi ngầm.</w:t>
      </w:r>
    </w:p>
    <w:p w:rsidR="00CB0EC7" w:rsidRPr="00CA26EA" w:rsidRDefault="00CB0EC7" w:rsidP="00B92B6D">
      <w:pPr>
        <w:spacing w:before="0" w:line="264" w:lineRule="auto"/>
        <w:ind w:firstLine="562"/>
        <w:rPr>
          <w:sz w:val="28"/>
          <w:szCs w:val="28"/>
        </w:rPr>
      </w:pPr>
      <w:r w:rsidRPr="00CA26EA">
        <w:rPr>
          <w:sz w:val="28"/>
          <w:szCs w:val="28"/>
        </w:rPr>
        <w:t>- Các tuyến ống chính được đi dưới vỉa hè trong khu vực thiết kế. Các tuyến cáp đồng từ hộp cáp đưa tới từng nhà và công trình sẽ được đi luồn trong ống PVC đặt dưới phần hoàn thiện của vỉa hè.</w:t>
      </w:r>
    </w:p>
    <w:p w:rsidR="00CB0EC7" w:rsidRPr="00CA26EA" w:rsidRDefault="00CB0EC7" w:rsidP="00B92B6D">
      <w:pPr>
        <w:spacing w:before="0" w:line="264" w:lineRule="auto"/>
        <w:ind w:firstLine="562"/>
        <w:rPr>
          <w:sz w:val="28"/>
          <w:szCs w:val="28"/>
        </w:rPr>
      </w:pPr>
      <w:r w:rsidRPr="00CA26EA">
        <w:rPr>
          <w:sz w:val="28"/>
          <w:szCs w:val="28"/>
        </w:rPr>
        <w:t>- Những vị trí lắp đặt ống cáp qua đường thì lắp ống nhựa PVC chịu lực có đường kính thích hợp chôn sâu 1,2m trong đất. Căn cứ vào số thuê bao ở từng khu vực sẽ xác định dung lượng, vị trí tủ cáp ở giai đoạn lập dự án đầu tư.</w:t>
      </w:r>
    </w:p>
    <w:p w:rsidR="003B1463" w:rsidRPr="00CA26EA" w:rsidRDefault="003B1463" w:rsidP="003B1463">
      <w:pPr>
        <w:spacing w:before="0" w:line="264" w:lineRule="auto"/>
        <w:ind w:firstLine="605"/>
        <w:rPr>
          <w:sz w:val="28"/>
          <w:szCs w:val="28"/>
        </w:rPr>
      </w:pPr>
      <w:r w:rsidRPr="00CA26EA">
        <w:rPr>
          <w:sz w:val="28"/>
          <w:szCs w:val="28"/>
        </w:rPr>
        <w:t>- Chiều dài tuyến thông tin liên lạc đô thị: 943 m.</w:t>
      </w:r>
    </w:p>
    <w:p w:rsidR="003B1463" w:rsidRPr="00CA26EA" w:rsidRDefault="003B1463" w:rsidP="003B1463">
      <w:pPr>
        <w:spacing w:before="0" w:line="288" w:lineRule="auto"/>
        <w:ind w:firstLine="600"/>
        <w:rPr>
          <w:sz w:val="28"/>
          <w:szCs w:val="28"/>
        </w:rPr>
      </w:pPr>
      <w:r w:rsidRPr="00CA26EA">
        <w:rPr>
          <w:sz w:val="28"/>
          <w:szCs w:val="28"/>
        </w:rPr>
        <w:t>- Chiều dài tuyến thông tin liên lạc đi ngầm xây mới: 990 m.</w:t>
      </w:r>
    </w:p>
    <w:p w:rsidR="003B1463" w:rsidRPr="00CA26EA" w:rsidRDefault="003B1463" w:rsidP="00B92B6D">
      <w:pPr>
        <w:spacing w:before="0" w:line="264" w:lineRule="auto"/>
        <w:ind w:firstLine="562"/>
        <w:rPr>
          <w:sz w:val="28"/>
          <w:szCs w:val="28"/>
        </w:rPr>
      </w:pPr>
    </w:p>
    <w:p w:rsidR="003B1463" w:rsidRPr="00CA26EA" w:rsidRDefault="003B1463" w:rsidP="003B1463">
      <w:bookmarkStart w:id="60" w:name="_Toc527364352"/>
      <w:bookmarkStart w:id="61" w:name="_Toc19519815"/>
    </w:p>
    <w:p w:rsidR="000F7CF9" w:rsidRPr="00CA26EA" w:rsidRDefault="000F7CF9" w:rsidP="000F7CF9">
      <w:pPr>
        <w:pStyle w:val="Heading1"/>
        <w:numPr>
          <w:ilvl w:val="0"/>
          <w:numId w:val="0"/>
        </w:numPr>
        <w:tabs>
          <w:tab w:val="center" w:pos="4536"/>
        </w:tabs>
        <w:spacing w:before="60"/>
        <w:jc w:val="center"/>
        <w:rPr>
          <w:rFonts w:ascii="Times New Roman" w:hAnsi="Times New Roman"/>
          <w:b/>
          <w:sz w:val="30"/>
          <w:szCs w:val="30"/>
        </w:rPr>
      </w:pPr>
      <w:r w:rsidRPr="00CA26EA">
        <w:rPr>
          <w:rFonts w:ascii="Times New Roman" w:hAnsi="Times New Roman"/>
          <w:b/>
          <w:sz w:val="30"/>
          <w:szCs w:val="30"/>
        </w:rPr>
        <w:t>PH</w:t>
      </w:r>
      <w:bookmarkEnd w:id="60"/>
      <w:bookmarkEnd w:id="61"/>
      <w:r w:rsidRPr="00CA26EA">
        <w:rPr>
          <w:rFonts w:ascii="Times New Roman" w:hAnsi="Times New Roman"/>
          <w:b/>
          <w:sz w:val="30"/>
          <w:szCs w:val="30"/>
        </w:rPr>
        <w:t>ẦN II</w:t>
      </w:r>
    </w:p>
    <w:p w:rsidR="000F7CF9" w:rsidRPr="00CA26EA" w:rsidRDefault="000F7CF9" w:rsidP="000F7CF9">
      <w:pPr>
        <w:pStyle w:val="Heading1"/>
        <w:numPr>
          <w:ilvl w:val="0"/>
          <w:numId w:val="0"/>
        </w:numPr>
        <w:tabs>
          <w:tab w:val="center" w:pos="4536"/>
        </w:tabs>
        <w:spacing w:before="60"/>
        <w:jc w:val="center"/>
        <w:rPr>
          <w:rFonts w:ascii="Times New Roman" w:hAnsi="Times New Roman"/>
          <w:b/>
          <w:sz w:val="30"/>
          <w:szCs w:val="30"/>
        </w:rPr>
      </w:pPr>
      <w:bookmarkStart w:id="62" w:name="_Toc387262338"/>
      <w:bookmarkStart w:id="63" w:name="_Toc406504711"/>
      <w:bookmarkStart w:id="64" w:name="_Toc527364353"/>
      <w:bookmarkStart w:id="65" w:name="_Toc19519816"/>
      <w:r w:rsidRPr="00CA26EA">
        <w:rPr>
          <w:rFonts w:ascii="Times New Roman" w:hAnsi="Times New Roman"/>
          <w:b/>
          <w:sz w:val="30"/>
          <w:szCs w:val="30"/>
        </w:rPr>
        <w:t>THIẾT KẾ ĐÔ THỊ</w:t>
      </w:r>
      <w:bookmarkEnd w:id="62"/>
      <w:bookmarkEnd w:id="63"/>
      <w:bookmarkEnd w:id="64"/>
      <w:bookmarkEnd w:id="65"/>
    </w:p>
    <w:p w:rsidR="000F7CF9" w:rsidRPr="00CA26EA" w:rsidRDefault="000F7CF9" w:rsidP="000F7CF9"/>
    <w:p w:rsidR="000F7CF9" w:rsidRPr="00CA26EA" w:rsidRDefault="000F7CF9" w:rsidP="000F7CF9">
      <w:pPr>
        <w:numPr>
          <w:ilvl w:val="0"/>
          <w:numId w:val="26"/>
        </w:numPr>
        <w:tabs>
          <w:tab w:val="center" w:pos="284"/>
        </w:tabs>
        <w:ind w:left="0" w:firstLine="0"/>
        <w:rPr>
          <w:b/>
          <w:sz w:val="28"/>
          <w:szCs w:val="28"/>
        </w:rPr>
      </w:pPr>
      <w:r w:rsidRPr="00CA26EA">
        <w:rPr>
          <w:b/>
          <w:sz w:val="28"/>
          <w:szCs w:val="28"/>
        </w:rPr>
        <w:t>CÔNG TRÌNH ĐIỂM NHẤN:</w:t>
      </w:r>
    </w:p>
    <w:p w:rsidR="000F7CF9" w:rsidRPr="00CA26EA" w:rsidRDefault="000F7CF9" w:rsidP="000F7CF9">
      <w:pPr>
        <w:pStyle w:val="BodyText"/>
        <w:numPr>
          <w:ilvl w:val="2"/>
          <w:numId w:val="42"/>
        </w:numPr>
        <w:tabs>
          <w:tab w:val="left" w:pos="709"/>
        </w:tabs>
        <w:spacing w:before="60" w:line="276" w:lineRule="auto"/>
        <w:rPr>
          <w:rFonts w:ascii="Times New Roman" w:hAnsi="Times New Roman"/>
          <w:b/>
          <w:szCs w:val="28"/>
        </w:rPr>
      </w:pPr>
      <w:r w:rsidRPr="00CA26EA">
        <w:rPr>
          <w:rFonts w:ascii="Times New Roman" w:hAnsi="Times New Roman"/>
          <w:b/>
          <w:szCs w:val="28"/>
        </w:rPr>
        <w:t xml:space="preserve">Điểm nhấn cảnh quan: </w:t>
      </w:r>
    </w:p>
    <w:p w:rsidR="000F7CF9" w:rsidRPr="00CA26EA" w:rsidRDefault="000F7CF9" w:rsidP="000F7CF9">
      <w:pPr>
        <w:pStyle w:val="BodyText"/>
        <w:numPr>
          <w:ilvl w:val="0"/>
          <w:numId w:val="1"/>
        </w:numPr>
        <w:tabs>
          <w:tab w:val="clear" w:pos="1069"/>
          <w:tab w:val="left" w:pos="709"/>
        </w:tabs>
        <w:spacing w:before="60" w:line="276" w:lineRule="auto"/>
        <w:ind w:left="0" w:firstLine="426"/>
        <w:rPr>
          <w:rFonts w:ascii="Times New Roman" w:hAnsi="Times New Roman"/>
          <w:b/>
          <w:szCs w:val="28"/>
        </w:rPr>
      </w:pPr>
      <w:r w:rsidRPr="00CA26EA">
        <w:rPr>
          <w:rFonts w:ascii="Times New Roman" w:hAnsi="Times New Roman"/>
          <w:szCs w:val="28"/>
        </w:rPr>
        <w:t>Điểm nhấn cảnh quan chính bao gồm khu công viên cây xanh và các dãy nhà sẽ được xây dựng đồng bộ về kiến trúc. Tại những khu vực này sẽ được trồng cây xanh vườn hoa, bên trong bố trí đường đi dạo bộ đối với khu công viên. Bố trí ghế nghỉ chân, dụng cụ thể dục công cộng và khu vực sân chơi cho trẻ em. Tại đây tạo điều kiện cho việc gặp gỡ, giao lưu sinh hoạt cộng đồng dân cư trong khu vực, các hoạt động nghỉ ngơi thư giãn, thể dục thể thao, vui chơi giải trí,… qua đó góp phần giữ gìn được các giá trị cộng đồng “tình làng nghĩa xóm” cho cộng đồng dân cư khu vực này.</w:t>
      </w:r>
    </w:p>
    <w:p w:rsidR="00310825" w:rsidRPr="00CA26EA" w:rsidRDefault="00310825" w:rsidP="000F7CF9">
      <w:pPr>
        <w:pStyle w:val="BodyText"/>
        <w:spacing w:before="60" w:line="276" w:lineRule="auto"/>
        <w:rPr>
          <w:rFonts w:ascii="Times New Roman" w:hAnsi="Times New Roman"/>
          <w:b/>
          <w:szCs w:val="28"/>
        </w:rPr>
      </w:pPr>
      <w:r>
        <w:rPr>
          <w:rFonts w:ascii="Times New Roman" w:hAnsi="Times New Roman"/>
          <w:b/>
          <w:noProof/>
          <w:snapToGrid/>
          <w:szCs w:val="28"/>
          <w:lang w:val="vi-VN" w:eastAsia="vi-VN"/>
        </w:rPr>
        <w:lastRenderedPageBreak/>
        <w:drawing>
          <wp:inline distT="0" distB="0" distL="0" distR="0">
            <wp:extent cx="5837274" cy="3370520"/>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g vien.jpg"/>
                    <pic:cNvPicPr/>
                  </pic:nvPicPr>
                  <pic:blipFill>
                    <a:blip r:embed="rId16">
                      <a:extLst>
                        <a:ext uri="{28A0092B-C50C-407E-A947-70E740481C1C}">
                          <a14:useLocalDpi xmlns:a14="http://schemas.microsoft.com/office/drawing/2010/main" val="0"/>
                        </a:ext>
                      </a:extLst>
                    </a:blip>
                    <a:stretch>
                      <a:fillRect/>
                    </a:stretch>
                  </pic:blipFill>
                  <pic:spPr>
                    <a:xfrm>
                      <a:off x="0" y="0"/>
                      <a:ext cx="5837378" cy="3370580"/>
                    </a:xfrm>
                    <a:prstGeom prst="rect">
                      <a:avLst/>
                    </a:prstGeom>
                  </pic:spPr>
                </pic:pic>
              </a:graphicData>
            </a:graphic>
          </wp:inline>
        </w:drawing>
      </w:r>
    </w:p>
    <w:p w:rsidR="000F7CF9" w:rsidRPr="00CA26EA" w:rsidRDefault="000F7CF9" w:rsidP="000F7CF9">
      <w:pPr>
        <w:pStyle w:val="BodyText"/>
        <w:spacing w:before="60"/>
        <w:jc w:val="center"/>
        <w:rPr>
          <w:rFonts w:ascii="Times New Roman" w:hAnsi="Times New Roman"/>
          <w:i/>
          <w:szCs w:val="28"/>
        </w:rPr>
      </w:pPr>
      <w:r w:rsidRPr="00CA26EA">
        <w:rPr>
          <w:rFonts w:ascii="Times New Roman" w:hAnsi="Times New Roman"/>
          <w:i/>
          <w:szCs w:val="28"/>
        </w:rPr>
        <w:t xml:space="preserve">Phối cảnh minh họa khu công </w:t>
      </w:r>
      <w:r w:rsidR="00634A31">
        <w:rPr>
          <w:rFonts w:ascii="Times New Roman" w:hAnsi="Times New Roman"/>
          <w:i/>
          <w:szCs w:val="28"/>
        </w:rPr>
        <w:t>viên- cây xanh</w:t>
      </w:r>
    </w:p>
    <w:p w:rsidR="000F7CF9" w:rsidRPr="00CA26EA" w:rsidRDefault="000F7CF9" w:rsidP="000F7CF9">
      <w:pPr>
        <w:pStyle w:val="BodyText"/>
        <w:numPr>
          <w:ilvl w:val="2"/>
          <w:numId w:val="42"/>
        </w:numPr>
        <w:tabs>
          <w:tab w:val="left" w:pos="709"/>
        </w:tabs>
        <w:spacing w:before="60" w:line="276" w:lineRule="auto"/>
        <w:rPr>
          <w:rFonts w:ascii="Times New Roman" w:hAnsi="Times New Roman"/>
          <w:b/>
          <w:szCs w:val="28"/>
        </w:rPr>
      </w:pPr>
      <w:r w:rsidRPr="00CA26EA">
        <w:rPr>
          <w:rFonts w:ascii="Times New Roman" w:hAnsi="Times New Roman"/>
          <w:b/>
          <w:szCs w:val="28"/>
        </w:rPr>
        <w:t>Các tuyến phố chính:</w:t>
      </w:r>
    </w:p>
    <w:p w:rsidR="000F7CF9" w:rsidRPr="00CA26EA" w:rsidRDefault="00E44ED0" w:rsidP="000F7CF9">
      <w:pPr>
        <w:pStyle w:val="BodyText"/>
        <w:numPr>
          <w:ilvl w:val="0"/>
          <w:numId w:val="1"/>
        </w:numPr>
        <w:tabs>
          <w:tab w:val="clear" w:pos="1069"/>
          <w:tab w:val="left" w:pos="709"/>
        </w:tabs>
        <w:spacing w:before="60" w:line="276" w:lineRule="auto"/>
        <w:ind w:left="0" w:firstLine="426"/>
        <w:rPr>
          <w:rFonts w:ascii="Times New Roman" w:hAnsi="Times New Roman"/>
          <w:szCs w:val="28"/>
        </w:rPr>
      </w:pPr>
      <w:r>
        <w:rPr>
          <w:rFonts w:ascii="Times New Roman" w:hAnsi="Times New Roman"/>
          <w:szCs w:val="28"/>
        </w:rPr>
        <w:t>Là các trục đường bao quanh khu quy hoạch: Đường Nguễn Công Trứ, Đường Nguyễn Thái Học, Đường Lưu Hữu Phước và đường Trần Ngọc Quế</w:t>
      </w:r>
      <w:r w:rsidR="000F7CF9" w:rsidRPr="00CA26EA">
        <w:rPr>
          <w:rFonts w:ascii="Times New Roman" w:hAnsi="Times New Roman"/>
          <w:szCs w:val="28"/>
        </w:rPr>
        <w:t xml:space="preserve">. Công trình kiến trúc được xây dựng đồng bộ, kết hợp hài hòa với cảnh quan chung quanh, tạo nên những </w:t>
      </w:r>
      <w:r>
        <w:rPr>
          <w:rFonts w:ascii="Times New Roman" w:hAnsi="Times New Roman"/>
          <w:szCs w:val="28"/>
        </w:rPr>
        <w:t>không gian đô thị đẹp, hiện đại kết hợp với</w:t>
      </w:r>
      <w:r w:rsidR="000F7CF9" w:rsidRPr="00CA26EA">
        <w:rPr>
          <w:rFonts w:ascii="Times New Roman" w:hAnsi="Times New Roman"/>
          <w:szCs w:val="28"/>
        </w:rPr>
        <w:t xml:space="preserve"> các hoạt động thương mại dịch vụ được diễn ra sầm uất.</w:t>
      </w:r>
    </w:p>
    <w:p w:rsidR="000F7CF9" w:rsidRPr="00CA26EA" w:rsidRDefault="000F7CF9" w:rsidP="000F7CF9">
      <w:pPr>
        <w:pStyle w:val="BodyText"/>
        <w:tabs>
          <w:tab w:val="left" w:pos="709"/>
        </w:tabs>
        <w:spacing w:before="60" w:line="276" w:lineRule="auto"/>
        <w:rPr>
          <w:rFonts w:ascii="Times New Roman" w:hAnsi="Times New Roman"/>
          <w:noProof/>
          <w:snapToGrid/>
          <w:szCs w:val="28"/>
        </w:rPr>
      </w:pPr>
    </w:p>
    <w:p w:rsidR="000F7CF9" w:rsidRPr="00CA26EA" w:rsidRDefault="000F7CF9" w:rsidP="000F7CF9">
      <w:pPr>
        <w:pStyle w:val="BodyText"/>
        <w:tabs>
          <w:tab w:val="left" w:pos="709"/>
        </w:tabs>
        <w:spacing w:before="60" w:line="276" w:lineRule="auto"/>
        <w:rPr>
          <w:rFonts w:ascii="Times New Roman" w:hAnsi="Times New Roman"/>
          <w:szCs w:val="28"/>
        </w:rPr>
      </w:pPr>
    </w:p>
    <w:p w:rsidR="000F7CF9" w:rsidRPr="00CA26EA" w:rsidRDefault="000F7CF9" w:rsidP="000F7CF9">
      <w:pPr>
        <w:pStyle w:val="BodyText"/>
        <w:tabs>
          <w:tab w:val="left" w:pos="709"/>
        </w:tabs>
        <w:spacing w:before="60" w:line="276" w:lineRule="auto"/>
        <w:rPr>
          <w:rFonts w:ascii="Times New Roman" w:hAnsi="Times New Roman"/>
          <w:szCs w:val="28"/>
        </w:rPr>
      </w:pPr>
    </w:p>
    <w:p w:rsidR="000F7CF9" w:rsidRPr="00CA26EA" w:rsidRDefault="000F7CF9" w:rsidP="000F7CF9">
      <w:pPr>
        <w:pStyle w:val="BodyText"/>
        <w:spacing w:before="60"/>
        <w:jc w:val="center"/>
        <w:rPr>
          <w:rFonts w:ascii="Times New Roman" w:hAnsi="Times New Roman"/>
          <w:i/>
          <w:szCs w:val="28"/>
        </w:rPr>
      </w:pPr>
    </w:p>
    <w:p w:rsidR="00310825" w:rsidRDefault="00310825" w:rsidP="000F7CF9">
      <w:pPr>
        <w:pStyle w:val="BodyText"/>
        <w:spacing w:before="60"/>
        <w:jc w:val="center"/>
        <w:rPr>
          <w:rFonts w:ascii="Times New Roman" w:hAnsi="Times New Roman"/>
          <w:i/>
          <w:szCs w:val="28"/>
        </w:rPr>
      </w:pPr>
    </w:p>
    <w:p w:rsidR="00310825" w:rsidRDefault="00310825" w:rsidP="000F7CF9">
      <w:pPr>
        <w:pStyle w:val="BodyText"/>
        <w:spacing w:before="60"/>
        <w:jc w:val="center"/>
        <w:rPr>
          <w:rFonts w:ascii="Times New Roman" w:hAnsi="Times New Roman"/>
          <w:i/>
          <w:szCs w:val="28"/>
        </w:rPr>
      </w:pPr>
      <w:r>
        <w:object w:dxaOrig="25940" w:dyaOrig="15957">
          <v:shape id="_x0000_i1026" type="#_x0000_t75" style="width:469.8pt;height:288.6pt" o:ole="">
            <v:imagedata r:id="rId17" o:title=""/>
          </v:shape>
          <o:OLEObject Type="Embed" ProgID="Unknown" ShapeID="_x0000_i1026" DrawAspect="Content" ObjectID="_1747121398" r:id="rId18"/>
        </w:object>
      </w:r>
    </w:p>
    <w:p w:rsidR="000F7CF9" w:rsidRDefault="000F7CF9" w:rsidP="000F7CF9">
      <w:pPr>
        <w:pStyle w:val="BodyText"/>
        <w:spacing w:before="60"/>
        <w:jc w:val="center"/>
        <w:rPr>
          <w:rFonts w:ascii="Times New Roman" w:hAnsi="Times New Roman"/>
          <w:i/>
          <w:szCs w:val="28"/>
        </w:rPr>
      </w:pPr>
      <w:r w:rsidRPr="00CA26EA">
        <w:rPr>
          <w:rFonts w:ascii="Times New Roman" w:hAnsi="Times New Roman"/>
          <w:i/>
          <w:szCs w:val="28"/>
        </w:rPr>
        <w:t>Phối cảnh minh họa nhà ở liên kế.</w:t>
      </w:r>
    </w:p>
    <w:p w:rsidR="00E44ED0" w:rsidRDefault="00E44ED0" w:rsidP="000F7CF9">
      <w:pPr>
        <w:pStyle w:val="BodyText"/>
        <w:spacing w:before="60"/>
        <w:jc w:val="center"/>
        <w:rPr>
          <w:rFonts w:ascii="Times New Roman" w:hAnsi="Times New Roman"/>
          <w:i/>
          <w:szCs w:val="28"/>
        </w:rPr>
      </w:pPr>
    </w:p>
    <w:p w:rsidR="00E44ED0" w:rsidRPr="00CA26EA" w:rsidRDefault="00E44ED0" w:rsidP="000F7CF9">
      <w:pPr>
        <w:pStyle w:val="BodyText"/>
        <w:spacing w:before="60"/>
        <w:jc w:val="center"/>
        <w:rPr>
          <w:rFonts w:ascii="Times New Roman" w:hAnsi="Times New Roman"/>
          <w:i/>
          <w:szCs w:val="28"/>
        </w:rPr>
      </w:pPr>
      <w:r>
        <w:rPr>
          <w:rFonts w:ascii="Times New Roman" w:hAnsi="Times New Roman"/>
          <w:i/>
          <w:noProof/>
          <w:snapToGrid/>
          <w:szCs w:val="28"/>
          <w:lang w:val="vi-VN" w:eastAsia="vi-VN"/>
        </w:rPr>
        <w:drawing>
          <wp:inline distT="0" distB="0" distL="0" distR="0">
            <wp:extent cx="5901070" cy="3349255"/>
            <wp:effectExtent l="0" t="0" r="4445"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 BT1.jpg"/>
                    <pic:cNvPicPr/>
                  </pic:nvPicPr>
                  <pic:blipFill rotWithShape="1">
                    <a:blip r:embed="rId19">
                      <a:extLst>
                        <a:ext uri="{28A0092B-C50C-407E-A947-70E740481C1C}">
                          <a14:useLocalDpi xmlns:a14="http://schemas.microsoft.com/office/drawing/2010/main" val="0"/>
                        </a:ext>
                      </a:extLst>
                    </a:blip>
                    <a:srcRect r="-114" b="12011"/>
                    <a:stretch/>
                  </pic:blipFill>
                  <pic:spPr bwMode="auto">
                    <a:xfrm>
                      <a:off x="0" y="0"/>
                      <a:ext cx="5906565" cy="3352374"/>
                    </a:xfrm>
                    <a:prstGeom prst="rect">
                      <a:avLst/>
                    </a:prstGeom>
                    <a:ln>
                      <a:noFill/>
                    </a:ln>
                    <a:extLst>
                      <a:ext uri="{53640926-AAD7-44D8-BBD7-CCE9431645EC}">
                        <a14:shadowObscured xmlns:a14="http://schemas.microsoft.com/office/drawing/2010/main"/>
                      </a:ext>
                    </a:extLst>
                  </pic:spPr>
                </pic:pic>
              </a:graphicData>
            </a:graphic>
          </wp:inline>
        </w:drawing>
      </w:r>
    </w:p>
    <w:p w:rsidR="000F7CF9" w:rsidRPr="00CA26EA" w:rsidRDefault="0095597F" w:rsidP="000F7CF9">
      <w:pPr>
        <w:pStyle w:val="BodyText"/>
        <w:spacing w:before="60"/>
        <w:jc w:val="center"/>
        <w:rPr>
          <w:rFonts w:ascii="Times New Roman" w:hAnsi="Times New Roman"/>
          <w:i/>
          <w:szCs w:val="28"/>
        </w:rPr>
      </w:pPr>
      <w:r w:rsidRPr="00CA26EA">
        <w:rPr>
          <w:rFonts w:ascii="Times New Roman" w:hAnsi="Times New Roman"/>
          <w:i/>
          <w:szCs w:val="28"/>
        </w:rPr>
        <w:t xml:space="preserve">Phối cảnh minh họa </w:t>
      </w:r>
      <w:r>
        <w:rPr>
          <w:rFonts w:ascii="Times New Roman" w:hAnsi="Times New Roman"/>
          <w:i/>
          <w:szCs w:val="28"/>
        </w:rPr>
        <w:t>nhà ở biệt thự trong khu dân cư tự cải tạo</w:t>
      </w:r>
      <w:r w:rsidRPr="00CA26EA">
        <w:rPr>
          <w:rFonts w:ascii="Times New Roman" w:hAnsi="Times New Roman"/>
          <w:i/>
          <w:szCs w:val="28"/>
        </w:rPr>
        <w:t>.</w:t>
      </w:r>
    </w:p>
    <w:p w:rsidR="00310825" w:rsidRPr="00CA26EA" w:rsidRDefault="00310825" w:rsidP="000F7CF9">
      <w:pPr>
        <w:pStyle w:val="BodyText"/>
        <w:spacing w:before="60"/>
        <w:jc w:val="center"/>
        <w:rPr>
          <w:rFonts w:ascii="Times New Roman" w:hAnsi="Times New Roman"/>
          <w:i/>
          <w:szCs w:val="28"/>
        </w:rPr>
      </w:pPr>
      <w:r>
        <w:rPr>
          <w:rFonts w:ascii="Times New Roman" w:hAnsi="Times New Roman"/>
          <w:i/>
          <w:noProof/>
          <w:snapToGrid/>
          <w:szCs w:val="28"/>
          <w:lang w:val="vi-VN" w:eastAsia="vi-VN"/>
        </w:rPr>
        <w:lastRenderedPageBreak/>
        <w:drawing>
          <wp:inline distT="0" distB="0" distL="0" distR="0">
            <wp:extent cx="3700130" cy="2679405"/>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y xanh via he.bmp"/>
                    <pic:cNvPicPr/>
                  </pic:nvPicPr>
                  <pic:blipFill rotWithShape="1">
                    <a:blip r:embed="rId20" cstate="print">
                      <a:extLst>
                        <a:ext uri="{28A0092B-C50C-407E-A947-70E740481C1C}">
                          <a14:useLocalDpi xmlns:a14="http://schemas.microsoft.com/office/drawing/2010/main" val="0"/>
                        </a:ext>
                      </a:extLst>
                    </a:blip>
                    <a:srcRect l="3560" t="4748" r="36797" b="17860"/>
                    <a:stretch/>
                  </pic:blipFill>
                  <pic:spPr bwMode="auto">
                    <a:xfrm>
                      <a:off x="0" y="0"/>
                      <a:ext cx="3702892" cy="2681405"/>
                    </a:xfrm>
                    <a:prstGeom prst="rect">
                      <a:avLst/>
                    </a:prstGeom>
                    <a:ln>
                      <a:noFill/>
                    </a:ln>
                    <a:extLst>
                      <a:ext uri="{53640926-AAD7-44D8-BBD7-CCE9431645EC}">
                        <a14:shadowObscured xmlns:a14="http://schemas.microsoft.com/office/drawing/2010/main"/>
                      </a:ext>
                    </a:extLst>
                  </pic:spPr>
                </pic:pic>
              </a:graphicData>
            </a:graphic>
          </wp:inline>
        </w:drawing>
      </w:r>
    </w:p>
    <w:p w:rsidR="00310825" w:rsidRDefault="000F7CF9" w:rsidP="000F7CF9">
      <w:pPr>
        <w:pStyle w:val="BodyText"/>
        <w:spacing w:before="60"/>
        <w:jc w:val="center"/>
        <w:rPr>
          <w:rFonts w:ascii="Times New Roman" w:hAnsi="Times New Roman"/>
          <w:i/>
          <w:szCs w:val="28"/>
        </w:rPr>
      </w:pPr>
      <w:r w:rsidRPr="00CA26EA">
        <w:rPr>
          <w:rFonts w:ascii="Times New Roman" w:hAnsi="Times New Roman"/>
          <w:i/>
          <w:szCs w:val="28"/>
        </w:rPr>
        <w:t xml:space="preserve">Thiết kế cây xanh đường phố </w:t>
      </w:r>
    </w:p>
    <w:p w:rsidR="00310825" w:rsidRDefault="00310825" w:rsidP="000F7CF9">
      <w:pPr>
        <w:pStyle w:val="BodyText"/>
        <w:spacing w:before="60"/>
        <w:jc w:val="center"/>
        <w:rPr>
          <w:rFonts w:ascii="Times New Roman" w:hAnsi="Times New Roman"/>
          <w:i/>
          <w:szCs w:val="28"/>
        </w:rPr>
      </w:pPr>
    </w:p>
    <w:p w:rsidR="00310825" w:rsidRPr="00CA26EA" w:rsidRDefault="00310825" w:rsidP="000F7CF9">
      <w:pPr>
        <w:pStyle w:val="BodyText"/>
        <w:spacing w:before="60"/>
        <w:jc w:val="center"/>
        <w:rPr>
          <w:rFonts w:ascii="Times New Roman" w:hAnsi="Times New Roman"/>
          <w:i/>
          <w:szCs w:val="28"/>
        </w:rPr>
      </w:pPr>
      <w:r>
        <w:object w:dxaOrig="8586" w:dyaOrig="6039">
          <v:shape id="_x0000_i1027" type="#_x0000_t75" style="width:430.2pt;height:301.8pt" o:ole="">
            <v:imagedata r:id="rId21" o:title=""/>
          </v:shape>
          <o:OLEObject Type="Embed" ProgID="Unknown" ShapeID="_x0000_i1027" DrawAspect="Content" ObjectID="_1747121399" r:id="rId22"/>
        </w:object>
      </w:r>
      <w:r>
        <w:tab/>
      </w:r>
    </w:p>
    <w:p w:rsidR="0095597F" w:rsidRDefault="0095597F" w:rsidP="00310825">
      <w:pPr>
        <w:pStyle w:val="BodyText"/>
        <w:spacing w:before="60"/>
        <w:jc w:val="center"/>
        <w:rPr>
          <w:rFonts w:ascii="Times New Roman" w:hAnsi="Times New Roman"/>
          <w:i/>
          <w:szCs w:val="28"/>
        </w:rPr>
      </w:pPr>
    </w:p>
    <w:p w:rsidR="00310825" w:rsidRDefault="00310825" w:rsidP="00310825">
      <w:pPr>
        <w:pStyle w:val="BodyText"/>
        <w:spacing w:before="60"/>
        <w:jc w:val="center"/>
        <w:rPr>
          <w:rFonts w:ascii="Times New Roman" w:hAnsi="Times New Roman"/>
          <w:i/>
          <w:szCs w:val="28"/>
        </w:rPr>
      </w:pPr>
      <w:r>
        <w:rPr>
          <w:rFonts w:ascii="Times New Roman" w:hAnsi="Times New Roman"/>
          <w:i/>
          <w:szCs w:val="28"/>
        </w:rPr>
        <w:t>C</w:t>
      </w:r>
      <w:r w:rsidRPr="00CA26EA">
        <w:rPr>
          <w:rFonts w:ascii="Times New Roman" w:hAnsi="Times New Roman"/>
          <w:i/>
          <w:szCs w:val="28"/>
        </w:rPr>
        <w:t xml:space="preserve">ác công trình tiện ích công cộng </w:t>
      </w:r>
    </w:p>
    <w:p w:rsidR="000F7CF9" w:rsidRPr="00CA26EA" w:rsidRDefault="000F7CF9" w:rsidP="000F7CF9">
      <w:pPr>
        <w:numPr>
          <w:ilvl w:val="0"/>
          <w:numId w:val="26"/>
        </w:numPr>
        <w:tabs>
          <w:tab w:val="center" w:pos="426"/>
        </w:tabs>
        <w:spacing w:before="240"/>
        <w:ind w:left="0" w:firstLine="0"/>
        <w:rPr>
          <w:b/>
          <w:sz w:val="28"/>
          <w:szCs w:val="28"/>
        </w:rPr>
      </w:pPr>
      <w:r w:rsidRPr="00CA26EA">
        <w:rPr>
          <w:b/>
          <w:sz w:val="28"/>
          <w:szCs w:val="28"/>
        </w:rPr>
        <w:t>CHIỀU CAO, MẬT ĐỘ XÂY DỰNG CÔNG TRÌNH:</w:t>
      </w:r>
    </w:p>
    <w:p w:rsidR="000F7CF9" w:rsidRPr="00CA26EA" w:rsidRDefault="000F7CF9" w:rsidP="000F7CF9">
      <w:pPr>
        <w:pStyle w:val="BodyText"/>
        <w:numPr>
          <w:ilvl w:val="0"/>
          <w:numId w:val="1"/>
        </w:numPr>
        <w:tabs>
          <w:tab w:val="clear" w:pos="1069"/>
          <w:tab w:val="left" w:pos="709"/>
        </w:tabs>
        <w:spacing w:before="60" w:line="276" w:lineRule="auto"/>
        <w:ind w:left="0" w:firstLine="426"/>
        <w:rPr>
          <w:rFonts w:ascii="Times New Roman" w:hAnsi="Times New Roman"/>
          <w:szCs w:val="28"/>
        </w:rPr>
      </w:pPr>
      <w:r w:rsidRPr="00CA26EA">
        <w:rPr>
          <w:rFonts w:ascii="Times New Roman" w:hAnsi="Times New Roman"/>
          <w:szCs w:val="28"/>
        </w:rPr>
        <w:t>Chiều cao công trình toàn khu dự án được quy định trong quy hoạch chi tiết, đề xuất tầng cao theo các khu chức năng cụ thể như sau:</w:t>
      </w:r>
    </w:p>
    <w:p w:rsidR="000F7CF9" w:rsidRPr="00CA26EA" w:rsidRDefault="000F7CF9" w:rsidP="000F7CF9">
      <w:pPr>
        <w:pStyle w:val="BodyText"/>
        <w:numPr>
          <w:ilvl w:val="0"/>
          <w:numId w:val="27"/>
        </w:numPr>
        <w:tabs>
          <w:tab w:val="left" w:pos="709"/>
        </w:tabs>
        <w:spacing w:before="60" w:line="276" w:lineRule="auto"/>
        <w:ind w:left="0" w:firstLine="426"/>
        <w:rPr>
          <w:rFonts w:ascii="Times New Roman" w:hAnsi="Times New Roman"/>
          <w:szCs w:val="28"/>
        </w:rPr>
      </w:pPr>
      <w:r w:rsidRPr="00CA26EA">
        <w:rPr>
          <w:rFonts w:ascii="Times New Roman" w:hAnsi="Times New Roman"/>
          <w:szCs w:val="28"/>
        </w:rPr>
        <w:t xml:space="preserve">Công trình trụ sở </w:t>
      </w:r>
      <w:r w:rsidR="009E4694" w:rsidRPr="00CA26EA">
        <w:rPr>
          <w:rFonts w:ascii="Times New Roman" w:hAnsi="Times New Roman"/>
          <w:szCs w:val="28"/>
        </w:rPr>
        <w:t>C</w:t>
      </w:r>
      <w:r w:rsidRPr="00CA26EA">
        <w:rPr>
          <w:rFonts w:ascii="Times New Roman" w:hAnsi="Times New Roman"/>
          <w:szCs w:val="28"/>
        </w:rPr>
        <w:t xml:space="preserve">ông an phường nằm </w:t>
      </w:r>
      <w:r w:rsidR="00DE17E6" w:rsidRPr="00CA26EA">
        <w:rPr>
          <w:rFonts w:ascii="Times New Roman" w:hAnsi="Times New Roman"/>
          <w:szCs w:val="28"/>
        </w:rPr>
        <w:t>trên trục đường số 01 và đường Lưu Hữu Phước</w:t>
      </w:r>
      <w:r w:rsidRPr="00CA26EA">
        <w:rPr>
          <w:rFonts w:ascii="Times New Roman" w:hAnsi="Times New Roman"/>
          <w:szCs w:val="28"/>
        </w:rPr>
        <w:t xml:space="preserve">: Có mật độ xây dựng ≤ </w:t>
      </w:r>
      <w:r w:rsidR="009E4694" w:rsidRPr="00CA26EA">
        <w:rPr>
          <w:rFonts w:ascii="Times New Roman" w:hAnsi="Times New Roman"/>
          <w:szCs w:val="28"/>
        </w:rPr>
        <w:t>6</w:t>
      </w:r>
      <w:r w:rsidRPr="00CA26EA">
        <w:rPr>
          <w:rFonts w:ascii="Times New Roman" w:hAnsi="Times New Roman"/>
          <w:szCs w:val="28"/>
        </w:rPr>
        <w:t>0% và mật độ cây xanh ≥ 20%, tầng cao xây dựng là 01 tầng đến 03 tầng.</w:t>
      </w:r>
    </w:p>
    <w:p w:rsidR="000F7CF9" w:rsidRPr="00CA26EA" w:rsidRDefault="000F7CF9" w:rsidP="000F7CF9">
      <w:pPr>
        <w:pStyle w:val="BodyText"/>
        <w:numPr>
          <w:ilvl w:val="0"/>
          <w:numId w:val="27"/>
        </w:numPr>
        <w:tabs>
          <w:tab w:val="left" w:pos="709"/>
        </w:tabs>
        <w:spacing w:before="60" w:line="276" w:lineRule="auto"/>
        <w:ind w:left="0" w:firstLine="426"/>
        <w:rPr>
          <w:rFonts w:ascii="Times New Roman" w:hAnsi="Times New Roman"/>
          <w:szCs w:val="28"/>
        </w:rPr>
      </w:pPr>
      <w:r w:rsidRPr="00CA26EA">
        <w:rPr>
          <w:rFonts w:ascii="Times New Roman" w:hAnsi="Times New Roman"/>
          <w:szCs w:val="28"/>
        </w:rPr>
        <w:lastRenderedPageBreak/>
        <w:t xml:space="preserve">Công trình </w:t>
      </w:r>
      <w:r w:rsidR="00BA6C69" w:rsidRPr="00CA26EA">
        <w:rPr>
          <w:rFonts w:ascii="Times New Roman" w:hAnsi="Times New Roman"/>
          <w:szCs w:val="28"/>
        </w:rPr>
        <w:t>Trạm Y tế</w:t>
      </w:r>
      <w:r w:rsidRPr="00CA26EA">
        <w:rPr>
          <w:rFonts w:ascii="Times New Roman" w:hAnsi="Times New Roman"/>
          <w:szCs w:val="28"/>
        </w:rPr>
        <w:t>: Có mật độ xây dựng tố ≤ 40% và mật độ cây xanh ≥ 20%, tầng cao xây dựng là 01 tầng đến 03 tầng.</w:t>
      </w:r>
    </w:p>
    <w:p w:rsidR="000F7CF9" w:rsidRPr="00CA26EA" w:rsidRDefault="000F7CF9" w:rsidP="000F7CF9">
      <w:pPr>
        <w:pStyle w:val="BodyText"/>
        <w:numPr>
          <w:ilvl w:val="0"/>
          <w:numId w:val="27"/>
        </w:numPr>
        <w:tabs>
          <w:tab w:val="left" w:pos="709"/>
        </w:tabs>
        <w:spacing w:before="60" w:line="276" w:lineRule="auto"/>
        <w:ind w:left="0" w:firstLine="426"/>
        <w:rPr>
          <w:rFonts w:ascii="Times New Roman" w:hAnsi="Times New Roman"/>
          <w:szCs w:val="28"/>
        </w:rPr>
      </w:pPr>
      <w:r w:rsidRPr="00CA26EA">
        <w:rPr>
          <w:rFonts w:ascii="Times New Roman" w:hAnsi="Times New Roman"/>
          <w:szCs w:val="28"/>
        </w:rPr>
        <w:t xml:space="preserve">Khu nhà ở liên kế có mật độ xây dựng </w:t>
      </w:r>
      <w:r w:rsidR="009E4694" w:rsidRPr="00CA26EA">
        <w:rPr>
          <w:rFonts w:ascii="Times New Roman" w:hAnsi="Times New Roman"/>
          <w:szCs w:val="28"/>
        </w:rPr>
        <w:t xml:space="preserve">≤ </w:t>
      </w:r>
      <w:r w:rsidR="00BA6C69" w:rsidRPr="00CA26EA">
        <w:rPr>
          <w:rFonts w:ascii="Times New Roman" w:hAnsi="Times New Roman"/>
          <w:szCs w:val="28"/>
        </w:rPr>
        <w:t>90</w:t>
      </w:r>
      <w:r w:rsidRPr="00CA26EA">
        <w:rPr>
          <w:rFonts w:ascii="Times New Roman" w:hAnsi="Times New Roman"/>
          <w:szCs w:val="28"/>
        </w:rPr>
        <w:t>%, chiều cao 0</w:t>
      </w:r>
      <w:r w:rsidR="009E4694" w:rsidRPr="00CA26EA">
        <w:rPr>
          <w:rFonts w:ascii="Times New Roman" w:hAnsi="Times New Roman"/>
          <w:szCs w:val="28"/>
        </w:rPr>
        <w:t>1</w:t>
      </w:r>
      <w:r w:rsidRPr="00CA26EA">
        <w:rPr>
          <w:rFonts w:ascii="Times New Roman" w:hAnsi="Times New Roman"/>
          <w:szCs w:val="28"/>
        </w:rPr>
        <w:t xml:space="preserve"> tầng đến 0</w:t>
      </w:r>
      <w:r w:rsidR="009E4694" w:rsidRPr="00CA26EA">
        <w:rPr>
          <w:rFonts w:ascii="Times New Roman" w:hAnsi="Times New Roman"/>
          <w:szCs w:val="28"/>
        </w:rPr>
        <w:t>5</w:t>
      </w:r>
      <w:r w:rsidRPr="00CA26EA">
        <w:rPr>
          <w:rFonts w:ascii="Times New Roman" w:hAnsi="Times New Roman"/>
          <w:szCs w:val="28"/>
        </w:rPr>
        <w:t xml:space="preserve"> tầng (</w:t>
      </w:r>
      <w:r w:rsidRPr="00CA26EA">
        <w:rPr>
          <w:rFonts w:ascii="Times New Roman" w:hAnsi="Times New Roman"/>
          <w:i/>
          <w:szCs w:val="28"/>
        </w:rPr>
        <w:t>tầng trệt cao 4,2m, các tầng lầu cao 3,6m</w:t>
      </w:r>
      <w:r w:rsidRPr="00CA26EA">
        <w:rPr>
          <w:rFonts w:ascii="Times New Roman" w:hAnsi="Times New Roman"/>
          <w:szCs w:val="28"/>
        </w:rPr>
        <w:t>).</w:t>
      </w:r>
    </w:p>
    <w:p w:rsidR="000F7CF9" w:rsidRPr="00CA26EA" w:rsidRDefault="000F7CF9" w:rsidP="000F7CF9">
      <w:pPr>
        <w:pStyle w:val="BodyText"/>
        <w:numPr>
          <w:ilvl w:val="0"/>
          <w:numId w:val="27"/>
        </w:numPr>
        <w:tabs>
          <w:tab w:val="left" w:pos="709"/>
        </w:tabs>
        <w:spacing w:before="60" w:line="276" w:lineRule="auto"/>
        <w:ind w:left="0" w:firstLine="426"/>
        <w:rPr>
          <w:rFonts w:ascii="Times New Roman" w:hAnsi="Times New Roman"/>
          <w:szCs w:val="28"/>
        </w:rPr>
      </w:pPr>
      <w:r w:rsidRPr="00CA26EA">
        <w:rPr>
          <w:rFonts w:ascii="Times New Roman" w:hAnsi="Times New Roman"/>
          <w:szCs w:val="28"/>
        </w:rPr>
        <w:t xml:space="preserve">Khu Nhà ở </w:t>
      </w:r>
      <w:r w:rsidR="00BA6C69" w:rsidRPr="00CA26EA">
        <w:rPr>
          <w:rFonts w:ascii="Times New Roman" w:hAnsi="Times New Roman"/>
          <w:szCs w:val="28"/>
        </w:rPr>
        <w:t>Tái định cư</w:t>
      </w:r>
      <w:r w:rsidRPr="00CA26EA">
        <w:rPr>
          <w:rFonts w:ascii="Times New Roman" w:hAnsi="Times New Roman"/>
          <w:szCs w:val="28"/>
        </w:rPr>
        <w:t xml:space="preserve"> </w:t>
      </w:r>
      <w:r w:rsidR="00BA6C69" w:rsidRPr="00CA26EA">
        <w:rPr>
          <w:rFonts w:ascii="Times New Roman" w:hAnsi="Times New Roman"/>
          <w:szCs w:val="28"/>
        </w:rPr>
        <w:t>có</w:t>
      </w:r>
      <w:r w:rsidRPr="00CA26EA">
        <w:rPr>
          <w:rFonts w:ascii="Times New Roman" w:hAnsi="Times New Roman"/>
          <w:szCs w:val="28"/>
        </w:rPr>
        <w:t xml:space="preserve"> mật độ xây dựng  </w:t>
      </w:r>
      <w:r w:rsidR="009E4694" w:rsidRPr="00CA26EA">
        <w:rPr>
          <w:rFonts w:ascii="Times New Roman" w:hAnsi="Times New Roman"/>
          <w:szCs w:val="28"/>
        </w:rPr>
        <w:t xml:space="preserve">≤ </w:t>
      </w:r>
      <w:r w:rsidR="00BA6C69" w:rsidRPr="00CA26EA">
        <w:rPr>
          <w:rFonts w:ascii="Times New Roman" w:hAnsi="Times New Roman"/>
          <w:szCs w:val="28"/>
        </w:rPr>
        <w:t>90</w:t>
      </w:r>
      <w:r w:rsidRPr="00CA26EA">
        <w:rPr>
          <w:rFonts w:ascii="Times New Roman" w:hAnsi="Times New Roman"/>
          <w:szCs w:val="28"/>
        </w:rPr>
        <w:t>%, chiều cao xây dựng 01 tầng đến 0</w:t>
      </w:r>
      <w:r w:rsidR="009E4694" w:rsidRPr="00CA26EA">
        <w:rPr>
          <w:rFonts w:ascii="Times New Roman" w:hAnsi="Times New Roman"/>
          <w:szCs w:val="28"/>
        </w:rPr>
        <w:t>5</w:t>
      </w:r>
      <w:r w:rsidRPr="00CA26EA">
        <w:rPr>
          <w:rFonts w:ascii="Times New Roman" w:hAnsi="Times New Roman"/>
          <w:szCs w:val="28"/>
        </w:rPr>
        <w:t xml:space="preserve"> tầng </w:t>
      </w:r>
      <w:r w:rsidRPr="00CA26EA">
        <w:rPr>
          <w:rFonts w:ascii="Times New Roman" w:hAnsi="Times New Roman"/>
          <w:i/>
          <w:szCs w:val="28"/>
        </w:rPr>
        <w:t>(tầng trệt cao 4,2m, tầng lầu cao 3,6m)</w:t>
      </w:r>
      <w:r w:rsidRPr="00CA26EA">
        <w:rPr>
          <w:rFonts w:ascii="Times New Roman" w:hAnsi="Times New Roman"/>
          <w:szCs w:val="28"/>
        </w:rPr>
        <w:t>.</w:t>
      </w:r>
    </w:p>
    <w:p w:rsidR="000F7CF9" w:rsidRPr="00CA26EA" w:rsidRDefault="000F7CF9" w:rsidP="000F7CF9">
      <w:pPr>
        <w:pStyle w:val="BodyText"/>
        <w:numPr>
          <w:ilvl w:val="0"/>
          <w:numId w:val="27"/>
        </w:numPr>
        <w:tabs>
          <w:tab w:val="left" w:pos="709"/>
        </w:tabs>
        <w:spacing w:before="60" w:line="276" w:lineRule="auto"/>
        <w:ind w:left="0" w:firstLine="426"/>
        <w:rPr>
          <w:rFonts w:ascii="Times New Roman" w:hAnsi="Times New Roman"/>
          <w:szCs w:val="28"/>
        </w:rPr>
      </w:pPr>
      <w:r w:rsidRPr="00CA26EA">
        <w:rPr>
          <w:rFonts w:ascii="Times New Roman" w:hAnsi="Times New Roman"/>
          <w:szCs w:val="28"/>
        </w:rPr>
        <w:t xml:space="preserve">Khu nhà ở </w:t>
      </w:r>
      <w:r w:rsidR="00BA6C69" w:rsidRPr="00CA26EA">
        <w:rPr>
          <w:rFonts w:ascii="Times New Roman" w:hAnsi="Times New Roman"/>
          <w:szCs w:val="28"/>
        </w:rPr>
        <w:t>tự cải tại</w:t>
      </w:r>
      <w:r w:rsidRPr="00CA26EA">
        <w:rPr>
          <w:rFonts w:ascii="Times New Roman" w:hAnsi="Times New Roman"/>
          <w:szCs w:val="28"/>
        </w:rPr>
        <w:t xml:space="preserve"> có mật độ xây dựng </w:t>
      </w:r>
      <w:r w:rsidR="00A0631B" w:rsidRPr="00CA26EA">
        <w:rPr>
          <w:rFonts w:ascii="Times New Roman" w:hAnsi="Times New Roman"/>
          <w:szCs w:val="28"/>
        </w:rPr>
        <w:t>theo quy định tại Bảng 2.8 Quy chuẩn Việt Nam số 01:2021/BXD</w:t>
      </w:r>
      <w:r w:rsidRPr="00CA26EA">
        <w:rPr>
          <w:rFonts w:ascii="Times New Roman" w:hAnsi="Times New Roman"/>
          <w:szCs w:val="28"/>
        </w:rPr>
        <w:t>, chiều cao 0</w:t>
      </w:r>
      <w:r w:rsidR="009E4694" w:rsidRPr="00CA26EA">
        <w:rPr>
          <w:rFonts w:ascii="Times New Roman" w:hAnsi="Times New Roman"/>
          <w:szCs w:val="28"/>
        </w:rPr>
        <w:t>1</w:t>
      </w:r>
      <w:r w:rsidRPr="00CA26EA">
        <w:rPr>
          <w:rFonts w:ascii="Times New Roman" w:hAnsi="Times New Roman"/>
          <w:szCs w:val="28"/>
        </w:rPr>
        <w:t xml:space="preserve"> tầng đến 0</w:t>
      </w:r>
      <w:r w:rsidR="009E4694" w:rsidRPr="00CA26EA">
        <w:rPr>
          <w:rFonts w:ascii="Times New Roman" w:hAnsi="Times New Roman"/>
          <w:szCs w:val="28"/>
        </w:rPr>
        <w:t>5</w:t>
      </w:r>
      <w:r w:rsidRPr="00CA26EA">
        <w:rPr>
          <w:rFonts w:ascii="Times New Roman" w:hAnsi="Times New Roman"/>
          <w:szCs w:val="28"/>
        </w:rPr>
        <w:t xml:space="preserve"> tầng </w:t>
      </w:r>
      <w:r w:rsidRPr="00CA26EA">
        <w:rPr>
          <w:rFonts w:ascii="Times New Roman" w:hAnsi="Times New Roman"/>
          <w:i/>
          <w:szCs w:val="28"/>
        </w:rPr>
        <w:t>(tầng trệt cao 4,2m, các tầng lầu cao 3,6m).</w:t>
      </w:r>
      <w:r w:rsidR="00A0631B" w:rsidRPr="00CA26EA">
        <w:rPr>
          <w:rFonts w:ascii="Times New Roman" w:hAnsi="Times New Roman"/>
          <w:szCs w:val="28"/>
        </w:rPr>
        <w:t xml:space="preserve"> Ngoài ra, trong phạm vi diện tích đất tự cải tạo có thể bố trí đang xen các công trình Thương mại – Dịch vụ phục vụ cho cộng đồng dân cư, chiều cao các công trình thương mại – dịch vụ là 07 tầng, khoảng lùi theo quy định tại Bảng số 2.7 Quy chuẩn Việt Nam số 01:2021/BXD.</w:t>
      </w:r>
    </w:p>
    <w:p w:rsidR="000F7CF9" w:rsidRPr="00CA26EA" w:rsidRDefault="000F7CF9" w:rsidP="000F7CF9">
      <w:pPr>
        <w:numPr>
          <w:ilvl w:val="0"/>
          <w:numId w:val="26"/>
        </w:numPr>
        <w:tabs>
          <w:tab w:val="center" w:pos="709"/>
        </w:tabs>
        <w:ind w:left="0" w:firstLine="0"/>
        <w:rPr>
          <w:b/>
          <w:sz w:val="28"/>
          <w:szCs w:val="28"/>
        </w:rPr>
      </w:pPr>
      <w:r w:rsidRPr="00CA26EA">
        <w:rPr>
          <w:b/>
          <w:sz w:val="28"/>
          <w:szCs w:val="28"/>
        </w:rPr>
        <w:t>KHOẢNG LÙI CÔNG TRÌNH TRÊN CÁC TUYẾN PHỐ, NÚT GIAO THÔNG:</w:t>
      </w:r>
    </w:p>
    <w:p w:rsidR="000F7CF9" w:rsidRPr="00CA26EA" w:rsidRDefault="000F7CF9" w:rsidP="000F7CF9">
      <w:pPr>
        <w:pStyle w:val="BodyText"/>
        <w:tabs>
          <w:tab w:val="left" w:pos="709"/>
        </w:tabs>
        <w:spacing w:before="60" w:line="276" w:lineRule="auto"/>
        <w:ind w:left="90" w:firstLine="540"/>
        <w:rPr>
          <w:rFonts w:ascii="Times New Roman" w:hAnsi="Times New Roman"/>
          <w:szCs w:val="28"/>
        </w:rPr>
      </w:pPr>
      <w:r w:rsidRPr="00CA26EA">
        <w:rPr>
          <w:rFonts w:ascii="Times New Roman" w:hAnsi="Times New Roman"/>
          <w:szCs w:val="28"/>
        </w:rPr>
        <w:t>Khoảng lùi xây dựng công trình được quy định trong quy hoạch tối thiểu so với các trục đường, nút giao thông cụ thể như sau:</w:t>
      </w:r>
    </w:p>
    <w:p w:rsidR="000F7CF9" w:rsidRPr="00CA26EA" w:rsidRDefault="000F7CF9" w:rsidP="009E4694">
      <w:pPr>
        <w:pStyle w:val="BodyText"/>
        <w:numPr>
          <w:ilvl w:val="0"/>
          <w:numId w:val="27"/>
        </w:numPr>
        <w:tabs>
          <w:tab w:val="left" w:pos="709"/>
        </w:tabs>
        <w:spacing w:before="60" w:line="276" w:lineRule="auto"/>
        <w:ind w:left="0" w:firstLine="426"/>
        <w:rPr>
          <w:rFonts w:ascii="Times New Roman" w:hAnsi="Times New Roman"/>
          <w:szCs w:val="28"/>
        </w:rPr>
      </w:pPr>
      <w:r w:rsidRPr="00CA26EA">
        <w:rPr>
          <w:rFonts w:ascii="Times New Roman" w:hAnsi="Times New Roman"/>
          <w:szCs w:val="28"/>
        </w:rPr>
        <w:t xml:space="preserve">Công trình trụ sở công an phường: </w:t>
      </w:r>
      <w:r w:rsidR="009E4694" w:rsidRPr="00CA26EA">
        <w:rPr>
          <w:rFonts w:ascii="Times New Roman" w:hAnsi="Times New Roman"/>
          <w:szCs w:val="28"/>
        </w:rPr>
        <w:t>lùi tối thiểu là 8m đối với đường Lưu Hữu Phước và 04m đối với trục Đường số 01.</w:t>
      </w:r>
    </w:p>
    <w:p w:rsidR="009E4694" w:rsidRPr="00CA26EA" w:rsidRDefault="009E4694" w:rsidP="009E4694">
      <w:pPr>
        <w:pStyle w:val="BodyText"/>
        <w:numPr>
          <w:ilvl w:val="0"/>
          <w:numId w:val="27"/>
        </w:numPr>
        <w:tabs>
          <w:tab w:val="left" w:pos="709"/>
        </w:tabs>
        <w:spacing w:before="60" w:line="276" w:lineRule="auto"/>
        <w:ind w:left="0" w:firstLine="426"/>
        <w:rPr>
          <w:rFonts w:ascii="Times New Roman" w:hAnsi="Times New Roman"/>
          <w:szCs w:val="28"/>
        </w:rPr>
      </w:pPr>
      <w:r w:rsidRPr="00CA26EA">
        <w:rPr>
          <w:rFonts w:ascii="Times New Roman" w:hAnsi="Times New Roman"/>
          <w:szCs w:val="28"/>
        </w:rPr>
        <w:tab/>
      </w:r>
      <w:r w:rsidR="000F7CF9" w:rsidRPr="00CA26EA">
        <w:rPr>
          <w:rFonts w:ascii="Times New Roman" w:hAnsi="Times New Roman"/>
          <w:szCs w:val="28"/>
        </w:rPr>
        <w:t xml:space="preserve">Công trình </w:t>
      </w:r>
      <w:r w:rsidR="004F2F89" w:rsidRPr="00CA26EA">
        <w:rPr>
          <w:rFonts w:ascii="Times New Roman" w:hAnsi="Times New Roman"/>
          <w:szCs w:val="28"/>
        </w:rPr>
        <w:t>Trạm y tế</w:t>
      </w:r>
      <w:r w:rsidR="000F7CF9" w:rsidRPr="00CA26EA">
        <w:rPr>
          <w:rFonts w:ascii="Times New Roman" w:hAnsi="Times New Roman"/>
          <w:szCs w:val="28"/>
        </w:rPr>
        <w:t xml:space="preserve">: </w:t>
      </w:r>
      <w:r w:rsidR="0001477C" w:rsidRPr="00CA26EA">
        <w:rPr>
          <w:rFonts w:ascii="Times New Roman" w:hAnsi="Times New Roman"/>
          <w:szCs w:val="28"/>
        </w:rPr>
        <w:t xml:space="preserve">lùi </w:t>
      </w:r>
      <w:r w:rsidRPr="00CA26EA">
        <w:rPr>
          <w:rFonts w:ascii="Times New Roman" w:hAnsi="Times New Roman"/>
          <w:szCs w:val="28"/>
        </w:rPr>
        <w:t>tối thiểu là 8m đối với đường Lưu Hữu Phước và 02m đối với hẻm kỹ thuật.</w:t>
      </w:r>
    </w:p>
    <w:p w:rsidR="000F7CF9" w:rsidRPr="00CA26EA" w:rsidRDefault="004F2F89" w:rsidP="00134D84">
      <w:pPr>
        <w:pStyle w:val="BodyText"/>
        <w:numPr>
          <w:ilvl w:val="0"/>
          <w:numId w:val="27"/>
        </w:numPr>
        <w:tabs>
          <w:tab w:val="left" w:pos="709"/>
        </w:tabs>
        <w:spacing w:before="60" w:line="276" w:lineRule="auto"/>
        <w:ind w:left="0" w:firstLine="426"/>
        <w:rPr>
          <w:rFonts w:ascii="Times New Roman" w:hAnsi="Times New Roman"/>
          <w:szCs w:val="28"/>
        </w:rPr>
      </w:pPr>
      <w:r w:rsidRPr="00CA26EA">
        <w:rPr>
          <w:rFonts w:ascii="Times New Roman" w:hAnsi="Times New Roman"/>
          <w:szCs w:val="28"/>
        </w:rPr>
        <w:t xml:space="preserve">Nhà ở liền kế và tái định cư: </w:t>
      </w:r>
      <w:r w:rsidR="0001477C" w:rsidRPr="00CA26EA">
        <w:rPr>
          <w:rFonts w:ascii="Times New Roman" w:hAnsi="Times New Roman"/>
          <w:szCs w:val="28"/>
        </w:rPr>
        <w:t>chỉ giới</w:t>
      </w:r>
      <w:r w:rsidRPr="00CA26EA">
        <w:rPr>
          <w:rFonts w:ascii="Times New Roman" w:hAnsi="Times New Roman"/>
          <w:szCs w:val="28"/>
        </w:rPr>
        <w:t xml:space="preserve"> xây dựng trùng với chỉ giới đường đỏ các trục đường tiếp giáp và phía sau nhà lùi 2 m đối với hẻm hỷ thuật.</w:t>
      </w:r>
    </w:p>
    <w:p w:rsidR="0001477C" w:rsidRPr="00CA26EA" w:rsidRDefault="009E4694" w:rsidP="000F7CF9">
      <w:pPr>
        <w:pStyle w:val="BodyText"/>
        <w:numPr>
          <w:ilvl w:val="0"/>
          <w:numId w:val="27"/>
        </w:numPr>
        <w:tabs>
          <w:tab w:val="left" w:pos="709"/>
        </w:tabs>
        <w:spacing w:before="60" w:line="276" w:lineRule="auto"/>
        <w:ind w:left="0" w:firstLine="426"/>
        <w:rPr>
          <w:rFonts w:ascii="Times New Roman" w:hAnsi="Times New Roman"/>
          <w:szCs w:val="28"/>
        </w:rPr>
      </w:pPr>
      <w:r w:rsidRPr="00CA26EA">
        <w:rPr>
          <w:rFonts w:ascii="Times New Roman" w:hAnsi="Times New Roman"/>
          <w:szCs w:val="28"/>
        </w:rPr>
        <w:t xml:space="preserve">Bãi đậu xe: </w:t>
      </w:r>
      <w:r w:rsidR="0001477C" w:rsidRPr="00CA26EA">
        <w:rPr>
          <w:rFonts w:ascii="Times New Roman" w:hAnsi="Times New Roman"/>
          <w:szCs w:val="28"/>
        </w:rPr>
        <w:t>lùi tối thiểu là 04m đối với đường số 01.</w:t>
      </w:r>
    </w:p>
    <w:p w:rsidR="000F7CF9" w:rsidRPr="00CA26EA" w:rsidRDefault="000F7CF9" w:rsidP="000F7CF9">
      <w:pPr>
        <w:numPr>
          <w:ilvl w:val="0"/>
          <w:numId w:val="26"/>
        </w:numPr>
        <w:tabs>
          <w:tab w:val="center" w:pos="567"/>
        </w:tabs>
        <w:ind w:left="0" w:firstLine="0"/>
        <w:rPr>
          <w:b/>
          <w:sz w:val="28"/>
          <w:szCs w:val="28"/>
        </w:rPr>
      </w:pPr>
      <w:r w:rsidRPr="00CA26EA">
        <w:rPr>
          <w:b/>
          <w:sz w:val="28"/>
          <w:szCs w:val="28"/>
        </w:rPr>
        <w:t xml:space="preserve">CÓT XÂY DỰNG +/-0.000 </w:t>
      </w:r>
      <w:r w:rsidRPr="00CA26EA">
        <w:rPr>
          <w:b/>
          <w:i/>
          <w:sz w:val="28"/>
          <w:szCs w:val="28"/>
        </w:rPr>
        <w:t>(tính từ mặt nền nhà hoàn thiện tầng trệt)</w:t>
      </w:r>
    </w:p>
    <w:p w:rsidR="00D817A4" w:rsidRPr="00CA26EA" w:rsidRDefault="000F7CF9" w:rsidP="00D817A4">
      <w:pPr>
        <w:pStyle w:val="BodyText"/>
        <w:numPr>
          <w:ilvl w:val="0"/>
          <w:numId w:val="1"/>
        </w:numPr>
        <w:tabs>
          <w:tab w:val="clear" w:pos="1069"/>
          <w:tab w:val="left" w:pos="709"/>
        </w:tabs>
        <w:spacing w:before="60"/>
        <w:ind w:left="0" w:firstLine="426"/>
        <w:rPr>
          <w:rFonts w:ascii="Times New Roman" w:hAnsi="Times New Roman"/>
          <w:szCs w:val="28"/>
        </w:rPr>
      </w:pPr>
      <w:r w:rsidRPr="00CA26EA">
        <w:rPr>
          <w:rFonts w:ascii="Times New Roman" w:hAnsi="Times New Roman"/>
          <w:szCs w:val="28"/>
        </w:rPr>
        <w:t>Đối với nhà ở liên kề: Cao độ hoàn thiện mặt nền tầng 1 cao hơn đỉnh gờ bó vỉa hiện hữu +0,</w:t>
      </w:r>
      <w:r w:rsidR="0001477C" w:rsidRPr="00CA26EA">
        <w:rPr>
          <w:rFonts w:ascii="Times New Roman" w:hAnsi="Times New Roman"/>
          <w:szCs w:val="28"/>
        </w:rPr>
        <w:t>4</w:t>
      </w:r>
      <w:r w:rsidRPr="00CA26EA">
        <w:rPr>
          <w:rFonts w:ascii="Times New Roman" w:hAnsi="Times New Roman"/>
          <w:szCs w:val="28"/>
        </w:rPr>
        <w:t>m</w:t>
      </w:r>
      <w:r w:rsidR="00D817A4" w:rsidRPr="00CA26EA">
        <w:rPr>
          <w:rFonts w:ascii="Times New Roman" w:hAnsi="Times New Roman"/>
          <w:szCs w:val="28"/>
        </w:rPr>
        <w:t xml:space="preserve">, tương đương </w:t>
      </w:r>
      <w:r w:rsidR="00D817A4" w:rsidRPr="00CA26EA">
        <w:rPr>
          <w:rFonts w:ascii="Times New Roman" w:hAnsi="Times New Roman"/>
          <w:lang w:val="pt-BR"/>
        </w:rPr>
        <w:t xml:space="preserve">+2,15m </w:t>
      </w:r>
      <w:r w:rsidR="00D817A4" w:rsidRPr="00CA26EA">
        <w:rPr>
          <w:rFonts w:ascii="Times New Roman" w:hAnsi="Times New Roman"/>
          <w:i/>
          <w:lang w:val="pt-BR"/>
        </w:rPr>
        <w:t>(cao độ Nhà nước).</w:t>
      </w:r>
    </w:p>
    <w:p w:rsidR="000F7CF9" w:rsidRPr="00CA26EA" w:rsidRDefault="000F7CF9" w:rsidP="000F7CF9">
      <w:pPr>
        <w:pStyle w:val="BodyText"/>
        <w:numPr>
          <w:ilvl w:val="0"/>
          <w:numId w:val="1"/>
        </w:numPr>
        <w:tabs>
          <w:tab w:val="clear" w:pos="1069"/>
          <w:tab w:val="left" w:pos="709"/>
        </w:tabs>
        <w:spacing w:before="60"/>
        <w:ind w:left="0" w:firstLine="426"/>
        <w:rPr>
          <w:rFonts w:ascii="Times New Roman" w:hAnsi="Times New Roman"/>
          <w:szCs w:val="28"/>
        </w:rPr>
      </w:pPr>
      <w:r w:rsidRPr="00CA26EA">
        <w:rPr>
          <w:rFonts w:ascii="Times New Roman" w:hAnsi="Times New Roman"/>
          <w:szCs w:val="28"/>
        </w:rPr>
        <w:t xml:space="preserve">Đối với với công trình công cộng, thương mại - dịch vụ: Được quyết định bởi kiến trúc công trình, nhưng phải đảm bảo ≥ </w:t>
      </w:r>
      <w:r w:rsidRPr="00CA26EA">
        <w:rPr>
          <w:rFonts w:ascii="Times New Roman" w:hAnsi="Times New Roman"/>
          <w:lang w:val="pt-BR"/>
        </w:rPr>
        <w:t>+2,1</w:t>
      </w:r>
      <w:r w:rsidR="00D817A4" w:rsidRPr="00CA26EA">
        <w:rPr>
          <w:rFonts w:ascii="Times New Roman" w:hAnsi="Times New Roman"/>
          <w:lang w:val="pt-BR"/>
        </w:rPr>
        <w:t>5</w:t>
      </w:r>
      <w:r w:rsidRPr="00CA26EA">
        <w:rPr>
          <w:rFonts w:ascii="Times New Roman" w:hAnsi="Times New Roman"/>
          <w:lang w:val="pt-BR"/>
        </w:rPr>
        <w:t xml:space="preserve">m </w:t>
      </w:r>
      <w:r w:rsidRPr="00CA26EA">
        <w:rPr>
          <w:rFonts w:ascii="Times New Roman" w:hAnsi="Times New Roman"/>
          <w:i/>
          <w:lang w:val="pt-BR"/>
        </w:rPr>
        <w:t>(cao độ Nhà nước).</w:t>
      </w:r>
    </w:p>
    <w:p w:rsidR="000F7CF9" w:rsidRPr="00CA26EA" w:rsidRDefault="000F7CF9" w:rsidP="000F7CF9">
      <w:pPr>
        <w:numPr>
          <w:ilvl w:val="0"/>
          <w:numId w:val="26"/>
        </w:numPr>
        <w:tabs>
          <w:tab w:val="center" w:pos="426"/>
        </w:tabs>
        <w:ind w:left="0" w:firstLine="0"/>
        <w:rPr>
          <w:b/>
          <w:sz w:val="28"/>
          <w:szCs w:val="28"/>
        </w:rPr>
      </w:pPr>
      <w:r w:rsidRPr="00CA26EA">
        <w:rPr>
          <w:b/>
          <w:sz w:val="28"/>
          <w:szCs w:val="28"/>
        </w:rPr>
        <w:t xml:space="preserve"> KHỎANG ĐƯỢC PHÉP NHÔ RA CỦA CÔNG TRÌNH SO VỚI CHỈ GIỚI XÂY DỰNG:</w:t>
      </w:r>
    </w:p>
    <w:p w:rsidR="00D817A4" w:rsidRPr="00CA26EA" w:rsidRDefault="00D817A4" w:rsidP="00D817A4">
      <w:pPr>
        <w:pStyle w:val="BodyText"/>
        <w:tabs>
          <w:tab w:val="left" w:pos="709"/>
        </w:tabs>
        <w:spacing w:before="60"/>
        <w:rPr>
          <w:rFonts w:ascii="Times New Roman" w:hAnsi="Times New Roman"/>
          <w:szCs w:val="28"/>
        </w:rPr>
      </w:pPr>
      <w:r w:rsidRPr="00CA26EA">
        <w:rPr>
          <w:rFonts w:ascii="Times New Roman" w:hAnsi="Times New Roman"/>
          <w:szCs w:val="28"/>
        </w:rPr>
        <w:tab/>
        <w:t>+ Mọi bộ phận ngầm của công trình dưới mặt đất không được vượt quá chỉ giới đường đỏ.</w:t>
      </w:r>
    </w:p>
    <w:p w:rsidR="00D817A4" w:rsidRPr="00CA26EA" w:rsidRDefault="00D817A4" w:rsidP="00D817A4">
      <w:pPr>
        <w:pStyle w:val="BodyText"/>
        <w:tabs>
          <w:tab w:val="left" w:pos="709"/>
        </w:tabs>
        <w:spacing w:before="60"/>
        <w:rPr>
          <w:rFonts w:ascii="Times New Roman" w:hAnsi="Times New Roman"/>
          <w:szCs w:val="28"/>
        </w:rPr>
      </w:pPr>
      <w:r w:rsidRPr="00CA26EA">
        <w:rPr>
          <w:rFonts w:ascii="Times New Roman" w:hAnsi="Times New Roman"/>
          <w:szCs w:val="28"/>
        </w:rPr>
        <w:tab/>
        <w:t xml:space="preserve">+ Tại các lô có phần hành lang kỹ thuật sau nhà rộng 2m là hành lang chung nên không được xây dựng các bộ phận kiến trúc trong phạm vi này, ngoại trừ ô văng và sê nô ở độ cao trên 3m thì có thể đưa nhô ra khỏi ranh đất 0,4m. </w:t>
      </w:r>
    </w:p>
    <w:p w:rsidR="00D817A4" w:rsidRPr="00CA26EA" w:rsidRDefault="00D817A4" w:rsidP="00D817A4">
      <w:pPr>
        <w:pStyle w:val="BodyText"/>
        <w:tabs>
          <w:tab w:val="left" w:pos="709"/>
        </w:tabs>
        <w:spacing w:before="60"/>
        <w:rPr>
          <w:rFonts w:ascii="Times New Roman" w:hAnsi="Times New Roman"/>
          <w:szCs w:val="28"/>
        </w:rPr>
      </w:pPr>
      <w:r w:rsidRPr="00CA26EA">
        <w:rPr>
          <w:rFonts w:ascii="Times New Roman" w:hAnsi="Times New Roman"/>
          <w:szCs w:val="28"/>
        </w:rPr>
        <w:tab/>
        <w:t>+ Các bậu cửa, gờ chỉ, bộ phận trang trí, bậc thềm, vệt dắt xe  được phép vượt chỉ giới đường đỏ không quá 0,2m.</w:t>
      </w:r>
    </w:p>
    <w:p w:rsidR="000F7CF9" w:rsidRPr="00CA26EA" w:rsidRDefault="00D817A4" w:rsidP="00D817A4">
      <w:pPr>
        <w:pStyle w:val="BodyText"/>
        <w:tabs>
          <w:tab w:val="left" w:pos="709"/>
        </w:tabs>
        <w:spacing w:before="60"/>
        <w:rPr>
          <w:rFonts w:ascii="Times New Roman" w:hAnsi="Times New Roman"/>
          <w:szCs w:val="28"/>
        </w:rPr>
      </w:pPr>
      <w:r w:rsidRPr="00CA26EA">
        <w:rPr>
          <w:rFonts w:ascii="Times New Roman" w:hAnsi="Times New Roman"/>
          <w:szCs w:val="28"/>
        </w:rPr>
        <w:tab/>
        <w:t xml:space="preserve">+ </w:t>
      </w:r>
      <w:r w:rsidR="000F7CF9" w:rsidRPr="00CA26EA">
        <w:rPr>
          <w:rFonts w:ascii="Times New Roman" w:hAnsi="Times New Roman"/>
          <w:szCs w:val="28"/>
        </w:rPr>
        <w:t xml:space="preserve">Bố trí ban công ở tầng trệt và ô-văng, mái đua ở các tầng bên trên với </w:t>
      </w:r>
      <w:r w:rsidR="000F7CF9" w:rsidRPr="00CA26EA">
        <w:rPr>
          <w:rFonts w:ascii="Times New Roman" w:hAnsi="Times New Roman"/>
          <w:szCs w:val="28"/>
        </w:rPr>
        <w:lastRenderedPageBreak/>
        <w:t>khoảng nhô ra cho phép 1,2m so với chỉ giới xây dựng công trình, trong khoảng không từ cao độ 3,5m so với cao độ vỉa hè.</w:t>
      </w:r>
    </w:p>
    <w:p w:rsidR="000F7CF9" w:rsidRPr="00CA26EA" w:rsidRDefault="000F7CF9" w:rsidP="000F7CF9">
      <w:pPr>
        <w:numPr>
          <w:ilvl w:val="0"/>
          <w:numId w:val="26"/>
        </w:numPr>
        <w:tabs>
          <w:tab w:val="center" w:pos="567"/>
        </w:tabs>
        <w:ind w:left="0" w:firstLine="0"/>
        <w:rPr>
          <w:b/>
          <w:sz w:val="28"/>
          <w:szCs w:val="28"/>
        </w:rPr>
      </w:pPr>
      <w:r w:rsidRPr="00CA26EA">
        <w:rPr>
          <w:b/>
          <w:sz w:val="28"/>
          <w:szCs w:val="28"/>
        </w:rPr>
        <w:t>HÀNG RÀO, CỔNG.</w:t>
      </w:r>
    </w:p>
    <w:p w:rsidR="000F7CF9" w:rsidRPr="00CA26EA" w:rsidRDefault="000F7CF9" w:rsidP="000F7CF9">
      <w:pPr>
        <w:pStyle w:val="BodyText"/>
        <w:numPr>
          <w:ilvl w:val="0"/>
          <w:numId w:val="1"/>
        </w:numPr>
        <w:tabs>
          <w:tab w:val="clear" w:pos="1069"/>
          <w:tab w:val="left" w:pos="709"/>
        </w:tabs>
        <w:spacing w:before="60" w:line="276" w:lineRule="auto"/>
        <w:ind w:left="0" w:firstLine="426"/>
        <w:rPr>
          <w:rFonts w:ascii="Times New Roman" w:hAnsi="Times New Roman"/>
          <w:szCs w:val="28"/>
        </w:rPr>
      </w:pPr>
      <w:r w:rsidRPr="00CA26EA">
        <w:rPr>
          <w:rFonts w:ascii="Times New Roman" w:hAnsi="Times New Roman"/>
          <w:szCs w:val="28"/>
        </w:rPr>
        <w:t>Tường rào phải có hình thức kiến trúc thoáng nhẹ, tạo vẻ mỹ quan và tuân thủ các yêu cầu sau:</w:t>
      </w:r>
    </w:p>
    <w:p w:rsidR="000F7CF9" w:rsidRPr="00CA26EA" w:rsidRDefault="000F7CF9" w:rsidP="000F7CF9">
      <w:pPr>
        <w:pStyle w:val="BodyText"/>
        <w:numPr>
          <w:ilvl w:val="0"/>
          <w:numId w:val="29"/>
        </w:numPr>
        <w:tabs>
          <w:tab w:val="left" w:pos="851"/>
          <w:tab w:val="left" w:pos="5670"/>
        </w:tabs>
        <w:spacing w:before="0" w:after="40" w:line="276" w:lineRule="auto"/>
        <w:ind w:left="0" w:firstLine="556"/>
        <w:rPr>
          <w:rFonts w:ascii="Times New Roman" w:hAnsi="Times New Roman"/>
          <w:szCs w:val="28"/>
        </w:rPr>
      </w:pPr>
      <w:r w:rsidRPr="00CA26EA">
        <w:rPr>
          <w:rFonts w:ascii="Times New Roman" w:hAnsi="Times New Roman"/>
          <w:szCs w:val="28"/>
        </w:rPr>
        <w:t>Hàng rào không được phép xây dựng vượt ngoài ranh giới (kể cả móng) chiều cao tối đa của tường rào 1,8m đối với nhà ở liên kế (tính từ mặt vỉa hè hiện hữu ổn định tại địa điểm xây dựng, chiều cao, kiến trúc tường rào phải đồng bộ).</w:t>
      </w:r>
    </w:p>
    <w:p w:rsidR="000F7CF9" w:rsidRPr="00CA26EA" w:rsidRDefault="000F7CF9" w:rsidP="000F7CF9">
      <w:pPr>
        <w:pStyle w:val="BodyText"/>
        <w:numPr>
          <w:ilvl w:val="0"/>
          <w:numId w:val="29"/>
        </w:numPr>
        <w:tabs>
          <w:tab w:val="left" w:pos="851"/>
          <w:tab w:val="left" w:pos="5670"/>
        </w:tabs>
        <w:spacing w:before="0" w:after="40" w:line="276" w:lineRule="auto"/>
        <w:ind w:left="0" w:firstLine="556"/>
        <w:rPr>
          <w:rFonts w:ascii="Times New Roman" w:hAnsi="Times New Roman"/>
          <w:szCs w:val="28"/>
        </w:rPr>
      </w:pPr>
      <w:r w:rsidRPr="00CA26EA">
        <w:rPr>
          <w:rFonts w:ascii="Times New Roman" w:hAnsi="Times New Roman"/>
          <w:szCs w:val="28"/>
        </w:rPr>
        <w:t>Phần tường rào giáp với đường phố từ độ cao 0,8m trở lên phải thiết kế trống thoáng. Phần trống thoáng này tối thiểu chiếm 60% mặt phẳng đứng của tường rào.</w:t>
      </w:r>
    </w:p>
    <w:p w:rsidR="000F7CF9" w:rsidRPr="00CA26EA" w:rsidRDefault="000F7CF9" w:rsidP="000F7CF9">
      <w:pPr>
        <w:pStyle w:val="BodyText"/>
        <w:numPr>
          <w:ilvl w:val="0"/>
          <w:numId w:val="29"/>
        </w:numPr>
        <w:tabs>
          <w:tab w:val="left" w:pos="851"/>
          <w:tab w:val="left" w:pos="5670"/>
        </w:tabs>
        <w:spacing w:before="0" w:after="40" w:line="276" w:lineRule="auto"/>
        <w:ind w:left="0" w:firstLine="556"/>
        <w:rPr>
          <w:rFonts w:ascii="Times New Roman" w:hAnsi="Times New Roman"/>
          <w:szCs w:val="28"/>
        </w:rPr>
      </w:pPr>
      <w:r w:rsidRPr="00CA26EA">
        <w:rPr>
          <w:rFonts w:ascii="Times New Roman" w:hAnsi="Times New Roman"/>
          <w:szCs w:val="28"/>
        </w:rPr>
        <w:t>Cổng vào công trình: Không được phép mở cửa ra ngoài chỉ giới đường đỏ</w:t>
      </w:r>
      <w:r w:rsidR="003B1463" w:rsidRPr="00CA26EA">
        <w:rPr>
          <w:rFonts w:ascii="Times New Roman" w:hAnsi="Times New Roman"/>
          <w:szCs w:val="28"/>
        </w:rPr>
        <w:t>.</w:t>
      </w:r>
    </w:p>
    <w:p w:rsidR="000F7CF9" w:rsidRPr="00CA26EA" w:rsidRDefault="000F7CF9" w:rsidP="000F7CF9">
      <w:pPr>
        <w:numPr>
          <w:ilvl w:val="0"/>
          <w:numId w:val="26"/>
        </w:numPr>
        <w:tabs>
          <w:tab w:val="center" w:pos="426"/>
        </w:tabs>
        <w:ind w:left="0" w:firstLine="0"/>
        <w:rPr>
          <w:b/>
          <w:sz w:val="28"/>
          <w:szCs w:val="28"/>
        </w:rPr>
      </w:pPr>
      <w:r w:rsidRPr="00CA26EA">
        <w:rPr>
          <w:b/>
          <w:sz w:val="28"/>
          <w:szCs w:val="28"/>
        </w:rPr>
        <w:t>HÌNH KHỐI, MÀU SẮC, HÌNH THỨC KIẾN TRÚC, VẬT LIỆU CHỦ ĐẠO CỦA CÁC CÔNG TRÌNH KIẾN TRÚC:</w:t>
      </w:r>
    </w:p>
    <w:p w:rsidR="000F7CF9" w:rsidRPr="00CA26EA" w:rsidRDefault="000F7CF9" w:rsidP="000F7CF9">
      <w:pPr>
        <w:pStyle w:val="BodyText"/>
        <w:numPr>
          <w:ilvl w:val="0"/>
          <w:numId w:val="45"/>
        </w:numPr>
        <w:tabs>
          <w:tab w:val="left" w:pos="540"/>
        </w:tabs>
        <w:spacing w:before="60" w:line="276" w:lineRule="auto"/>
        <w:ind w:left="0" w:firstLine="180"/>
        <w:rPr>
          <w:rFonts w:ascii="Times New Roman" w:hAnsi="Times New Roman"/>
          <w:b/>
          <w:i/>
          <w:szCs w:val="28"/>
        </w:rPr>
      </w:pPr>
      <w:r w:rsidRPr="00CA26EA">
        <w:rPr>
          <w:rFonts w:ascii="Times New Roman" w:hAnsi="Times New Roman"/>
          <w:b/>
          <w:i/>
          <w:szCs w:val="28"/>
        </w:rPr>
        <w:t>Hình thức kiến trúc:</w:t>
      </w:r>
    </w:p>
    <w:p w:rsidR="000F7CF9" w:rsidRPr="00CA26EA" w:rsidRDefault="000F7CF9" w:rsidP="000F7CF9">
      <w:pPr>
        <w:pStyle w:val="BodyText"/>
        <w:numPr>
          <w:ilvl w:val="0"/>
          <w:numId w:val="29"/>
        </w:numPr>
        <w:tabs>
          <w:tab w:val="left" w:pos="851"/>
          <w:tab w:val="left" w:pos="5670"/>
        </w:tabs>
        <w:spacing w:before="0" w:after="40" w:line="276" w:lineRule="auto"/>
        <w:ind w:left="0" w:firstLine="556"/>
        <w:rPr>
          <w:rFonts w:ascii="Times New Roman" w:hAnsi="Times New Roman"/>
          <w:szCs w:val="28"/>
        </w:rPr>
      </w:pPr>
      <w:r w:rsidRPr="00CA26EA">
        <w:rPr>
          <w:rFonts w:ascii="Times New Roman" w:hAnsi="Times New Roman"/>
          <w:szCs w:val="28"/>
        </w:rPr>
        <w:t>Kiến trúc chủ đạo là dạng kiến trúc hiện đại kết hợp truyền thống. Công trình xây dựng dạng mái bằng, cửa kính khung nhôm hoặc sắt có bố trí ban công và lô gia theo các tầng.</w:t>
      </w:r>
    </w:p>
    <w:p w:rsidR="000F7CF9" w:rsidRPr="00CA26EA" w:rsidRDefault="000F7CF9" w:rsidP="000F7CF9">
      <w:pPr>
        <w:pStyle w:val="BodyText"/>
        <w:numPr>
          <w:ilvl w:val="0"/>
          <w:numId w:val="29"/>
        </w:numPr>
        <w:tabs>
          <w:tab w:val="left" w:pos="851"/>
          <w:tab w:val="left" w:pos="5670"/>
        </w:tabs>
        <w:spacing w:before="0" w:after="40" w:line="276" w:lineRule="auto"/>
        <w:ind w:left="0" w:firstLine="556"/>
        <w:rPr>
          <w:rFonts w:ascii="Times New Roman" w:hAnsi="Times New Roman"/>
          <w:szCs w:val="28"/>
        </w:rPr>
      </w:pPr>
      <w:r w:rsidRPr="00CA26EA">
        <w:rPr>
          <w:rFonts w:ascii="Times New Roman" w:hAnsi="Times New Roman"/>
          <w:szCs w:val="28"/>
        </w:rPr>
        <w:t xml:space="preserve">Không xây dựng kiến trúc tạm trên sân thượng, ban công, lô gia. </w:t>
      </w:r>
    </w:p>
    <w:p w:rsidR="000F7CF9" w:rsidRPr="00CA26EA" w:rsidRDefault="000F7CF9" w:rsidP="000F7CF9">
      <w:pPr>
        <w:pStyle w:val="BodyText"/>
        <w:numPr>
          <w:ilvl w:val="0"/>
          <w:numId w:val="29"/>
        </w:numPr>
        <w:tabs>
          <w:tab w:val="left" w:pos="851"/>
          <w:tab w:val="left" w:pos="5670"/>
        </w:tabs>
        <w:spacing w:before="0" w:after="40" w:line="276" w:lineRule="auto"/>
        <w:ind w:left="0" w:firstLine="556"/>
        <w:rPr>
          <w:rFonts w:ascii="Times New Roman" w:hAnsi="Times New Roman"/>
          <w:szCs w:val="28"/>
        </w:rPr>
      </w:pPr>
      <w:r w:rsidRPr="00CA26EA">
        <w:rPr>
          <w:rFonts w:ascii="Times New Roman" w:hAnsi="Times New Roman"/>
          <w:szCs w:val="28"/>
        </w:rPr>
        <w:t>Trang thiết bị trên mái nhà như bồn chứa nước và các thiết bị khác phải đặt phía sau hay bên trong mái hoặc các loại mái giả tương tự.</w:t>
      </w:r>
    </w:p>
    <w:p w:rsidR="000F7CF9" w:rsidRPr="00CA26EA" w:rsidRDefault="000F7CF9" w:rsidP="000F7CF9">
      <w:pPr>
        <w:pStyle w:val="BodyText"/>
        <w:numPr>
          <w:ilvl w:val="0"/>
          <w:numId w:val="29"/>
        </w:numPr>
        <w:tabs>
          <w:tab w:val="left" w:pos="851"/>
          <w:tab w:val="left" w:pos="5670"/>
        </w:tabs>
        <w:spacing w:before="0" w:after="40" w:line="276" w:lineRule="auto"/>
        <w:ind w:left="0" w:firstLine="556"/>
        <w:rPr>
          <w:rFonts w:ascii="Times New Roman" w:hAnsi="Times New Roman"/>
          <w:szCs w:val="28"/>
        </w:rPr>
      </w:pPr>
      <w:r w:rsidRPr="00CA26EA">
        <w:rPr>
          <w:rFonts w:ascii="Times New Roman" w:hAnsi="Times New Roman"/>
          <w:szCs w:val="28"/>
        </w:rPr>
        <w:t>Không được xây thêm các kiến trúc chấp vá bám vào kiến trúc chính như vẩy thêm mái bám vào kiến trúc chính, tường rào; mái che cố định; làm kiến trúc tạm trên sân thượng, ban công, lô gia.</w:t>
      </w:r>
    </w:p>
    <w:p w:rsidR="000F7CF9" w:rsidRPr="00CA26EA" w:rsidRDefault="000F7CF9" w:rsidP="000F7CF9">
      <w:pPr>
        <w:pStyle w:val="BodyText"/>
        <w:numPr>
          <w:ilvl w:val="0"/>
          <w:numId w:val="29"/>
        </w:numPr>
        <w:tabs>
          <w:tab w:val="left" w:pos="851"/>
          <w:tab w:val="left" w:pos="5670"/>
        </w:tabs>
        <w:spacing w:before="0" w:after="40" w:line="276" w:lineRule="auto"/>
        <w:ind w:left="0" w:firstLine="556"/>
        <w:rPr>
          <w:rFonts w:ascii="Times New Roman" w:hAnsi="Times New Roman"/>
          <w:szCs w:val="28"/>
        </w:rPr>
      </w:pPr>
      <w:r w:rsidRPr="00CA26EA">
        <w:rPr>
          <w:rFonts w:ascii="Times New Roman" w:hAnsi="Times New Roman"/>
          <w:szCs w:val="28"/>
        </w:rPr>
        <w:t>Các mặt đứng công trình kết hợp giữa kiến trúc truyền thống và kiến trúc hiện đại đảm bảo hài hòa với không gian chung của khu vực.</w:t>
      </w:r>
    </w:p>
    <w:p w:rsidR="000F7CF9" w:rsidRPr="00CA26EA" w:rsidRDefault="000F7CF9" w:rsidP="000F7CF9">
      <w:pPr>
        <w:pStyle w:val="BodyText"/>
        <w:numPr>
          <w:ilvl w:val="0"/>
          <w:numId w:val="45"/>
        </w:numPr>
        <w:tabs>
          <w:tab w:val="left" w:pos="540"/>
        </w:tabs>
        <w:spacing w:before="60" w:line="276" w:lineRule="auto"/>
        <w:ind w:left="0" w:firstLine="180"/>
        <w:rPr>
          <w:rFonts w:ascii="Times New Roman" w:hAnsi="Times New Roman"/>
          <w:b/>
          <w:i/>
          <w:szCs w:val="28"/>
        </w:rPr>
      </w:pPr>
      <w:r w:rsidRPr="00CA26EA">
        <w:rPr>
          <w:rFonts w:ascii="Times New Roman" w:hAnsi="Times New Roman"/>
          <w:b/>
          <w:i/>
          <w:szCs w:val="28"/>
        </w:rPr>
        <w:t>Trang trí mặt ngoài nhà:</w:t>
      </w:r>
    </w:p>
    <w:p w:rsidR="000F7CF9" w:rsidRPr="00CA26EA" w:rsidRDefault="000F7CF9" w:rsidP="000F7CF9">
      <w:pPr>
        <w:pStyle w:val="BodyText"/>
        <w:numPr>
          <w:ilvl w:val="0"/>
          <w:numId w:val="29"/>
        </w:numPr>
        <w:tabs>
          <w:tab w:val="left" w:pos="851"/>
          <w:tab w:val="left" w:pos="5670"/>
        </w:tabs>
        <w:spacing w:before="0" w:after="40" w:line="276" w:lineRule="auto"/>
        <w:ind w:left="0" w:firstLine="556"/>
        <w:rPr>
          <w:rFonts w:ascii="Times New Roman" w:hAnsi="Times New Roman"/>
          <w:szCs w:val="28"/>
        </w:rPr>
      </w:pPr>
      <w:r w:rsidRPr="00CA26EA">
        <w:rPr>
          <w:rFonts w:ascii="Times New Roman" w:hAnsi="Times New Roman"/>
          <w:szCs w:val="28"/>
        </w:rPr>
        <w:t>Màu sắc chủ đạo của công trình kiến trúc phải phù hợp với tính chất và lịch sử của đô thị, cảnh quan thiên nhiên khu vực thành phố Vị Thanh mang đặc trưng vùng đô thị sông nước nên gam màu chủ đạo cho công trình chủ yếu là các gam mày lạnh, sáng, kết hợp với gam màu nóng chiếm tỷ lệ nhỏ để làm điểm nhấn cho một vài vị trí trong công trình.</w:t>
      </w:r>
    </w:p>
    <w:p w:rsidR="000F7CF9" w:rsidRPr="00CA26EA" w:rsidRDefault="000F7CF9" w:rsidP="000F7CF9">
      <w:pPr>
        <w:pStyle w:val="BodyText"/>
        <w:numPr>
          <w:ilvl w:val="0"/>
          <w:numId w:val="29"/>
        </w:numPr>
        <w:tabs>
          <w:tab w:val="left" w:pos="851"/>
          <w:tab w:val="left" w:pos="5670"/>
        </w:tabs>
        <w:spacing w:before="0" w:after="40" w:line="276" w:lineRule="auto"/>
        <w:ind w:left="0" w:firstLine="556"/>
        <w:rPr>
          <w:rFonts w:ascii="Times New Roman" w:hAnsi="Times New Roman"/>
          <w:szCs w:val="28"/>
        </w:rPr>
      </w:pPr>
      <w:r w:rsidRPr="00CA26EA">
        <w:rPr>
          <w:rFonts w:ascii="Times New Roman" w:hAnsi="Times New Roman"/>
          <w:szCs w:val="28"/>
        </w:rPr>
        <w:t xml:space="preserve">Mặt ngoài nhà </w:t>
      </w:r>
      <w:r w:rsidRPr="00CA26EA">
        <w:rPr>
          <w:rFonts w:ascii="Times New Roman" w:hAnsi="Times New Roman"/>
          <w:i/>
          <w:szCs w:val="28"/>
        </w:rPr>
        <w:t>(mặt tiền, mặt bên)</w:t>
      </w:r>
      <w:r w:rsidRPr="00CA26EA">
        <w:rPr>
          <w:rFonts w:ascii="Times New Roman" w:hAnsi="Times New Roman"/>
          <w:szCs w:val="28"/>
        </w:rPr>
        <w:t xml:space="preserve"> không được sơn quét màu và trang trí các chi tiết phản mỹ thuật có độ phản quang không được lớn hơn 70%. </w:t>
      </w:r>
    </w:p>
    <w:p w:rsidR="000F7CF9" w:rsidRPr="00CA26EA" w:rsidRDefault="000F7CF9" w:rsidP="000F7CF9">
      <w:pPr>
        <w:pStyle w:val="BodyText"/>
        <w:numPr>
          <w:ilvl w:val="0"/>
          <w:numId w:val="29"/>
        </w:numPr>
        <w:tabs>
          <w:tab w:val="left" w:pos="851"/>
          <w:tab w:val="left" w:pos="5670"/>
        </w:tabs>
        <w:spacing w:before="0" w:after="40" w:line="276" w:lineRule="auto"/>
        <w:ind w:left="0" w:firstLine="556"/>
        <w:rPr>
          <w:rFonts w:ascii="Times New Roman" w:hAnsi="Times New Roman"/>
          <w:szCs w:val="28"/>
        </w:rPr>
      </w:pPr>
      <w:r w:rsidRPr="00CA26EA">
        <w:rPr>
          <w:rFonts w:ascii="Times New Roman" w:hAnsi="Times New Roman"/>
          <w:szCs w:val="28"/>
        </w:rPr>
        <w:t>Mặt chính và mặt bên công trình không được bố trí sân phơi quần áo.</w:t>
      </w:r>
    </w:p>
    <w:p w:rsidR="000F7CF9" w:rsidRPr="00CA26EA" w:rsidRDefault="000F7CF9" w:rsidP="000F7CF9">
      <w:pPr>
        <w:pStyle w:val="BodyText"/>
        <w:numPr>
          <w:ilvl w:val="0"/>
          <w:numId w:val="45"/>
        </w:numPr>
        <w:tabs>
          <w:tab w:val="left" w:pos="540"/>
        </w:tabs>
        <w:spacing w:before="60" w:line="276" w:lineRule="auto"/>
        <w:ind w:left="0" w:firstLine="180"/>
        <w:rPr>
          <w:rFonts w:ascii="Times New Roman" w:hAnsi="Times New Roman"/>
          <w:b/>
          <w:i/>
          <w:szCs w:val="28"/>
        </w:rPr>
      </w:pPr>
      <w:r w:rsidRPr="00CA26EA">
        <w:rPr>
          <w:rFonts w:ascii="Times New Roman" w:hAnsi="Times New Roman"/>
          <w:b/>
          <w:i/>
          <w:szCs w:val="28"/>
        </w:rPr>
        <w:t>Vật liệu xây dựng:</w:t>
      </w:r>
    </w:p>
    <w:p w:rsidR="000F7CF9" w:rsidRPr="00CA26EA" w:rsidRDefault="000F7CF9" w:rsidP="000F7CF9">
      <w:pPr>
        <w:pStyle w:val="BodyText"/>
        <w:numPr>
          <w:ilvl w:val="0"/>
          <w:numId w:val="29"/>
        </w:numPr>
        <w:tabs>
          <w:tab w:val="left" w:pos="851"/>
          <w:tab w:val="left" w:pos="5670"/>
        </w:tabs>
        <w:spacing w:before="0" w:after="40" w:line="276" w:lineRule="auto"/>
        <w:ind w:left="0" w:firstLine="556"/>
        <w:rPr>
          <w:rFonts w:ascii="Times New Roman" w:hAnsi="Times New Roman"/>
          <w:szCs w:val="28"/>
        </w:rPr>
      </w:pPr>
      <w:r w:rsidRPr="00CA26EA">
        <w:rPr>
          <w:rFonts w:ascii="Times New Roman" w:hAnsi="Times New Roman"/>
          <w:szCs w:val="28"/>
        </w:rPr>
        <w:t xml:space="preserve">Công trình xây dựng sử dụng vật liệu có độ bền cao và khả năng chịu lực, </w:t>
      </w:r>
      <w:r w:rsidRPr="00CA26EA">
        <w:rPr>
          <w:rFonts w:ascii="Times New Roman" w:hAnsi="Times New Roman"/>
          <w:szCs w:val="28"/>
        </w:rPr>
        <w:lastRenderedPageBreak/>
        <w:t xml:space="preserve">chịu lửa tốt. Kết cấu chịu lực khung bê tông cốt thép, xây tường bao che.   </w:t>
      </w:r>
    </w:p>
    <w:p w:rsidR="000F7CF9" w:rsidRPr="00CA26EA" w:rsidRDefault="000F7CF9" w:rsidP="000F7CF9">
      <w:pPr>
        <w:pStyle w:val="BodyText"/>
        <w:numPr>
          <w:ilvl w:val="0"/>
          <w:numId w:val="29"/>
        </w:numPr>
        <w:tabs>
          <w:tab w:val="left" w:pos="851"/>
          <w:tab w:val="left" w:pos="5670"/>
        </w:tabs>
        <w:spacing w:before="0" w:after="40" w:line="276" w:lineRule="auto"/>
        <w:ind w:left="0" w:firstLine="556"/>
        <w:rPr>
          <w:rFonts w:ascii="Times New Roman" w:hAnsi="Times New Roman"/>
          <w:szCs w:val="28"/>
        </w:rPr>
      </w:pPr>
      <w:r w:rsidRPr="00CA26EA">
        <w:rPr>
          <w:rFonts w:ascii="Times New Roman" w:hAnsi="Times New Roman"/>
          <w:szCs w:val="28"/>
        </w:rPr>
        <w:t>Vật liệu xây dựng sử dụng chủ yếu trong công trình là bê tông xi măng, gạch ốp lát, gỗ, nhôm, sắt và kính.</w:t>
      </w:r>
    </w:p>
    <w:p w:rsidR="000F7CF9" w:rsidRPr="00CA26EA" w:rsidRDefault="000F7CF9" w:rsidP="000F7CF9">
      <w:pPr>
        <w:pStyle w:val="BodyText"/>
        <w:numPr>
          <w:ilvl w:val="0"/>
          <w:numId w:val="45"/>
        </w:numPr>
        <w:tabs>
          <w:tab w:val="left" w:pos="540"/>
        </w:tabs>
        <w:spacing w:before="60" w:line="276" w:lineRule="auto"/>
        <w:ind w:left="0" w:firstLine="180"/>
        <w:rPr>
          <w:rFonts w:ascii="Times New Roman" w:hAnsi="Times New Roman"/>
          <w:b/>
          <w:i/>
          <w:szCs w:val="28"/>
        </w:rPr>
      </w:pPr>
      <w:r w:rsidRPr="00CA26EA">
        <w:rPr>
          <w:rFonts w:ascii="Times New Roman" w:hAnsi="Times New Roman"/>
          <w:b/>
          <w:i/>
          <w:szCs w:val="28"/>
        </w:rPr>
        <w:t>Quan hệ với nhà bên cạnh:</w:t>
      </w:r>
    </w:p>
    <w:p w:rsidR="000F7CF9" w:rsidRPr="00CA26EA" w:rsidRDefault="000F7CF9" w:rsidP="000F7CF9">
      <w:pPr>
        <w:pStyle w:val="BodyText"/>
        <w:numPr>
          <w:ilvl w:val="0"/>
          <w:numId w:val="29"/>
        </w:numPr>
        <w:tabs>
          <w:tab w:val="left" w:pos="851"/>
          <w:tab w:val="left" w:pos="5670"/>
        </w:tabs>
        <w:spacing w:before="0" w:after="40" w:line="276" w:lineRule="auto"/>
        <w:ind w:left="0" w:firstLine="556"/>
        <w:rPr>
          <w:rFonts w:ascii="Times New Roman" w:hAnsi="Times New Roman"/>
          <w:szCs w:val="28"/>
        </w:rPr>
      </w:pPr>
      <w:r w:rsidRPr="00CA26EA">
        <w:rPr>
          <w:rFonts w:ascii="Times New Roman" w:hAnsi="Times New Roman"/>
          <w:szCs w:val="28"/>
        </w:rPr>
        <w:t>Không bộ phận nào của ngôi nhà kể cả thiết bị, đường ống, phần ngầm dưới đất (móng, đường ống), được vượt quá ranh giới lô đất nhà bên cạnh.</w:t>
      </w:r>
    </w:p>
    <w:p w:rsidR="000F7CF9" w:rsidRPr="00CA26EA" w:rsidRDefault="000F7CF9" w:rsidP="000F7CF9">
      <w:pPr>
        <w:pStyle w:val="BodyText"/>
        <w:numPr>
          <w:ilvl w:val="0"/>
          <w:numId w:val="29"/>
        </w:numPr>
        <w:tabs>
          <w:tab w:val="left" w:pos="851"/>
          <w:tab w:val="left" w:pos="5670"/>
        </w:tabs>
        <w:spacing w:before="0" w:after="40" w:line="276" w:lineRule="auto"/>
        <w:ind w:left="0" w:firstLine="556"/>
        <w:rPr>
          <w:rFonts w:ascii="Times New Roman" w:hAnsi="Times New Roman"/>
          <w:szCs w:val="28"/>
        </w:rPr>
      </w:pPr>
      <w:r w:rsidRPr="00CA26EA">
        <w:rPr>
          <w:rFonts w:ascii="Times New Roman" w:hAnsi="Times New Roman"/>
          <w:szCs w:val="28"/>
        </w:rPr>
        <w:t xml:space="preserve">Không được xả nước mưa, nước thải các loại </w:t>
      </w:r>
      <w:r w:rsidRPr="00CA26EA">
        <w:rPr>
          <w:rFonts w:ascii="Times New Roman" w:hAnsi="Times New Roman"/>
          <w:i/>
          <w:szCs w:val="28"/>
        </w:rPr>
        <w:t>(kể cả nước ngưng tụ của máy lạnh)</w:t>
      </w:r>
      <w:r w:rsidRPr="00CA26EA">
        <w:rPr>
          <w:rFonts w:ascii="Times New Roman" w:hAnsi="Times New Roman"/>
          <w:szCs w:val="28"/>
        </w:rPr>
        <w:t>, khí bụi, khí thải sang nhà bên cạnh.</w:t>
      </w:r>
    </w:p>
    <w:p w:rsidR="000F7CF9" w:rsidRPr="00CA26EA" w:rsidRDefault="000F7CF9" w:rsidP="000F7CF9">
      <w:pPr>
        <w:numPr>
          <w:ilvl w:val="0"/>
          <w:numId w:val="26"/>
        </w:numPr>
        <w:tabs>
          <w:tab w:val="center" w:pos="426"/>
        </w:tabs>
        <w:ind w:left="0" w:firstLine="0"/>
        <w:rPr>
          <w:b/>
          <w:sz w:val="28"/>
          <w:szCs w:val="28"/>
        </w:rPr>
      </w:pPr>
      <w:r w:rsidRPr="00CA26EA">
        <w:rPr>
          <w:b/>
          <w:sz w:val="28"/>
          <w:szCs w:val="28"/>
        </w:rPr>
        <w:t>BIỂN QUẢNG CÁO.</w:t>
      </w:r>
    </w:p>
    <w:p w:rsidR="000F7CF9" w:rsidRPr="00CA26EA" w:rsidRDefault="000F7CF9" w:rsidP="000F7CF9">
      <w:pPr>
        <w:pStyle w:val="BodyText"/>
        <w:numPr>
          <w:ilvl w:val="0"/>
          <w:numId w:val="29"/>
        </w:numPr>
        <w:tabs>
          <w:tab w:val="left" w:pos="851"/>
        </w:tabs>
        <w:spacing w:after="40" w:line="276" w:lineRule="auto"/>
        <w:ind w:left="0" w:firstLine="556"/>
        <w:rPr>
          <w:rFonts w:ascii="Times New Roman" w:hAnsi="Times New Roman"/>
          <w:szCs w:val="28"/>
        </w:rPr>
      </w:pPr>
      <w:r w:rsidRPr="00CA26EA">
        <w:rPr>
          <w:rFonts w:ascii="Times New Roman" w:hAnsi="Times New Roman"/>
          <w:szCs w:val="28"/>
        </w:rPr>
        <w:t>Vật quảng cáo độc lập ngoài trời hoặc gắn với các công trình kiến trúc phải tuân thủ theo quy định của pháp luật về quảng cáo. Nghiêm cấm việc đặt các bảng quảng cáo không đư</w:t>
      </w:r>
      <w:r w:rsidRPr="00CA26EA">
        <w:rPr>
          <w:rFonts w:ascii="Times New Roman" w:hAnsi="Times New Roman"/>
          <w:szCs w:val="28"/>
        </w:rPr>
        <w:softHyphen/>
        <w:t>ợc phép của cơ quan có thẩm quyền.</w:t>
      </w:r>
    </w:p>
    <w:p w:rsidR="000F7CF9" w:rsidRPr="00CA26EA" w:rsidRDefault="000F7CF9" w:rsidP="000F7CF9">
      <w:pPr>
        <w:pStyle w:val="BodyText"/>
        <w:numPr>
          <w:ilvl w:val="0"/>
          <w:numId w:val="29"/>
        </w:numPr>
        <w:tabs>
          <w:tab w:val="left" w:pos="851"/>
        </w:tabs>
        <w:spacing w:before="0" w:after="40" w:line="276" w:lineRule="auto"/>
        <w:ind w:left="0" w:firstLine="556"/>
        <w:rPr>
          <w:rFonts w:ascii="Times New Roman" w:hAnsi="Times New Roman"/>
          <w:szCs w:val="28"/>
        </w:rPr>
      </w:pPr>
      <w:r w:rsidRPr="00CA26EA">
        <w:rPr>
          <w:rFonts w:ascii="Times New Roman" w:hAnsi="Times New Roman"/>
          <w:szCs w:val="28"/>
        </w:rPr>
        <w:t xml:space="preserve">Từ độ cao ≥ 2,4m được lắp đặt các bảng hiệu như </w:t>
      </w:r>
      <w:r w:rsidRPr="00CA26EA">
        <w:rPr>
          <w:rFonts w:ascii="Times New Roman" w:hAnsi="Times New Roman"/>
          <w:i/>
          <w:szCs w:val="28"/>
        </w:rPr>
        <w:t>(tên cửa hiệu, tên doanh nghiệp...)</w:t>
      </w:r>
      <w:r w:rsidRPr="00CA26EA">
        <w:rPr>
          <w:rFonts w:ascii="Times New Roman" w:hAnsi="Times New Roman"/>
          <w:szCs w:val="28"/>
        </w:rPr>
        <w:t>.</w:t>
      </w:r>
    </w:p>
    <w:p w:rsidR="00AE3182" w:rsidRPr="00CA26EA" w:rsidRDefault="00AE3182" w:rsidP="00AE3182">
      <w:pPr>
        <w:pStyle w:val="Heading1"/>
        <w:numPr>
          <w:ilvl w:val="0"/>
          <w:numId w:val="0"/>
        </w:numPr>
        <w:tabs>
          <w:tab w:val="center" w:pos="4536"/>
        </w:tabs>
        <w:spacing w:before="0" w:line="288" w:lineRule="auto"/>
        <w:jc w:val="center"/>
        <w:rPr>
          <w:rFonts w:ascii="Times New Roman" w:hAnsi="Times New Roman"/>
          <w:b/>
          <w:sz w:val="30"/>
          <w:szCs w:val="30"/>
        </w:rPr>
      </w:pPr>
      <w:r w:rsidRPr="00CA26EA">
        <w:rPr>
          <w:rFonts w:ascii="Times New Roman" w:hAnsi="Times New Roman"/>
          <w:b/>
          <w:sz w:val="30"/>
          <w:szCs w:val="30"/>
        </w:rPr>
        <w:t>PHẦN III</w:t>
      </w:r>
    </w:p>
    <w:p w:rsidR="00AE3182" w:rsidRPr="00CA26EA" w:rsidRDefault="00AE3182" w:rsidP="00AE3182">
      <w:pPr>
        <w:pStyle w:val="Heading1"/>
        <w:numPr>
          <w:ilvl w:val="0"/>
          <w:numId w:val="0"/>
        </w:numPr>
        <w:tabs>
          <w:tab w:val="center" w:pos="4536"/>
        </w:tabs>
        <w:spacing w:before="0" w:line="288" w:lineRule="auto"/>
        <w:jc w:val="center"/>
        <w:rPr>
          <w:rFonts w:ascii="Times New Roman" w:hAnsi="Times New Roman"/>
          <w:b/>
          <w:sz w:val="30"/>
          <w:szCs w:val="30"/>
        </w:rPr>
      </w:pPr>
      <w:r w:rsidRPr="00CA26EA">
        <w:rPr>
          <w:rFonts w:ascii="Times New Roman" w:hAnsi="Times New Roman"/>
          <w:b/>
          <w:sz w:val="30"/>
          <w:szCs w:val="30"/>
        </w:rPr>
        <w:t>ĐÁNH GIÁ MÔI TRƯỜNG CHIẾN LƯỢC (ĐMC)</w:t>
      </w:r>
    </w:p>
    <w:p w:rsidR="00AE3182" w:rsidRPr="00CA26EA" w:rsidRDefault="00AE3182" w:rsidP="00AE3182">
      <w:pPr>
        <w:spacing w:before="240" w:after="120" w:line="288" w:lineRule="auto"/>
        <w:ind w:firstLine="720"/>
        <w:rPr>
          <w:b/>
          <w:bCs/>
          <w:sz w:val="28"/>
          <w:szCs w:val="28"/>
        </w:rPr>
      </w:pPr>
      <w:r w:rsidRPr="00CA26EA">
        <w:rPr>
          <w:b/>
          <w:bCs/>
          <w:sz w:val="28"/>
          <w:szCs w:val="28"/>
        </w:rPr>
        <w:t>I. PHẦN MỞ ĐẦU:</w:t>
      </w:r>
    </w:p>
    <w:p w:rsidR="00AE3182" w:rsidRPr="00CA26EA" w:rsidRDefault="00AE3182" w:rsidP="00AE3182">
      <w:pPr>
        <w:spacing w:before="0" w:after="60" w:line="288" w:lineRule="auto"/>
        <w:ind w:firstLine="720"/>
        <w:rPr>
          <w:b/>
          <w:bCs/>
          <w:sz w:val="28"/>
          <w:szCs w:val="28"/>
        </w:rPr>
      </w:pPr>
      <w:r w:rsidRPr="00CA26EA">
        <w:rPr>
          <w:b/>
          <w:bCs/>
          <w:sz w:val="28"/>
          <w:szCs w:val="28"/>
        </w:rPr>
        <w:t>1. Giới thiệu sự cần thiết phải lập báo cáo ĐMC:</w:t>
      </w:r>
    </w:p>
    <w:p w:rsidR="00AE3182" w:rsidRPr="00CA26EA" w:rsidRDefault="00AE3182" w:rsidP="00AE3182">
      <w:pPr>
        <w:spacing w:before="0" w:line="288" w:lineRule="auto"/>
        <w:ind w:firstLine="720"/>
        <w:rPr>
          <w:sz w:val="28"/>
          <w:szCs w:val="28"/>
        </w:rPr>
      </w:pPr>
      <w:r w:rsidRPr="00CA26EA">
        <w:rPr>
          <w:sz w:val="28"/>
          <w:szCs w:val="28"/>
        </w:rPr>
        <w:t>- “Môi trường có tầm quan trọng đặc biệt đối với đời sống của con người, sinh vật và sự phát triển kinh tế, văn hóa, xã hội của đất nước, dân tộc và nhân loại” điều này đã được khẳng định đầu tiên trong Luật Bảo vệ môi trường .</w:t>
      </w:r>
    </w:p>
    <w:p w:rsidR="00AE3182" w:rsidRPr="00CA26EA" w:rsidRDefault="00AE3182" w:rsidP="00AE3182">
      <w:pPr>
        <w:spacing w:before="0" w:line="288" w:lineRule="auto"/>
        <w:ind w:firstLine="720"/>
        <w:rPr>
          <w:sz w:val="28"/>
          <w:szCs w:val="28"/>
        </w:rPr>
      </w:pPr>
      <w:r w:rsidRPr="00CA26EA">
        <w:rPr>
          <w:sz w:val="28"/>
          <w:szCs w:val="28"/>
        </w:rPr>
        <w:t>- Quan điểm môi trường trong lành và phát triển vền vững trở thành quan điểm cơ bản trong chiến lược phát triển của nhiều nước trên thế giới.</w:t>
      </w:r>
    </w:p>
    <w:p w:rsidR="00AE3182" w:rsidRPr="00CA26EA" w:rsidRDefault="00AE3182" w:rsidP="00AE3182">
      <w:pPr>
        <w:spacing w:before="0" w:line="288" w:lineRule="auto"/>
        <w:ind w:firstLine="720"/>
        <w:rPr>
          <w:sz w:val="28"/>
          <w:szCs w:val="28"/>
        </w:rPr>
      </w:pPr>
      <w:r w:rsidRPr="00CA26EA">
        <w:rPr>
          <w:sz w:val="28"/>
          <w:szCs w:val="28"/>
        </w:rPr>
        <w:t>- Để đạt được sự phát triển bền vững, kết hợp hài hòa giữa phát triển kinh tế và bảo vệ môi trường cần phải đánh giá và dự báo một cách chính xác các tác động gây ảnh hưởng đến môi trường sinh thái.</w:t>
      </w:r>
    </w:p>
    <w:p w:rsidR="00AE3182" w:rsidRPr="00CA26EA" w:rsidRDefault="00AE3182" w:rsidP="00AE3182">
      <w:pPr>
        <w:spacing w:before="0" w:line="288" w:lineRule="auto"/>
        <w:ind w:firstLine="720"/>
        <w:rPr>
          <w:sz w:val="28"/>
          <w:szCs w:val="28"/>
        </w:rPr>
      </w:pPr>
      <w:r w:rsidRPr="00CA26EA">
        <w:rPr>
          <w:sz w:val="28"/>
          <w:szCs w:val="28"/>
        </w:rPr>
        <w:t>- Với những vấn đề được phân tích trên cho thấy việc lập báo cáo ĐMC đối với các dự án đầu tư là cần thiết.</w:t>
      </w:r>
    </w:p>
    <w:p w:rsidR="00AE3182" w:rsidRPr="00CA26EA" w:rsidRDefault="00AE3182" w:rsidP="00AE3182">
      <w:pPr>
        <w:spacing w:after="60" w:line="288" w:lineRule="auto"/>
        <w:ind w:firstLine="720"/>
        <w:rPr>
          <w:b/>
          <w:bCs/>
          <w:sz w:val="28"/>
          <w:szCs w:val="28"/>
        </w:rPr>
      </w:pPr>
      <w:r w:rsidRPr="00CA26EA">
        <w:rPr>
          <w:b/>
          <w:bCs/>
          <w:sz w:val="28"/>
          <w:szCs w:val="28"/>
        </w:rPr>
        <w:t xml:space="preserve">2. Mục đích: </w:t>
      </w:r>
    </w:p>
    <w:p w:rsidR="00AE3182" w:rsidRPr="00CA26EA" w:rsidRDefault="00AE3182" w:rsidP="00AE3182">
      <w:pPr>
        <w:spacing w:before="0" w:line="288" w:lineRule="auto"/>
        <w:ind w:firstLine="720"/>
        <w:rPr>
          <w:sz w:val="28"/>
          <w:szCs w:val="28"/>
        </w:rPr>
      </w:pPr>
      <w:r w:rsidRPr="00CA26EA">
        <w:rPr>
          <w:sz w:val="28"/>
          <w:szCs w:val="28"/>
        </w:rPr>
        <w:t xml:space="preserve">- Thực hiện bảo vệ Môi trường theo </w:t>
      </w:r>
      <w:r w:rsidR="00E5765F" w:rsidRPr="0073758E">
        <w:rPr>
          <w:sz w:val="28"/>
          <w:szCs w:val="28"/>
        </w:rPr>
        <w:t xml:space="preserve">Luật bảo vệ Môi trường ngày </w:t>
      </w:r>
      <w:r w:rsidR="00E5765F">
        <w:rPr>
          <w:sz w:val="28"/>
          <w:szCs w:val="28"/>
        </w:rPr>
        <w:t>17</w:t>
      </w:r>
      <w:r w:rsidR="00E5765F" w:rsidRPr="0073758E">
        <w:rPr>
          <w:sz w:val="28"/>
          <w:szCs w:val="28"/>
        </w:rPr>
        <w:t xml:space="preserve"> tháng </w:t>
      </w:r>
      <w:r w:rsidR="00E5765F">
        <w:rPr>
          <w:sz w:val="28"/>
          <w:szCs w:val="28"/>
        </w:rPr>
        <w:t>11</w:t>
      </w:r>
      <w:r w:rsidR="00E5765F" w:rsidRPr="0073758E">
        <w:rPr>
          <w:sz w:val="28"/>
          <w:szCs w:val="28"/>
        </w:rPr>
        <w:t xml:space="preserve"> năm 20</w:t>
      </w:r>
      <w:r w:rsidR="00E5765F">
        <w:rPr>
          <w:sz w:val="28"/>
          <w:szCs w:val="28"/>
        </w:rPr>
        <w:t xml:space="preserve">20; </w:t>
      </w:r>
      <w:r w:rsidR="00E5765F" w:rsidRPr="0073758E">
        <w:rPr>
          <w:sz w:val="28"/>
          <w:szCs w:val="28"/>
        </w:rPr>
        <w:t xml:space="preserve">Nghị định số </w:t>
      </w:r>
      <w:r w:rsidR="00E5765F">
        <w:rPr>
          <w:sz w:val="28"/>
          <w:szCs w:val="28"/>
        </w:rPr>
        <w:t>08/2022</w:t>
      </w:r>
      <w:r w:rsidR="00E5765F" w:rsidRPr="0073758E">
        <w:rPr>
          <w:sz w:val="28"/>
          <w:szCs w:val="28"/>
        </w:rPr>
        <w:t>/NĐ-CP ngày 1</w:t>
      </w:r>
      <w:r w:rsidR="00E5765F">
        <w:rPr>
          <w:sz w:val="28"/>
          <w:szCs w:val="28"/>
        </w:rPr>
        <w:t>0 tháng 01</w:t>
      </w:r>
      <w:r w:rsidR="00E5765F" w:rsidRPr="0073758E">
        <w:rPr>
          <w:sz w:val="28"/>
          <w:szCs w:val="28"/>
        </w:rPr>
        <w:t xml:space="preserve"> năm 20</w:t>
      </w:r>
      <w:r w:rsidR="00E5765F">
        <w:rPr>
          <w:sz w:val="28"/>
          <w:szCs w:val="28"/>
        </w:rPr>
        <w:t>22</w:t>
      </w:r>
      <w:r w:rsidR="00E5765F" w:rsidRPr="0073758E">
        <w:rPr>
          <w:sz w:val="28"/>
          <w:szCs w:val="28"/>
        </w:rPr>
        <w:t xml:space="preserve"> của Chính phủ quy định chi tiết</w:t>
      </w:r>
      <w:r w:rsidR="00E5765F">
        <w:rPr>
          <w:sz w:val="28"/>
          <w:szCs w:val="28"/>
        </w:rPr>
        <w:t xml:space="preserve"> một số điều của</w:t>
      </w:r>
      <w:r w:rsidR="00E5765F" w:rsidRPr="0073758E">
        <w:rPr>
          <w:sz w:val="28"/>
          <w:szCs w:val="28"/>
        </w:rPr>
        <w:t xml:space="preserve"> Luật </w:t>
      </w:r>
      <w:r w:rsidR="00E5765F">
        <w:rPr>
          <w:sz w:val="28"/>
          <w:szCs w:val="28"/>
        </w:rPr>
        <w:t>B</w:t>
      </w:r>
      <w:r w:rsidR="00E5765F" w:rsidRPr="0073758E">
        <w:rPr>
          <w:sz w:val="28"/>
          <w:szCs w:val="28"/>
        </w:rPr>
        <w:t>ảo vệ môi trường</w:t>
      </w:r>
      <w:r w:rsidR="00E5765F">
        <w:rPr>
          <w:sz w:val="28"/>
          <w:szCs w:val="28"/>
        </w:rPr>
        <w:t>; Thông tư số 02</w:t>
      </w:r>
      <w:r w:rsidR="00E5765F" w:rsidRPr="0073758E">
        <w:rPr>
          <w:sz w:val="28"/>
          <w:szCs w:val="28"/>
        </w:rPr>
        <w:t>/20</w:t>
      </w:r>
      <w:r w:rsidR="00E5765F">
        <w:rPr>
          <w:sz w:val="28"/>
          <w:szCs w:val="28"/>
        </w:rPr>
        <w:t>22</w:t>
      </w:r>
      <w:r w:rsidR="00E5765F" w:rsidRPr="0073758E">
        <w:rPr>
          <w:sz w:val="28"/>
          <w:szCs w:val="28"/>
        </w:rPr>
        <w:t>/TT-B</w:t>
      </w:r>
      <w:r w:rsidR="00E5765F">
        <w:rPr>
          <w:sz w:val="28"/>
          <w:szCs w:val="28"/>
        </w:rPr>
        <w:t>TNMT</w:t>
      </w:r>
      <w:r w:rsidR="00E5765F" w:rsidRPr="0073758E">
        <w:rPr>
          <w:sz w:val="28"/>
          <w:szCs w:val="28"/>
        </w:rPr>
        <w:t xml:space="preserve"> ngày </w:t>
      </w:r>
      <w:r w:rsidR="00E5765F">
        <w:rPr>
          <w:sz w:val="28"/>
          <w:szCs w:val="28"/>
        </w:rPr>
        <w:t>10</w:t>
      </w:r>
      <w:r w:rsidR="00E5765F" w:rsidRPr="0073758E">
        <w:rPr>
          <w:sz w:val="28"/>
          <w:szCs w:val="28"/>
        </w:rPr>
        <w:t xml:space="preserve"> tháng </w:t>
      </w:r>
      <w:r w:rsidR="00E5765F">
        <w:rPr>
          <w:sz w:val="28"/>
          <w:szCs w:val="28"/>
        </w:rPr>
        <w:t>01</w:t>
      </w:r>
      <w:r w:rsidR="00E5765F" w:rsidRPr="0073758E">
        <w:rPr>
          <w:sz w:val="28"/>
          <w:szCs w:val="28"/>
        </w:rPr>
        <w:t xml:space="preserve"> năm 20</w:t>
      </w:r>
      <w:r w:rsidR="00E5765F">
        <w:rPr>
          <w:sz w:val="28"/>
          <w:szCs w:val="28"/>
        </w:rPr>
        <w:t>22</w:t>
      </w:r>
      <w:r w:rsidR="00E5765F" w:rsidRPr="0073758E">
        <w:rPr>
          <w:sz w:val="28"/>
          <w:szCs w:val="28"/>
        </w:rPr>
        <w:t xml:space="preserve"> của Bộ Tài nguyên và Môi trường Quy định</w:t>
      </w:r>
      <w:r w:rsidR="00E5765F">
        <w:rPr>
          <w:sz w:val="28"/>
          <w:szCs w:val="28"/>
        </w:rPr>
        <w:t xml:space="preserve"> chi tiết thi hành một số điều của Luật Bảo vệ môi trường</w:t>
      </w:r>
      <w:r w:rsidRPr="00CA26EA">
        <w:rPr>
          <w:sz w:val="28"/>
          <w:szCs w:val="28"/>
        </w:rPr>
        <w:t>.</w:t>
      </w:r>
    </w:p>
    <w:p w:rsidR="00AE3182" w:rsidRPr="00CA26EA" w:rsidRDefault="00AE3182" w:rsidP="00AE3182">
      <w:pPr>
        <w:spacing w:before="0" w:line="288" w:lineRule="auto"/>
        <w:ind w:firstLine="720"/>
        <w:rPr>
          <w:sz w:val="28"/>
          <w:szCs w:val="28"/>
        </w:rPr>
      </w:pPr>
      <w:r w:rsidRPr="00CA26EA">
        <w:rPr>
          <w:sz w:val="28"/>
          <w:szCs w:val="28"/>
        </w:rPr>
        <w:lastRenderedPageBreak/>
        <w:t>- Phân tích, đánh giá thực trạng môi trường, dự báo chất thải gây ô nhiễm môi trường và những tác động xấu có thể xảy ra do các hoạt động được dự kiến trong đồ án quy hoạch xây dựng, từ đó kiến nghị các chính sách, biện pháp hợp lý để bảo vệ môi trường, phòng ngừa hoặc xử lý ô nhiễm môi trường, bảo đảm cho khu dân cư phát triển ổn định và bền vững.</w:t>
      </w:r>
    </w:p>
    <w:p w:rsidR="00AE3182" w:rsidRDefault="00AE3182" w:rsidP="00AE3182">
      <w:pPr>
        <w:spacing w:before="0" w:line="288" w:lineRule="auto"/>
        <w:ind w:firstLine="720"/>
        <w:rPr>
          <w:sz w:val="28"/>
          <w:szCs w:val="28"/>
        </w:rPr>
      </w:pPr>
      <w:r w:rsidRPr="00CA26EA">
        <w:rPr>
          <w:sz w:val="28"/>
          <w:szCs w:val="28"/>
        </w:rPr>
        <w:t>- Xác lập cơ sở cho việc quản lý xây dựng theo quy hoạch, làm cơ sở giám sát môi trường khu dân cư trong quá trình phát triển.</w:t>
      </w:r>
    </w:p>
    <w:p w:rsidR="00AE3182" w:rsidRPr="00CA26EA" w:rsidRDefault="00AE3182" w:rsidP="00AE3182">
      <w:pPr>
        <w:spacing w:after="60" w:line="288" w:lineRule="auto"/>
        <w:ind w:firstLine="720"/>
        <w:rPr>
          <w:b/>
          <w:bCs/>
          <w:sz w:val="28"/>
          <w:szCs w:val="28"/>
        </w:rPr>
      </w:pPr>
      <w:r w:rsidRPr="00CA26EA">
        <w:rPr>
          <w:b/>
          <w:bCs/>
          <w:sz w:val="28"/>
          <w:szCs w:val="28"/>
        </w:rPr>
        <w:t>3. Các căn cứ lập báo cáo:</w:t>
      </w:r>
    </w:p>
    <w:p w:rsidR="00AE3182" w:rsidRPr="00CA26EA" w:rsidRDefault="00AE3182" w:rsidP="00AE3182">
      <w:pPr>
        <w:spacing w:before="0" w:line="288" w:lineRule="auto"/>
        <w:ind w:firstLine="720"/>
        <w:rPr>
          <w:sz w:val="28"/>
          <w:szCs w:val="28"/>
        </w:rPr>
      </w:pPr>
      <w:r w:rsidRPr="00CA26EA">
        <w:rPr>
          <w:sz w:val="28"/>
          <w:szCs w:val="28"/>
        </w:rPr>
        <w:t>- Luật bảo vệ Môi trường Việt Nam được Quốc hội nước Cộng hòa Xã hội Chủ nghĩa Việt Nam khoá X</w:t>
      </w:r>
      <w:r w:rsidR="00E5765F">
        <w:rPr>
          <w:sz w:val="28"/>
          <w:szCs w:val="28"/>
        </w:rPr>
        <w:t>IV</w:t>
      </w:r>
      <w:r w:rsidRPr="00CA26EA">
        <w:rPr>
          <w:sz w:val="28"/>
          <w:szCs w:val="28"/>
        </w:rPr>
        <w:t xml:space="preserve">, kỳ họp thứ </w:t>
      </w:r>
      <w:r w:rsidR="00E5765F">
        <w:rPr>
          <w:sz w:val="28"/>
          <w:szCs w:val="28"/>
        </w:rPr>
        <w:t>10</w:t>
      </w:r>
      <w:r w:rsidRPr="00CA26EA">
        <w:rPr>
          <w:sz w:val="28"/>
          <w:szCs w:val="28"/>
        </w:rPr>
        <w:t xml:space="preserve"> thông qua ngày </w:t>
      </w:r>
      <w:r w:rsidR="00E5765F">
        <w:rPr>
          <w:sz w:val="28"/>
          <w:szCs w:val="28"/>
        </w:rPr>
        <w:t>17</w:t>
      </w:r>
      <w:r w:rsidRPr="00CA26EA">
        <w:rPr>
          <w:sz w:val="28"/>
          <w:szCs w:val="28"/>
        </w:rPr>
        <w:t xml:space="preserve"> tháng </w:t>
      </w:r>
      <w:r w:rsidR="00E5765F">
        <w:rPr>
          <w:sz w:val="28"/>
          <w:szCs w:val="28"/>
        </w:rPr>
        <w:t>11</w:t>
      </w:r>
      <w:r w:rsidRPr="00CA26EA">
        <w:rPr>
          <w:sz w:val="28"/>
          <w:szCs w:val="28"/>
        </w:rPr>
        <w:t xml:space="preserve"> năm 20</w:t>
      </w:r>
      <w:r w:rsidR="00E5765F">
        <w:rPr>
          <w:sz w:val="28"/>
          <w:szCs w:val="28"/>
        </w:rPr>
        <w:t>20</w:t>
      </w:r>
      <w:r w:rsidRPr="00CA26EA">
        <w:rPr>
          <w:sz w:val="28"/>
          <w:szCs w:val="28"/>
        </w:rPr>
        <w:t>. Luật này có hiệu lực thi hành từ ngày 01 tháng 01 năm 20</w:t>
      </w:r>
      <w:r w:rsidR="00E5765F">
        <w:rPr>
          <w:sz w:val="28"/>
          <w:szCs w:val="28"/>
        </w:rPr>
        <w:t>22</w:t>
      </w:r>
      <w:r w:rsidRPr="00CA26EA">
        <w:rPr>
          <w:sz w:val="28"/>
          <w:szCs w:val="28"/>
        </w:rPr>
        <w:t xml:space="preserve">; </w:t>
      </w:r>
    </w:p>
    <w:p w:rsidR="00AE3182" w:rsidRDefault="00AE3182" w:rsidP="00AE3182">
      <w:pPr>
        <w:spacing w:before="0" w:line="288" w:lineRule="auto"/>
        <w:ind w:firstLine="720"/>
        <w:rPr>
          <w:sz w:val="28"/>
          <w:szCs w:val="28"/>
        </w:rPr>
      </w:pPr>
      <w:r w:rsidRPr="00CA26EA">
        <w:rPr>
          <w:sz w:val="28"/>
          <w:szCs w:val="28"/>
        </w:rPr>
        <w:t xml:space="preserve">- Luật Tài nguyên nước được Quốc hội nước Cộng hòa Xã hội Chủ </w:t>
      </w:r>
      <w:r w:rsidR="00E5765F">
        <w:rPr>
          <w:sz w:val="28"/>
          <w:szCs w:val="28"/>
        </w:rPr>
        <w:t>nghĩa Việt Nam thông qua ngày 21</w:t>
      </w:r>
      <w:r w:rsidRPr="00CA26EA">
        <w:rPr>
          <w:sz w:val="28"/>
          <w:szCs w:val="28"/>
        </w:rPr>
        <w:t xml:space="preserve"> tháng </w:t>
      </w:r>
      <w:r w:rsidR="00E5765F">
        <w:rPr>
          <w:sz w:val="28"/>
          <w:szCs w:val="28"/>
        </w:rPr>
        <w:t xml:space="preserve">6 năm 2012. </w:t>
      </w:r>
      <w:r w:rsidR="00E5765F" w:rsidRPr="00CA26EA">
        <w:rPr>
          <w:sz w:val="28"/>
          <w:szCs w:val="28"/>
        </w:rPr>
        <w:t>Luật này có hiệu lực thi hành từ ngày 01 tháng 01 năm 20</w:t>
      </w:r>
      <w:r w:rsidR="00E5765F">
        <w:rPr>
          <w:sz w:val="28"/>
          <w:szCs w:val="28"/>
        </w:rPr>
        <w:t>13</w:t>
      </w:r>
      <w:r w:rsidR="00E5765F" w:rsidRPr="00CA26EA">
        <w:rPr>
          <w:sz w:val="28"/>
          <w:szCs w:val="28"/>
        </w:rPr>
        <w:t xml:space="preserve">; </w:t>
      </w:r>
    </w:p>
    <w:p w:rsidR="00E5765F" w:rsidRPr="0073758E" w:rsidRDefault="00E5765F" w:rsidP="00E5765F">
      <w:pPr>
        <w:spacing w:before="0" w:line="336" w:lineRule="auto"/>
        <w:ind w:firstLine="720"/>
        <w:rPr>
          <w:sz w:val="28"/>
          <w:szCs w:val="28"/>
        </w:rPr>
      </w:pPr>
      <w:r w:rsidRPr="0073758E">
        <w:rPr>
          <w:sz w:val="28"/>
          <w:szCs w:val="28"/>
        </w:rPr>
        <w:t xml:space="preserve">- Luật Sửa đổi, bổ sung một số điều của 37 Luật có liên quan đến quy hoạch </w:t>
      </w:r>
      <w:r>
        <w:rPr>
          <w:sz w:val="28"/>
          <w:szCs w:val="28"/>
        </w:rPr>
        <w:t>n</w:t>
      </w:r>
      <w:r w:rsidRPr="0073758E">
        <w:rPr>
          <w:sz w:val="28"/>
          <w:szCs w:val="28"/>
        </w:rPr>
        <w:t>gày 20 tháng 11 năm 2018;</w:t>
      </w:r>
    </w:p>
    <w:p w:rsidR="00E5765F" w:rsidRDefault="00E5765F" w:rsidP="00E5765F">
      <w:pPr>
        <w:spacing w:before="0" w:line="336" w:lineRule="auto"/>
        <w:ind w:firstLine="720"/>
        <w:rPr>
          <w:sz w:val="28"/>
          <w:szCs w:val="28"/>
        </w:rPr>
      </w:pPr>
      <w:r w:rsidRPr="0073758E">
        <w:rPr>
          <w:sz w:val="28"/>
          <w:szCs w:val="28"/>
        </w:rPr>
        <w:t xml:space="preserve">- Nghị định số </w:t>
      </w:r>
      <w:r>
        <w:rPr>
          <w:sz w:val="28"/>
          <w:szCs w:val="28"/>
        </w:rPr>
        <w:t>08/2022</w:t>
      </w:r>
      <w:r w:rsidRPr="0073758E">
        <w:rPr>
          <w:sz w:val="28"/>
          <w:szCs w:val="28"/>
        </w:rPr>
        <w:t>/NĐ-CP ngày 1</w:t>
      </w:r>
      <w:r>
        <w:rPr>
          <w:sz w:val="28"/>
          <w:szCs w:val="28"/>
        </w:rPr>
        <w:t>0 tháng 01</w:t>
      </w:r>
      <w:r w:rsidRPr="0073758E">
        <w:rPr>
          <w:sz w:val="28"/>
          <w:szCs w:val="28"/>
        </w:rPr>
        <w:t xml:space="preserve"> năm 20</w:t>
      </w:r>
      <w:r>
        <w:rPr>
          <w:sz w:val="28"/>
          <w:szCs w:val="28"/>
        </w:rPr>
        <w:t>22</w:t>
      </w:r>
      <w:r w:rsidRPr="0073758E">
        <w:rPr>
          <w:sz w:val="28"/>
          <w:szCs w:val="28"/>
        </w:rPr>
        <w:t xml:space="preserve"> của Chính phủ quy định chi tiết</w:t>
      </w:r>
      <w:r>
        <w:rPr>
          <w:sz w:val="28"/>
          <w:szCs w:val="28"/>
        </w:rPr>
        <w:t xml:space="preserve"> một số điều của</w:t>
      </w:r>
      <w:r w:rsidRPr="0073758E">
        <w:rPr>
          <w:sz w:val="28"/>
          <w:szCs w:val="28"/>
        </w:rPr>
        <w:t xml:space="preserve"> Luật </w:t>
      </w:r>
      <w:r>
        <w:rPr>
          <w:sz w:val="28"/>
          <w:szCs w:val="28"/>
        </w:rPr>
        <w:t>B</w:t>
      </w:r>
      <w:r w:rsidRPr="0073758E">
        <w:rPr>
          <w:sz w:val="28"/>
          <w:szCs w:val="28"/>
        </w:rPr>
        <w:t>ảo vệ môi trường;</w:t>
      </w:r>
    </w:p>
    <w:p w:rsidR="00E5765F" w:rsidRDefault="00E5765F" w:rsidP="00E5765F">
      <w:pPr>
        <w:spacing w:before="0" w:line="336" w:lineRule="auto"/>
        <w:ind w:firstLine="720"/>
        <w:rPr>
          <w:sz w:val="28"/>
          <w:szCs w:val="28"/>
        </w:rPr>
      </w:pPr>
      <w:r>
        <w:rPr>
          <w:sz w:val="28"/>
          <w:szCs w:val="28"/>
        </w:rPr>
        <w:t>- Thông tư số 02</w:t>
      </w:r>
      <w:r w:rsidRPr="0073758E">
        <w:rPr>
          <w:sz w:val="28"/>
          <w:szCs w:val="28"/>
        </w:rPr>
        <w:t>/20</w:t>
      </w:r>
      <w:r>
        <w:rPr>
          <w:sz w:val="28"/>
          <w:szCs w:val="28"/>
        </w:rPr>
        <w:t>22</w:t>
      </w:r>
      <w:r w:rsidRPr="0073758E">
        <w:rPr>
          <w:sz w:val="28"/>
          <w:szCs w:val="28"/>
        </w:rPr>
        <w:t>/TT-B</w:t>
      </w:r>
      <w:r>
        <w:rPr>
          <w:sz w:val="28"/>
          <w:szCs w:val="28"/>
        </w:rPr>
        <w:t>TNMT</w:t>
      </w:r>
      <w:r w:rsidRPr="0073758E">
        <w:rPr>
          <w:sz w:val="28"/>
          <w:szCs w:val="28"/>
        </w:rPr>
        <w:t xml:space="preserve"> ngày </w:t>
      </w:r>
      <w:r>
        <w:rPr>
          <w:sz w:val="28"/>
          <w:szCs w:val="28"/>
        </w:rPr>
        <w:t>10</w:t>
      </w:r>
      <w:r w:rsidRPr="0073758E">
        <w:rPr>
          <w:sz w:val="28"/>
          <w:szCs w:val="28"/>
        </w:rPr>
        <w:t xml:space="preserve"> tháng </w:t>
      </w:r>
      <w:r>
        <w:rPr>
          <w:sz w:val="28"/>
          <w:szCs w:val="28"/>
        </w:rPr>
        <w:t>01</w:t>
      </w:r>
      <w:r w:rsidRPr="0073758E">
        <w:rPr>
          <w:sz w:val="28"/>
          <w:szCs w:val="28"/>
        </w:rPr>
        <w:t xml:space="preserve"> năm 20</w:t>
      </w:r>
      <w:r>
        <w:rPr>
          <w:sz w:val="28"/>
          <w:szCs w:val="28"/>
        </w:rPr>
        <w:t>22</w:t>
      </w:r>
      <w:r w:rsidRPr="0073758E">
        <w:rPr>
          <w:sz w:val="28"/>
          <w:szCs w:val="28"/>
        </w:rPr>
        <w:t xml:space="preserve"> của Bộ Tài nguyên và Môi trường Quy định</w:t>
      </w:r>
      <w:r>
        <w:rPr>
          <w:sz w:val="28"/>
          <w:szCs w:val="28"/>
        </w:rPr>
        <w:t xml:space="preserve"> chi tiết thi hành một số điều của Luật Bảo vệ môi trường</w:t>
      </w:r>
      <w:r w:rsidRPr="0073758E">
        <w:rPr>
          <w:sz w:val="28"/>
          <w:szCs w:val="28"/>
        </w:rPr>
        <w:t>;</w:t>
      </w:r>
    </w:p>
    <w:p w:rsidR="00E5765F" w:rsidRPr="0073758E" w:rsidRDefault="00E5765F" w:rsidP="00E5765F">
      <w:pPr>
        <w:spacing w:before="0" w:line="336" w:lineRule="auto"/>
        <w:ind w:firstLine="720"/>
        <w:rPr>
          <w:sz w:val="28"/>
          <w:szCs w:val="28"/>
        </w:rPr>
      </w:pPr>
      <w:r w:rsidRPr="0073758E">
        <w:rPr>
          <w:sz w:val="28"/>
          <w:szCs w:val="28"/>
        </w:rPr>
        <w:t>- Quyết định số 10/2017/QĐ-UBND ngày 16/3/2017 của UBND tỉnh Hậu Giang Ban hành Quy định về bảo vệ môi trường trên địa bàn tỉnh Hậu Giang.</w:t>
      </w:r>
    </w:p>
    <w:p w:rsidR="00E5765F" w:rsidRPr="0073758E" w:rsidRDefault="00E5765F" w:rsidP="00E5765F">
      <w:pPr>
        <w:spacing w:before="0" w:line="336" w:lineRule="auto"/>
        <w:ind w:firstLine="720"/>
        <w:rPr>
          <w:sz w:val="28"/>
          <w:szCs w:val="28"/>
        </w:rPr>
      </w:pPr>
      <w:r w:rsidRPr="0073758E">
        <w:rPr>
          <w:sz w:val="28"/>
          <w:szCs w:val="28"/>
        </w:rPr>
        <w:t>- Các tiêu chuẩn, quy chuẩn do Bộ Tài nguyên và Môi trường ban hành:</w:t>
      </w:r>
    </w:p>
    <w:p w:rsidR="00E5765F" w:rsidRPr="0073758E" w:rsidRDefault="00E5765F" w:rsidP="00E5765F">
      <w:pPr>
        <w:spacing w:before="0" w:line="336" w:lineRule="auto"/>
        <w:ind w:firstLine="720"/>
        <w:rPr>
          <w:sz w:val="28"/>
          <w:szCs w:val="28"/>
        </w:rPr>
      </w:pPr>
      <w:r w:rsidRPr="0073758E">
        <w:rPr>
          <w:sz w:val="28"/>
          <w:szCs w:val="28"/>
        </w:rPr>
        <w:t>+ QCVN 05:2013/BTNMT - Quy chuẩn kỹ thuật quốc gia về chất lượng không khí xung quanh;</w:t>
      </w:r>
    </w:p>
    <w:p w:rsidR="00E5765F" w:rsidRPr="0073758E" w:rsidRDefault="00E5765F" w:rsidP="00E5765F">
      <w:pPr>
        <w:spacing w:before="0" w:line="336" w:lineRule="auto"/>
        <w:ind w:firstLine="720"/>
        <w:rPr>
          <w:sz w:val="28"/>
          <w:szCs w:val="28"/>
        </w:rPr>
      </w:pPr>
      <w:r w:rsidRPr="0073758E">
        <w:rPr>
          <w:sz w:val="28"/>
          <w:szCs w:val="28"/>
        </w:rPr>
        <w:t>+ QCVN 06:2009/BTNMT - Quy chuẩn kỹ thuật quốc gia về một số chất độc trong môi trường không khí;</w:t>
      </w:r>
    </w:p>
    <w:p w:rsidR="00E5765F" w:rsidRPr="0073758E" w:rsidRDefault="00E5765F" w:rsidP="00E5765F">
      <w:pPr>
        <w:spacing w:before="0" w:line="336" w:lineRule="auto"/>
        <w:ind w:firstLine="720"/>
        <w:rPr>
          <w:sz w:val="28"/>
          <w:szCs w:val="28"/>
        </w:rPr>
      </w:pPr>
      <w:r w:rsidRPr="0073758E">
        <w:rPr>
          <w:sz w:val="28"/>
          <w:szCs w:val="28"/>
        </w:rPr>
        <w:t>+ QCVN 07:2009/BTNMT - Quy chuẩn kỹ thuật quốc gia về ngưỡng chất thải nguy hại;</w:t>
      </w:r>
    </w:p>
    <w:p w:rsidR="00E5765F" w:rsidRPr="0073758E" w:rsidRDefault="00E5765F" w:rsidP="00E5765F">
      <w:pPr>
        <w:spacing w:before="0" w:line="336" w:lineRule="auto"/>
        <w:ind w:firstLine="720"/>
        <w:rPr>
          <w:sz w:val="28"/>
          <w:szCs w:val="28"/>
        </w:rPr>
      </w:pPr>
      <w:r w:rsidRPr="0073758E">
        <w:rPr>
          <w:sz w:val="28"/>
          <w:szCs w:val="28"/>
        </w:rPr>
        <w:t>+ QCVN 08:2015/BTNMT - Quy chuẩn kỹ thuật quốc gia về chất lượng nước mặt;</w:t>
      </w:r>
    </w:p>
    <w:p w:rsidR="00E5765F" w:rsidRPr="0073758E" w:rsidRDefault="00E5765F" w:rsidP="00E5765F">
      <w:pPr>
        <w:spacing w:before="0" w:line="336" w:lineRule="auto"/>
        <w:ind w:firstLine="720"/>
        <w:rPr>
          <w:sz w:val="28"/>
          <w:szCs w:val="28"/>
        </w:rPr>
      </w:pPr>
      <w:r w:rsidRPr="0073758E">
        <w:rPr>
          <w:sz w:val="28"/>
          <w:szCs w:val="28"/>
        </w:rPr>
        <w:t>+ QCVN 09:2015/BTNMT - Quy chuẩn kỹ thuật quốc gia về chất lượng nước dưới đất;</w:t>
      </w:r>
    </w:p>
    <w:p w:rsidR="00E5765F" w:rsidRPr="0073758E" w:rsidRDefault="00E5765F" w:rsidP="00E5765F">
      <w:pPr>
        <w:spacing w:before="0" w:line="336" w:lineRule="auto"/>
        <w:ind w:firstLine="720"/>
        <w:rPr>
          <w:sz w:val="28"/>
          <w:szCs w:val="28"/>
        </w:rPr>
      </w:pPr>
      <w:r w:rsidRPr="0073758E">
        <w:rPr>
          <w:sz w:val="28"/>
          <w:szCs w:val="28"/>
        </w:rPr>
        <w:lastRenderedPageBreak/>
        <w:t>+ QCVN 14:2008/BTNMT - Quy chuẩn kỹ thuật quốc gia về nước thải sinh hoạt;</w:t>
      </w:r>
    </w:p>
    <w:p w:rsidR="00E5765F" w:rsidRPr="0073758E" w:rsidRDefault="00E5765F" w:rsidP="00E5765F">
      <w:pPr>
        <w:spacing w:before="0" w:line="336" w:lineRule="auto"/>
        <w:ind w:firstLine="720"/>
        <w:rPr>
          <w:sz w:val="28"/>
          <w:szCs w:val="28"/>
        </w:rPr>
      </w:pPr>
      <w:r w:rsidRPr="0073758E">
        <w:rPr>
          <w:sz w:val="28"/>
          <w:szCs w:val="28"/>
        </w:rPr>
        <w:t>+ QCVN 19:2009/BTNMT - Quy chuẩn kỹ thuật quốc gia về khí thải công nghiệp đối với bụi và các chất vô cơ;</w:t>
      </w:r>
    </w:p>
    <w:p w:rsidR="00E5765F" w:rsidRPr="0073758E" w:rsidRDefault="00E5765F" w:rsidP="00E5765F">
      <w:pPr>
        <w:spacing w:before="0" w:line="336" w:lineRule="auto"/>
        <w:ind w:firstLine="720"/>
        <w:rPr>
          <w:sz w:val="28"/>
          <w:szCs w:val="28"/>
        </w:rPr>
      </w:pPr>
      <w:r w:rsidRPr="0073758E">
        <w:rPr>
          <w:sz w:val="28"/>
          <w:szCs w:val="28"/>
        </w:rPr>
        <w:t>+ QCVN 26:2010/BTNMT - Quy chuẩn kỹ thuật quốc gia về tiếng ồn;</w:t>
      </w:r>
    </w:p>
    <w:p w:rsidR="00AE3182" w:rsidRPr="00CA26EA" w:rsidRDefault="00AE3182" w:rsidP="00AE3182">
      <w:pPr>
        <w:spacing w:before="0" w:line="288" w:lineRule="auto"/>
        <w:ind w:firstLine="720"/>
        <w:rPr>
          <w:sz w:val="28"/>
          <w:szCs w:val="28"/>
        </w:rPr>
      </w:pPr>
      <w:r w:rsidRPr="00CA26EA">
        <w:rPr>
          <w:b/>
          <w:bCs/>
          <w:sz w:val="28"/>
          <w:szCs w:val="28"/>
        </w:rPr>
        <w:t xml:space="preserve">4. Phạm vi và giới hạn ĐMC: </w:t>
      </w:r>
    </w:p>
    <w:p w:rsidR="00AE3182" w:rsidRPr="00CA26EA" w:rsidRDefault="00AE3182" w:rsidP="00AE3182">
      <w:pPr>
        <w:spacing w:before="0" w:line="288" w:lineRule="auto"/>
        <w:ind w:left="851"/>
        <w:rPr>
          <w:sz w:val="28"/>
          <w:szCs w:val="28"/>
        </w:rPr>
      </w:pPr>
      <w:r w:rsidRPr="00CA26EA">
        <w:rPr>
          <w:sz w:val="28"/>
          <w:szCs w:val="28"/>
        </w:rPr>
        <w:t>Phạm vi toàn khu đất quy hoạch.</w:t>
      </w:r>
    </w:p>
    <w:p w:rsidR="00AE3182" w:rsidRPr="00CA26EA" w:rsidRDefault="00AE3182" w:rsidP="00AE3182">
      <w:pPr>
        <w:spacing w:before="0" w:line="288" w:lineRule="auto"/>
        <w:ind w:firstLine="720"/>
        <w:rPr>
          <w:sz w:val="28"/>
          <w:szCs w:val="28"/>
        </w:rPr>
      </w:pPr>
      <w:r w:rsidRPr="00CA26EA">
        <w:rPr>
          <w:b/>
          <w:bCs/>
          <w:sz w:val="28"/>
          <w:szCs w:val="28"/>
        </w:rPr>
        <w:t>5. Phươ</w:t>
      </w:r>
      <w:r w:rsidRPr="00CA26EA">
        <w:rPr>
          <w:rFonts w:cs="VNI-Times"/>
          <w:b/>
          <w:bCs/>
          <w:sz w:val="28"/>
          <w:szCs w:val="28"/>
        </w:rPr>
        <w:t>ng pháp</w:t>
      </w:r>
      <w:r w:rsidRPr="00CA26EA">
        <w:rPr>
          <w:b/>
          <w:bCs/>
          <w:sz w:val="28"/>
          <w:szCs w:val="28"/>
        </w:rPr>
        <w:t xml:space="preserve"> ĐMC:  </w:t>
      </w:r>
      <w:r w:rsidRPr="00CA26EA">
        <w:rPr>
          <w:sz w:val="28"/>
          <w:szCs w:val="28"/>
        </w:rPr>
        <w:tab/>
      </w:r>
    </w:p>
    <w:p w:rsidR="00AE3182" w:rsidRDefault="00AE3182" w:rsidP="00AE3182">
      <w:pPr>
        <w:spacing w:before="0" w:line="288" w:lineRule="auto"/>
        <w:ind w:left="851"/>
        <w:rPr>
          <w:sz w:val="28"/>
          <w:szCs w:val="28"/>
        </w:rPr>
      </w:pPr>
      <w:r w:rsidRPr="00CA26EA">
        <w:rPr>
          <w:sz w:val="28"/>
          <w:szCs w:val="28"/>
        </w:rPr>
        <w:t>Phươ</w:t>
      </w:r>
      <w:r w:rsidRPr="00CA26EA">
        <w:rPr>
          <w:rFonts w:cs="VNI-Times"/>
          <w:sz w:val="28"/>
          <w:szCs w:val="28"/>
        </w:rPr>
        <w:t>ng pháp li</w:t>
      </w:r>
      <w:r w:rsidRPr="00CA26EA">
        <w:rPr>
          <w:sz w:val="28"/>
          <w:szCs w:val="28"/>
        </w:rPr>
        <w:t>ệt kê.</w:t>
      </w:r>
    </w:p>
    <w:p w:rsidR="00E5765F" w:rsidRPr="00CA26EA" w:rsidRDefault="00E5765F" w:rsidP="00AE3182">
      <w:pPr>
        <w:spacing w:before="0" w:line="288" w:lineRule="auto"/>
        <w:ind w:left="851"/>
        <w:rPr>
          <w:sz w:val="28"/>
          <w:szCs w:val="28"/>
        </w:rPr>
      </w:pPr>
    </w:p>
    <w:p w:rsidR="00AE3182" w:rsidRPr="00CA26EA" w:rsidRDefault="00AE3182" w:rsidP="00AE3182">
      <w:pPr>
        <w:spacing w:before="240" w:after="120" w:line="288" w:lineRule="auto"/>
        <w:ind w:firstLine="567"/>
        <w:rPr>
          <w:b/>
          <w:bCs/>
          <w:sz w:val="28"/>
          <w:szCs w:val="28"/>
        </w:rPr>
      </w:pPr>
      <w:r w:rsidRPr="00CA26EA">
        <w:rPr>
          <w:b/>
          <w:bCs/>
          <w:sz w:val="28"/>
          <w:szCs w:val="28"/>
        </w:rPr>
        <w:t>II. ĐÁNH GIÁ MÔI TRƯỜNG HIỆN TRẠNG:</w:t>
      </w:r>
    </w:p>
    <w:p w:rsidR="00AE3182" w:rsidRPr="00CA26EA" w:rsidRDefault="00AE3182" w:rsidP="00AE3182">
      <w:pPr>
        <w:spacing w:before="0" w:line="288" w:lineRule="auto"/>
        <w:ind w:firstLine="567"/>
        <w:rPr>
          <w:b/>
          <w:bCs/>
          <w:sz w:val="28"/>
          <w:szCs w:val="28"/>
        </w:rPr>
      </w:pPr>
      <w:r w:rsidRPr="00CA26EA">
        <w:rPr>
          <w:b/>
          <w:bCs/>
          <w:sz w:val="28"/>
          <w:szCs w:val="28"/>
        </w:rPr>
        <w:t>1.  Môi trường nền:</w:t>
      </w:r>
    </w:p>
    <w:p w:rsidR="00AE3182" w:rsidRPr="00CA26EA" w:rsidRDefault="00AE3182" w:rsidP="00AE3182">
      <w:pPr>
        <w:spacing w:before="0" w:line="288" w:lineRule="auto"/>
        <w:ind w:firstLine="720"/>
        <w:rPr>
          <w:sz w:val="28"/>
          <w:szCs w:val="28"/>
        </w:rPr>
      </w:pPr>
      <w:r w:rsidRPr="00CA26EA">
        <w:rPr>
          <w:sz w:val="28"/>
          <w:szCs w:val="28"/>
        </w:rPr>
        <w:t>- Các điều kiện tự nhiên trong khu quy hoạch mang tính chất chung của vùng Hậu Giang. Đây là vùng đất tương đối bằng phẳng, hiện tại khu đất là đất vườn cây tạp, đất kênh mương, đất dân cư đang sinh sống dọc theo đường Nguyễn Công Trứ, đường Nguyễn Thái Học, đường Lưu Hữu Phức và đường Trần Ngọc Quế, ....</w:t>
      </w:r>
    </w:p>
    <w:p w:rsidR="00AE3182" w:rsidRPr="00CA26EA" w:rsidRDefault="00AE3182" w:rsidP="00AE3182">
      <w:pPr>
        <w:spacing w:before="0" w:line="288" w:lineRule="auto"/>
        <w:ind w:firstLine="720"/>
        <w:rPr>
          <w:sz w:val="28"/>
          <w:szCs w:val="28"/>
        </w:rPr>
      </w:pPr>
      <w:r w:rsidRPr="00CA26EA">
        <w:rPr>
          <w:sz w:val="28"/>
          <w:szCs w:val="28"/>
        </w:rPr>
        <w:t>- Ô nhiễm đất hiện trạng xảy ra chủ yếu do quá trình canh tác, nguồn nước đọng, ao tù làm ô nhiễm đất và sẽ chảy theo nước mặt và làm ô nhiễm các mực thủy cấp, nông dược hữu cơ cũng có thể làm ô nhiễm đất và sinh khối. Nước thải, rác thải từ các hộ dân đang sinh sống trong khu vực được vứt bỏ bừa bải và chưa được xử lý.</w:t>
      </w:r>
    </w:p>
    <w:p w:rsidR="00AE3182" w:rsidRPr="00CA26EA" w:rsidRDefault="00AE3182" w:rsidP="00AE3182">
      <w:pPr>
        <w:spacing w:after="60" w:line="288" w:lineRule="auto"/>
        <w:ind w:firstLine="567"/>
        <w:rPr>
          <w:b/>
          <w:bCs/>
          <w:sz w:val="28"/>
          <w:szCs w:val="28"/>
        </w:rPr>
      </w:pPr>
      <w:r w:rsidRPr="00CA26EA">
        <w:rPr>
          <w:b/>
          <w:bCs/>
          <w:sz w:val="28"/>
          <w:szCs w:val="28"/>
        </w:rPr>
        <w:t>2. Các hệ sinh thái:</w:t>
      </w:r>
    </w:p>
    <w:p w:rsidR="00AE3182" w:rsidRPr="00CA26EA" w:rsidRDefault="00AE3182" w:rsidP="00AE3182">
      <w:pPr>
        <w:pStyle w:val="BodyText"/>
        <w:numPr>
          <w:ilvl w:val="0"/>
          <w:numId w:val="1"/>
        </w:numPr>
        <w:tabs>
          <w:tab w:val="clear" w:pos="1069"/>
          <w:tab w:val="left" w:pos="851"/>
        </w:tabs>
        <w:spacing w:before="0" w:line="288" w:lineRule="auto"/>
        <w:ind w:left="0" w:firstLine="567"/>
        <w:rPr>
          <w:rFonts w:ascii="Times New Roman" w:hAnsi="Times New Roman"/>
          <w:szCs w:val="28"/>
        </w:rPr>
      </w:pPr>
      <w:r w:rsidRPr="00CA26EA">
        <w:rPr>
          <w:rFonts w:ascii="Times New Roman" w:hAnsi="Times New Roman"/>
          <w:szCs w:val="28"/>
        </w:rPr>
        <w:t>Không khí: mát mẽ, hiện tại phương tiện lưu thông với lưu lượng chưa cao nên ít gây ô nhiễm do khói bụi. Trong giai đoạn hiện tại các chỉ tiêu cơ bản về chất lương môi trường không khí như: tiếng ồn, nồng độ bụi, nồng độ dioxytnitơ (NO2), nồng độ dioxyt lưu huỳnh (SO2) còn trong giới hạn cho phép của tiêu chuẩn Việt Nam 5949,5937-1995.</w:t>
      </w:r>
    </w:p>
    <w:p w:rsidR="00AE3182" w:rsidRPr="00CA26EA" w:rsidRDefault="00AE3182" w:rsidP="00AE3182">
      <w:pPr>
        <w:pStyle w:val="BodyText"/>
        <w:numPr>
          <w:ilvl w:val="0"/>
          <w:numId w:val="1"/>
        </w:numPr>
        <w:tabs>
          <w:tab w:val="clear" w:pos="1069"/>
          <w:tab w:val="left" w:pos="851"/>
        </w:tabs>
        <w:spacing w:before="0" w:line="288" w:lineRule="auto"/>
        <w:ind w:left="0" w:firstLine="567"/>
        <w:rPr>
          <w:rFonts w:ascii="Times New Roman" w:hAnsi="Times New Roman"/>
          <w:szCs w:val="28"/>
        </w:rPr>
      </w:pPr>
      <w:r w:rsidRPr="00CA26EA">
        <w:rPr>
          <w:rFonts w:ascii="Times New Roman" w:hAnsi="Times New Roman"/>
          <w:szCs w:val="28"/>
        </w:rPr>
        <w:t>Nước mặt: hiện tại khu vực dụ án không tiếp cân trực tiếp với hệ thống sông rạch chính nên nguồn nước mặc chủ yếu là nước mưa và nước trong các ao mươn.</w:t>
      </w:r>
    </w:p>
    <w:p w:rsidR="00AE3182" w:rsidRPr="00CA26EA" w:rsidRDefault="00AE3182" w:rsidP="00AE3182">
      <w:pPr>
        <w:pStyle w:val="BodyText"/>
        <w:numPr>
          <w:ilvl w:val="0"/>
          <w:numId w:val="1"/>
        </w:numPr>
        <w:tabs>
          <w:tab w:val="clear" w:pos="1069"/>
          <w:tab w:val="left" w:pos="851"/>
        </w:tabs>
        <w:spacing w:before="0" w:line="288" w:lineRule="auto"/>
        <w:ind w:left="0" w:firstLine="567"/>
        <w:rPr>
          <w:rFonts w:ascii="Times New Roman" w:hAnsi="Times New Roman"/>
          <w:szCs w:val="28"/>
        </w:rPr>
      </w:pPr>
      <w:r w:rsidRPr="00CA26EA">
        <w:rPr>
          <w:rFonts w:ascii="Times New Roman" w:hAnsi="Times New Roman"/>
          <w:szCs w:val="28"/>
        </w:rPr>
        <w:t>Nước ngầm: Mực nước ngầm mạch nông trung bình từ 1 - 1,5m, nước nhiễm phèn không phù hợp cho sử dụng trong sinh hoạt. Nước ngầm ở tầng sâu sạch, độ cứng thấp có thể khai thác sử dụng cho sinh hoạt.</w:t>
      </w:r>
    </w:p>
    <w:p w:rsidR="00AE3182" w:rsidRPr="00CA26EA" w:rsidRDefault="00AE3182" w:rsidP="00AE3182">
      <w:pPr>
        <w:pStyle w:val="BodyText"/>
        <w:numPr>
          <w:ilvl w:val="0"/>
          <w:numId w:val="1"/>
        </w:numPr>
        <w:tabs>
          <w:tab w:val="clear" w:pos="1069"/>
          <w:tab w:val="left" w:pos="851"/>
        </w:tabs>
        <w:spacing w:before="0" w:line="288" w:lineRule="auto"/>
        <w:ind w:left="0" w:firstLine="567"/>
        <w:rPr>
          <w:rFonts w:ascii="Times New Roman" w:hAnsi="Times New Roman"/>
          <w:szCs w:val="28"/>
        </w:rPr>
      </w:pPr>
      <w:r w:rsidRPr="00CA26EA">
        <w:rPr>
          <w:rFonts w:ascii="Times New Roman" w:hAnsi="Times New Roman"/>
          <w:szCs w:val="28"/>
        </w:rPr>
        <w:t xml:space="preserve">Đời sống - xã hội: trong dự án hiện có đất dân cư đang sinh sống dọc theo đường </w:t>
      </w:r>
      <w:r w:rsidR="0018132A" w:rsidRPr="00CA26EA">
        <w:rPr>
          <w:rFonts w:ascii="Times New Roman" w:hAnsi="Times New Roman"/>
          <w:szCs w:val="28"/>
        </w:rPr>
        <w:t>Nguyễn Công Trứ, đường Nguyễn Thái Học, đường Lưu Hữu Phức và đường Trần Ngọc Quế,</w:t>
      </w:r>
      <w:r w:rsidRPr="00CA26EA">
        <w:rPr>
          <w:rFonts w:ascii="Times New Roman" w:hAnsi="Times New Roman"/>
          <w:szCs w:val="28"/>
        </w:rPr>
        <w:t xml:space="preserve">, chủ yếu là ở và có các họat động thương mại - dịch vụ, đời </w:t>
      </w:r>
      <w:r w:rsidRPr="00CA26EA">
        <w:rPr>
          <w:rFonts w:ascii="Times New Roman" w:hAnsi="Times New Roman"/>
          <w:szCs w:val="28"/>
        </w:rPr>
        <w:lastRenderedPageBreak/>
        <w:t>sống vật chất và tinh thần người dân trong khu vực tương đối ổn định.</w:t>
      </w:r>
    </w:p>
    <w:p w:rsidR="00AE3182" w:rsidRPr="00CA26EA" w:rsidRDefault="00AE3182" w:rsidP="00AE3182">
      <w:pPr>
        <w:pStyle w:val="BodyText"/>
        <w:numPr>
          <w:ilvl w:val="0"/>
          <w:numId w:val="1"/>
        </w:numPr>
        <w:tabs>
          <w:tab w:val="clear" w:pos="1069"/>
          <w:tab w:val="left" w:pos="851"/>
        </w:tabs>
        <w:spacing w:before="0" w:line="288" w:lineRule="auto"/>
        <w:ind w:left="0" w:firstLine="567"/>
        <w:rPr>
          <w:rFonts w:ascii="Times New Roman" w:hAnsi="Times New Roman"/>
          <w:szCs w:val="28"/>
        </w:rPr>
      </w:pPr>
      <w:r w:rsidRPr="00CA26EA">
        <w:rPr>
          <w:rFonts w:ascii="Times New Roman" w:hAnsi="Times New Roman"/>
          <w:szCs w:val="28"/>
        </w:rPr>
        <w:t>Cảnh quan và các di tích: trong khu vực dự án không có công trình tôn giáo hay di tích. Cây xanh đường phố có nhưng chỉ tập trung chủ yếu tại các tuyến giao thông đối ngoại, chưa mang lại giá trị cảnh quan trong dự án.</w:t>
      </w:r>
    </w:p>
    <w:p w:rsidR="00AE3182" w:rsidRPr="00CA26EA" w:rsidRDefault="00AE3182" w:rsidP="00AE3182">
      <w:pPr>
        <w:spacing w:after="60" w:line="288" w:lineRule="auto"/>
        <w:ind w:firstLine="567"/>
        <w:rPr>
          <w:b/>
          <w:bCs/>
          <w:sz w:val="28"/>
        </w:rPr>
      </w:pPr>
      <w:r w:rsidRPr="00CA26EA">
        <w:rPr>
          <w:b/>
          <w:bCs/>
          <w:sz w:val="28"/>
        </w:rPr>
        <w:t>3. Tình hình ô nhiễm hiện trạng:</w:t>
      </w:r>
    </w:p>
    <w:p w:rsidR="00AE3182" w:rsidRPr="00CA26EA" w:rsidRDefault="00AE3182" w:rsidP="00AE3182">
      <w:pPr>
        <w:pStyle w:val="BodyText"/>
        <w:numPr>
          <w:ilvl w:val="0"/>
          <w:numId w:val="1"/>
        </w:numPr>
        <w:tabs>
          <w:tab w:val="clear" w:pos="1069"/>
          <w:tab w:val="left" w:pos="851"/>
        </w:tabs>
        <w:spacing w:before="0" w:line="288" w:lineRule="auto"/>
        <w:ind w:left="0" w:firstLine="567"/>
        <w:rPr>
          <w:rFonts w:ascii="Times New Roman" w:hAnsi="Times New Roman"/>
          <w:szCs w:val="28"/>
        </w:rPr>
      </w:pPr>
      <w:r w:rsidRPr="00CA26EA">
        <w:rPr>
          <w:rFonts w:ascii="Times New Roman" w:hAnsi="Times New Roman"/>
          <w:szCs w:val="28"/>
        </w:rPr>
        <w:t>Hiện trạng môi trường của khu đất này tương đối trong lành và ổn định, không có những tác nhân gây ô nhiễm thật sự nghiêm trọng, như: công trình công nghiệp, nước thải, rác thải đô thị, tiếng ồn giao thông.</w:t>
      </w:r>
    </w:p>
    <w:p w:rsidR="00AE3182" w:rsidRPr="00CA26EA" w:rsidRDefault="00AE3182" w:rsidP="00AE3182">
      <w:pPr>
        <w:spacing w:after="60" w:line="288" w:lineRule="auto"/>
        <w:ind w:firstLine="567"/>
        <w:jc w:val="left"/>
        <w:rPr>
          <w:b/>
          <w:bCs/>
          <w:sz w:val="28"/>
        </w:rPr>
      </w:pPr>
      <w:r w:rsidRPr="00CA26EA">
        <w:rPr>
          <w:b/>
          <w:bCs/>
          <w:sz w:val="28"/>
        </w:rPr>
        <w:t>4. Thực trạng quản lý và kiểm soát môi trường:</w:t>
      </w:r>
    </w:p>
    <w:p w:rsidR="00AE3182" w:rsidRPr="00CA26EA" w:rsidRDefault="00AE3182" w:rsidP="00AE3182">
      <w:pPr>
        <w:pStyle w:val="BodyText"/>
        <w:numPr>
          <w:ilvl w:val="0"/>
          <w:numId w:val="1"/>
        </w:numPr>
        <w:tabs>
          <w:tab w:val="clear" w:pos="1069"/>
          <w:tab w:val="left" w:pos="851"/>
        </w:tabs>
        <w:spacing w:before="0" w:line="288" w:lineRule="auto"/>
        <w:ind w:left="0" w:firstLine="567"/>
        <w:rPr>
          <w:rFonts w:ascii="Times New Roman" w:hAnsi="Times New Roman"/>
          <w:szCs w:val="28"/>
        </w:rPr>
      </w:pPr>
      <w:r w:rsidRPr="00CA26EA">
        <w:rPr>
          <w:rFonts w:ascii="Times New Roman" w:hAnsi="Times New Roman"/>
          <w:szCs w:val="28"/>
        </w:rPr>
        <w:t xml:space="preserve">Do hiện trạng là vùng </w:t>
      </w:r>
      <w:r w:rsidRPr="00CA26EA">
        <w:rPr>
          <w:rFonts w:ascii="Times New Roman" w:hAnsi="Times New Roman" w:hint="eastAsia"/>
          <w:szCs w:val="28"/>
        </w:rPr>
        <w:t>đ</w:t>
      </w:r>
      <w:r w:rsidRPr="00CA26EA">
        <w:rPr>
          <w:rFonts w:ascii="Times New Roman" w:hAnsi="Times New Roman"/>
          <w:szCs w:val="28"/>
        </w:rPr>
        <w:t>ô thị nên đã có những ch</w:t>
      </w:r>
      <w:r w:rsidRPr="00CA26EA">
        <w:rPr>
          <w:rFonts w:ascii="Times New Roman" w:hAnsi="Times New Roman" w:hint="eastAsia"/>
          <w:szCs w:val="28"/>
        </w:rPr>
        <w:t>ươ</w:t>
      </w:r>
      <w:r w:rsidRPr="00CA26EA">
        <w:rPr>
          <w:rFonts w:ascii="Times New Roman" w:hAnsi="Times New Roman"/>
          <w:szCs w:val="28"/>
        </w:rPr>
        <w:t xml:space="preserve">ng trình cụ thể </w:t>
      </w:r>
      <w:r w:rsidRPr="00CA26EA">
        <w:rPr>
          <w:rFonts w:ascii="Times New Roman" w:hAnsi="Times New Roman" w:hint="eastAsia"/>
          <w:szCs w:val="28"/>
        </w:rPr>
        <w:t>đ</w:t>
      </w:r>
      <w:r w:rsidRPr="00CA26EA">
        <w:rPr>
          <w:rFonts w:ascii="Times New Roman" w:hAnsi="Times New Roman"/>
          <w:szCs w:val="28"/>
        </w:rPr>
        <w:t>ể quản lý và kiểm soát môi tr</w:t>
      </w:r>
      <w:r w:rsidRPr="00CA26EA">
        <w:rPr>
          <w:rFonts w:ascii="Times New Roman" w:hAnsi="Times New Roman" w:hint="eastAsia"/>
          <w:szCs w:val="28"/>
        </w:rPr>
        <w:t>ư</w:t>
      </w:r>
      <w:r w:rsidRPr="00CA26EA">
        <w:rPr>
          <w:rFonts w:ascii="Times New Roman" w:hAnsi="Times New Roman"/>
          <w:szCs w:val="28"/>
        </w:rPr>
        <w:t>ờng nhằm chống ô nhiễm và mất cân bằng sinh thái.</w:t>
      </w:r>
    </w:p>
    <w:p w:rsidR="00AE3182" w:rsidRPr="00CA26EA" w:rsidRDefault="00AE3182" w:rsidP="00AE3182">
      <w:pPr>
        <w:pStyle w:val="BodyText"/>
        <w:numPr>
          <w:ilvl w:val="0"/>
          <w:numId w:val="1"/>
        </w:numPr>
        <w:tabs>
          <w:tab w:val="clear" w:pos="1069"/>
          <w:tab w:val="left" w:pos="851"/>
        </w:tabs>
        <w:spacing w:before="0" w:line="288" w:lineRule="auto"/>
        <w:ind w:left="0" w:firstLine="567"/>
        <w:rPr>
          <w:rFonts w:ascii="Times New Roman" w:hAnsi="Times New Roman"/>
          <w:szCs w:val="28"/>
        </w:rPr>
      </w:pPr>
      <w:r w:rsidRPr="00CA26EA">
        <w:rPr>
          <w:rFonts w:ascii="Times New Roman" w:hAnsi="Times New Roman"/>
          <w:szCs w:val="28"/>
        </w:rPr>
        <w:t>Hiện nay, khu vực quy hoạch chịu sự quản lý và kiểm soát chung của Luật Bảo vệ môi tr</w:t>
      </w:r>
      <w:r w:rsidRPr="00CA26EA">
        <w:rPr>
          <w:rFonts w:ascii="Times New Roman" w:hAnsi="Times New Roman" w:hint="eastAsia"/>
          <w:szCs w:val="28"/>
        </w:rPr>
        <w:t>ư</w:t>
      </w:r>
      <w:r w:rsidRPr="00CA26EA">
        <w:rPr>
          <w:rFonts w:ascii="Times New Roman" w:hAnsi="Times New Roman"/>
          <w:szCs w:val="28"/>
        </w:rPr>
        <w:t>ờng và các v</w:t>
      </w:r>
      <w:r w:rsidRPr="00CA26EA">
        <w:rPr>
          <w:rFonts w:ascii="Times New Roman" w:hAnsi="Times New Roman" w:hint="eastAsia"/>
          <w:szCs w:val="28"/>
        </w:rPr>
        <w:t>ă</w:t>
      </w:r>
      <w:r w:rsidRPr="00CA26EA">
        <w:rPr>
          <w:rFonts w:ascii="Times New Roman" w:hAnsi="Times New Roman"/>
          <w:szCs w:val="28"/>
        </w:rPr>
        <w:t>n bản d</w:t>
      </w:r>
      <w:r w:rsidRPr="00CA26EA">
        <w:rPr>
          <w:rFonts w:ascii="Times New Roman" w:hAnsi="Times New Roman" w:hint="eastAsia"/>
          <w:szCs w:val="28"/>
        </w:rPr>
        <w:t>ư</w:t>
      </w:r>
      <w:r w:rsidRPr="00CA26EA">
        <w:rPr>
          <w:rFonts w:ascii="Times New Roman" w:hAnsi="Times New Roman"/>
          <w:szCs w:val="28"/>
        </w:rPr>
        <w:t xml:space="preserve">ới luật có liên quan </w:t>
      </w:r>
      <w:r w:rsidRPr="00CA26EA">
        <w:rPr>
          <w:rFonts w:ascii="Times New Roman" w:hAnsi="Times New Roman" w:hint="eastAsia"/>
          <w:szCs w:val="28"/>
        </w:rPr>
        <w:t>đ</w:t>
      </w:r>
      <w:r w:rsidRPr="00CA26EA">
        <w:rPr>
          <w:rFonts w:ascii="Times New Roman" w:hAnsi="Times New Roman"/>
          <w:szCs w:val="28"/>
        </w:rPr>
        <w:t>ến môi tr</w:t>
      </w:r>
      <w:r w:rsidRPr="00CA26EA">
        <w:rPr>
          <w:rFonts w:ascii="Times New Roman" w:hAnsi="Times New Roman" w:hint="eastAsia"/>
          <w:szCs w:val="28"/>
        </w:rPr>
        <w:t>ư</w:t>
      </w:r>
      <w:r w:rsidRPr="00CA26EA">
        <w:rPr>
          <w:rFonts w:ascii="Times New Roman" w:hAnsi="Times New Roman"/>
          <w:szCs w:val="28"/>
        </w:rPr>
        <w:t>ờng.</w:t>
      </w:r>
    </w:p>
    <w:p w:rsidR="00AE3182" w:rsidRPr="00CA26EA" w:rsidRDefault="00AE3182" w:rsidP="00AE3182">
      <w:pPr>
        <w:pStyle w:val="BodyText"/>
        <w:tabs>
          <w:tab w:val="left" w:pos="851"/>
        </w:tabs>
        <w:spacing w:before="240" w:after="120" w:line="288" w:lineRule="auto"/>
        <w:rPr>
          <w:rFonts w:ascii="Times New Roman" w:hAnsi="Times New Roman"/>
          <w:b/>
          <w:bCs/>
          <w:szCs w:val="28"/>
        </w:rPr>
      </w:pPr>
      <w:r w:rsidRPr="00CA26EA">
        <w:rPr>
          <w:rFonts w:ascii="Times New Roman" w:hAnsi="Times New Roman"/>
          <w:b/>
          <w:bCs/>
          <w:szCs w:val="28"/>
        </w:rPr>
        <w:tab/>
        <w:t xml:space="preserve">III. </w:t>
      </w:r>
      <w:bookmarkStart w:id="66" w:name="_Toc246296802"/>
      <w:bookmarkStart w:id="67" w:name="_Toc494090825"/>
      <w:bookmarkStart w:id="68" w:name="_Toc515286079"/>
      <w:r w:rsidRPr="00CA26EA">
        <w:rPr>
          <w:rFonts w:ascii="Times New Roman" w:hAnsi="Times New Roman"/>
          <w:b/>
          <w:bCs/>
          <w:szCs w:val="28"/>
        </w:rPr>
        <w:t>DỰ BÁO TÁC ĐỘNG MÔI TRƯỜNG TRONG KHU QUY HOẠCH:</w:t>
      </w:r>
      <w:bookmarkEnd w:id="66"/>
      <w:bookmarkEnd w:id="67"/>
      <w:bookmarkEnd w:id="68"/>
    </w:p>
    <w:p w:rsidR="00AE3182" w:rsidRPr="00CA26EA" w:rsidRDefault="00AE3182" w:rsidP="00AE3182">
      <w:pPr>
        <w:pStyle w:val="BodyText"/>
        <w:tabs>
          <w:tab w:val="left" w:pos="851"/>
        </w:tabs>
        <w:spacing w:before="0" w:line="288" w:lineRule="auto"/>
        <w:ind w:firstLine="567"/>
        <w:rPr>
          <w:rFonts w:ascii="Times New Roman" w:hAnsi="Times New Roman"/>
          <w:szCs w:val="28"/>
        </w:rPr>
      </w:pPr>
      <w:r w:rsidRPr="00CA26EA">
        <w:rPr>
          <w:rFonts w:ascii="Times New Roman" w:hAnsi="Times New Roman"/>
          <w:szCs w:val="28"/>
        </w:rPr>
        <w:t>Khu quy hoạch được chuyển từ đất nông nghiệp và đất xây dựng các công trình hổn hợp thành đất dân cư đô thị, có sức tập trung dân cư đông, do đó sẽ có nhiều tác động làm thay đổi cơ bản môi trường khu quy hoạch:</w:t>
      </w:r>
    </w:p>
    <w:p w:rsidR="00AE3182" w:rsidRPr="00CA26EA" w:rsidRDefault="00AE3182" w:rsidP="00AE3182">
      <w:pPr>
        <w:pStyle w:val="BodyText"/>
        <w:numPr>
          <w:ilvl w:val="0"/>
          <w:numId w:val="1"/>
        </w:numPr>
        <w:tabs>
          <w:tab w:val="clear" w:pos="1069"/>
          <w:tab w:val="left" w:pos="851"/>
        </w:tabs>
        <w:spacing w:before="0" w:line="288" w:lineRule="auto"/>
        <w:ind w:left="0" w:firstLine="567"/>
        <w:rPr>
          <w:rFonts w:ascii="Times New Roman" w:hAnsi="Times New Roman"/>
        </w:rPr>
      </w:pPr>
      <w:r w:rsidRPr="00CA26EA">
        <w:rPr>
          <w:rFonts w:ascii="Times New Roman" w:hAnsi="Times New Roman"/>
        </w:rPr>
        <w:t>Xây dựng các công trình nhà ở, công trình công cộng.</w:t>
      </w:r>
    </w:p>
    <w:p w:rsidR="00AE3182" w:rsidRPr="00CA26EA" w:rsidRDefault="00AE3182" w:rsidP="00AE3182">
      <w:pPr>
        <w:pStyle w:val="BodyText"/>
        <w:numPr>
          <w:ilvl w:val="0"/>
          <w:numId w:val="1"/>
        </w:numPr>
        <w:tabs>
          <w:tab w:val="clear" w:pos="1069"/>
          <w:tab w:val="left" w:pos="851"/>
        </w:tabs>
        <w:spacing w:before="0" w:line="288" w:lineRule="auto"/>
        <w:ind w:left="0" w:firstLine="567"/>
        <w:rPr>
          <w:rFonts w:ascii="Times New Roman" w:hAnsi="Times New Roman"/>
        </w:rPr>
      </w:pPr>
      <w:r w:rsidRPr="00CA26EA">
        <w:rPr>
          <w:rFonts w:ascii="Times New Roman" w:hAnsi="Times New Roman"/>
        </w:rPr>
        <w:t>Xây dựng hệ thống hạ tầng kỹ thuật đường giao thông, điện, nước.</w:t>
      </w:r>
    </w:p>
    <w:p w:rsidR="00AE3182" w:rsidRPr="00CA26EA" w:rsidRDefault="00AE3182" w:rsidP="00AE3182">
      <w:pPr>
        <w:numPr>
          <w:ilvl w:val="0"/>
          <w:numId w:val="23"/>
        </w:numPr>
        <w:spacing w:after="60" w:line="288" w:lineRule="auto"/>
        <w:ind w:left="357" w:firstLine="68"/>
        <w:jc w:val="left"/>
        <w:rPr>
          <w:sz w:val="28"/>
        </w:rPr>
      </w:pPr>
      <w:r w:rsidRPr="00CA26EA">
        <w:rPr>
          <w:b/>
          <w:bCs/>
          <w:sz w:val="28"/>
        </w:rPr>
        <w:t>Các tác động ảnh hưởng đến vấn đề an sinh xã hội:</w:t>
      </w:r>
    </w:p>
    <w:p w:rsidR="00AE3182" w:rsidRPr="00CA26EA" w:rsidRDefault="00AE3182" w:rsidP="00D817A4">
      <w:pPr>
        <w:pStyle w:val="BodyText"/>
        <w:tabs>
          <w:tab w:val="left" w:pos="851"/>
        </w:tabs>
        <w:spacing w:before="0" w:line="288" w:lineRule="auto"/>
        <w:ind w:firstLine="567"/>
        <w:rPr>
          <w:rFonts w:ascii="Times New Roman" w:hAnsi="Times New Roman"/>
          <w:szCs w:val="28"/>
        </w:rPr>
      </w:pPr>
      <w:r w:rsidRPr="00CA26EA">
        <w:rPr>
          <w:rFonts w:ascii="Times New Roman" w:hAnsi="Times New Roman"/>
          <w:szCs w:val="28"/>
        </w:rPr>
        <w:t xml:space="preserve">Đối với các dãy nhà dân hiện hữu dọc theo đường </w:t>
      </w:r>
      <w:r w:rsidR="0018132A" w:rsidRPr="00CA26EA">
        <w:rPr>
          <w:rFonts w:ascii="Times New Roman" w:hAnsi="Times New Roman"/>
          <w:szCs w:val="28"/>
        </w:rPr>
        <w:t>Nguyễn Công Trứ, đường Nguyễn Thái Học, đường Lưu Hữu Phức và đường Trần Ngọc Quế,</w:t>
      </w:r>
      <w:r w:rsidRPr="00CA26EA">
        <w:rPr>
          <w:rFonts w:ascii="Times New Roman" w:hAnsi="Times New Roman"/>
          <w:szCs w:val="28"/>
        </w:rPr>
        <w:t xml:space="preserve"> được nghiên cứu giữ lại cho dân ổn cư và chỉnh trang theo quy hoạch hạn chế việc làm xáo trộn và ảnh hưởng đến đời sống của người dân.</w:t>
      </w:r>
    </w:p>
    <w:p w:rsidR="00AE3182" w:rsidRPr="00CA26EA" w:rsidRDefault="00AE3182" w:rsidP="00AE3182">
      <w:pPr>
        <w:numPr>
          <w:ilvl w:val="0"/>
          <w:numId w:val="23"/>
        </w:numPr>
        <w:tabs>
          <w:tab w:val="clear" w:pos="360"/>
        </w:tabs>
        <w:spacing w:after="60" w:line="288" w:lineRule="auto"/>
        <w:ind w:left="0" w:firstLine="425"/>
        <w:rPr>
          <w:b/>
          <w:bCs/>
          <w:sz w:val="28"/>
        </w:rPr>
      </w:pPr>
      <w:r w:rsidRPr="00CA26EA">
        <w:rPr>
          <w:b/>
          <w:bCs/>
          <w:sz w:val="28"/>
        </w:rPr>
        <w:t>Các tác động môi trường trong giai đoạn xây dựng trong dự án:</w:t>
      </w:r>
    </w:p>
    <w:p w:rsidR="00AE3182" w:rsidRPr="00CA26EA" w:rsidRDefault="00AE3182" w:rsidP="00AE3182">
      <w:pPr>
        <w:pStyle w:val="BodyText"/>
        <w:numPr>
          <w:ilvl w:val="0"/>
          <w:numId w:val="1"/>
        </w:numPr>
        <w:tabs>
          <w:tab w:val="clear" w:pos="1069"/>
          <w:tab w:val="left" w:pos="851"/>
        </w:tabs>
        <w:spacing w:before="0" w:line="288" w:lineRule="auto"/>
        <w:ind w:left="0" w:firstLine="567"/>
        <w:rPr>
          <w:rFonts w:ascii="Times New Roman" w:hAnsi="Times New Roman"/>
          <w:szCs w:val="28"/>
        </w:rPr>
      </w:pPr>
      <w:r w:rsidRPr="00CA26EA">
        <w:rPr>
          <w:rFonts w:ascii="Times New Roman" w:hAnsi="Times New Roman"/>
          <w:szCs w:val="28"/>
        </w:rPr>
        <w:t>Một số công tác chính có thể tác động tiêu cực tới môi trường như sau:</w:t>
      </w:r>
    </w:p>
    <w:p w:rsidR="00AE3182" w:rsidRPr="00CA26EA" w:rsidRDefault="00AE3182" w:rsidP="00AE3182">
      <w:pPr>
        <w:pStyle w:val="BodyText"/>
        <w:numPr>
          <w:ilvl w:val="0"/>
          <w:numId w:val="25"/>
        </w:numPr>
        <w:tabs>
          <w:tab w:val="left" w:pos="1134"/>
        </w:tabs>
        <w:spacing w:before="0" w:line="288" w:lineRule="auto"/>
        <w:ind w:left="0" w:firstLine="851"/>
        <w:rPr>
          <w:rFonts w:ascii="Times New Roman" w:hAnsi="Times New Roman"/>
        </w:rPr>
      </w:pPr>
      <w:r w:rsidRPr="00CA26EA">
        <w:rPr>
          <w:rFonts w:ascii="Times New Roman" w:hAnsi="Times New Roman"/>
        </w:rPr>
        <w:t>Lập lán trại, tập kết công nhân, vật tư, thiết bị đến công trường.</w:t>
      </w:r>
    </w:p>
    <w:p w:rsidR="00AE3182" w:rsidRPr="00CA26EA" w:rsidRDefault="00AE3182" w:rsidP="00AE3182">
      <w:pPr>
        <w:pStyle w:val="BodyText"/>
        <w:numPr>
          <w:ilvl w:val="0"/>
          <w:numId w:val="25"/>
        </w:numPr>
        <w:tabs>
          <w:tab w:val="left" w:pos="1134"/>
        </w:tabs>
        <w:spacing w:before="0" w:line="288" w:lineRule="auto"/>
        <w:ind w:left="0" w:firstLine="851"/>
        <w:rPr>
          <w:rFonts w:ascii="Times New Roman" w:hAnsi="Times New Roman"/>
        </w:rPr>
      </w:pPr>
      <w:r w:rsidRPr="00CA26EA">
        <w:rPr>
          <w:rFonts w:ascii="Times New Roman" w:hAnsi="Times New Roman"/>
        </w:rPr>
        <w:t>Vận chuyển vật tư thiết bị, vật liệu xây dựng.</w:t>
      </w:r>
    </w:p>
    <w:p w:rsidR="00AE3182" w:rsidRPr="00CA26EA" w:rsidRDefault="00AE3182" w:rsidP="00AE3182">
      <w:pPr>
        <w:pStyle w:val="BodyText"/>
        <w:numPr>
          <w:ilvl w:val="0"/>
          <w:numId w:val="25"/>
        </w:numPr>
        <w:tabs>
          <w:tab w:val="left" w:pos="1134"/>
        </w:tabs>
        <w:spacing w:before="0" w:line="288" w:lineRule="auto"/>
        <w:ind w:left="0" w:firstLine="851"/>
        <w:rPr>
          <w:rFonts w:ascii="Times New Roman" w:hAnsi="Times New Roman"/>
        </w:rPr>
      </w:pPr>
      <w:r w:rsidRPr="00CA26EA">
        <w:rPr>
          <w:rFonts w:ascii="Times New Roman" w:hAnsi="Times New Roman"/>
        </w:rPr>
        <w:t>Đào mương đặt ống, đắp nền, san lấp mặt bằng, làm đường giao thông gia cố nền móng.</w:t>
      </w:r>
    </w:p>
    <w:p w:rsidR="00AE3182" w:rsidRPr="00CA26EA" w:rsidRDefault="00AE3182" w:rsidP="00AE3182">
      <w:pPr>
        <w:pStyle w:val="BodyText"/>
        <w:numPr>
          <w:ilvl w:val="0"/>
          <w:numId w:val="25"/>
        </w:numPr>
        <w:tabs>
          <w:tab w:val="left" w:pos="1134"/>
        </w:tabs>
        <w:spacing w:before="0" w:line="288" w:lineRule="auto"/>
        <w:ind w:left="0" w:firstLine="851"/>
        <w:rPr>
          <w:rFonts w:ascii="Times New Roman" w:hAnsi="Times New Roman"/>
        </w:rPr>
      </w:pPr>
      <w:r w:rsidRPr="00CA26EA">
        <w:rPr>
          <w:rFonts w:ascii="Times New Roman" w:hAnsi="Times New Roman"/>
        </w:rPr>
        <w:t xml:space="preserve">Xây dựng công trình, gia công chế tạo thiết bị cấu kiện tại chỗ </w:t>
      </w:r>
    </w:p>
    <w:p w:rsidR="00AE3182" w:rsidRPr="00CA26EA" w:rsidRDefault="00AE3182" w:rsidP="00AE3182">
      <w:pPr>
        <w:pStyle w:val="BodyText"/>
        <w:numPr>
          <w:ilvl w:val="0"/>
          <w:numId w:val="25"/>
        </w:numPr>
        <w:tabs>
          <w:tab w:val="left" w:pos="1134"/>
        </w:tabs>
        <w:spacing w:before="0" w:line="288" w:lineRule="auto"/>
        <w:ind w:left="0" w:firstLine="851"/>
        <w:rPr>
          <w:rFonts w:ascii="Times New Roman" w:hAnsi="Times New Roman"/>
        </w:rPr>
      </w:pPr>
      <w:r w:rsidRPr="00CA26EA">
        <w:rPr>
          <w:rFonts w:ascii="Times New Roman" w:hAnsi="Times New Roman"/>
        </w:rPr>
        <w:t xml:space="preserve">Lắp đặt thiết bị cấu kiện </w:t>
      </w:r>
    </w:p>
    <w:p w:rsidR="00AE3182" w:rsidRPr="00CA26EA" w:rsidRDefault="00AE3182" w:rsidP="00AE3182">
      <w:pPr>
        <w:pStyle w:val="BodyText"/>
        <w:numPr>
          <w:ilvl w:val="0"/>
          <w:numId w:val="25"/>
        </w:numPr>
        <w:tabs>
          <w:tab w:val="left" w:pos="1134"/>
        </w:tabs>
        <w:spacing w:before="0" w:line="288" w:lineRule="auto"/>
        <w:ind w:left="0" w:firstLine="851"/>
        <w:rPr>
          <w:rFonts w:ascii="Times New Roman" w:hAnsi="Times New Roman"/>
        </w:rPr>
      </w:pPr>
      <w:r w:rsidRPr="00CA26EA">
        <w:rPr>
          <w:rFonts w:ascii="Times New Roman" w:hAnsi="Times New Roman"/>
        </w:rPr>
        <w:t>Dọn dẹp vệ sinh công trường.</w:t>
      </w:r>
    </w:p>
    <w:p w:rsidR="00AE3182" w:rsidRPr="00CA26EA" w:rsidRDefault="00AE3182" w:rsidP="00AE3182">
      <w:pPr>
        <w:pStyle w:val="BodyText"/>
        <w:tabs>
          <w:tab w:val="left" w:pos="851"/>
        </w:tabs>
        <w:spacing w:before="0" w:line="288" w:lineRule="auto"/>
        <w:ind w:firstLine="284"/>
        <w:rPr>
          <w:rFonts w:ascii="Times New Roman" w:hAnsi="Times New Roman"/>
          <w:i/>
          <w:szCs w:val="28"/>
        </w:rPr>
      </w:pPr>
      <w:r w:rsidRPr="00CA26EA">
        <w:rPr>
          <w:rFonts w:ascii="Times New Roman" w:hAnsi="Times New Roman"/>
          <w:i/>
          <w:szCs w:val="28"/>
        </w:rPr>
        <w:t xml:space="preserve">*  Từ những công tác trên, những tác động tiêu cực đến môi trường tự nhiên và </w:t>
      </w:r>
      <w:r w:rsidRPr="00CA26EA">
        <w:rPr>
          <w:rFonts w:ascii="Times New Roman" w:hAnsi="Times New Roman"/>
          <w:i/>
          <w:szCs w:val="28"/>
        </w:rPr>
        <w:lastRenderedPageBreak/>
        <w:t>con người được dự báo như sau:</w:t>
      </w:r>
    </w:p>
    <w:p w:rsidR="00AE3182" w:rsidRPr="00CA26EA" w:rsidRDefault="00AE3182" w:rsidP="00AE3182">
      <w:pPr>
        <w:pStyle w:val="BodyText"/>
        <w:numPr>
          <w:ilvl w:val="0"/>
          <w:numId w:val="1"/>
        </w:numPr>
        <w:tabs>
          <w:tab w:val="clear" w:pos="1069"/>
          <w:tab w:val="left" w:pos="851"/>
        </w:tabs>
        <w:spacing w:before="0" w:line="288" w:lineRule="auto"/>
        <w:ind w:left="0" w:firstLine="567"/>
        <w:rPr>
          <w:rFonts w:ascii="Times New Roman" w:hAnsi="Times New Roman"/>
          <w:szCs w:val="28"/>
        </w:rPr>
      </w:pPr>
      <w:r w:rsidRPr="00CA26EA">
        <w:rPr>
          <w:rFonts w:ascii="Times New Roman" w:hAnsi="Times New Roman"/>
          <w:szCs w:val="28"/>
        </w:rPr>
        <w:t>Đối với môi trường nước: không làm thay đổi đáng kể hiện trạng, trong quá trình thi công sẽ có một số chất vô cơ lơ lững tràn vào lòng mương rạch.</w:t>
      </w:r>
    </w:p>
    <w:p w:rsidR="00AE3182" w:rsidRPr="00CA26EA" w:rsidRDefault="00AE3182" w:rsidP="00AE3182">
      <w:pPr>
        <w:pStyle w:val="BodyText"/>
        <w:numPr>
          <w:ilvl w:val="0"/>
          <w:numId w:val="1"/>
        </w:numPr>
        <w:tabs>
          <w:tab w:val="clear" w:pos="1069"/>
          <w:tab w:val="left" w:pos="851"/>
        </w:tabs>
        <w:spacing w:before="0" w:line="288" w:lineRule="auto"/>
        <w:ind w:left="0" w:firstLine="567"/>
        <w:rPr>
          <w:rFonts w:ascii="Times New Roman" w:hAnsi="Times New Roman"/>
          <w:szCs w:val="28"/>
        </w:rPr>
      </w:pPr>
      <w:r w:rsidRPr="00CA26EA">
        <w:rPr>
          <w:rFonts w:ascii="Times New Roman" w:hAnsi="Times New Roman"/>
          <w:szCs w:val="28"/>
        </w:rPr>
        <w:t xml:space="preserve">Đối với môi trường không khí : </w:t>
      </w:r>
      <w:r w:rsidRPr="00CA26EA">
        <w:rPr>
          <w:rFonts w:ascii="Times New Roman" w:hAnsi="Times New Roman"/>
        </w:rPr>
        <w:t xml:space="preserve">Làm tăng hàm lượng bụi, khí thải, tiếng ồn, mùi trong không khí của khu vực và dọc theo các tuyến đường giao thông liên quan. Các yếu tố này có thể gây hại đến sức </w:t>
      </w:r>
      <w:bookmarkStart w:id="69" w:name="VNS0023"/>
      <w:r w:rsidRPr="00CA26EA">
        <w:rPr>
          <w:rFonts w:ascii="Times New Roman" w:hAnsi="Times New Roman"/>
        </w:rPr>
        <w:t>khoẻ</w:t>
      </w:r>
      <w:bookmarkEnd w:id="69"/>
      <w:r w:rsidRPr="00CA26EA">
        <w:rPr>
          <w:rFonts w:ascii="Times New Roman" w:hAnsi="Times New Roman"/>
        </w:rPr>
        <w:t xml:space="preserve"> của công nhân trên công trường và người dân sinh sống, công tác đi lại trong khu vực và xung quanh công trường</w:t>
      </w:r>
      <w:r w:rsidRPr="00CA26EA">
        <w:rPr>
          <w:rFonts w:ascii="Times New Roman" w:hAnsi="Times New Roman"/>
          <w:szCs w:val="28"/>
        </w:rPr>
        <w:t>.</w:t>
      </w:r>
    </w:p>
    <w:p w:rsidR="00AE3182" w:rsidRPr="00CA26EA" w:rsidRDefault="00AE3182" w:rsidP="00AE3182">
      <w:pPr>
        <w:pStyle w:val="BodyText"/>
        <w:numPr>
          <w:ilvl w:val="0"/>
          <w:numId w:val="1"/>
        </w:numPr>
        <w:tabs>
          <w:tab w:val="clear" w:pos="1069"/>
          <w:tab w:val="left" w:pos="851"/>
        </w:tabs>
        <w:spacing w:before="0" w:line="288" w:lineRule="auto"/>
        <w:ind w:left="0" w:firstLine="567"/>
        <w:rPr>
          <w:rFonts w:ascii="Times New Roman" w:hAnsi="Times New Roman"/>
          <w:szCs w:val="28"/>
        </w:rPr>
      </w:pPr>
      <w:r w:rsidRPr="00CA26EA">
        <w:rPr>
          <w:rFonts w:ascii="Times New Roman" w:hAnsi="Times New Roman"/>
          <w:szCs w:val="28"/>
        </w:rPr>
        <w:t>Đối với môi trường đất: gây ra chấn động xung quanh do quá trình điều khiển máy thi công xây lắp. Công tác san lấp và dọn dẹp mặt bằng sẽ xuất hiện các chất thải rắn đòi hỏi phải tìm giải pháp xử lý.</w:t>
      </w:r>
    </w:p>
    <w:p w:rsidR="00AE3182" w:rsidRPr="00CA26EA" w:rsidRDefault="00AE3182" w:rsidP="00AE3182">
      <w:pPr>
        <w:pStyle w:val="BodyText"/>
        <w:numPr>
          <w:ilvl w:val="0"/>
          <w:numId w:val="1"/>
        </w:numPr>
        <w:tabs>
          <w:tab w:val="clear" w:pos="1069"/>
          <w:tab w:val="left" w:pos="851"/>
        </w:tabs>
        <w:spacing w:before="0" w:line="288" w:lineRule="auto"/>
        <w:ind w:left="0" w:firstLine="567"/>
        <w:rPr>
          <w:rFonts w:ascii="Times New Roman" w:hAnsi="Times New Roman"/>
          <w:szCs w:val="28"/>
        </w:rPr>
      </w:pPr>
      <w:r w:rsidRPr="00CA26EA">
        <w:rPr>
          <w:rFonts w:ascii="Times New Roman" w:hAnsi="Times New Roman"/>
          <w:szCs w:val="28"/>
        </w:rPr>
        <w:t>Có thể làm cản trở giao thông do công tác thi công hạ tầng kỹ thuật như đường giao thông hệ thống thoát nước mưa, nước thải, cấp nước, điện...</w:t>
      </w:r>
    </w:p>
    <w:p w:rsidR="00AE3182" w:rsidRPr="00CA26EA" w:rsidRDefault="00AE3182" w:rsidP="00AE3182">
      <w:pPr>
        <w:pStyle w:val="BodyText"/>
        <w:numPr>
          <w:ilvl w:val="0"/>
          <w:numId w:val="1"/>
        </w:numPr>
        <w:tabs>
          <w:tab w:val="clear" w:pos="1069"/>
          <w:tab w:val="left" w:pos="851"/>
        </w:tabs>
        <w:spacing w:before="0" w:line="288" w:lineRule="auto"/>
        <w:ind w:left="0" w:firstLine="567"/>
        <w:rPr>
          <w:rFonts w:ascii="Times New Roman" w:hAnsi="Times New Roman"/>
          <w:szCs w:val="28"/>
        </w:rPr>
      </w:pPr>
      <w:r w:rsidRPr="00CA26EA">
        <w:rPr>
          <w:rFonts w:ascii="Times New Roman" w:hAnsi="Times New Roman"/>
          <w:szCs w:val="28"/>
        </w:rPr>
        <w:t>Trên công trường có thể xảy ra tai nạn lao động, cháy nổ. Con người chịu tác động nhiều nhất và trực tiếp là lực lượng lao động tại công trường...</w:t>
      </w:r>
    </w:p>
    <w:p w:rsidR="00AE3182" w:rsidRPr="00CA26EA" w:rsidRDefault="00AE3182" w:rsidP="00AE3182">
      <w:pPr>
        <w:pStyle w:val="BodyText"/>
        <w:numPr>
          <w:ilvl w:val="0"/>
          <w:numId w:val="1"/>
        </w:numPr>
        <w:tabs>
          <w:tab w:val="clear" w:pos="1069"/>
          <w:tab w:val="left" w:pos="851"/>
        </w:tabs>
        <w:spacing w:before="0" w:line="288" w:lineRule="auto"/>
        <w:ind w:left="0" w:firstLine="567"/>
        <w:rPr>
          <w:rFonts w:ascii="Times New Roman" w:hAnsi="Times New Roman"/>
          <w:szCs w:val="28"/>
        </w:rPr>
      </w:pPr>
      <w:r w:rsidRPr="00CA26EA">
        <w:rPr>
          <w:rFonts w:ascii="Times New Roman" w:hAnsi="Times New Roman"/>
          <w:szCs w:val="28"/>
        </w:rPr>
        <w:t>Làm ảnh hưởng tới môi trường tự nhiên, giảm mật độ cây xanh tự nhiên.</w:t>
      </w:r>
    </w:p>
    <w:p w:rsidR="00AE3182" w:rsidRPr="00CA26EA" w:rsidRDefault="00AE3182" w:rsidP="00AE3182">
      <w:pPr>
        <w:numPr>
          <w:ilvl w:val="0"/>
          <w:numId w:val="23"/>
        </w:numPr>
        <w:spacing w:after="60" w:line="288" w:lineRule="auto"/>
        <w:ind w:left="357" w:firstLine="68"/>
        <w:jc w:val="left"/>
        <w:rPr>
          <w:b/>
          <w:bCs/>
          <w:sz w:val="28"/>
        </w:rPr>
      </w:pPr>
      <w:r w:rsidRPr="00CA26EA">
        <w:rPr>
          <w:b/>
          <w:bCs/>
          <w:sz w:val="28"/>
        </w:rPr>
        <w:t>Các tác động sau khi thực hiện xong dự án:</w:t>
      </w:r>
    </w:p>
    <w:p w:rsidR="00AE3182" w:rsidRPr="00CA26EA" w:rsidRDefault="00AE3182" w:rsidP="00AE3182">
      <w:pPr>
        <w:pStyle w:val="BodyText"/>
        <w:numPr>
          <w:ilvl w:val="0"/>
          <w:numId w:val="1"/>
        </w:numPr>
        <w:tabs>
          <w:tab w:val="clear" w:pos="1069"/>
          <w:tab w:val="left" w:pos="851"/>
        </w:tabs>
        <w:spacing w:before="0" w:line="288" w:lineRule="auto"/>
        <w:ind w:left="0" w:firstLine="567"/>
        <w:rPr>
          <w:rFonts w:ascii="Times New Roman" w:hAnsi="Times New Roman"/>
          <w:szCs w:val="28"/>
        </w:rPr>
      </w:pPr>
      <w:r w:rsidRPr="00CA26EA">
        <w:rPr>
          <w:rFonts w:ascii="Times New Roman" w:hAnsi="Times New Roman"/>
          <w:szCs w:val="28"/>
        </w:rPr>
        <w:t>Đường giao thông mở nhiều sẽ gây ô nhiễm môi trường trong quá trình xây dựng, tương lai không thể tránh khỏi ô nhiễm tiếng ồn và khói bụi.</w:t>
      </w:r>
    </w:p>
    <w:p w:rsidR="00AE3182" w:rsidRPr="00CA26EA" w:rsidRDefault="00AE3182" w:rsidP="00AE3182">
      <w:pPr>
        <w:pStyle w:val="BodyText"/>
        <w:numPr>
          <w:ilvl w:val="0"/>
          <w:numId w:val="1"/>
        </w:numPr>
        <w:tabs>
          <w:tab w:val="clear" w:pos="1069"/>
          <w:tab w:val="left" w:pos="851"/>
        </w:tabs>
        <w:spacing w:before="0" w:line="288" w:lineRule="auto"/>
        <w:ind w:left="0" w:firstLine="567"/>
        <w:rPr>
          <w:rFonts w:ascii="Times New Roman" w:hAnsi="Times New Roman"/>
          <w:szCs w:val="28"/>
        </w:rPr>
      </w:pPr>
      <w:r w:rsidRPr="00CA26EA">
        <w:rPr>
          <w:rFonts w:ascii="Times New Roman" w:hAnsi="Times New Roman"/>
          <w:szCs w:val="28"/>
        </w:rPr>
        <w:t>Vấn đề nước thải và chất thải sinh hoạt sẽ trở thành nan giải, đòi hỏi phải có biện pháp thu gom và xử lý hiệu quả nhất.</w:t>
      </w:r>
    </w:p>
    <w:p w:rsidR="00AE3182" w:rsidRPr="00CA26EA" w:rsidRDefault="00AE3182" w:rsidP="00AE3182">
      <w:pPr>
        <w:pStyle w:val="BodyText"/>
        <w:numPr>
          <w:ilvl w:val="0"/>
          <w:numId w:val="1"/>
        </w:numPr>
        <w:tabs>
          <w:tab w:val="clear" w:pos="1069"/>
          <w:tab w:val="left" w:pos="851"/>
        </w:tabs>
        <w:spacing w:before="0" w:line="288" w:lineRule="auto"/>
        <w:ind w:left="0" w:firstLine="567"/>
        <w:rPr>
          <w:rFonts w:ascii="Times New Roman" w:hAnsi="Times New Roman"/>
          <w:szCs w:val="28"/>
        </w:rPr>
      </w:pPr>
      <w:r w:rsidRPr="00CA26EA">
        <w:rPr>
          <w:rFonts w:ascii="Times New Roman" w:hAnsi="Times New Roman"/>
          <w:szCs w:val="28"/>
        </w:rPr>
        <w:t>Nhà ở mật độ cao sẽ làm giảm mật độ cây xanh trong khu ở, cần bố trí các mảng xanh mới để bù lắp lại các mảng xanh mất đi.</w:t>
      </w:r>
    </w:p>
    <w:p w:rsidR="00AE3182" w:rsidRPr="00CA26EA" w:rsidRDefault="00AE3182" w:rsidP="00AE3182">
      <w:pPr>
        <w:pStyle w:val="BodyText"/>
        <w:numPr>
          <w:ilvl w:val="0"/>
          <w:numId w:val="1"/>
        </w:numPr>
        <w:tabs>
          <w:tab w:val="clear" w:pos="1069"/>
          <w:tab w:val="left" w:pos="851"/>
        </w:tabs>
        <w:spacing w:before="0" w:line="288" w:lineRule="auto"/>
        <w:ind w:left="0" w:firstLine="567"/>
        <w:rPr>
          <w:rFonts w:ascii="Times New Roman" w:hAnsi="Times New Roman"/>
          <w:szCs w:val="28"/>
        </w:rPr>
      </w:pPr>
      <w:r w:rsidRPr="00CA26EA">
        <w:rPr>
          <w:rFonts w:ascii="Times New Roman" w:hAnsi="Times New Roman"/>
          <w:szCs w:val="28"/>
        </w:rPr>
        <w:t>Mật độ cây xanh trong khu quy hoạch đạt được yêu cầu cây xanh tối thiểu sẽ góp phần cân bằng sinh thái và tạo môi trường phát triển bền vững.</w:t>
      </w:r>
    </w:p>
    <w:p w:rsidR="00AE3182" w:rsidRPr="00CA26EA" w:rsidRDefault="00AE3182" w:rsidP="00AE3182">
      <w:pPr>
        <w:numPr>
          <w:ilvl w:val="0"/>
          <w:numId w:val="23"/>
        </w:numPr>
        <w:spacing w:after="60" w:line="288" w:lineRule="auto"/>
        <w:ind w:left="357" w:firstLine="68"/>
        <w:jc w:val="left"/>
        <w:rPr>
          <w:b/>
          <w:bCs/>
          <w:sz w:val="28"/>
        </w:rPr>
      </w:pPr>
      <w:r w:rsidRPr="00CA26EA">
        <w:rPr>
          <w:b/>
          <w:bCs/>
          <w:sz w:val="28"/>
        </w:rPr>
        <w:t>Tổ chức thực hiện:</w:t>
      </w:r>
    </w:p>
    <w:p w:rsidR="00AE3182" w:rsidRPr="00CA26EA" w:rsidRDefault="00AE3182" w:rsidP="00AE3182">
      <w:pPr>
        <w:pStyle w:val="BodyText"/>
        <w:numPr>
          <w:ilvl w:val="0"/>
          <w:numId w:val="1"/>
        </w:numPr>
        <w:tabs>
          <w:tab w:val="clear" w:pos="1069"/>
          <w:tab w:val="left" w:pos="851"/>
        </w:tabs>
        <w:spacing w:before="0" w:line="288" w:lineRule="auto"/>
        <w:ind w:left="0" w:firstLine="567"/>
        <w:rPr>
          <w:rFonts w:ascii="Times New Roman" w:hAnsi="Times New Roman"/>
          <w:szCs w:val="28"/>
        </w:rPr>
      </w:pPr>
      <w:r w:rsidRPr="00CA26EA">
        <w:rPr>
          <w:rFonts w:ascii="Times New Roman" w:hAnsi="Times New Roman"/>
          <w:szCs w:val="28"/>
        </w:rPr>
        <w:t>Cần nghiên cứu và có giải pháp xử lý cụ thể đối với từng nguyên nhân gây ô nhiễm cho môi trường nước và không khí trong khu dân cư.</w:t>
      </w:r>
    </w:p>
    <w:p w:rsidR="00AE3182" w:rsidRPr="00CA26EA" w:rsidRDefault="00AE3182" w:rsidP="00AE3182">
      <w:pPr>
        <w:spacing w:before="240" w:after="120" w:line="288" w:lineRule="auto"/>
        <w:ind w:firstLine="567"/>
        <w:rPr>
          <w:b/>
          <w:bCs/>
          <w:sz w:val="28"/>
        </w:rPr>
      </w:pPr>
      <w:bookmarkStart w:id="70" w:name="_Toc387262334"/>
      <w:r w:rsidRPr="00CA26EA">
        <w:rPr>
          <w:b/>
          <w:bCs/>
          <w:sz w:val="28"/>
        </w:rPr>
        <w:t>IV. CÁC NGUYÊN TẮC CƠ BẢN GIẢM THIỂU TÁC ĐỘNG ĐẾN MÔI TRƯỜNG KHI DỰ ÁN ĐI VÀO HOẠT ĐỘNG:</w:t>
      </w:r>
      <w:bookmarkEnd w:id="70"/>
    </w:p>
    <w:p w:rsidR="00AE3182" w:rsidRPr="00CA26EA" w:rsidRDefault="00AE3182" w:rsidP="00AE3182">
      <w:pPr>
        <w:pStyle w:val="BodyText"/>
        <w:numPr>
          <w:ilvl w:val="0"/>
          <w:numId w:val="1"/>
        </w:numPr>
        <w:tabs>
          <w:tab w:val="clear" w:pos="1069"/>
          <w:tab w:val="left" w:pos="851"/>
        </w:tabs>
        <w:spacing w:before="0" w:line="288" w:lineRule="auto"/>
        <w:ind w:left="0" w:firstLine="567"/>
        <w:rPr>
          <w:rFonts w:ascii="Times New Roman" w:hAnsi="Times New Roman"/>
        </w:rPr>
      </w:pPr>
      <w:r w:rsidRPr="00CA26EA">
        <w:rPr>
          <w:rFonts w:ascii="Times New Roman" w:hAnsi="Times New Roman"/>
        </w:rPr>
        <w:t>Để giảm thiểu ô nhiễm môi trường thiên nhiên của khu vực khu dân cư thì cần phải nghiên cứu tiến hành các giải pháp sau:</w:t>
      </w:r>
    </w:p>
    <w:p w:rsidR="00AE3182" w:rsidRPr="00CA26EA" w:rsidRDefault="00AE3182" w:rsidP="00AE3182">
      <w:pPr>
        <w:pStyle w:val="BodyText"/>
        <w:numPr>
          <w:ilvl w:val="0"/>
          <w:numId w:val="25"/>
        </w:numPr>
        <w:tabs>
          <w:tab w:val="left" w:pos="851"/>
        </w:tabs>
        <w:spacing w:before="0" w:line="288" w:lineRule="auto"/>
        <w:ind w:left="0" w:firstLine="567"/>
        <w:rPr>
          <w:rFonts w:ascii="Times New Roman" w:hAnsi="Times New Roman"/>
        </w:rPr>
      </w:pPr>
      <w:r w:rsidRPr="00CA26EA">
        <w:rPr>
          <w:rFonts w:ascii="Times New Roman" w:hAnsi="Times New Roman"/>
        </w:rPr>
        <w:t xml:space="preserve">  Khu vực xây dựng phải đảm bảo về mật độ cây xanh, các công trình phải thiết kế đảm bảo về chống ồn, chóng nóng.</w:t>
      </w:r>
    </w:p>
    <w:p w:rsidR="00AE3182" w:rsidRPr="00CA26EA" w:rsidRDefault="00AE3182" w:rsidP="00AE3182">
      <w:pPr>
        <w:pStyle w:val="BodyText"/>
        <w:numPr>
          <w:ilvl w:val="0"/>
          <w:numId w:val="25"/>
        </w:numPr>
        <w:tabs>
          <w:tab w:val="left" w:pos="851"/>
        </w:tabs>
        <w:spacing w:before="0" w:line="288" w:lineRule="auto"/>
        <w:ind w:left="0" w:firstLine="567"/>
        <w:rPr>
          <w:rFonts w:ascii="Times New Roman" w:hAnsi="Times New Roman"/>
        </w:rPr>
      </w:pPr>
      <w:r w:rsidRPr="00CA26EA">
        <w:rPr>
          <w:rFonts w:ascii="Times New Roman" w:hAnsi="Times New Roman"/>
        </w:rPr>
        <w:t xml:space="preserve">Bắt buộc các công trình xây dựng phải có bể tự hoại xây dựng đúng quy cách trong nhà. </w:t>
      </w:r>
    </w:p>
    <w:p w:rsidR="00AE3182" w:rsidRPr="00CA26EA" w:rsidRDefault="00AE3182" w:rsidP="00AE3182">
      <w:pPr>
        <w:pStyle w:val="BodyText"/>
        <w:numPr>
          <w:ilvl w:val="0"/>
          <w:numId w:val="25"/>
        </w:numPr>
        <w:tabs>
          <w:tab w:val="left" w:pos="851"/>
        </w:tabs>
        <w:spacing w:before="0" w:line="288" w:lineRule="auto"/>
        <w:ind w:left="0" w:firstLine="567"/>
        <w:rPr>
          <w:rFonts w:ascii="Times New Roman" w:hAnsi="Times New Roman"/>
        </w:rPr>
      </w:pPr>
      <w:r w:rsidRPr="00CA26EA">
        <w:rPr>
          <w:rFonts w:ascii="Times New Roman" w:hAnsi="Times New Roman"/>
        </w:rPr>
        <w:t xml:space="preserve">Tất cả các công trình phải nối cống trong nhà với mạng lưới thoát nước bên </w:t>
      </w:r>
      <w:r w:rsidRPr="00CA26EA">
        <w:rPr>
          <w:rFonts w:ascii="Times New Roman" w:hAnsi="Times New Roman"/>
        </w:rPr>
        <w:lastRenderedPageBreak/>
        <w:t>ngoài, không cho tình trạng nước chảy tràn trên mặt hoặc tự thấm vì khu vực là khu dân cư đô thị mật độ cao.</w:t>
      </w:r>
    </w:p>
    <w:p w:rsidR="00AE3182" w:rsidRPr="00CA26EA" w:rsidRDefault="00AE3182" w:rsidP="00AE3182">
      <w:pPr>
        <w:pStyle w:val="BodyText"/>
        <w:numPr>
          <w:ilvl w:val="0"/>
          <w:numId w:val="25"/>
        </w:numPr>
        <w:tabs>
          <w:tab w:val="left" w:pos="851"/>
        </w:tabs>
        <w:spacing w:before="0" w:line="288" w:lineRule="auto"/>
        <w:ind w:left="0" w:firstLine="567"/>
        <w:rPr>
          <w:rFonts w:ascii="Times New Roman" w:hAnsi="Times New Roman"/>
        </w:rPr>
      </w:pPr>
      <w:r w:rsidRPr="00CA26EA">
        <w:rPr>
          <w:rFonts w:ascii="Times New Roman" w:hAnsi="Times New Roman"/>
        </w:rPr>
        <w:t>Tổ chức vị trí thu hồi rác trên các tuyến đường trong khu nhà ở, tại từng công trình công cộng, tổ chức các đội thu gom rác và làm vệ sinh rác túc trực quét dọn vào các buổi sáng hoặc chiều, thu gom vận chuyển đến các điểm tập kết để cẩu rác vào các xe ép rác; đưa đến bãi rác tập trung của thành phố để xử lý, khuyến khích việc phân loại rác tại nguồn.</w:t>
      </w:r>
    </w:p>
    <w:p w:rsidR="00AE3182" w:rsidRPr="00CA26EA" w:rsidRDefault="00AE3182" w:rsidP="00AE3182">
      <w:pPr>
        <w:spacing w:before="240" w:after="120" w:line="288" w:lineRule="auto"/>
        <w:ind w:firstLine="567"/>
        <w:rPr>
          <w:b/>
          <w:bCs/>
          <w:sz w:val="28"/>
        </w:rPr>
      </w:pPr>
      <w:bookmarkStart w:id="71" w:name="_Toc387262335"/>
      <w:r w:rsidRPr="00CA26EA">
        <w:rPr>
          <w:b/>
          <w:bCs/>
          <w:sz w:val="28"/>
        </w:rPr>
        <w:t>V. CÁC BIỆN PHÁP GIẢM THIỂU TÁC ĐỘNG ĐẾN MÔI TRƯỜNG KHI THI CÔNG.</w:t>
      </w:r>
      <w:bookmarkEnd w:id="71"/>
      <w:r w:rsidRPr="00CA26EA">
        <w:rPr>
          <w:b/>
          <w:bCs/>
          <w:sz w:val="28"/>
        </w:rPr>
        <w:t xml:space="preserve">  </w:t>
      </w:r>
    </w:p>
    <w:p w:rsidR="00AE3182" w:rsidRPr="00CA26EA" w:rsidRDefault="00AE3182" w:rsidP="00AE3182">
      <w:pPr>
        <w:pStyle w:val="BodyText"/>
        <w:numPr>
          <w:ilvl w:val="0"/>
          <w:numId w:val="1"/>
        </w:numPr>
        <w:tabs>
          <w:tab w:val="clear" w:pos="1069"/>
          <w:tab w:val="left" w:pos="851"/>
        </w:tabs>
        <w:spacing w:before="0" w:line="288" w:lineRule="auto"/>
        <w:ind w:left="0" w:firstLine="567"/>
        <w:rPr>
          <w:rFonts w:ascii="Times New Roman" w:hAnsi="Times New Roman"/>
        </w:rPr>
      </w:pPr>
      <w:r w:rsidRPr="00CA26EA">
        <w:rPr>
          <w:rFonts w:ascii="Times New Roman" w:hAnsi="Times New Roman"/>
        </w:rPr>
        <w:t>Đảm bảo phân luồng giao thông khi thi công trên các tuyến đường, đặt biển báo công trường theo quy định.</w:t>
      </w:r>
    </w:p>
    <w:p w:rsidR="00AE3182" w:rsidRPr="00CA26EA" w:rsidRDefault="00AE3182" w:rsidP="00AE3182">
      <w:pPr>
        <w:pStyle w:val="BodyText"/>
        <w:numPr>
          <w:ilvl w:val="0"/>
          <w:numId w:val="1"/>
        </w:numPr>
        <w:tabs>
          <w:tab w:val="clear" w:pos="1069"/>
          <w:tab w:val="left" w:pos="851"/>
        </w:tabs>
        <w:spacing w:before="0" w:line="288" w:lineRule="auto"/>
        <w:ind w:left="0" w:firstLine="567"/>
        <w:rPr>
          <w:rFonts w:ascii="Times New Roman" w:hAnsi="Times New Roman"/>
        </w:rPr>
      </w:pPr>
      <w:r w:rsidRPr="00CA26EA">
        <w:rPr>
          <w:rFonts w:ascii="Times New Roman" w:hAnsi="Times New Roman"/>
        </w:rPr>
        <w:t>Giảm lượng bụi phát tán bằng cách tưới, rửa các tuyến đường xung quanh khu vực thi công và các tuyến vận chuyển vật liệu. Sử dụng phương tiện vận chuyển phù hợp, có biện pháp che chắn thích hợp khi vận chuyển đất thừa và vật liệu xây dựng.</w:t>
      </w:r>
    </w:p>
    <w:p w:rsidR="00AE3182" w:rsidRPr="00CA26EA" w:rsidRDefault="00AE3182" w:rsidP="00AE3182">
      <w:pPr>
        <w:pStyle w:val="BodyText"/>
        <w:numPr>
          <w:ilvl w:val="0"/>
          <w:numId w:val="1"/>
        </w:numPr>
        <w:tabs>
          <w:tab w:val="clear" w:pos="1069"/>
          <w:tab w:val="left" w:pos="851"/>
        </w:tabs>
        <w:spacing w:before="0" w:line="288" w:lineRule="auto"/>
        <w:ind w:left="0" w:firstLine="567"/>
        <w:rPr>
          <w:rFonts w:ascii="Times New Roman" w:hAnsi="Times New Roman"/>
        </w:rPr>
      </w:pPr>
      <w:r w:rsidRPr="00CA26EA">
        <w:rPr>
          <w:rFonts w:ascii="Times New Roman" w:hAnsi="Times New Roman"/>
        </w:rPr>
        <w:t>Đảm bảo chiếu sáng, hành lang che chắn bảo vệ đối với các khu vực thi công, đảm bảo an toàn cho người qua lại.</w:t>
      </w:r>
    </w:p>
    <w:p w:rsidR="00AE3182" w:rsidRPr="00CA26EA" w:rsidRDefault="00AE3182" w:rsidP="00AE3182">
      <w:pPr>
        <w:pStyle w:val="BodyText"/>
        <w:numPr>
          <w:ilvl w:val="0"/>
          <w:numId w:val="1"/>
        </w:numPr>
        <w:tabs>
          <w:tab w:val="clear" w:pos="1069"/>
          <w:tab w:val="left" w:pos="851"/>
        </w:tabs>
        <w:spacing w:before="0" w:line="288" w:lineRule="auto"/>
        <w:ind w:left="0" w:firstLine="567"/>
        <w:rPr>
          <w:rFonts w:ascii="Times New Roman" w:hAnsi="Times New Roman"/>
        </w:rPr>
      </w:pPr>
      <w:r w:rsidRPr="00CA26EA">
        <w:rPr>
          <w:rFonts w:ascii="Times New Roman" w:hAnsi="Times New Roman"/>
        </w:rPr>
        <w:t>Hoàn trả nguyên trạng mặt bằng ngay sau khi hoàn thành việc xây dựng. Sử dụng các thiết bị thi công phù hợp không vượt quá các chỉ tiêu về tiếng ốn và khói bụi.</w:t>
      </w:r>
    </w:p>
    <w:p w:rsidR="00AE3182" w:rsidRPr="00CA26EA" w:rsidRDefault="00AE3182" w:rsidP="00AE3182">
      <w:pPr>
        <w:spacing w:before="240" w:after="120" w:line="288" w:lineRule="auto"/>
        <w:ind w:firstLine="567"/>
        <w:rPr>
          <w:sz w:val="26"/>
          <w:szCs w:val="26"/>
        </w:rPr>
      </w:pPr>
      <w:bookmarkStart w:id="72" w:name="_Toc387262336"/>
      <w:r w:rsidRPr="00CA26EA">
        <w:rPr>
          <w:b/>
          <w:bCs/>
          <w:sz w:val="28"/>
        </w:rPr>
        <w:t>VI. CÔNG TÁC GIÁO DỤC, TUYÊN TRUYỀN VÀ CÁC ĐỊNH CHẾ PHÁP LUẬT.</w:t>
      </w:r>
      <w:bookmarkEnd w:id="72"/>
    </w:p>
    <w:p w:rsidR="00AE3182" w:rsidRPr="00CA26EA" w:rsidRDefault="00AE3182" w:rsidP="00AE3182">
      <w:pPr>
        <w:pStyle w:val="BodyText"/>
        <w:numPr>
          <w:ilvl w:val="0"/>
          <w:numId w:val="1"/>
        </w:numPr>
        <w:tabs>
          <w:tab w:val="clear" w:pos="1069"/>
          <w:tab w:val="left" w:pos="851"/>
        </w:tabs>
        <w:spacing w:before="0" w:line="288" w:lineRule="auto"/>
        <w:ind w:left="0" w:firstLine="567"/>
        <w:rPr>
          <w:rFonts w:ascii="Times New Roman" w:hAnsi="Times New Roman"/>
        </w:rPr>
      </w:pPr>
      <w:r w:rsidRPr="00CA26EA">
        <w:rPr>
          <w:rFonts w:ascii="Times New Roman" w:hAnsi="Times New Roman"/>
        </w:rPr>
        <w:t>Cần tổ chức công tác giáo dục, tuyên truyền để nâng cao ý thức bảo vệ môi trường trong cộng đồng qua mạng lưới thông tin đại chúng để mọi người tự giác thực hiện.</w:t>
      </w:r>
    </w:p>
    <w:p w:rsidR="00AE3182" w:rsidRPr="00CA26EA" w:rsidRDefault="00AE3182" w:rsidP="00AE3182">
      <w:pPr>
        <w:pStyle w:val="BodyText"/>
        <w:numPr>
          <w:ilvl w:val="0"/>
          <w:numId w:val="1"/>
        </w:numPr>
        <w:tabs>
          <w:tab w:val="clear" w:pos="1069"/>
          <w:tab w:val="left" w:pos="851"/>
        </w:tabs>
        <w:spacing w:before="0" w:line="288" w:lineRule="auto"/>
        <w:ind w:left="0" w:firstLine="567"/>
        <w:rPr>
          <w:rFonts w:ascii="Times New Roman" w:hAnsi="Times New Roman"/>
        </w:rPr>
      </w:pPr>
      <w:r w:rsidRPr="00CA26EA">
        <w:rPr>
          <w:rFonts w:ascii="Times New Roman" w:hAnsi="Times New Roman"/>
        </w:rPr>
        <w:t>Cần xây dựng các quy chế bảo vệ môi trường theo đúng luật bảo vệ môi trường đã được Quốc hội thông qua và có định chế xử phạt nghiêm minh đối với người cố ý gây ô nhiễm môi trường cũng như hình thành tổ chức giám sát và xử phạt các vi phạm gây ô nhiễm môi trường.</w:t>
      </w:r>
    </w:p>
    <w:p w:rsidR="00C15713" w:rsidRPr="00CA26EA" w:rsidRDefault="00C15713" w:rsidP="00C15713">
      <w:pPr>
        <w:spacing w:before="240" w:after="120" w:line="288" w:lineRule="auto"/>
        <w:ind w:firstLine="567"/>
        <w:rPr>
          <w:sz w:val="26"/>
          <w:szCs w:val="26"/>
        </w:rPr>
      </w:pPr>
      <w:r w:rsidRPr="00CA26EA">
        <w:rPr>
          <w:b/>
          <w:bCs/>
          <w:sz w:val="28"/>
        </w:rPr>
        <w:t>VII. CHƯƠNG TRÌNH VÀ KẾ HOẠCH GIÁM SÁT MÔI TRƯỜNG</w:t>
      </w:r>
    </w:p>
    <w:p w:rsidR="00D817A4" w:rsidRPr="00CA26EA" w:rsidRDefault="00D817A4" w:rsidP="00D817A4">
      <w:pPr>
        <w:pStyle w:val="ListParagraph"/>
        <w:numPr>
          <w:ilvl w:val="0"/>
          <w:numId w:val="49"/>
        </w:numPr>
        <w:spacing w:line="336" w:lineRule="auto"/>
        <w:jc w:val="both"/>
        <w:rPr>
          <w:b/>
          <w:bCs/>
          <w:sz w:val="28"/>
          <w:szCs w:val="28"/>
        </w:rPr>
      </w:pPr>
      <w:r w:rsidRPr="00CA26EA">
        <w:rPr>
          <w:b/>
          <w:bCs/>
          <w:sz w:val="28"/>
          <w:szCs w:val="28"/>
        </w:rPr>
        <w:t>Mục tiêu Chương trình và kế hoạch giám sát môi trường:</w:t>
      </w:r>
    </w:p>
    <w:p w:rsidR="00D817A4" w:rsidRPr="00CA26EA" w:rsidRDefault="00D817A4" w:rsidP="00D817A4">
      <w:pPr>
        <w:pStyle w:val="BodyText"/>
        <w:numPr>
          <w:ilvl w:val="0"/>
          <w:numId w:val="1"/>
        </w:numPr>
        <w:tabs>
          <w:tab w:val="clear" w:pos="1069"/>
          <w:tab w:val="left" w:pos="851"/>
          <w:tab w:val="num" w:pos="5322"/>
          <w:tab w:val="num" w:pos="6882"/>
        </w:tabs>
        <w:spacing w:before="0" w:line="336" w:lineRule="auto"/>
        <w:ind w:left="0" w:firstLine="567"/>
        <w:rPr>
          <w:rFonts w:ascii="Times New Roman" w:hAnsi="Times New Roman"/>
        </w:rPr>
      </w:pPr>
      <w:r w:rsidRPr="00CA26EA">
        <w:rPr>
          <w:rFonts w:ascii="Times New Roman" w:hAnsi="Times New Roman"/>
        </w:rPr>
        <w:t>Quản lý môi trường nhằm đảm bảo kiểm soát các tác động  môi trường và giảm thiểu  mức thiệt hại, mục tiêu của công tác giám sát môi trường là:</w:t>
      </w:r>
    </w:p>
    <w:p w:rsidR="00D817A4" w:rsidRPr="00CA26EA" w:rsidRDefault="00D817A4" w:rsidP="00D817A4">
      <w:pPr>
        <w:pStyle w:val="BodyText"/>
        <w:numPr>
          <w:ilvl w:val="0"/>
          <w:numId w:val="25"/>
        </w:numPr>
        <w:tabs>
          <w:tab w:val="left" w:pos="851"/>
          <w:tab w:val="num" w:pos="6882"/>
        </w:tabs>
        <w:spacing w:before="0" w:line="336" w:lineRule="auto"/>
        <w:ind w:left="0" w:firstLine="567"/>
        <w:rPr>
          <w:rFonts w:ascii="Times New Roman" w:hAnsi="Times New Roman"/>
        </w:rPr>
      </w:pPr>
      <w:r w:rsidRPr="00CA26EA">
        <w:rPr>
          <w:rFonts w:ascii="Times New Roman" w:hAnsi="Times New Roman"/>
        </w:rPr>
        <w:t xml:space="preserve"> Kiểm tra độ chính xác của công tác dự báo các tác động và thực hiện giảm </w:t>
      </w:r>
      <w:r w:rsidRPr="00CA26EA">
        <w:rPr>
          <w:rFonts w:ascii="Times New Roman" w:hAnsi="Times New Roman"/>
        </w:rPr>
        <w:lastRenderedPageBreak/>
        <w:t>thiểu các tác động bất lợi.</w:t>
      </w:r>
    </w:p>
    <w:p w:rsidR="00D817A4" w:rsidRPr="00CA26EA" w:rsidRDefault="00D817A4" w:rsidP="00D817A4">
      <w:pPr>
        <w:pStyle w:val="BodyText"/>
        <w:numPr>
          <w:ilvl w:val="0"/>
          <w:numId w:val="25"/>
        </w:numPr>
        <w:tabs>
          <w:tab w:val="left" w:pos="851"/>
        </w:tabs>
        <w:spacing w:before="0" w:line="336" w:lineRule="auto"/>
        <w:ind w:left="0" w:firstLine="567"/>
        <w:rPr>
          <w:rFonts w:ascii="Times New Roman" w:hAnsi="Times New Roman"/>
        </w:rPr>
      </w:pPr>
      <w:r w:rsidRPr="00CA26EA">
        <w:rPr>
          <w:rFonts w:ascii="Times New Roman" w:hAnsi="Times New Roman"/>
        </w:rPr>
        <w:t xml:space="preserve"> Đảm bảo biện pháp giảm thiểu sẽ được thực hiện trong các giai đoạn của dự án là có hiệu quả.</w:t>
      </w:r>
    </w:p>
    <w:p w:rsidR="00D817A4" w:rsidRPr="00CA26EA" w:rsidRDefault="00D817A4" w:rsidP="00D817A4">
      <w:pPr>
        <w:pStyle w:val="BodyText"/>
        <w:numPr>
          <w:ilvl w:val="0"/>
          <w:numId w:val="25"/>
        </w:numPr>
        <w:tabs>
          <w:tab w:val="left" w:pos="851"/>
          <w:tab w:val="num" w:pos="5322"/>
        </w:tabs>
        <w:spacing w:before="0" w:line="336" w:lineRule="auto"/>
        <w:ind w:left="0" w:firstLine="567"/>
        <w:rPr>
          <w:rFonts w:ascii="Times New Roman" w:hAnsi="Times New Roman"/>
        </w:rPr>
      </w:pPr>
      <w:r w:rsidRPr="00CA26EA">
        <w:rPr>
          <w:rFonts w:ascii="Times New Roman" w:hAnsi="Times New Roman"/>
        </w:rPr>
        <w:t>Phát hiện các tác động mới phát sinh và có biện pháp giảm thiểu kịp thời</w:t>
      </w:r>
    </w:p>
    <w:p w:rsidR="00D817A4" w:rsidRPr="00CA26EA" w:rsidRDefault="00D817A4" w:rsidP="00D817A4">
      <w:pPr>
        <w:pStyle w:val="BodyText"/>
        <w:numPr>
          <w:ilvl w:val="0"/>
          <w:numId w:val="1"/>
        </w:numPr>
        <w:tabs>
          <w:tab w:val="clear" w:pos="1069"/>
          <w:tab w:val="left" w:pos="851"/>
          <w:tab w:val="num" w:pos="5322"/>
          <w:tab w:val="num" w:pos="6882"/>
        </w:tabs>
        <w:spacing w:before="0" w:line="336" w:lineRule="auto"/>
        <w:ind w:left="0" w:firstLine="567"/>
        <w:rPr>
          <w:rFonts w:ascii="Times New Roman" w:hAnsi="Times New Roman"/>
        </w:rPr>
      </w:pPr>
      <w:r w:rsidRPr="00CA26EA">
        <w:rPr>
          <w:rFonts w:ascii="Times New Roman" w:hAnsi="Times New Roman"/>
        </w:rPr>
        <w:t>Quản lý môi trường đối với các dự án là tuân thủ theo pháp luật bảo vệ môi trường của Việt Nam, mỗi tác động và mỗi loại dự án thì có nội dụng quản lý môi trường khác nhau.</w:t>
      </w:r>
    </w:p>
    <w:p w:rsidR="00D817A4" w:rsidRDefault="00D817A4" w:rsidP="00D817A4">
      <w:pPr>
        <w:pStyle w:val="BodyText"/>
        <w:numPr>
          <w:ilvl w:val="0"/>
          <w:numId w:val="1"/>
        </w:numPr>
        <w:tabs>
          <w:tab w:val="clear" w:pos="1069"/>
          <w:tab w:val="left" w:pos="851"/>
          <w:tab w:val="num" w:pos="5322"/>
          <w:tab w:val="num" w:pos="6882"/>
        </w:tabs>
        <w:spacing w:before="0" w:line="336" w:lineRule="auto"/>
        <w:ind w:left="0" w:firstLine="567"/>
        <w:rPr>
          <w:rFonts w:ascii="Times New Roman" w:hAnsi="Times New Roman"/>
        </w:rPr>
      </w:pPr>
      <w:r w:rsidRPr="00CA26EA">
        <w:rPr>
          <w:rFonts w:ascii="Times New Roman" w:hAnsi="Times New Roman"/>
        </w:rPr>
        <w:t xml:space="preserve">Dựa trên các hoạt động xây dựng dự án, các tác động đến môi trường và các vấn đề về bảo  vệ môi trường trong các giai đoạn chuẩn bị thi công dự án, thi công xây dựng dự án, vận  hành dự án. </w:t>
      </w:r>
    </w:p>
    <w:p w:rsidR="00D817A4" w:rsidRPr="00CA26EA" w:rsidRDefault="00D817A4" w:rsidP="00D817A4">
      <w:pPr>
        <w:pStyle w:val="ListParagraph"/>
        <w:numPr>
          <w:ilvl w:val="0"/>
          <w:numId w:val="49"/>
        </w:numPr>
        <w:spacing w:line="336" w:lineRule="auto"/>
        <w:jc w:val="both"/>
        <w:rPr>
          <w:b/>
          <w:bCs/>
          <w:sz w:val="28"/>
          <w:szCs w:val="28"/>
        </w:rPr>
      </w:pPr>
      <w:r w:rsidRPr="00CA26EA">
        <w:rPr>
          <w:b/>
          <w:bCs/>
          <w:sz w:val="28"/>
          <w:szCs w:val="28"/>
        </w:rPr>
        <w:t>Cơ cấu tổ chức thực hiện:</w:t>
      </w:r>
    </w:p>
    <w:p w:rsidR="00D817A4" w:rsidRPr="00CA26EA" w:rsidRDefault="00D817A4" w:rsidP="00D817A4">
      <w:pPr>
        <w:spacing w:before="0" w:line="336" w:lineRule="auto"/>
        <w:ind w:firstLine="567"/>
        <w:rPr>
          <w:sz w:val="28"/>
          <w:szCs w:val="28"/>
        </w:rPr>
      </w:pPr>
      <w:r w:rsidRPr="00CA26EA">
        <w:rPr>
          <w:sz w:val="28"/>
          <w:szCs w:val="28"/>
        </w:rPr>
        <w:t>Các đơn vị liên quan đến hoạt động của chương trình quản lý và giám sát  môi  trường dự án có trách nhiệm sau:</w:t>
      </w: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946"/>
        <w:gridCol w:w="2790"/>
        <w:gridCol w:w="4982"/>
      </w:tblGrid>
      <w:tr w:rsidR="0078579C" w:rsidRPr="00CA26EA" w:rsidTr="00134D84">
        <w:trPr>
          <w:trHeight w:val="402"/>
        </w:trPr>
        <w:tc>
          <w:tcPr>
            <w:tcW w:w="946" w:type="dxa"/>
          </w:tcPr>
          <w:p w:rsidR="00D817A4" w:rsidRPr="00CA26EA" w:rsidRDefault="00D817A4" w:rsidP="00134D84">
            <w:pPr>
              <w:pStyle w:val="TableParagraph"/>
              <w:spacing w:before="69" w:line="336" w:lineRule="auto"/>
              <w:ind w:left="89"/>
              <w:jc w:val="center"/>
              <w:rPr>
                <w:b/>
                <w:sz w:val="28"/>
                <w:szCs w:val="28"/>
              </w:rPr>
            </w:pPr>
            <w:r w:rsidRPr="00CA26EA">
              <w:rPr>
                <w:b/>
                <w:sz w:val="28"/>
                <w:szCs w:val="28"/>
              </w:rPr>
              <w:t>TT</w:t>
            </w:r>
          </w:p>
        </w:tc>
        <w:tc>
          <w:tcPr>
            <w:tcW w:w="2790" w:type="dxa"/>
          </w:tcPr>
          <w:p w:rsidR="00D817A4" w:rsidRPr="00CA26EA" w:rsidRDefault="00D817A4" w:rsidP="00134D84">
            <w:pPr>
              <w:pStyle w:val="TableParagraph"/>
              <w:spacing w:before="69" w:line="336" w:lineRule="auto"/>
              <w:ind w:left="99"/>
              <w:jc w:val="center"/>
              <w:rPr>
                <w:b/>
                <w:sz w:val="28"/>
                <w:szCs w:val="28"/>
              </w:rPr>
            </w:pPr>
            <w:r w:rsidRPr="00CA26EA">
              <w:rPr>
                <w:b/>
                <w:sz w:val="28"/>
                <w:szCs w:val="28"/>
              </w:rPr>
              <w:t>Đơn vị</w:t>
            </w:r>
          </w:p>
        </w:tc>
        <w:tc>
          <w:tcPr>
            <w:tcW w:w="4982" w:type="dxa"/>
          </w:tcPr>
          <w:p w:rsidR="00D817A4" w:rsidRPr="00CA26EA" w:rsidRDefault="00D817A4" w:rsidP="00134D84">
            <w:pPr>
              <w:pStyle w:val="TableParagraph"/>
              <w:spacing w:before="69" w:line="336" w:lineRule="auto"/>
              <w:ind w:left="100"/>
              <w:jc w:val="center"/>
              <w:rPr>
                <w:b/>
                <w:sz w:val="28"/>
                <w:szCs w:val="28"/>
              </w:rPr>
            </w:pPr>
            <w:r w:rsidRPr="00CA26EA">
              <w:rPr>
                <w:b/>
                <w:sz w:val="28"/>
                <w:szCs w:val="28"/>
              </w:rPr>
              <w:t>Trách nhiệm chính</w:t>
            </w:r>
          </w:p>
        </w:tc>
      </w:tr>
      <w:tr w:rsidR="0078579C" w:rsidRPr="00CA26EA" w:rsidTr="00134D84">
        <w:trPr>
          <w:trHeight w:val="2193"/>
        </w:trPr>
        <w:tc>
          <w:tcPr>
            <w:tcW w:w="946" w:type="dxa"/>
          </w:tcPr>
          <w:p w:rsidR="00D817A4" w:rsidRPr="00CA26EA" w:rsidRDefault="00D817A4" w:rsidP="00134D84">
            <w:pPr>
              <w:pStyle w:val="TableParagraph"/>
              <w:spacing w:before="0" w:line="336" w:lineRule="auto"/>
              <w:ind w:left="0"/>
              <w:jc w:val="center"/>
              <w:rPr>
                <w:b/>
                <w:sz w:val="28"/>
                <w:szCs w:val="28"/>
              </w:rPr>
            </w:pPr>
          </w:p>
          <w:p w:rsidR="00D817A4" w:rsidRPr="00CA26EA" w:rsidRDefault="00D817A4" w:rsidP="00134D84">
            <w:pPr>
              <w:pStyle w:val="TableParagraph"/>
              <w:spacing w:before="0" w:line="336" w:lineRule="auto"/>
              <w:ind w:left="0"/>
              <w:jc w:val="center"/>
              <w:rPr>
                <w:b/>
                <w:sz w:val="28"/>
                <w:szCs w:val="28"/>
              </w:rPr>
            </w:pPr>
          </w:p>
          <w:p w:rsidR="00D817A4" w:rsidRPr="00CA26EA" w:rsidRDefault="00D817A4" w:rsidP="00134D84">
            <w:pPr>
              <w:pStyle w:val="TableParagraph"/>
              <w:spacing w:before="4" w:line="336" w:lineRule="auto"/>
              <w:ind w:left="0"/>
              <w:jc w:val="center"/>
              <w:rPr>
                <w:b/>
                <w:sz w:val="28"/>
                <w:szCs w:val="28"/>
              </w:rPr>
            </w:pPr>
          </w:p>
          <w:p w:rsidR="00D817A4" w:rsidRPr="00CA26EA" w:rsidRDefault="00D817A4" w:rsidP="00134D84">
            <w:pPr>
              <w:pStyle w:val="TableParagraph"/>
              <w:spacing w:before="0" w:line="336" w:lineRule="auto"/>
              <w:ind w:left="90"/>
              <w:jc w:val="center"/>
              <w:rPr>
                <w:sz w:val="28"/>
                <w:szCs w:val="28"/>
              </w:rPr>
            </w:pPr>
            <w:r w:rsidRPr="00CA26EA">
              <w:rPr>
                <w:w w:val="102"/>
                <w:sz w:val="28"/>
                <w:szCs w:val="28"/>
              </w:rPr>
              <w:t>1</w:t>
            </w:r>
          </w:p>
        </w:tc>
        <w:tc>
          <w:tcPr>
            <w:tcW w:w="2790" w:type="dxa"/>
          </w:tcPr>
          <w:p w:rsidR="00D817A4" w:rsidRPr="00CA26EA" w:rsidRDefault="00D817A4" w:rsidP="00134D84">
            <w:pPr>
              <w:pStyle w:val="TableParagraph"/>
              <w:spacing w:before="0" w:line="336" w:lineRule="auto"/>
              <w:ind w:left="0"/>
              <w:rPr>
                <w:b/>
                <w:sz w:val="28"/>
                <w:szCs w:val="28"/>
              </w:rPr>
            </w:pPr>
          </w:p>
          <w:p w:rsidR="00D817A4" w:rsidRPr="00CA26EA" w:rsidRDefault="00D817A4" w:rsidP="00134D84">
            <w:pPr>
              <w:pStyle w:val="TableParagraph"/>
              <w:spacing w:before="0" w:line="336" w:lineRule="auto"/>
              <w:ind w:left="0"/>
              <w:rPr>
                <w:b/>
                <w:sz w:val="28"/>
                <w:szCs w:val="28"/>
              </w:rPr>
            </w:pPr>
          </w:p>
          <w:p w:rsidR="00D817A4" w:rsidRPr="00CA26EA" w:rsidRDefault="00D817A4" w:rsidP="00134D84">
            <w:pPr>
              <w:pStyle w:val="TableParagraph"/>
              <w:tabs>
                <w:tab w:val="left" w:pos="740"/>
                <w:tab w:val="left" w:pos="1229"/>
                <w:tab w:val="left" w:pos="1693"/>
              </w:tabs>
              <w:spacing w:before="220" w:line="336" w:lineRule="auto"/>
              <w:ind w:left="99" w:right="90"/>
              <w:jc w:val="both"/>
              <w:rPr>
                <w:sz w:val="28"/>
                <w:szCs w:val="28"/>
                <w:lang w:val="en-US"/>
              </w:rPr>
            </w:pPr>
            <w:r w:rsidRPr="00CA26EA">
              <w:rPr>
                <w:sz w:val="28"/>
                <w:szCs w:val="28"/>
              </w:rPr>
              <w:t>Chủ</w:t>
            </w:r>
            <w:r w:rsidRPr="00CA26EA">
              <w:rPr>
                <w:sz w:val="28"/>
                <w:szCs w:val="28"/>
                <w:lang w:val="en-US"/>
              </w:rPr>
              <w:t xml:space="preserve"> đầu tư </w:t>
            </w:r>
            <w:r w:rsidRPr="00CA26EA">
              <w:rPr>
                <w:sz w:val="28"/>
                <w:szCs w:val="28"/>
              </w:rPr>
              <w:t>dự</w:t>
            </w:r>
            <w:r w:rsidRPr="00CA26EA">
              <w:rPr>
                <w:sz w:val="28"/>
                <w:szCs w:val="28"/>
                <w:lang w:val="en-US"/>
              </w:rPr>
              <w:t xml:space="preserve"> </w:t>
            </w:r>
            <w:r w:rsidRPr="00CA26EA">
              <w:rPr>
                <w:sz w:val="28"/>
                <w:szCs w:val="28"/>
              </w:rPr>
              <w:t>án</w:t>
            </w:r>
            <w:r w:rsidRPr="00CA26EA">
              <w:rPr>
                <w:sz w:val="28"/>
                <w:szCs w:val="28"/>
              </w:rPr>
              <w:tab/>
            </w:r>
          </w:p>
        </w:tc>
        <w:tc>
          <w:tcPr>
            <w:tcW w:w="4982" w:type="dxa"/>
          </w:tcPr>
          <w:p w:rsidR="00D817A4" w:rsidRPr="00CA26EA" w:rsidRDefault="00D817A4" w:rsidP="00134D84">
            <w:pPr>
              <w:pStyle w:val="TableParagraph"/>
              <w:spacing w:before="59" w:line="336" w:lineRule="auto"/>
              <w:ind w:left="100" w:right="81"/>
              <w:jc w:val="both"/>
              <w:rPr>
                <w:sz w:val="28"/>
                <w:szCs w:val="28"/>
              </w:rPr>
            </w:pPr>
            <w:r w:rsidRPr="00CA26EA">
              <w:rPr>
                <w:sz w:val="28"/>
                <w:szCs w:val="28"/>
                <w:lang w:val="en-US"/>
              </w:rPr>
              <w:t xml:space="preserve">- </w:t>
            </w:r>
            <w:r w:rsidRPr="00CA26EA">
              <w:rPr>
                <w:sz w:val="28"/>
                <w:szCs w:val="28"/>
              </w:rPr>
              <w:t>Chịu trách nhiệm chung về công tác bảo vệ môi trường của dự án</w:t>
            </w:r>
          </w:p>
          <w:p w:rsidR="00D817A4" w:rsidRPr="00CA26EA" w:rsidRDefault="00D817A4" w:rsidP="00134D84">
            <w:pPr>
              <w:pStyle w:val="TableParagraph"/>
              <w:spacing w:before="55" w:line="336" w:lineRule="auto"/>
              <w:ind w:left="100" w:right="78"/>
              <w:jc w:val="both"/>
              <w:rPr>
                <w:sz w:val="28"/>
                <w:szCs w:val="28"/>
              </w:rPr>
            </w:pPr>
            <w:r w:rsidRPr="00CA26EA">
              <w:rPr>
                <w:sz w:val="28"/>
                <w:szCs w:val="28"/>
                <w:lang w:val="en-US"/>
              </w:rPr>
              <w:t xml:space="preserve">- </w:t>
            </w:r>
            <w:r w:rsidRPr="00CA26EA">
              <w:rPr>
                <w:sz w:val="28"/>
                <w:szCs w:val="28"/>
              </w:rPr>
              <w:t>Phối hợp với các nhà thầu giám sát các biện pháp giảm thiểu tác động đến môi trường của nhà thầu</w:t>
            </w:r>
          </w:p>
          <w:p w:rsidR="00D817A4" w:rsidRPr="00CA26EA" w:rsidRDefault="00D817A4" w:rsidP="00134D84">
            <w:pPr>
              <w:pStyle w:val="TableParagraph"/>
              <w:spacing w:before="57" w:line="336" w:lineRule="auto"/>
              <w:ind w:left="100" w:right="74"/>
              <w:jc w:val="both"/>
              <w:rPr>
                <w:sz w:val="28"/>
                <w:szCs w:val="28"/>
                <w:lang w:val="en-US"/>
              </w:rPr>
            </w:pPr>
            <w:r w:rsidRPr="00CA26EA">
              <w:rPr>
                <w:spacing w:val="-5"/>
                <w:sz w:val="28"/>
                <w:szCs w:val="28"/>
                <w:lang w:val="en-US"/>
              </w:rPr>
              <w:t xml:space="preserve">- </w:t>
            </w:r>
            <w:r w:rsidRPr="00CA26EA">
              <w:rPr>
                <w:spacing w:val="-5"/>
                <w:sz w:val="28"/>
                <w:szCs w:val="28"/>
              </w:rPr>
              <w:t xml:space="preserve">Giám </w:t>
            </w:r>
            <w:r w:rsidRPr="00CA26EA">
              <w:rPr>
                <w:spacing w:val="-4"/>
                <w:sz w:val="28"/>
                <w:szCs w:val="28"/>
              </w:rPr>
              <w:t xml:space="preserve">sát và </w:t>
            </w:r>
            <w:r w:rsidRPr="00CA26EA">
              <w:rPr>
                <w:spacing w:val="-5"/>
                <w:sz w:val="28"/>
                <w:szCs w:val="28"/>
              </w:rPr>
              <w:t xml:space="preserve">đánh </w:t>
            </w:r>
            <w:r w:rsidRPr="00CA26EA">
              <w:rPr>
                <w:spacing w:val="-4"/>
                <w:sz w:val="28"/>
                <w:szCs w:val="28"/>
              </w:rPr>
              <w:t xml:space="preserve">giá </w:t>
            </w:r>
            <w:r w:rsidRPr="00CA26EA">
              <w:rPr>
                <w:spacing w:val="-5"/>
                <w:sz w:val="28"/>
                <w:szCs w:val="28"/>
              </w:rPr>
              <w:t xml:space="preserve">việc thực hiện </w:t>
            </w:r>
            <w:r w:rsidRPr="00CA26EA">
              <w:rPr>
                <w:spacing w:val="-4"/>
                <w:sz w:val="28"/>
                <w:szCs w:val="28"/>
              </w:rPr>
              <w:t xml:space="preserve">các </w:t>
            </w:r>
            <w:r w:rsidRPr="00CA26EA">
              <w:rPr>
                <w:spacing w:val="-5"/>
                <w:sz w:val="28"/>
                <w:szCs w:val="28"/>
              </w:rPr>
              <w:t xml:space="preserve">biện </w:t>
            </w:r>
            <w:r w:rsidRPr="00CA26EA">
              <w:rPr>
                <w:spacing w:val="-7"/>
                <w:sz w:val="28"/>
                <w:szCs w:val="28"/>
              </w:rPr>
              <w:t xml:space="preserve">pháp </w:t>
            </w:r>
            <w:r w:rsidRPr="00CA26EA">
              <w:rPr>
                <w:spacing w:val="-5"/>
                <w:sz w:val="28"/>
                <w:szCs w:val="28"/>
              </w:rPr>
              <w:t xml:space="preserve">giảm thiểu </w:t>
            </w:r>
            <w:r w:rsidRPr="00CA26EA">
              <w:rPr>
                <w:sz w:val="28"/>
                <w:szCs w:val="28"/>
              </w:rPr>
              <w:t xml:space="preserve">ô </w:t>
            </w:r>
            <w:r w:rsidRPr="00CA26EA">
              <w:rPr>
                <w:spacing w:val="-5"/>
                <w:sz w:val="28"/>
                <w:szCs w:val="28"/>
              </w:rPr>
              <w:t xml:space="preserve">nhiễm môi </w:t>
            </w:r>
            <w:r w:rsidRPr="00CA26EA">
              <w:rPr>
                <w:spacing w:val="-6"/>
                <w:sz w:val="28"/>
                <w:szCs w:val="28"/>
              </w:rPr>
              <w:t xml:space="preserve">trường </w:t>
            </w:r>
            <w:r w:rsidRPr="00CA26EA">
              <w:rPr>
                <w:spacing w:val="-4"/>
                <w:sz w:val="28"/>
                <w:szCs w:val="28"/>
              </w:rPr>
              <w:t xml:space="preserve">đã </w:t>
            </w:r>
            <w:r w:rsidRPr="00CA26EA">
              <w:rPr>
                <w:spacing w:val="-5"/>
                <w:sz w:val="28"/>
                <w:szCs w:val="28"/>
              </w:rPr>
              <w:t xml:space="preserve">được </w:t>
            </w:r>
            <w:r w:rsidRPr="00CA26EA">
              <w:rPr>
                <w:spacing w:val="-4"/>
                <w:sz w:val="28"/>
                <w:szCs w:val="28"/>
              </w:rPr>
              <w:t xml:space="preserve">đề cập </w:t>
            </w:r>
            <w:r w:rsidRPr="00CA26EA">
              <w:rPr>
                <w:spacing w:val="-5"/>
                <w:sz w:val="28"/>
                <w:szCs w:val="28"/>
              </w:rPr>
              <w:t>trong</w:t>
            </w:r>
            <w:r w:rsidRPr="00CA26EA">
              <w:rPr>
                <w:spacing w:val="-12"/>
                <w:sz w:val="28"/>
                <w:szCs w:val="28"/>
              </w:rPr>
              <w:t xml:space="preserve"> </w:t>
            </w:r>
            <w:r w:rsidRPr="00CA26EA">
              <w:rPr>
                <w:spacing w:val="-6"/>
                <w:sz w:val="28"/>
                <w:szCs w:val="28"/>
                <w:lang w:val="en-US"/>
              </w:rPr>
              <w:t>phần đánh giá  ĐTM</w:t>
            </w:r>
          </w:p>
        </w:tc>
      </w:tr>
      <w:tr w:rsidR="0078579C" w:rsidRPr="00CA26EA" w:rsidTr="00134D84">
        <w:trPr>
          <w:trHeight w:val="1284"/>
        </w:trPr>
        <w:tc>
          <w:tcPr>
            <w:tcW w:w="946" w:type="dxa"/>
          </w:tcPr>
          <w:p w:rsidR="00D817A4" w:rsidRPr="00CA26EA" w:rsidRDefault="00D817A4" w:rsidP="00134D84">
            <w:pPr>
              <w:pStyle w:val="TableParagraph"/>
              <w:spacing w:before="0" w:line="336" w:lineRule="auto"/>
              <w:ind w:left="0"/>
              <w:jc w:val="center"/>
              <w:rPr>
                <w:b/>
                <w:sz w:val="28"/>
                <w:szCs w:val="28"/>
              </w:rPr>
            </w:pPr>
          </w:p>
          <w:p w:rsidR="00D817A4" w:rsidRPr="00CA26EA" w:rsidRDefault="00D817A4" w:rsidP="00134D84">
            <w:pPr>
              <w:pStyle w:val="TableParagraph"/>
              <w:spacing w:before="210" w:line="336" w:lineRule="auto"/>
              <w:ind w:left="90"/>
              <w:jc w:val="center"/>
              <w:rPr>
                <w:sz w:val="28"/>
                <w:szCs w:val="28"/>
              </w:rPr>
            </w:pPr>
            <w:r w:rsidRPr="00CA26EA">
              <w:rPr>
                <w:w w:val="102"/>
                <w:sz w:val="28"/>
                <w:szCs w:val="28"/>
              </w:rPr>
              <w:t>2</w:t>
            </w:r>
          </w:p>
        </w:tc>
        <w:tc>
          <w:tcPr>
            <w:tcW w:w="2790" w:type="dxa"/>
          </w:tcPr>
          <w:p w:rsidR="00D817A4" w:rsidRPr="00CA26EA" w:rsidRDefault="00D817A4" w:rsidP="00134D84">
            <w:pPr>
              <w:pStyle w:val="TableParagraph"/>
              <w:spacing w:before="0" w:line="336" w:lineRule="auto"/>
              <w:ind w:left="0"/>
              <w:rPr>
                <w:b/>
                <w:sz w:val="28"/>
                <w:szCs w:val="28"/>
              </w:rPr>
            </w:pPr>
          </w:p>
          <w:p w:rsidR="00D817A4" w:rsidRPr="00CA26EA" w:rsidRDefault="00D817A4" w:rsidP="00134D84">
            <w:pPr>
              <w:pStyle w:val="TableParagraph"/>
              <w:spacing w:before="210" w:line="336" w:lineRule="auto"/>
              <w:ind w:left="99"/>
              <w:rPr>
                <w:sz w:val="28"/>
                <w:szCs w:val="28"/>
              </w:rPr>
            </w:pPr>
            <w:r w:rsidRPr="00CA26EA">
              <w:rPr>
                <w:sz w:val="28"/>
                <w:szCs w:val="28"/>
              </w:rPr>
              <w:t xml:space="preserve">Các nhà thầu </w:t>
            </w:r>
          </w:p>
        </w:tc>
        <w:tc>
          <w:tcPr>
            <w:tcW w:w="4982" w:type="dxa"/>
          </w:tcPr>
          <w:p w:rsidR="00D817A4" w:rsidRPr="00CA26EA" w:rsidRDefault="00D817A4" w:rsidP="00134D84">
            <w:pPr>
              <w:pStyle w:val="TableParagraph"/>
              <w:spacing w:before="58" w:line="336" w:lineRule="auto"/>
              <w:ind w:left="100"/>
              <w:jc w:val="both"/>
              <w:rPr>
                <w:sz w:val="28"/>
                <w:szCs w:val="28"/>
                <w:lang w:val="en-US"/>
              </w:rPr>
            </w:pPr>
            <w:r w:rsidRPr="00CA26EA">
              <w:rPr>
                <w:sz w:val="28"/>
                <w:szCs w:val="28"/>
                <w:lang w:val="en-US"/>
              </w:rPr>
              <w:t xml:space="preserve">- </w:t>
            </w:r>
            <w:r w:rsidRPr="00CA26EA">
              <w:rPr>
                <w:sz w:val="28"/>
                <w:szCs w:val="28"/>
              </w:rPr>
              <w:t xml:space="preserve">Phối hợp với chủ </w:t>
            </w:r>
            <w:r w:rsidRPr="00CA26EA">
              <w:rPr>
                <w:sz w:val="28"/>
                <w:szCs w:val="28"/>
                <w:lang w:val="en-US"/>
              </w:rPr>
              <w:t xml:space="preserve">đầu tư </w:t>
            </w:r>
            <w:r w:rsidRPr="00CA26EA">
              <w:rPr>
                <w:sz w:val="28"/>
                <w:szCs w:val="28"/>
              </w:rPr>
              <w:t xml:space="preserve">dự án trong </w:t>
            </w:r>
            <w:r w:rsidRPr="00CA26EA">
              <w:rPr>
                <w:sz w:val="28"/>
                <w:szCs w:val="28"/>
                <w:lang w:val="en-US"/>
              </w:rPr>
              <w:t>Quản lý môi trường</w:t>
            </w:r>
            <w:r w:rsidRPr="00CA26EA">
              <w:rPr>
                <w:sz w:val="28"/>
                <w:szCs w:val="28"/>
              </w:rPr>
              <w:t xml:space="preserve"> và </w:t>
            </w:r>
            <w:r w:rsidRPr="00CA26EA">
              <w:rPr>
                <w:sz w:val="28"/>
                <w:szCs w:val="28"/>
                <w:lang w:val="en-US"/>
              </w:rPr>
              <w:t>giám sát môi trường</w:t>
            </w:r>
          </w:p>
          <w:p w:rsidR="00D817A4" w:rsidRPr="00CA26EA" w:rsidRDefault="00D817A4" w:rsidP="00134D84">
            <w:pPr>
              <w:pStyle w:val="TableParagraph"/>
              <w:spacing w:before="62" w:line="336" w:lineRule="auto"/>
              <w:ind w:left="100" w:right="80"/>
              <w:jc w:val="both"/>
              <w:rPr>
                <w:sz w:val="28"/>
                <w:szCs w:val="28"/>
              </w:rPr>
            </w:pPr>
            <w:r w:rsidRPr="00CA26EA">
              <w:rPr>
                <w:sz w:val="28"/>
                <w:szCs w:val="28"/>
                <w:lang w:val="en-US"/>
              </w:rPr>
              <w:t xml:space="preserve">- </w:t>
            </w:r>
            <w:r w:rsidRPr="00CA26EA">
              <w:rPr>
                <w:sz w:val="28"/>
                <w:szCs w:val="28"/>
              </w:rPr>
              <w:t>Thực hiện các biện pháp giảm thiểu tác động môi trường đã đề xuất trong ĐTM trong phạm vi gói thầu.</w:t>
            </w:r>
          </w:p>
        </w:tc>
      </w:tr>
      <w:tr w:rsidR="0078579C" w:rsidRPr="00CA26EA" w:rsidTr="00134D84">
        <w:trPr>
          <w:trHeight w:val="1284"/>
        </w:trPr>
        <w:tc>
          <w:tcPr>
            <w:tcW w:w="946" w:type="dxa"/>
          </w:tcPr>
          <w:p w:rsidR="00D817A4" w:rsidRPr="00CA26EA" w:rsidRDefault="00D817A4" w:rsidP="00134D84">
            <w:pPr>
              <w:pStyle w:val="TableParagraph"/>
              <w:spacing w:before="0" w:line="336" w:lineRule="auto"/>
              <w:ind w:left="0"/>
              <w:jc w:val="center"/>
              <w:rPr>
                <w:b/>
                <w:sz w:val="28"/>
                <w:szCs w:val="28"/>
              </w:rPr>
            </w:pPr>
          </w:p>
          <w:p w:rsidR="00D817A4" w:rsidRPr="00CA26EA" w:rsidRDefault="00D817A4" w:rsidP="00134D84">
            <w:pPr>
              <w:pStyle w:val="TableParagraph"/>
              <w:spacing w:before="0" w:line="336" w:lineRule="auto"/>
              <w:ind w:left="0"/>
              <w:jc w:val="center"/>
              <w:rPr>
                <w:b/>
                <w:sz w:val="28"/>
                <w:szCs w:val="28"/>
              </w:rPr>
            </w:pPr>
          </w:p>
          <w:p w:rsidR="00D817A4" w:rsidRPr="00CA26EA" w:rsidRDefault="00D817A4" w:rsidP="00134D84">
            <w:pPr>
              <w:pStyle w:val="TableParagraph"/>
              <w:spacing w:before="194" w:line="336" w:lineRule="auto"/>
              <w:ind w:left="90"/>
              <w:jc w:val="center"/>
              <w:rPr>
                <w:sz w:val="28"/>
                <w:szCs w:val="28"/>
              </w:rPr>
            </w:pPr>
            <w:r w:rsidRPr="00CA26EA">
              <w:rPr>
                <w:w w:val="102"/>
                <w:sz w:val="28"/>
                <w:szCs w:val="28"/>
              </w:rPr>
              <w:lastRenderedPageBreak/>
              <w:t>3</w:t>
            </w:r>
          </w:p>
        </w:tc>
        <w:tc>
          <w:tcPr>
            <w:tcW w:w="2790" w:type="dxa"/>
            <w:vAlign w:val="center"/>
          </w:tcPr>
          <w:p w:rsidR="00D817A4" w:rsidRPr="00CA26EA" w:rsidRDefault="00D817A4" w:rsidP="00134D84">
            <w:pPr>
              <w:pStyle w:val="TableParagraph"/>
              <w:spacing w:before="0" w:line="336" w:lineRule="auto"/>
              <w:ind w:left="99"/>
              <w:jc w:val="both"/>
              <w:rPr>
                <w:sz w:val="28"/>
                <w:szCs w:val="28"/>
              </w:rPr>
            </w:pPr>
          </w:p>
          <w:p w:rsidR="00D817A4" w:rsidRPr="00CA26EA" w:rsidRDefault="00D817A4" w:rsidP="00134D84">
            <w:pPr>
              <w:pStyle w:val="TableParagraph"/>
              <w:spacing w:before="2" w:line="336" w:lineRule="auto"/>
              <w:ind w:left="99"/>
              <w:jc w:val="both"/>
              <w:rPr>
                <w:sz w:val="28"/>
                <w:szCs w:val="28"/>
              </w:rPr>
            </w:pPr>
          </w:p>
          <w:p w:rsidR="00D817A4" w:rsidRPr="00CA26EA" w:rsidRDefault="00D817A4" w:rsidP="00134D84">
            <w:pPr>
              <w:pStyle w:val="TableParagraph"/>
              <w:spacing w:before="0" w:line="336" w:lineRule="auto"/>
              <w:ind w:left="99"/>
              <w:jc w:val="both"/>
              <w:rPr>
                <w:sz w:val="28"/>
                <w:szCs w:val="28"/>
              </w:rPr>
            </w:pPr>
            <w:r w:rsidRPr="00CA26EA">
              <w:rPr>
                <w:sz w:val="28"/>
                <w:szCs w:val="28"/>
              </w:rPr>
              <w:t xml:space="preserve">Tư vấn Giám sát độc </w:t>
            </w:r>
            <w:r w:rsidRPr="00CA26EA">
              <w:rPr>
                <w:sz w:val="28"/>
                <w:szCs w:val="28"/>
              </w:rPr>
              <w:lastRenderedPageBreak/>
              <w:t>lập</w:t>
            </w:r>
          </w:p>
        </w:tc>
        <w:tc>
          <w:tcPr>
            <w:tcW w:w="4982" w:type="dxa"/>
          </w:tcPr>
          <w:p w:rsidR="00D817A4" w:rsidRPr="00CA26EA" w:rsidRDefault="00D817A4" w:rsidP="00134D84">
            <w:pPr>
              <w:pStyle w:val="TableParagraph"/>
              <w:spacing w:before="60" w:line="336" w:lineRule="auto"/>
              <w:ind w:left="100" w:right="80"/>
              <w:jc w:val="both"/>
              <w:rPr>
                <w:sz w:val="28"/>
                <w:szCs w:val="28"/>
              </w:rPr>
            </w:pPr>
            <w:r w:rsidRPr="00CA26EA">
              <w:rPr>
                <w:sz w:val="28"/>
                <w:szCs w:val="28"/>
                <w:lang w:val="en-US"/>
              </w:rPr>
              <w:lastRenderedPageBreak/>
              <w:t xml:space="preserve">- </w:t>
            </w:r>
            <w:r w:rsidRPr="00CA26EA">
              <w:rPr>
                <w:sz w:val="28"/>
                <w:szCs w:val="28"/>
              </w:rPr>
              <w:t xml:space="preserve">Được </w:t>
            </w:r>
            <w:r w:rsidRPr="00CA26EA">
              <w:rPr>
                <w:sz w:val="28"/>
                <w:szCs w:val="28"/>
                <w:lang w:val="en-US"/>
              </w:rPr>
              <w:t>Chủ đầu tư dự án</w:t>
            </w:r>
            <w:r w:rsidRPr="00CA26EA">
              <w:rPr>
                <w:sz w:val="28"/>
                <w:szCs w:val="28"/>
              </w:rPr>
              <w:t xml:space="preserve"> thuê để giám sát các hoạt động thực hiện biện pháp giảm thiểu tác động đến môi trường.</w:t>
            </w:r>
          </w:p>
          <w:p w:rsidR="00D817A4" w:rsidRPr="00CA26EA" w:rsidRDefault="00D817A4" w:rsidP="00134D84">
            <w:pPr>
              <w:pStyle w:val="TableParagraph"/>
              <w:spacing w:before="55" w:line="336" w:lineRule="auto"/>
              <w:ind w:left="100" w:right="79"/>
              <w:jc w:val="both"/>
              <w:rPr>
                <w:sz w:val="28"/>
                <w:szCs w:val="28"/>
              </w:rPr>
            </w:pPr>
            <w:r w:rsidRPr="00CA26EA">
              <w:rPr>
                <w:sz w:val="28"/>
                <w:szCs w:val="28"/>
                <w:lang w:val="en-US"/>
              </w:rPr>
              <w:lastRenderedPageBreak/>
              <w:t xml:space="preserve">- </w:t>
            </w:r>
            <w:r w:rsidRPr="00CA26EA">
              <w:rPr>
                <w:sz w:val="28"/>
                <w:szCs w:val="28"/>
              </w:rPr>
              <w:t xml:space="preserve">Tư vấn, hỗ trợ, đào tạo cho các </w:t>
            </w:r>
            <w:r w:rsidRPr="00CA26EA">
              <w:rPr>
                <w:sz w:val="28"/>
                <w:szCs w:val="28"/>
                <w:lang w:val="en-US"/>
              </w:rPr>
              <w:t>các nhà thầu</w:t>
            </w:r>
            <w:r w:rsidRPr="00CA26EA">
              <w:rPr>
                <w:sz w:val="28"/>
                <w:szCs w:val="28"/>
              </w:rPr>
              <w:t xml:space="preserve"> trong việc thực hiện các biện pháp giảm thiểu tác động xấu đến môi trường</w:t>
            </w:r>
          </w:p>
        </w:tc>
      </w:tr>
      <w:tr w:rsidR="0078579C" w:rsidRPr="00CA26EA" w:rsidTr="00134D84">
        <w:trPr>
          <w:trHeight w:val="1284"/>
        </w:trPr>
        <w:tc>
          <w:tcPr>
            <w:tcW w:w="946" w:type="dxa"/>
          </w:tcPr>
          <w:p w:rsidR="00D817A4" w:rsidRPr="00CA26EA" w:rsidRDefault="00D817A4" w:rsidP="00134D84">
            <w:pPr>
              <w:pStyle w:val="TableParagraph"/>
              <w:spacing w:before="0" w:line="336" w:lineRule="auto"/>
              <w:ind w:left="0"/>
              <w:jc w:val="center"/>
              <w:rPr>
                <w:b/>
                <w:sz w:val="28"/>
                <w:szCs w:val="28"/>
              </w:rPr>
            </w:pPr>
          </w:p>
          <w:p w:rsidR="00D817A4" w:rsidRPr="00CA26EA" w:rsidRDefault="00D817A4" w:rsidP="00134D84">
            <w:pPr>
              <w:pStyle w:val="TableParagraph"/>
              <w:spacing w:before="4" w:line="336" w:lineRule="auto"/>
              <w:ind w:left="0"/>
              <w:jc w:val="center"/>
              <w:rPr>
                <w:b/>
                <w:sz w:val="28"/>
                <w:szCs w:val="28"/>
              </w:rPr>
            </w:pPr>
          </w:p>
          <w:p w:rsidR="00D817A4" w:rsidRPr="00CA26EA" w:rsidRDefault="00D817A4" w:rsidP="00134D84">
            <w:pPr>
              <w:pStyle w:val="TableParagraph"/>
              <w:spacing w:before="0" w:line="336" w:lineRule="auto"/>
              <w:ind w:left="90"/>
              <w:jc w:val="center"/>
              <w:rPr>
                <w:sz w:val="28"/>
                <w:szCs w:val="28"/>
              </w:rPr>
            </w:pPr>
            <w:r w:rsidRPr="00CA26EA">
              <w:rPr>
                <w:w w:val="102"/>
                <w:sz w:val="28"/>
                <w:szCs w:val="28"/>
              </w:rPr>
              <w:t>4</w:t>
            </w:r>
          </w:p>
        </w:tc>
        <w:tc>
          <w:tcPr>
            <w:tcW w:w="2790" w:type="dxa"/>
            <w:vAlign w:val="center"/>
          </w:tcPr>
          <w:p w:rsidR="00D817A4" w:rsidRPr="00CA26EA" w:rsidRDefault="00D817A4" w:rsidP="00134D84">
            <w:pPr>
              <w:pStyle w:val="TableParagraph"/>
              <w:spacing w:before="0" w:line="336" w:lineRule="auto"/>
              <w:ind w:left="99"/>
              <w:jc w:val="both"/>
              <w:rPr>
                <w:sz w:val="28"/>
                <w:szCs w:val="28"/>
              </w:rPr>
            </w:pPr>
            <w:r w:rsidRPr="00CA26EA">
              <w:rPr>
                <w:sz w:val="28"/>
                <w:szCs w:val="28"/>
              </w:rPr>
              <w:t>Đại diện cơ quan quản lý Nhà nước có thẩm quyền</w:t>
            </w:r>
          </w:p>
        </w:tc>
        <w:tc>
          <w:tcPr>
            <w:tcW w:w="4982" w:type="dxa"/>
          </w:tcPr>
          <w:p w:rsidR="00D817A4" w:rsidRPr="00CA26EA" w:rsidRDefault="00D817A4" w:rsidP="00134D84">
            <w:pPr>
              <w:pStyle w:val="TableParagraph"/>
              <w:spacing w:before="58" w:line="336" w:lineRule="auto"/>
              <w:ind w:left="100" w:right="80"/>
              <w:jc w:val="both"/>
              <w:rPr>
                <w:sz w:val="28"/>
                <w:szCs w:val="28"/>
              </w:rPr>
            </w:pPr>
            <w:r w:rsidRPr="00CA26EA">
              <w:rPr>
                <w:sz w:val="28"/>
                <w:szCs w:val="28"/>
                <w:lang w:val="en-US"/>
              </w:rPr>
              <w:t xml:space="preserve">- </w:t>
            </w:r>
            <w:r w:rsidRPr="00CA26EA">
              <w:rPr>
                <w:sz w:val="28"/>
                <w:szCs w:val="28"/>
              </w:rPr>
              <w:t xml:space="preserve">Quản lý và kiểm tra việc tuân thủ thực hiện các biện pháp giảm thiểu tác động xấu tới môi  trường trong </w:t>
            </w:r>
            <w:r w:rsidRPr="00CA26EA">
              <w:rPr>
                <w:sz w:val="28"/>
                <w:szCs w:val="28"/>
                <w:lang w:val="en-US"/>
              </w:rPr>
              <w:t xml:space="preserve"> </w:t>
            </w:r>
            <w:r w:rsidRPr="00CA26EA">
              <w:rPr>
                <w:sz w:val="28"/>
                <w:szCs w:val="28"/>
              </w:rPr>
              <w:t>ĐTM được phê</w:t>
            </w:r>
            <w:r w:rsidRPr="00CA26EA">
              <w:rPr>
                <w:spacing w:val="9"/>
                <w:sz w:val="28"/>
                <w:szCs w:val="28"/>
              </w:rPr>
              <w:t xml:space="preserve"> </w:t>
            </w:r>
            <w:r w:rsidRPr="00CA26EA">
              <w:rPr>
                <w:sz w:val="28"/>
                <w:szCs w:val="28"/>
              </w:rPr>
              <w:t>duyệt</w:t>
            </w:r>
          </w:p>
          <w:p w:rsidR="00D817A4" w:rsidRPr="00CA26EA" w:rsidRDefault="00D817A4" w:rsidP="00134D84">
            <w:pPr>
              <w:pStyle w:val="TableParagraph"/>
              <w:spacing w:before="56" w:line="336" w:lineRule="auto"/>
              <w:ind w:left="100" w:right="74"/>
              <w:jc w:val="both"/>
              <w:rPr>
                <w:sz w:val="28"/>
                <w:szCs w:val="28"/>
              </w:rPr>
            </w:pPr>
            <w:r w:rsidRPr="00CA26EA">
              <w:rPr>
                <w:spacing w:val="-7"/>
                <w:sz w:val="28"/>
                <w:szCs w:val="28"/>
                <w:lang w:val="en-US"/>
              </w:rPr>
              <w:t xml:space="preserve">- </w:t>
            </w:r>
            <w:r w:rsidRPr="00CA26EA">
              <w:rPr>
                <w:spacing w:val="-7"/>
                <w:sz w:val="28"/>
                <w:szCs w:val="28"/>
              </w:rPr>
              <w:t xml:space="preserve">Phối </w:t>
            </w:r>
            <w:r w:rsidRPr="00CA26EA">
              <w:rPr>
                <w:spacing w:val="-6"/>
                <w:sz w:val="28"/>
                <w:szCs w:val="28"/>
              </w:rPr>
              <w:t xml:space="preserve">hợp với </w:t>
            </w:r>
            <w:r w:rsidRPr="00CA26EA">
              <w:rPr>
                <w:spacing w:val="-6"/>
                <w:sz w:val="28"/>
                <w:szCs w:val="28"/>
                <w:lang w:val="en-US"/>
              </w:rPr>
              <w:t>Chủ đầu tư dự án</w:t>
            </w:r>
            <w:r w:rsidRPr="00CA26EA">
              <w:rPr>
                <w:spacing w:val="-6"/>
                <w:sz w:val="28"/>
                <w:szCs w:val="28"/>
              </w:rPr>
              <w:t xml:space="preserve"> </w:t>
            </w:r>
            <w:r w:rsidRPr="00CA26EA">
              <w:rPr>
                <w:spacing w:val="-5"/>
                <w:sz w:val="28"/>
                <w:szCs w:val="28"/>
              </w:rPr>
              <w:t xml:space="preserve">xử </w:t>
            </w:r>
            <w:r w:rsidRPr="00CA26EA">
              <w:rPr>
                <w:spacing w:val="-4"/>
                <w:sz w:val="28"/>
                <w:szCs w:val="28"/>
              </w:rPr>
              <w:t xml:space="preserve">lý </w:t>
            </w:r>
            <w:r w:rsidRPr="00CA26EA">
              <w:rPr>
                <w:spacing w:val="-5"/>
                <w:sz w:val="28"/>
                <w:szCs w:val="28"/>
              </w:rPr>
              <w:t xml:space="preserve">các </w:t>
            </w:r>
            <w:r w:rsidRPr="00CA26EA">
              <w:rPr>
                <w:spacing w:val="-6"/>
                <w:sz w:val="28"/>
                <w:szCs w:val="28"/>
              </w:rPr>
              <w:t xml:space="preserve">vấn </w:t>
            </w:r>
            <w:r w:rsidRPr="00CA26EA">
              <w:rPr>
                <w:spacing w:val="-5"/>
                <w:sz w:val="28"/>
                <w:szCs w:val="28"/>
              </w:rPr>
              <w:t xml:space="preserve">đề </w:t>
            </w:r>
            <w:r w:rsidRPr="00CA26EA">
              <w:rPr>
                <w:spacing w:val="-7"/>
                <w:sz w:val="28"/>
                <w:szCs w:val="28"/>
              </w:rPr>
              <w:t xml:space="preserve">môi trường </w:t>
            </w:r>
            <w:r w:rsidRPr="00CA26EA">
              <w:rPr>
                <w:spacing w:val="-6"/>
                <w:sz w:val="28"/>
                <w:szCs w:val="28"/>
              </w:rPr>
              <w:t xml:space="preserve">đột </w:t>
            </w:r>
            <w:r w:rsidRPr="00CA26EA">
              <w:rPr>
                <w:spacing w:val="-7"/>
                <w:sz w:val="28"/>
                <w:szCs w:val="28"/>
              </w:rPr>
              <w:t xml:space="preserve">xuất, </w:t>
            </w:r>
            <w:r w:rsidRPr="00CA26EA">
              <w:rPr>
                <w:spacing w:val="-5"/>
                <w:sz w:val="28"/>
                <w:szCs w:val="28"/>
              </w:rPr>
              <w:t xml:space="preserve">sự </w:t>
            </w:r>
            <w:r w:rsidRPr="00CA26EA">
              <w:rPr>
                <w:spacing w:val="-6"/>
                <w:sz w:val="28"/>
                <w:szCs w:val="28"/>
              </w:rPr>
              <w:t xml:space="preserve">cố, rủi </w:t>
            </w:r>
            <w:r w:rsidRPr="00CA26EA">
              <w:rPr>
                <w:spacing w:val="-5"/>
                <w:sz w:val="28"/>
                <w:szCs w:val="28"/>
              </w:rPr>
              <w:t xml:space="preserve">ro </w:t>
            </w:r>
            <w:r w:rsidRPr="00CA26EA">
              <w:rPr>
                <w:spacing w:val="-6"/>
                <w:sz w:val="28"/>
                <w:szCs w:val="28"/>
              </w:rPr>
              <w:t xml:space="preserve">môi </w:t>
            </w:r>
            <w:r w:rsidRPr="00CA26EA">
              <w:rPr>
                <w:spacing w:val="-9"/>
                <w:sz w:val="28"/>
                <w:szCs w:val="28"/>
              </w:rPr>
              <w:t>trường.</w:t>
            </w:r>
          </w:p>
        </w:tc>
      </w:tr>
      <w:tr w:rsidR="0078579C" w:rsidRPr="00CA26EA" w:rsidTr="00134D84">
        <w:trPr>
          <w:trHeight w:val="1284"/>
        </w:trPr>
        <w:tc>
          <w:tcPr>
            <w:tcW w:w="946" w:type="dxa"/>
          </w:tcPr>
          <w:p w:rsidR="00D817A4" w:rsidRPr="00CA26EA" w:rsidRDefault="00D817A4" w:rsidP="00134D84">
            <w:pPr>
              <w:pStyle w:val="TableParagraph"/>
              <w:spacing w:before="0" w:line="336" w:lineRule="auto"/>
              <w:ind w:left="0"/>
              <w:jc w:val="center"/>
              <w:rPr>
                <w:b/>
                <w:sz w:val="28"/>
                <w:szCs w:val="28"/>
              </w:rPr>
            </w:pPr>
          </w:p>
          <w:p w:rsidR="00D817A4" w:rsidRPr="00CA26EA" w:rsidRDefault="00D817A4" w:rsidP="00134D84">
            <w:pPr>
              <w:pStyle w:val="TableParagraph"/>
              <w:spacing w:before="181" w:line="336" w:lineRule="auto"/>
              <w:ind w:left="90"/>
              <w:jc w:val="center"/>
              <w:rPr>
                <w:sz w:val="28"/>
                <w:szCs w:val="28"/>
              </w:rPr>
            </w:pPr>
            <w:r w:rsidRPr="00CA26EA">
              <w:rPr>
                <w:w w:val="102"/>
                <w:sz w:val="28"/>
                <w:szCs w:val="28"/>
              </w:rPr>
              <w:t>5</w:t>
            </w:r>
          </w:p>
        </w:tc>
        <w:tc>
          <w:tcPr>
            <w:tcW w:w="2790" w:type="dxa"/>
          </w:tcPr>
          <w:p w:rsidR="00D817A4" w:rsidRPr="00CA26EA" w:rsidRDefault="00D817A4" w:rsidP="00134D84">
            <w:pPr>
              <w:pStyle w:val="TableParagraph"/>
              <w:spacing w:before="200" w:line="336" w:lineRule="auto"/>
              <w:ind w:left="99" w:right="90"/>
              <w:jc w:val="both"/>
              <w:rPr>
                <w:sz w:val="28"/>
                <w:szCs w:val="28"/>
                <w:lang w:val="en-US"/>
              </w:rPr>
            </w:pPr>
            <w:r w:rsidRPr="00CA26EA">
              <w:rPr>
                <w:sz w:val="28"/>
                <w:szCs w:val="28"/>
              </w:rPr>
              <w:t xml:space="preserve">UBND </w:t>
            </w:r>
            <w:r w:rsidR="00C15713" w:rsidRPr="00CA26EA">
              <w:rPr>
                <w:sz w:val="28"/>
                <w:szCs w:val="28"/>
                <w:lang w:val="en-US"/>
              </w:rPr>
              <w:t>phường I</w:t>
            </w:r>
          </w:p>
        </w:tc>
        <w:tc>
          <w:tcPr>
            <w:tcW w:w="4982" w:type="dxa"/>
          </w:tcPr>
          <w:p w:rsidR="00D817A4" w:rsidRPr="00CA26EA" w:rsidRDefault="00D817A4" w:rsidP="00134D84">
            <w:pPr>
              <w:pStyle w:val="TableParagraph"/>
              <w:spacing w:before="58" w:line="336" w:lineRule="auto"/>
              <w:ind w:left="100" w:right="80"/>
              <w:jc w:val="both"/>
              <w:rPr>
                <w:sz w:val="28"/>
                <w:szCs w:val="28"/>
              </w:rPr>
            </w:pPr>
            <w:r w:rsidRPr="00CA26EA">
              <w:rPr>
                <w:sz w:val="28"/>
                <w:szCs w:val="28"/>
                <w:lang w:val="en-US"/>
              </w:rPr>
              <w:t xml:space="preserve"> </w:t>
            </w:r>
            <w:r w:rsidRPr="00CA26EA">
              <w:rPr>
                <w:sz w:val="28"/>
                <w:szCs w:val="28"/>
              </w:rPr>
              <w:t xml:space="preserve">Phối hợp cùng </w:t>
            </w:r>
            <w:r w:rsidRPr="00CA26EA">
              <w:rPr>
                <w:spacing w:val="-6"/>
                <w:sz w:val="28"/>
                <w:szCs w:val="28"/>
                <w:lang w:val="en-US"/>
              </w:rPr>
              <w:t>Chủ đầu tư dự án</w:t>
            </w:r>
            <w:r w:rsidRPr="00CA26EA">
              <w:rPr>
                <w:sz w:val="28"/>
                <w:szCs w:val="28"/>
              </w:rPr>
              <w:t>, cơ quan quản lý nhà nước và các nhà thầu xây dựng giải quyết các vấn đề môi trường liên quan đến người dân trong địa bàn (nếu</w:t>
            </w:r>
            <w:r w:rsidRPr="00CA26EA">
              <w:rPr>
                <w:spacing w:val="-2"/>
                <w:sz w:val="28"/>
                <w:szCs w:val="28"/>
              </w:rPr>
              <w:t xml:space="preserve"> </w:t>
            </w:r>
            <w:r w:rsidRPr="00CA26EA">
              <w:rPr>
                <w:sz w:val="28"/>
                <w:szCs w:val="28"/>
              </w:rPr>
              <w:t>có).</w:t>
            </w:r>
          </w:p>
        </w:tc>
      </w:tr>
    </w:tbl>
    <w:p w:rsidR="00D817A4" w:rsidRPr="00CA26EA" w:rsidRDefault="00D817A4" w:rsidP="00D817A4">
      <w:pPr>
        <w:pStyle w:val="ListParagraph"/>
        <w:numPr>
          <w:ilvl w:val="0"/>
          <w:numId w:val="49"/>
        </w:numPr>
        <w:spacing w:before="240" w:after="120" w:line="336" w:lineRule="auto"/>
        <w:ind w:left="924" w:hanging="357"/>
        <w:contextualSpacing w:val="0"/>
        <w:jc w:val="both"/>
        <w:rPr>
          <w:b/>
          <w:bCs/>
          <w:sz w:val="28"/>
          <w:szCs w:val="28"/>
        </w:rPr>
      </w:pPr>
      <w:r w:rsidRPr="00CA26EA">
        <w:rPr>
          <w:b/>
          <w:bCs/>
          <w:sz w:val="28"/>
          <w:szCs w:val="28"/>
        </w:rPr>
        <w:t>Chương trình quản lý và kế hoạch giám sát môi trường:</w:t>
      </w:r>
    </w:p>
    <w:p w:rsidR="00D817A4" w:rsidRPr="00CA26EA" w:rsidRDefault="00D817A4" w:rsidP="00D817A4">
      <w:pPr>
        <w:pStyle w:val="BodyText"/>
        <w:spacing w:before="0" w:line="336" w:lineRule="auto"/>
        <w:ind w:left="108" w:right="96" w:firstLine="461"/>
        <w:rPr>
          <w:rFonts w:ascii="Times New Roman" w:hAnsi="Times New Roman"/>
          <w:spacing w:val="-4"/>
        </w:rPr>
      </w:pPr>
      <w:r w:rsidRPr="00CA26EA">
        <w:rPr>
          <w:rFonts w:ascii="Times New Roman" w:hAnsi="Times New Roman"/>
          <w:spacing w:val="-4"/>
        </w:rPr>
        <w:t xml:space="preserve">- Chương trình quản lý môi trường mô tả các hành động cần thiết để thực hiện các biện pháp giảm  thiểu và quan trắc cần thiết nhằm phòng ngừa, giảm bớt, cải thiện hoặc đền bù cho các  tác động xấu đến môi trường và xã hội. </w:t>
      </w:r>
    </w:p>
    <w:p w:rsidR="00D817A4" w:rsidRPr="00CA26EA" w:rsidRDefault="00D817A4" w:rsidP="00D817A4">
      <w:pPr>
        <w:pStyle w:val="BodyText"/>
        <w:spacing w:before="0" w:line="336" w:lineRule="auto"/>
        <w:ind w:left="108" w:right="96" w:firstLine="614"/>
        <w:rPr>
          <w:rFonts w:ascii="Times New Roman" w:hAnsi="Times New Roman"/>
          <w:spacing w:val="-4"/>
        </w:rPr>
      </w:pPr>
      <w:r w:rsidRPr="00CA26EA">
        <w:rPr>
          <w:rFonts w:ascii="Times New Roman" w:hAnsi="Times New Roman"/>
          <w:spacing w:val="-4"/>
        </w:rPr>
        <w:t>- Kế hoạch quản lý và giám sát môi trường cũng được kết nối với một loạt các kế hoạch chi tiết được xây dựng và hoàn thiện trước mỗi giai đoạn tương ứng của Dự án cụ thể như sau:</w:t>
      </w:r>
    </w:p>
    <w:tbl>
      <w:tblPr>
        <w:tblpPr w:leftFromText="180" w:rightFromText="180" w:vertAnchor="text" w:horzAnchor="page" w:tblpX="831" w:tblpY="287"/>
        <w:tblOverlap w:val="never"/>
        <w:tblW w:w="10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0"/>
        <w:gridCol w:w="2414"/>
        <w:gridCol w:w="564"/>
        <w:gridCol w:w="2695"/>
        <w:gridCol w:w="1418"/>
        <w:gridCol w:w="1417"/>
        <w:gridCol w:w="1275"/>
      </w:tblGrid>
      <w:tr w:rsidR="0078579C" w:rsidRPr="00CA26EA" w:rsidTr="00134D84">
        <w:trPr>
          <w:trHeight w:val="1261"/>
        </w:trPr>
        <w:tc>
          <w:tcPr>
            <w:tcW w:w="710" w:type="dxa"/>
            <w:vAlign w:val="center"/>
          </w:tcPr>
          <w:p w:rsidR="00D817A4" w:rsidRPr="00CA26EA" w:rsidRDefault="00D817A4" w:rsidP="00134D84">
            <w:pPr>
              <w:pStyle w:val="TableParagraph"/>
              <w:spacing w:before="7" w:line="336" w:lineRule="auto"/>
              <w:ind w:left="0"/>
              <w:jc w:val="center"/>
              <w:rPr>
                <w:b/>
                <w:sz w:val="24"/>
                <w:szCs w:val="24"/>
              </w:rPr>
            </w:pPr>
          </w:p>
          <w:p w:rsidR="00D817A4" w:rsidRPr="00CA26EA" w:rsidRDefault="00D817A4" w:rsidP="00134D84">
            <w:pPr>
              <w:pStyle w:val="TableParagraph"/>
              <w:spacing w:before="0" w:line="336" w:lineRule="auto"/>
              <w:ind w:left="122" w:right="111"/>
              <w:jc w:val="center"/>
              <w:rPr>
                <w:b/>
                <w:sz w:val="24"/>
                <w:szCs w:val="24"/>
                <w:lang w:val="en-US"/>
              </w:rPr>
            </w:pPr>
            <w:r w:rsidRPr="00CA26EA">
              <w:rPr>
                <w:b/>
                <w:sz w:val="24"/>
                <w:szCs w:val="24"/>
                <w:lang w:val="en-US"/>
              </w:rPr>
              <w:t>STT</w:t>
            </w:r>
          </w:p>
        </w:tc>
        <w:tc>
          <w:tcPr>
            <w:tcW w:w="2414" w:type="dxa"/>
            <w:vAlign w:val="center"/>
          </w:tcPr>
          <w:p w:rsidR="00D817A4" w:rsidRPr="00CA26EA" w:rsidRDefault="00D817A4" w:rsidP="00134D84">
            <w:pPr>
              <w:pStyle w:val="TableParagraph"/>
              <w:spacing w:before="3" w:line="336" w:lineRule="auto"/>
              <w:ind w:left="0"/>
              <w:jc w:val="center"/>
              <w:rPr>
                <w:b/>
                <w:sz w:val="24"/>
                <w:szCs w:val="24"/>
              </w:rPr>
            </w:pPr>
          </w:p>
          <w:p w:rsidR="00D817A4" w:rsidRPr="00CA26EA" w:rsidRDefault="00D817A4" w:rsidP="00134D84">
            <w:pPr>
              <w:pStyle w:val="TableParagraph"/>
              <w:spacing w:before="0" w:line="336" w:lineRule="auto"/>
              <w:ind w:left="627" w:hanging="521"/>
              <w:jc w:val="center"/>
              <w:rPr>
                <w:b/>
                <w:sz w:val="24"/>
                <w:szCs w:val="24"/>
                <w:lang w:val="en-US"/>
              </w:rPr>
            </w:pPr>
            <w:r w:rsidRPr="00CA26EA">
              <w:rPr>
                <w:b/>
                <w:sz w:val="24"/>
                <w:szCs w:val="24"/>
              </w:rPr>
              <w:t xml:space="preserve">Các tác động </w:t>
            </w:r>
          </w:p>
          <w:p w:rsidR="00D817A4" w:rsidRPr="00CA26EA" w:rsidRDefault="00D817A4" w:rsidP="00134D84">
            <w:pPr>
              <w:pStyle w:val="TableParagraph"/>
              <w:spacing w:before="0" w:line="336" w:lineRule="auto"/>
              <w:ind w:left="627" w:hanging="521"/>
              <w:jc w:val="center"/>
              <w:rPr>
                <w:b/>
                <w:sz w:val="24"/>
                <w:szCs w:val="24"/>
              </w:rPr>
            </w:pPr>
            <w:r w:rsidRPr="00CA26EA">
              <w:rPr>
                <w:b/>
                <w:sz w:val="24"/>
                <w:szCs w:val="24"/>
              </w:rPr>
              <w:t>môi trường</w:t>
            </w:r>
          </w:p>
        </w:tc>
        <w:tc>
          <w:tcPr>
            <w:tcW w:w="3259" w:type="dxa"/>
            <w:gridSpan w:val="2"/>
            <w:vAlign w:val="center"/>
          </w:tcPr>
          <w:p w:rsidR="00D817A4" w:rsidRPr="00CA26EA" w:rsidRDefault="00D817A4" w:rsidP="00134D84">
            <w:pPr>
              <w:pStyle w:val="TableParagraph"/>
              <w:spacing w:before="3" w:line="336" w:lineRule="auto"/>
              <w:ind w:left="0"/>
              <w:jc w:val="center"/>
              <w:rPr>
                <w:b/>
                <w:sz w:val="24"/>
                <w:szCs w:val="24"/>
              </w:rPr>
            </w:pPr>
          </w:p>
          <w:p w:rsidR="00D817A4" w:rsidRPr="00CA26EA" w:rsidRDefault="00D817A4" w:rsidP="00134D84">
            <w:pPr>
              <w:pStyle w:val="TableParagraph"/>
              <w:spacing w:before="0" w:line="336" w:lineRule="auto"/>
              <w:ind w:left="1307" w:hanging="952"/>
              <w:jc w:val="center"/>
              <w:rPr>
                <w:b/>
                <w:sz w:val="24"/>
                <w:szCs w:val="24"/>
              </w:rPr>
            </w:pPr>
            <w:r w:rsidRPr="00CA26EA">
              <w:rPr>
                <w:b/>
                <w:sz w:val="24"/>
                <w:szCs w:val="24"/>
                <w:lang w:val="en-US"/>
              </w:rPr>
              <w:t>B</w:t>
            </w:r>
            <w:r w:rsidRPr="00CA26EA">
              <w:rPr>
                <w:b/>
                <w:sz w:val="24"/>
                <w:szCs w:val="24"/>
              </w:rPr>
              <w:t>iện pháp BVMT</w:t>
            </w:r>
          </w:p>
        </w:tc>
        <w:tc>
          <w:tcPr>
            <w:tcW w:w="1418" w:type="dxa"/>
            <w:vAlign w:val="center"/>
          </w:tcPr>
          <w:p w:rsidR="00D817A4" w:rsidRPr="00CA26EA" w:rsidRDefault="00D817A4" w:rsidP="00134D84">
            <w:pPr>
              <w:pStyle w:val="TableParagraph"/>
              <w:spacing w:before="7" w:line="336" w:lineRule="auto"/>
              <w:ind w:left="0"/>
              <w:jc w:val="center"/>
              <w:rPr>
                <w:b/>
                <w:sz w:val="24"/>
                <w:szCs w:val="24"/>
              </w:rPr>
            </w:pPr>
          </w:p>
          <w:p w:rsidR="00D817A4" w:rsidRPr="00CA26EA" w:rsidRDefault="00D817A4" w:rsidP="00134D84">
            <w:pPr>
              <w:pStyle w:val="TableParagraph"/>
              <w:spacing w:before="0" w:line="336" w:lineRule="auto"/>
              <w:ind w:left="119" w:right="108"/>
              <w:jc w:val="center"/>
              <w:rPr>
                <w:b/>
                <w:sz w:val="24"/>
                <w:szCs w:val="24"/>
              </w:rPr>
            </w:pPr>
            <w:r w:rsidRPr="00CA26EA">
              <w:rPr>
                <w:b/>
                <w:sz w:val="24"/>
                <w:szCs w:val="24"/>
              </w:rPr>
              <w:t xml:space="preserve">Thời gian </w:t>
            </w:r>
            <w:r w:rsidRPr="00CA26EA">
              <w:rPr>
                <w:b/>
                <w:sz w:val="24"/>
                <w:szCs w:val="24"/>
                <w:lang w:val="en-US"/>
              </w:rPr>
              <w:t xml:space="preserve">giám sát </w:t>
            </w:r>
            <w:r w:rsidRPr="00CA26EA">
              <w:rPr>
                <w:b/>
                <w:sz w:val="24"/>
                <w:szCs w:val="24"/>
              </w:rPr>
              <w:t>thực hiện</w:t>
            </w:r>
          </w:p>
        </w:tc>
        <w:tc>
          <w:tcPr>
            <w:tcW w:w="1417" w:type="dxa"/>
            <w:vAlign w:val="center"/>
          </w:tcPr>
          <w:p w:rsidR="00D817A4" w:rsidRPr="00CA26EA" w:rsidRDefault="00D817A4" w:rsidP="00134D84">
            <w:pPr>
              <w:pStyle w:val="TableParagraph"/>
              <w:spacing w:before="159" w:line="336" w:lineRule="auto"/>
              <w:ind w:left="58" w:right="48" w:hanging="1"/>
              <w:jc w:val="center"/>
              <w:rPr>
                <w:b/>
                <w:sz w:val="24"/>
                <w:szCs w:val="24"/>
              </w:rPr>
            </w:pPr>
            <w:r w:rsidRPr="00CA26EA">
              <w:rPr>
                <w:b/>
                <w:sz w:val="24"/>
                <w:szCs w:val="24"/>
              </w:rPr>
              <w:t>Trách nhiệm tổ chức thực</w:t>
            </w:r>
            <w:r w:rsidRPr="00CA26EA">
              <w:rPr>
                <w:b/>
                <w:spacing w:val="16"/>
                <w:sz w:val="24"/>
                <w:szCs w:val="24"/>
              </w:rPr>
              <w:t xml:space="preserve"> </w:t>
            </w:r>
            <w:r w:rsidRPr="00CA26EA">
              <w:rPr>
                <w:b/>
                <w:spacing w:val="-4"/>
                <w:sz w:val="24"/>
                <w:szCs w:val="24"/>
              </w:rPr>
              <w:t>hiện</w:t>
            </w:r>
          </w:p>
        </w:tc>
        <w:tc>
          <w:tcPr>
            <w:tcW w:w="1275" w:type="dxa"/>
            <w:vAlign w:val="center"/>
          </w:tcPr>
          <w:p w:rsidR="00D817A4" w:rsidRPr="00CA26EA" w:rsidRDefault="00D817A4" w:rsidP="00134D84">
            <w:pPr>
              <w:pStyle w:val="TableParagraph"/>
              <w:spacing w:before="159" w:line="336" w:lineRule="auto"/>
              <w:ind w:left="152" w:right="142" w:hanging="2"/>
              <w:jc w:val="center"/>
              <w:rPr>
                <w:b/>
                <w:sz w:val="24"/>
                <w:szCs w:val="24"/>
              </w:rPr>
            </w:pPr>
            <w:r w:rsidRPr="00CA26EA">
              <w:rPr>
                <w:b/>
                <w:sz w:val="24"/>
                <w:szCs w:val="24"/>
              </w:rPr>
              <w:t>Trách nhiệm giám sát</w:t>
            </w:r>
          </w:p>
        </w:tc>
      </w:tr>
      <w:tr w:rsidR="0078579C" w:rsidRPr="00CA26EA" w:rsidTr="00134D84">
        <w:trPr>
          <w:trHeight w:val="307"/>
        </w:trPr>
        <w:tc>
          <w:tcPr>
            <w:tcW w:w="710" w:type="dxa"/>
          </w:tcPr>
          <w:p w:rsidR="00D817A4" w:rsidRPr="00CA26EA" w:rsidRDefault="00D817A4" w:rsidP="00134D84">
            <w:pPr>
              <w:pStyle w:val="TableParagraph"/>
              <w:spacing w:line="336" w:lineRule="auto"/>
              <w:ind w:left="8"/>
              <w:jc w:val="center"/>
              <w:rPr>
                <w:b/>
                <w:sz w:val="24"/>
                <w:szCs w:val="24"/>
                <w:lang w:val="en-US"/>
              </w:rPr>
            </w:pPr>
            <w:r w:rsidRPr="00CA26EA">
              <w:rPr>
                <w:b/>
                <w:w w:val="102"/>
                <w:sz w:val="24"/>
                <w:szCs w:val="24"/>
                <w:lang w:val="en-US"/>
              </w:rPr>
              <w:t>1</w:t>
            </w:r>
          </w:p>
        </w:tc>
        <w:tc>
          <w:tcPr>
            <w:tcW w:w="9783" w:type="dxa"/>
            <w:gridSpan w:val="6"/>
          </w:tcPr>
          <w:p w:rsidR="00D817A4" w:rsidRPr="00CA26EA" w:rsidRDefault="00D817A4" w:rsidP="00134D84">
            <w:pPr>
              <w:pStyle w:val="TableParagraph"/>
              <w:spacing w:line="336" w:lineRule="auto"/>
              <w:ind w:left="5"/>
              <w:rPr>
                <w:b/>
                <w:sz w:val="24"/>
                <w:szCs w:val="24"/>
              </w:rPr>
            </w:pPr>
            <w:r w:rsidRPr="00CA26EA">
              <w:rPr>
                <w:b/>
                <w:sz w:val="24"/>
                <w:szCs w:val="24"/>
              </w:rPr>
              <w:t xml:space="preserve">Phá </w:t>
            </w:r>
            <w:r w:rsidRPr="00CA26EA">
              <w:rPr>
                <w:b/>
                <w:sz w:val="24"/>
                <w:szCs w:val="24"/>
                <w:lang w:val="en-US"/>
              </w:rPr>
              <w:t>v</w:t>
            </w:r>
            <w:r w:rsidRPr="00CA26EA">
              <w:rPr>
                <w:b/>
                <w:sz w:val="24"/>
                <w:szCs w:val="24"/>
              </w:rPr>
              <w:t>ỡ, di dời công trình kiến trúc</w:t>
            </w:r>
          </w:p>
        </w:tc>
      </w:tr>
      <w:tr w:rsidR="0078579C" w:rsidRPr="00CA26EA" w:rsidTr="00134D84">
        <w:trPr>
          <w:trHeight w:val="407"/>
        </w:trPr>
        <w:tc>
          <w:tcPr>
            <w:tcW w:w="710" w:type="dxa"/>
            <w:vMerge w:val="restart"/>
            <w:vAlign w:val="center"/>
          </w:tcPr>
          <w:p w:rsidR="00D817A4" w:rsidRPr="00CA26EA" w:rsidRDefault="00D817A4" w:rsidP="00134D84">
            <w:pPr>
              <w:pStyle w:val="TableParagraph"/>
              <w:spacing w:line="336" w:lineRule="auto"/>
              <w:ind w:left="46"/>
              <w:jc w:val="center"/>
              <w:rPr>
                <w:sz w:val="24"/>
                <w:szCs w:val="24"/>
              </w:rPr>
            </w:pPr>
          </w:p>
        </w:tc>
        <w:tc>
          <w:tcPr>
            <w:tcW w:w="2414" w:type="dxa"/>
            <w:vMerge w:val="restart"/>
          </w:tcPr>
          <w:p w:rsidR="00D817A4" w:rsidRPr="00CA26EA" w:rsidRDefault="00D817A4" w:rsidP="00134D84">
            <w:pPr>
              <w:pStyle w:val="TableParagraph"/>
              <w:spacing w:line="336" w:lineRule="auto"/>
              <w:ind w:left="46"/>
              <w:rPr>
                <w:sz w:val="24"/>
                <w:szCs w:val="24"/>
              </w:rPr>
            </w:pPr>
            <w:r w:rsidRPr="00CA26EA">
              <w:rPr>
                <w:sz w:val="24"/>
                <w:szCs w:val="24"/>
              </w:rPr>
              <w:t>Phát sinh bụi, gây ô</w:t>
            </w:r>
            <w:r w:rsidRPr="00CA26EA">
              <w:rPr>
                <w:sz w:val="24"/>
                <w:szCs w:val="24"/>
                <w:lang w:val="en-US"/>
              </w:rPr>
              <w:t xml:space="preserve"> </w:t>
            </w:r>
            <w:r w:rsidRPr="00CA26EA">
              <w:rPr>
                <w:sz w:val="24"/>
                <w:szCs w:val="24"/>
              </w:rPr>
              <w:t>nhiễm môi trường không khí</w:t>
            </w:r>
          </w:p>
        </w:tc>
        <w:tc>
          <w:tcPr>
            <w:tcW w:w="3259" w:type="dxa"/>
            <w:gridSpan w:val="2"/>
          </w:tcPr>
          <w:p w:rsidR="00D817A4" w:rsidRPr="00CA26EA" w:rsidRDefault="00D817A4" w:rsidP="00134D84">
            <w:pPr>
              <w:pStyle w:val="TableParagraph"/>
              <w:spacing w:before="19" w:line="336" w:lineRule="auto"/>
              <w:jc w:val="both"/>
              <w:rPr>
                <w:sz w:val="24"/>
                <w:szCs w:val="24"/>
              </w:rPr>
            </w:pPr>
            <w:r w:rsidRPr="00CA26EA">
              <w:rPr>
                <w:sz w:val="24"/>
                <w:szCs w:val="24"/>
              </w:rPr>
              <w:t>Phun nước, giữ ẩm</w:t>
            </w:r>
          </w:p>
        </w:tc>
        <w:tc>
          <w:tcPr>
            <w:tcW w:w="1418" w:type="dxa"/>
            <w:vMerge w:val="restart"/>
          </w:tcPr>
          <w:p w:rsidR="00D817A4" w:rsidRPr="00CA26EA" w:rsidRDefault="00C15713" w:rsidP="00134D84">
            <w:pPr>
              <w:pStyle w:val="TableParagraph"/>
              <w:spacing w:line="336" w:lineRule="auto"/>
              <w:ind w:left="247" w:hanging="118"/>
              <w:jc w:val="center"/>
              <w:rPr>
                <w:sz w:val="24"/>
                <w:szCs w:val="24"/>
                <w:lang w:val="en-US"/>
              </w:rPr>
            </w:pPr>
            <w:r w:rsidRPr="00CA26EA">
              <w:rPr>
                <w:sz w:val="24"/>
                <w:szCs w:val="24"/>
                <w:lang w:val="en-US"/>
              </w:rPr>
              <w:t xml:space="preserve">Theo tiến độ công tác dọn dẹp </w:t>
            </w:r>
            <w:r w:rsidRPr="00CA26EA">
              <w:rPr>
                <w:sz w:val="24"/>
                <w:szCs w:val="24"/>
                <w:lang w:val="en-US"/>
              </w:rPr>
              <w:lastRenderedPageBreak/>
              <w:t>mặt bằng</w:t>
            </w:r>
          </w:p>
        </w:tc>
        <w:tc>
          <w:tcPr>
            <w:tcW w:w="1417" w:type="dxa"/>
            <w:vMerge w:val="restart"/>
          </w:tcPr>
          <w:p w:rsidR="00D817A4" w:rsidRPr="00CA26EA" w:rsidRDefault="00D817A4" w:rsidP="00134D84">
            <w:pPr>
              <w:pStyle w:val="TableParagraph"/>
              <w:spacing w:line="336" w:lineRule="auto"/>
              <w:jc w:val="center"/>
              <w:rPr>
                <w:sz w:val="24"/>
                <w:szCs w:val="24"/>
                <w:lang w:val="en-US"/>
              </w:rPr>
            </w:pPr>
            <w:r w:rsidRPr="00CA26EA">
              <w:rPr>
                <w:sz w:val="24"/>
                <w:szCs w:val="24"/>
              </w:rPr>
              <w:lastRenderedPageBreak/>
              <w:t>Nhà thầu xây dựng</w:t>
            </w:r>
            <w:r w:rsidRPr="00CA26EA">
              <w:rPr>
                <w:sz w:val="24"/>
                <w:szCs w:val="24"/>
                <w:lang w:val="en-US"/>
              </w:rPr>
              <w:t xml:space="preserve">, </w:t>
            </w:r>
            <w:r w:rsidRPr="00CA26EA">
              <w:rPr>
                <w:sz w:val="24"/>
                <w:szCs w:val="24"/>
              </w:rPr>
              <w:t xml:space="preserve">Tư vấn Giám sát độc </w:t>
            </w:r>
            <w:r w:rsidRPr="00CA26EA">
              <w:rPr>
                <w:sz w:val="24"/>
                <w:szCs w:val="24"/>
              </w:rPr>
              <w:lastRenderedPageBreak/>
              <w:t>lập</w:t>
            </w:r>
          </w:p>
          <w:p w:rsidR="00D817A4" w:rsidRPr="00CA26EA" w:rsidRDefault="00D817A4" w:rsidP="00134D84">
            <w:pPr>
              <w:pStyle w:val="TableParagraph"/>
              <w:spacing w:line="336" w:lineRule="auto"/>
              <w:ind w:left="91" w:firstLine="13"/>
              <w:jc w:val="center"/>
              <w:rPr>
                <w:sz w:val="24"/>
                <w:szCs w:val="24"/>
                <w:lang w:val="en-US"/>
              </w:rPr>
            </w:pPr>
          </w:p>
          <w:p w:rsidR="00D817A4" w:rsidRPr="00CA26EA" w:rsidRDefault="00D817A4" w:rsidP="00134D84">
            <w:pPr>
              <w:pStyle w:val="TableParagraph"/>
              <w:spacing w:line="336" w:lineRule="auto"/>
              <w:ind w:left="91" w:firstLine="13"/>
              <w:jc w:val="center"/>
              <w:rPr>
                <w:sz w:val="24"/>
                <w:szCs w:val="24"/>
              </w:rPr>
            </w:pPr>
          </w:p>
        </w:tc>
        <w:tc>
          <w:tcPr>
            <w:tcW w:w="1275" w:type="dxa"/>
            <w:vMerge w:val="restart"/>
          </w:tcPr>
          <w:p w:rsidR="00D817A4" w:rsidRPr="00CA26EA" w:rsidRDefault="00D817A4" w:rsidP="00134D84">
            <w:pPr>
              <w:pStyle w:val="TableParagraph"/>
              <w:spacing w:line="336" w:lineRule="auto"/>
              <w:ind w:left="354" w:right="106" w:hanging="238"/>
              <w:jc w:val="center"/>
              <w:rPr>
                <w:sz w:val="24"/>
                <w:szCs w:val="24"/>
              </w:rPr>
            </w:pPr>
            <w:r w:rsidRPr="00CA26EA">
              <w:rPr>
                <w:sz w:val="24"/>
                <w:szCs w:val="24"/>
              </w:rPr>
              <w:lastRenderedPageBreak/>
              <w:t>Chủ dự án</w:t>
            </w:r>
            <w:r w:rsidRPr="00CA26EA">
              <w:rPr>
                <w:sz w:val="24"/>
                <w:szCs w:val="24"/>
                <w:lang w:val="en-US"/>
              </w:rPr>
              <w:t xml:space="preserve">, Đại diện cơ </w:t>
            </w:r>
            <w:r w:rsidRPr="00CA26EA">
              <w:rPr>
                <w:sz w:val="24"/>
                <w:szCs w:val="24"/>
                <w:lang w:val="en-US"/>
              </w:rPr>
              <w:lastRenderedPageBreak/>
              <w:t>quan quản lý Nhà nước có thẩm quyền</w:t>
            </w:r>
          </w:p>
          <w:p w:rsidR="00D817A4" w:rsidRPr="00CA26EA" w:rsidRDefault="00D817A4" w:rsidP="00134D84">
            <w:pPr>
              <w:pStyle w:val="TableParagraph"/>
              <w:spacing w:line="336" w:lineRule="auto"/>
              <w:ind w:left="353" w:right="107" w:hanging="238"/>
              <w:jc w:val="center"/>
              <w:rPr>
                <w:sz w:val="24"/>
                <w:szCs w:val="24"/>
              </w:rPr>
            </w:pPr>
          </w:p>
        </w:tc>
      </w:tr>
      <w:tr w:rsidR="0078579C" w:rsidRPr="00CA26EA" w:rsidTr="00134D84">
        <w:trPr>
          <w:trHeight w:val="578"/>
        </w:trPr>
        <w:tc>
          <w:tcPr>
            <w:tcW w:w="710" w:type="dxa"/>
            <w:vMerge/>
            <w:textDirection w:val="btLr"/>
          </w:tcPr>
          <w:p w:rsidR="00D817A4" w:rsidRPr="00CA26EA" w:rsidRDefault="00D817A4" w:rsidP="00134D84">
            <w:pPr>
              <w:pStyle w:val="TableParagraph"/>
              <w:spacing w:line="336" w:lineRule="auto"/>
              <w:ind w:left="46"/>
              <w:jc w:val="center"/>
              <w:rPr>
                <w:sz w:val="24"/>
                <w:szCs w:val="24"/>
              </w:rPr>
            </w:pPr>
          </w:p>
        </w:tc>
        <w:tc>
          <w:tcPr>
            <w:tcW w:w="2414" w:type="dxa"/>
            <w:vMerge/>
            <w:tcBorders>
              <w:top w:val="nil"/>
            </w:tcBorders>
          </w:tcPr>
          <w:p w:rsidR="00D817A4" w:rsidRPr="00CA26EA" w:rsidRDefault="00D817A4" w:rsidP="00134D84">
            <w:pPr>
              <w:spacing w:line="336" w:lineRule="auto"/>
              <w:jc w:val="left"/>
              <w:rPr>
                <w:sz w:val="24"/>
                <w:szCs w:val="24"/>
              </w:rPr>
            </w:pPr>
          </w:p>
        </w:tc>
        <w:tc>
          <w:tcPr>
            <w:tcW w:w="3259" w:type="dxa"/>
            <w:gridSpan w:val="2"/>
          </w:tcPr>
          <w:p w:rsidR="00D817A4" w:rsidRPr="00CA26EA" w:rsidRDefault="00D817A4" w:rsidP="00134D84">
            <w:pPr>
              <w:pStyle w:val="TableParagraph"/>
              <w:spacing w:before="20" w:line="336" w:lineRule="auto"/>
              <w:jc w:val="both"/>
              <w:rPr>
                <w:sz w:val="24"/>
                <w:szCs w:val="24"/>
              </w:rPr>
            </w:pPr>
            <w:r w:rsidRPr="00CA26EA">
              <w:rPr>
                <w:sz w:val="24"/>
                <w:szCs w:val="24"/>
              </w:rPr>
              <w:t>Sử dụng máy và thiết bị thi công</w:t>
            </w:r>
          </w:p>
          <w:p w:rsidR="00D817A4" w:rsidRPr="00CA26EA" w:rsidRDefault="00D817A4" w:rsidP="00134D84">
            <w:pPr>
              <w:pStyle w:val="TableParagraph"/>
              <w:spacing w:before="6" w:line="336" w:lineRule="auto"/>
              <w:jc w:val="both"/>
              <w:rPr>
                <w:sz w:val="24"/>
                <w:szCs w:val="24"/>
              </w:rPr>
            </w:pPr>
            <w:r w:rsidRPr="00CA26EA">
              <w:rPr>
                <w:sz w:val="24"/>
                <w:szCs w:val="24"/>
              </w:rPr>
              <w:t>đúng quy định về đăng kiểm</w:t>
            </w:r>
          </w:p>
        </w:tc>
        <w:tc>
          <w:tcPr>
            <w:tcW w:w="1418" w:type="dxa"/>
            <w:vMerge/>
          </w:tcPr>
          <w:p w:rsidR="00D817A4" w:rsidRPr="00CA26EA" w:rsidRDefault="00D817A4" w:rsidP="00134D84">
            <w:pPr>
              <w:pStyle w:val="TableParagraph"/>
              <w:spacing w:line="336" w:lineRule="auto"/>
              <w:ind w:left="247" w:hanging="118"/>
              <w:jc w:val="center"/>
              <w:rPr>
                <w:sz w:val="24"/>
                <w:szCs w:val="24"/>
              </w:rPr>
            </w:pPr>
          </w:p>
        </w:tc>
        <w:tc>
          <w:tcPr>
            <w:tcW w:w="1417" w:type="dxa"/>
            <w:vMerge/>
            <w:tcBorders>
              <w:top w:val="nil"/>
            </w:tcBorders>
          </w:tcPr>
          <w:p w:rsidR="00D817A4" w:rsidRPr="00CA26EA" w:rsidRDefault="00D817A4" w:rsidP="00134D84">
            <w:pPr>
              <w:spacing w:line="336" w:lineRule="auto"/>
              <w:jc w:val="center"/>
              <w:rPr>
                <w:sz w:val="24"/>
                <w:szCs w:val="24"/>
              </w:rPr>
            </w:pPr>
          </w:p>
        </w:tc>
        <w:tc>
          <w:tcPr>
            <w:tcW w:w="1275" w:type="dxa"/>
            <w:vMerge/>
            <w:tcBorders>
              <w:top w:val="nil"/>
            </w:tcBorders>
          </w:tcPr>
          <w:p w:rsidR="00D817A4" w:rsidRPr="00CA26EA" w:rsidRDefault="00D817A4" w:rsidP="00134D84">
            <w:pPr>
              <w:spacing w:line="336" w:lineRule="auto"/>
              <w:jc w:val="center"/>
              <w:rPr>
                <w:sz w:val="24"/>
                <w:szCs w:val="24"/>
              </w:rPr>
            </w:pPr>
          </w:p>
        </w:tc>
      </w:tr>
      <w:tr w:rsidR="0078579C" w:rsidRPr="00CA26EA" w:rsidTr="00134D84">
        <w:trPr>
          <w:trHeight w:val="577"/>
        </w:trPr>
        <w:tc>
          <w:tcPr>
            <w:tcW w:w="710" w:type="dxa"/>
            <w:vMerge/>
            <w:textDirection w:val="btLr"/>
          </w:tcPr>
          <w:p w:rsidR="00D817A4" w:rsidRPr="00CA26EA" w:rsidRDefault="00D817A4" w:rsidP="00134D84">
            <w:pPr>
              <w:pStyle w:val="TableParagraph"/>
              <w:spacing w:line="336" w:lineRule="auto"/>
              <w:ind w:left="46"/>
              <w:jc w:val="center"/>
              <w:rPr>
                <w:sz w:val="24"/>
                <w:szCs w:val="24"/>
              </w:rPr>
            </w:pPr>
          </w:p>
        </w:tc>
        <w:tc>
          <w:tcPr>
            <w:tcW w:w="2414" w:type="dxa"/>
            <w:vMerge/>
            <w:tcBorders>
              <w:top w:val="nil"/>
            </w:tcBorders>
          </w:tcPr>
          <w:p w:rsidR="00D817A4" w:rsidRPr="00CA26EA" w:rsidRDefault="00D817A4" w:rsidP="00134D84">
            <w:pPr>
              <w:spacing w:line="336" w:lineRule="auto"/>
              <w:jc w:val="left"/>
              <w:rPr>
                <w:sz w:val="24"/>
                <w:szCs w:val="24"/>
              </w:rPr>
            </w:pPr>
          </w:p>
        </w:tc>
        <w:tc>
          <w:tcPr>
            <w:tcW w:w="3259" w:type="dxa"/>
            <w:gridSpan w:val="2"/>
          </w:tcPr>
          <w:p w:rsidR="00D817A4" w:rsidRPr="00CA26EA" w:rsidRDefault="00D817A4" w:rsidP="00134D84">
            <w:pPr>
              <w:pStyle w:val="TableParagraph"/>
              <w:spacing w:before="16" w:line="336" w:lineRule="auto"/>
              <w:ind w:hanging="1"/>
              <w:jc w:val="both"/>
              <w:rPr>
                <w:sz w:val="24"/>
                <w:szCs w:val="24"/>
              </w:rPr>
            </w:pPr>
            <w:r w:rsidRPr="00CA26EA">
              <w:rPr>
                <w:sz w:val="24"/>
                <w:szCs w:val="24"/>
              </w:rPr>
              <w:t>Tuân thủ công tác bảo dưỡng máy và thiết bị</w:t>
            </w:r>
          </w:p>
        </w:tc>
        <w:tc>
          <w:tcPr>
            <w:tcW w:w="1418" w:type="dxa"/>
            <w:vMerge/>
          </w:tcPr>
          <w:p w:rsidR="00D817A4" w:rsidRPr="00CA26EA" w:rsidRDefault="00D817A4" w:rsidP="00134D84">
            <w:pPr>
              <w:pStyle w:val="TableParagraph"/>
              <w:spacing w:line="336" w:lineRule="auto"/>
              <w:ind w:left="247" w:hanging="118"/>
              <w:jc w:val="center"/>
              <w:rPr>
                <w:sz w:val="24"/>
                <w:szCs w:val="24"/>
              </w:rPr>
            </w:pPr>
          </w:p>
        </w:tc>
        <w:tc>
          <w:tcPr>
            <w:tcW w:w="1417" w:type="dxa"/>
            <w:vMerge/>
            <w:tcBorders>
              <w:top w:val="nil"/>
            </w:tcBorders>
          </w:tcPr>
          <w:p w:rsidR="00D817A4" w:rsidRPr="00CA26EA" w:rsidRDefault="00D817A4" w:rsidP="00134D84">
            <w:pPr>
              <w:spacing w:line="336" w:lineRule="auto"/>
              <w:jc w:val="center"/>
              <w:rPr>
                <w:sz w:val="24"/>
                <w:szCs w:val="24"/>
              </w:rPr>
            </w:pPr>
          </w:p>
        </w:tc>
        <w:tc>
          <w:tcPr>
            <w:tcW w:w="1275" w:type="dxa"/>
            <w:vMerge/>
            <w:tcBorders>
              <w:top w:val="nil"/>
            </w:tcBorders>
          </w:tcPr>
          <w:p w:rsidR="00D817A4" w:rsidRPr="00CA26EA" w:rsidRDefault="00D817A4" w:rsidP="00134D84">
            <w:pPr>
              <w:spacing w:line="336" w:lineRule="auto"/>
              <w:jc w:val="center"/>
              <w:rPr>
                <w:sz w:val="24"/>
                <w:szCs w:val="24"/>
              </w:rPr>
            </w:pPr>
          </w:p>
        </w:tc>
      </w:tr>
      <w:tr w:rsidR="0078579C" w:rsidRPr="00CA26EA" w:rsidTr="00134D84">
        <w:trPr>
          <w:trHeight w:val="849"/>
        </w:trPr>
        <w:tc>
          <w:tcPr>
            <w:tcW w:w="710" w:type="dxa"/>
            <w:vMerge/>
            <w:textDirection w:val="btLr"/>
          </w:tcPr>
          <w:p w:rsidR="00D817A4" w:rsidRPr="00CA26EA" w:rsidRDefault="00D817A4" w:rsidP="00134D84">
            <w:pPr>
              <w:pStyle w:val="TableParagraph"/>
              <w:spacing w:line="336" w:lineRule="auto"/>
              <w:ind w:left="46"/>
              <w:jc w:val="center"/>
              <w:rPr>
                <w:sz w:val="24"/>
                <w:szCs w:val="24"/>
              </w:rPr>
            </w:pPr>
          </w:p>
        </w:tc>
        <w:tc>
          <w:tcPr>
            <w:tcW w:w="2414" w:type="dxa"/>
            <w:vMerge w:val="restart"/>
          </w:tcPr>
          <w:p w:rsidR="00D817A4" w:rsidRPr="00CA26EA" w:rsidRDefault="00D817A4" w:rsidP="00134D84">
            <w:pPr>
              <w:pStyle w:val="TableParagraph"/>
              <w:spacing w:line="336" w:lineRule="auto"/>
              <w:ind w:left="46"/>
              <w:rPr>
                <w:sz w:val="24"/>
                <w:szCs w:val="24"/>
              </w:rPr>
            </w:pPr>
            <w:r w:rsidRPr="00CA26EA">
              <w:rPr>
                <w:sz w:val="24"/>
                <w:szCs w:val="24"/>
              </w:rPr>
              <w:t>Phát sinh CTR (</w:t>
            </w:r>
            <w:r w:rsidRPr="00CA26EA">
              <w:rPr>
                <w:sz w:val="24"/>
                <w:szCs w:val="24"/>
                <w:lang w:val="en-US"/>
              </w:rPr>
              <w:t xml:space="preserve">rác thải, </w:t>
            </w:r>
            <w:r w:rsidRPr="00CA26EA">
              <w:rPr>
                <w:sz w:val="24"/>
                <w:szCs w:val="24"/>
              </w:rPr>
              <w:t>đất</w:t>
            </w:r>
            <w:r w:rsidRPr="00CA26EA">
              <w:rPr>
                <w:sz w:val="24"/>
                <w:szCs w:val="24"/>
                <w:lang w:val="en-US"/>
              </w:rPr>
              <w:t xml:space="preserve"> </w:t>
            </w:r>
            <w:r w:rsidRPr="00CA26EA">
              <w:rPr>
                <w:sz w:val="24"/>
                <w:szCs w:val="24"/>
              </w:rPr>
              <w:t>đá thải)</w:t>
            </w:r>
          </w:p>
        </w:tc>
        <w:tc>
          <w:tcPr>
            <w:tcW w:w="3259" w:type="dxa"/>
            <w:gridSpan w:val="2"/>
          </w:tcPr>
          <w:p w:rsidR="00D817A4" w:rsidRPr="00CA26EA" w:rsidRDefault="00D817A4" w:rsidP="00134D84">
            <w:pPr>
              <w:pStyle w:val="TableParagraph"/>
              <w:spacing w:before="16" w:line="336" w:lineRule="auto"/>
              <w:ind w:right="36" w:hanging="1"/>
              <w:jc w:val="both"/>
              <w:rPr>
                <w:sz w:val="24"/>
                <w:szCs w:val="24"/>
              </w:rPr>
            </w:pPr>
            <w:r w:rsidRPr="00CA26EA">
              <w:rPr>
                <w:sz w:val="24"/>
                <w:szCs w:val="24"/>
              </w:rPr>
              <w:t>Phân loại CTR nhằm thu hồi các CTR có khả năng tái sử dụng, giảm thiểu khối lượng thải</w:t>
            </w:r>
            <w:r w:rsidRPr="00CA26EA">
              <w:rPr>
                <w:spacing w:val="22"/>
                <w:sz w:val="24"/>
                <w:szCs w:val="24"/>
              </w:rPr>
              <w:t xml:space="preserve"> </w:t>
            </w:r>
            <w:r w:rsidRPr="00CA26EA">
              <w:rPr>
                <w:sz w:val="24"/>
                <w:szCs w:val="24"/>
              </w:rPr>
              <w:t>bỏ</w:t>
            </w:r>
          </w:p>
        </w:tc>
        <w:tc>
          <w:tcPr>
            <w:tcW w:w="1418" w:type="dxa"/>
            <w:vMerge/>
          </w:tcPr>
          <w:p w:rsidR="00D817A4" w:rsidRPr="00CA26EA" w:rsidRDefault="00D817A4" w:rsidP="00134D84">
            <w:pPr>
              <w:pStyle w:val="TableParagraph"/>
              <w:spacing w:line="336" w:lineRule="auto"/>
              <w:ind w:left="247" w:hanging="118"/>
              <w:jc w:val="center"/>
              <w:rPr>
                <w:sz w:val="24"/>
                <w:szCs w:val="24"/>
              </w:rPr>
            </w:pPr>
          </w:p>
        </w:tc>
        <w:tc>
          <w:tcPr>
            <w:tcW w:w="1417" w:type="dxa"/>
            <w:vMerge/>
            <w:tcBorders>
              <w:top w:val="nil"/>
            </w:tcBorders>
          </w:tcPr>
          <w:p w:rsidR="00D817A4" w:rsidRPr="00CA26EA" w:rsidRDefault="00D817A4" w:rsidP="00134D84">
            <w:pPr>
              <w:spacing w:line="336" w:lineRule="auto"/>
              <w:jc w:val="center"/>
              <w:rPr>
                <w:sz w:val="24"/>
                <w:szCs w:val="24"/>
              </w:rPr>
            </w:pPr>
          </w:p>
        </w:tc>
        <w:tc>
          <w:tcPr>
            <w:tcW w:w="1275" w:type="dxa"/>
            <w:vMerge/>
            <w:tcBorders>
              <w:top w:val="nil"/>
            </w:tcBorders>
          </w:tcPr>
          <w:p w:rsidR="00D817A4" w:rsidRPr="00CA26EA" w:rsidRDefault="00D817A4" w:rsidP="00134D84">
            <w:pPr>
              <w:spacing w:line="336" w:lineRule="auto"/>
              <w:jc w:val="center"/>
              <w:rPr>
                <w:sz w:val="24"/>
                <w:szCs w:val="24"/>
              </w:rPr>
            </w:pPr>
          </w:p>
        </w:tc>
      </w:tr>
      <w:tr w:rsidR="0078579C" w:rsidRPr="00CA26EA" w:rsidTr="00134D84">
        <w:trPr>
          <w:trHeight w:val="578"/>
        </w:trPr>
        <w:tc>
          <w:tcPr>
            <w:tcW w:w="710" w:type="dxa"/>
            <w:vMerge/>
            <w:textDirection w:val="btLr"/>
          </w:tcPr>
          <w:p w:rsidR="00D817A4" w:rsidRPr="00CA26EA" w:rsidRDefault="00D817A4" w:rsidP="00134D84">
            <w:pPr>
              <w:pStyle w:val="TableParagraph"/>
              <w:spacing w:line="336" w:lineRule="auto"/>
              <w:ind w:left="46"/>
              <w:jc w:val="center"/>
              <w:rPr>
                <w:sz w:val="24"/>
                <w:szCs w:val="24"/>
              </w:rPr>
            </w:pPr>
          </w:p>
        </w:tc>
        <w:tc>
          <w:tcPr>
            <w:tcW w:w="2414" w:type="dxa"/>
            <w:vMerge/>
            <w:tcBorders>
              <w:top w:val="nil"/>
            </w:tcBorders>
          </w:tcPr>
          <w:p w:rsidR="00D817A4" w:rsidRPr="00CA26EA" w:rsidRDefault="00D817A4" w:rsidP="00134D84">
            <w:pPr>
              <w:spacing w:line="336" w:lineRule="auto"/>
              <w:jc w:val="left"/>
              <w:rPr>
                <w:sz w:val="24"/>
                <w:szCs w:val="24"/>
              </w:rPr>
            </w:pPr>
          </w:p>
        </w:tc>
        <w:tc>
          <w:tcPr>
            <w:tcW w:w="3259" w:type="dxa"/>
            <w:gridSpan w:val="2"/>
          </w:tcPr>
          <w:p w:rsidR="00D817A4" w:rsidRPr="00CA26EA" w:rsidRDefault="00D817A4" w:rsidP="00134D84">
            <w:pPr>
              <w:pStyle w:val="TableParagraph"/>
              <w:spacing w:before="15" w:line="336" w:lineRule="auto"/>
              <w:ind w:hanging="1"/>
              <w:jc w:val="both"/>
              <w:rPr>
                <w:sz w:val="24"/>
                <w:szCs w:val="24"/>
                <w:lang w:val="en-US"/>
              </w:rPr>
            </w:pPr>
            <w:r w:rsidRPr="00CA26EA">
              <w:rPr>
                <w:sz w:val="24"/>
                <w:szCs w:val="24"/>
              </w:rPr>
              <w:t xml:space="preserve">Thu gom thải bỏ tại </w:t>
            </w:r>
            <w:r w:rsidRPr="00CA26EA">
              <w:rPr>
                <w:sz w:val="24"/>
                <w:szCs w:val="24"/>
                <w:lang w:val="en-US"/>
              </w:rPr>
              <w:t xml:space="preserve">các </w:t>
            </w:r>
            <w:r w:rsidRPr="00CA26EA">
              <w:rPr>
                <w:sz w:val="24"/>
                <w:szCs w:val="24"/>
              </w:rPr>
              <w:t>bãi</w:t>
            </w:r>
            <w:r w:rsidRPr="00CA26EA">
              <w:rPr>
                <w:sz w:val="24"/>
                <w:szCs w:val="24"/>
                <w:lang w:val="en-US"/>
              </w:rPr>
              <w:t xml:space="preserve"> </w:t>
            </w:r>
            <w:r w:rsidRPr="00CA26EA">
              <w:rPr>
                <w:sz w:val="24"/>
                <w:szCs w:val="24"/>
              </w:rPr>
              <w:t xml:space="preserve"> thải </w:t>
            </w:r>
            <w:r w:rsidRPr="00CA26EA">
              <w:rPr>
                <w:sz w:val="24"/>
                <w:szCs w:val="24"/>
                <w:lang w:val="en-US"/>
              </w:rPr>
              <w:t>tập trung của tỉnh</w:t>
            </w:r>
          </w:p>
        </w:tc>
        <w:tc>
          <w:tcPr>
            <w:tcW w:w="1418" w:type="dxa"/>
            <w:vMerge/>
          </w:tcPr>
          <w:p w:rsidR="00D817A4" w:rsidRPr="00CA26EA" w:rsidRDefault="00D817A4" w:rsidP="00134D84">
            <w:pPr>
              <w:pStyle w:val="TableParagraph"/>
              <w:spacing w:line="336" w:lineRule="auto"/>
              <w:ind w:left="247" w:hanging="118"/>
              <w:jc w:val="center"/>
              <w:rPr>
                <w:sz w:val="24"/>
                <w:szCs w:val="24"/>
              </w:rPr>
            </w:pPr>
          </w:p>
        </w:tc>
        <w:tc>
          <w:tcPr>
            <w:tcW w:w="1417" w:type="dxa"/>
            <w:vMerge/>
            <w:tcBorders>
              <w:top w:val="nil"/>
            </w:tcBorders>
          </w:tcPr>
          <w:p w:rsidR="00D817A4" w:rsidRPr="00CA26EA" w:rsidRDefault="00D817A4" w:rsidP="00134D84">
            <w:pPr>
              <w:spacing w:line="336" w:lineRule="auto"/>
              <w:jc w:val="center"/>
              <w:rPr>
                <w:sz w:val="24"/>
                <w:szCs w:val="24"/>
              </w:rPr>
            </w:pPr>
          </w:p>
        </w:tc>
        <w:tc>
          <w:tcPr>
            <w:tcW w:w="1275" w:type="dxa"/>
            <w:vMerge/>
            <w:tcBorders>
              <w:top w:val="nil"/>
            </w:tcBorders>
          </w:tcPr>
          <w:p w:rsidR="00D817A4" w:rsidRPr="00CA26EA" w:rsidRDefault="00D817A4" w:rsidP="00134D84">
            <w:pPr>
              <w:spacing w:line="336" w:lineRule="auto"/>
              <w:jc w:val="center"/>
              <w:rPr>
                <w:sz w:val="24"/>
                <w:szCs w:val="24"/>
              </w:rPr>
            </w:pPr>
          </w:p>
        </w:tc>
      </w:tr>
      <w:tr w:rsidR="0078579C" w:rsidRPr="00CA26EA" w:rsidTr="00134D84">
        <w:trPr>
          <w:trHeight w:val="847"/>
        </w:trPr>
        <w:tc>
          <w:tcPr>
            <w:tcW w:w="710" w:type="dxa"/>
            <w:vMerge/>
            <w:textDirection w:val="btLr"/>
          </w:tcPr>
          <w:p w:rsidR="00D817A4" w:rsidRPr="00CA26EA" w:rsidRDefault="00D817A4" w:rsidP="00134D84">
            <w:pPr>
              <w:pStyle w:val="TableParagraph"/>
              <w:spacing w:line="336" w:lineRule="auto"/>
              <w:ind w:left="46"/>
              <w:jc w:val="center"/>
              <w:rPr>
                <w:sz w:val="24"/>
                <w:szCs w:val="24"/>
              </w:rPr>
            </w:pPr>
          </w:p>
        </w:tc>
        <w:tc>
          <w:tcPr>
            <w:tcW w:w="2414" w:type="dxa"/>
          </w:tcPr>
          <w:p w:rsidR="00D817A4" w:rsidRPr="00CA26EA" w:rsidRDefault="00D817A4" w:rsidP="00134D84">
            <w:pPr>
              <w:pStyle w:val="TableParagraph"/>
              <w:spacing w:line="336" w:lineRule="auto"/>
              <w:ind w:left="46"/>
              <w:rPr>
                <w:sz w:val="24"/>
                <w:szCs w:val="24"/>
              </w:rPr>
            </w:pPr>
            <w:r w:rsidRPr="00CA26EA">
              <w:rPr>
                <w:sz w:val="24"/>
                <w:szCs w:val="24"/>
              </w:rPr>
              <w:t>Gây ô nhiễm liên quan đến tiếng ồn</w:t>
            </w:r>
          </w:p>
        </w:tc>
        <w:tc>
          <w:tcPr>
            <w:tcW w:w="3259" w:type="dxa"/>
            <w:gridSpan w:val="2"/>
          </w:tcPr>
          <w:p w:rsidR="00D817A4" w:rsidRPr="00CA26EA" w:rsidRDefault="00D817A4" w:rsidP="00134D84">
            <w:pPr>
              <w:pStyle w:val="TableParagraph"/>
              <w:spacing w:line="336" w:lineRule="auto"/>
              <w:ind w:hanging="1"/>
              <w:jc w:val="both"/>
              <w:rPr>
                <w:sz w:val="24"/>
                <w:szCs w:val="24"/>
              </w:rPr>
            </w:pPr>
            <w:r w:rsidRPr="00CA26EA">
              <w:rPr>
                <w:sz w:val="24"/>
                <w:szCs w:val="24"/>
              </w:rPr>
              <w:t>Không sử dụng đồng thời nhiều máy, thiết bị có độ ồn</w:t>
            </w:r>
            <w:r w:rsidRPr="00CA26EA">
              <w:rPr>
                <w:sz w:val="24"/>
                <w:szCs w:val="24"/>
                <w:lang w:val="en-US"/>
              </w:rPr>
              <w:t xml:space="preserve"> </w:t>
            </w:r>
            <w:r w:rsidRPr="00CA26EA">
              <w:rPr>
                <w:sz w:val="24"/>
                <w:szCs w:val="24"/>
              </w:rPr>
              <w:t>cao tại các</w:t>
            </w:r>
            <w:r w:rsidRPr="00CA26EA">
              <w:rPr>
                <w:sz w:val="24"/>
                <w:szCs w:val="24"/>
                <w:lang w:val="en-US"/>
              </w:rPr>
              <w:t xml:space="preserve"> </w:t>
            </w:r>
            <w:r w:rsidRPr="00CA26EA">
              <w:rPr>
                <w:sz w:val="24"/>
                <w:szCs w:val="24"/>
              </w:rPr>
              <w:t>khu vực gần khu dân cư</w:t>
            </w:r>
          </w:p>
        </w:tc>
        <w:tc>
          <w:tcPr>
            <w:tcW w:w="1418" w:type="dxa"/>
            <w:vMerge/>
          </w:tcPr>
          <w:p w:rsidR="00D817A4" w:rsidRPr="00CA26EA" w:rsidRDefault="00D817A4" w:rsidP="00134D84">
            <w:pPr>
              <w:pStyle w:val="TableParagraph"/>
              <w:spacing w:line="336" w:lineRule="auto"/>
              <w:ind w:left="247" w:hanging="118"/>
              <w:jc w:val="center"/>
              <w:rPr>
                <w:sz w:val="24"/>
                <w:szCs w:val="24"/>
              </w:rPr>
            </w:pPr>
          </w:p>
        </w:tc>
        <w:tc>
          <w:tcPr>
            <w:tcW w:w="1417" w:type="dxa"/>
            <w:vMerge/>
            <w:tcBorders>
              <w:top w:val="nil"/>
            </w:tcBorders>
          </w:tcPr>
          <w:p w:rsidR="00D817A4" w:rsidRPr="00CA26EA" w:rsidRDefault="00D817A4" w:rsidP="00134D84">
            <w:pPr>
              <w:spacing w:line="336" w:lineRule="auto"/>
              <w:jc w:val="center"/>
              <w:rPr>
                <w:sz w:val="24"/>
                <w:szCs w:val="24"/>
              </w:rPr>
            </w:pPr>
          </w:p>
        </w:tc>
        <w:tc>
          <w:tcPr>
            <w:tcW w:w="1275" w:type="dxa"/>
            <w:vMerge/>
            <w:tcBorders>
              <w:top w:val="nil"/>
            </w:tcBorders>
          </w:tcPr>
          <w:p w:rsidR="00D817A4" w:rsidRPr="00CA26EA" w:rsidRDefault="00D817A4" w:rsidP="00134D84">
            <w:pPr>
              <w:spacing w:line="336" w:lineRule="auto"/>
              <w:jc w:val="center"/>
              <w:rPr>
                <w:sz w:val="24"/>
                <w:szCs w:val="24"/>
              </w:rPr>
            </w:pPr>
          </w:p>
        </w:tc>
      </w:tr>
      <w:tr w:rsidR="0078579C" w:rsidRPr="00CA26EA" w:rsidTr="00134D84">
        <w:trPr>
          <w:trHeight w:val="447"/>
        </w:trPr>
        <w:tc>
          <w:tcPr>
            <w:tcW w:w="710" w:type="dxa"/>
            <w:vAlign w:val="center"/>
          </w:tcPr>
          <w:p w:rsidR="00D817A4" w:rsidRPr="00CA26EA" w:rsidRDefault="00D817A4" w:rsidP="00134D84">
            <w:pPr>
              <w:pStyle w:val="TableParagraph"/>
              <w:spacing w:line="336" w:lineRule="auto"/>
              <w:ind w:left="46"/>
              <w:jc w:val="center"/>
              <w:rPr>
                <w:b/>
                <w:sz w:val="24"/>
                <w:szCs w:val="24"/>
                <w:lang w:val="en-US"/>
              </w:rPr>
            </w:pPr>
            <w:r w:rsidRPr="00CA26EA">
              <w:rPr>
                <w:b/>
                <w:sz w:val="24"/>
                <w:szCs w:val="24"/>
                <w:lang w:val="en-US"/>
              </w:rPr>
              <w:t>2</w:t>
            </w:r>
          </w:p>
        </w:tc>
        <w:tc>
          <w:tcPr>
            <w:tcW w:w="9783" w:type="dxa"/>
            <w:gridSpan w:val="6"/>
            <w:vAlign w:val="center"/>
          </w:tcPr>
          <w:p w:rsidR="00D817A4" w:rsidRPr="00CA26EA" w:rsidRDefault="00D817A4" w:rsidP="00134D84">
            <w:pPr>
              <w:pStyle w:val="TableParagraph"/>
              <w:spacing w:line="336" w:lineRule="auto"/>
              <w:ind w:left="46"/>
              <w:jc w:val="both"/>
              <w:rPr>
                <w:b/>
                <w:sz w:val="24"/>
                <w:szCs w:val="24"/>
                <w:lang w:val="en-US"/>
              </w:rPr>
            </w:pPr>
            <w:r w:rsidRPr="00CA26EA">
              <w:rPr>
                <w:b/>
                <w:sz w:val="24"/>
                <w:szCs w:val="24"/>
              </w:rPr>
              <w:t>Phát quang mặt bằng dự án</w:t>
            </w:r>
          </w:p>
        </w:tc>
      </w:tr>
      <w:tr w:rsidR="0078579C" w:rsidRPr="00CA26EA" w:rsidTr="00134D84">
        <w:trPr>
          <w:trHeight w:val="421"/>
        </w:trPr>
        <w:tc>
          <w:tcPr>
            <w:tcW w:w="710" w:type="dxa"/>
            <w:vMerge w:val="restart"/>
            <w:vAlign w:val="center"/>
          </w:tcPr>
          <w:p w:rsidR="00D817A4" w:rsidRPr="00CA26EA" w:rsidRDefault="00D817A4" w:rsidP="00134D84">
            <w:pPr>
              <w:pStyle w:val="TableParagraph"/>
              <w:spacing w:line="336" w:lineRule="auto"/>
              <w:ind w:left="46"/>
              <w:jc w:val="center"/>
              <w:rPr>
                <w:sz w:val="24"/>
                <w:szCs w:val="24"/>
              </w:rPr>
            </w:pPr>
          </w:p>
        </w:tc>
        <w:tc>
          <w:tcPr>
            <w:tcW w:w="2414" w:type="dxa"/>
            <w:vMerge w:val="restart"/>
          </w:tcPr>
          <w:p w:rsidR="00D817A4" w:rsidRPr="00CA26EA" w:rsidRDefault="00D817A4" w:rsidP="00134D84">
            <w:pPr>
              <w:pStyle w:val="TableParagraph"/>
              <w:spacing w:line="336" w:lineRule="auto"/>
              <w:ind w:left="46"/>
              <w:jc w:val="both"/>
              <w:rPr>
                <w:sz w:val="24"/>
                <w:szCs w:val="24"/>
              </w:rPr>
            </w:pPr>
            <w:r w:rsidRPr="00CA26EA">
              <w:rPr>
                <w:sz w:val="24"/>
                <w:szCs w:val="24"/>
              </w:rPr>
              <w:t>Phát sinh bụi, gây ô nhiễm môi trường không khí</w:t>
            </w:r>
          </w:p>
        </w:tc>
        <w:tc>
          <w:tcPr>
            <w:tcW w:w="3259" w:type="dxa"/>
            <w:gridSpan w:val="2"/>
          </w:tcPr>
          <w:p w:rsidR="00D817A4" w:rsidRPr="00CA26EA" w:rsidRDefault="00D817A4" w:rsidP="00134D84">
            <w:pPr>
              <w:pStyle w:val="TableParagraph"/>
              <w:spacing w:before="19" w:line="336" w:lineRule="auto"/>
              <w:jc w:val="both"/>
              <w:rPr>
                <w:sz w:val="24"/>
                <w:szCs w:val="24"/>
              </w:rPr>
            </w:pPr>
            <w:r w:rsidRPr="00CA26EA">
              <w:rPr>
                <w:sz w:val="24"/>
                <w:szCs w:val="24"/>
              </w:rPr>
              <w:t>Phun nước, giữ ẩm</w:t>
            </w:r>
          </w:p>
        </w:tc>
        <w:tc>
          <w:tcPr>
            <w:tcW w:w="1418" w:type="dxa"/>
            <w:vMerge w:val="restart"/>
          </w:tcPr>
          <w:p w:rsidR="00D817A4" w:rsidRPr="00CA26EA" w:rsidRDefault="00C15713" w:rsidP="00134D84">
            <w:pPr>
              <w:pStyle w:val="TableParagraph"/>
              <w:spacing w:before="15" w:line="336" w:lineRule="auto"/>
              <w:ind w:left="247" w:hanging="118"/>
              <w:jc w:val="center"/>
              <w:rPr>
                <w:sz w:val="24"/>
                <w:szCs w:val="24"/>
              </w:rPr>
            </w:pPr>
            <w:r w:rsidRPr="00CA26EA">
              <w:rPr>
                <w:sz w:val="24"/>
                <w:szCs w:val="24"/>
                <w:lang w:val="en-US"/>
              </w:rPr>
              <w:t>Theo tiến độ công tác dọn dẹp mặt bằng</w:t>
            </w:r>
          </w:p>
        </w:tc>
        <w:tc>
          <w:tcPr>
            <w:tcW w:w="1417" w:type="dxa"/>
            <w:vMerge w:val="restart"/>
          </w:tcPr>
          <w:p w:rsidR="00D817A4" w:rsidRPr="00CA26EA" w:rsidRDefault="00D817A4" w:rsidP="00134D84">
            <w:pPr>
              <w:pStyle w:val="TableParagraph"/>
              <w:spacing w:line="336" w:lineRule="auto"/>
              <w:jc w:val="center"/>
              <w:rPr>
                <w:sz w:val="24"/>
                <w:szCs w:val="24"/>
                <w:lang w:val="en-US"/>
              </w:rPr>
            </w:pPr>
            <w:r w:rsidRPr="00CA26EA">
              <w:rPr>
                <w:sz w:val="24"/>
                <w:szCs w:val="24"/>
              </w:rPr>
              <w:t>Nhà thầu xây dựng</w:t>
            </w:r>
            <w:r w:rsidRPr="00CA26EA">
              <w:rPr>
                <w:sz w:val="24"/>
                <w:szCs w:val="24"/>
                <w:lang w:val="en-US"/>
              </w:rPr>
              <w:t xml:space="preserve">, </w:t>
            </w:r>
            <w:r w:rsidRPr="00CA26EA">
              <w:rPr>
                <w:sz w:val="24"/>
                <w:szCs w:val="24"/>
              </w:rPr>
              <w:t>Tư vấn Giám sát độc lập</w:t>
            </w:r>
          </w:p>
          <w:p w:rsidR="00D817A4" w:rsidRPr="00CA26EA" w:rsidRDefault="00D817A4" w:rsidP="00134D84">
            <w:pPr>
              <w:pStyle w:val="TableParagraph"/>
              <w:spacing w:line="336" w:lineRule="auto"/>
              <w:ind w:left="91" w:firstLine="13"/>
              <w:jc w:val="center"/>
              <w:rPr>
                <w:sz w:val="24"/>
                <w:szCs w:val="24"/>
                <w:lang w:val="en-US"/>
              </w:rPr>
            </w:pPr>
          </w:p>
          <w:p w:rsidR="00D817A4" w:rsidRPr="00CA26EA" w:rsidRDefault="00D817A4" w:rsidP="00134D84">
            <w:pPr>
              <w:pStyle w:val="TableParagraph"/>
              <w:spacing w:line="336" w:lineRule="auto"/>
              <w:ind w:left="91" w:firstLine="13"/>
              <w:jc w:val="center"/>
              <w:rPr>
                <w:sz w:val="24"/>
                <w:szCs w:val="24"/>
              </w:rPr>
            </w:pPr>
          </w:p>
        </w:tc>
        <w:tc>
          <w:tcPr>
            <w:tcW w:w="1275" w:type="dxa"/>
            <w:vMerge w:val="restart"/>
          </w:tcPr>
          <w:p w:rsidR="00D817A4" w:rsidRPr="00CA26EA" w:rsidRDefault="00D817A4" w:rsidP="00134D84">
            <w:pPr>
              <w:pStyle w:val="TableParagraph"/>
              <w:spacing w:line="336" w:lineRule="auto"/>
              <w:ind w:left="354" w:right="106" w:hanging="238"/>
              <w:jc w:val="center"/>
              <w:rPr>
                <w:sz w:val="24"/>
                <w:szCs w:val="24"/>
              </w:rPr>
            </w:pPr>
            <w:r w:rsidRPr="00CA26EA">
              <w:rPr>
                <w:sz w:val="24"/>
                <w:szCs w:val="24"/>
              </w:rPr>
              <w:t>Chủ dự án</w:t>
            </w:r>
            <w:r w:rsidRPr="00CA26EA">
              <w:rPr>
                <w:sz w:val="24"/>
                <w:szCs w:val="24"/>
                <w:lang w:val="en-US"/>
              </w:rPr>
              <w:t>, Đại diện cơ quan quản lý Nhà nước có thẩm quyền</w:t>
            </w:r>
          </w:p>
          <w:p w:rsidR="00D817A4" w:rsidRPr="00CA26EA" w:rsidRDefault="00D817A4" w:rsidP="00134D84">
            <w:pPr>
              <w:pStyle w:val="TableParagraph"/>
              <w:spacing w:line="336" w:lineRule="auto"/>
              <w:ind w:left="353" w:right="107" w:hanging="238"/>
              <w:jc w:val="center"/>
              <w:rPr>
                <w:sz w:val="24"/>
                <w:szCs w:val="24"/>
              </w:rPr>
            </w:pPr>
          </w:p>
        </w:tc>
      </w:tr>
      <w:tr w:rsidR="0078579C" w:rsidRPr="00CA26EA" w:rsidTr="00134D84">
        <w:trPr>
          <w:trHeight w:val="576"/>
        </w:trPr>
        <w:tc>
          <w:tcPr>
            <w:tcW w:w="710" w:type="dxa"/>
            <w:vMerge/>
          </w:tcPr>
          <w:p w:rsidR="00D817A4" w:rsidRPr="00CA26EA" w:rsidRDefault="00D817A4" w:rsidP="00134D84">
            <w:pPr>
              <w:pStyle w:val="TableParagraph"/>
              <w:spacing w:line="336" w:lineRule="auto"/>
              <w:ind w:left="8"/>
              <w:jc w:val="center"/>
              <w:rPr>
                <w:sz w:val="24"/>
                <w:szCs w:val="24"/>
              </w:rPr>
            </w:pPr>
          </w:p>
        </w:tc>
        <w:tc>
          <w:tcPr>
            <w:tcW w:w="2414" w:type="dxa"/>
            <w:vMerge/>
            <w:tcBorders>
              <w:top w:val="nil"/>
            </w:tcBorders>
          </w:tcPr>
          <w:p w:rsidR="00D817A4" w:rsidRPr="00CA26EA" w:rsidRDefault="00D817A4" w:rsidP="00134D84">
            <w:pPr>
              <w:spacing w:line="336" w:lineRule="auto"/>
              <w:rPr>
                <w:sz w:val="24"/>
                <w:szCs w:val="24"/>
              </w:rPr>
            </w:pPr>
          </w:p>
        </w:tc>
        <w:tc>
          <w:tcPr>
            <w:tcW w:w="3259" w:type="dxa"/>
            <w:gridSpan w:val="2"/>
          </w:tcPr>
          <w:p w:rsidR="00D817A4" w:rsidRPr="00CA26EA" w:rsidRDefault="00D817A4" w:rsidP="00134D84">
            <w:pPr>
              <w:pStyle w:val="TableParagraph"/>
              <w:spacing w:before="20" w:line="336" w:lineRule="auto"/>
              <w:jc w:val="both"/>
              <w:rPr>
                <w:sz w:val="24"/>
                <w:szCs w:val="24"/>
              </w:rPr>
            </w:pPr>
            <w:r w:rsidRPr="00CA26EA">
              <w:rPr>
                <w:sz w:val="24"/>
                <w:szCs w:val="24"/>
              </w:rPr>
              <w:t>Sử dụng máy và thiết bị thi công</w:t>
            </w:r>
            <w:r w:rsidRPr="00CA26EA">
              <w:rPr>
                <w:sz w:val="24"/>
                <w:szCs w:val="24"/>
                <w:lang w:val="en-US"/>
              </w:rPr>
              <w:t xml:space="preserve"> </w:t>
            </w:r>
            <w:r w:rsidRPr="00CA26EA">
              <w:rPr>
                <w:sz w:val="24"/>
                <w:szCs w:val="24"/>
              </w:rPr>
              <w:t>đúng quy định về đăng kiểm</w:t>
            </w:r>
          </w:p>
        </w:tc>
        <w:tc>
          <w:tcPr>
            <w:tcW w:w="1418" w:type="dxa"/>
            <w:vMerge/>
          </w:tcPr>
          <w:p w:rsidR="00D817A4" w:rsidRPr="00CA26EA" w:rsidRDefault="00D817A4" w:rsidP="00134D84">
            <w:pPr>
              <w:pStyle w:val="TableParagraph"/>
              <w:spacing w:before="22" w:line="336" w:lineRule="auto"/>
              <w:ind w:left="247" w:hanging="118"/>
              <w:jc w:val="center"/>
              <w:rPr>
                <w:sz w:val="24"/>
                <w:szCs w:val="24"/>
              </w:rPr>
            </w:pPr>
          </w:p>
        </w:tc>
        <w:tc>
          <w:tcPr>
            <w:tcW w:w="1417" w:type="dxa"/>
            <w:vMerge/>
          </w:tcPr>
          <w:p w:rsidR="00D817A4" w:rsidRPr="00CA26EA" w:rsidRDefault="00D817A4" w:rsidP="00134D84">
            <w:pPr>
              <w:spacing w:line="336" w:lineRule="auto"/>
              <w:jc w:val="center"/>
              <w:rPr>
                <w:sz w:val="24"/>
                <w:szCs w:val="24"/>
              </w:rPr>
            </w:pPr>
          </w:p>
        </w:tc>
        <w:tc>
          <w:tcPr>
            <w:tcW w:w="1275" w:type="dxa"/>
            <w:vMerge/>
          </w:tcPr>
          <w:p w:rsidR="00D817A4" w:rsidRPr="00CA26EA" w:rsidRDefault="00D817A4" w:rsidP="00134D84">
            <w:pPr>
              <w:spacing w:line="336" w:lineRule="auto"/>
              <w:jc w:val="center"/>
              <w:rPr>
                <w:sz w:val="24"/>
                <w:szCs w:val="24"/>
              </w:rPr>
            </w:pPr>
          </w:p>
        </w:tc>
      </w:tr>
      <w:tr w:rsidR="0078579C" w:rsidRPr="00CA26EA" w:rsidTr="00134D84">
        <w:trPr>
          <w:trHeight w:val="579"/>
        </w:trPr>
        <w:tc>
          <w:tcPr>
            <w:tcW w:w="710" w:type="dxa"/>
            <w:vMerge/>
          </w:tcPr>
          <w:p w:rsidR="00D817A4" w:rsidRPr="00CA26EA" w:rsidRDefault="00D817A4" w:rsidP="00134D84">
            <w:pPr>
              <w:pStyle w:val="TableParagraph"/>
              <w:spacing w:line="336" w:lineRule="auto"/>
              <w:ind w:left="8"/>
              <w:jc w:val="center"/>
              <w:rPr>
                <w:sz w:val="24"/>
                <w:szCs w:val="24"/>
              </w:rPr>
            </w:pPr>
          </w:p>
        </w:tc>
        <w:tc>
          <w:tcPr>
            <w:tcW w:w="2414" w:type="dxa"/>
            <w:vMerge/>
            <w:tcBorders>
              <w:top w:val="nil"/>
              <w:bottom w:val="single" w:sz="4" w:space="0" w:color="auto"/>
            </w:tcBorders>
          </w:tcPr>
          <w:p w:rsidR="00D817A4" w:rsidRPr="00CA26EA" w:rsidRDefault="00D817A4" w:rsidP="00134D84">
            <w:pPr>
              <w:spacing w:line="336" w:lineRule="auto"/>
              <w:rPr>
                <w:sz w:val="24"/>
                <w:szCs w:val="24"/>
              </w:rPr>
            </w:pPr>
          </w:p>
        </w:tc>
        <w:tc>
          <w:tcPr>
            <w:tcW w:w="3259" w:type="dxa"/>
            <w:gridSpan w:val="2"/>
            <w:tcBorders>
              <w:bottom w:val="single" w:sz="4" w:space="0" w:color="auto"/>
            </w:tcBorders>
          </w:tcPr>
          <w:p w:rsidR="00D817A4" w:rsidRPr="00CA26EA" w:rsidRDefault="00D817A4" w:rsidP="00134D84">
            <w:pPr>
              <w:pStyle w:val="TableParagraph"/>
              <w:spacing w:before="16" w:line="336" w:lineRule="auto"/>
              <w:ind w:hanging="1"/>
              <w:jc w:val="both"/>
              <w:rPr>
                <w:sz w:val="24"/>
                <w:szCs w:val="24"/>
              </w:rPr>
            </w:pPr>
            <w:r w:rsidRPr="00CA26EA">
              <w:rPr>
                <w:sz w:val="24"/>
                <w:szCs w:val="24"/>
              </w:rPr>
              <w:t>Tuân thủ công tác bảo dưỡng máy và thiết bị</w:t>
            </w:r>
          </w:p>
        </w:tc>
        <w:tc>
          <w:tcPr>
            <w:tcW w:w="1418" w:type="dxa"/>
            <w:vMerge/>
          </w:tcPr>
          <w:p w:rsidR="00D817A4" w:rsidRPr="00CA26EA" w:rsidRDefault="00D817A4" w:rsidP="00134D84">
            <w:pPr>
              <w:pStyle w:val="TableParagraph"/>
              <w:spacing w:before="22" w:line="336" w:lineRule="auto"/>
              <w:ind w:left="247" w:hanging="118"/>
              <w:jc w:val="center"/>
              <w:rPr>
                <w:sz w:val="24"/>
                <w:szCs w:val="24"/>
              </w:rPr>
            </w:pPr>
          </w:p>
        </w:tc>
        <w:tc>
          <w:tcPr>
            <w:tcW w:w="1417" w:type="dxa"/>
            <w:vMerge/>
          </w:tcPr>
          <w:p w:rsidR="00D817A4" w:rsidRPr="00CA26EA" w:rsidRDefault="00D817A4" w:rsidP="00134D84">
            <w:pPr>
              <w:spacing w:line="336" w:lineRule="auto"/>
              <w:jc w:val="center"/>
              <w:rPr>
                <w:sz w:val="24"/>
                <w:szCs w:val="24"/>
              </w:rPr>
            </w:pPr>
          </w:p>
        </w:tc>
        <w:tc>
          <w:tcPr>
            <w:tcW w:w="1275" w:type="dxa"/>
            <w:vMerge/>
          </w:tcPr>
          <w:p w:rsidR="00D817A4" w:rsidRPr="00CA26EA" w:rsidRDefault="00D817A4" w:rsidP="00134D84">
            <w:pPr>
              <w:spacing w:line="336" w:lineRule="auto"/>
              <w:jc w:val="center"/>
              <w:rPr>
                <w:sz w:val="24"/>
                <w:szCs w:val="24"/>
              </w:rPr>
            </w:pPr>
          </w:p>
        </w:tc>
      </w:tr>
      <w:tr w:rsidR="0078579C" w:rsidRPr="00CA26EA" w:rsidTr="00134D84">
        <w:trPr>
          <w:trHeight w:val="579"/>
        </w:trPr>
        <w:tc>
          <w:tcPr>
            <w:tcW w:w="710" w:type="dxa"/>
            <w:vMerge/>
          </w:tcPr>
          <w:p w:rsidR="00D817A4" w:rsidRPr="00CA26EA" w:rsidRDefault="00D817A4" w:rsidP="00134D84">
            <w:pPr>
              <w:pStyle w:val="TableParagraph"/>
              <w:spacing w:before="0" w:line="336" w:lineRule="auto"/>
              <w:ind w:left="0"/>
              <w:jc w:val="center"/>
              <w:rPr>
                <w:sz w:val="24"/>
                <w:szCs w:val="24"/>
              </w:rPr>
            </w:pPr>
          </w:p>
        </w:tc>
        <w:tc>
          <w:tcPr>
            <w:tcW w:w="2414" w:type="dxa"/>
            <w:tcBorders>
              <w:top w:val="single" w:sz="4" w:space="0" w:color="auto"/>
              <w:bottom w:val="single" w:sz="4" w:space="0" w:color="auto"/>
              <w:right w:val="single" w:sz="4" w:space="0" w:color="auto"/>
            </w:tcBorders>
          </w:tcPr>
          <w:p w:rsidR="00D817A4" w:rsidRPr="00CA26EA" w:rsidRDefault="00D817A4" w:rsidP="00134D84">
            <w:pPr>
              <w:pStyle w:val="TableParagraph"/>
              <w:spacing w:before="15" w:line="336" w:lineRule="auto"/>
              <w:ind w:left="46"/>
              <w:jc w:val="both"/>
              <w:rPr>
                <w:sz w:val="24"/>
                <w:szCs w:val="24"/>
              </w:rPr>
            </w:pPr>
            <w:r w:rsidRPr="00CA26EA">
              <w:rPr>
                <w:sz w:val="24"/>
                <w:szCs w:val="24"/>
              </w:rPr>
              <w:t>Phát sinh CTR (đất đá thải lẫn sinh khối/rễ cây...)</w:t>
            </w:r>
          </w:p>
        </w:tc>
        <w:tc>
          <w:tcPr>
            <w:tcW w:w="3259" w:type="dxa"/>
            <w:gridSpan w:val="2"/>
            <w:tcBorders>
              <w:top w:val="single" w:sz="4" w:space="0" w:color="auto"/>
              <w:left w:val="single" w:sz="4" w:space="0" w:color="auto"/>
              <w:bottom w:val="single" w:sz="4" w:space="0" w:color="auto"/>
            </w:tcBorders>
          </w:tcPr>
          <w:p w:rsidR="00D817A4" w:rsidRPr="00CA26EA" w:rsidRDefault="00D817A4" w:rsidP="00134D84">
            <w:pPr>
              <w:pStyle w:val="TableParagraph"/>
              <w:spacing w:before="15" w:line="336" w:lineRule="auto"/>
              <w:ind w:right="36"/>
              <w:jc w:val="both"/>
              <w:rPr>
                <w:sz w:val="24"/>
                <w:szCs w:val="24"/>
              </w:rPr>
            </w:pPr>
            <w:r w:rsidRPr="00CA26EA">
              <w:rPr>
                <w:sz w:val="24"/>
                <w:szCs w:val="24"/>
              </w:rPr>
              <w:t xml:space="preserve">Thu gom và phân loại CTR, </w:t>
            </w:r>
            <w:r w:rsidRPr="00CA26EA">
              <w:rPr>
                <w:spacing w:val="-3"/>
                <w:sz w:val="24"/>
                <w:szCs w:val="24"/>
              </w:rPr>
              <w:t xml:space="preserve">thải </w:t>
            </w:r>
            <w:r w:rsidRPr="00CA26EA">
              <w:rPr>
                <w:sz w:val="24"/>
                <w:szCs w:val="24"/>
              </w:rPr>
              <w:t xml:space="preserve">bỏ tại </w:t>
            </w:r>
            <w:r w:rsidRPr="00CA26EA">
              <w:rPr>
                <w:sz w:val="24"/>
                <w:szCs w:val="24"/>
                <w:lang w:val="en-US"/>
              </w:rPr>
              <w:t xml:space="preserve">các </w:t>
            </w:r>
            <w:r w:rsidRPr="00CA26EA">
              <w:rPr>
                <w:sz w:val="24"/>
                <w:szCs w:val="24"/>
              </w:rPr>
              <w:t>bãi</w:t>
            </w:r>
            <w:r w:rsidRPr="00CA26EA">
              <w:rPr>
                <w:sz w:val="24"/>
                <w:szCs w:val="24"/>
                <w:lang w:val="en-US"/>
              </w:rPr>
              <w:t xml:space="preserve"> </w:t>
            </w:r>
            <w:r w:rsidRPr="00CA26EA">
              <w:rPr>
                <w:sz w:val="24"/>
                <w:szCs w:val="24"/>
              </w:rPr>
              <w:t xml:space="preserve"> thải </w:t>
            </w:r>
            <w:r w:rsidRPr="00CA26EA">
              <w:rPr>
                <w:sz w:val="24"/>
                <w:szCs w:val="24"/>
                <w:lang w:val="en-US"/>
              </w:rPr>
              <w:t>tập trung của tỉnh</w:t>
            </w:r>
          </w:p>
        </w:tc>
        <w:tc>
          <w:tcPr>
            <w:tcW w:w="1418" w:type="dxa"/>
            <w:vMerge/>
          </w:tcPr>
          <w:p w:rsidR="00D817A4" w:rsidRPr="00CA26EA" w:rsidRDefault="00D817A4" w:rsidP="00134D84">
            <w:pPr>
              <w:pStyle w:val="TableParagraph"/>
              <w:spacing w:before="22" w:line="336" w:lineRule="auto"/>
              <w:ind w:left="247" w:hanging="118"/>
              <w:jc w:val="center"/>
              <w:rPr>
                <w:sz w:val="24"/>
                <w:szCs w:val="24"/>
              </w:rPr>
            </w:pPr>
          </w:p>
        </w:tc>
        <w:tc>
          <w:tcPr>
            <w:tcW w:w="1417" w:type="dxa"/>
            <w:vMerge/>
          </w:tcPr>
          <w:p w:rsidR="00D817A4" w:rsidRPr="00CA26EA" w:rsidRDefault="00D817A4" w:rsidP="00134D84">
            <w:pPr>
              <w:pStyle w:val="TableParagraph"/>
              <w:spacing w:before="159" w:line="336" w:lineRule="auto"/>
              <w:ind w:left="58" w:right="48" w:hanging="1"/>
              <w:jc w:val="center"/>
              <w:rPr>
                <w:b/>
                <w:sz w:val="24"/>
                <w:szCs w:val="24"/>
              </w:rPr>
            </w:pPr>
          </w:p>
        </w:tc>
        <w:tc>
          <w:tcPr>
            <w:tcW w:w="1275" w:type="dxa"/>
            <w:vMerge/>
          </w:tcPr>
          <w:p w:rsidR="00D817A4" w:rsidRPr="00CA26EA" w:rsidRDefault="00D817A4" w:rsidP="00134D84">
            <w:pPr>
              <w:pStyle w:val="TableParagraph"/>
              <w:spacing w:before="159" w:line="336" w:lineRule="auto"/>
              <w:ind w:left="152" w:right="142" w:hanging="2"/>
              <w:jc w:val="center"/>
              <w:rPr>
                <w:b/>
                <w:sz w:val="24"/>
                <w:szCs w:val="24"/>
              </w:rPr>
            </w:pPr>
          </w:p>
        </w:tc>
      </w:tr>
      <w:tr w:rsidR="0078579C" w:rsidRPr="00CA26EA" w:rsidTr="00134D84">
        <w:trPr>
          <w:trHeight w:val="579"/>
        </w:trPr>
        <w:tc>
          <w:tcPr>
            <w:tcW w:w="710" w:type="dxa"/>
            <w:vMerge/>
          </w:tcPr>
          <w:p w:rsidR="00D817A4" w:rsidRPr="00CA26EA" w:rsidRDefault="00D817A4" w:rsidP="00134D84">
            <w:pPr>
              <w:spacing w:line="336" w:lineRule="auto"/>
              <w:jc w:val="center"/>
              <w:rPr>
                <w:sz w:val="24"/>
                <w:szCs w:val="24"/>
              </w:rPr>
            </w:pPr>
          </w:p>
        </w:tc>
        <w:tc>
          <w:tcPr>
            <w:tcW w:w="2414" w:type="dxa"/>
            <w:tcBorders>
              <w:top w:val="single" w:sz="4" w:space="0" w:color="auto"/>
              <w:bottom w:val="single" w:sz="4" w:space="0" w:color="auto"/>
              <w:right w:val="single" w:sz="4" w:space="0" w:color="auto"/>
            </w:tcBorders>
          </w:tcPr>
          <w:p w:rsidR="00D817A4" w:rsidRPr="00CA26EA" w:rsidRDefault="00D817A4" w:rsidP="00134D84">
            <w:pPr>
              <w:pStyle w:val="TableParagraph"/>
              <w:spacing w:before="22" w:line="336" w:lineRule="auto"/>
              <w:ind w:left="46"/>
              <w:jc w:val="both"/>
              <w:rPr>
                <w:sz w:val="24"/>
                <w:szCs w:val="24"/>
              </w:rPr>
            </w:pPr>
            <w:r w:rsidRPr="00CA26EA">
              <w:rPr>
                <w:sz w:val="24"/>
                <w:szCs w:val="24"/>
              </w:rPr>
              <w:t>Gây ô nhiễm liên quan đến tiếng ồn</w:t>
            </w:r>
          </w:p>
        </w:tc>
        <w:tc>
          <w:tcPr>
            <w:tcW w:w="3259" w:type="dxa"/>
            <w:gridSpan w:val="2"/>
            <w:tcBorders>
              <w:top w:val="single" w:sz="4" w:space="0" w:color="auto"/>
              <w:left w:val="single" w:sz="4" w:space="0" w:color="auto"/>
              <w:bottom w:val="single" w:sz="4" w:space="0" w:color="auto"/>
            </w:tcBorders>
          </w:tcPr>
          <w:p w:rsidR="00D817A4" w:rsidRPr="00CA26EA" w:rsidRDefault="00D817A4" w:rsidP="00134D84">
            <w:pPr>
              <w:pStyle w:val="TableParagraph"/>
              <w:spacing w:before="16" w:line="336" w:lineRule="auto"/>
              <w:ind w:right="36" w:hanging="1"/>
              <w:jc w:val="both"/>
              <w:rPr>
                <w:sz w:val="24"/>
                <w:szCs w:val="24"/>
              </w:rPr>
            </w:pPr>
            <w:r w:rsidRPr="00CA26EA">
              <w:rPr>
                <w:sz w:val="24"/>
                <w:szCs w:val="24"/>
              </w:rPr>
              <w:t>Không sử dụng đồng thời nhiều máy, thiết bị có độ ồn cao tại các khu vực gần khu dân cư</w:t>
            </w:r>
          </w:p>
        </w:tc>
        <w:tc>
          <w:tcPr>
            <w:tcW w:w="1418" w:type="dxa"/>
            <w:vMerge/>
          </w:tcPr>
          <w:p w:rsidR="00D817A4" w:rsidRPr="00CA26EA" w:rsidRDefault="00D817A4" w:rsidP="00134D84">
            <w:pPr>
              <w:pStyle w:val="TableParagraph"/>
              <w:spacing w:before="22" w:line="336" w:lineRule="auto"/>
              <w:ind w:left="247" w:hanging="118"/>
              <w:jc w:val="center"/>
              <w:rPr>
                <w:sz w:val="24"/>
                <w:szCs w:val="24"/>
              </w:rPr>
            </w:pPr>
          </w:p>
        </w:tc>
        <w:tc>
          <w:tcPr>
            <w:tcW w:w="1417" w:type="dxa"/>
            <w:vMerge/>
          </w:tcPr>
          <w:p w:rsidR="00D817A4" w:rsidRPr="00CA26EA" w:rsidRDefault="00D817A4" w:rsidP="00134D84">
            <w:pPr>
              <w:pStyle w:val="TableParagraph"/>
              <w:spacing w:before="159" w:line="336" w:lineRule="auto"/>
              <w:ind w:left="58" w:right="48" w:hanging="1"/>
              <w:jc w:val="center"/>
              <w:rPr>
                <w:b/>
                <w:sz w:val="24"/>
                <w:szCs w:val="24"/>
              </w:rPr>
            </w:pPr>
          </w:p>
        </w:tc>
        <w:tc>
          <w:tcPr>
            <w:tcW w:w="1275" w:type="dxa"/>
            <w:vMerge/>
          </w:tcPr>
          <w:p w:rsidR="00D817A4" w:rsidRPr="00CA26EA" w:rsidRDefault="00D817A4" w:rsidP="00134D84">
            <w:pPr>
              <w:pStyle w:val="TableParagraph"/>
              <w:spacing w:before="159" w:line="336" w:lineRule="auto"/>
              <w:ind w:left="152" w:right="142" w:hanging="2"/>
              <w:jc w:val="center"/>
              <w:rPr>
                <w:b/>
                <w:sz w:val="24"/>
                <w:szCs w:val="24"/>
              </w:rPr>
            </w:pPr>
          </w:p>
        </w:tc>
      </w:tr>
      <w:tr w:rsidR="0078579C" w:rsidRPr="00CA26EA" w:rsidTr="00134D84">
        <w:trPr>
          <w:trHeight w:val="579"/>
        </w:trPr>
        <w:tc>
          <w:tcPr>
            <w:tcW w:w="710" w:type="dxa"/>
            <w:vMerge/>
          </w:tcPr>
          <w:p w:rsidR="00D817A4" w:rsidRPr="00CA26EA" w:rsidRDefault="00D817A4" w:rsidP="00134D84">
            <w:pPr>
              <w:spacing w:line="336" w:lineRule="auto"/>
              <w:jc w:val="center"/>
              <w:rPr>
                <w:sz w:val="24"/>
                <w:szCs w:val="24"/>
              </w:rPr>
            </w:pPr>
          </w:p>
        </w:tc>
        <w:tc>
          <w:tcPr>
            <w:tcW w:w="2414" w:type="dxa"/>
            <w:vMerge w:val="restart"/>
            <w:tcBorders>
              <w:top w:val="single" w:sz="4" w:space="0" w:color="auto"/>
              <w:right w:val="single" w:sz="4" w:space="0" w:color="auto"/>
            </w:tcBorders>
          </w:tcPr>
          <w:p w:rsidR="00D817A4" w:rsidRPr="00CA26EA" w:rsidRDefault="00D817A4" w:rsidP="00134D84">
            <w:pPr>
              <w:pStyle w:val="TableParagraph"/>
              <w:spacing w:line="336" w:lineRule="auto"/>
              <w:ind w:left="46" w:hanging="1"/>
              <w:jc w:val="both"/>
              <w:rPr>
                <w:sz w:val="24"/>
                <w:szCs w:val="24"/>
              </w:rPr>
            </w:pPr>
            <w:r w:rsidRPr="00CA26EA">
              <w:rPr>
                <w:sz w:val="24"/>
                <w:szCs w:val="24"/>
              </w:rPr>
              <w:t>Mất thảm phủ thực vật, hệ sinh thái</w:t>
            </w:r>
          </w:p>
        </w:tc>
        <w:tc>
          <w:tcPr>
            <w:tcW w:w="3259" w:type="dxa"/>
            <w:gridSpan w:val="2"/>
            <w:tcBorders>
              <w:top w:val="single" w:sz="4" w:space="0" w:color="auto"/>
              <w:left w:val="single" w:sz="4" w:space="0" w:color="auto"/>
              <w:bottom w:val="single" w:sz="4" w:space="0" w:color="auto"/>
            </w:tcBorders>
          </w:tcPr>
          <w:p w:rsidR="00D817A4" w:rsidRPr="00CA26EA" w:rsidRDefault="00D817A4" w:rsidP="00134D84">
            <w:pPr>
              <w:pStyle w:val="TableParagraph"/>
              <w:spacing w:line="336" w:lineRule="auto"/>
              <w:jc w:val="both"/>
              <w:rPr>
                <w:sz w:val="24"/>
                <w:szCs w:val="24"/>
              </w:rPr>
            </w:pPr>
            <w:r w:rsidRPr="00CA26EA">
              <w:rPr>
                <w:sz w:val="24"/>
                <w:szCs w:val="24"/>
              </w:rPr>
              <w:t>Kiểm soát, quản lý việc thi công</w:t>
            </w:r>
            <w:r w:rsidRPr="00CA26EA">
              <w:rPr>
                <w:sz w:val="24"/>
                <w:szCs w:val="24"/>
                <w:lang w:val="en-US"/>
              </w:rPr>
              <w:t xml:space="preserve"> </w:t>
            </w:r>
            <w:r w:rsidRPr="00CA26EA">
              <w:rPr>
                <w:sz w:val="24"/>
                <w:szCs w:val="24"/>
              </w:rPr>
              <w:t>đúng theo chỉ giới cấp đất</w:t>
            </w:r>
          </w:p>
        </w:tc>
        <w:tc>
          <w:tcPr>
            <w:tcW w:w="1418" w:type="dxa"/>
            <w:vMerge/>
          </w:tcPr>
          <w:p w:rsidR="00D817A4" w:rsidRPr="00CA26EA" w:rsidRDefault="00D817A4" w:rsidP="00134D84">
            <w:pPr>
              <w:pStyle w:val="TableParagraph"/>
              <w:spacing w:before="22" w:line="336" w:lineRule="auto"/>
              <w:ind w:left="247" w:hanging="118"/>
              <w:jc w:val="center"/>
              <w:rPr>
                <w:sz w:val="24"/>
                <w:szCs w:val="24"/>
              </w:rPr>
            </w:pPr>
          </w:p>
        </w:tc>
        <w:tc>
          <w:tcPr>
            <w:tcW w:w="1417" w:type="dxa"/>
            <w:vMerge/>
          </w:tcPr>
          <w:p w:rsidR="00D817A4" w:rsidRPr="00CA26EA" w:rsidRDefault="00D817A4" w:rsidP="00134D84">
            <w:pPr>
              <w:pStyle w:val="TableParagraph"/>
              <w:spacing w:before="159" w:line="336" w:lineRule="auto"/>
              <w:ind w:left="58" w:right="48" w:hanging="1"/>
              <w:jc w:val="center"/>
              <w:rPr>
                <w:b/>
                <w:sz w:val="24"/>
                <w:szCs w:val="24"/>
              </w:rPr>
            </w:pPr>
          </w:p>
        </w:tc>
        <w:tc>
          <w:tcPr>
            <w:tcW w:w="1275" w:type="dxa"/>
            <w:vMerge/>
          </w:tcPr>
          <w:p w:rsidR="00D817A4" w:rsidRPr="00CA26EA" w:rsidRDefault="00D817A4" w:rsidP="00134D84">
            <w:pPr>
              <w:pStyle w:val="TableParagraph"/>
              <w:spacing w:before="159" w:line="336" w:lineRule="auto"/>
              <w:ind w:left="152" w:right="142" w:hanging="2"/>
              <w:jc w:val="center"/>
              <w:rPr>
                <w:b/>
                <w:sz w:val="24"/>
                <w:szCs w:val="24"/>
              </w:rPr>
            </w:pPr>
          </w:p>
        </w:tc>
      </w:tr>
      <w:tr w:rsidR="0078579C" w:rsidRPr="00CA26EA" w:rsidTr="00134D84">
        <w:trPr>
          <w:trHeight w:val="579"/>
        </w:trPr>
        <w:tc>
          <w:tcPr>
            <w:tcW w:w="710" w:type="dxa"/>
            <w:vMerge/>
            <w:tcBorders>
              <w:bottom w:val="single" w:sz="4" w:space="0" w:color="auto"/>
            </w:tcBorders>
          </w:tcPr>
          <w:p w:rsidR="00D817A4" w:rsidRPr="00CA26EA" w:rsidRDefault="00D817A4" w:rsidP="00134D84">
            <w:pPr>
              <w:spacing w:line="336" w:lineRule="auto"/>
              <w:jc w:val="center"/>
              <w:rPr>
                <w:sz w:val="24"/>
                <w:szCs w:val="24"/>
              </w:rPr>
            </w:pPr>
          </w:p>
        </w:tc>
        <w:tc>
          <w:tcPr>
            <w:tcW w:w="2414" w:type="dxa"/>
            <w:vMerge/>
            <w:tcBorders>
              <w:bottom w:val="single" w:sz="4" w:space="0" w:color="auto"/>
              <w:right w:val="single" w:sz="4" w:space="0" w:color="auto"/>
            </w:tcBorders>
          </w:tcPr>
          <w:p w:rsidR="00D817A4" w:rsidRPr="00CA26EA" w:rsidRDefault="00D817A4" w:rsidP="00134D84">
            <w:pPr>
              <w:spacing w:line="336" w:lineRule="auto"/>
              <w:rPr>
                <w:sz w:val="24"/>
                <w:szCs w:val="24"/>
              </w:rPr>
            </w:pPr>
          </w:p>
        </w:tc>
        <w:tc>
          <w:tcPr>
            <w:tcW w:w="3259" w:type="dxa"/>
            <w:gridSpan w:val="2"/>
            <w:tcBorders>
              <w:top w:val="single" w:sz="4" w:space="0" w:color="auto"/>
              <w:left w:val="single" w:sz="4" w:space="0" w:color="auto"/>
              <w:bottom w:val="single" w:sz="4" w:space="0" w:color="auto"/>
            </w:tcBorders>
          </w:tcPr>
          <w:p w:rsidR="00D817A4" w:rsidRPr="00CA26EA" w:rsidRDefault="00D817A4" w:rsidP="00134D84">
            <w:pPr>
              <w:pStyle w:val="TableParagraph"/>
              <w:spacing w:before="22" w:line="336" w:lineRule="auto"/>
              <w:ind w:right="33" w:hanging="1"/>
              <w:jc w:val="both"/>
              <w:rPr>
                <w:sz w:val="24"/>
                <w:szCs w:val="24"/>
              </w:rPr>
            </w:pPr>
            <w:r w:rsidRPr="00CA26EA">
              <w:rPr>
                <w:sz w:val="24"/>
                <w:szCs w:val="24"/>
              </w:rPr>
              <w:t>Thi công theo hình thức cuốn chiếu, tạo điều kiện cho các loài động vật nhỏ hoang dã có thể di</w:t>
            </w:r>
            <w:r w:rsidRPr="00CA26EA">
              <w:rPr>
                <w:sz w:val="24"/>
                <w:szCs w:val="24"/>
                <w:lang w:val="en-US"/>
              </w:rPr>
              <w:t xml:space="preserve"> </w:t>
            </w:r>
            <w:r w:rsidRPr="00CA26EA">
              <w:rPr>
                <w:sz w:val="24"/>
                <w:szCs w:val="24"/>
              </w:rPr>
              <w:t>dời khỏi nơi cư trú</w:t>
            </w:r>
          </w:p>
        </w:tc>
        <w:tc>
          <w:tcPr>
            <w:tcW w:w="1418" w:type="dxa"/>
            <w:vMerge/>
            <w:tcBorders>
              <w:bottom w:val="single" w:sz="4" w:space="0" w:color="auto"/>
            </w:tcBorders>
          </w:tcPr>
          <w:p w:rsidR="00D817A4" w:rsidRPr="00CA26EA" w:rsidRDefault="00D817A4" w:rsidP="00134D84">
            <w:pPr>
              <w:pStyle w:val="TableParagraph"/>
              <w:spacing w:before="22" w:line="336" w:lineRule="auto"/>
              <w:ind w:left="247" w:hanging="118"/>
              <w:jc w:val="center"/>
              <w:rPr>
                <w:sz w:val="24"/>
                <w:szCs w:val="24"/>
              </w:rPr>
            </w:pPr>
          </w:p>
        </w:tc>
        <w:tc>
          <w:tcPr>
            <w:tcW w:w="1417" w:type="dxa"/>
            <w:vMerge/>
            <w:tcBorders>
              <w:bottom w:val="single" w:sz="4" w:space="0" w:color="auto"/>
            </w:tcBorders>
          </w:tcPr>
          <w:p w:rsidR="00D817A4" w:rsidRPr="00CA26EA" w:rsidRDefault="00D817A4" w:rsidP="00134D84">
            <w:pPr>
              <w:pStyle w:val="TableParagraph"/>
              <w:spacing w:before="159" w:line="336" w:lineRule="auto"/>
              <w:ind w:left="58" w:right="48" w:hanging="1"/>
              <w:jc w:val="center"/>
              <w:rPr>
                <w:b/>
                <w:sz w:val="24"/>
                <w:szCs w:val="24"/>
              </w:rPr>
            </w:pPr>
          </w:p>
        </w:tc>
        <w:tc>
          <w:tcPr>
            <w:tcW w:w="1275" w:type="dxa"/>
            <w:vMerge/>
            <w:tcBorders>
              <w:bottom w:val="single" w:sz="4" w:space="0" w:color="auto"/>
            </w:tcBorders>
          </w:tcPr>
          <w:p w:rsidR="00D817A4" w:rsidRPr="00CA26EA" w:rsidRDefault="00D817A4" w:rsidP="00134D84">
            <w:pPr>
              <w:pStyle w:val="TableParagraph"/>
              <w:spacing w:before="159" w:line="336" w:lineRule="auto"/>
              <w:ind w:left="152" w:right="142" w:hanging="2"/>
              <w:jc w:val="center"/>
              <w:rPr>
                <w:b/>
                <w:sz w:val="24"/>
                <w:szCs w:val="24"/>
              </w:rPr>
            </w:pPr>
          </w:p>
        </w:tc>
      </w:tr>
      <w:tr w:rsidR="0078579C" w:rsidRPr="00CA26EA" w:rsidTr="00134D84">
        <w:trPr>
          <w:trHeight w:val="377"/>
        </w:trPr>
        <w:tc>
          <w:tcPr>
            <w:tcW w:w="710" w:type="dxa"/>
            <w:tcBorders>
              <w:top w:val="single" w:sz="4" w:space="0" w:color="auto"/>
              <w:left w:val="single" w:sz="4" w:space="0" w:color="auto"/>
              <w:right w:val="single" w:sz="4" w:space="0" w:color="auto"/>
            </w:tcBorders>
            <w:vAlign w:val="center"/>
          </w:tcPr>
          <w:p w:rsidR="00D817A4" w:rsidRPr="00CA26EA" w:rsidRDefault="00D817A4" w:rsidP="00134D84">
            <w:pPr>
              <w:pStyle w:val="TableParagraph"/>
              <w:spacing w:before="0" w:line="336" w:lineRule="auto"/>
              <w:ind w:left="36"/>
              <w:jc w:val="center"/>
              <w:rPr>
                <w:b/>
                <w:sz w:val="24"/>
                <w:szCs w:val="24"/>
                <w:lang w:val="en-US"/>
              </w:rPr>
            </w:pPr>
            <w:r w:rsidRPr="00CA26EA">
              <w:rPr>
                <w:b/>
                <w:sz w:val="24"/>
                <w:szCs w:val="24"/>
                <w:lang w:val="en-US"/>
              </w:rPr>
              <w:t>3</w:t>
            </w:r>
          </w:p>
        </w:tc>
        <w:tc>
          <w:tcPr>
            <w:tcW w:w="9783" w:type="dxa"/>
            <w:gridSpan w:val="6"/>
            <w:tcBorders>
              <w:top w:val="single" w:sz="4" w:space="0" w:color="auto"/>
              <w:left w:val="single" w:sz="4" w:space="0" w:color="auto"/>
              <w:right w:val="single" w:sz="4" w:space="0" w:color="auto"/>
            </w:tcBorders>
            <w:vAlign w:val="center"/>
          </w:tcPr>
          <w:p w:rsidR="00D817A4" w:rsidRPr="00CA26EA" w:rsidRDefault="00D817A4" w:rsidP="00134D84">
            <w:pPr>
              <w:pStyle w:val="TableParagraph"/>
              <w:spacing w:before="0" w:line="336" w:lineRule="auto"/>
              <w:ind w:left="152" w:right="142" w:hanging="2"/>
              <w:rPr>
                <w:b/>
                <w:sz w:val="24"/>
                <w:szCs w:val="24"/>
              </w:rPr>
            </w:pPr>
            <w:r w:rsidRPr="00CA26EA">
              <w:rPr>
                <w:b/>
                <w:sz w:val="24"/>
                <w:szCs w:val="24"/>
                <w:lang w:val="en-US"/>
              </w:rPr>
              <w:t>S</w:t>
            </w:r>
            <w:r w:rsidRPr="00CA26EA">
              <w:rPr>
                <w:b/>
                <w:sz w:val="24"/>
                <w:szCs w:val="24"/>
              </w:rPr>
              <w:t>an nền mặt bằng dự</w:t>
            </w:r>
            <w:r w:rsidRPr="00CA26EA">
              <w:rPr>
                <w:b/>
                <w:spacing w:val="56"/>
                <w:sz w:val="24"/>
                <w:szCs w:val="24"/>
                <w:lang w:val="en-US"/>
              </w:rPr>
              <w:t xml:space="preserve"> </w:t>
            </w:r>
            <w:r w:rsidRPr="00CA26EA">
              <w:rPr>
                <w:b/>
                <w:sz w:val="24"/>
                <w:szCs w:val="24"/>
              </w:rPr>
              <w:t>án</w:t>
            </w:r>
          </w:p>
        </w:tc>
      </w:tr>
      <w:tr w:rsidR="0078579C" w:rsidRPr="00CA26EA" w:rsidTr="00134D84">
        <w:trPr>
          <w:trHeight w:val="376"/>
        </w:trPr>
        <w:tc>
          <w:tcPr>
            <w:tcW w:w="710" w:type="dxa"/>
            <w:vMerge w:val="restart"/>
            <w:tcBorders>
              <w:top w:val="single" w:sz="4" w:space="0" w:color="auto"/>
              <w:left w:val="single" w:sz="4" w:space="0" w:color="auto"/>
              <w:right w:val="single" w:sz="4" w:space="0" w:color="auto"/>
            </w:tcBorders>
          </w:tcPr>
          <w:p w:rsidR="00D817A4" w:rsidRPr="00CA26EA" w:rsidRDefault="00D817A4" w:rsidP="00134D84">
            <w:pPr>
              <w:pStyle w:val="TableParagraph"/>
              <w:spacing w:before="73" w:line="336" w:lineRule="auto"/>
              <w:ind w:left="36"/>
              <w:jc w:val="center"/>
              <w:rPr>
                <w:sz w:val="24"/>
                <w:szCs w:val="24"/>
              </w:rPr>
            </w:pPr>
          </w:p>
        </w:tc>
        <w:tc>
          <w:tcPr>
            <w:tcW w:w="2978" w:type="dxa"/>
            <w:gridSpan w:val="2"/>
            <w:vMerge w:val="restart"/>
            <w:tcBorders>
              <w:top w:val="single" w:sz="4" w:space="0" w:color="auto"/>
              <w:left w:val="single" w:sz="4" w:space="0" w:color="auto"/>
              <w:right w:val="single" w:sz="4" w:space="0" w:color="auto"/>
            </w:tcBorders>
          </w:tcPr>
          <w:p w:rsidR="00D817A4" w:rsidRPr="00CA26EA" w:rsidRDefault="00D817A4" w:rsidP="00134D84">
            <w:pPr>
              <w:pStyle w:val="TableParagraph"/>
              <w:spacing w:before="22" w:line="336" w:lineRule="auto"/>
              <w:ind w:left="46"/>
              <w:jc w:val="both"/>
              <w:rPr>
                <w:sz w:val="24"/>
                <w:szCs w:val="24"/>
              </w:rPr>
            </w:pPr>
            <w:r w:rsidRPr="00CA26EA">
              <w:rPr>
                <w:sz w:val="24"/>
                <w:szCs w:val="24"/>
              </w:rPr>
              <w:t>Phát sinh bụi, SO</w:t>
            </w:r>
            <w:r w:rsidRPr="00CA26EA">
              <w:rPr>
                <w:sz w:val="24"/>
                <w:szCs w:val="24"/>
                <w:vertAlign w:val="subscript"/>
              </w:rPr>
              <w:t>2</w:t>
            </w:r>
            <w:r w:rsidRPr="00CA26EA">
              <w:rPr>
                <w:sz w:val="24"/>
                <w:szCs w:val="24"/>
              </w:rPr>
              <w:t>, CO, NO</w:t>
            </w:r>
            <w:r w:rsidRPr="00CA26EA">
              <w:rPr>
                <w:sz w:val="24"/>
                <w:szCs w:val="24"/>
                <w:vertAlign w:val="subscript"/>
              </w:rPr>
              <w:t>2</w:t>
            </w:r>
            <w:r w:rsidRPr="00CA26EA">
              <w:rPr>
                <w:sz w:val="24"/>
                <w:szCs w:val="24"/>
              </w:rPr>
              <w:t>, VOC</w:t>
            </w:r>
            <w:r w:rsidRPr="00CA26EA">
              <w:rPr>
                <w:sz w:val="24"/>
                <w:szCs w:val="24"/>
                <w:lang w:val="en-US"/>
              </w:rPr>
              <w:t xml:space="preserve"> </w:t>
            </w:r>
            <w:r w:rsidRPr="00CA26EA">
              <w:rPr>
                <w:sz w:val="24"/>
                <w:szCs w:val="24"/>
              </w:rPr>
              <w:t>gây ô nhiễm môi trường không khí</w:t>
            </w:r>
          </w:p>
        </w:tc>
        <w:tc>
          <w:tcPr>
            <w:tcW w:w="2695" w:type="dxa"/>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line="336" w:lineRule="auto"/>
              <w:jc w:val="both"/>
              <w:rPr>
                <w:sz w:val="24"/>
                <w:szCs w:val="24"/>
              </w:rPr>
            </w:pPr>
            <w:r w:rsidRPr="00CA26EA">
              <w:rPr>
                <w:sz w:val="24"/>
                <w:szCs w:val="24"/>
              </w:rPr>
              <w:t>Phun nước, giữ ẩm</w:t>
            </w:r>
          </w:p>
        </w:tc>
        <w:tc>
          <w:tcPr>
            <w:tcW w:w="1418" w:type="dxa"/>
            <w:vMerge w:val="restart"/>
            <w:tcBorders>
              <w:top w:val="single" w:sz="4" w:space="0" w:color="auto"/>
              <w:left w:val="single" w:sz="4" w:space="0" w:color="auto"/>
              <w:right w:val="single" w:sz="4" w:space="0" w:color="auto"/>
            </w:tcBorders>
          </w:tcPr>
          <w:p w:rsidR="00D817A4" w:rsidRPr="00CA26EA" w:rsidRDefault="00C15713" w:rsidP="00134D84">
            <w:pPr>
              <w:pStyle w:val="TableParagraph"/>
              <w:spacing w:before="15" w:line="336" w:lineRule="auto"/>
              <w:ind w:left="247" w:hanging="118"/>
              <w:jc w:val="center"/>
              <w:rPr>
                <w:sz w:val="24"/>
                <w:szCs w:val="24"/>
                <w:lang w:val="en-US"/>
              </w:rPr>
            </w:pPr>
            <w:r w:rsidRPr="00CA26EA">
              <w:rPr>
                <w:sz w:val="24"/>
                <w:szCs w:val="24"/>
                <w:lang w:val="en-US"/>
              </w:rPr>
              <w:t>T</w:t>
            </w:r>
            <w:r w:rsidR="00D817A4" w:rsidRPr="00CA26EA">
              <w:rPr>
                <w:sz w:val="24"/>
                <w:szCs w:val="24"/>
                <w:lang w:val="en-US"/>
              </w:rPr>
              <w:t xml:space="preserve">heo tiến độ </w:t>
            </w:r>
            <w:r w:rsidRPr="00CA26EA">
              <w:rPr>
                <w:sz w:val="24"/>
                <w:szCs w:val="24"/>
                <w:lang w:val="en-US"/>
              </w:rPr>
              <w:t>công tác</w:t>
            </w:r>
            <w:r w:rsidR="00D817A4" w:rsidRPr="00CA26EA">
              <w:rPr>
                <w:sz w:val="24"/>
                <w:szCs w:val="24"/>
                <w:lang w:val="en-US"/>
              </w:rPr>
              <w:t xml:space="preserve"> san lấp</w:t>
            </w:r>
            <w:r w:rsidRPr="00CA26EA">
              <w:rPr>
                <w:sz w:val="24"/>
                <w:szCs w:val="24"/>
                <w:lang w:val="en-US"/>
              </w:rPr>
              <w:t xml:space="preserve"> mặt bằng</w:t>
            </w:r>
          </w:p>
          <w:p w:rsidR="00D817A4" w:rsidRPr="00CA26EA" w:rsidRDefault="00D817A4" w:rsidP="00134D84">
            <w:pPr>
              <w:pStyle w:val="TableParagraph"/>
              <w:spacing w:before="22" w:line="336" w:lineRule="auto"/>
              <w:ind w:left="247" w:hanging="118"/>
              <w:jc w:val="center"/>
              <w:rPr>
                <w:sz w:val="24"/>
                <w:szCs w:val="24"/>
              </w:rPr>
            </w:pPr>
          </w:p>
        </w:tc>
        <w:tc>
          <w:tcPr>
            <w:tcW w:w="1417" w:type="dxa"/>
            <w:vMerge w:val="restart"/>
            <w:tcBorders>
              <w:top w:val="single" w:sz="4" w:space="0" w:color="auto"/>
              <w:left w:val="single" w:sz="4" w:space="0" w:color="auto"/>
              <w:right w:val="single" w:sz="4" w:space="0" w:color="auto"/>
            </w:tcBorders>
          </w:tcPr>
          <w:p w:rsidR="00D817A4" w:rsidRPr="00CA26EA" w:rsidRDefault="00D817A4" w:rsidP="00134D84">
            <w:pPr>
              <w:pStyle w:val="TableParagraph"/>
              <w:spacing w:line="336" w:lineRule="auto"/>
              <w:jc w:val="center"/>
              <w:rPr>
                <w:sz w:val="24"/>
                <w:szCs w:val="24"/>
                <w:lang w:val="en-US"/>
              </w:rPr>
            </w:pPr>
            <w:r w:rsidRPr="00CA26EA">
              <w:rPr>
                <w:sz w:val="24"/>
                <w:szCs w:val="24"/>
              </w:rPr>
              <w:t>Nhà thầu xây dựng</w:t>
            </w:r>
            <w:r w:rsidRPr="00CA26EA">
              <w:rPr>
                <w:sz w:val="24"/>
                <w:szCs w:val="24"/>
                <w:lang w:val="en-US"/>
              </w:rPr>
              <w:t xml:space="preserve">, </w:t>
            </w:r>
            <w:r w:rsidRPr="00CA26EA">
              <w:rPr>
                <w:sz w:val="24"/>
                <w:szCs w:val="24"/>
              </w:rPr>
              <w:t>Tư vấn Giám sát độc lập</w:t>
            </w:r>
          </w:p>
          <w:p w:rsidR="00D817A4" w:rsidRPr="00CA26EA" w:rsidRDefault="00D817A4" w:rsidP="00134D84">
            <w:pPr>
              <w:pStyle w:val="TableParagraph"/>
              <w:spacing w:line="336" w:lineRule="auto"/>
              <w:ind w:left="91" w:firstLine="13"/>
              <w:jc w:val="center"/>
              <w:rPr>
                <w:sz w:val="24"/>
                <w:szCs w:val="24"/>
                <w:lang w:val="en-US"/>
              </w:rPr>
            </w:pPr>
          </w:p>
          <w:p w:rsidR="00D817A4" w:rsidRPr="00CA26EA" w:rsidRDefault="00D817A4" w:rsidP="00134D84">
            <w:pPr>
              <w:pStyle w:val="TableParagraph"/>
              <w:spacing w:line="336" w:lineRule="auto"/>
              <w:ind w:left="91" w:firstLine="13"/>
              <w:jc w:val="center"/>
              <w:rPr>
                <w:sz w:val="24"/>
                <w:szCs w:val="24"/>
              </w:rPr>
            </w:pPr>
          </w:p>
        </w:tc>
        <w:tc>
          <w:tcPr>
            <w:tcW w:w="1275" w:type="dxa"/>
            <w:vMerge w:val="restart"/>
            <w:tcBorders>
              <w:top w:val="single" w:sz="4" w:space="0" w:color="auto"/>
              <w:left w:val="single" w:sz="4" w:space="0" w:color="auto"/>
              <w:right w:val="single" w:sz="4" w:space="0" w:color="auto"/>
            </w:tcBorders>
          </w:tcPr>
          <w:p w:rsidR="00D817A4" w:rsidRPr="00CA26EA" w:rsidRDefault="00D817A4" w:rsidP="00134D84">
            <w:pPr>
              <w:pStyle w:val="TableParagraph"/>
              <w:spacing w:line="336" w:lineRule="auto"/>
              <w:ind w:left="354" w:right="106" w:hanging="238"/>
              <w:jc w:val="center"/>
              <w:rPr>
                <w:sz w:val="24"/>
                <w:szCs w:val="24"/>
              </w:rPr>
            </w:pPr>
            <w:r w:rsidRPr="00CA26EA">
              <w:rPr>
                <w:sz w:val="24"/>
                <w:szCs w:val="24"/>
              </w:rPr>
              <w:t>Chủ dự án</w:t>
            </w:r>
            <w:r w:rsidRPr="00CA26EA">
              <w:rPr>
                <w:sz w:val="24"/>
                <w:szCs w:val="24"/>
                <w:lang w:val="en-US"/>
              </w:rPr>
              <w:t xml:space="preserve">, Đại diện cơ quan quản lý Nhà </w:t>
            </w:r>
            <w:r w:rsidRPr="00CA26EA">
              <w:rPr>
                <w:sz w:val="24"/>
                <w:szCs w:val="24"/>
                <w:lang w:val="en-US"/>
              </w:rPr>
              <w:lastRenderedPageBreak/>
              <w:t>nước có thẩm quyền</w:t>
            </w:r>
          </w:p>
          <w:p w:rsidR="00D817A4" w:rsidRPr="00CA26EA" w:rsidRDefault="00D817A4" w:rsidP="00134D84">
            <w:pPr>
              <w:pStyle w:val="TableParagraph"/>
              <w:spacing w:line="336" w:lineRule="auto"/>
              <w:ind w:left="353" w:right="107" w:hanging="238"/>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textDirection w:val="btLr"/>
          </w:tcPr>
          <w:p w:rsidR="00D817A4" w:rsidRPr="00CA26EA" w:rsidRDefault="00D817A4" w:rsidP="00134D84">
            <w:pPr>
              <w:spacing w:line="336" w:lineRule="auto"/>
              <w:jc w:val="center"/>
              <w:rPr>
                <w:sz w:val="24"/>
                <w:szCs w:val="24"/>
              </w:rPr>
            </w:pPr>
          </w:p>
        </w:tc>
        <w:tc>
          <w:tcPr>
            <w:tcW w:w="2978" w:type="dxa"/>
            <w:gridSpan w:val="2"/>
            <w:vMerge/>
            <w:tcBorders>
              <w:left w:val="single" w:sz="4" w:space="0" w:color="auto"/>
              <w:right w:val="single" w:sz="4" w:space="0" w:color="auto"/>
            </w:tcBorders>
          </w:tcPr>
          <w:p w:rsidR="00D817A4" w:rsidRPr="00CA26EA" w:rsidRDefault="00D817A4" w:rsidP="00134D84">
            <w:pPr>
              <w:spacing w:line="336" w:lineRule="auto"/>
              <w:rPr>
                <w:sz w:val="24"/>
                <w:szCs w:val="24"/>
              </w:rPr>
            </w:pPr>
          </w:p>
        </w:tc>
        <w:tc>
          <w:tcPr>
            <w:tcW w:w="2695" w:type="dxa"/>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line="336" w:lineRule="auto"/>
              <w:jc w:val="both"/>
              <w:rPr>
                <w:sz w:val="24"/>
                <w:szCs w:val="24"/>
              </w:rPr>
            </w:pPr>
            <w:r w:rsidRPr="00CA26EA">
              <w:rPr>
                <w:sz w:val="24"/>
                <w:szCs w:val="24"/>
              </w:rPr>
              <w:t>Sử dụng máy và thiết bị thi công</w:t>
            </w:r>
            <w:r w:rsidRPr="00CA26EA">
              <w:rPr>
                <w:sz w:val="24"/>
                <w:szCs w:val="24"/>
                <w:lang w:val="en-US"/>
              </w:rPr>
              <w:t xml:space="preserve"> </w:t>
            </w:r>
            <w:r w:rsidRPr="00CA26EA">
              <w:rPr>
                <w:sz w:val="24"/>
                <w:szCs w:val="24"/>
              </w:rPr>
              <w:t>đúng quy định về đăng kiểm</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22" w:line="336" w:lineRule="auto"/>
              <w:ind w:left="247" w:hanging="118"/>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b/>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4" w:right="106" w:hanging="238"/>
              <w:jc w:val="center"/>
              <w:rPr>
                <w:b/>
                <w:sz w:val="24"/>
                <w:szCs w:val="24"/>
              </w:rPr>
            </w:pPr>
          </w:p>
        </w:tc>
      </w:tr>
      <w:tr w:rsidR="0078579C" w:rsidRPr="00CA26EA" w:rsidTr="00134D84">
        <w:trPr>
          <w:trHeight w:val="579"/>
        </w:trPr>
        <w:tc>
          <w:tcPr>
            <w:tcW w:w="710" w:type="dxa"/>
            <w:vMerge/>
            <w:tcBorders>
              <w:left w:val="single" w:sz="4" w:space="0" w:color="auto"/>
              <w:right w:val="single" w:sz="4" w:space="0" w:color="auto"/>
            </w:tcBorders>
            <w:textDirection w:val="btLr"/>
          </w:tcPr>
          <w:p w:rsidR="00D817A4" w:rsidRPr="00CA26EA" w:rsidRDefault="00D817A4" w:rsidP="00134D84">
            <w:pPr>
              <w:spacing w:line="336" w:lineRule="auto"/>
              <w:jc w:val="center"/>
              <w:rPr>
                <w:sz w:val="24"/>
                <w:szCs w:val="24"/>
              </w:rPr>
            </w:pPr>
          </w:p>
        </w:tc>
        <w:tc>
          <w:tcPr>
            <w:tcW w:w="2978" w:type="dxa"/>
            <w:gridSpan w:val="2"/>
            <w:vMerge/>
            <w:tcBorders>
              <w:left w:val="single" w:sz="4" w:space="0" w:color="auto"/>
              <w:right w:val="single" w:sz="4" w:space="0" w:color="auto"/>
            </w:tcBorders>
          </w:tcPr>
          <w:p w:rsidR="00D817A4" w:rsidRPr="00CA26EA" w:rsidRDefault="00D817A4" w:rsidP="00134D84">
            <w:pPr>
              <w:spacing w:line="336" w:lineRule="auto"/>
              <w:rPr>
                <w:sz w:val="24"/>
                <w:szCs w:val="24"/>
              </w:rPr>
            </w:pPr>
          </w:p>
        </w:tc>
        <w:tc>
          <w:tcPr>
            <w:tcW w:w="2695" w:type="dxa"/>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before="14" w:line="336" w:lineRule="auto"/>
              <w:ind w:hanging="1"/>
              <w:jc w:val="both"/>
              <w:rPr>
                <w:sz w:val="24"/>
                <w:szCs w:val="24"/>
              </w:rPr>
            </w:pPr>
            <w:r w:rsidRPr="00CA26EA">
              <w:rPr>
                <w:sz w:val="24"/>
                <w:szCs w:val="24"/>
              </w:rPr>
              <w:t>Tuân thủ công tác bảo dưỡng máy và thiết bị</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22" w:line="336" w:lineRule="auto"/>
              <w:ind w:left="247" w:hanging="118"/>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b/>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4" w:right="106" w:hanging="238"/>
              <w:jc w:val="center"/>
              <w:rPr>
                <w:b/>
                <w:sz w:val="24"/>
                <w:szCs w:val="24"/>
              </w:rPr>
            </w:pPr>
          </w:p>
        </w:tc>
      </w:tr>
      <w:tr w:rsidR="0078579C" w:rsidRPr="00CA26EA" w:rsidTr="00134D84">
        <w:trPr>
          <w:trHeight w:val="579"/>
        </w:trPr>
        <w:tc>
          <w:tcPr>
            <w:tcW w:w="710" w:type="dxa"/>
            <w:vMerge/>
            <w:tcBorders>
              <w:left w:val="single" w:sz="4" w:space="0" w:color="auto"/>
              <w:right w:val="single" w:sz="4" w:space="0" w:color="auto"/>
            </w:tcBorders>
            <w:textDirection w:val="btLr"/>
          </w:tcPr>
          <w:p w:rsidR="00D817A4" w:rsidRPr="00CA26EA" w:rsidRDefault="00D817A4" w:rsidP="00134D84">
            <w:pPr>
              <w:spacing w:line="336" w:lineRule="auto"/>
              <w:jc w:val="center"/>
              <w:rPr>
                <w:sz w:val="24"/>
                <w:szCs w:val="24"/>
              </w:rPr>
            </w:pPr>
          </w:p>
        </w:tc>
        <w:tc>
          <w:tcPr>
            <w:tcW w:w="2978" w:type="dxa"/>
            <w:gridSpan w:val="2"/>
            <w:vMerge/>
            <w:tcBorders>
              <w:left w:val="single" w:sz="4" w:space="0" w:color="auto"/>
              <w:bottom w:val="single" w:sz="4" w:space="0" w:color="auto"/>
              <w:right w:val="single" w:sz="4" w:space="0" w:color="auto"/>
            </w:tcBorders>
          </w:tcPr>
          <w:p w:rsidR="00D817A4" w:rsidRPr="00CA26EA" w:rsidRDefault="00D817A4" w:rsidP="00134D84">
            <w:pPr>
              <w:spacing w:line="336" w:lineRule="auto"/>
              <w:rPr>
                <w:sz w:val="24"/>
                <w:szCs w:val="24"/>
              </w:rPr>
            </w:pPr>
          </w:p>
        </w:tc>
        <w:tc>
          <w:tcPr>
            <w:tcW w:w="2695" w:type="dxa"/>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before="14" w:line="336" w:lineRule="auto"/>
              <w:ind w:hanging="1"/>
              <w:jc w:val="both"/>
              <w:rPr>
                <w:sz w:val="24"/>
                <w:szCs w:val="24"/>
              </w:rPr>
            </w:pPr>
            <w:r w:rsidRPr="00CA26EA">
              <w:rPr>
                <w:sz w:val="24"/>
                <w:szCs w:val="24"/>
              </w:rPr>
              <w:t>Sử dụng nhiên liệu có hàm lượng lưu huỳnh thấp</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22" w:line="336" w:lineRule="auto"/>
              <w:ind w:left="247" w:hanging="118"/>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b/>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4" w:right="106" w:hanging="238"/>
              <w:jc w:val="center"/>
              <w:rPr>
                <w:b/>
                <w:sz w:val="24"/>
                <w:szCs w:val="24"/>
              </w:rPr>
            </w:pPr>
          </w:p>
        </w:tc>
      </w:tr>
      <w:tr w:rsidR="0078579C" w:rsidRPr="00CA26EA" w:rsidTr="00134D84">
        <w:trPr>
          <w:trHeight w:val="579"/>
        </w:trPr>
        <w:tc>
          <w:tcPr>
            <w:tcW w:w="710" w:type="dxa"/>
            <w:vMerge/>
            <w:tcBorders>
              <w:left w:val="single" w:sz="4" w:space="0" w:color="auto"/>
              <w:right w:val="single" w:sz="4" w:space="0" w:color="auto"/>
            </w:tcBorders>
            <w:textDirection w:val="btLr"/>
          </w:tcPr>
          <w:p w:rsidR="00D817A4" w:rsidRPr="00CA26EA" w:rsidRDefault="00D817A4" w:rsidP="00134D84">
            <w:pPr>
              <w:spacing w:line="336" w:lineRule="auto"/>
              <w:jc w:val="center"/>
              <w:rPr>
                <w:sz w:val="24"/>
                <w:szCs w:val="24"/>
              </w:rPr>
            </w:pPr>
          </w:p>
        </w:tc>
        <w:tc>
          <w:tcPr>
            <w:tcW w:w="2978" w:type="dxa"/>
            <w:gridSpan w:val="2"/>
            <w:vMerge w:val="restart"/>
            <w:tcBorders>
              <w:top w:val="single" w:sz="4" w:space="0" w:color="auto"/>
              <w:left w:val="single" w:sz="4" w:space="0" w:color="auto"/>
              <w:right w:val="single" w:sz="4" w:space="0" w:color="auto"/>
            </w:tcBorders>
          </w:tcPr>
          <w:p w:rsidR="00D817A4" w:rsidRPr="00CA26EA" w:rsidRDefault="00D817A4" w:rsidP="00134D84">
            <w:pPr>
              <w:pStyle w:val="TableParagraph"/>
              <w:spacing w:before="20" w:line="336" w:lineRule="auto"/>
              <w:ind w:left="46"/>
              <w:jc w:val="both"/>
              <w:rPr>
                <w:sz w:val="24"/>
                <w:szCs w:val="24"/>
              </w:rPr>
            </w:pPr>
            <w:r w:rsidRPr="00CA26EA">
              <w:rPr>
                <w:sz w:val="24"/>
                <w:szCs w:val="24"/>
              </w:rPr>
              <w:t>Phát sinh CTR (đất đá thải</w:t>
            </w:r>
            <w:r w:rsidRPr="00CA26EA">
              <w:rPr>
                <w:sz w:val="24"/>
                <w:szCs w:val="24"/>
                <w:lang w:val="en-US"/>
              </w:rPr>
              <w:t xml:space="preserve">,  rác thải, bùn lỏng,  </w:t>
            </w:r>
            <w:r w:rsidRPr="00CA26EA">
              <w:rPr>
                <w:sz w:val="24"/>
                <w:szCs w:val="24"/>
              </w:rPr>
              <w:t>rễ cây...)</w:t>
            </w:r>
          </w:p>
        </w:tc>
        <w:tc>
          <w:tcPr>
            <w:tcW w:w="2695" w:type="dxa"/>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before="20" w:line="336" w:lineRule="auto"/>
              <w:ind w:hanging="1"/>
              <w:jc w:val="both"/>
              <w:rPr>
                <w:sz w:val="24"/>
                <w:szCs w:val="24"/>
              </w:rPr>
            </w:pPr>
            <w:r w:rsidRPr="00CA26EA">
              <w:rPr>
                <w:sz w:val="24"/>
                <w:szCs w:val="24"/>
              </w:rPr>
              <w:t>Tái sử dụng phần đất đào có khả năng sử dụng cho đắp đất, giảm</w:t>
            </w:r>
            <w:r w:rsidRPr="00CA26EA">
              <w:rPr>
                <w:sz w:val="24"/>
                <w:szCs w:val="24"/>
                <w:lang w:val="en-US"/>
              </w:rPr>
              <w:t xml:space="preserve"> </w:t>
            </w:r>
            <w:r w:rsidRPr="00CA26EA">
              <w:rPr>
                <w:sz w:val="24"/>
                <w:szCs w:val="24"/>
              </w:rPr>
              <w:t>thiểu khối lượng thải bỏ</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22" w:line="336" w:lineRule="auto"/>
              <w:ind w:left="247" w:hanging="118"/>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b/>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4" w:right="106" w:hanging="238"/>
              <w:jc w:val="center"/>
              <w:rPr>
                <w:b/>
                <w:sz w:val="24"/>
                <w:szCs w:val="24"/>
              </w:rPr>
            </w:pPr>
          </w:p>
        </w:tc>
      </w:tr>
      <w:tr w:rsidR="0078579C" w:rsidRPr="00CA26EA" w:rsidTr="00134D84">
        <w:trPr>
          <w:trHeight w:val="579"/>
        </w:trPr>
        <w:tc>
          <w:tcPr>
            <w:tcW w:w="710" w:type="dxa"/>
            <w:vMerge/>
            <w:tcBorders>
              <w:left w:val="single" w:sz="4" w:space="0" w:color="auto"/>
              <w:right w:val="single" w:sz="4" w:space="0" w:color="auto"/>
            </w:tcBorders>
            <w:textDirection w:val="btLr"/>
          </w:tcPr>
          <w:p w:rsidR="00D817A4" w:rsidRPr="00CA26EA" w:rsidRDefault="00D817A4" w:rsidP="00134D84">
            <w:pPr>
              <w:spacing w:line="336" w:lineRule="auto"/>
              <w:jc w:val="center"/>
              <w:rPr>
                <w:sz w:val="24"/>
                <w:szCs w:val="24"/>
              </w:rPr>
            </w:pPr>
          </w:p>
        </w:tc>
        <w:tc>
          <w:tcPr>
            <w:tcW w:w="2978" w:type="dxa"/>
            <w:gridSpan w:val="2"/>
            <w:vMerge/>
            <w:tcBorders>
              <w:left w:val="single" w:sz="4" w:space="0" w:color="auto"/>
              <w:bottom w:val="single" w:sz="4" w:space="0" w:color="auto"/>
              <w:right w:val="single" w:sz="4" w:space="0" w:color="auto"/>
            </w:tcBorders>
          </w:tcPr>
          <w:p w:rsidR="00D817A4" w:rsidRPr="00CA26EA" w:rsidRDefault="00D817A4" w:rsidP="00134D84">
            <w:pPr>
              <w:spacing w:line="336" w:lineRule="auto"/>
              <w:rPr>
                <w:sz w:val="24"/>
                <w:szCs w:val="24"/>
              </w:rPr>
            </w:pPr>
          </w:p>
        </w:tc>
        <w:tc>
          <w:tcPr>
            <w:tcW w:w="2695" w:type="dxa"/>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before="14" w:line="336" w:lineRule="auto"/>
              <w:ind w:hanging="1"/>
              <w:jc w:val="both"/>
              <w:rPr>
                <w:sz w:val="24"/>
                <w:szCs w:val="24"/>
              </w:rPr>
            </w:pPr>
            <w:r w:rsidRPr="00CA26EA">
              <w:rPr>
                <w:sz w:val="24"/>
                <w:szCs w:val="24"/>
              </w:rPr>
              <w:t xml:space="preserve">Thu gom thải bỏ tại </w:t>
            </w:r>
            <w:r w:rsidRPr="00CA26EA">
              <w:rPr>
                <w:sz w:val="24"/>
                <w:szCs w:val="24"/>
                <w:lang w:val="en-US"/>
              </w:rPr>
              <w:t xml:space="preserve">các </w:t>
            </w:r>
            <w:r w:rsidRPr="00CA26EA">
              <w:rPr>
                <w:sz w:val="24"/>
                <w:szCs w:val="24"/>
              </w:rPr>
              <w:t>bãi</w:t>
            </w:r>
            <w:r w:rsidRPr="00CA26EA">
              <w:rPr>
                <w:sz w:val="24"/>
                <w:szCs w:val="24"/>
                <w:lang w:val="en-US"/>
              </w:rPr>
              <w:t xml:space="preserve"> </w:t>
            </w:r>
            <w:r w:rsidRPr="00CA26EA">
              <w:rPr>
                <w:sz w:val="24"/>
                <w:szCs w:val="24"/>
              </w:rPr>
              <w:t xml:space="preserve"> thải </w:t>
            </w:r>
            <w:r w:rsidRPr="00CA26EA">
              <w:rPr>
                <w:sz w:val="24"/>
                <w:szCs w:val="24"/>
                <w:lang w:val="en-US"/>
              </w:rPr>
              <w:t>tập trung của tỉnh</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22" w:line="336" w:lineRule="auto"/>
              <w:ind w:left="247" w:hanging="118"/>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b/>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4" w:right="106" w:hanging="238"/>
              <w:jc w:val="center"/>
              <w:rPr>
                <w:b/>
                <w:sz w:val="24"/>
                <w:szCs w:val="24"/>
              </w:rPr>
            </w:pPr>
          </w:p>
        </w:tc>
      </w:tr>
      <w:tr w:rsidR="0078579C" w:rsidRPr="00CA26EA" w:rsidTr="00134D84">
        <w:trPr>
          <w:trHeight w:val="847"/>
        </w:trPr>
        <w:tc>
          <w:tcPr>
            <w:tcW w:w="710" w:type="dxa"/>
            <w:vMerge/>
            <w:tcBorders>
              <w:left w:val="single" w:sz="4" w:space="0" w:color="auto"/>
              <w:right w:val="single" w:sz="4" w:space="0" w:color="auto"/>
            </w:tcBorders>
          </w:tcPr>
          <w:p w:rsidR="00D817A4" w:rsidRPr="00CA26EA" w:rsidRDefault="00D817A4" w:rsidP="00134D84">
            <w:pPr>
              <w:pStyle w:val="TableParagraph"/>
              <w:spacing w:before="0" w:line="336" w:lineRule="auto"/>
              <w:ind w:left="0"/>
              <w:jc w:val="center"/>
              <w:rPr>
                <w:sz w:val="24"/>
                <w:szCs w:val="24"/>
              </w:rPr>
            </w:pPr>
          </w:p>
        </w:tc>
        <w:tc>
          <w:tcPr>
            <w:tcW w:w="2978" w:type="dxa"/>
            <w:gridSpan w:val="2"/>
            <w:vMerge w:val="restart"/>
            <w:tcBorders>
              <w:left w:val="single" w:sz="4" w:space="0" w:color="auto"/>
            </w:tcBorders>
          </w:tcPr>
          <w:p w:rsidR="00D817A4" w:rsidRPr="00CA26EA" w:rsidRDefault="00D817A4" w:rsidP="00134D84">
            <w:pPr>
              <w:pStyle w:val="TableParagraph"/>
              <w:spacing w:before="22" w:line="336" w:lineRule="auto"/>
              <w:ind w:left="46"/>
              <w:jc w:val="both"/>
              <w:rPr>
                <w:sz w:val="24"/>
                <w:szCs w:val="24"/>
              </w:rPr>
            </w:pPr>
            <w:r w:rsidRPr="00CA26EA">
              <w:rPr>
                <w:sz w:val="24"/>
                <w:szCs w:val="24"/>
              </w:rPr>
              <w:t>Phát sinh nước thải</w:t>
            </w:r>
            <w:r w:rsidRPr="00CA26EA">
              <w:rPr>
                <w:sz w:val="24"/>
                <w:szCs w:val="24"/>
                <w:lang w:val="en-US"/>
              </w:rPr>
              <w:t>,</w:t>
            </w:r>
            <w:r w:rsidRPr="00CA26EA">
              <w:rPr>
                <w:sz w:val="24"/>
                <w:szCs w:val="24"/>
              </w:rPr>
              <w:t xml:space="preserve"> dầu mỡ thải, giẻ lau nhiễm dầu... gia tăng lượng CTNH  gây ô nhiễm môi trường nước mặt và</w:t>
            </w:r>
            <w:r w:rsidRPr="00CA26EA">
              <w:rPr>
                <w:sz w:val="24"/>
                <w:szCs w:val="24"/>
                <w:lang w:val="en-US"/>
              </w:rPr>
              <w:t xml:space="preserve"> </w:t>
            </w:r>
            <w:r w:rsidRPr="00CA26EA">
              <w:rPr>
                <w:sz w:val="24"/>
                <w:szCs w:val="24"/>
              </w:rPr>
              <w:t>nước ngầm</w:t>
            </w:r>
          </w:p>
        </w:tc>
        <w:tc>
          <w:tcPr>
            <w:tcW w:w="2695" w:type="dxa"/>
            <w:tcBorders>
              <w:right w:val="single" w:sz="4" w:space="0" w:color="auto"/>
            </w:tcBorders>
          </w:tcPr>
          <w:p w:rsidR="00D817A4" w:rsidRPr="00CA26EA" w:rsidRDefault="00D817A4" w:rsidP="00134D84">
            <w:pPr>
              <w:pStyle w:val="TableParagraph"/>
              <w:spacing w:before="22" w:line="336" w:lineRule="auto"/>
              <w:ind w:hanging="1"/>
              <w:jc w:val="both"/>
              <w:rPr>
                <w:sz w:val="24"/>
                <w:szCs w:val="24"/>
              </w:rPr>
            </w:pPr>
            <w:r w:rsidRPr="00CA26EA">
              <w:rPr>
                <w:sz w:val="24"/>
                <w:szCs w:val="24"/>
              </w:rPr>
              <w:t>Xây dựng hệ thống thu gom thoát nước, hố ga lắng</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22" w:line="336" w:lineRule="auto"/>
              <w:ind w:left="247" w:hanging="118"/>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4" w:right="106" w:hanging="238"/>
              <w:jc w:val="center"/>
              <w:rPr>
                <w:sz w:val="24"/>
                <w:szCs w:val="24"/>
              </w:rPr>
            </w:pPr>
          </w:p>
        </w:tc>
      </w:tr>
      <w:tr w:rsidR="0078579C" w:rsidRPr="00CA26EA" w:rsidTr="00134D84">
        <w:trPr>
          <w:trHeight w:val="847"/>
        </w:trPr>
        <w:tc>
          <w:tcPr>
            <w:tcW w:w="710" w:type="dxa"/>
            <w:vMerge/>
            <w:tcBorders>
              <w:left w:val="single" w:sz="4" w:space="0" w:color="auto"/>
              <w:right w:val="single" w:sz="4" w:space="0" w:color="auto"/>
            </w:tcBorders>
          </w:tcPr>
          <w:p w:rsidR="00D817A4" w:rsidRPr="00CA26EA" w:rsidRDefault="00D817A4" w:rsidP="00134D84">
            <w:pPr>
              <w:pStyle w:val="TableParagraph"/>
              <w:spacing w:before="0" w:line="336" w:lineRule="auto"/>
              <w:ind w:left="0"/>
              <w:jc w:val="center"/>
              <w:rPr>
                <w:sz w:val="24"/>
                <w:szCs w:val="24"/>
              </w:rPr>
            </w:pPr>
          </w:p>
        </w:tc>
        <w:tc>
          <w:tcPr>
            <w:tcW w:w="2978" w:type="dxa"/>
            <w:gridSpan w:val="2"/>
            <w:vMerge/>
            <w:tcBorders>
              <w:left w:val="single" w:sz="4" w:space="0" w:color="auto"/>
            </w:tcBorders>
          </w:tcPr>
          <w:p w:rsidR="00D817A4" w:rsidRPr="00CA26EA" w:rsidRDefault="00D817A4" w:rsidP="00134D84">
            <w:pPr>
              <w:pStyle w:val="TableParagraph"/>
              <w:spacing w:line="336" w:lineRule="auto"/>
              <w:ind w:left="46"/>
              <w:jc w:val="both"/>
              <w:rPr>
                <w:sz w:val="24"/>
                <w:szCs w:val="24"/>
              </w:rPr>
            </w:pPr>
          </w:p>
        </w:tc>
        <w:tc>
          <w:tcPr>
            <w:tcW w:w="2695" w:type="dxa"/>
            <w:tcBorders>
              <w:right w:val="single" w:sz="4" w:space="0" w:color="auto"/>
            </w:tcBorders>
          </w:tcPr>
          <w:p w:rsidR="00D817A4" w:rsidRPr="00CA26EA" w:rsidRDefault="00D817A4" w:rsidP="00134D84">
            <w:pPr>
              <w:pStyle w:val="TableParagraph"/>
              <w:spacing w:before="20" w:line="336" w:lineRule="auto"/>
              <w:jc w:val="both"/>
              <w:rPr>
                <w:sz w:val="24"/>
                <w:szCs w:val="24"/>
              </w:rPr>
            </w:pPr>
            <w:r w:rsidRPr="00CA26EA">
              <w:rPr>
                <w:sz w:val="24"/>
                <w:szCs w:val="24"/>
              </w:rPr>
              <w:t>Thu gom bùn cặn nhiễm dầu mỡ</w:t>
            </w:r>
            <w:r w:rsidRPr="00CA26EA">
              <w:rPr>
                <w:sz w:val="24"/>
                <w:szCs w:val="24"/>
                <w:lang w:val="en-US"/>
              </w:rPr>
              <w:t xml:space="preserve">, </w:t>
            </w:r>
            <w:r w:rsidRPr="00CA26EA">
              <w:rPr>
                <w:sz w:val="24"/>
                <w:szCs w:val="24"/>
              </w:rPr>
              <w:t xml:space="preserve"> CTNH lưu trữ tạm thời tại công trường phải có mái che</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22" w:line="336" w:lineRule="auto"/>
              <w:ind w:left="247" w:hanging="118"/>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4" w:right="106" w:hanging="238"/>
              <w:jc w:val="center"/>
              <w:rPr>
                <w:sz w:val="24"/>
                <w:szCs w:val="24"/>
              </w:rPr>
            </w:pPr>
          </w:p>
        </w:tc>
      </w:tr>
      <w:tr w:rsidR="0078579C" w:rsidRPr="00CA26EA" w:rsidTr="00134D84">
        <w:trPr>
          <w:trHeight w:val="590"/>
        </w:trPr>
        <w:tc>
          <w:tcPr>
            <w:tcW w:w="710" w:type="dxa"/>
            <w:vMerge/>
            <w:tcBorders>
              <w:left w:val="single" w:sz="4" w:space="0" w:color="auto"/>
              <w:right w:val="single" w:sz="4" w:space="0" w:color="auto"/>
            </w:tcBorders>
          </w:tcPr>
          <w:p w:rsidR="00D817A4" w:rsidRPr="00CA26EA" w:rsidRDefault="00D817A4" w:rsidP="00134D84">
            <w:pPr>
              <w:pStyle w:val="TableParagraph"/>
              <w:spacing w:before="0" w:line="336" w:lineRule="auto"/>
              <w:ind w:left="0"/>
              <w:jc w:val="center"/>
              <w:rPr>
                <w:sz w:val="24"/>
                <w:szCs w:val="24"/>
              </w:rPr>
            </w:pPr>
          </w:p>
        </w:tc>
        <w:tc>
          <w:tcPr>
            <w:tcW w:w="2978" w:type="dxa"/>
            <w:gridSpan w:val="2"/>
            <w:vMerge/>
            <w:tcBorders>
              <w:left w:val="single" w:sz="4" w:space="0" w:color="auto"/>
            </w:tcBorders>
          </w:tcPr>
          <w:p w:rsidR="00D817A4" w:rsidRPr="00CA26EA" w:rsidRDefault="00D817A4" w:rsidP="00134D84">
            <w:pPr>
              <w:pStyle w:val="TableParagraph"/>
              <w:spacing w:line="336" w:lineRule="auto"/>
              <w:ind w:left="46"/>
              <w:jc w:val="both"/>
              <w:rPr>
                <w:sz w:val="24"/>
                <w:szCs w:val="24"/>
              </w:rPr>
            </w:pPr>
          </w:p>
        </w:tc>
        <w:tc>
          <w:tcPr>
            <w:tcW w:w="2695" w:type="dxa"/>
            <w:tcBorders>
              <w:right w:val="single" w:sz="4" w:space="0" w:color="auto"/>
            </w:tcBorders>
          </w:tcPr>
          <w:p w:rsidR="00D817A4" w:rsidRPr="00CA26EA" w:rsidRDefault="00D817A4" w:rsidP="00134D84">
            <w:pPr>
              <w:pStyle w:val="TableParagraph"/>
              <w:spacing w:before="16" w:line="336" w:lineRule="auto"/>
              <w:ind w:right="195"/>
              <w:jc w:val="both"/>
              <w:rPr>
                <w:sz w:val="24"/>
                <w:szCs w:val="24"/>
              </w:rPr>
            </w:pPr>
            <w:r w:rsidRPr="00CA26EA">
              <w:rPr>
                <w:sz w:val="24"/>
                <w:szCs w:val="24"/>
              </w:rPr>
              <w:t>Che phủ nguyên vật liệu tại kho bãi</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22" w:line="336" w:lineRule="auto"/>
              <w:ind w:left="247" w:hanging="118"/>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4" w:right="106" w:hanging="238"/>
              <w:jc w:val="center"/>
              <w:rPr>
                <w:sz w:val="24"/>
                <w:szCs w:val="24"/>
              </w:rPr>
            </w:pPr>
          </w:p>
        </w:tc>
      </w:tr>
      <w:tr w:rsidR="0078579C" w:rsidRPr="00CA26EA" w:rsidTr="00134D84">
        <w:trPr>
          <w:trHeight w:val="847"/>
        </w:trPr>
        <w:tc>
          <w:tcPr>
            <w:tcW w:w="710" w:type="dxa"/>
            <w:vMerge/>
            <w:tcBorders>
              <w:left w:val="single" w:sz="4" w:space="0" w:color="auto"/>
              <w:right w:val="single" w:sz="4" w:space="0" w:color="auto"/>
            </w:tcBorders>
          </w:tcPr>
          <w:p w:rsidR="00D817A4" w:rsidRPr="00CA26EA" w:rsidRDefault="00D817A4" w:rsidP="00134D84">
            <w:pPr>
              <w:pStyle w:val="TableParagraph"/>
              <w:spacing w:before="0" w:line="336" w:lineRule="auto"/>
              <w:ind w:left="0"/>
              <w:jc w:val="center"/>
              <w:rPr>
                <w:sz w:val="24"/>
                <w:szCs w:val="24"/>
              </w:rPr>
            </w:pPr>
          </w:p>
        </w:tc>
        <w:tc>
          <w:tcPr>
            <w:tcW w:w="2978" w:type="dxa"/>
            <w:gridSpan w:val="2"/>
            <w:vMerge/>
            <w:tcBorders>
              <w:left w:val="single" w:sz="4" w:space="0" w:color="auto"/>
            </w:tcBorders>
          </w:tcPr>
          <w:p w:rsidR="00D817A4" w:rsidRPr="00CA26EA" w:rsidRDefault="00D817A4" w:rsidP="00134D84">
            <w:pPr>
              <w:pStyle w:val="TableParagraph"/>
              <w:spacing w:line="336" w:lineRule="auto"/>
              <w:ind w:left="46"/>
              <w:jc w:val="both"/>
              <w:rPr>
                <w:sz w:val="24"/>
                <w:szCs w:val="24"/>
              </w:rPr>
            </w:pPr>
          </w:p>
        </w:tc>
        <w:tc>
          <w:tcPr>
            <w:tcW w:w="2695" w:type="dxa"/>
            <w:tcBorders>
              <w:right w:val="single" w:sz="4" w:space="0" w:color="auto"/>
            </w:tcBorders>
          </w:tcPr>
          <w:p w:rsidR="00D817A4" w:rsidRPr="00CA26EA" w:rsidRDefault="00D817A4" w:rsidP="00134D84">
            <w:pPr>
              <w:pStyle w:val="TableParagraph"/>
              <w:spacing w:line="336" w:lineRule="auto"/>
              <w:ind w:hanging="1"/>
              <w:jc w:val="both"/>
              <w:rPr>
                <w:sz w:val="24"/>
                <w:szCs w:val="24"/>
              </w:rPr>
            </w:pPr>
            <w:r w:rsidRPr="00CA26EA">
              <w:rPr>
                <w:sz w:val="24"/>
                <w:szCs w:val="24"/>
              </w:rPr>
              <w:t>Ký hợp đồng thu gom, vận</w:t>
            </w:r>
          </w:p>
          <w:p w:rsidR="00D817A4" w:rsidRPr="00CA26EA" w:rsidRDefault="00D817A4" w:rsidP="00134D84">
            <w:pPr>
              <w:pStyle w:val="TableParagraph"/>
              <w:spacing w:before="16" w:line="336" w:lineRule="auto"/>
              <w:ind w:right="195"/>
              <w:jc w:val="both"/>
              <w:rPr>
                <w:sz w:val="24"/>
                <w:szCs w:val="24"/>
              </w:rPr>
            </w:pPr>
            <w:r w:rsidRPr="00CA26EA">
              <w:rPr>
                <w:sz w:val="24"/>
                <w:szCs w:val="24"/>
              </w:rPr>
              <w:t>chuyển CTNH với đơn vị</w:t>
            </w:r>
            <w:r w:rsidRPr="00CA26EA">
              <w:rPr>
                <w:sz w:val="24"/>
                <w:szCs w:val="24"/>
                <w:lang w:val="en-US"/>
              </w:rPr>
              <w:t xml:space="preserve"> </w:t>
            </w:r>
            <w:r w:rsidRPr="00CA26EA">
              <w:rPr>
                <w:sz w:val="24"/>
                <w:szCs w:val="24"/>
              </w:rPr>
              <w:t>có chức năng</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22" w:line="336" w:lineRule="auto"/>
              <w:ind w:left="247" w:hanging="118"/>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4" w:right="106" w:hanging="238"/>
              <w:jc w:val="center"/>
              <w:rPr>
                <w:sz w:val="24"/>
                <w:szCs w:val="24"/>
              </w:rPr>
            </w:pPr>
          </w:p>
        </w:tc>
      </w:tr>
      <w:tr w:rsidR="0078579C" w:rsidRPr="00CA26EA" w:rsidTr="00134D84">
        <w:trPr>
          <w:trHeight w:val="847"/>
        </w:trPr>
        <w:tc>
          <w:tcPr>
            <w:tcW w:w="710" w:type="dxa"/>
            <w:vMerge/>
            <w:tcBorders>
              <w:left w:val="single" w:sz="4" w:space="0" w:color="auto"/>
              <w:right w:val="single" w:sz="4" w:space="0" w:color="auto"/>
            </w:tcBorders>
          </w:tcPr>
          <w:p w:rsidR="00D817A4" w:rsidRPr="00CA26EA" w:rsidRDefault="00D817A4" w:rsidP="00134D84">
            <w:pPr>
              <w:pStyle w:val="TableParagraph"/>
              <w:spacing w:before="0" w:line="336" w:lineRule="auto"/>
              <w:ind w:left="0"/>
              <w:jc w:val="center"/>
              <w:rPr>
                <w:sz w:val="24"/>
                <w:szCs w:val="24"/>
              </w:rPr>
            </w:pPr>
          </w:p>
        </w:tc>
        <w:tc>
          <w:tcPr>
            <w:tcW w:w="2978" w:type="dxa"/>
            <w:gridSpan w:val="2"/>
            <w:vMerge w:val="restart"/>
            <w:tcBorders>
              <w:left w:val="single" w:sz="4" w:space="0" w:color="auto"/>
            </w:tcBorders>
          </w:tcPr>
          <w:p w:rsidR="00D817A4" w:rsidRPr="00CA26EA" w:rsidRDefault="00D817A4" w:rsidP="00134D84">
            <w:pPr>
              <w:pStyle w:val="TableParagraph"/>
              <w:spacing w:line="336" w:lineRule="auto"/>
              <w:ind w:left="46"/>
              <w:jc w:val="both"/>
              <w:rPr>
                <w:sz w:val="24"/>
                <w:szCs w:val="24"/>
              </w:rPr>
            </w:pPr>
            <w:r w:rsidRPr="00CA26EA">
              <w:rPr>
                <w:sz w:val="24"/>
                <w:szCs w:val="24"/>
              </w:rPr>
              <w:t>Gây ô nhiễm liên quan đến tiếng ồn, rung chấn</w:t>
            </w:r>
          </w:p>
        </w:tc>
        <w:tc>
          <w:tcPr>
            <w:tcW w:w="2695" w:type="dxa"/>
            <w:tcBorders>
              <w:right w:val="single" w:sz="4" w:space="0" w:color="auto"/>
            </w:tcBorders>
          </w:tcPr>
          <w:p w:rsidR="00D817A4" w:rsidRPr="00CA26EA" w:rsidRDefault="00D817A4" w:rsidP="00134D84">
            <w:pPr>
              <w:pStyle w:val="TableParagraph"/>
              <w:spacing w:before="15" w:line="336" w:lineRule="auto"/>
              <w:ind w:right="36" w:hanging="1"/>
              <w:jc w:val="both"/>
              <w:rPr>
                <w:sz w:val="24"/>
                <w:szCs w:val="24"/>
              </w:rPr>
            </w:pPr>
            <w:r w:rsidRPr="00CA26EA">
              <w:rPr>
                <w:sz w:val="24"/>
                <w:szCs w:val="24"/>
              </w:rPr>
              <w:t>Không sử dụng đồng thời nhiều máy, thiết bị có độ ồn cao tại các khu vực gần khu dân cư</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22" w:line="336" w:lineRule="auto"/>
              <w:ind w:left="247" w:hanging="118"/>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4" w:right="106" w:hanging="238"/>
              <w:jc w:val="center"/>
              <w:rPr>
                <w:sz w:val="24"/>
                <w:szCs w:val="24"/>
              </w:rPr>
            </w:pPr>
          </w:p>
        </w:tc>
      </w:tr>
      <w:tr w:rsidR="0078579C" w:rsidRPr="00CA26EA" w:rsidTr="00134D84">
        <w:trPr>
          <w:trHeight w:val="849"/>
        </w:trPr>
        <w:tc>
          <w:tcPr>
            <w:tcW w:w="710"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2978" w:type="dxa"/>
            <w:gridSpan w:val="2"/>
            <w:vMerge/>
            <w:tcBorders>
              <w:left w:val="single" w:sz="4" w:space="0" w:color="auto"/>
            </w:tcBorders>
          </w:tcPr>
          <w:p w:rsidR="00D817A4" w:rsidRPr="00CA26EA" w:rsidRDefault="00D817A4" w:rsidP="00134D84">
            <w:pPr>
              <w:spacing w:line="336" w:lineRule="auto"/>
              <w:rPr>
                <w:sz w:val="24"/>
                <w:szCs w:val="24"/>
              </w:rPr>
            </w:pPr>
          </w:p>
        </w:tc>
        <w:tc>
          <w:tcPr>
            <w:tcW w:w="2695" w:type="dxa"/>
            <w:tcBorders>
              <w:right w:val="single" w:sz="4" w:space="0" w:color="auto"/>
            </w:tcBorders>
          </w:tcPr>
          <w:p w:rsidR="00D817A4" w:rsidRPr="00CA26EA" w:rsidRDefault="00D817A4" w:rsidP="00134D84">
            <w:pPr>
              <w:pStyle w:val="TableParagraph"/>
              <w:spacing w:before="16" w:line="336" w:lineRule="auto"/>
              <w:ind w:right="35"/>
              <w:jc w:val="both"/>
              <w:rPr>
                <w:sz w:val="24"/>
                <w:szCs w:val="24"/>
              </w:rPr>
            </w:pPr>
            <w:r w:rsidRPr="00CA26EA">
              <w:rPr>
                <w:sz w:val="24"/>
                <w:szCs w:val="24"/>
              </w:rPr>
              <w:t>Sử dụng hàng rào và rào chắn di động đối với các khu vực thi công có độ ồn cao và gần khu dân cư</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22" w:line="336" w:lineRule="auto"/>
              <w:ind w:left="247" w:hanging="118"/>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4" w:right="106" w:hanging="238"/>
              <w:jc w:val="center"/>
              <w:rPr>
                <w:sz w:val="24"/>
                <w:szCs w:val="24"/>
              </w:rPr>
            </w:pPr>
          </w:p>
        </w:tc>
      </w:tr>
      <w:tr w:rsidR="0078579C" w:rsidRPr="00CA26EA" w:rsidTr="00134D84">
        <w:trPr>
          <w:trHeight w:val="849"/>
        </w:trPr>
        <w:tc>
          <w:tcPr>
            <w:tcW w:w="710"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2978" w:type="dxa"/>
            <w:gridSpan w:val="2"/>
            <w:vMerge/>
            <w:tcBorders>
              <w:left w:val="single" w:sz="4" w:space="0" w:color="auto"/>
            </w:tcBorders>
          </w:tcPr>
          <w:p w:rsidR="00D817A4" w:rsidRPr="00CA26EA" w:rsidRDefault="00D817A4" w:rsidP="00134D84">
            <w:pPr>
              <w:spacing w:line="336" w:lineRule="auto"/>
              <w:rPr>
                <w:sz w:val="24"/>
                <w:szCs w:val="24"/>
              </w:rPr>
            </w:pPr>
          </w:p>
        </w:tc>
        <w:tc>
          <w:tcPr>
            <w:tcW w:w="2695" w:type="dxa"/>
            <w:tcBorders>
              <w:right w:val="single" w:sz="4" w:space="0" w:color="auto"/>
            </w:tcBorders>
          </w:tcPr>
          <w:p w:rsidR="00D817A4" w:rsidRPr="00CA26EA" w:rsidRDefault="00D817A4" w:rsidP="00134D84">
            <w:pPr>
              <w:pStyle w:val="TableParagraph"/>
              <w:spacing w:before="22" w:line="336" w:lineRule="auto"/>
              <w:ind w:hanging="1"/>
              <w:jc w:val="both"/>
              <w:rPr>
                <w:sz w:val="24"/>
                <w:szCs w:val="24"/>
              </w:rPr>
            </w:pPr>
            <w:r w:rsidRPr="00CA26EA">
              <w:rPr>
                <w:sz w:val="24"/>
                <w:szCs w:val="24"/>
              </w:rPr>
              <w:t>Các công việc phát sinh mức ồn cao, gần khu dân cư chỉ thực hiện</w:t>
            </w:r>
            <w:r w:rsidRPr="00CA26EA">
              <w:rPr>
                <w:sz w:val="24"/>
                <w:szCs w:val="24"/>
                <w:lang w:val="en-US"/>
              </w:rPr>
              <w:t xml:space="preserve"> </w:t>
            </w:r>
            <w:r w:rsidRPr="00CA26EA">
              <w:rPr>
                <w:sz w:val="24"/>
                <w:szCs w:val="24"/>
              </w:rPr>
              <w:t>vào ban ngày</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22" w:line="336" w:lineRule="auto"/>
              <w:ind w:left="247" w:hanging="118"/>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4" w:right="106" w:hanging="238"/>
              <w:jc w:val="center"/>
              <w:rPr>
                <w:sz w:val="24"/>
                <w:szCs w:val="24"/>
              </w:rPr>
            </w:pPr>
          </w:p>
        </w:tc>
      </w:tr>
      <w:tr w:rsidR="0078579C" w:rsidRPr="00CA26EA" w:rsidTr="00134D84">
        <w:trPr>
          <w:trHeight w:val="849"/>
        </w:trPr>
        <w:tc>
          <w:tcPr>
            <w:tcW w:w="710"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2978" w:type="dxa"/>
            <w:gridSpan w:val="2"/>
            <w:vMerge/>
            <w:tcBorders>
              <w:left w:val="single" w:sz="4" w:space="0" w:color="auto"/>
            </w:tcBorders>
          </w:tcPr>
          <w:p w:rsidR="00D817A4" w:rsidRPr="00CA26EA" w:rsidRDefault="00D817A4" w:rsidP="00134D84">
            <w:pPr>
              <w:spacing w:line="336" w:lineRule="auto"/>
              <w:rPr>
                <w:sz w:val="24"/>
                <w:szCs w:val="24"/>
              </w:rPr>
            </w:pPr>
          </w:p>
        </w:tc>
        <w:tc>
          <w:tcPr>
            <w:tcW w:w="2695" w:type="dxa"/>
            <w:tcBorders>
              <w:right w:val="single" w:sz="4" w:space="0" w:color="auto"/>
            </w:tcBorders>
          </w:tcPr>
          <w:p w:rsidR="00D817A4" w:rsidRPr="00CA26EA" w:rsidRDefault="00D817A4" w:rsidP="00134D84">
            <w:pPr>
              <w:pStyle w:val="TableParagraph"/>
              <w:spacing w:before="16" w:line="336" w:lineRule="auto"/>
              <w:ind w:right="35"/>
              <w:jc w:val="both"/>
              <w:rPr>
                <w:sz w:val="24"/>
                <w:szCs w:val="24"/>
              </w:rPr>
            </w:pPr>
            <w:r w:rsidRPr="00CA26EA">
              <w:rPr>
                <w:sz w:val="24"/>
                <w:szCs w:val="24"/>
              </w:rPr>
              <w:t>Sử dụng trang thiết bị bảo hộ cho công nhân vận hành</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22" w:line="336" w:lineRule="auto"/>
              <w:ind w:left="247" w:hanging="118"/>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4" w:right="106" w:hanging="238"/>
              <w:jc w:val="center"/>
              <w:rPr>
                <w:sz w:val="24"/>
                <w:szCs w:val="24"/>
              </w:rPr>
            </w:pPr>
          </w:p>
        </w:tc>
      </w:tr>
      <w:tr w:rsidR="0078579C" w:rsidRPr="00CA26EA" w:rsidTr="00134D84">
        <w:trPr>
          <w:trHeight w:val="281"/>
        </w:trPr>
        <w:tc>
          <w:tcPr>
            <w:tcW w:w="710"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2978" w:type="dxa"/>
            <w:gridSpan w:val="2"/>
            <w:vMerge w:val="restart"/>
            <w:tcBorders>
              <w:left w:val="single" w:sz="4" w:space="0" w:color="auto"/>
            </w:tcBorders>
          </w:tcPr>
          <w:p w:rsidR="00D817A4" w:rsidRPr="00CA26EA" w:rsidRDefault="00D817A4" w:rsidP="00134D84">
            <w:pPr>
              <w:pStyle w:val="TableParagraph"/>
              <w:spacing w:line="336" w:lineRule="auto"/>
              <w:ind w:left="46" w:hanging="1"/>
              <w:jc w:val="both"/>
              <w:rPr>
                <w:sz w:val="24"/>
                <w:szCs w:val="24"/>
              </w:rPr>
            </w:pPr>
            <w:r w:rsidRPr="00CA26EA">
              <w:rPr>
                <w:sz w:val="24"/>
                <w:szCs w:val="24"/>
              </w:rPr>
              <w:t>Thảm phủ thực vật, hệ sinh thái</w:t>
            </w:r>
          </w:p>
        </w:tc>
        <w:tc>
          <w:tcPr>
            <w:tcW w:w="2695" w:type="dxa"/>
            <w:tcBorders>
              <w:right w:val="single" w:sz="4" w:space="0" w:color="auto"/>
            </w:tcBorders>
          </w:tcPr>
          <w:p w:rsidR="00D817A4" w:rsidRPr="00CA26EA" w:rsidRDefault="00D817A4" w:rsidP="00134D84">
            <w:pPr>
              <w:pStyle w:val="TableParagraph"/>
              <w:spacing w:line="336" w:lineRule="auto"/>
              <w:jc w:val="both"/>
              <w:rPr>
                <w:sz w:val="24"/>
                <w:szCs w:val="24"/>
              </w:rPr>
            </w:pPr>
            <w:r w:rsidRPr="00CA26EA">
              <w:rPr>
                <w:sz w:val="24"/>
                <w:szCs w:val="24"/>
              </w:rPr>
              <w:t>Kiểm soát, quản lý việc thi công</w:t>
            </w:r>
            <w:r w:rsidRPr="00CA26EA">
              <w:rPr>
                <w:sz w:val="24"/>
                <w:szCs w:val="24"/>
                <w:lang w:val="en-US"/>
              </w:rPr>
              <w:t xml:space="preserve"> </w:t>
            </w:r>
            <w:r w:rsidRPr="00CA26EA">
              <w:rPr>
                <w:sz w:val="24"/>
                <w:szCs w:val="24"/>
              </w:rPr>
              <w:t xml:space="preserve">đúng theo chỉ giới </w:t>
            </w:r>
            <w:r w:rsidRPr="00CA26EA">
              <w:rPr>
                <w:sz w:val="24"/>
                <w:szCs w:val="24"/>
              </w:rPr>
              <w:lastRenderedPageBreak/>
              <w:t>cấp</w:t>
            </w:r>
            <w:r w:rsidRPr="00CA26EA">
              <w:rPr>
                <w:sz w:val="24"/>
                <w:szCs w:val="24"/>
                <w:lang w:val="en-US"/>
              </w:rPr>
              <w:t xml:space="preserve"> </w:t>
            </w:r>
            <w:r w:rsidRPr="00CA26EA">
              <w:rPr>
                <w:sz w:val="24"/>
                <w:szCs w:val="24"/>
              </w:rPr>
              <w:t>đất</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22" w:line="336" w:lineRule="auto"/>
              <w:ind w:left="247" w:hanging="118"/>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4" w:right="106" w:hanging="238"/>
              <w:jc w:val="center"/>
              <w:rPr>
                <w:sz w:val="24"/>
                <w:szCs w:val="24"/>
              </w:rPr>
            </w:pPr>
          </w:p>
        </w:tc>
      </w:tr>
      <w:tr w:rsidR="0078579C" w:rsidRPr="00CA26EA" w:rsidTr="00134D84">
        <w:trPr>
          <w:trHeight w:val="1119"/>
        </w:trPr>
        <w:tc>
          <w:tcPr>
            <w:tcW w:w="710"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2978" w:type="dxa"/>
            <w:gridSpan w:val="2"/>
            <w:vMerge/>
            <w:tcBorders>
              <w:top w:val="nil"/>
              <w:left w:val="single" w:sz="4" w:space="0" w:color="auto"/>
            </w:tcBorders>
          </w:tcPr>
          <w:p w:rsidR="00D817A4" w:rsidRPr="00CA26EA" w:rsidRDefault="00D817A4" w:rsidP="00134D84">
            <w:pPr>
              <w:spacing w:line="336" w:lineRule="auto"/>
              <w:rPr>
                <w:sz w:val="24"/>
                <w:szCs w:val="24"/>
              </w:rPr>
            </w:pPr>
          </w:p>
        </w:tc>
        <w:tc>
          <w:tcPr>
            <w:tcW w:w="2695" w:type="dxa"/>
            <w:tcBorders>
              <w:right w:val="single" w:sz="4" w:space="0" w:color="auto"/>
            </w:tcBorders>
          </w:tcPr>
          <w:p w:rsidR="00D817A4" w:rsidRPr="00CA26EA" w:rsidRDefault="00D817A4" w:rsidP="00134D84">
            <w:pPr>
              <w:pStyle w:val="TableParagraph"/>
              <w:spacing w:before="22" w:line="336" w:lineRule="auto"/>
              <w:ind w:right="35" w:hanging="1"/>
              <w:jc w:val="both"/>
              <w:rPr>
                <w:sz w:val="24"/>
                <w:szCs w:val="24"/>
              </w:rPr>
            </w:pPr>
            <w:r w:rsidRPr="00CA26EA">
              <w:rPr>
                <w:sz w:val="24"/>
                <w:szCs w:val="24"/>
              </w:rPr>
              <w:t xml:space="preserve">Kiểm soát và giảm thiểu phát thải bụi gây ảnh hưởng đến hệ  </w:t>
            </w:r>
            <w:r w:rsidRPr="00CA26EA">
              <w:rPr>
                <w:spacing w:val="-3"/>
                <w:sz w:val="24"/>
                <w:szCs w:val="24"/>
              </w:rPr>
              <w:t xml:space="preserve">sinh </w:t>
            </w:r>
            <w:r w:rsidRPr="00CA26EA">
              <w:rPr>
                <w:sz w:val="24"/>
                <w:szCs w:val="24"/>
              </w:rPr>
              <w:t>thái và thảm thực vật khu vực</w:t>
            </w:r>
            <w:r w:rsidRPr="00CA26EA">
              <w:rPr>
                <w:spacing w:val="15"/>
                <w:sz w:val="24"/>
                <w:szCs w:val="24"/>
              </w:rPr>
              <w:t xml:space="preserve"> </w:t>
            </w:r>
            <w:r w:rsidRPr="00CA26EA">
              <w:rPr>
                <w:sz w:val="24"/>
                <w:szCs w:val="24"/>
              </w:rPr>
              <w:t>lân</w:t>
            </w:r>
            <w:r w:rsidRPr="00CA26EA">
              <w:rPr>
                <w:sz w:val="24"/>
                <w:szCs w:val="24"/>
                <w:lang w:val="en-US"/>
              </w:rPr>
              <w:t xml:space="preserve"> </w:t>
            </w:r>
            <w:r w:rsidRPr="00CA26EA">
              <w:rPr>
                <w:sz w:val="24"/>
                <w:szCs w:val="24"/>
              </w:rPr>
              <w:t>cận</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22" w:line="336" w:lineRule="auto"/>
              <w:ind w:left="247" w:hanging="118"/>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r>
      <w:tr w:rsidR="0078579C" w:rsidRPr="00CA26EA" w:rsidTr="00134D84">
        <w:trPr>
          <w:trHeight w:val="414"/>
        </w:trPr>
        <w:tc>
          <w:tcPr>
            <w:tcW w:w="710" w:type="dxa"/>
            <w:tcBorders>
              <w:left w:val="single" w:sz="4" w:space="0" w:color="auto"/>
              <w:right w:val="single" w:sz="4" w:space="0" w:color="auto"/>
            </w:tcBorders>
          </w:tcPr>
          <w:p w:rsidR="00D817A4" w:rsidRPr="00CA26EA" w:rsidRDefault="00D817A4" w:rsidP="00134D84">
            <w:pPr>
              <w:pStyle w:val="TableParagraph"/>
              <w:spacing w:before="73" w:line="336" w:lineRule="auto"/>
              <w:ind w:left="117"/>
              <w:jc w:val="center"/>
              <w:rPr>
                <w:b/>
                <w:sz w:val="24"/>
                <w:szCs w:val="24"/>
                <w:lang w:val="en-US"/>
              </w:rPr>
            </w:pPr>
            <w:r w:rsidRPr="00CA26EA">
              <w:rPr>
                <w:b/>
                <w:sz w:val="24"/>
                <w:szCs w:val="24"/>
                <w:lang w:val="en-US"/>
              </w:rPr>
              <w:t>4</w:t>
            </w:r>
          </w:p>
        </w:tc>
        <w:tc>
          <w:tcPr>
            <w:tcW w:w="9783" w:type="dxa"/>
            <w:gridSpan w:val="6"/>
            <w:tcBorders>
              <w:left w:val="single" w:sz="4" w:space="0" w:color="auto"/>
              <w:right w:val="single" w:sz="4" w:space="0" w:color="auto"/>
            </w:tcBorders>
          </w:tcPr>
          <w:p w:rsidR="00D817A4" w:rsidRPr="00CA26EA" w:rsidRDefault="00D817A4" w:rsidP="00134D84">
            <w:pPr>
              <w:pStyle w:val="TableParagraph"/>
              <w:spacing w:line="336" w:lineRule="auto"/>
              <w:ind w:left="354" w:right="106" w:hanging="238"/>
              <w:rPr>
                <w:sz w:val="24"/>
                <w:szCs w:val="24"/>
                <w:lang w:val="en-US"/>
              </w:rPr>
            </w:pPr>
            <w:r w:rsidRPr="00CA26EA">
              <w:rPr>
                <w:b/>
                <w:sz w:val="24"/>
                <w:szCs w:val="24"/>
              </w:rPr>
              <w:t xml:space="preserve">Vận </w:t>
            </w:r>
            <w:r w:rsidRPr="00CA26EA">
              <w:rPr>
                <w:b/>
                <w:sz w:val="24"/>
                <w:szCs w:val="24"/>
                <w:lang w:val="en-US"/>
              </w:rPr>
              <w:t>chuyển vật liệu xây dựng:</w:t>
            </w:r>
          </w:p>
        </w:tc>
      </w:tr>
      <w:tr w:rsidR="0078579C" w:rsidRPr="00CA26EA" w:rsidTr="00134D84">
        <w:trPr>
          <w:trHeight w:val="579"/>
        </w:trPr>
        <w:tc>
          <w:tcPr>
            <w:tcW w:w="710" w:type="dxa"/>
            <w:vMerge w:val="restart"/>
            <w:tcBorders>
              <w:left w:val="single" w:sz="4" w:space="0" w:color="auto"/>
              <w:right w:val="single" w:sz="4" w:space="0" w:color="auto"/>
            </w:tcBorders>
          </w:tcPr>
          <w:p w:rsidR="00D817A4" w:rsidRPr="00CA26EA" w:rsidRDefault="00D817A4" w:rsidP="00134D84">
            <w:pPr>
              <w:spacing w:line="336" w:lineRule="auto"/>
              <w:jc w:val="center"/>
              <w:rPr>
                <w:sz w:val="24"/>
                <w:szCs w:val="24"/>
              </w:rPr>
            </w:pPr>
          </w:p>
          <w:p w:rsidR="00D817A4" w:rsidRPr="00CA26EA" w:rsidRDefault="00D817A4" w:rsidP="00134D84">
            <w:pPr>
              <w:spacing w:line="336" w:lineRule="auto"/>
              <w:jc w:val="center"/>
              <w:rPr>
                <w:sz w:val="24"/>
                <w:szCs w:val="24"/>
              </w:rPr>
            </w:pPr>
          </w:p>
          <w:p w:rsidR="00D817A4" w:rsidRPr="00CA26EA" w:rsidRDefault="00D817A4" w:rsidP="00134D84">
            <w:pPr>
              <w:spacing w:line="336" w:lineRule="auto"/>
              <w:jc w:val="center"/>
              <w:rPr>
                <w:sz w:val="24"/>
                <w:szCs w:val="24"/>
              </w:rPr>
            </w:pPr>
          </w:p>
          <w:p w:rsidR="00D817A4" w:rsidRPr="00CA26EA" w:rsidRDefault="00D817A4" w:rsidP="00134D84">
            <w:pPr>
              <w:spacing w:line="336" w:lineRule="auto"/>
              <w:jc w:val="center"/>
              <w:rPr>
                <w:sz w:val="24"/>
                <w:szCs w:val="24"/>
              </w:rPr>
            </w:pPr>
          </w:p>
          <w:p w:rsidR="00D817A4" w:rsidRPr="00CA26EA" w:rsidRDefault="00D817A4" w:rsidP="00134D84">
            <w:pPr>
              <w:spacing w:line="336" w:lineRule="auto"/>
              <w:jc w:val="center"/>
              <w:rPr>
                <w:sz w:val="24"/>
                <w:szCs w:val="24"/>
              </w:rPr>
            </w:pPr>
          </w:p>
          <w:p w:rsidR="00D817A4" w:rsidRPr="00CA26EA" w:rsidRDefault="00D817A4" w:rsidP="00134D84">
            <w:pPr>
              <w:spacing w:line="336" w:lineRule="auto"/>
              <w:jc w:val="center"/>
              <w:rPr>
                <w:sz w:val="24"/>
                <w:szCs w:val="24"/>
              </w:rPr>
            </w:pPr>
          </w:p>
          <w:p w:rsidR="00D817A4" w:rsidRPr="00CA26EA" w:rsidRDefault="00D817A4" w:rsidP="00134D84">
            <w:pPr>
              <w:spacing w:line="336" w:lineRule="auto"/>
              <w:jc w:val="center"/>
              <w:rPr>
                <w:sz w:val="24"/>
                <w:szCs w:val="24"/>
              </w:rPr>
            </w:pPr>
          </w:p>
          <w:p w:rsidR="00D817A4" w:rsidRPr="00CA26EA" w:rsidRDefault="00D817A4" w:rsidP="00134D84">
            <w:pPr>
              <w:spacing w:line="336" w:lineRule="auto"/>
              <w:jc w:val="center"/>
              <w:rPr>
                <w:sz w:val="24"/>
                <w:szCs w:val="24"/>
              </w:rPr>
            </w:pPr>
          </w:p>
          <w:p w:rsidR="00D817A4" w:rsidRPr="00CA26EA" w:rsidRDefault="00D817A4" w:rsidP="00134D84">
            <w:pPr>
              <w:spacing w:line="336" w:lineRule="auto"/>
              <w:jc w:val="center"/>
              <w:rPr>
                <w:sz w:val="24"/>
                <w:szCs w:val="24"/>
              </w:rPr>
            </w:pPr>
          </w:p>
          <w:p w:rsidR="00D817A4" w:rsidRPr="00CA26EA" w:rsidRDefault="00D817A4" w:rsidP="00134D84">
            <w:pPr>
              <w:spacing w:line="336" w:lineRule="auto"/>
              <w:jc w:val="center"/>
              <w:rPr>
                <w:sz w:val="24"/>
                <w:szCs w:val="24"/>
              </w:rPr>
            </w:pPr>
          </w:p>
          <w:p w:rsidR="00D817A4" w:rsidRPr="00CA26EA" w:rsidRDefault="00D817A4" w:rsidP="00134D84">
            <w:pPr>
              <w:spacing w:line="336" w:lineRule="auto"/>
              <w:jc w:val="center"/>
              <w:rPr>
                <w:sz w:val="24"/>
                <w:szCs w:val="24"/>
              </w:rPr>
            </w:pPr>
          </w:p>
          <w:p w:rsidR="00D817A4" w:rsidRPr="00CA26EA" w:rsidRDefault="00D817A4" w:rsidP="00134D84">
            <w:pPr>
              <w:spacing w:line="336" w:lineRule="auto"/>
              <w:jc w:val="center"/>
              <w:rPr>
                <w:sz w:val="24"/>
                <w:szCs w:val="24"/>
              </w:rPr>
            </w:pPr>
          </w:p>
          <w:p w:rsidR="00D817A4" w:rsidRPr="00CA26EA" w:rsidRDefault="00D817A4" w:rsidP="00134D84">
            <w:pPr>
              <w:spacing w:line="336" w:lineRule="auto"/>
              <w:jc w:val="center"/>
              <w:rPr>
                <w:sz w:val="24"/>
                <w:szCs w:val="24"/>
              </w:rPr>
            </w:pPr>
          </w:p>
          <w:p w:rsidR="00D817A4" w:rsidRPr="00CA26EA" w:rsidRDefault="00D817A4" w:rsidP="00134D84">
            <w:pPr>
              <w:spacing w:line="336" w:lineRule="auto"/>
              <w:ind w:firstLine="720"/>
              <w:jc w:val="center"/>
              <w:rPr>
                <w:sz w:val="24"/>
                <w:szCs w:val="24"/>
              </w:rPr>
            </w:pPr>
          </w:p>
        </w:tc>
        <w:tc>
          <w:tcPr>
            <w:tcW w:w="2414" w:type="dxa"/>
            <w:vMerge w:val="restart"/>
            <w:tcBorders>
              <w:left w:val="single" w:sz="4" w:space="0" w:color="auto"/>
              <w:right w:val="single" w:sz="4" w:space="0" w:color="auto"/>
            </w:tcBorders>
          </w:tcPr>
          <w:p w:rsidR="00D817A4" w:rsidRPr="00CA26EA" w:rsidRDefault="00D817A4" w:rsidP="00134D84">
            <w:pPr>
              <w:pStyle w:val="TableParagraph"/>
              <w:spacing w:line="336" w:lineRule="auto"/>
              <w:ind w:left="46"/>
              <w:jc w:val="both"/>
              <w:rPr>
                <w:sz w:val="24"/>
                <w:szCs w:val="24"/>
              </w:rPr>
            </w:pPr>
            <w:r w:rsidRPr="00CA26EA">
              <w:rPr>
                <w:sz w:val="24"/>
                <w:szCs w:val="24"/>
              </w:rPr>
              <w:t>Phát sinh bụi, SO2, CO, NO2, VOC</w:t>
            </w:r>
            <w:r w:rsidRPr="00CA26EA">
              <w:rPr>
                <w:sz w:val="24"/>
                <w:szCs w:val="24"/>
                <w:lang w:val="en-US"/>
              </w:rPr>
              <w:t xml:space="preserve"> </w:t>
            </w:r>
            <w:r w:rsidRPr="00CA26EA">
              <w:rPr>
                <w:sz w:val="24"/>
                <w:szCs w:val="24"/>
              </w:rPr>
              <w:t>gây ô nhiễm môi trường không khí</w:t>
            </w: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line="336" w:lineRule="auto"/>
              <w:jc w:val="both"/>
              <w:rPr>
                <w:sz w:val="24"/>
                <w:szCs w:val="24"/>
              </w:rPr>
            </w:pPr>
            <w:r w:rsidRPr="00CA26EA">
              <w:rPr>
                <w:sz w:val="24"/>
                <w:szCs w:val="24"/>
              </w:rPr>
              <w:t>Phun nước giữ ẩm trên tuyến</w:t>
            </w:r>
          </w:p>
          <w:p w:rsidR="00D817A4" w:rsidRPr="00CA26EA" w:rsidRDefault="00D817A4" w:rsidP="00134D84">
            <w:pPr>
              <w:pStyle w:val="TableParagraph"/>
              <w:spacing w:before="5" w:line="336" w:lineRule="auto"/>
              <w:jc w:val="both"/>
              <w:rPr>
                <w:sz w:val="24"/>
                <w:szCs w:val="24"/>
              </w:rPr>
            </w:pPr>
            <w:r w:rsidRPr="00CA26EA">
              <w:rPr>
                <w:sz w:val="24"/>
                <w:szCs w:val="24"/>
              </w:rPr>
              <w:t>đường vận chuyển</w:t>
            </w:r>
          </w:p>
        </w:tc>
        <w:tc>
          <w:tcPr>
            <w:tcW w:w="1418" w:type="dxa"/>
            <w:vMerge w:val="restart"/>
            <w:tcBorders>
              <w:top w:val="single" w:sz="4" w:space="0" w:color="auto"/>
              <w:left w:val="single" w:sz="4" w:space="0" w:color="auto"/>
              <w:right w:val="single" w:sz="4" w:space="0" w:color="auto"/>
            </w:tcBorders>
          </w:tcPr>
          <w:p w:rsidR="00D817A4" w:rsidRPr="00CA26EA" w:rsidRDefault="00C15713" w:rsidP="00134D84">
            <w:pPr>
              <w:pStyle w:val="TableParagraph"/>
              <w:spacing w:before="15" w:line="336" w:lineRule="auto"/>
              <w:ind w:left="247" w:hanging="118"/>
              <w:jc w:val="center"/>
              <w:rPr>
                <w:sz w:val="24"/>
                <w:szCs w:val="24"/>
                <w:lang w:val="en-US"/>
              </w:rPr>
            </w:pPr>
            <w:r w:rsidRPr="00CA26EA">
              <w:rPr>
                <w:sz w:val="24"/>
                <w:szCs w:val="24"/>
                <w:lang w:val="en-US"/>
              </w:rPr>
              <w:t>T</w:t>
            </w:r>
            <w:r w:rsidR="00D817A4" w:rsidRPr="00CA26EA">
              <w:rPr>
                <w:sz w:val="24"/>
                <w:szCs w:val="24"/>
                <w:lang w:val="en-US"/>
              </w:rPr>
              <w:t>heo tiến độ thi công</w:t>
            </w:r>
            <w:r w:rsidRPr="00CA26EA">
              <w:rPr>
                <w:sz w:val="24"/>
                <w:szCs w:val="24"/>
                <w:lang w:val="en-US"/>
              </w:rPr>
              <w:t xml:space="preserve"> dự án</w:t>
            </w:r>
          </w:p>
        </w:tc>
        <w:tc>
          <w:tcPr>
            <w:tcW w:w="1417" w:type="dxa"/>
            <w:vMerge w:val="restart"/>
            <w:tcBorders>
              <w:top w:val="single" w:sz="4" w:space="0" w:color="auto"/>
              <w:left w:val="single" w:sz="4" w:space="0" w:color="auto"/>
              <w:right w:val="single" w:sz="4" w:space="0" w:color="auto"/>
            </w:tcBorders>
          </w:tcPr>
          <w:p w:rsidR="00D817A4" w:rsidRPr="00CA26EA" w:rsidRDefault="00D817A4" w:rsidP="00134D84">
            <w:pPr>
              <w:pStyle w:val="TableParagraph"/>
              <w:spacing w:line="336" w:lineRule="auto"/>
              <w:jc w:val="center"/>
              <w:rPr>
                <w:sz w:val="24"/>
                <w:szCs w:val="24"/>
                <w:lang w:val="en-US"/>
              </w:rPr>
            </w:pPr>
            <w:r w:rsidRPr="00CA26EA">
              <w:rPr>
                <w:sz w:val="24"/>
                <w:szCs w:val="24"/>
              </w:rPr>
              <w:t>Nhà thầu xây dựng</w:t>
            </w:r>
            <w:r w:rsidRPr="00CA26EA">
              <w:rPr>
                <w:sz w:val="24"/>
                <w:szCs w:val="24"/>
                <w:lang w:val="en-US"/>
              </w:rPr>
              <w:t xml:space="preserve">, </w:t>
            </w:r>
            <w:r w:rsidRPr="00CA26EA">
              <w:rPr>
                <w:sz w:val="24"/>
                <w:szCs w:val="24"/>
              </w:rPr>
              <w:t>Tư vấn Giám sát độc lập</w:t>
            </w:r>
          </w:p>
          <w:p w:rsidR="00D817A4" w:rsidRPr="00CA26EA" w:rsidRDefault="00D817A4" w:rsidP="00134D84">
            <w:pPr>
              <w:pStyle w:val="TableParagraph"/>
              <w:spacing w:line="336" w:lineRule="auto"/>
              <w:ind w:left="91" w:firstLine="13"/>
              <w:jc w:val="center"/>
              <w:rPr>
                <w:sz w:val="24"/>
                <w:szCs w:val="24"/>
                <w:lang w:val="en-US"/>
              </w:rPr>
            </w:pPr>
          </w:p>
          <w:p w:rsidR="00D817A4" w:rsidRPr="00CA26EA" w:rsidRDefault="00D817A4" w:rsidP="00134D84">
            <w:pPr>
              <w:pStyle w:val="TableParagraph"/>
              <w:spacing w:line="336" w:lineRule="auto"/>
              <w:ind w:left="91" w:firstLine="13"/>
              <w:jc w:val="center"/>
              <w:rPr>
                <w:sz w:val="24"/>
                <w:szCs w:val="24"/>
              </w:rPr>
            </w:pPr>
          </w:p>
        </w:tc>
        <w:tc>
          <w:tcPr>
            <w:tcW w:w="1275" w:type="dxa"/>
            <w:vMerge w:val="restart"/>
            <w:tcBorders>
              <w:top w:val="single" w:sz="4" w:space="0" w:color="auto"/>
              <w:left w:val="single" w:sz="4" w:space="0" w:color="auto"/>
              <w:right w:val="single" w:sz="4" w:space="0" w:color="auto"/>
            </w:tcBorders>
          </w:tcPr>
          <w:p w:rsidR="00D817A4" w:rsidRPr="00CA26EA" w:rsidRDefault="00D817A4" w:rsidP="00134D84">
            <w:pPr>
              <w:pStyle w:val="TableParagraph"/>
              <w:spacing w:line="336" w:lineRule="auto"/>
              <w:ind w:left="354" w:right="106" w:hanging="238"/>
              <w:jc w:val="center"/>
              <w:rPr>
                <w:sz w:val="24"/>
                <w:szCs w:val="24"/>
              </w:rPr>
            </w:pPr>
            <w:r w:rsidRPr="00CA26EA">
              <w:rPr>
                <w:sz w:val="24"/>
                <w:szCs w:val="24"/>
              </w:rPr>
              <w:t>Chủ dự án</w:t>
            </w:r>
            <w:r w:rsidRPr="00CA26EA">
              <w:rPr>
                <w:sz w:val="24"/>
                <w:szCs w:val="24"/>
                <w:lang w:val="en-US"/>
              </w:rPr>
              <w:t>, Đại diện cơ quan quản lý Nhà nước có thẩm quyền</w:t>
            </w:r>
          </w:p>
          <w:p w:rsidR="00D817A4" w:rsidRPr="00CA26EA" w:rsidRDefault="00D817A4" w:rsidP="00134D84">
            <w:pPr>
              <w:pStyle w:val="TableParagraph"/>
              <w:spacing w:line="336" w:lineRule="auto"/>
              <w:ind w:left="353" w:right="107" w:hanging="238"/>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textDirection w:val="btLr"/>
          </w:tcPr>
          <w:p w:rsidR="00D817A4" w:rsidRPr="00CA26EA" w:rsidRDefault="00D817A4" w:rsidP="00134D84">
            <w:pPr>
              <w:spacing w:line="336" w:lineRule="auto"/>
              <w:ind w:firstLine="720"/>
              <w:jc w:val="center"/>
              <w:rPr>
                <w:sz w:val="24"/>
                <w:szCs w:val="24"/>
              </w:rPr>
            </w:pPr>
          </w:p>
        </w:tc>
        <w:tc>
          <w:tcPr>
            <w:tcW w:w="2414" w:type="dxa"/>
            <w:vMerge/>
            <w:tcBorders>
              <w:left w:val="single" w:sz="4" w:space="0" w:color="auto"/>
              <w:right w:val="single" w:sz="4" w:space="0" w:color="auto"/>
            </w:tcBorders>
          </w:tcPr>
          <w:p w:rsidR="00D817A4" w:rsidRPr="00CA26EA" w:rsidRDefault="00D817A4" w:rsidP="00134D84">
            <w:pPr>
              <w:spacing w:line="336" w:lineRule="auto"/>
              <w:rPr>
                <w:sz w:val="24"/>
                <w:szCs w:val="24"/>
              </w:rPr>
            </w:pP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line="336" w:lineRule="auto"/>
              <w:jc w:val="both"/>
              <w:rPr>
                <w:sz w:val="24"/>
                <w:szCs w:val="24"/>
              </w:rPr>
            </w:pPr>
            <w:r w:rsidRPr="00CA26EA">
              <w:rPr>
                <w:sz w:val="24"/>
                <w:szCs w:val="24"/>
              </w:rPr>
              <w:t>Sử dụng máy và thiết bị thi công</w:t>
            </w:r>
            <w:r w:rsidRPr="00CA26EA">
              <w:rPr>
                <w:sz w:val="24"/>
                <w:szCs w:val="24"/>
                <w:lang w:val="en-US"/>
              </w:rPr>
              <w:t xml:space="preserve"> </w:t>
            </w:r>
            <w:r w:rsidRPr="00CA26EA">
              <w:rPr>
                <w:sz w:val="24"/>
                <w:szCs w:val="24"/>
              </w:rPr>
              <w:t>đúng quy định về đăng kiểm</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15" w:line="336" w:lineRule="auto"/>
              <w:ind w:left="247" w:hanging="118"/>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textDirection w:val="btLr"/>
          </w:tcPr>
          <w:p w:rsidR="00D817A4" w:rsidRPr="00CA26EA" w:rsidRDefault="00D817A4" w:rsidP="00134D84">
            <w:pPr>
              <w:spacing w:line="336" w:lineRule="auto"/>
              <w:ind w:firstLine="720"/>
              <w:jc w:val="center"/>
              <w:rPr>
                <w:sz w:val="24"/>
                <w:szCs w:val="24"/>
              </w:rPr>
            </w:pPr>
          </w:p>
        </w:tc>
        <w:tc>
          <w:tcPr>
            <w:tcW w:w="2414" w:type="dxa"/>
            <w:vMerge/>
            <w:tcBorders>
              <w:left w:val="single" w:sz="4" w:space="0" w:color="auto"/>
              <w:right w:val="single" w:sz="4" w:space="0" w:color="auto"/>
            </w:tcBorders>
          </w:tcPr>
          <w:p w:rsidR="00D817A4" w:rsidRPr="00CA26EA" w:rsidRDefault="00D817A4" w:rsidP="00134D84">
            <w:pPr>
              <w:spacing w:line="336" w:lineRule="auto"/>
              <w:rPr>
                <w:sz w:val="24"/>
                <w:szCs w:val="24"/>
              </w:rPr>
            </w:pP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before="16" w:line="336" w:lineRule="auto"/>
              <w:ind w:hanging="1"/>
              <w:jc w:val="both"/>
              <w:rPr>
                <w:sz w:val="24"/>
                <w:szCs w:val="24"/>
              </w:rPr>
            </w:pPr>
            <w:r w:rsidRPr="00CA26EA">
              <w:rPr>
                <w:sz w:val="24"/>
                <w:szCs w:val="24"/>
              </w:rPr>
              <w:t>Tuân thủ công tác bảo dưỡng máy và thiết bị</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15" w:line="336" w:lineRule="auto"/>
              <w:ind w:left="247" w:hanging="118"/>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textDirection w:val="btLr"/>
          </w:tcPr>
          <w:p w:rsidR="00D817A4" w:rsidRPr="00CA26EA" w:rsidRDefault="00D817A4" w:rsidP="00134D84">
            <w:pPr>
              <w:spacing w:line="336" w:lineRule="auto"/>
              <w:ind w:firstLine="720"/>
              <w:jc w:val="center"/>
              <w:rPr>
                <w:sz w:val="24"/>
                <w:szCs w:val="24"/>
              </w:rPr>
            </w:pPr>
          </w:p>
        </w:tc>
        <w:tc>
          <w:tcPr>
            <w:tcW w:w="2414" w:type="dxa"/>
            <w:vMerge/>
            <w:tcBorders>
              <w:left w:val="single" w:sz="4" w:space="0" w:color="auto"/>
              <w:right w:val="single" w:sz="4" w:space="0" w:color="auto"/>
            </w:tcBorders>
          </w:tcPr>
          <w:p w:rsidR="00D817A4" w:rsidRPr="00CA26EA" w:rsidRDefault="00D817A4" w:rsidP="00134D84">
            <w:pPr>
              <w:spacing w:line="336" w:lineRule="auto"/>
              <w:rPr>
                <w:sz w:val="24"/>
                <w:szCs w:val="24"/>
              </w:rPr>
            </w:pP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before="16" w:line="336" w:lineRule="auto"/>
              <w:jc w:val="both"/>
              <w:rPr>
                <w:sz w:val="24"/>
                <w:szCs w:val="24"/>
              </w:rPr>
            </w:pPr>
            <w:r w:rsidRPr="00CA26EA">
              <w:rPr>
                <w:sz w:val="24"/>
                <w:szCs w:val="24"/>
              </w:rPr>
              <w:t>Phương tiện vận chuyển được che phủ hạn chế bụi</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15" w:line="336" w:lineRule="auto"/>
              <w:ind w:left="247" w:hanging="118"/>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textDirection w:val="btLr"/>
          </w:tcPr>
          <w:p w:rsidR="00D817A4" w:rsidRPr="00CA26EA" w:rsidRDefault="00D817A4" w:rsidP="00134D84">
            <w:pPr>
              <w:spacing w:line="336" w:lineRule="auto"/>
              <w:ind w:firstLine="720"/>
              <w:jc w:val="center"/>
              <w:rPr>
                <w:sz w:val="24"/>
                <w:szCs w:val="24"/>
              </w:rPr>
            </w:pPr>
          </w:p>
        </w:tc>
        <w:tc>
          <w:tcPr>
            <w:tcW w:w="2414" w:type="dxa"/>
            <w:vMerge/>
            <w:tcBorders>
              <w:left w:val="single" w:sz="4" w:space="0" w:color="auto"/>
              <w:right w:val="single" w:sz="4" w:space="0" w:color="auto"/>
            </w:tcBorders>
          </w:tcPr>
          <w:p w:rsidR="00D817A4" w:rsidRPr="00CA26EA" w:rsidRDefault="00D817A4" w:rsidP="00134D84">
            <w:pPr>
              <w:spacing w:line="336" w:lineRule="auto"/>
              <w:rPr>
                <w:sz w:val="24"/>
                <w:szCs w:val="24"/>
              </w:rPr>
            </w:pP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before="20" w:line="336" w:lineRule="auto"/>
              <w:ind w:left="38" w:right="41"/>
              <w:jc w:val="both"/>
              <w:rPr>
                <w:sz w:val="24"/>
                <w:szCs w:val="24"/>
              </w:rPr>
            </w:pPr>
            <w:r w:rsidRPr="00CA26EA">
              <w:rPr>
                <w:sz w:val="24"/>
                <w:szCs w:val="24"/>
              </w:rPr>
              <w:t>Không chở quá tải trọng cho</w:t>
            </w:r>
            <w:r w:rsidRPr="00CA26EA">
              <w:rPr>
                <w:spacing w:val="53"/>
                <w:sz w:val="24"/>
                <w:szCs w:val="24"/>
              </w:rPr>
              <w:t xml:space="preserve"> </w:t>
            </w:r>
            <w:r w:rsidRPr="00CA26EA">
              <w:rPr>
                <w:sz w:val="24"/>
                <w:szCs w:val="24"/>
              </w:rPr>
              <w:t>phép</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15" w:line="336" w:lineRule="auto"/>
              <w:ind w:left="247" w:hanging="118"/>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textDirection w:val="btLr"/>
          </w:tcPr>
          <w:p w:rsidR="00D817A4" w:rsidRPr="00CA26EA" w:rsidRDefault="00D817A4" w:rsidP="00134D84">
            <w:pPr>
              <w:spacing w:line="336" w:lineRule="auto"/>
              <w:ind w:firstLine="720"/>
              <w:jc w:val="center"/>
              <w:rPr>
                <w:sz w:val="24"/>
                <w:szCs w:val="24"/>
              </w:rPr>
            </w:pPr>
          </w:p>
        </w:tc>
        <w:tc>
          <w:tcPr>
            <w:tcW w:w="2414" w:type="dxa"/>
            <w:vMerge/>
            <w:tcBorders>
              <w:left w:val="single" w:sz="4" w:space="0" w:color="auto"/>
              <w:right w:val="single" w:sz="4" w:space="0" w:color="auto"/>
            </w:tcBorders>
          </w:tcPr>
          <w:p w:rsidR="00D817A4" w:rsidRPr="00CA26EA" w:rsidRDefault="00D817A4" w:rsidP="00134D84">
            <w:pPr>
              <w:spacing w:line="336" w:lineRule="auto"/>
              <w:rPr>
                <w:sz w:val="24"/>
                <w:szCs w:val="24"/>
              </w:rPr>
            </w:pP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before="15" w:line="336" w:lineRule="auto"/>
              <w:ind w:right="195"/>
              <w:jc w:val="both"/>
              <w:rPr>
                <w:sz w:val="24"/>
                <w:szCs w:val="24"/>
              </w:rPr>
            </w:pPr>
            <w:r w:rsidRPr="00CA26EA">
              <w:rPr>
                <w:sz w:val="24"/>
                <w:szCs w:val="24"/>
              </w:rPr>
              <w:t>Bố trí khu vực rửa xe ra  khỏi công</w:t>
            </w:r>
            <w:r w:rsidRPr="00CA26EA">
              <w:rPr>
                <w:spacing w:val="2"/>
                <w:sz w:val="24"/>
                <w:szCs w:val="24"/>
              </w:rPr>
              <w:t xml:space="preserve"> </w:t>
            </w:r>
            <w:r w:rsidRPr="00CA26EA">
              <w:rPr>
                <w:sz w:val="24"/>
                <w:szCs w:val="24"/>
              </w:rPr>
              <w:t>trường</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15" w:line="336" w:lineRule="auto"/>
              <w:ind w:left="247" w:hanging="118"/>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textDirection w:val="btLr"/>
          </w:tcPr>
          <w:p w:rsidR="00D817A4" w:rsidRPr="00CA26EA" w:rsidRDefault="00D817A4" w:rsidP="00134D84">
            <w:pPr>
              <w:spacing w:line="336" w:lineRule="auto"/>
              <w:ind w:firstLine="720"/>
              <w:jc w:val="center"/>
              <w:rPr>
                <w:sz w:val="24"/>
                <w:szCs w:val="24"/>
              </w:rPr>
            </w:pPr>
          </w:p>
        </w:tc>
        <w:tc>
          <w:tcPr>
            <w:tcW w:w="2414" w:type="dxa"/>
            <w:tcBorders>
              <w:left w:val="single" w:sz="4" w:space="0" w:color="auto"/>
              <w:bottom w:val="single" w:sz="4" w:space="0" w:color="auto"/>
              <w:right w:val="single" w:sz="4" w:space="0" w:color="auto"/>
            </w:tcBorders>
          </w:tcPr>
          <w:p w:rsidR="00D817A4" w:rsidRPr="00CA26EA" w:rsidRDefault="00D817A4" w:rsidP="00134D84">
            <w:pPr>
              <w:pStyle w:val="TableParagraph"/>
              <w:spacing w:line="336" w:lineRule="auto"/>
              <w:ind w:left="46"/>
              <w:jc w:val="both"/>
              <w:rPr>
                <w:sz w:val="24"/>
                <w:szCs w:val="24"/>
              </w:rPr>
            </w:pPr>
            <w:r w:rsidRPr="00CA26EA">
              <w:rPr>
                <w:sz w:val="24"/>
                <w:szCs w:val="24"/>
              </w:rPr>
              <w:t>Nước thải vệ sinh máy và thiết bị</w:t>
            </w: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line="336" w:lineRule="auto"/>
              <w:ind w:hanging="1"/>
              <w:jc w:val="both"/>
              <w:rPr>
                <w:sz w:val="24"/>
                <w:szCs w:val="24"/>
              </w:rPr>
            </w:pPr>
            <w:r w:rsidRPr="00CA26EA">
              <w:rPr>
                <w:sz w:val="24"/>
                <w:szCs w:val="24"/>
              </w:rPr>
              <w:t>Xây dựng hệ thống thu gom thoát nước, hố ga lắng</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15" w:line="336" w:lineRule="auto"/>
              <w:ind w:left="247" w:hanging="118"/>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4" w:right="106" w:hanging="238"/>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textDirection w:val="btLr"/>
          </w:tcPr>
          <w:p w:rsidR="00D817A4" w:rsidRPr="00CA26EA" w:rsidRDefault="00D817A4" w:rsidP="00134D84">
            <w:pPr>
              <w:spacing w:line="336" w:lineRule="auto"/>
              <w:ind w:firstLine="720"/>
              <w:jc w:val="center"/>
              <w:rPr>
                <w:sz w:val="24"/>
                <w:szCs w:val="24"/>
              </w:rPr>
            </w:pPr>
          </w:p>
        </w:tc>
        <w:tc>
          <w:tcPr>
            <w:tcW w:w="2414" w:type="dxa"/>
            <w:vMerge w:val="restart"/>
            <w:tcBorders>
              <w:left w:val="single" w:sz="4" w:space="0" w:color="auto"/>
              <w:right w:val="single" w:sz="4" w:space="0" w:color="auto"/>
            </w:tcBorders>
          </w:tcPr>
          <w:p w:rsidR="00D817A4" w:rsidRPr="00CA26EA" w:rsidRDefault="00D817A4" w:rsidP="00134D84">
            <w:pPr>
              <w:pStyle w:val="TableParagraph"/>
              <w:spacing w:before="20" w:line="336" w:lineRule="auto"/>
              <w:ind w:left="46" w:right="129" w:hanging="1"/>
              <w:jc w:val="both"/>
              <w:rPr>
                <w:sz w:val="24"/>
                <w:szCs w:val="24"/>
              </w:rPr>
            </w:pPr>
            <w:r w:rsidRPr="00CA26EA">
              <w:rPr>
                <w:sz w:val="24"/>
                <w:szCs w:val="24"/>
              </w:rPr>
              <w:t>Phát sinh dầu mỡ thải, giẻ lau nhiễm dầu... gia tăng lượng CTNH</w:t>
            </w: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before="20" w:line="336" w:lineRule="auto"/>
              <w:ind w:right="36"/>
              <w:jc w:val="both"/>
              <w:rPr>
                <w:sz w:val="24"/>
                <w:szCs w:val="24"/>
              </w:rPr>
            </w:pPr>
            <w:r w:rsidRPr="00CA26EA">
              <w:rPr>
                <w:sz w:val="24"/>
                <w:szCs w:val="24"/>
              </w:rPr>
              <w:t>Thu gom CTNH, khu vực lưu trữ tạm thời tại công trường phải có mái che</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15" w:line="336" w:lineRule="auto"/>
              <w:ind w:left="247" w:hanging="118"/>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before="20"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before="20" w:line="336" w:lineRule="auto"/>
              <w:ind w:left="354" w:right="106" w:hanging="238"/>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textDirection w:val="btLr"/>
          </w:tcPr>
          <w:p w:rsidR="00D817A4" w:rsidRPr="00CA26EA" w:rsidRDefault="00D817A4" w:rsidP="00134D84">
            <w:pPr>
              <w:spacing w:line="336" w:lineRule="auto"/>
              <w:ind w:firstLine="720"/>
              <w:jc w:val="center"/>
              <w:rPr>
                <w:sz w:val="24"/>
                <w:szCs w:val="24"/>
              </w:rPr>
            </w:pPr>
          </w:p>
        </w:tc>
        <w:tc>
          <w:tcPr>
            <w:tcW w:w="2414" w:type="dxa"/>
            <w:vMerge/>
            <w:tcBorders>
              <w:left w:val="single" w:sz="4" w:space="0" w:color="auto"/>
              <w:bottom w:val="single" w:sz="4" w:space="0" w:color="auto"/>
              <w:right w:val="single" w:sz="4" w:space="0" w:color="auto"/>
            </w:tcBorders>
          </w:tcPr>
          <w:p w:rsidR="00D817A4" w:rsidRPr="00CA26EA" w:rsidRDefault="00D817A4" w:rsidP="00134D84">
            <w:pPr>
              <w:spacing w:line="336" w:lineRule="auto"/>
              <w:rPr>
                <w:sz w:val="24"/>
                <w:szCs w:val="24"/>
              </w:rPr>
            </w:pP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before="16" w:line="336" w:lineRule="auto"/>
              <w:ind w:right="36" w:hanging="1"/>
              <w:jc w:val="both"/>
              <w:rPr>
                <w:sz w:val="24"/>
                <w:szCs w:val="24"/>
              </w:rPr>
            </w:pPr>
            <w:r w:rsidRPr="00CA26EA">
              <w:rPr>
                <w:sz w:val="24"/>
                <w:szCs w:val="24"/>
              </w:rPr>
              <w:t>Ký hợp đồng thu gom, vận  chuyển CTNH với đơn vị có chức năng</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15" w:line="336" w:lineRule="auto"/>
              <w:ind w:left="247" w:hanging="118"/>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textDirection w:val="btLr"/>
          </w:tcPr>
          <w:p w:rsidR="00D817A4" w:rsidRPr="00CA26EA" w:rsidRDefault="00D817A4" w:rsidP="00134D84">
            <w:pPr>
              <w:spacing w:line="336" w:lineRule="auto"/>
              <w:ind w:firstLine="720"/>
              <w:jc w:val="center"/>
              <w:rPr>
                <w:sz w:val="24"/>
                <w:szCs w:val="24"/>
              </w:rPr>
            </w:pPr>
          </w:p>
        </w:tc>
        <w:tc>
          <w:tcPr>
            <w:tcW w:w="2414" w:type="dxa"/>
            <w:vMerge w:val="restart"/>
            <w:tcBorders>
              <w:left w:val="single" w:sz="4" w:space="0" w:color="auto"/>
              <w:right w:val="single" w:sz="4" w:space="0" w:color="auto"/>
            </w:tcBorders>
          </w:tcPr>
          <w:p w:rsidR="00D817A4" w:rsidRPr="00CA26EA" w:rsidRDefault="00D817A4" w:rsidP="00134D84">
            <w:pPr>
              <w:pStyle w:val="TableParagraph"/>
              <w:spacing w:line="336" w:lineRule="auto"/>
              <w:ind w:left="46" w:right="129" w:hanging="1"/>
              <w:jc w:val="both"/>
              <w:rPr>
                <w:sz w:val="24"/>
                <w:szCs w:val="24"/>
              </w:rPr>
            </w:pPr>
            <w:r w:rsidRPr="00CA26EA">
              <w:rPr>
                <w:sz w:val="24"/>
                <w:szCs w:val="24"/>
              </w:rPr>
              <w:t>Tiếng ồn, rung chấn</w:t>
            </w: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line="336" w:lineRule="auto"/>
              <w:ind w:right="195"/>
              <w:jc w:val="both"/>
              <w:rPr>
                <w:sz w:val="24"/>
                <w:szCs w:val="24"/>
              </w:rPr>
            </w:pPr>
            <w:r w:rsidRPr="00CA26EA">
              <w:rPr>
                <w:sz w:val="24"/>
                <w:szCs w:val="24"/>
              </w:rPr>
              <w:t>Hạn chế tốc độ khi đi  qua  khu dân</w:t>
            </w:r>
            <w:r w:rsidRPr="00CA26EA">
              <w:rPr>
                <w:spacing w:val="1"/>
                <w:sz w:val="24"/>
                <w:szCs w:val="24"/>
              </w:rPr>
              <w:t xml:space="preserve"> </w:t>
            </w:r>
            <w:r w:rsidRPr="00CA26EA">
              <w:rPr>
                <w:sz w:val="24"/>
                <w:szCs w:val="24"/>
              </w:rPr>
              <w:t>cư</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15" w:line="336" w:lineRule="auto"/>
              <w:ind w:left="247" w:hanging="118"/>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4" w:right="106" w:hanging="238"/>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tcPr>
          <w:p w:rsidR="00D817A4" w:rsidRPr="00CA26EA" w:rsidRDefault="00D817A4" w:rsidP="00134D84">
            <w:pPr>
              <w:spacing w:line="336" w:lineRule="auto"/>
              <w:ind w:firstLine="720"/>
              <w:jc w:val="center"/>
              <w:rPr>
                <w:sz w:val="24"/>
                <w:szCs w:val="24"/>
              </w:rPr>
            </w:pPr>
          </w:p>
        </w:tc>
        <w:tc>
          <w:tcPr>
            <w:tcW w:w="2414" w:type="dxa"/>
            <w:vMerge/>
            <w:tcBorders>
              <w:left w:val="single" w:sz="4" w:space="0" w:color="auto"/>
              <w:bottom w:val="single" w:sz="4" w:space="0" w:color="auto"/>
              <w:right w:val="single" w:sz="4" w:space="0" w:color="auto"/>
            </w:tcBorders>
          </w:tcPr>
          <w:p w:rsidR="00D817A4" w:rsidRPr="00CA26EA" w:rsidRDefault="00D817A4" w:rsidP="00134D84">
            <w:pPr>
              <w:pStyle w:val="TableParagraph"/>
              <w:spacing w:before="0" w:line="336" w:lineRule="auto"/>
              <w:ind w:left="0"/>
              <w:jc w:val="both"/>
              <w:rPr>
                <w:sz w:val="24"/>
                <w:szCs w:val="24"/>
              </w:rPr>
            </w:pP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line="336" w:lineRule="auto"/>
              <w:ind w:right="35"/>
              <w:jc w:val="both"/>
              <w:rPr>
                <w:sz w:val="24"/>
                <w:szCs w:val="24"/>
              </w:rPr>
            </w:pPr>
            <w:r w:rsidRPr="00CA26EA">
              <w:rPr>
                <w:sz w:val="24"/>
                <w:szCs w:val="24"/>
              </w:rPr>
              <w:t>Sử dụng máy, thiết bị và phương tiện vận chuyển đúng quy định về đăng kiểm</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15" w:line="336" w:lineRule="auto"/>
              <w:ind w:left="247" w:hanging="118"/>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before="0" w:line="336" w:lineRule="auto"/>
              <w:ind w:left="0"/>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before="0" w:line="336" w:lineRule="auto"/>
              <w:ind w:left="0"/>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tcPr>
          <w:p w:rsidR="00D817A4" w:rsidRPr="00CA26EA" w:rsidRDefault="00D817A4" w:rsidP="00134D84">
            <w:pPr>
              <w:spacing w:line="336" w:lineRule="auto"/>
              <w:ind w:firstLine="720"/>
              <w:jc w:val="center"/>
              <w:rPr>
                <w:sz w:val="24"/>
                <w:szCs w:val="24"/>
              </w:rPr>
            </w:pPr>
          </w:p>
        </w:tc>
        <w:tc>
          <w:tcPr>
            <w:tcW w:w="2414" w:type="dxa"/>
            <w:vMerge w:val="restart"/>
            <w:tcBorders>
              <w:left w:val="single" w:sz="4" w:space="0" w:color="auto"/>
              <w:right w:val="single" w:sz="4" w:space="0" w:color="auto"/>
            </w:tcBorders>
          </w:tcPr>
          <w:p w:rsidR="00D817A4" w:rsidRPr="00CA26EA" w:rsidRDefault="00D817A4" w:rsidP="00134D84">
            <w:pPr>
              <w:pStyle w:val="TableParagraph"/>
              <w:spacing w:before="22" w:line="336" w:lineRule="auto"/>
              <w:ind w:left="46" w:right="57"/>
              <w:jc w:val="both"/>
              <w:rPr>
                <w:sz w:val="24"/>
                <w:szCs w:val="24"/>
              </w:rPr>
            </w:pPr>
            <w:r w:rsidRPr="00CA26EA">
              <w:rPr>
                <w:sz w:val="24"/>
                <w:szCs w:val="24"/>
              </w:rPr>
              <w:t>Gia tăng mật độ và nguy cơ tan nạn giao thông</w:t>
            </w: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before="16" w:line="336" w:lineRule="auto"/>
              <w:ind w:right="195"/>
              <w:jc w:val="both"/>
              <w:rPr>
                <w:sz w:val="24"/>
                <w:szCs w:val="24"/>
              </w:rPr>
            </w:pPr>
            <w:r w:rsidRPr="00CA26EA">
              <w:rPr>
                <w:sz w:val="24"/>
                <w:szCs w:val="24"/>
              </w:rPr>
              <w:t>Hạn chế tốc độ khi đi  qua  khu dân</w:t>
            </w:r>
            <w:r w:rsidRPr="00CA26EA">
              <w:rPr>
                <w:spacing w:val="1"/>
                <w:sz w:val="24"/>
                <w:szCs w:val="24"/>
              </w:rPr>
              <w:t xml:space="preserve"> </w:t>
            </w:r>
            <w:r w:rsidRPr="00CA26EA">
              <w:rPr>
                <w:sz w:val="24"/>
                <w:szCs w:val="24"/>
              </w:rPr>
              <w:t>cư</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15" w:line="336" w:lineRule="auto"/>
              <w:ind w:left="247" w:hanging="118"/>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before="22"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before="22" w:line="336" w:lineRule="auto"/>
              <w:ind w:left="354" w:right="106" w:hanging="238"/>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tcPr>
          <w:p w:rsidR="00D817A4" w:rsidRPr="00CA26EA" w:rsidRDefault="00D817A4" w:rsidP="00134D84">
            <w:pPr>
              <w:spacing w:line="336" w:lineRule="auto"/>
              <w:ind w:firstLine="720"/>
              <w:jc w:val="center"/>
              <w:rPr>
                <w:sz w:val="24"/>
                <w:szCs w:val="24"/>
              </w:rPr>
            </w:pPr>
          </w:p>
        </w:tc>
        <w:tc>
          <w:tcPr>
            <w:tcW w:w="2414" w:type="dxa"/>
            <w:vMerge/>
            <w:tcBorders>
              <w:left w:val="single" w:sz="4" w:space="0" w:color="auto"/>
              <w:right w:val="single" w:sz="4" w:space="0" w:color="auto"/>
            </w:tcBorders>
          </w:tcPr>
          <w:p w:rsidR="00D817A4" w:rsidRPr="00CA26EA" w:rsidRDefault="00D817A4" w:rsidP="00134D84">
            <w:pPr>
              <w:spacing w:line="336" w:lineRule="auto"/>
              <w:rPr>
                <w:sz w:val="24"/>
                <w:szCs w:val="24"/>
              </w:rPr>
            </w:pP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before="15" w:line="336" w:lineRule="auto"/>
              <w:ind w:hanging="1"/>
              <w:jc w:val="both"/>
              <w:rPr>
                <w:sz w:val="24"/>
                <w:szCs w:val="24"/>
              </w:rPr>
            </w:pPr>
            <w:r w:rsidRPr="00CA26EA">
              <w:rPr>
                <w:sz w:val="24"/>
                <w:szCs w:val="24"/>
              </w:rPr>
              <w:t>Lắp đặt biển báo trên tuyến giao thông</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15" w:line="336" w:lineRule="auto"/>
              <w:ind w:left="247" w:hanging="118"/>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r>
      <w:tr w:rsidR="0078579C" w:rsidRPr="00CA26EA" w:rsidTr="00134D84">
        <w:trPr>
          <w:trHeight w:val="579"/>
        </w:trPr>
        <w:tc>
          <w:tcPr>
            <w:tcW w:w="710" w:type="dxa"/>
            <w:vMerge/>
            <w:tcBorders>
              <w:left w:val="single" w:sz="4" w:space="0" w:color="auto"/>
              <w:bottom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2414" w:type="dxa"/>
            <w:vMerge/>
            <w:tcBorders>
              <w:left w:val="single" w:sz="4" w:space="0" w:color="auto"/>
              <w:bottom w:val="single" w:sz="4" w:space="0" w:color="auto"/>
              <w:right w:val="single" w:sz="4" w:space="0" w:color="auto"/>
            </w:tcBorders>
          </w:tcPr>
          <w:p w:rsidR="00D817A4" w:rsidRPr="00CA26EA" w:rsidRDefault="00D817A4" w:rsidP="00134D84">
            <w:pPr>
              <w:spacing w:line="336" w:lineRule="auto"/>
              <w:rPr>
                <w:sz w:val="24"/>
                <w:szCs w:val="24"/>
              </w:rPr>
            </w:pP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before="15" w:line="336" w:lineRule="auto"/>
              <w:jc w:val="both"/>
              <w:rPr>
                <w:sz w:val="24"/>
                <w:szCs w:val="24"/>
              </w:rPr>
            </w:pPr>
            <w:r w:rsidRPr="00CA26EA">
              <w:rPr>
                <w:sz w:val="24"/>
                <w:szCs w:val="24"/>
              </w:rPr>
              <w:t>Quy định rõ tuyến đường vận chuyển</w:t>
            </w:r>
          </w:p>
        </w:tc>
        <w:tc>
          <w:tcPr>
            <w:tcW w:w="1418" w:type="dxa"/>
            <w:vMerge/>
            <w:tcBorders>
              <w:left w:val="single" w:sz="4" w:space="0" w:color="auto"/>
              <w:bottom w:val="single" w:sz="4" w:space="0" w:color="auto"/>
              <w:right w:val="single" w:sz="4" w:space="0" w:color="auto"/>
            </w:tcBorders>
          </w:tcPr>
          <w:p w:rsidR="00D817A4" w:rsidRPr="00CA26EA" w:rsidRDefault="00D817A4" w:rsidP="00134D84">
            <w:pPr>
              <w:pStyle w:val="TableParagraph"/>
              <w:spacing w:before="15" w:line="336" w:lineRule="auto"/>
              <w:ind w:left="247" w:hanging="118"/>
              <w:jc w:val="center"/>
              <w:rPr>
                <w:sz w:val="24"/>
                <w:szCs w:val="24"/>
              </w:rPr>
            </w:pPr>
          </w:p>
        </w:tc>
        <w:tc>
          <w:tcPr>
            <w:tcW w:w="1417" w:type="dxa"/>
            <w:vMerge/>
            <w:tcBorders>
              <w:left w:val="single" w:sz="4" w:space="0" w:color="auto"/>
              <w:bottom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1275" w:type="dxa"/>
            <w:vMerge/>
            <w:tcBorders>
              <w:left w:val="single" w:sz="4" w:space="0" w:color="auto"/>
              <w:bottom w:val="single" w:sz="4" w:space="0" w:color="auto"/>
              <w:right w:val="single" w:sz="4" w:space="0" w:color="auto"/>
            </w:tcBorders>
          </w:tcPr>
          <w:p w:rsidR="00D817A4" w:rsidRPr="00CA26EA" w:rsidRDefault="00D817A4" w:rsidP="00134D84">
            <w:pPr>
              <w:spacing w:line="336" w:lineRule="auto"/>
              <w:jc w:val="center"/>
              <w:rPr>
                <w:sz w:val="24"/>
                <w:szCs w:val="24"/>
              </w:rPr>
            </w:pPr>
          </w:p>
        </w:tc>
      </w:tr>
      <w:tr w:rsidR="0078579C" w:rsidRPr="00CA26EA" w:rsidTr="00134D84">
        <w:trPr>
          <w:trHeight w:val="416"/>
        </w:trPr>
        <w:tc>
          <w:tcPr>
            <w:tcW w:w="710" w:type="dxa"/>
            <w:tcBorders>
              <w:left w:val="single" w:sz="4" w:space="0" w:color="auto"/>
              <w:right w:val="single" w:sz="4" w:space="0" w:color="auto"/>
            </w:tcBorders>
            <w:vAlign w:val="center"/>
          </w:tcPr>
          <w:p w:rsidR="00D817A4" w:rsidRPr="00CA26EA" w:rsidRDefault="00D817A4" w:rsidP="00134D84">
            <w:pPr>
              <w:pStyle w:val="TableParagraph"/>
              <w:spacing w:before="73" w:line="336" w:lineRule="auto"/>
              <w:ind w:left="117"/>
              <w:jc w:val="center"/>
              <w:rPr>
                <w:b/>
                <w:sz w:val="24"/>
                <w:szCs w:val="24"/>
                <w:lang w:val="en-US"/>
              </w:rPr>
            </w:pPr>
            <w:r w:rsidRPr="00CA26EA">
              <w:rPr>
                <w:b/>
                <w:sz w:val="24"/>
                <w:szCs w:val="24"/>
                <w:lang w:val="en-US"/>
              </w:rPr>
              <w:lastRenderedPageBreak/>
              <w:t>5</w:t>
            </w:r>
          </w:p>
        </w:tc>
        <w:tc>
          <w:tcPr>
            <w:tcW w:w="9783" w:type="dxa"/>
            <w:gridSpan w:val="6"/>
            <w:tcBorders>
              <w:left w:val="single" w:sz="4" w:space="0" w:color="auto"/>
              <w:bottom w:val="single" w:sz="4" w:space="0" w:color="auto"/>
              <w:right w:val="single" w:sz="4" w:space="0" w:color="auto"/>
            </w:tcBorders>
            <w:vAlign w:val="center"/>
          </w:tcPr>
          <w:p w:rsidR="00D817A4" w:rsidRPr="00CA26EA" w:rsidRDefault="00D817A4" w:rsidP="00134D84">
            <w:pPr>
              <w:pStyle w:val="TableParagraph"/>
              <w:spacing w:before="73" w:line="336" w:lineRule="auto"/>
              <w:ind w:left="117"/>
              <w:rPr>
                <w:b/>
                <w:sz w:val="24"/>
                <w:szCs w:val="24"/>
                <w:lang w:val="en-US"/>
              </w:rPr>
            </w:pPr>
            <w:r w:rsidRPr="00CA26EA">
              <w:rPr>
                <w:b/>
                <w:sz w:val="24"/>
                <w:szCs w:val="24"/>
              </w:rPr>
              <w:t xml:space="preserve">Tập trung công nhân trên công trường </w:t>
            </w:r>
            <w:r w:rsidRPr="00CA26EA">
              <w:rPr>
                <w:b/>
                <w:sz w:val="24"/>
                <w:szCs w:val="24"/>
                <w:lang w:val="en-US"/>
              </w:rPr>
              <w:t>thi công</w:t>
            </w:r>
          </w:p>
        </w:tc>
      </w:tr>
      <w:tr w:rsidR="0078579C" w:rsidRPr="00CA26EA" w:rsidTr="00134D84">
        <w:trPr>
          <w:trHeight w:val="579"/>
        </w:trPr>
        <w:tc>
          <w:tcPr>
            <w:tcW w:w="710" w:type="dxa"/>
            <w:vMerge w:val="restart"/>
            <w:tcBorders>
              <w:left w:val="single" w:sz="4" w:space="0" w:color="auto"/>
              <w:right w:val="single" w:sz="4" w:space="0" w:color="auto"/>
            </w:tcBorders>
            <w:vAlign w:val="center"/>
          </w:tcPr>
          <w:p w:rsidR="00D817A4" w:rsidRPr="00CA26EA" w:rsidRDefault="00D817A4" w:rsidP="00134D84">
            <w:pPr>
              <w:pStyle w:val="TableParagraph"/>
              <w:spacing w:before="73" w:line="336" w:lineRule="auto"/>
              <w:ind w:left="117"/>
              <w:jc w:val="center"/>
              <w:rPr>
                <w:sz w:val="24"/>
                <w:szCs w:val="24"/>
              </w:rPr>
            </w:pPr>
          </w:p>
        </w:tc>
        <w:tc>
          <w:tcPr>
            <w:tcW w:w="2414" w:type="dxa"/>
            <w:vMerge w:val="restart"/>
            <w:tcBorders>
              <w:left w:val="single" w:sz="4" w:space="0" w:color="auto"/>
              <w:right w:val="single" w:sz="4" w:space="0" w:color="auto"/>
            </w:tcBorders>
          </w:tcPr>
          <w:p w:rsidR="00D817A4" w:rsidRPr="00CA26EA" w:rsidRDefault="00D817A4" w:rsidP="00134D84">
            <w:pPr>
              <w:pStyle w:val="TableParagraph"/>
              <w:spacing w:before="20" w:line="336" w:lineRule="auto"/>
              <w:ind w:left="46" w:right="129"/>
              <w:jc w:val="both"/>
              <w:rPr>
                <w:sz w:val="24"/>
                <w:szCs w:val="24"/>
              </w:rPr>
            </w:pPr>
            <w:r w:rsidRPr="00CA26EA">
              <w:rPr>
                <w:sz w:val="24"/>
                <w:szCs w:val="24"/>
              </w:rPr>
              <w:t>Nước thải sinh hoạt.</w:t>
            </w: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before="19" w:line="336" w:lineRule="auto"/>
              <w:jc w:val="both"/>
              <w:rPr>
                <w:sz w:val="24"/>
                <w:szCs w:val="24"/>
                <w:lang w:val="en-US"/>
              </w:rPr>
            </w:pPr>
            <w:r w:rsidRPr="00CA26EA">
              <w:rPr>
                <w:sz w:val="24"/>
                <w:szCs w:val="24"/>
              </w:rPr>
              <w:t xml:space="preserve">Xây dựng hệ thống xử lý </w:t>
            </w:r>
            <w:r w:rsidRPr="00CA26EA">
              <w:rPr>
                <w:sz w:val="24"/>
                <w:szCs w:val="24"/>
                <w:lang w:val="en-US"/>
              </w:rPr>
              <w:t>nước thải sinh hoạt</w:t>
            </w:r>
          </w:p>
        </w:tc>
        <w:tc>
          <w:tcPr>
            <w:tcW w:w="1418" w:type="dxa"/>
            <w:vMerge w:val="restart"/>
            <w:tcBorders>
              <w:top w:val="single" w:sz="4" w:space="0" w:color="auto"/>
              <w:left w:val="single" w:sz="4" w:space="0" w:color="auto"/>
              <w:right w:val="single" w:sz="4" w:space="0" w:color="auto"/>
            </w:tcBorders>
          </w:tcPr>
          <w:p w:rsidR="00D817A4" w:rsidRPr="00CA26EA" w:rsidRDefault="00C15713" w:rsidP="00134D84">
            <w:pPr>
              <w:pStyle w:val="TableParagraph"/>
              <w:spacing w:before="16" w:line="336" w:lineRule="auto"/>
              <w:ind w:left="247" w:hanging="118"/>
              <w:jc w:val="center"/>
              <w:rPr>
                <w:sz w:val="24"/>
                <w:szCs w:val="24"/>
              </w:rPr>
            </w:pPr>
            <w:r w:rsidRPr="00CA26EA">
              <w:rPr>
                <w:sz w:val="24"/>
                <w:szCs w:val="24"/>
                <w:lang w:val="en-US"/>
              </w:rPr>
              <w:t>Theo tiến độ thi công dự án</w:t>
            </w:r>
          </w:p>
        </w:tc>
        <w:tc>
          <w:tcPr>
            <w:tcW w:w="1417" w:type="dxa"/>
            <w:vMerge w:val="restart"/>
            <w:tcBorders>
              <w:top w:val="single" w:sz="4" w:space="0" w:color="auto"/>
              <w:left w:val="single" w:sz="4" w:space="0" w:color="auto"/>
              <w:right w:val="single" w:sz="4" w:space="0" w:color="auto"/>
            </w:tcBorders>
          </w:tcPr>
          <w:p w:rsidR="00D817A4" w:rsidRPr="00CA26EA" w:rsidRDefault="00D817A4" w:rsidP="00134D84">
            <w:pPr>
              <w:pStyle w:val="TableParagraph"/>
              <w:spacing w:line="336" w:lineRule="auto"/>
              <w:jc w:val="center"/>
              <w:rPr>
                <w:sz w:val="24"/>
                <w:szCs w:val="24"/>
                <w:lang w:val="en-US"/>
              </w:rPr>
            </w:pPr>
            <w:r w:rsidRPr="00CA26EA">
              <w:rPr>
                <w:sz w:val="24"/>
                <w:szCs w:val="24"/>
              </w:rPr>
              <w:t>Nhà thầu xây dựng</w:t>
            </w:r>
            <w:r w:rsidRPr="00CA26EA">
              <w:rPr>
                <w:sz w:val="24"/>
                <w:szCs w:val="24"/>
                <w:lang w:val="en-US"/>
              </w:rPr>
              <w:t xml:space="preserve">, </w:t>
            </w:r>
            <w:r w:rsidRPr="00CA26EA">
              <w:rPr>
                <w:sz w:val="24"/>
                <w:szCs w:val="24"/>
              </w:rPr>
              <w:t>Tư vấn Giám sát độc lập</w:t>
            </w:r>
          </w:p>
          <w:p w:rsidR="00D817A4" w:rsidRPr="00CA26EA" w:rsidRDefault="00D817A4" w:rsidP="00134D84">
            <w:pPr>
              <w:pStyle w:val="TableParagraph"/>
              <w:spacing w:line="336" w:lineRule="auto"/>
              <w:ind w:left="91" w:firstLine="13"/>
              <w:jc w:val="center"/>
              <w:rPr>
                <w:sz w:val="24"/>
                <w:szCs w:val="24"/>
                <w:lang w:val="en-US"/>
              </w:rPr>
            </w:pPr>
          </w:p>
          <w:p w:rsidR="00D817A4" w:rsidRPr="00CA26EA" w:rsidRDefault="00D817A4" w:rsidP="00134D84">
            <w:pPr>
              <w:pStyle w:val="TableParagraph"/>
              <w:spacing w:line="336" w:lineRule="auto"/>
              <w:ind w:left="91" w:firstLine="13"/>
              <w:jc w:val="center"/>
              <w:rPr>
                <w:sz w:val="24"/>
                <w:szCs w:val="24"/>
              </w:rPr>
            </w:pPr>
          </w:p>
        </w:tc>
        <w:tc>
          <w:tcPr>
            <w:tcW w:w="1275" w:type="dxa"/>
            <w:vMerge w:val="restart"/>
            <w:tcBorders>
              <w:top w:val="single" w:sz="4" w:space="0" w:color="auto"/>
              <w:left w:val="single" w:sz="4" w:space="0" w:color="auto"/>
              <w:right w:val="single" w:sz="4" w:space="0" w:color="auto"/>
            </w:tcBorders>
          </w:tcPr>
          <w:p w:rsidR="00D817A4" w:rsidRPr="00CA26EA" w:rsidRDefault="00D817A4" w:rsidP="00134D84">
            <w:pPr>
              <w:pStyle w:val="TableParagraph"/>
              <w:spacing w:line="336" w:lineRule="auto"/>
              <w:ind w:left="354" w:right="106" w:hanging="238"/>
              <w:jc w:val="center"/>
              <w:rPr>
                <w:sz w:val="24"/>
                <w:szCs w:val="24"/>
              </w:rPr>
            </w:pPr>
            <w:r w:rsidRPr="00CA26EA">
              <w:rPr>
                <w:sz w:val="24"/>
                <w:szCs w:val="24"/>
              </w:rPr>
              <w:t>Chủ dự án</w:t>
            </w:r>
            <w:r w:rsidRPr="00CA26EA">
              <w:rPr>
                <w:sz w:val="24"/>
                <w:szCs w:val="24"/>
                <w:lang w:val="en-US"/>
              </w:rPr>
              <w:t>, Đại diện cơ quan quản lý Nhà nước có thẩm quyền</w:t>
            </w:r>
          </w:p>
          <w:p w:rsidR="00D817A4" w:rsidRPr="00CA26EA" w:rsidRDefault="00D817A4" w:rsidP="00134D84">
            <w:pPr>
              <w:pStyle w:val="TableParagraph"/>
              <w:spacing w:line="336" w:lineRule="auto"/>
              <w:ind w:left="353" w:right="107" w:hanging="238"/>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tcPr>
          <w:p w:rsidR="00D817A4" w:rsidRPr="00CA26EA" w:rsidRDefault="00D817A4" w:rsidP="00134D84">
            <w:pPr>
              <w:pStyle w:val="TableParagraph"/>
              <w:spacing w:before="73" w:line="336" w:lineRule="auto"/>
              <w:ind w:left="117"/>
              <w:jc w:val="center"/>
              <w:rPr>
                <w:sz w:val="24"/>
                <w:szCs w:val="24"/>
              </w:rPr>
            </w:pPr>
          </w:p>
        </w:tc>
        <w:tc>
          <w:tcPr>
            <w:tcW w:w="2414" w:type="dxa"/>
            <w:vMerge/>
            <w:tcBorders>
              <w:left w:val="single" w:sz="4" w:space="0" w:color="auto"/>
              <w:bottom w:val="single" w:sz="4" w:space="0" w:color="auto"/>
              <w:right w:val="single" w:sz="4" w:space="0" w:color="auto"/>
            </w:tcBorders>
          </w:tcPr>
          <w:p w:rsidR="00D817A4" w:rsidRPr="00CA26EA" w:rsidRDefault="00D817A4" w:rsidP="00134D84">
            <w:pPr>
              <w:spacing w:line="336" w:lineRule="auto"/>
              <w:rPr>
                <w:sz w:val="24"/>
                <w:szCs w:val="24"/>
              </w:rPr>
            </w:pP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before="16" w:line="336" w:lineRule="auto"/>
              <w:ind w:right="195" w:hanging="1"/>
              <w:jc w:val="both"/>
              <w:rPr>
                <w:sz w:val="24"/>
                <w:szCs w:val="24"/>
              </w:rPr>
            </w:pPr>
            <w:r w:rsidRPr="00CA26EA">
              <w:rPr>
                <w:sz w:val="24"/>
                <w:szCs w:val="24"/>
              </w:rPr>
              <w:t>Tuyên truyền ý thức tiết kiệm nước cho cán bộ công nhân</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16" w:line="336" w:lineRule="auto"/>
              <w:ind w:left="247" w:hanging="118"/>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textDirection w:val="btLr"/>
          </w:tcPr>
          <w:p w:rsidR="00D817A4" w:rsidRPr="00CA26EA" w:rsidRDefault="00D817A4" w:rsidP="00134D84">
            <w:pPr>
              <w:pStyle w:val="TableParagraph"/>
              <w:spacing w:before="73" w:line="336" w:lineRule="auto"/>
              <w:ind w:left="117"/>
              <w:jc w:val="center"/>
              <w:rPr>
                <w:sz w:val="24"/>
                <w:szCs w:val="24"/>
              </w:rPr>
            </w:pPr>
          </w:p>
        </w:tc>
        <w:tc>
          <w:tcPr>
            <w:tcW w:w="2414" w:type="dxa"/>
            <w:vMerge w:val="restart"/>
            <w:tcBorders>
              <w:left w:val="single" w:sz="4" w:space="0" w:color="auto"/>
              <w:right w:val="single" w:sz="4" w:space="0" w:color="auto"/>
            </w:tcBorders>
          </w:tcPr>
          <w:p w:rsidR="00D817A4" w:rsidRPr="00CA26EA" w:rsidRDefault="00D817A4" w:rsidP="00134D84">
            <w:pPr>
              <w:pStyle w:val="TableParagraph"/>
              <w:spacing w:before="73" w:line="336" w:lineRule="auto"/>
              <w:ind w:left="117"/>
              <w:jc w:val="both"/>
              <w:rPr>
                <w:sz w:val="24"/>
                <w:szCs w:val="24"/>
              </w:rPr>
            </w:pPr>
            <w:r w:rsidRPr="00CA26EA">
              <w:rPr>
                <w:sz w:val="24"/>
                <w:szCs w:val="24"/>
              </w:rPr>
              <w:t>Chất thải rắn sinh hoạt</w:t>
            </w: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before="17" w:line="336" w:lineRule="auto"/>
              <w:ind w:hanging="1"/>
              <w:jc w:val="both"/>
              <w:rPr>
                <w:sz w:val="24"/>
                <w:szCs w:val="24"/>
              </w:rPr>
            </w:pPr>
            <w:r w:rsidRPr="00CA26EA">
              <w:rPr>
                <w:sz w:val="24"/>
                <w:szCs w:val="24"/>
              </w:rPr>
              <w:t>Thu gom và lưu trữ tạm thời CTR sinh hoạt</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16" w:line="336" w:lineRule="auto"/>
              <w:ind w:left="247" w:hanging="118"/>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before="22"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before="22" w:line="336" w:lineRule="auto"/>
              <w:ind w:left="354" w:right="106" w:hanging="238"/>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textDirection w:val="btLr"/>
          </w:tcPr>
          <w:p w:rsidR="00D817A4" w:rsidRPr="00CA26EA" w:rsidRDefault="00D817A4" w:rsidP="00134D84">
            <w:pPr>
              <w:pStyle w:val="TableParagraph"/>
              <w:spacing w:before="73" w:line="336" w:lineRule="auto"/>
              <w:ind w:left="117"/>
              <w:jc w:val="center"/>
              <w:rPr>
                <w:sz w:val="24"/>
                <w:szCs w:val="24"/>
              </w:rPr>
            </w:pPr>
          </w:p>
        </w:tc>
        <w:tc>
          <w:tcPr>
            <w:tcW w:w="2414" w:type="dxa"/>
            <w:vMerge/>
            <w:tcBorders>
              <w:left w:val="single" w:sz="4" w:space="0" w:color="auto"/>
              <w:bottom w:val="single" w:sz="4" w:space="0" w:color="auto"/>
              <w:right w:val="single" w:sz="4" w:space="0" w:color="auto"/>
            </w:tcBorders>
          </w:tcPr>
          <w:p w:rsidR="00D817A4" w:rsidRPr="00CA26EA" w:rsidRDefault="00D817A4" w:rsidP="00134D84">
            <w:pPr>
              <w:spacing w:line="336" w:lineRule="auto"/>
              <w:rPr>
                <w:sz w:val="24"/>
                <w:szCs w:val="24"/>
              </w:rPr>
            </w:pP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line="336" w:lineRule="auto"/>
              <w:ind w:hanging="1"/>
              <w:jc w:val="both"/>
              <w:rPr>
                <w:sz w:val="24"/>
                <w:szCs w:val="24"/>
              </w:rPr>
            </w:pPr>
            <w:r w:rsidRPr="00CA26EA">
              <w:rPr>
                <w:sz w:val="24"/>
                <w:szCs w:val="24"/>
              </w:rPr>
              <w:t>Ký hợp đồng với đơn vị có chức</w:t>
            </w:r>
            <w:r w:rsidRPr="00CA26EA">
              <w:rPr>
                <w:sz w:val="24"/>
                <w:szCs w:val="24"/>
                <w:lang w:val="en-US"/>
              </w:rPr>
              <w:t xml:space="preserve"> </w:t>
            </w:r>
            <w:r w:rsidRPr="00CA26EA">
              <w:rPr>
                <w:sz w:val="24"/>
                <w:szCs w:val="24"/>
              </w:rPr>
              <w:t>năng thu gom, vận</w:t>
            </w:r>
            <w:r w:rsidRPr="00CA26EA">
              <w:rPr>
                <w:sz w:val="24"/>
                <w:szCs w:val="24"/>
                <w:lang w:val="en-US"/>
              </w:rPr>
              <w:t xml:space="preserve"> </w:t>
            </w:r>
            <w:r w:rsidRPr="00CA26EA">
              <w:rPr>
                <w:sz w:val="24"/>
                <w:szCs w:val="24"/>
              </w:rPr>
              <w:t>chuyển và xử lý CTR sinh hoạt</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16" w:line="336" w:lineRule="auto"/>
              <w:ind w:left="247" w:hanging="118"/>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vAlign w:val="center"/>
          </w:tcPr>
          <w:p w:rsidR="00D817A4" w:rsidRPr="00CA26EA" w:rsidRDefault="00D817A4" w:rsidP="00134D84">
            <w:pPr>
              <w:pStyle w:val="TableParagraph"/>
              <w:spacing w:before="73" w:line="336" w:lineRule="auto"/>
              <w:ind w:left="117"/>
              <w:jc w:val="center"/>
              <w:rPr>
                <w:sz w:val="24"/>
                <w:szCs w:val="24"/>
              </w:rPr>
            </w:pPr>
          </w:p>
        </w:tc>
        <w:tc>
          <w:tcPr>
            <w:tcW w:w="2414" w:type="dxa"/>
            <w:tcBorders>
              <w:left w:val="single" w:sz="4" w:space="0" w:color="auto"/>
              <w:right w:val="single" w:sz="4" w:space="0" w:color="auto"/>
            </w:tcBorders>
          </w:tcPr>
          <w:p w:rsidR="00D817A4" w:rsidRPr="00CA26EA" w:rsidRDefault="00D817A4" w:rsidP="00134D84">
            <w:pPr>
              <w:pStyle w:val="TableParagraph"/>
              <w:spacing w:before="22" w:line="336" w:lineRule="auto"/>
              <w:ind w:left="46" w:right="77"/>
              <w:jc w:val="both"/>
              <w:rPr>
                <w:sz w:val="24"/>
                <w:szCs w:val="24"/>
              </w:rPr>
            </w:pPr>
            <w:r w:rsidRPr="00CA26EA">
              <w:rPr>
                <w:sz w:val="24"/>
                <w:szCs w:val="24"/>
              </w:rPr>
              <w:t xml:space="preserve">Gia tăng mức tiêu thụ lương thực, thực phẩm, các </w:t>
            </w:r>
            <w:r w:rsidRPr="00CA26EA">
              <w:rPr>
                <w:spacing w:val="-4"/>
                <w:sz w:val="24"/>
                <w:szCs w:val="24"/>
              </w:rPr>
              <w:t xml:space="preserve">nhu </w:t>
            </w:r>
            <w:r w:rsidRPr="00CA26EA">
              <w:rPr>
                <w:sz w:val="24"/>
                <w:szCs w:val="24"/>
              </w:rPr>
              <w:t>yếu phẩm của</w:t>
            </w:r>
            <w:r w:rsidRPr="00CA26EA">
              <w:rPr>
                <w:spacing w:val="16"/>
                <w:sz w:val="24"/>
                <w:szCs w:val="24"/>
              </w:rPr>
              <w:t xml:space="preserve"> </w:t>
            </w:r>
            <w:r w:rsidRPr="00CA26EA">
              <w:rPr>
                <w:sz w:val="24"/>
                <w:szCs w:val="24"/>
              </w:rPr>
              <w:t>cán</w:t>
            </w:r>
            <w:r w:rsidRPr="00CA26EA">
              <w:rPr>
                <w:sz w:val="24"/>
                <w:szCs w:val="24"/>
                <w:lang w:val="en-US"/>
              </w:rPr>
              <w:t xml:space="preserve"> </w:t>
            </w:r>
            <w:r w:rsidRPr="00CA26EA">
              <w:rPr>
                <w:sz w:val="24"/>
                <w:szCs w:val="24"/>
              </w:rPr>
              <w:t>bộ, công nhân công</w:t>
            </w:r>
            <w:r w:rsidRPr="00CA26EA">
              <w:rPr>
                <w:sz w:val="24"/>
                <w:szCs w:val="24"/>
                <w:lang w:val="en-US"/>
              </w:rPr>
              <w:t xml:space="preserve"> </w:t>
            </w:r>
            <w:r w:rsidRPr="00CA26EA">
              <w:rPr>
                <w:sz w:val="24"/>
                <w:szCs w:val="24"/>
              </w:rPr>
              <w:t>trường</w:t>
            </w: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before="22" w:line="336" w:lineRule="auto"/>
              <w:ind w:right="195" w:hanging="1"/>
              <w:jc w:val="both"/>
              <w:rPr>
                <w:sz w:val="24"/>
                <w:szCs w:val="24"/>
              </w:rPr>
            </w:pPr>
            <w:r w:rsidRPr="00CA26EA">
              <w:rPr>
                <w:sz w:val="24"/>
                <w:szCs w:val="24"/>
              </w:rPr>
              <w:t>Quản lý công tác hậu cần, cung cấp nhu cầu lương thực, thực phẩm .</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16" w:line="336" w:lineRule="auto"/>
              <w:ind w:left="247" w:hanging="118"/>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before="22"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before="22" w:line="336" w:lineRule="auto"/>
              <w:ind w:left="354" w:right="106" w:hanging="238"/>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2414" w:type="dxa"/>
            <w:vMerge w:val="restart"/>
            <w:tcBorders>
              <w:left w:val="single" w:sz="4" w:space="0" w:color="auto"/>
              <w:right w:val="single" w:sz="4" w:space="0" w:color="auto"/>
            </w:tcBorders>
          </w:tcPr>
          <w:p w:rsidR="00D817A4" w:rsidRPr="00CA26EA" w:rsidRDefault="00D817A4" w:rsidP="00134D84">
            <w:pPr>
              <w:pStyle w:val="TableParagraph"/>
              <w:spacing w:line="336" w:lineRule="auto"/>
              <w:ind w:left="46" w:hanging="1"/>
              <w:jc w:val="both"/>
              <w:rPr>
                <w:sz w:val="24"/>
                <w:szCs w:val="24"/>
              </w:rPr>
            </w:pPr>
            <w:r w:rsidRPr="00CA26EA">
              <w:rPr>
                <w:sz w:val="24"/>
                <w:szCs w:val="24"/>
              </w:rPr>
              <w:t>Mẫu thuẫn với dân cư địa phương</w:t>
            </w: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before="16" w:line="336" w:lineRule="auto"/>
              <w:jc w:val="both"/>
              <w:rPr>
                <w:sz w:val="24"/>
                <w:szCs w:val="24"/>
              </w:rPr>
            </w:pPr>
            <w:r w:rsidRPr="00CA26EA">
              <w:rPr>
                <w:sz w:val="24"/>
                <w:szCs w:val="24"/>
              </w:rPr>
              <w:t>Quản lý hành chính, đăng ký tạm trú, tạm vắng</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16" w:line="336" w:lineRule="auto"/>
              <w:ind w:left="247" w:hanging="118"/>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4" w:right="106" w:hanging="238"/>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2414" w:type="dxa"/>
            <w:vMerge/>
            <w:tcBorders>
              <w:left w:val="single" w:sz="4" w:space="0" w:color="auto"/>
              <w:bottom w:val="single" w:sz="4" w:space="0" w:color="auto"/>
              <w:right w:val="single" w:sz="4" w:space="0" w:color="auto"/>
            </w:tcBorders>
          </w:tcPr>
          <w:p w:rsidR="00D817A4" w:rsidRPr="00CA26EA" w:rsidRDefault="00D817A4" w:rsidP="00134D84">
            <w:pPr>
              <w:spacing w:line="336" w:lineRule="auto"/>
              <w:rPr>
                <w:sz w:val="24"/>
                <w:szCs w:val="24"/>
              </w:rPr>
            </w:pP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before="17" w:line="336" w:lineRule="auto"/>
              <w:ind w:right="195"/>
              <w:jc w:val="both"/>
              <w:rPr>
                <w:sz w:val="24"/>
                <w:szCs w:val="24"/>
              </w:rPr>
            </w:pPr>
            <w:r w:rsidRPr="00CA26EA">
              <w:rPr>
                <w:sz w:val="24"/>
                <w:szCs w:val="24"/>
              </w:rPr>
              <w:t>Tuyên truyền văn hoá giao tiếp với dân cư địa phương</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16" w:line="336" w:lineRule="auto"/>
              <w:ind w:left="247" w:hanging="118"/>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2414" w:type="dxa"/>
            <w:vMerge w:val="restart"/>
            <w:tcBorders>
              <w:left w:val="single" w:sz="4" w:space="0" w:color="auto"/>
              <w:right w:val="single" w:sz="4" w:space="0" w:color="auto"/>
            </w:tcBorders>
          </w:tcPr>
          <w:p w:rsidR="00D817A4" w:rsidRPr="00CA26EA" w:rsidRDefault="00D817A4" w:rsidP="00134D84">
            <w:pPr>
              <w:pStyle w:val="TableParagraph"/>
              <w:spacing w:line="336" w:lineRule="auto"/>
              <w:ind w:left="46" w:right="129"/>
              <w:jc w:val="both"/>
              <w:rPr>
                <w:sz w:val="24"/>
                <w:szCs w:val="24"/>
              </w:rPr>
            </w:pPr>
            <w:r w:rsidRPr="00CA26EA">
              <w:rPr>
                <w:sz w:val="24"/>
                <w:szCs w:val="24"/>
              </w:rPr>
              <w:t>Gia tăng mật độ giao thông và tai nạn giao thông</w:t>
            </w: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before="15" w:line="336" w:lineRule="auto"/>
              <w:ind w:right="195"/>
              <w:jc w:val="both"/>
              <w:rPr>
                <w:sz w:val="24"/>
                <w:szCs w:val="24"/>
              </w:rPr>
            </w:pPr>
            <w:r w:rsidRPr="00CA26EA">
              <w:rPr>
                <w:sz w:val="24"/>
                <w:szCs w:val="24"/>
              </w:rPr>
              <w:t>Hạn chế tốc độ khi đi  qua  khu dân</w:t>
            </w:r>
            <w:r w:rsidRPr="00CA26EA">
              <w:rPr>
                <w:spacing w:val="1"/>
                <w:sz w:val="24"/>
                <w:szCs w:val="24"/>
              </w:rPr>
              <w:t xml:space="preserve"> </w:t>
            </w:r>
            <w:r w:rsidRPr="00CA26EA">
              <w:rPr>
                <w:sz w:val="24"/>
                <w:szCs w:val="24"/>
              </w:rPr>
              <w:t>cư</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16" w:line="336" w:lineRule="auto"/>
              <w:ind w:left="247" w:hanging="118"/>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2414"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before="19" w:line="336" w:lineRule="auto"/>
              <w:ind w:left="38" w:right="41"/>
              <w:jc w:val="both"/>
              <w:rPr>
                <w:sz w:val="24"/>
                <w:szCs w:val="24"/>
              </w:rPr>
            </w:pPr>
            <w:r w:rsidRPr="00CA26EA">
              <w:rPr>
                <w:sz w:val="24"/>
                <w:szCs w:val="24"/>
              </w:rPr>
              <w:t xml:space="preserve">Không chở quá </w:t>
            </w:r>
            <w:r w:rsidRPr="00CA26EA">
              <w:rPr>
                <w:sz w:val="24"/>
                <w:szCs w:val="24"/>
                <w:lang w:val="en-US"/>
              </w:rPr>
              <w:t xml:space="preserve">số người, </w:t>
            </w:r>
            <w:r w:rsidRPr="00CA26EA">
              <w:rPr>
                <w:sz w:val="24"/>
                <w:szCs w:val="24"/>
              </w:rPr>
              <w:t>tải trọng cho</w:t>
            </w:r>
            <w:r w:rsidRPr="00CA26EA">
              <w:rPr>
                <w:spacing w:val="53"/>
                <w:sz w:val="24"/>
                <w:szCs w:val="24"/>
                <w:lang w:val="en-US"/>
              </w:rPr>
              <w:t xml:space="preserve"> </w:t>
            </w:r>
            <w:r w:rsidRPr="00CA26EA">
              <w:rPr>
                <w:sz w:val="24"/>
                <w:szCs w:val="24"/>
              </w:rPr>
              <w:t>phép</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16" w:line="336" w:lineRule="auto"/>
              <w:ind w:left="247" w:hanging="118"/>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2414"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before="15" w:line="336" w:lineRule="auto"/>
              <w:ind w:hanging="1"/>
              <w:jc w:val="both"/>
              <w:rPr>
                <w:sz w:val="24"/>
                <w:szCs w:val="24"/>
              </w:rPr>
            </w:pPr>
            <w:r w:rsidRPr="00CA26EA">
              <w:rPr>
                <w:sz w:val="24"/>
                <w:szCs w:val="24"/>
              </w:rPr>
              <w:t>Lắp đặt biển báo trên tuyến giao thông</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16" w:line="336" w:lineRule="auto"/>
              <w:ind w:left="247" w:hanging="118"/>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r>
      <w:tr w:rsidR="0078579C" w:rsidRPr="00CA26EA" w:rsidTr="00134D84">
        <w:trPr>
          <w:trHeight w:val="579"/>
        </w:trPr>
        <w:tc>
          <w:tcPr>
            <w:tcW w:w="710" w:type="dxa"/>
            <w:vMerge/>
            <w:tcBorders>
              <w:left w:val="single" w:sz="4" w:space="0" w:color="auto"/>
              <w:bottom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2414" w:type="dxa"/>
            <w:vMerge/>
            <w:tcBorders>
              <w:left w:val="single" w:sz="4" w:space="0" w:color="auto"/>
              <w:bottom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before="16" w:line="336" w:lineRule="auto"/>
              <w:ind w:hanging="1"/>
              <w:jc w:val="both"/>
              <w:rPr>
                <w:sz w:val="24"/>
                <w:szCs w:val="24"/>
              </w:rPr>
            </w:pPr>
            <w:r w:rsidRPr="00CA26EA">
              <w:rPr>
                <w:sz w:val="24"/>
                <w:szCs w:val="24"/>
              </w:rPr>
              <w:t>Tuyên tuyền ý thức tham gia giao thông</w:t>
            </w:r>
          </w:p>
        </w:tc>
        <w:tc>
          <w:tcPr>
            <w:tcW w:w="1418" w:type="dxa"/>
            <w:vMerge/>
            <w:tcBorders>
              <w:left w:val="single" w:sz="4" w:space="0" w:color="auto"/>
              <w:bottom w:val="single" w:sz="4" w:space="0" w:color="auto"/>
              <w:right w:val="single" w:sz="4" w:space="0" w:color="auto"/>
            </w:tcBorders>
          </w:tcPr>
          <w:p w:rsidR="00D817A4" w:rsidRPr="00CA26EA" w:rsidRDefault="00D817A4" w:rsidP="00134D84">
            <w:pPr>
              <w:pStyle w:val="TableParagraph"/>
              <w:spacing w:before="16" w:line="336" w:lineRule="auto"/>
              <w:ind w:left="247" w:hanging="118"/>
              <w:jc w:val="center"/>
              <w:rPr>
                <w:sz w:val="24"/>
                <w:szCs w:val="24"/>
              </w:rPr>
            </w:pPr>
          </w:p>
        </w:tc>
        <w:tc>
          <w:tcPr>
            <w:tcW w:w="1417" w:type="dxa"/>
            <w:vMerge/>
            <w:tcBorders>
              <w:left w:val="single" w:sz="4" w:space="0" w:color="auto"/>
              <w:bottom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1275" w:type="dxa"/>
            <w:vMerge/>
            <w:tcBorders>
              <w:left w:val="single" w:sz="4" w:space="0" w:color="auto"/>
              <w:bottom w:val="single" w:sz="4" w:space="0" w:color="auto"/>
              <w:right w:val="single" w:sz="4" w:space="0" w:color="auto"/>
            </w:tcBorders>
          </w:tcPr>
          <w:p w:rsidR="00D817A4" w:rsidRPr="00CA26EA" w:rsidRDefault="00D817A4" w:rsidP="00134D84">
            <w:pPr>
              <w:spacing w:line="336" w:lineRule="auto"/>
              <w:jc w:val="center"/>
              <w:rPr>
                <w:sz w:val="24"/>
                <w:szCs w:val="24"/>
              </w:rPr>
            </w:pPr>
          </w:p>
        </w:tc>
      </w:tr>
      <w:tr w:rsidR="0078579C" w:rsidRPr="00CA26EA" w:rsidTr="00134D84">
        <w:trPr>
          <w:trHeight w:val="403"/>
        </w:trPr>
        <w:tc>
          <w:tcPr>
            <w:tcW w:w="710" w:type="dxa"/>
            <w:tcBorders>
              <w:top w:val="single" w:sz="4" w:space="0" w:color="auto"/>
              <w:left w:val="single" w:sz="4" w:space="0" w:color="auto"/>
              <w:bottom w:val="single" w:sz="4" w:space="0" w:color="auto"/>
              <w:right w:val="single" w:sz="4" w:space="0" w:color="auto"/>
            </w:tcBorders>
            <w:vAlign w:val="center"/>
          </w:tcPr>
          <w:p w:rsidR="00D817A4" w:rsidRPr="00CA26EA" w:rsidRDefault="00D817A4" w:rsidP="00134D84">
            <w:pPr>
              <w:pStyle w:val="TableParagraph"/>
              <w:spacing w:line="336" w:lineRule="auto"/>
              <w:ind w:left="46"/>
              <w:jc w:val="center"/>
              <w:rPr>
                <w:b/>
                <w:sz w:val="24"/>
                <w:szCs w:val="24"/>
                <w:lang w:val="en-US"/>
              </w:rPr>
            </w:pPr>
            <w:r w:rsidRPr="00CA26EA">
              <w:rPr>
                <w:b/>
                <w:sz w:val="24"/>
                <w:szCs w:val="24"/>
                <w:lang w:val="en-US"/>
              </w:rPr>
              <w:t>6</w:t>
            </w:r>
          </w:p>
        </w:tc>
        <w:tc>
          <w:tcPr>
            <w:tcW w:w="9783" w:type="dxa"/>
            <w:gridSpan w:val="6"/>
            <w:tcBorders>
              <w:left w:val="single" w:sz="4" w:space="0" w:color="auto"/>
              <w:bottom w:val="single" w:sz="4" w:space="0" w:color="auto"/>
              <w:right w:val="single" w:sz="4" w:space="0" w:color="auto"/>
            </w:tcBorders>
            <w:vAlign w:val="center"/>
          </w:tcPr>
          <w:p w:rsidR="00D817A4" w:rsidRPr="00CA26EA" w:rsidRDefault="00D817A4" w:rsidP="00134D84">
            <w:pPr>
              <w:pStyle w:val="TableParagraph"/>
              <w:spacing w:line="336" w:lineRule="auto"/>
              <w:ind w:left="46"/>
              <w:rPr>
                <w:b/>
                <w:sz w:val="24"/>
                <w:szCs w:val="24"/>
                <w:lang w:val="en-US"/>
              </w:rPr>
            </w:pPr>
            <w:r w:rsidRPr="00CA26EA">
              <w:rPr>
                <w:b/>
                <w:sz w:val="24"/>
                <w:szCs w:val="24"/>
                <w:lang w:val="en-US"/>
              </w:rPr>
              <w:t>Vân hành máy móc,  x</w:t>
            </w:r>
            <w:r w:rsidRPr="00CA26EA">
              <w:rPr>
                <w:b/>
                <w:sz w:val="24"/>
                <w:szCs w:val="24"/>
              </w:rPr>
              <w:t xml:space="preserve">ây dựng các hạng mục </w:t>
            </w:r>
            <w:r w:rsidRPr="00CA26EA">
              <w:rPr>
                <w:b/>
                <w:sz w:val="24"/>
                <w:szCs w:val="24"/>
                <w:lang w:val="en-US"/>
              </w:rPr>
              <w:t>công trình</w:t>
            </w:r>
          </w:p>
        </w:tc>
      </w:tr>
      <w:tr w:rsidR="0078579C" w:rsidRPr="00CA26EA" w:rsidTr="00134D84">
        <w:trPr>
          <w:trHeight w:val="341"/>
        </w:trPr>
        <w:tc>
          <w:tcPr>
            <w:tcW w:w="710" w:type="dxa"/>
            <w:vMerge w:val="restart"/>
            <w:tcBorders>
              <w:top w:val="single" w:sz="4" w:space="0" w:color="auto"/>
              <w:left w:val="single" w:sz="4" w:space="0" w:color="auto"/>
              <w:right w:val="single" w:sz="4" w:space="0" w:color="auto"/>
            </w:tcBorders>
          </w:tcPr>
          <w:p w:rsidR="00D817A4" w:rsidRPr="00CA26EA" w:rsidRDefault="00D817A4" w:rsidP="00134D84">
            <w:pPr>
              <w:pStyle w:val="TableParagraph"/>
              <w:spacing w:line="336" w:lineRule="auto"/>
              <w:ind w:left="46"/>
              <w:jc w:val="center"/>
              <w:rPr>
                <w:sz w:val="24"/>
                <w:szCs w:val="24"/>
              </w:rPr>
            </w:pPr>
          </w:p>
        </w:tc>
        <w:tc>
          <w:tcPr>
            <w:tcW w:w="2414" w:type="dxa"/>
            <w:vMerge w:val="restart"/>
            <w:tcBorders>
              <w:left w:val="single" w:sz="4" w:space="0" w:color="auto"/>
              <w:right w:val="single" w:sz="4" w:space="0" w:color="auto"/>
            </w:tcBorders>
          </w:tcPr>
          <w:p w:rsidR="00D817A4" w:rsidRPr="00CA26EA" w:rsidRDefault="00D817A4" w:rsidP="00134D84">
            <w:pPr>
              <w:pStyle w:val="TableParagraph"/>
              <w:spacing w:line="336" w:lineRule="auto"/>
              <w:ind w:left="46"/>
              <w:jc w:val="both"/>
              <w:rPr>
                <w:sz w:val="24"/>
                <w:szCs w:val="24"/>
              </w:rPr>
            </w:pPr>
            <w:r w:rsidRPr="00CA26EA">
              <w:rPr>
                <w:sz w:val="24"/>
                <w:szCs w:val="24"/>
              </w:rPr>
              <w:t>Phát sinh bụi, SO2, CO, NO2, VOC</w:t>
            </w:r>
            <w:r w:rsidRPr="00CA26EA">
              <w:rPr>
                <w:sz w:val="24"/>
                <w:szCs w:val="24"/>
                <w:lang w:val="en-US"/>
              </w:rPr>
              <w:t xml:space="preserve"> </w:t>
            </w:r>
            <w:r w:rsidRPr="00CA26EA">
              <w:rPr>
                <w:sz w:val="24"/>
                <w:szCs w:val="24"/>
              </w:rPr>
              <w:t>gây ô nhiễm môi trường không khí</w:t>
            </w: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before="19" w:line="336" w:lineRule="auto"/>
              <w:jc w:val="both"/>
              <w:rPr>
                <w:sz w:val="24"/>
                <w:szCs w:val="24"/>
              </w:rPr>
            </w:pPr>
            <w:r w:rsidRPr="00CA26EA">
              <w:rPr>
                <w:sz w:val="24"/>
                <w:szCs w:val="24"/>
              </w:rPr>
              <w:t>Phun nước, giữ ẩm</w:t>
            </w:r>
          </w:p>
        </w:tc>
        <w:tc>
          <w:tcPr>
            <w:tcW w:w="1418" w:type="dxa"/>
            <w:vMerge w:val="restart"/>
            <w:tcBorders>
              <w:top w:val="single" w:sz="4" w:space="0" w:color="auto"/>
              <w:left w:val="single" w:sz="4" w:space="0" w:color="auto"/>
              <w:right w:val="single" w:sz="4" w:space="0" w:color="auto"/>
            </w:tcBorders>
          </w:tcPr>
          <w:p w:rsidR="00D817A4" w:rsidRPr="00CA26EA" w:rsidRDefault="00C15713" w:rsidP="00134D84">
            <w:pPr>
              <w:pStyle w:val="TableParagraph"/>
              <w:spacing w:line="336" w:lineRule="auto"/>
              <w:ind w:left="354" w:right="106" w:hanging="238"/>
              <w:jc w:val="center"/>
              <w:rPr>
                <w:sz w:val="24"/>
                <w:szCs w:val="24"/>
              </w:rPr>
            </w:pPr>
            <w:r w:rsidRPr="00CA26EA">
              <w:rPr>
                <w:sz w:val="24"/>
                <w:szCs w:val="24"/>
                <w:lang w:val="en-US"/>
              </w:rPr>
              <w:t>Theo tiến độ thi công dự án</w:t>
            </w:r>
          </w:p>
        </w:tc>
        <w:tc>
          <w:tcPr>
            <w:tcW w:w="1417" w:type="dxa"/>
            <w:vMerge w:val="restart"/>
            <w:tcBorders>
              <w:top w:val="single" w:sz="4" w:space="0" w:color="auto"/>
              <w:left w:val="single" w:sz="4" w:space="0" w:color="auto"/>
              <w:right w:val="single" w:sz="4" w:space="0" w:color="auto"/>
            </w:tcBorders>
          </w:tcPr>
          <w:p w:rsidR="00D817A4" w:rsidRPr="00CA26EA" w:rsidRDefault="00D817A4" w:rsidP="00134D84">
            <w:pPr>
              <w:pStyle w:val="TableParagraph"/>
              <w:spacing w:line="336" w:lineRule="auto"/>
              <w:ind w:left="354" w:right="106" w:hanging="238"/>
              <w:jc w:val="center"/>
              <w:rPr>
                <w:sz w:val="24"/>
                <w:szCs w:val="24"/>
              </w:rPr>
            </w:pPr>
            <w:r w:rsidRPr="00CA26EA">
              <w:rPr>
                <w:sz w:val="24"/>
                <w:szCs w:val="24"/>
              </w:rPr>
              <w:t>Nhà thầu xây</w:t>
            </w:r>
            <w:r w:rsidRPr="00CA26EA">
              <w:rPr>
                <w:sz w:val="24"/>
                <w:szCs w:val="24"/>
                <w:lang w:val="en-US"/>
              </w:rPr>
              <w:t xml:space="preserve"> </w:t>
            </w:r>
            <w:r w:rsidRPr="00CA26EA">
              <w:rPr>
                <w:sz w:val="24"/>
                <w:szCs w:val="24"/>
              </w:rPr>
              <w:t xml:space="preserve">dựng, Tư vấn Giám sát độc </w:t>
            </w:r>
            <w:r w:rsidRPr="00CA26EA">
              <w:rPr>
                <w:sz w:val="24"/>
                <w:szCs w:val="24"/>
              </w:rPr>
              <w:lastRenderedPageBreak/>
              <w:t>lập</w:t>
            </w:r>
          </w:p>
          <w:p w:rsidR="00D817A4" w:rsidRPr="00CA26EA" w:rsidRDefault="00D817A4" w:rsidP="00134D84">
            <w:pPr>
              <w:pStyle w:val="TableParagraph"/>
              <w:spacing w:line="336" w:lineRule="auto"/>
              <w:ind w:left="354" w:right="106" w:hanging="238"/>
              <w:jc w:val="center"/>
              <w:rPr>
                <w:sz w:val="24"/>
                <w:szCs w:val="24"/>
              </w:rPr>
            </w:pPr>
          </w:p>
          <w:p w:rsidR="00D817A4" w:rsidRPr="00CA26EA" w:rsidRDefault="00D817A4" w:rsidP="00134D84">
            <w:pPr>
              <w:pStyle w:val="TableParagraph"/>
              <w:spacing w:line="336" w:lineRule="auto"/>
              <w:ind w:left="354" w:right="106" w:hanging="238"/>
              <w:jc w:val="center"/>
              <w:rPr>
                <w:sz w:val="24"/>
                <w:szCs w:val="24"/>
              </w:rPr>
            </w:pPr>
          </w:p>
        </w:tc>
        <w:tc>
          <w:tcPr>
            <w:tcW w:w="1275" w:type="dxa"/>
            <w:vMerge w:val="restart"/>
            <w:tcBorders>
              <w:top w:val="single" w:sz="4" w:space="0" w:color="auto"/>
              <w:left w:val="single" w:sz="4" w:space="0" w:color="auto"/>
              <w:right w:val="single" w:sz="4" w:space="0" w:color="auto"/>
            </w:tcBorders>
          </w:tcPr>
          <w:p w:rsidR="00D817A4" w:rsidRPr="00CA26EA" w:rsidRDefault="00D817A4" w:rsidP="00134D84">
            <w:pPr>
              <w:pStyle w:val="TableParagraph"/>
              <w:spacing w:line="336" w:lineRule="auto"/>
              <w:ind w:left="354" w:right="106" w:hanging="238"/>
              <w:jc w:val="center"/>
              <w:rPr>
                <w:sz w:val="24"/>
                <w:szCs w:val="24"/>
              </w:rPr>
            </w:pPr>
            <w:r w:rsidRPr="00CA26EA">
              <w:rPr>
                <w:sz w:val="24"/>
                <w:szCs w:val="24"/>
              </w:rPr>
              <w:lastRenderedPageBreak/>
              <w:t>Chủ dự án</w:t>
            </w:r>
            <w:r w:rsidRPr="00CA26EA">
              <w:rPr>
                <w:sz w:val="24"/>
                <w:szCs w:val="24"/>
                <w:lang w:val="en-US"/>
              </w:rPr>
              <w:t xml:space="preserve">, Đại diện cơ quan quản lý </w:t>
            </w:r>
            <w:r w:rsidRPr="00CA26EA">
              <w:rPr>
                <w:sz w:val="24"/>
                <w:szCs w:val="24"/>
                <w:lang w:val="en-US"/>
              </w:rPr>
              <w:lastRenderedPageBreak/>
              <w:t>Nhà nước có thẩm quyền</w:t>
            </w:r>
          </w:p>
          <w:p w:rsidR="00D817A4" w:rsidRPr="00CA26EA" w:rsidRDefault="00D817A4" w:rsidP="00134D84">
            <w:pPr>
              <w:pStyle w:val="TableParagraph"/>
              <w:spacing w:line="336" w:lineRule="auto"/>
              <w:ind w:left="353" w:right="107" w:hanging="238"/>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2414"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before="15" w:line="336" w:lineRule="auto"/>
              <w:ind w:hanging="1"/>
              <w:jc w:val="both"/>
              <w:rPr>
                <w:sz w:val="24"/>
                <w:szCs w:val="24"/>
              </w:rPr>
            </w:pPr>
            <w:r w:rsidRPr="00CA26EA">
              <w:rPr>
                <w:sz w:val="24"/>
                <w:szCs w:val="24"/>
              </w:rPr>
              <w:t>Sử dụng nhiên liệu có hàm lượng lưu huỳnh thấp</w:t>
            </w:r>
          </w:p>
        </w:tc>
        <w:tc>
          <w:tcPr>
            <w:tcW w:w="1418" w:type="dxa"/>
            <w:vMerge/>
            <w:tcBorders>
              <w:left w:val="single" w:sz="4" w:space="0" w:color="auto"/>
              <w:right w:val="single" w:sz="4" w:space="0" w:color="auto"/>
            </w:tcBorders>
          </w:tcPr>
          <w:p w:rsidR="00D817A4" w:rsidRPr="00CA26EA" w:rsidRDefault="00D817A4" w:rsidP="00134D84">
            <w:pPr>
              <w:pStyle w:val="TableParagraph"/>
              <w:spacing w:line="336" w:lineRule="auto"/>
              <w:ind w:left="523" w:hanging="346"/>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4" w:right="106" w:hanging="238"/>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2414"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before="22" w:line="336" w:lineRule="auto"/>
              <w:jc w:val="both"/>
              <w:rPr>
                <w:sz w:val="24"/>
                <w:szCs w:val="24"/>
              </w:rPr>
            </w:pPr>
            <w:r w:rsidRPr="00CA26EA">
              <w:rPr>
                <w:sz w:val="24"/>
                <w:szCs w:val="24"/>
              </w:rPr>
              <w:t>Sử dụng máy và thiết bị thi công</w:t>
            </w:r>
            <w:r w:rsidRPr="00CA26EA">
              <w:rPr>
                <w:sz w:val="24"/>
                <w:szCs w:val="24"/>
                <w:lang w:val="en-US"/>
              </w:rPr>
              <w:t xml:space="preserve"> </w:t>
            </w:r>
            <w:r w:rsidRPr="00CA26EA">
              <w:rPr>
                <w:sz w:val="24"/>
                <w:szCs w:val="24"/>
              </w:rPr>
              <w:t>đúng quy định về đăng kiểm</w:t>
            </w:r>
          </w:p>
        </w:tc>
        <w:tc>
          <w:tcPr>
            <w:tcW w:w="1418" w:type="dxa"/>
            <w:vMerge/>
            <w:tcBorders>
              <w:left w:val="single" w:sz="4" w:space="0" w:color="auto"/>
              <w:right w:val="single" w:sz="4" w:space="0" w:color="auto"/>
            </w:tcBorders>
          </w:tcPr>
          <w:p w:rsidR="00D817A4" w:rsidRPr="00CA26EA" w:rsidRDefault="00D817A4" w:rsidP="00134D84">
            <w:pPr>
              <w:pStyle w:val="TableParagraph"/>
              <w:spacing w:line="336" w:lineRule="auto"/>
              <w:ind w:left="523" w:hanging="346"/>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4" w:right="106" w:hanging="238"/>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2414"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before="14" w:line="336" w:lineRule="auto"/>
              <w:ind w:hanging="1"/>
              <w:jc w:val="both"/>
              <w:rPr>
                <w:sz w:val="24"/>
                <w:szCs w:val="24"/>
              </w:rPr>
            </w:pPr>
            <w:r w:rsidRPr="00CA26EA">
              <w:rPr>
                <w:sz w:val="24"/>
                <w:szCs w:val="24"/>
              </w:rPr>
              <w:t>Tuân thủ công tác bảo dưỡng máy và thiết bị</w:t>
            </w:r>
          </w:p>
        </w:tc>
        <w:tc>
          <w:tcPr>
            <w:tcW w:w="1418" w:type="dxa"/>
            <w:vMerge/>
            <w:tcBorders>
              <w:left w:val="single" w:sz="4" w:space="0" w:color="auto"/>
              <w:right w:val="single" w:sz="4" w:space="0" w:color="auto"/>
            </w:tcBorders>
          </w:tcPr>
          <w:p w:rsidR="00D817A4" w:rsidRPr="00CA26EA" w:rsidRDefault="00D817A4" w:rsidP="00134D84">
            <w:pPr>
              <w:pStyle w:val="TableParagraph"/>
              <w:spacing w:line="336" w:lineRule="auto"/>
              <w:ind w:left="523" w:hanging="346"/>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4" w:right="106" w:hanging="238"/>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2414" w:type="dxa"/>
            <w:vMerge/>
            <w:tcBorders>
              <w:left w:val="single" w:sz="4" w:space="0" w:color="auto"/>
              <w:bottom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before="19" w:line="336" w:lineRule="auto"/>
              <w:jc w:val="both"/>
              <w:rPr>
                <w:sz w:val="24"/>
                <w:szCs w:val="24"/>
                <w:lang w:val="en-US"/>
              </w:rPr>
            </w:pPr>
            <w:r w:rsidRPr="00CA26EA">
              <w:rPr>
                <w:sz w:val="24"/>
                <w:szCs w:val="24"/>
              </w:rPr>
              <w:t>Che phủ nguyên vật liệu</w:t>
            </w:r>
            <w:r w:rsidRPr="00CA26EA">
              <w:rPr>
                <w:sz w:val="24"/>
                <w:szCs w:val="24"/>
                <w:lang w:val="en-US"/>
              </w:rPr>
              <w:t xml:space="preserve"> xây dựng</w:t>
            </w:r>
          </w:p>
        </w:tc>
        <w:tc>
          <w:tcPr>
            <w:tcW w:w="1418" w:type="dxa"/>
            <w:vMerge/>
            <w:tcBorders>
              <w:left w:val="single" w:sz="4" w:space="0" w:color="auto"/>
              <w:right w:val="single" w:sz="4" w:space="0" w:color="auto"/>
            </w:tcBorders>
          </w:tcPr>
          <w:p w:rsidR="00D817A4" w:rsidRPr="00CA26EA" w:rsidRDefault="00D817A4" w:rsidP="00134D84">
            <w:pPr>
              <w:pStyle w:val="TableParagraph"/>
              <w:spacing w:line="336" w:lineRule="auto"/>
              <w:ind w:left="523" w:hanging="346"/>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4" w:right="106" w:hanging="238"/>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tcPr>
          <w:p w:rsidR="00D817A4" w:rsidRPr="00CA26EA" w:rsidRDefault="00D817A4" w:rsidP="00134D84">
            <w:pPr>
              <w:pStyle w:val="TableParagraph"/>
              <w:spacing w:line="336" w:lineRule="auto"/>
              <w:ind w:left="46"/>
              <w:jc w:val="center"/>
              <w:rPr>
                <w:sz w:val="24"/>
                <w:szCs w:val="24"/>
              </w:rPr>
            </w:pPr>
          </w:p>
        </w:tc>
        <w:tc>
          <w:tcPr>
            <w:tcW w:w="2414" w:type="dxa"/>
            <w:vMerge w:val="restart"/>
            <w:tcBorders>
              <w:left w:val="single" w:sz="4" w:space="0" w:color="auto"/>
              <w:right w:val="single" w:sz="4" w:space="0" w:color="auto"/>
            </w:tcBorders>
          </w:tcPr>
          <w:p w:rsidR="00D817A4" w:rsidRPr="00CA26EA" w:rsidRDefault="00D817A4" w:rsidP="00134D84">
            <w:pPr>
              <w:pStyle w:val="TableParagraph"/>
              <w:spacing w:line="336" w:lineRule="auto"/>
              <w:ind w:left="46"/>
              <w:jc w:val="both"/>
              <w:rPr>
                <w:sz w:val="24"/>
                <w:szCs w:val="24"/>
                <w:lang w:val="en-US"/>
              </w:rPr>
            </w:pPr>
            <w:r w:rsidRPr="00CA26EA">
              <w:rPr>
                <w:sz w:val="24"/>
                <w:szCs w:val="24"/>
              </w:rPr>
              <w:t xml:space="preserve">Nước thải vệ sinh và </w:t>
            </w:r>
            <w:r w:rsidRPr="00CA26EA">
              <w:rPr>
                <w:sz w:val="24"/>
                <w:szCs w:val="24"/>
                <w:lang w:val="en-US"/>
              </w:rPr>
              <w:t xml:space="preserve">máy móc </w:t>
            </w:r>
            <w:r w:rsidRPr="00CA26EA">
              <w:rPr>
                <w:sz w:val="24"/>
                <w:szCs w:val="24"/>
              </w:rPr>
              <w:t>thiết bị</w:t>
            </w:r>
            <w:r w:rsidRPr="00CA26EA">
              <w:rPr>
                <w:sz w:val="24"/>
                <w:szCs w:val="24"/>
                <w:lang w:val="en-US"/>
              </w:rPr>
              <w:t xml:space="preserve"> thi công</w:t>
            </w: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line="336" w:lineRule="auto"/>
              <w:ind w:hanging="1"/>
              <w:jc w:val="both"/>
              <w:rPr>
                <w:sz w:val="24"/>
                <w:szCs w:val="24"/>
                <w:lang w:val="en-US"/>
              </w:rPr>
            </w:pPr>
            <w:r w:rsidRPr="00CA26EA">
              <w:rPr>
                <w:sz w:val="24"/>
                <w:szCs w:val="24"/>
              </w:rPr>
              <w:t>Xây dựng hệ thống thu gom thoát nước, hố ga lắng khu vực vệ sinh</w:t>
            </w:r>
          </w:p>
        </w:tc>
        <w:tc>
          <w:tcPr>
            <w:tcW w:w="1418" w:type="dxa"/>
            <w:vMerge/>
            <w:tcBorders>
              <w:left w:val="single" w:sz="4" w:space="0" w:color="auto"/>
              <w:right w:val="single" w:sz="4" w:space="0" w:color="auto"/>
            </w:tcBorders>
          </w:tcPr>
          <w:p w:rsidR="00D817A4" w:rsidRPr="00CA26EA" w:rsidRDefault="00D817A4" w:rsidP="00134D84">
            <w:pPr>
              <w:pStyle w:val="TableParagraph"/>
              <w:spacing w:line="336" w:lineRule="auto"/>
              <w:ind w:left="523" w:hanging="346"/>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4" w:right="106" w:hanging="238"/>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2414" w:type="dxa"/>
            <w:vMerge/>
            <w:tcBorders>
              <w:left w:val="single" w:sz="4" w:space="0" w:color="auto"/>
              <w:bottom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before="20" w:line="336" w:lineRule="auto"/>
              <w:jc w:val="both"/>
              <w:rPr>
                <w:sz w:val="24"/>
                <w:szCs w:val="24"/>
              </w:rPr>
            </w:pPr>
            <w:r w:rsidRPr="00CA26EA">
              <w:rPr>
                <w:sz w:val="24"/>
                <w:szCs w:val="24"/>
              </w:rPr>
              <w:t>Thu gom bùn cặn nhiễm dầu mỡ</w:t>
            </w:r>
          </w:p>
        </w:tc>
        <w:tc>
          <w:tcPr>
            <w:tcW w:w="1418" w:type="dxa"/>
            <w:vMerge/>
            <w:tcBorders>
              <w:left w:val="single" w:sz="4" w:space="0" w:color="auto"/>
              <w:right w:val="single" w:sz="4" w:space="0" w:color="auto"/>
            </w:tcBorders>
          </w:tcPr>
          <w:p w:rsidR="00D817A4" w:rsidRPr="00CA26EA" w:rsidRDefault="00D817A4" w:rsidP="00134D84">
            <w:pPr>
              <w:pStyle w:val="TableParagraph"/>
              <w:spacing w:line="336" w:lineRule="auto"/>
              <w:ind w:left="523" w:hanging="346"/>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4" w:right="106" w:hanging="238"/>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tcPr>
          <w:p w:rsidR="00D817A4" w:rsidRPr="00CA26EA" w:rsidRDefault="00D817A4" w:rsidP="00134D84">
            <w:pPr>
              <w:pStyle w:val="TableParagraph"/>
              <w:spacing w:before="19" w:line="336" w:lineRule="auto"/>
              <w:ind w:left="46"/>
              <w:jc w:val="center"/>
              <w:rPr>
                <w:sz w:val="24"/>
                <w:szCs w:val="24"/>
              </w:rPr>
            </w:pPr>
          </w:p>
        </w:tc>
        <w:tc>
          <w:tcPr>
            <w:tcW w:w="2414" w:type="dxa"/>
            <w:vMerge w:val="restart"/>
            <w:tcBorders>
              <w:left w:val="single" w:sz="4" w:space="0" w:color="auto"/>
              <w:right w:val="single" w:sz="4" w:space="0" w:color="auto"/>
            </w:tcBorders>
          </w:tcPr>
          <w:p w:rsidR="00D817A4" w:rsidRPr="00CA26EA" w:rsidRDefault="00D817A4" w:rsidP="00134D84">
            <w:pPr>
              <w:pStyle w:val="TableParagraph"/>
              <w:spacing w:before="19" w:line="336" w:lineRule="auto"/>
              <w:ind w:left="46"/>
              <w:jc w:val="both"/>
              <w:rPr>
                <w:sz w:val="24"/>
                <w:szCs w:val="24"/>
              </w:rPr>
            </w:pPr>
            <w:r w:rsidRPr="00CA26EA">
              <w:rPr>
                <w:sz w:val="24"/>
                <w:szCs w:val="24"/>
              </w:rPr>
              <w:t>Chất thải xây dựng</w:t>
            </w: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before="15" w:line="336" w:lineRule="auto"/>
              <w:ind w:right="505"/>
              <w:jc w:val="both"/>
              <w:rPr>
                <w:sz w:val="24"/>
                <w:szCs w:val="24"/>
              </w:rPr>
            </w:pPr>
            <w:r w:rsidRPr="00CA26EA">
              <w:rPr>
                <w:sz w:val="24"/>
                <w:szCs w:val="24"/>
              </w:rPr>
              <w:t>Phân loại CTR xây dựng, thu gom CTR có khả năng tái sử dụng</w:t>
            </w:r>
          </w:p>
        </w:tc>
        <w:tc>
          <w:tcPr>
            <w:tcW w:w="1418" w:type="dxa"/>
            <w:vMerge/>
            <w:tcBorders>
              <w:left w:val="single" w:sz="4" w:space="0" w:color="auto"/>
              <w:right w:val="single" w:sz="4" w:space="0" w:color="auto"/>
            </w:tcBorders>
          </w:tcPr>
          <w:p w:rsidR="00D817A4" w:rsidRPr="00CA26EA" w:rsidRDefault="00D817A4" w:rsidP="00134D84">
            <w:pPr>
              <w:pStyle w:val="TableParagraph"/>
              <w:spacing w:line="336" w:lineRule="auto"/>
              <w:ind w:left="523" w:hanging="346"/>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4" w:right="106" w:hanging="238"/>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2414" w:type="dxa"/>
            <w:vMerge/>
            <w:tcBorders>
              <w:left w:val="single" w:sz="4" w:space="0" w:color="auto"/>
              <w:bottom w:val="single" w:sz="4" w:space="0" w:color="auto"/>
              <w:right w:val="single" w:sz="4" w:space="0" w:color="auto"/>
            </w:tcBorders>
          </w:tcPr>
          <w:p w:rsidR="00D817A4" w:rsidRPr="00CA26EA" w:rsidRDefault="00D817A4" w:rsidP="00134D84">
            <w:pPr>
              <w:spacing w:line="336" w:lineRule="auto"/>
              <w:rPr>
                <w:sz w:val="24"/>
                <w:szCs w:val="24"/>
              </w:rPr>
            </w:pP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before="16" w:line="336" w:lineRule="auto"/>
              <w:ind w:hanging="1"/>
              <w:jc w:val="both"/>
              <w:rPr>
                <w:sz w:val="24"/>
                <w:szCs w:val="24"/>
              </w:rPr>
            </w:pPr>
            <w:r w:rsidRPr="00CA26EA">
              <w:rPr>
                <w:sz w:val="24"/>
                <w:szCs w:val="24"/>
              </w:rPr>
              <w:t xml:space="preserve">Thu gom, vận chuyển đến bãi thải </w:t>
            </w:r>
            <w:r w:rsidRPr="00CA26EA">
              <w:rPr>
                <w:sz w:val="24"/>
                <w:szCs w:val="24"/>
                <w:lang w:val="en-US"/>
              </w:rPr>
              <w:t xml:space="preserve">theo </w:t>
            </w:r>
            <w:r w:rsidRPr="00CA26EA">
              <w:rPr>
                <w:sz w:val="24"/>
                <w:szCs w:val="24"/>
              </w:rPr>
              <w:t>quy định</w:t>
            </w:r>
          </w:p>
        </w:tc>
        <w:tc>
          <w:tcPr>
            <w:tcW w:w="1418" w:type="dxa"/>
            <w:vMerge/>
            <w:tcBorders>
              <w:left w:val="single" w:sz="4" w:space="0" w:color="auto"/>
              <w:right w:val="single" w:sz="4" w:space="0" w:color="auto"/>
            </w:tcBorders>
          </w:tcPr>
          <w:p w:rsidR="00D817A4" w:rsidRPr="00CA26EA" w:rsidRDefault="00D817A4" w:rsidP="00134D84">
            <w:pPr>
              <w:pStyle w:val="TableParagraph"/>
              <w:spacing w:line="336" w:lineRule="auto"/>
              <w:ind w:left="523" w:hanging="346"/>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4" w:right="106" w:hanging="238"/>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tcPr>
          <w:p w:rsidR="00D817A4" w:rsidRPr="00CA26EA" w:rsidRDefault="00D817A4" w:rsidP="00134D84">
            <w:pPr>
              <w:pStyle w:val="TableParagraph"/>
              <w:spacing w:line="336" w:lineRule="auto"/>
              <w:ind w:left="46" w:right="129" w:hanging="1"/>
              <w:jc w:val="center"/>
              <w:rPr>
                <w:sz w:val="24"/>
                <w:szCs w:val="24"/>
              </w:rPr>
            </w:pPr>
          </w:p>
        </w:tc>
        <w:tc>
          <w:tcPr>
            <w:tcW w:w="2414" w:type="dxa"/>
            <w:vMerge w:val="restart"/>
            <w:tcBorders>
              <w:left w:val="single" w:sz="4" w:space="0" w:color="auto"/>
              <w:right w:val="single" w:sz="4" w:space="0" w:color="auto"/>
            </w:tcBorders>
          </w:tcPr>
          <w:p w:rsidR="00D817A4" w:rsidRPr="00CA26EA" w:rsidRDefault="00D817A4" w:rsidP="00134D84">
            <w:pPr>
              <w:pStyle w:val="TableParagraph"/>
              <w:spacing w:line="336" w:lineRule="auto"/>
              <w:ind w:left="46" w:right="129" w:hanging="1"/>
              <w:jc w:val="both"/>
              <w:rPr>
                <w:sz w:val="24"/>
                <w:szCs w:val="24"/>
              </w:rPr>
            </w:pPr>
            <w:r w:rsidRPr="00CA26EA">
              <w:rPr>
                <w:sz w:val="24"/>
                <w:szCs w:val="24"/>
              </w:rPr>
              <w:t>Tiếng ồn, rung chấn</w:t>
            </w: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line="336" w:lineRule="auto"/>
              <w:ind w:hanging="1"/>
              <w:jc w:val="both"/>
              <w:rPr>
                <w:sz w:val="24"/>
                <w:szCs w:val="24"/>
              </w:rPr>
            </w:pPr>
            <w:r w:rsidRPr="00CA26EA">
              <w:rPr>
                <w:sz w:val="24"/>
                <w:szCs w:val="24"/>
              </w:rPr>
              <w:t>Không sử dụng đồng thời</w:t>
            </w:r>
            <w:r w:rsidRPr="00CA26EA">
              <w:rPr>
                <w:spacing w:val="52"/>
                <w:sz w:val="24"/>
                <w:szCs w:val="24"/>
              </w:rPr>
              <w:t xml:space="preserve"> </w:t>
            </w:r>
            <w:r w:rsidRPr="00CA26EA">
              <w:rPr>
                <w:sz w:val="24"/>
                <w:szCs w:val="24"/>
              </w:rPr>
              <w:t>nhiều</w:t>
            </w:r>
            <w:r w:rsidRPr="00CA26EA">
              <w:rPr>
                <w:sz w:val="24"/>
                <w:szCs w:val="24"/>
                <w:lang w:val="en-US"/>
              </w:rPr>
              <w:t xml:space="preserve"> </w:t>
            </w:r>
            <w:r w:rsidRPr="00CA26EA">
              <w:rPr>
                <w:sz w:val="24"/>
                <w:szCs w:val="24"/>
              </w:rPr>
              <w:t>máy, thiết bị có độ ồn cao tại các khu vực gần khu dân cư</w:t>
            </w:r>
          </w:p>
        </w:tc>
        <w:tc>
          <w:tcPr>
            <w:tcW w:w="1418" w:type="dxa"/>
            <w:vMerge/>
            <w:tcBorders>
              <w:left w:val="single" w:sz="4" w:space="0" w:color="auto"/>
              <w:right w:val="single" w:sz="4" w:space="0" w:color="auto"/>
            </w:tcBorders>
          </w:tcPr>
          <w:p w:rsidR="00D817A4" w:rsidRPr="00CA26EA" w:rsidRDefault="00D817A4" w:rsidP="00134D84">
            <w:pPr>
              <w:pStyle w:val="TableParagraph"/>
              <w:spacing w:line="336" w:lineRule="auto"/>
              <w:ind w:left="523" w:hanging="346"/>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4" w:right="106" w:hanging="238"/>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tcPr>
          <w:p w:rsidR="00D817A4" w:rsidRPr="00CA26EA" w:rsidRDefault="00D817A4" w:rsidP="00134D84">
            <w:pPr>
              <w:pStyle w:val="TableParagraph"/>
              <w:spacing w:before="0" w:line="336" w:lineRule="auto"/>
              <w:ind w:left="0"/>
              <w:jc w:val="center"/>
              <w:rPr>
                <w:sz w:val="24"/>
                <w:szCs w:val="24"/>
              </w:rPr>
            </w:pPr>
          </w:p>
        </w:tc>
        <w:tc>
          <w:tcPr>
            <w:tcW w:w="2414" w:type="dxa"/>
            <w:vMerge/>
            <w:tcBorders>
              <w:left w:val="single" w:sz="4" w:space="0" w:color="auto"/>
              <w:right w:val="single" w:sz="4" w:space="0" w:color="auto"/>
            </w:tcBorders>
          </w:tcPr>
          <w:p w:rsidR="00D817A4" w:rsidRPr="00CA26EA" w:rsidRDefault="00D817A4" w:rsidP="00134D84">
            <w:pPr>
              <w:pStyle w:val="TableParagraph"/>
              <w:spacing w:before="0" w:line="336" w:lineRule="auto"/>
              <w:ind w:left="0"/>
              <w:jc w:val="center"/>
              <w:rPr>
                <w:sz w:val="24"/>
                <w:szCs w:val="24"/>
              </w:rPr>
            </w:pP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before="15" w:line="336" w:lineRule="auto"/>
              <w:ind w:right="35"/>
              <w:jc w:val="both"/>
              <w:rPr>
                <w:sz w:val="24"/>
                <w:szCs w:val="24"/>
              </w:rPr>
            </w:pPr>
            <w:r w:rsidRPr="00CA26EA">
              <w:rPr>
                <w:sz w:val="24"/>
                <w:szCs w:val="24"/>
              </w:rPr>
              <w:t>Sử dụng hàng rào và rào chắn di động đối với các khu vực thi công có độ ồn cao và gần khu dân cư</w:t>
            </w:r>
          </w:p>
        </w:tc>
        <w:tc>
          <w:tcPr>
            <w:tcW w:w="1418" w:type="dxa"/>
            <w:vMerge/>
            <w:tcBorders>
              <w:left w:val="single" w:sz="4" w:space="0" w:color="auto"/>
              <w:right w:val="single" w:sz="4" w:space="0" w:color="auto"/>
            </w:tcBorders>
          </w:tcPr>
          <w:p w:rsidR="00D817A4" w:rsidRPr="00CA26EA" w:rsidRDefault="00D817A4" w:rsidP="00134D84">
            <w:pPr>
              <w:pStyle w:val="TableParagraph"/>
              <w:spacing w:line="336" w:lineRule="auto"/>
              <w:ind w:left="523" w:hanging="346"/>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4" w:right="106" w:hanging="238"/>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2414"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before="22" w:line="336" w:lineRule="auto"/>
              <w:jc w:val="both"/>
              <w:rPr>
                <w:sz w:val="24"/>
                <w:szCs w:val="24"/>
              </w:rPr>
            </w:pPr>
            <w:r w:rsidRPr="00CA26EA">
              <w:rPr>
                <w:sz w:val="24"/>
                <w:szCs w:val="24"/>
              </w:rPr>
              <w:t>Sử dụng máy và thiết bị thi công</w:t>
            </w:r>
            <w:r w:rsidRPr="00CA26EA">
              <w:rPr>
                <w:sz w:val="24"/>
                <w:szCs w:val="24"/>
                <w:lang w:val="en-US"/>
              </w:rPr>
              <w:t xml:space="preserve"> </w:t>
            </w:r>
            <w:r w:rsidRPr="00CA26EA">
              <w:rPr>
                <w:sz w:val="24"/>
                <w:szCs w:val="24"/>
              </w:rPr>
              <w:t>đúng quy định về đăng kiểm</w:t>
            </w:r>
          </w:p>
        </w:tc>
        <w:tc>
          <w:tcPr>
            <w:tcW w:w="1418" w:type="dxa"/>
            <w:vMerge/>
            <w:tcBorders>
              <w:left w:val="single" w:sz="4" w:space="0" w:color="auto"/>
              <w:right w:val="single" w:sz="4" w:space="0" w:color="auto"/>
            </w:tcBorders>
          </w:tcPr>
          <w:p w:rsidR="00D817A4" w:rsidRPr="00CA26EA" w:rsidRDefault="00D817A4" w:rsidP="00134D84">
            <w:pPr>
              <w:pStyle w:val="TableParagraph"/>
              <w:spacing w:line="336" w:lineRule="auto"/>
              <w:ind w:left="523" w:hanging="346"/>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4" w:right="106" w:hanging="238"/>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2414"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before="15" w:line="336" w:lineRule="auto"/>
              <w:ind w:hanging="1"/>
              <w:jc w:val="both"/>
              <w:rPr>
                <w:sz w:val="24"/>
                <w:szCs w:val="24"/>
              </w:rPr>
            </w:pPr>
            <w:r w:rsidRPr="00CA26EA">
              <w:rPr>
                <w:sz w:val="24"/>
                <w:szCs w:val="24"/>
              </w:rPr>
              <w:t>Tuân thủ công tác bảo dưỡng máy và thiết bị</w:t>
            </w:r>
          </w:p>
        </w:tc>
        <w:tc>
          <w:tcPr>
            <w:tcW w:w="1418" w:type="dxa"/>
            <w:vMerge/>
            <w:tcBorders>
              <w:left w:val="single" w:sz="4" w:space="0" w:color="auto"/>
              <w:right w:val="single" w:sz="4" w:space="0" w:color="auto"/>
            </w:tcBorders>
          </w:tcPr>
          <w:p w:rsidR="00D817A4" w:rsidRPr="00CA26EA" w:rsidRDefault="00D817A4" w:rsidP="00134D84">
            <w:pPr>
              <w:pStyle w:val="TableParagraph"/>
              <w:spacing w:line="336" w:lineRule="auto"/>
              <w:ind w:left="523" w:hanging="346"/>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4" w:right="106" w:hanging="238"/>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2414"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before="20" w:line="336" w:lineRule="auto"/>
              <w:jc w:val="both"/>
              <w:rPr>
                <w:sz w:val="24"/>
                <w:szCs w:val="24"/>
                <w:lang w:val="en-US"/>
              </w:rPr>
            </w:pPr>
            <w:r w:rsidRPr="00CA26EA">
              <w:rPr>
                <w:sz w:val="24"/>
                <w:szCs w:val="24"/>
              </w:rPr>
              <w:t>Bố trí máy, thiệt bị có mức ồn cao (trạm trộng bê tông, máy phát</w:t>
            </w:r>
            <w:r w:rsidRPr="00CA26EA">
              <w:rPr>
                <w:sz w:val="24"/>
                <w:szCs w:val="24"/>
                <w:lang w:val="en-US"/>
              </w:rPr>
              <w:t xml:space="preserve"> </w:t>
            </w:r>
            <w:r w:rsidRPr="00CA26EA">
              <w:rPr>
                <w:sz w:val="24"/>
                <w:szCs w:val="24"/>
              </w:rPr>
              <w:t>điện...) cách xa khu dân cư</w:t>
            </w:r>
            <w:r w:rsidRPr="00CA26EA">
              <w:rPr>
                <w:sz w:val="24"/>
                <w:szCs w:val="24"/>
                <w:lang w:val="en-US"/>
              </w:rPr>
              <w:t>.</w:t>
            </w:r>
          </w:p>
        </w:tc>
        <w:tc>
          <w:tcPr>
            <w:tcW w:w="1418" w:type="dxa"/>
            <w:vMerge/>
            <w:tcBorders>
              <w:left w:val="single" w:sz="4" w:space="0" w:color="auto"/>
              <w:right w:val="single" w:sz="4" w:space="0" w:color="auto"/>
            </w:tcBorders>
          </w:tcPr>
          <w:p w:rsidR="00D817A4" w:rsidRPr="00CA26EA" w:rsidRDefault="00D817A4" w:rsidP="00134D84">
            <w:pPr>
              <w:pStyle w:val="TableParagraph"/>
              <w:spacing w:line="336" w:lineRule="auto"/>
              <w:ind w:left="523" w:hanging="346"/>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4" w:right="106" w:hanging="238"/>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2414"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before="16" w:line="336" w:lineRule="auto"/>
              <w:ind w:right="36" w:hanging="1"/>
              <w:jc w:val="both"/>
              <w:rPr>
                <w:sz w:val="24"/>
                <w:szCs w:val="24"/>
              </w:rPr>
            </w:pPr>
            <w:r w:rsidRPr="00CA26EA">
              <w:rPr>
                <w:sz w:val="24"/>
                <w:szCs w:val="24"/>
              </w:rPr>
              <w:t>Các công việc phát sinh mức ồn cao, gần khu dân cư chỉ thực hiện vào ban ngày</w:t>
            </w:r>
          </w:p>
        </w:tc>
        <w:tc>
          <w:tcPr>
            <w:tcW w:w="1418" w:type="dxa"/>
            <w:vMerge/>
            <w:tcBorders>
              <w:left w:val="single" w:sz="4" w:space="0" w:color="auto"/>
              <w:right w:val="single" w:sz="4" w:space="0" w:color="auto"/>
            </w:tcBorders>
          </w:tcPr>
          <w:p w:rsidR="00D817A4" w:rsidRPr="00CA26EA" w:rsidRDefault="00D817A4" w:rsidP="00134D84">
            <w:pPr>
              <w:pStyle w:val="TableParagraph"/>
              <w:spacing w:line="336" w:lineRule="auto"/>
              <w:ind w:left="523" w:hanging="346"/>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4" w:right="106" w:hanging="238"/>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2414" w:type="dxa"/>
            <w:vMerge/>
            <w:tcBorders>
              <w:left w:val="single" w:sz="4" w:space="0" w:color="auto"/>
              <w:bottom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before="14" w:line="336" w:lineRule="auto"/>
              <w:jc w:val="both"/>
              <w:rPr>
                <w:sz w:val="24"/>
                <w:szCs w:val="24"/>
              </w:rPr>
            </w:pPr>
            <w:r w:rsidRPr="00CA26EA">
              <w:rPr>
                <w:sz w:val="24"/>
                <w:szCs w:val="24"/>
              </w:rPr>
              <w:t>Sử dụng trang thiết bị bảo hộ cho công nhân vận hành</w:t>
            </w:r>
          </w:p>
        </w:tc>
        <w:tc>
          <w:tcPr>
            <w:tcW w:w="1418" w:type="dxa"/>
            <w:vMerge/>
            <w:tcBorders>
              <w:left w:val="single" w:sz="4" w:space="0" w:color="auto"/>
              <w:right w:val="single" w:sz="4" w:space="0" w:color="auto"/>
            </w:tcBorders>
          </w:tcPr>
          <w:p w:rsidR="00D817A4" w:rsidRPr="00CA26EA" w:rsidRDefault="00D817A4" w:rsidP="00134D84">
            <w:pPr>
              <w:pStyle w:val="TableParagraph"/>
              <w:spacing w:line="336" w:lineRule="auto"/>
              <w:ind w:left="523" w:hanging="346"/>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4" w:right="106" w:hanging="238"/>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tcPr>
          <w:p w:rsidR="00D817A4" w:rsidRPr="00CA26EA" w:rsidRDefault="00D817A4" w:rsidP="00134D84">
            <w:pPr>
              <w:pStyle w:val="TableParagraph"/>
              <w:spacing w:line="336" w:lineRule="auto"/>
              <w:ind w:left="46"/>
              <w:jc w:val="center"/>
              <w:rPr>
                <w:sz w:val="24"/>
                <w:szCs w:val="24"/>
              </w:rPr>
            </w:pPr>
          </w:p>
        </w:tc>
        <w:tc>
          <w:tcPr>
            <w:tcW w:w="2414" w:type="dxa"/>
            <w:vMerge w:val="restart"/>
            <w:tcBorders>
              <w:left w:val="single" w:sz="4" w:space="0" w:color="auto"/>
              <w:right w:val="single" w:sz="4" w:space="0" w:color="auto"/>
            </w:tcBorders>
          </w:tcPr>
          <w:p w:rsidR="00D817A4" w:rsidRPr="00CA26EA" w:rsidRDefault="00D817A4" w:rsidP="00134D84">
            <w:pPr>
              <w:pStyle w:val="TableParagraph"/>
              <w:spacing w:line="336" w:lineRule="auto"/>
              <w:ind w:left="46"/>
              <w:jc w:val="both"/>
              <w:rPr>
                <w:sz w:val="24"/>
                <w:szCs w:val="24"/>
              </w:rPr>
            </w:pPr>
            <w:r w:rsidRPr="00CA26EA">
              <w:rPr>
                <w:sz w:val="24"/>
                <w:szCs w:val="24"/>
              </w:rPr>
              <w:t>Hệ sinh thái, động vật, thực vật</w:t>
            </w: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line="336" w:lineRule="auto"/>
              <w:jc w:val="both"/>
              <w:rPr>
                <w:sz w:val="24"/>
                <w:szCs w:val="24"/>
              </w:rPr>
            </w:pPr>
            <w:r w:rsidRPr="00CA26EA">
              <w:rPr>
                <w:sz w:val="24"/>
                <w:szCs w:val="24"/>
              </w:rPr>
              <w:t>Kiểm soát, quản lý việc thi công</w:t>
            </w:r>
            <w:r w:rsidRPr="00CA26EA">
              <w:rPr>
                <w:sz w:val="24"/>
                <w:szCs w:val="24"/>
                <w:lang w:val="en-US"/>
              </w:rPr>
              <w:t xml:space="preserve"> </w:t>
            </w:r>
            <w:r w:rsidRPr="00CA26EA">
              <w:rPr>
                <w:sz w:val="24"/>
                <w:szCs w:val="24"/>
              </w:rPr>
              <w:t>đúng theo chỉ giới cấp đất</w:t>
            </w:r>
          </w:p>
        </w:tc>
        <w:tc>
          <w:tcPr>
            <w:tcW w:w="1418" w:type="dxa"/>
            <w:vMerge/>
            <w:tcBorders>
              <w:left w:val="single" w:sz="4" w:space="0" w:color="auto"/>
              <w:right w:val="single" w:sz="4" w:space="0" w:color="auto"/>
            </w:tcBorders>
          </w:tcPr>
          <w:p w:rsidR="00D817A4" w:rsidRPr="00CA26EA" w:rsidRDefault="00D817A4" w:rsidP="00134D84">
            <w:pPr>
              <w:pStyle w:val="TableParagraph"/>
              <w:spacing w:line="336" w:lineRule="auto"/>
              <w:ind w:left="523" w:hanging="346"/>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4" w:right="106" w:hanging="238"/>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2414"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line="336" w:lineRule="auto"/>
              <w:ind w:right="35" w:hanging="1"/>
              <w:jc w:val="both"/>
              <w:rPr>
                <w:sz w:val="24"/>
                <w:szCs w:val="24"/>
              </w:rPr>
            </w:pPr>
            <w:r w:rsidRPr="00CA26EA">
              <w:rPr>
                <w:sz w:val="24"/>
                <w:szCs w:val="24"/>
              </w:rPr>
              <w:t xml:space="preserve">Kiểm soát và giảm thiểu phát thải bụi gây ảnh hưởng đến hệ  </w:t>
            </w:r>
            <w:r w:rsidRPr="00CA26EA">
              <w:rPr>
                <w:spacing w:val="-3"/>
                <w:sz w:val="24"/>
                <w:szCs w:val="24"/>
              </w:rPr>
              <w:lastRenderedPageBreak/>
              <w:t xml:space="preserve">sinh </w:t>
            </w:r>
            <w:r w:rsidRPr="00CA26EA">
              <w:rPr>
                <w:sz w:val="24"/>
                <w:szCs w:val="24"/>
              </w:rPr>
              <w:t>thái và thảm thực vật khu vực lân cận</w:t>
            </w:r>
          </w:p>
        </w:tc>
        <w:tc>
          <w:tcPr>
            <w:tcW w:w="1418" w:type="dxa"/>
            <w:vMerge/>
            <w:tcBorders>
              <w:left w:val="single" w:sz="4" w:space="0" w:color="auto"/>
              <w:bottom w:val="single" w:sz="4" w:space="0" w:color="auto"/>
              <w:right w:val="single" w:sz="4" w:space="0" w:color="auto"/>
            </w:tcBorders>
          </w:tcPr>
          <w:p w:rsidR="00D817A4" w:rsidRPr="00CA26EA" w:rsidRDefault="00D817A4" w:rsidP="00134D84">
            <w:pPr>
              <w:pStyle w:val="TableParagraph"/>
              <w:spacing w:line="336" w:lineRule="auto"/>
              <w:ind w:left="523" w:hanging="346"/>
              <w:jc w:val="center"/>
              <w:rPr>
                <w:sz w:val="24"/>
                <w:szCs w:val="24"/>
              </w:rPr>
            </w:pPr>
          </w:p>
        </w:tc>
        <w:tc>
          <w:tcPr>
            <w:tcW w:w="1417" w:type="dxa"/>
            <w:vMerge/>
            <w:tcBorders>
              <w:left w:val="single" w:sz="4" w:space="0" w:color="auto"/>
              <w:bottom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1275" w:type="dxa"/>
            <w:vMerge/>
            <w:tcBorders>
              <w:left w:val="single" w:sz="4" w:space="0" w:color="auto"/>
              <w:bottom w:val="single" w:sz="4" w:space="0" w:color="auto"/>
              <w:right w:val="single" w:sz="4" w:space="0" w:color="auto"/>
            </w:tcBorders>
          </w:tcPr>
          <w:p w:rsidR="00D817A4" w:rsidRPr="00CA26EA" w:rsidRDefault="00D817A4" w:rsidP="00134D84">
            <w:pPr>
              <w:spacing w:line="336" w:lineRule="auto"/>
              <w:jc w:val="center"/>
              <w:rPr>
                <w:sz w:val="24"/>
                <w:szCs w:val="24"/>
              </w:rPr>
            </w:pPr>
          </w:p>
        </w:tc>
      </w:tr>
      <w:tr w:rsidR="0078579C" w:rsidRPr="00CA26EA" w:rsidTr="00134D84">
        <w:trPr>
          <w:trHeight w:val="353"/>
        </w:trPr>
        <w:tc>
          <w:tcPr>
            <w:tcW w:w="710" w:type="dxa"/>
            <w:tcBorders>
              <w:left w:val="single" w:sz="4" w:space="0" w:color="auto"/>
              <w:bottom w:val="single" w:sz="4" w:space="0" w:color="auto"/>
              <w:right w:val="single" w:sz="4" w:space="0" w:color="auto"/>
            </w:tcBorders>
          </w:tcPr>
          <w:p w:rsidR="00D817A4" w:rsidRPr="00CA26EA" w:rsidRDefault="00D817A4" w:rsidP="00134D84">
            <w:pPr>
              <w:pStyle w:val="TableParagraph"/>
              <w:spacing w:line="336" w:lineRule="auto"/>
              <w:ind w:left="354" w:right="106" w:hanging="238"/>
              <w:jc w:val="center"/>
              <w:rPr>
                <w:b/>
                <w:sz w:val="24"/>
                <w:szCs w:val="24"/>
                <w:lang w:val="en-US"/>
              </w:rPr>
            </w:pPr>
            <w:r w:rsidRPr="00CA26EA">
              <w:rPr>
                <w:b/>
                <w:sz w:val="24"/>
                <w:szCs w:val="24"/>
                <w:lang w:val="en-US"/>
              </w:rPr>
              <w:lastRenderedPageBreak/>
              <w:t>7</w:t>
            </w:r>
          </w:p>
        </w:tc>
        <w:tc>
          <w:tcPr>
            <w:tcW w:w="9783" w:type="dxa"/>
            <w:gridSpan w:val="6"/>
            <w:tcBorders>
              <w:left w:val="single" w:sz="4" w:space="0" w:color="auto"/>
              <w:bottom w:val="single" w:sz="4" w:space="0" w:color="auto"/>
              <w:right w:val="single" w:sz="4" w:space="0" w:color="auto"/>
            </w:tcBorders>
          </w:tcPr>
          <w:p w:rsidR="00D817A4" w:rsidRPr="00CA26EA" w:rsidRDefault="00D817A4" w:rsidP="00134D84">
            <w:pPr>
              <w:pStyle w:val="TableParagraph"/>
              <w:spacing w:line="336" w:lineRule="auto"/>
              <w:ind w:left="354" w:right="106" w:hanging="238"/>
              <w:rPr>
                <w:b/>
                <w:sz w:val="24"/>
                <w:szCs w:val="24"/>
                <w:lang w:val="en-US"/>
              </w:rPr>
            </w:pPr>
            <w:r w:rsidRPr="00CA26EA">
              <w:rPr>
                <w:b/>
                <w:sz w:val="24"/>
                <w:szCs w:val="24"/>
                <w:lang w:val="en-US"/>
              </w:rPr>
              <w:t xml:space="preserve">Dọn dẹp vệ sinh, vận </w:t>
            </w:r>
            <w:r w:rsidRPr="00CA26EA">
              <w:rPr>
                <w:b/>
                <w:sz w:val="24"/>
                <w:szCs w:val="24"/>
              </w:rPr>
              <w:t xml:space="preserve"> chuyển chất thải</w:t>
            </w:r>
            <w:r w:rsidRPr="00CA26EA">
              <w:rPr>
                <w:b/>
                <w:sz w:val="24"/>
                <w:szCs w:val="24"/>
                <w:lang w:val="en-US"/>
              </w:rPr>
              <w:t xml:space="preserve">, rác thải </w:t>
            </w:r>
            <w:r w:rsidRPr="00CA26EA">
              <w:rPr>
                <w:b/>
                <w:sz w:val="24"/>
                <w:szCs w:val="24"/>
              </w:rPr>
              <w:t xml:space="preserve"> </w:t>
            </w:r>
            <w:r w:rsidRPr="00CA26EA">
              <w:rPr>
                <w:b/>
                <w:sz w:val="24"/>
                <w:szCs w:val="24"/>
                <w:lang w:val="en-US"/>
              </w:rPr>
              <w:t xml:space="preserve">sau khi thi công </w:t>
            </w:r>
            <w:r w:rsidRPr="00CA26EA">
              <w:rPr>
                <w:b/>
                <w:sz w:val="24"/>
                <w:szCs w:val="24"/>
              </w:rPr>
              <w:t>xây dựng</w:t>
            </w:r>
          </w:p>
        </w:tc>
      </w:tr>
      <w:tr w:rsidR="0078579C" w:rsidRPr="00CA26EA" w:rsidTr="00134D84">
        <w:trPr>
          <w:trHeight w:val="579"/>
        </w:trPr>
        <w:tc>
          <w:tcPr>
            <w:tcW w:w="710" w:type="dxa"/>
            <w:vMerge w:val="restart"/>
            <w:tcBorders>
              <w:left w:val="single" w:sz="4" w:space="0" w:color="auto"/>
              <w:right w:val="single" w:sz="4" w:space="0" w:color="auto"/>
            </w:tcBorders>
          </w:tcPr>
          <w:p w:rsidR="00D817A4" w:rsidRPr="00CA26EA" w:rsidRDefault="00D817A4" w:rsidP="00134D84">
            <w:pPr>
              <w:pStyle w:val="TableParagraph"/>
              <w:spacing w:line="336" w:lineRule="auto"/>
              <w:ind w:left="46"/>
              <w:jc w:val="center"/>
              <w:rPr>
                <w:sz w:val="24"/>
                <w:szCs w:val="24"/>
              </w:rPr>
            </w:pPr>
          </w:p>
        </w:tc>
        <w:tc>
          <w:tcPr>
            <w:tcW w:w="2414" w:type="dxa"/>
            <w:vMerge w:val="restart"/>
            <w:tcBorders>
              <w:left w:val="single" w:sz="4" w:space="0" w:color="auto"/>
              <w:right w:val="single" w:sz="4" w:space="0" w:color="auto"/>
            </w:tcBorders>
          </w:tcPr>
          <w:p w:rsidR="00D817A4" w:rsidRPr="00CA26EA" w:rsidRDefault="00D817A4" w:rsidP="00134D84">
            <w:pPr>
              <w:pStyle w:val="TableParagraph"/>
              <w:spacing w:line="336" w:lineRule="auto"/>
              <w:ind w:left="46"/>
              <w:jc w:val="both"/>
              <w:rPr>
                <w:sz w:val="24"/>
                <w:szCs w:val="24"/>
              </w:rPr>
            </w:pPr>
            <w:r w:rsidRPr="00CA26EA">
              <w:rPr>
                <w:sz w:val="24"/>
                <w:szCs w:val="24"/>
              </w:rPr>
              <w:t>Phát sinh bụi, SO2, CO, NO2, VOC</w:t>
            </w:r>
            <w:r w:rsidRPr="00CA26EA">
              <w:rPr>
                <w:sz w:val="24"/>
                <w:szCs w:val="24"/>
                <w:lang w:val="en-US"/>
              </w:rPr>
              <w:t xml:space="preserve"> </w:t>
            </w:r>
            <w:r w:rsidRPr="00CA26EA">
              <w:rPr>
                <w:sz w:val="24"/>
                <w:szCs w:val="24"/>
              </w:rPr>
              <w:t>gây ô nhiễm môi trường không khí</w:t>
            </w: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line="336" w:lineRule="auto"/>
              <w:jc w:val="both"/>
              <w:rPr>
                <w:sz w:val="24"/>
                <w:szCs w:val="24"/>
              </w:rPr>
            </w:pPr>
            <w:r w:rsidRPr="00CA26EA">
              <w:rPr>
                <w:sz w:val="24"/>
                <w:szCs w:val="24"/>
              </w:rPr>
              <w:t>Phun nước giữ ẩm trên tuyến</w:t>
            </w:r>
          </w:p>
          <w:p w:rsidR="00D817A4" w:rsidRPr="00CA26EA" w:rsidRDefault="00D817A4" w:rsidP="00134D84">
            <w:pPr>
              <w:pStyle w:val="TableParagraph"/>
              <w:spacing w:before="6" w:line="336" w:lineRule="auto"/>
              <w:jc w:val="both"/>
              <w:rPr>
                <w:sz w:val="24"/>
                <w:szCs w:val="24"/>
              </w:rPr>
            </w:pPr>
            <w:r w:rsidRPr="00CA26EA">
              <w:rPr>
                <w:sz w:val="24"/>
                <w:szCs w:val="24"/>
              </w:rPr>
              <w:t>đường vận chuyển</w:t>
            </w:r>
          </w:p>
        </w:tc>
        <w:tc>
          <w:tcPr>
            <w:tcW w:w="1418" w:type="dxa"/>
            <w:vMerge w:val="restart"/>
            <w:tcBorders>
              <w:top w:val="single" w:sz="4" w:space="0" w:color="auto"/>
              <w:left w:val="single" w:sz="4" w:space="0" w:color="auto"/>
              <w:right w:val="single" w:sz="4" w:space="0" w:color="auto"/>
            </w:tcBorders>
          </w:tcPr>
          <w:p w:rsidR="00D817A4" w:rsidRPr="00CA26EA" w:rsidRDefault="00D817A4" w:rsidP="00134D84">
            <w:pPr>
              <w:pStyle w:val="TableParagraph"/>
              <w:spacing w:line="336" w:lineRule="auto"/>
              <w:ind w:left="523" w:hanging="346"/>
              <w:jc w:val="center"/>
              <w:rPr>
                <w:sz w:val="24"/>
                <w:szCs w:val="24"/>
                <w:lang w:val="en-US"/>
              </w:rPr>
            </w:pPr>
            <w:r w:rsidRPr="00CA26EA">
              <w:rPr>
                <w:sz w:val="24"/>
                <w:szCs w:val="24"/>
                <w:lang w:val="en-US"/>
              </w:rPr>
              <w:t>01</w:t>
            </w:r>
            <w:r w:rsidRPr="00CA26EA">
              <w:rPr>
                <w:sz w:val="24"/>
                <w:szCs w:val="24"/>
              </w:rPr>
              <w:t xml:space="preserve"> tháng </w:t>
            </w:r>
            <w:r w:rsidRPr="00CA26EA">
              <w:rPr>
                <w:sz w:val="24"/>
                <w:szCs w:val="24"/>
                <w:lang w:val="en-US"/>
              </w:rPr>
              <w:t>sau khi dự án xây dựng hoàn thành</w:t>
            </w:r>
          </w:p>
        </w:tc>
        <w:tc>
          <w:tcPr>
            <w:tcW w:w="1417" w:type="dxa"/>
            <w:vMerge w:val="restart"/>
            <w:tcBorders>
              <w:top w:val="single" w:sz="4" w:space="0" w:color="auto"/>
              <w:left w:val="single" w:sz="4" w:space="0" w:color="auto"/>
              <w:right w:val="single" w:sz="4" w:space="0" w:color="auto"/>
            </w:tcBorders>
          </w:tcPr>
          <w:p w:rsidR="00D817A4" w:rsidRPr="00CA26EA" w:rsidRDefault="00D817A4" w:rsidP="00134D84">
            <w:pPr>
              <w:pStyle w:val="TableParagraph"/>
              <w:spacing w:line="336" w:lineRule="auto"/>
              <w:jc w:val="center"/>
              <w:rPr>
                <w:sz w:val="24"/>
                <w:szCs w:val="24"/>
                <w:lang w:val="en-US"/>
              </w:rPr>
            </w:pPr>
            <w:r w:rsidRPr="00CA26EA">
              <w:rPr>
                <w:sz w:val="24"/>
                <w:szCs w:val="24"/>
              </w:rPr>
              <w:t>Nhà thầu xây dựng</w:t>
            </w:r>
            <w:r w:rsidRPr="00CA26EA">
              <w:rPr>
                <w:sz w:val="24"/>
                <w:szCs w:val="24"/>
                <w:lang w:val="en-US"/>
              </w:rPr>
              <w:t xml:space="preserve">, </w:t>
            </w:r>
            <w:r w:rsidRPr="00CA26EA">
              <w:rPr>
                <w:sz w:val="24"/>
                <w:szCs w:val="24"/>
              </w:rPr>
              <w:t>Tư vấn Giám sát độc lập</w:t>
            </w:r>
          </w:p>
          <w:p w:rsidR="00D817A4" w:rsidRPr="00CA26EA" w:rsidRDefault="00D817A4" w:rsidP="00134D84">
            <w:pPr>
              <w:pStyle w:val="TableParagraph"/>
              <w:spacing w:line="336" w:lineRule="auto"/>
              <w:ind w:left="91" w:firstLine="13"/>
              <w:jc w:val="center"/>
              <w:rPr>
                <w:sz w:val="24"/>
                <w:szCs w:val="24"/>
                <w:lang w:val="en-US"/>
              </w:rPr>
            </w:pPr>
          </w:p>
          <w:p w:rsidR="00D817A4" w:rsidRPr="00CA26EA" w:rsidRDefault="00D817A4" w:rsidP="00134D84">
            <w:pPr>
              <w:pStyle w:val="TableParagraph"/>
              <w:spacing w:line="336" w:lineRule="auto"/>
              <w:ind w:left="91" w:firstLine="13"/>
              <w:jc w:val="center"/>
              <w:rPr>
                <w:sz w:val="24"/>
                <w:szCs w:val="24"/>
              </w:rPr>
            </w:pPr>
          </w:p>
        </w:tc>
        <w:tc>
          <w:tcPr>
            <w:tcW w:w="1275" w:type="dxa"/>
            <w:vMerge w:val="restart"/>
            <w:tcBorders>
              <w:top w:val="single" w:sz="4" w:space="0" w:color="auto"/>
              <w:left w:val="single" w:sz="4" w:space="0" w:color="auto"/>
              <w:right w:val="single" w:sz="4" w:space="0" w:color="auto"/>
            </w:tcBorders>
          </w:tcPr>
          <w:p w:rsidR="00D817A4" w:rsidRPr="00CA26EA" w:rsidRDefault="00D817A4" w:rsidP="00134D84">
            <w:pPr>
              <w:pStyle w:val="TableParagraph"/>
              <w:spacing w:line="336" w:lineRule="auto"/>
              <w:ind w:left="354" w:right="106" w:hanging="238"/>
              <w:jc w:val="center"/>
              <w:rPr>
                <w:sz w:val="24"/>
                <w:szCs w:val="24"/>
              </w:rPr>
            </w:pPr>
            <w:r w:rsidRPr="00CA26EA">
              <w:rPr>
                <w:sz w:val="24"/>
                <w:szCs w:val="24"/>
              </w:rPr>
              <w:t>Chủ dự án</w:t>
            </w:r>
            <w:r w:rsidRPr="00CA26EA">
              <w:rPr>
                <w:sz w:val="24"/>
                <w:szCs w:val="24"/>
                <w:lang w:val="en-US"/>
              </w:rPr>
              <w:t>, Đại diện cơ quan quản lý Nhà nước có thẩm quyền</w:t>
            </w:r>
          </w:p>
          <w:p w:rsidR="00D817A4" w:rsidRPr="00CA26EA" w:rsidRDefault="00D817A4" w:rsidP="00134D84">
            <w:pPr>
              <w:pStyle w:val="TableParagraph"/>
              <w:spacing w:line="336" w:lineRule="auto"/>
              <w:ind w:left="353" w:right="107" w:hanging="238"/>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2414"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before="20" w:line="336" w:lineRule="auto"/>
              <w:jc w:val="both"/>
              <w:rPr>
                <w:sz w:val="24"/>
                <w:szCs w:val="24"/>
              </w:rPr>
            </w:pPr>
            <w:r w:rsidRPr="00CA26EA">
              <w:rPr>
                <w:sz w:val="24"/>
                <w:szCs w:val="24"/>
              </w:rPr>
              <w:t>Sử dụng máy và thiết bị thi công</w:t>
            </w:r>
            <w:r w:rsidRPr="00CA26EA">
              <w:rPr>
                <w:sz w:val="24"/>
                <w:szCs w:val="24"/>
                <w:lang w:val="en-US"/>
              </w:rPr>
              <w:t xml:space="preserve"> , vận chuyển </w:t>
            </w:r>
            <w:r w:rsidRPr="00CA26EA">
              <w:rPr>
                <w:sz w:val="24"/>
                <w:szCs w:val="24"/>
              </w:rPr>
              <w:t>đúng quy định về đăng kiểm</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14" w:line="336" w:lineRule="auto"/>
              <w:ind w:left="523" w:hanging="346"/>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3" w:right="107" w:hanging="238"/>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2414"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before="20" w:line="336" w:lineRule="auto"/>
              <w:jc w:val="both"/>
              <w:rPr>
                <w:sz w:val="24"/>
                <w:szCs w:val="24"/>
                <w:lang w:val="en-US"/>
              </w:rPr>
            </w:pPr>
            <w:r w:rsidRPr="00CA26EA">
              <w:rPr>
                <w:sz w:val="24"/>
                <w:szCs w:val="24"/>
              </w:rPr>
              <w:t>Tuân thủ công tác bảo dưỡng</w:t>
            </w:r>
            <w:r w:rsidRPr="00CA26EA">
              <w:rPr>
                <w:spacing w:val="57"/>
                <w:sz w:val="24"/>
                <w:szCs w:val="24"/>
              </w:rPr>
              <w:t xml:space="preserve"> </w:t>
            </w:r>
            <w:r w:rsidRPr="00CA26EA">
              <w:rPr>
                <w:sz w:val="24"/>
                <w:szCs w:val="24"/>
              </w:rPr>
              <w:t>máy và thiết bị</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14" w:line="336" w:lineRule="auto"/>
              <w:ind w:left="523" w:hanging="346"/>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3" w:right="107" w:hanging="238"/>
              <w:jc w:val="center"/>
              <w:rPr>
                <w:sz w:val="24"/>
                <w:szCs w:val="24"/>
              </w:rPr>
            </w:pPr>
          </w:p>
        </w:tc>
      </w:tr>
      <w:tr w:rsidR="0078579C" w:rsidRPr="00CA26EA" w:rsidTr="00134D84">
        <w:trPr>
          <w:trHeight w:val="578"/>
        </w:trPr>
        <w:tc>
          <w:tcPr>
            <w:tcW w:w="710"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2414"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3259" w:type="dxa"/>
            <w:gridSpan w:val="2"/>
            <w:tcBorders>
              <w:left w:val="single" w:sz="4" w:space="0" w:color="auto"/>
              <w:right w:val="single" w:sz="4" w:space="0" w:color="auto"/>
            </w:tcBorders>
          </w:tcPr>
          <w:p w:rsidR="00D817A4" w:rsidRPr="00CA26EA" w:rsidRDefault="00D817A4" w:rsidP="00134D84">
            <w:pPr>
              <w:pStyle w:val="TableParagraph"/>
              <w:spacing w:before="16" w:line="336" w:lineRule="auto"/>
              <w:jc w:val="both"/>
              <w:rPr>
                <w:sz w:val="24"/>
                <w:szCs w:val="24"/>
              </w:rPr>
            </w:pPr>
            <w:r w:rsidRPr="00CA26EA">
              <w:rPr>
                <w:sz w:val="24"/>
                <w:szCs w:val="24"/>
              </w:rPr>
              <w:t>Phương tiện vận chuyển được che phủ hạn chế bụi</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14" w:line="336" w:lineRule="auto"/>
              <w:ind w:left="523" w:hanging="346"/>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3" w:right="107" w:hanging="238"/>
              <w:jc w:val="center"/>
              <w:rPr>
                <w:sz w:val="24"/>
                <w:szCs w:val="24"/>
              </w:rPr>
            </w:pPr>
          </w:p>
        </w:tc>
      </w:tr>
      <w:tr w:rsidR="0078579C" w:rsidRPr="00CA26EA" w:rsidTr="00134D84">
        <w:trPr>
          <w:trHeight w:val="576"/>
        </w:trPr>
        <w:tc>
          <w:tcPr>
            <w:tcW w:w="710"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2414"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3259" w:type="dxa"/>
            <w:gridSpan w:val="2"/>
            <w:tcBorders>
              <w:left w:val="single" w:sz="4" w:space="0" w:color="auto"/>
              <w:right w:val="single" w:sz="4" w:space="0" w:color="auto"/>
            </w:tcBorders>
          </w:tcPr>
          <w:p w:rsidR="00D817A4" w:rsidRPr="00CA26EA" w:rsidRDefault="00D817A4" w:rsidP="00134D84">
            <w:pPr>
              <w:pStyle w:val="TableParagraph"/>
              <w:spacing w:before="19" w:line="336" w:lineRule="auto"/>
              <w:jc w:val="both"/>
              <w:rPr>
                <w:sz w:val="24"/>
                <w:szCs w:val="24"/>
              </w:rPr>
            </w:pPr>
            <w:r w:rsidRPr="00CA26EA">
              <w:rPr>
                <w:sz w:val="24"/>
                <w:szCs w:val="24"/>
              </w:rPr>
              <w:t>Không chở quá tải trọng cho</w:t>
            </w:r>
            <w:r w:rsidRPr="00CA26EA">
              <w:rPr>
                <w:spacing w:val="52"/>
                <w:sz w:val="24"/>
                <w:szCs w:val="24"/>
              </w:rPr>
              <w:t xml:space="preserve"> </w:t>
            </w:r>
            <w:r w:rsidRPr="00CA26EA">
              <w:rPr>
                <w:sz w:val="24"/>
                <w:szCs w:val="24"/>
              </w:rPr>
              <w:t>phép</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14" w:line="336" w:lineRule="auto"/>
              <w:ind w:left="523" w:hanging="346"/>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3" w:right="107" w:hanging="238"/>
              <w:jc w:val="center"/>
              <w:rPr>
                <w:sz w:val="24"/>
                <w:szCs w:val="24"/>
              </w:rPr>
            </w:pPr>
          </w:p>
        </w:tc>
      </w:tr>
      <w:tr w:rsidR="0078579C" w:rsidRPr="00CA26EA" w:rsidTr="00134D84">
        <w:trPr>
          <w:trHeight w:val="578"/>
        </w:trPr>
        <w:tc>
          <w:tcPr>
            <w:tcW w:w="710"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2414"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3259" w:type="dxa"/>
            <w:gridSpan w:val="2"/>
            <w:tcBorders>
              <w:left w:val="single" w:sz="4" w:space="0" w:color="auto"/>
              <w:right w:val="single" w:sz="4" w:space="0" w:color="auto"/>
            </w:tcBorders>
          </w:tcPr>
          <w:p w:rsidR="00D817A4" w:rsidRPr="00CA26EA" w:rsidRDefault="00D817A4" w:rsidP="00134D84">
            <w:pPr>
              <w:pStyle w:val="TableParagraph"/>
              <w:spacing w:before="16" w:line="336" w:lineRule="auto"/>
              <w:ind w:right="195"/>
              <w:jc w:val="both"/>
              <w:rPr>
                <w:sz w:val="24"/>
                <w:szCs w:val="24"/>
              </w:rPr>
            </w:pPr>
            <w:r w:rsidRPr="00CA26EA">
              <w:rPr>
                <w:sz w:val="24"/>
                <w:szCs w:val="24"/>
              </w:rPr>
              <w:t>Bố trí khu vực rửa xe ra  khỏi công</w:t>
            </w:r>
            <w:r w:rsidRPr="00CA26EA">
              <w:rPr>
                <w:spacing w:val="2"/>
                <w:sz w:val="24"/>
                <w:szCs w:val="24"/>
              </w:rPr>
              <w:t xml:space="preserve"> </w:t>
            </w:r>
            <w:r w:rsidRPr="00CA26EA">
              <w:rPr>
                <w:sz w:val="24"/>
                <w:szCs w:val="24"/>
              </w:rPr>
              <w:t>trường</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14" w:line="336" w:lineRule="auto"/>
              <w:ind w:left="523" w:hanging="346"/>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3" w:right="107" w:hanging="238"/>
              <w:jc w:val="center"/>
              <w:rPr>
                <w:sz w:val="24"/>
                <w:szCs w:val="24"/>
              </w:rPr>
            </w:pPr>
          </w:p>
        </w:tc>
      </w:tr>
      <w:tr w:rsidR="0078579C" w:rsidRPr="00CA26EA" w:rsidTr="00134D84">
        <w:trPr>
          <w:trHeight w:val="578"/>
        </w:trPr>
        <w:tc>
          <w:tcPr>
            <w:tcW w:w="710"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2414"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3259" w:type="dxa"/>
            <w:gridSpan w:val="2"/>
            <w:tcBorders>
              <w:left w:val="single" w:sz="4" w:space="0" w:color="auto"/>
              <w:right w:val="single" w:sz="4" w:space="0" w:color="auto"/>
            </w:tcBorders>
          </w:tcPr>
          <w:p w:rsidR="00D817A4" w:rsidRPr="00CA26EA" w:rsidRDefault="00D817A4" w:rsidP="00134D84">
            <w:pPr>
              <w:pStyle w:val="TableParagraph"/>
              <w:spacing w:before="16" w:line="336" w:lineRule="auto"/>
              <w:jc w:val="both"/>
              <w:rPr>
                <w:sz w:val="24"/>
                <w:szCs w:val="24"/>
              </w:rPr>
            </w:pPr>
            <w:r w:rsidRPr="00CA26EA">
              <w:rPr>
                <w:sz w:val="24"/>
                <w:szCs w:val="24"/>
              </w:rPr>
              <w:t>Quy định rõ tuyến đường vận chuyển</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14" w:line="336" w:lineRule="auto"/>
              <w:ind w:left="523" w:hanging="346"/>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3" w:right="107" w:hanging="238"/>
              <w:jc w:val="center"/>
              <w:rPr>
                <w:sz w:val="24"/>
                <w:szCs w:val="24"/>
              </w:rPr>
            </w:pPr>
          </w:p>
        </w:tc>
      </w:tr>
      <w:tr w:rsidR="0078579C" w:rsidRPr="00CA26EA" w:rsidTr="00134D84">
        <w:trPr>
          <w:trHeight w:val="577"/>
        </w:trPr>
        <w:tc>
          <w:tcPr>
            <w:tcW w:w="710" w:type="dxa"/>
            <w:vMerge/>
            <w:tcBorders>
              <w:left w:val="single" w:sz="4" w:space="0" w:color="auto"/>
              <w:right w:val="single" w:sz="4" w:space="0" w:color="auto"/>
            </w:tcBorders>
          </w:tcPr>
          <w:p w:rsidR="00D817A4" w:rsidRPr="00CA26EA" w:rsidRDefault="00D817A4" w:rsidP="00134D84">
            <w:pPr>
              <w:pStyle w:val="TableParagraph"/>
              <w:spacing w:before="20" w:line="336" w:lineRule="auto"/>
              <w:ind w:left="46"/>
              <w:jc w:val="center"/>
              <w:rPr>
                <w:sz w:val="24"/>
                <w:szCs w:val="24"/>
              </w:rPr>
            </w:pPr>
          </w:p>
        </w:tc>
        <w:tc>
          <w:tcPr>
            <w:tcW w:w="2414" w:type="dxa"/>
            <w:vMerge w:val="restart"/>
            <w:tcBorders>
              <w:left w:val="single" w:sz="4" w:space="0" w:color="auto"/>
            </w:tcBorders>
          </w:tcPr>
          <w:p w:rsidR="00D817A4" w:rsidRPr="00CA26EA" w:rsidRDefault="00D817A4" w:rsidP="00134D84">
            <w:pPr>
              <w:pStyle w:val="TableParagraph"/>
              <w:spacing w:before="20" w:line="336" w:lineRule="auto"/>
              <w:ind w:left="46"/>
              <w:jc w:val="both"/>
              <w:rPr>
                <w:sz w:val="24"/>
                <w:szCs w:val="24"/>
              </w:rPr>
            </w:pPr>
            <w:r w:rsidRPr="00CA26EA">
              <w:rPr>
                <w:sz w:val="24"/>
                <w:szCs w:val="24"/>
              </w:rPr>
              <w:t xml:space="preserve">Nước thải vệ sinh máy </w:t>
            </w:r>
            <w:r w:rsidRPr="00CA26EA">
              <w:rPr>
                <w:sz w:val="24"/>
                <w:szCs w:val="24"/>
                <w:lang w:val="en-US"/>
              </w:rPr>
              <w:t xml:space="preserve">móc </w:t>
            </w:r>
            <w:r w:rsidRPr="00CA26EA">
              <w:rPr>
                <w:sz w:val="24"/>
                <w:szCs w:val="24"/>
              </w:rPr>
              <w:t>và thiết bị</w:t>
            </w:r>
          </w:p>
        </w:tc>
        <w:tc>
          <w:tcPr>
            <w:tcW w:w="3259" w:type="dxa"/>
            <w:gridSpan w:val="2"/>
            <w:tcBorders>
              <w:right w:val="single" w:sz="4" w:space="0" w:color="auto"/>
            </w:tcBorders>
          </w:tcPr>
          <w:p w:rsidR="00D817A4" w:rsidRPr="00CA26EA" w:rsidRDefault="00D817A4" w:rsidP="00134D84">
            <w:pPr>
              <w:pStyle w:val="TableParagraph"/>
              <w:spacing w:before="14" w:line="336" w:lineRule="auto"/>
              <w:ind w:hanging="1"/>
              <w:jc w:val="both"/>
              <w:rPr>
                <w:sz w:val="24"/>
                <w:szCs w:val="24"/>
              </w:rPr>
            </w:pPr>
            <w:r w:rsidRPr="00CA26EA">
              <w:rPr>
                <w:sz w:val="24"/>
                <w:szCs w:val="24"/>
              </w:rPr>
              <w:t>Xây dựng hệ thống thu gom thoát nước, hố ga lắng khu vực rửa xe</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14" w:line="336" w:lineRule="auto"/>
              <w:ind w:left="523" w:hanging="346"/>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3" w:right="107" w:hanging="238"/>
              <w:jc w:val="center"/>
              <w:rPr>
                <w:sz w:val="24"/>
                <w:szCs w:val="24"/>
              </w:rPr>
            </w:pPr>
          </w:p>
        </w:tc>
      </w:tr>
      <w:tr w:rsidR="0078579C" w:rsidRPr="00CA26EA" w:rsidTr="00134D84">
        <w:trPr>
          <w:trHeight w:val="577"/>
        </w:trPr>
        <w:tc>
          <w:tcPr>
            <w:tcW w:w="710"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2414" w:type="dxa"/>
            <w:vMerge/>
            <w:tcBorders>
              <w:top w:val="nil"/>
              <w:left w:val="single" w:sz="4" w:space="0" w:color="auto"/>
            </w:tcBorders>
          </w:tcPr>
          <w:p w:rsidR="00D817A4" w:rsidRPr="00CA26EA" w:rsidRDefault="00D817A4" w:rsidP="00134D84">
            <w:pPr>
              <w:spacing w:line="336" w:lineRule="auto"/>
              <w:rPr>
                <w:sz w:val="24"/>
                <w:szCs w:val="24"/>
              </w:rPr>
            </w:pPr>
          </w:p>
        </w:tc>
        <w:tc>
          <w:tcPr>
            <w:tcW w:w="3259" w:type="dxa"/>
            <w:gridSpan w:val="2"/>
            <w:tcBorders>
              <w:right w:val="single" w:sz="4" w:space="0" w:color="auto"/>
            </w:tcBorders>
          </w:tcPr>
          <w:p w:rsidR="00D817A4" w:rsidRPr="00CA26EA" w:rsidRDefault="00D817A4" w:rsidP="00134D84">
            <w:pPr>
              <w:pStyle w:val="TableParagraph"/>
              <w:spacing w:before="20" w:line="336" w:lineRule="auto"/>
              <w:jc w:val="both"/>
              <w:rPr>
                <w:sz w:val="24"/>
                <w:szCs w:val="24"/>
              </w:rPr>
            </w:pPr>
            <w:r w:rsidRPr="00CA26EA">
              <w:rPr>
                <w:sz w:val="24"/>
                <w:szCs w:val="24"/>
              </w:rPr>
              <w:t>Thu gom bùn cặn nhiễm dầu mỡ</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14" w:line="336" w:lineRule="auto"/>
              <w:ind w:left="523" w:hanging="346"/>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3" w:right="107" w:hanging="238"/>
              <w:jc w:val="center"/>
              <w:rPr>
                <w:sz w:val="24"/>
                <w:szCs w:val="24"/>
              </w:rPr>
            </w:pPr>
          </w:p>
        </w:tc>
      </w:tr>
      <w:tr w:rsidR="0078579C" w:rsidRPr="00CA26EA" w:rsidTr="00134D84">
        <w:trPr>
          <w:trHeight w:val="848"/>
        </w:trPr>
        <w:tc>
          <w:tcPr>
            <w:tcW w:w="710" w:type="dxa"/>
            <w:vMerge/>
            <w:tcBorders>
              <w:left w:val="single" w:sz="4" w:space="0" w:color="auto"/>
              <w:right w:val="single" w:sz="4" w:space="0" w:color="auto"/>
            </w:tcBorders>
          </w:tcPr>
          <w:p w:rsidR="00D817A4" w:rsidRPr="00CA26EA" w:rsidRDefault="00D817A4" w:rsidP="00134D84">
            <w:pPr>
              <w:pStyle w:val="TableParagraph"/>
              <w:spacing w:line="336" w:lineRule="auto"/>
              <w:ind w:left="46" w:right="129" w:hanging="1"/>
              <w:jc w:val="center"/>
              <w:rPr>
                <w:sz w:val="24"/>
                <w:szCs w:val="24"/>
              </w:rPr>
            </w:pPr>
          </w:p>
        </w:tc>
        <w:tc>
          <w:tcPr>
            <w:tcW w:w="2414" w:type="dxa"/>
            <w:vMerge w:val="restart"/>
            <w:tcBorders>
              <w:left w:val="single" w:sz="4" w:space="0" w:color="auto"/>
            </w:tcBorders>
          </w:tcPr>
          <w:p w:rsidR="00D817A4" w:rsidRPr="00CA26EA" w:rsidRDefault="00D817A4" w:rsidP="00134D84">
            <w:pPr>
              <w:pStyle w:val="TableParagraph"/>
              <w:spacing w:line="336" w:lineRule="auto"/>
              <w:ind w:left="46" w:right="129" w:hanging="1"/>
              <w:jc w:val="both"/>
              <w:rPr>
                <w:sz w:val="24"/>
                <w:szCs w:val="24"/>
              </w:rPr>
            </w:pPr>
            <w:r w:rsidRPr="00CA26EA">
              <w:rPr>
                <w:sz w:val="24"/>
                <w:szCs w:val="24"/>
              </w:rPr>
              <w:t>Phát sinh dầu mỡ thải, giẻ lau nhiễm dầu... gia tăng lượng CTNH</w:t>
            </w:r>
          </w:p>
        </w:tc>
        <w:tc>
          <w:tcPr>
            <w:tcW w:w="3259" w:type="dxa"/>
            <w:gridSpan w:val="2"/>
            <w:tcBorders>
              <w:right w:val="single" w:sz="4" w:space="0" w:color="auto"/>
            </w:tcBorders>
          </w:tcPr>
          <w:p w:rsidR="00D817A4" w:rsidRPr="00CA26EA" w:rsidRDefault="00D817A4" w:rsidP="00134D84">
            <w:pPr>
              <w:pStyle w:val="TableParagraph"/>
              <w:spacing w:before="16" w:line="336" w:lineRule="auto"/>
              <w:ind w:right="36"/>
              <w:jc w:val="both"/>
              <w:rPr>
                <w:sz w:val="24"/>
                <w:szCs w:val="24"/>
              </w:rPr>
            </w:pPr>
            <w:r w:rsidRPr="00CA26EA">
              <w:rPr>
                <w:sz w:val="24"/>
                <w:szCs w:val="24"/>
              </w:rPr>
              <w:t>Thu gom CTNH, khu vực lưu trữ tạm thời tại công trường phải có mái che</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14" w:line="336" w:lineRule="auto"/>
              <w:ind w:left="523" w:hanging="346"/>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3" w:right="107" w:hanging="238"/>
              <w:jc w:val="center"/>
              <w:rPr>
                <w:sz w:val="24"/>
                <w:szCs w:val="24"/>
              </w:rPr>
            </w:pPr>
          </w:p>
        </w:tc>
      </w:tr>
      <w:tr w:rsidR="0078579C" w:rsidRPr="00CA26EA" w:rsidTr="00134D84">
        <w:trPr>
          <w:trHeight w:val="847"/>
        </w:trPr>
        <w:tc>
          <w:tcPr>
            <w:tcW w:w="710"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2414" w:type="dxa"/>
            <w:vMerge/>
            <w:tcBorders>
              <w:top w:val="nil"/>
              <w:left w:val="single" w:sz="4" w:space="0" w:color="auto"/>
            </w:tcBorders>
          </w:tcPr>
          <w:p w:rsidR="00D817A4" w:rsidRPr="00CA26EA" w:rsidRDefault="00D817A4" w:rsidP="00134D84">
            <w:pPr>
              <w:spacing w:line="336" w:lineRule="auto"/>
              <w:rPr>
                <w:sz w:val="24"/>
                <w:szCs w:val="24"/>
              </w:rPr>
            </w:pPr>
          </w:p>
        </w:tc>
        <w:tc>
          <w:tcPr>
            <w:tcW w:w="3259" w:type="dxa"/>
            <w:gridSpan w:val="2"/>
            <w:tcBorders>
              <w:right w:val="single" w:sz="4" w:space="0" w:color="auto"/>
            </w:tcBorders>
          </w:tcPr>
          <w:p w:rsidR="00D817A4" w:rsidRPr="00CA26EA" w:rsidRDefault="00D817A4" w:rsidP="00134D84">
            <w:pPr>
              <w:pStyle w:val="TableParagraph"/>
              <w:spacing w:before="15" w:line="336" w:lineRule="auto"/>
              <w:ind w:right="36" w:hanging="1"/>
              <w:jc w:val="both"/>
              <w:rPr>
                <w:sz w:val="24"/>
                <w:szCs w:val="24"/>
              </w:rPr>
            </w:pPr>
            <w:r w:rsidRPr="00CA26EA">
              <w:rPr>
                <w:sz w:val="24"/>
                <w:szCs w:val="24"/>
              </w:rPr>
              <w:t>Ký hợp đồng thu gom, vận  chuyển CTNH với đơn vị có chức năng</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14" w:line="336" w:lineRule="auto"/>
              <w:ind w:left="523" w:hanging="346"/>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3" w:right="107" w:hanging="238"/>
              <w:jc w:val="center"/>
              <w:rPr>
                <w:sz w:val="24"/>
                <w:szCs w:val="24"/>
              </w:rPr>
            </w:pPr>
          </w:p>
        </w:tc>
      </w:tr>
      <w:tr w:rsidR="0078579C" w:rsidRPr="00CA26EA" w:rsidTr="00134D84">
        <w:trPr>
          <w:trHeight w:val="849"/>
        </w:trPr>
        <w:tc>
          <w:tcPr>
            <w:tcW w:w="710" w:type="dxa"/>
            <w:vMerge/>
            <w:tcBorders>
              <w:left w:val="single" w:sz="4" w:space="0" w:color="auto"/>
              <w:right w:val="single" w:sz="4" w:space="0" w:color="auto"/>
            </w:tcBorders>
          </w:tcPr>
          <w:p w:rsidR="00D817A4" w:rsidRPr="00CA26EA" w:rsidRDefault="00D817A4" w:rsidP="00134D84">
            <w:pPr>
              <w:pStyle w:val="TableParagraph"/>
              <w:spacing w:before="22" w:line="336" w:lineRule="auto"/>
              <w:ind w:left="46" w:right="129" w:hanging="1"/>
              <w:jc w:val="center"/>
              <w:rPr>
                <w:sz w:val="24"/>
                <w:szCs w:val="24"/>
              </w:rPr>
            </w:pPr>
          </w:p>
        </w:tc>
        <w:tc>
          <w:tcPr>
            <w:tcW w:w="2414" w:type="dxa"/>
            <w:vMerge w:val="restart"/>
            <w:tcBorders>
              <w:left w:val="single" w:sz="4" w:space="0" w:color="auto"/>
            </w:tcBorders>
          </w:tcPr>
          <w:p w:rsidR="00D817A4" w:rsidRPr="00CA26EA" w:rsidRDefault="00D817A4" w:rsidP="00134D84">
            <w:pPr>
              <w:pStyle w:val="TableParagraph"/>
              <w:spacing w:before="22" w:line="336" w:lineRule="auto"/>
              <w:ind w:left="46" w:right="129" w:hanging="1"/>
              <w:jc w:val="both"/>
              <w:rPr>
                <w:sz w:val="24"/>
                <w:szCs w:val="24"/>
              </w:rPr>
            </w:pPr>
            <w:r w:rsidRPr="00CA26EA">
              <w:rPr>
                <w:sz w:val="24"/>
                <w:szCs w:val="24"/>
              </w:rPr>
              <w:t>Tiếng ồn, rung chấn</w:t>
            </w:r>
          </w:p>
        </w:tc>
        <w:tc>
          <w:tcPr>
            <w:tcW w:w="3259" w:type="dxa"/>
            <w:gridSpan w:val="2"/>
            <w:tcBorders>
              <w:right w:val="single" w:sz="4" w:space="0" w:color="auto"/>
            </w:tcBorders>
          </w:tcPr>
          <w:p w:rsidR="00D817A4" w:rsidRPr="00CA26EA" w:rsidRDefault="00D817A4" w:rsidP="00134D84">
            <w:pPr>
              <w:pStyle w:val="TableParagraph"/>
              <w:spacing w:before="22" w:line="336" w:lineRule="auto"/>
              <w:jc w:val="both"/>
              <w:rPr>
                <w:sz w:val="24"/>
                <w:szCs w:val="24"/>
              </w:rPr>
            </w:pPr>
            <w:r w:rsidRPr="00CA26EA">
              <w:rPr>
                <w:sz w:val="24"/>
                <w:szCs w:val="24"/>
              </w:rPr>
              <w:t>Sử dụng máy, thiết bị và</w:t>
            </w:r>
            <w:r w:rsidRPr="00CA26EA">
              <w:rPr>
                <w:sz w:val="24"/>
                <w:szCs w:val="24"/>
                <w:lang w:val="en-US"/>
              </w:rPr>
              <w:t xml:space="preserve"> </w:t>
            </w:r>
            <w:r w:rsidRPr="00CA26EA">
              <w:rPr>
                <w:sz w:val="24"/>
                <w:szCs w:val="24"/>
              </w:rPr>
              <w:t>phương</w:t>
            </w:r>
            <w:r w:rsidRPr="00CA26EA">
              <w:rPr>
                <w:sz w:val="24"/>
                <w:szCs w:val="24"/>
                <w:lang w:val="en-US"/>
              </w:rPr>
              <w:t xml:space="preserve"> </w:t>
            </w:r>
            <w:r w:rsidRPr="00CA26EA">
              <w:rPr>
                <w:sz w:val="24"/>
                <w:szCs w:val="24"/>
              </w:rPr>
              <w:t>tiện vận chuyển đúng quy định về đăng kiểm</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14" w:line="336" w:lineRule="auto"/>
              <w:ind w:left="523" w:hanging="346"/>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3" w:right="107" w:hanging="238"/>
              <w:jc w:val="center"/>
              <w:rPr>
                <w:sz w:val="24"/>
                <w:szCs w:val="24"/>
              </w:rPr>
            </w:pPr>
          </w:p>
        </w:tc>
      </w:tr>
      <w:tr w:rsidR="0078579C" w:rsidRPr="00CA26EA" w:rsidTr="00134D84">
        <w:trPr>
          <w:trHeight w:val="306"/>
        </w:trPr>
        <w:tc>
          <w:tcPr>
            <w:tcW w:w="710"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2414" w:type="dxa"/>
            <w:vMerge/>
            <w:tcBorders>
              <w:left w:val="single" w:sz="4" w:space="0" w:color="auto"/>
            </w:tcBorders>
          </w:tcPr>
          <w:p w:rsidR="00D817A4" w:rsidRPr="00CA26EA" w:rsidRDefault="00D817A4" w:rsidP="00134D84">
            <w:pPr>
              <w:spacing w:line="336" w:lineRule="auto"/>
              <w:rPr>
                <w:sz w:val="24"/>
                <w:szCs w:val="24"/>
              </w:rPr>
            </w:pPr>
          </w:p>
        </w:tc>
        <w:tc>
          <w:tcPr>
            <w:tcW w:w="3259" w:type="dxa"/>
            <w:gridSpan w:val="2"/>
            <w:tcBorders>
              <w:right w:val="single" w:sz="4" w:space="0" w:color="auto"/>
            </w:tcBorders>
          </w:tcPr>
          <w:p w:rsidR="00D817A4" w:rsidRPr="00CA26EA" w:rsidRDefault="00D817A4" w:rsidP="00134D84">
            <w:pPr>
              <w:pStyle w:val="TableParagraph"/>
              <w:spacing w:line="336" w:lineRule="auto"/>
              <w:jc w:val="both"/>
              <w:rPr>
                <w:sz w:val="24"/>
                <w:szCs w:val="24"/>
                <w:lang w:val="en-US"/>
              </w:rPr>
            </w:pPr>
            <w:r w:rsidRPr="00CA26EA">
              <w:rPr>
                <w:sz w:val="24"/>
                <w:szCs w:val="24"/>
              </w:rPr>
              <w:t>Hạn chế tốc độ khi đi qua khu</w:t>
            </w:r>
            <w:r w:rsidRPr="00CA26EA">
              <w:rPr>
                <w:sz w:val="24"/>
                <w:szCs w:val="24"/>
                <w:lang w:val="en-US"/>
              </w:rPr>
              <w:t xml:space="preserve"> </w:t>
            </w:r>
            <w:r w:rsidRPr="00CA26EA">
              <w:rPr>
                <w:sz w:val="24"/>
                <w:szCs w:val="24"/>
              </w:rPr>
              <w:t xml:space="preserve"> dân cư</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14" w:line="336" w:lineRule="auto"/>
              <w:ind w:left="523" w:hanging="346"/>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3" w:right="107" w:hanging="238"/>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2414" w:type="dxa"/>
            <w:vMerge/>
            <w:tcBorders>
              <w:left w:val="single" w:sz="4" w:space="0" w:color="auto"/>
              <w:bottom w:val="single" w:sz="4" w:space="0" w:color="auto"/>
            </w:tcBorders>
          </w:tcPr>
          <w:p w:rsidR="00D817A4" w:rsidRPr="00CA26EA" w:rsidRDefault="00D817A4" w:rsidP="00134D84">
            <w:pPr>
              <w:spacing w:line="336" w:lineRule="auto"/>
              <w:rPr>
                <w:sz w:val="24"/>
                <w:szCs w:val="24"/>
              </w:rPr>
            </w:pPr>
          </w:p>
        </w:tc>
        <w:tc>
          <w:tcPr>
            <w:tcW w:w="3259" w:type="dxa"/>
            <w:gridSpan w:val="2"/>
            <w:tcBorders>
              <w:top w:val="single" w:sz="4" w:space="0" w:color="auto"/>
              <w:bottom w:val="single" w:sz="4" w:space="0" w:color="auto"/>
              <w:right w:val="single" w:sz="4" w:space="0" w:color="auto"/>
            </w:tcBorders>
          </w:tcPr>
          <w:p w:rsidR="00D817A4" w:rsidRPr="00CA26EA" w:rsidRDefault="00D817A4" w:rsidP="00134D84">
            <w:pPr>
              <w:pStyle w:val="TableParagraph"/>
              <w:spacing w:before="20" w:line="336" w:lineRule="auto"/>
              <w:jc w:val="both"/>
              <w:rPr>
                <w:sz w:val="24"/>
                <w:szCs w:val="24"/>
              </w:rPr>
            </w:pPr>
            <w:r w:rsidRPr="00CA26EA">
              <w:rPr>
                <w:sz w:val="24"/>
                <w:szCs w:val="24"/>
              </w:rPr>
              <w:t>Không chở quá tải trọng cho</w:t>
            </w:r>
            <w:r w:rsidRPr="00CA26EA">
              <w:rPr>
                <w:spacing w:val="52"/>
                <w:sz w:val="24"/>
                <w:szCs w:val="24"/>
              </w:rPr>
              <w:t xml:space="preserve"> </w:t>
            </w:r>
            <w:r w:rsidRPr="00CA26EA">
              <w:rPr>
                <w:sz w:val="24"/>
                <w:szCs w:val="24"/>
              </w:rPr>
              <w:t>phép</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14" w:line="336" w:lineRule="auto"/>
              <w:ind w:left="523" w:hanging="346"/>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3" w:right="107" w:hanging="238"/>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tcPr>
          <w:p w:rsidR="00D817A4" w:rsidRPr="00CA26EA" w:rsidRDefault="00D817A4" w:rsidP="00134D84">
            <w:pPr>
              <w:pStyle w:val="TableParagraph"/>
              <w:spacing w:line="336" w:lineRule="auto"/>
              <w:ind w:left="46" w:right="129"/>
              <w:jc w:val="center"/>
              <w:rPr>
                <w:sz w:val="24"/>
                <w:szCs w:val="24"/>
              </w:rPr>
            </w:pPr>
          </w:p>
        </w:tc>
        <w:tc>
          <w:tcPr>
            <w:tcW w:w="2414" w:type="dxa"/>
            <w:vMerge w:val="restart"/>
            <w:tcBorders>
              <w:left w:val="single" w:sz="4" w:space="0" w:color="auto"/>
              <w:right w:val="single" w:sz="4" w:space="0" w:color="auto"/>
            </w:tcBorders>
          </w:tcPr>
          <w:p w:rsidR="00D817A4" w:rsidRPr="00CA26EA" w:rsidRDefault="00D817A4" w:rsidP="00134D84">
            <w:pPr>
              <w:pStyle w:val="TableParagraph"/>
              <w:spacing w:line="336" w:lineRule="auto"/>
              <w:ind w:left="46" w:right="129"/>
              <w:jc w:val="both"/>
              <w:rPr>
                <w:sz w:val="24"/>
                <w:szCs w:val="24"/>
              </w:rPr>
            </w:pPr>
            <w:r w:rsidRPr="00CA26EA">
              <w:rPr>
                <w:sz w:val="24"/>
                <w:szCs w:val="24"/>
              </w:rPr>
              <w:t>Gia tăng mật độ giao thông và tai nạn giao thông</w:t>
            </w: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before="15" w:line="336" w:lineRule="auto"/>
              <w:ind w:right="195"/>
              <w:jc w:val="both"/>
              <w:rPr>
                <w:sz w:val="24"/>
                <w:szCs w:val="24"/>
              </w:rPr>
            </w:pPr>
            <w:r w:rsidRPr="00CA26EA">
              <w:rPr>
                <w:sz w:val="24"/>
                <w:szCs w:val="24"/>
              </w:rPr>
              <w:t>Hạn chế tốc độ khi đi  qua  khu dân</w:t>
            </w:r>
            <w:r w:rsidRPr="00CA26EA">
              <w:rPr>
                <w:spacing w:val="1"/>
                <w:sz w:val="24"/>
                <w:szCs w:val="24"/>
              </w:rPr>
              <w:t xml:space="preserve"> </w:t>
            </w:r>
            <w:r w:rsidRPr="00CA26EA">
              <w:rPr>
                <w:sz w:val="24"/>
                <w:szCs w:val="24"/>
              </w:rPr>
              <w:t>cư</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14" w:line="336" w:lineRule="auto"/>
              <w:ind w:left="523" w:hanging="346"/>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3" w:right="107" w:hanging="238"/>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2414"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before="16" w:line="336" w:lineRule="auto"/>
              <w:ind w:hanging="1"/>
              <w:jc w:val="both"/>
              <w:rPr>
                <w:sz w:val="24"/>
                <w:szCs w:val="24"/>
              </w:rPr>
            </w:pPr>
            <w:r w:rsidRPr="00CA26EA">
              <w:rPr>
                <w:sz w:val="24"/>
                <w:szCs w:val="24"/>
              </w:rPr>
              <w:t>Lắp đặt biển báo trên tuyến giao thông</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14" w:line="336" w:lineRule="auto"/>
              <w:ind w:left="523" w:hanging="346"/>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2414"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line="336" w:lineRule="auto"/>
              <w:jc w:val="both"/>
              <w:rPr>
                <w:sz w:val="24"/>
                <w:szCs w:val="24"/>
              </w:rPr>
            </w:pPr>
            <w:r w:rsidRPr="00CA26EA">
              <w:rPr>
                <w:sz w:val="24"/>
                <w:szCs w:val="24"/>
              </w:rPr>
              <w:t>Không chở quá tải trọng cho</w:t>
            </w:r>
            <w:r w:rsidRPr="00CA26EA">
              <w:rPr>
                <w:spacing w:val="52"/>
                <w:sz w:val="24"/>
                <w:szCs w:val="24"/>
              </w:rPr>
              <w:t xml:space="preserve"> </w:t>
            </w:r>
            <w:r w:rsidRPr="00CA26EA">
              <w:rPr>
                <w:sz w:val="24"/>
                <w:szCs w:val="24"/>
              </w:rPr>
              <w:t>phép</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14" w:line="336" w:lineRule="auto"/>
              <w:ind w:left="523" w:hanging="346"/>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r>
      <w:tr w:rsidR="0078579C" w:rsidRPr="00CA26EA" w:rsidTr="00134D84">
        <w:trPr>
          <w:trHeight w:val="579"/>
        </w:trPr>
        <w:tc>
          <w:tcPr>
            <w:tcW w:w="710" w:type="dxa"/>
            <w:vMerge/>
            <w:tcBorders>
              <w:left w:val="single" w:sz="4" w:space="0" w:color="auto"/>
              <w:bottom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2414" w:type="dxa"/>
            <w:vMerge/>
            <w:tcBorders>
              <w:left w:val="single" w:sz="4" w:space="0" w:color="auto"/>
              <w:bottom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before="14" w:line="336" w:lineRule="auto"/>
              <w:jc w:val="both"/>
              <w:rPr>
                <w:sz w:val="24"/>
                <w:szCs w:val="24"/>
              </w:rPr>
            </w:pPr>
            <w:r w:rsidRPr="00CA26EA">
              <w:rPr>
                <w:sz w:val="24"/>
                <w:szCs w:val="24"/>
              </w:rPr>
              <w:t>Quy định rõ tuyến đường vận chuyển</w:t>
            </w:r>
          </w:p>
        </w:tc>
        <w:tc>
          <w:tcPr>
            <w:tcW w:w="1418" w:type="dxa"/>
            <w:vMerge/>
            <w:tcBorders>
              <w:left w:val="single" w:sz="4" w:space="0" w:color="auto"/>
              <w:bottom w:val="single" w:sz="4" w:space="0" w:color="auto"/>
              <w:right w:val="single" w:sz="4" w:space="0" w:color="auto"/>
            </w:tcBorders>
          </w:tcPr>
          <w:p w:rsidR="00D817A4" w:rsidRPr="00CA26EA" w:rsidRDefault="00D817A4" w:rsidP="00134D84">
            <w:pPr>
              <w:pStyle w:val="TableParagraph"/>
              <w:spacing w:before="14" w:line="336" w:lineRule="auto"/>
              <w:ind w:left="523" w:hanging="346"/>
              <w:jc w:val="center"/>
              <w:rPr>
                <w:sz w:val="24"/>
                <w:szCs w:val="24"/>
              </w:rPr>
            </w:pPr>
          </w:p>
        </w:tc>
        <w:tc>
          <w:tcPr>
            <w:tcW w:w="1417" w:type="dxa"/>
            <w:vMerge/>
            <w:tcBorders>
              <w:left w:val="single" w:sz="4" w:space="0" w:color="auto"/>
              <w:bottom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1275" w:type="dxa"/>
            <w:vMerge/>
            <w:tcBorders>
              <w:left w:val="single" w:sz="4" w:space="0" w:color="auto"/>
              <w:bottom w:val="single" w:sz="4" w:space="0" w:color="auto"/>
              <w:right w:val="single" w:sz="4" w:space="0" w:color="auto"/>
            </w:tcBorders>
          </w:tcPr>
          <w:p w:rsidR="00D817A4" w:rsidRPr="00CA26EA" w:rsidRDefault="00D817A4" w:rsidP="00134D84">
            <w:pPr>
              <w:spacing w:line="336" w:lineRule="auto"/>
              <w:jc w:val="center"/>
              <w:rPr>
                <w:sz w:val="24"/>
                <w:szCs w:val="24"/>
              </w:rPr>
            </w:pPr>
          </w:p>
        </w:tc>
      </w:tr>
      <w:tr w:rsidR="0078579C" w:rsidRPr="00CA26EA" w:rsidTr="00134D84">
        <w:trPr>
          <w:trHeight w:val="503"/>
        </w:trPr>
        <w:tc>
          <w:tcPr>
            <w:tcW w:w="710" w:type="dxa"/>
            <w:tcBorders>
              <w:left w:val="single" w:sz="4" w:space="0" w:color="auto"/>
              <w:bottom w:val="single" w:sz="4" w:space="0" w:color="auto"/>
              <w:right w:val="single" w:sz="4" w:space="0" w:color="auto"/>
            </w:tcBorders>
            <w:vAlign w:val="center"/>
          </w:tcPr>
          <w:p w:rsidR="00D817A4" w:rsidRPr="00CA26EA" w:rsidRDefault="00D817A4" w:rsidP="00134D84">
            <w:pPr>
              <w:pStyle w:val="TableParagraph"/>
              <w:spacing w:before="73" w:line="336" w:lineRule="auto"/>
              <w:ind w:left="117"/>
              <w:jc w:val="center"/>
              <w:rPr>
                <w:b/>
                <w:sz w:val="24"/>
                <w:szCs w:val="24"/>
                <w:lang w:val="en-US"/>
              </w:rPr>
            </w:pPr>
            <w:r w:rsidRPr="00CA26EA">
              <w:rPr>
                <w:b/>
                <w:sz w:val="24"/>
                <w:szCs w:val="24"/>
                <w:lang w:val="en-US"/>
              </w:rPr>
              <w:t>8</w:t>
            </w:r>
          </w:p>
        </w:tc>
        <w:tc>
          <w:tcPr>
            <w:tcW w:w="9783" w:type="dxa"/>
            <w:gridSpan w:val="6"/>
            <w:tcBorders>
              <w:left w:val="single" w:sz="4" w:space="0" w:color="auto"/>
              <w:bottom w:val="single" w:sz="4" w:space="0" w:color="auto"/>
              <w:right w:val="single" w:sz="4" w:space="0" w:color="auto"/>
            </w:tcBorders>
            <w:vAlign w:val="center"/>
          </w:tcPr>
          <w:p w:rsidR="00D817A4" w:rsidRPr="00CA26EA" w:rsidRDefault="00D817A4" w:rsidP="00134D84">
            <w:pPr>
              <w:pStyle w:val="TableParagraph"/>
              <w:spacing w:line="336" w:lineRule="auto"/>
              <w:ind w:left="353" w:right="107" w:hanging="238"/>
              <w:rPr>
                <w:sz w:val="24"/>
                <w:szCs w:val="24"/>
                <w:lang w:val="en-US"/>
              </w:rPr>
            </w:pPr>
            <w:r w:rsidRPr="00CA26EA">
              <w:rPr>
                <w:b/>
                <w:sz w:val="24"/>
                <w:szCs w:val="24"/>
                <w:lang w:val="en-US"/>
              </w:rPr>
              <w:t>Hoạt động dự án sau khi hoàn thành</w:t>
            </w:r>
          </w:p>
        </w:tc>
      </w:tr>
      <w:tr w:rsidR="0078579C" w:rsidRPr="00CA26EA" w:rsidTr="00134D84">
        <w:trPr>
          <w:trHeight w:val="579"/>
        </w:trPr>
        <w:tc>
          <w:tcPr>
            <w:tcW w:w="710" w:type="dxa"/>
            <w:vMerge w:val="restart"/>
            <w:tcBorders>
              <w:left w:val="single" w:sz="4" w:space="0" w:color="auto"/>
              <w:right w:val="single" w:sz="4" w:space="0" w:color="auto"/>
            </w:tcBorders>
            <w:vAlign w:val="center"/>
          </w:tcPr>
          <w:p w:rsidR="00D817A4" w:rsidRPr="00CA26EA" w:rsidRDefault="00D817A4" w:rsidP="00134D84">
            <w:pPr>
              <w:pStyle w:val="TableParagraph"/>
              <w:spacing w:before="73" w:line="336" w:lineRule="auto"/>
              <w:ind w:left="117"/>
              <w:jc w:val="center"/>
              <w:rPr>
                <w:sz w:val="24"/>
                <w:szCs w:val="24"/>
              </w:rPr>
            </w:pPr>
          </w:p>
        </w:tc>
        <w:tc>
          <w:tcPr>
            <w:tcW w:w="2414" w:type="dxa"/>
            <w:vMerge w:val="restart"/>
            <w:tcBorders>
              <w:left w:val="single" w:sz="4" w:space="0" w:color="auto"/>
              <w:right w:val="single" w:sz="4" w:space="0" w:color="auto"/>
            </w:tcBorders>
          </w:tcPr>
          <w:p w:rsidR="00D817A4" w:rsidRPr="00CA26EA" w:rsidRDefault="00D817A4" w:rsidP="00134D84">
            <w:pPr>
              <w:pStyle w:val="TableParagraph"/>
              <w:spacing w:before="20" w:line="336" w:lineRule="auto"/>
              <w:ind w:left="46" w:right="129"/>
              <w:jc w:val="both"/>
              <w:rPr>
                <w:sz w:val="24"/>
                <w:szCs w:val="24"/>
              </w:rPr>
            </w:pPr>
            <w:r w:rsidRPr="00CA26EA">
              <w:rPr>
                <w:sz w:val="24"/>
                <w:szCs w:val="24"/>
              </w:rPr>
              <w:t>Nước thải sinh hoạt.</w:t>
            </w: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before="19" w:line="336" w:lineRule="auto"/>
              <w:jc w:val="both"/>
              <w:rPr>
                <w:sz w:val="24"/>
                <w:szCs w:val="24"/>
                <w:lang w:val="en-US"/>
              </w:rPr>
            </w:pPr>
            <w:r w:rsidRPr="00CA26EA">
              <w:rPr>
                <w:sz w:val="24"/>
                <w:szCs w:val="24"/>
              </w:rPr>
              <w:t xml:space="preserve">Xây dựng hệ thống xử lý </w:t>
            </w:r>
            <w:r w:rsidRPr="00CA26EA">
              <w:rPr>
                <w:sz w:val="24"/>
                <w:szCs w:val="24"/>
                <w:lang w:val="en-US"/>
              </w:rPr>
              <w:t>nước thải sinh hoạt</w:t>
            </w:r>
          </w:p>
        </w:tc>
        <w:tc>
          <w:tcPr>
            <w:tcW w:w="1418" w:type="dxa"/>
            <w:vMerge w:val="restart"/>
            <w:tcBorders>
              <w:top w:val="single" w:sz="4" w:space="0" w:color="auto"/>
              <w:left w:val="single" w:sz="4" w:space="0" w:color="auto"/>
              <w:right w:val="single" w:sz="4" w:space="0" w:color="auto"/>
            </w:tcBorders>
          </w:tcPr>
          <w:p w:rsidR="00D817A4" w:rsidRPr="00CA26EA" w:rsidRDefault="00D817A4" w:rsidP="00134D84">
            <w:pPr>
              <w:pStyle w:val="TableParagraph"/>
              <w:spacing w:before="16" w:line="336" w:lineRule="auto"/>
              <w:ind w:left="247" w:hanging="118"/>
              <w:jc w:val="center"/>
              <w:rPr>
                <w:sz w:val="24"/>
                <w:szCs w:val="24"/>
                <w:lang w:val="en-US"/>
              </w:rPr>
            </w:pPr>
            <w:r w:rsidRPr="00CA26EA">
              <w:rPr>
                <w:sz w:val="24"/>
                <w:szCs w:val="24"/>
                <w:lang w:val="en-US"/>
              </w:rPr>
              <w:t xml:space="preserve">Định kỳ </w:t>
            </w:r>
            <w:r w:rsidR="00C15713" w:rsidRPr="00CA26EA">
              <w:rPr>
                <w:sz w:val="24"/>
                <w:szCs w:val="24"/>
                <w:lang w:val="en-US"/>
              </w:rPr>
              <w:t>theo kế hoạch giám sát môi trường của Thành phố</w:t>
            </w:r>
          </w:p>
          <w:p w:rsidR="00D817A4" w:rsidRPr="00CA26EA" w:rsidRDefault="00D817A4" w:rsidP="00134D84">
            <w:pPr>
              <w:pStyle w:val="TableParagraph"/>
              <w:spacing w:before="16" w:line="336" w:lineRule="auto"/>
              <w:ind w:left="247" w:hanging="118"/>
              <w:jc w:val="center"/>
              <w:rPr>
                <w:sz w:val="24"/>
                <w:szCs w:val="24"/>
                <w:lang w:val="en-US"/>
              </w:rPr>
            </w:pPr>
          </w:p>
        </w:tc>
        <w:tc>
          <w:tcPr>
            <w:tcW w:w="1417" w:type="dxa"/>
            <w:vMerge w:val="restart"/>
            <w:tcBorders>
              <w:top w:val="single" w:sz="4" w:space="0" w:color="auto"/>
              <w:left w:val="single" w:sz="4" w:space="0" w:color="auto"/>
              <w:right w:val="single" w:sz="4" w:space="0" w:color="auto"/>
            </w:tcBorders>
          </w:tcPr>
          <w:p w:rsidR="00D817A4" w:rsidRPr="00CA26EA" w:rsidRDefault="00D817A4" w:rsidP="00134D84">
            <w:pPr>
              <w:pStyle w:val="TableParagraph"/>
              <w:spacing w:line="336" w:lineRule="auto"/>
              <w:jc w:val="center"/>
              <w:rPr>
                <w:sz w:val="24"/>
                <w:szCs w:val="24"/>
                <w:lang w:val="en-US"/>
              </w:rPr>
            </w:pPr>
            <w:r w:rsidRPr="00CA26EA">
              <w:rPr>
                <w:sz w:val="24"/>
                <w:szCs w:val="24"/>
                <w:lang w:val="en-US"/>
              </w:rPr>
              <w:t xml:space="preserve">Người dân, Đơn vị thu gom CTR, Nhà thầu xây dựng, </w:t>
            </w:r>
            <w:r w:rsidRPr="00CA26EA">
              <w:rPr>
                <w:sz w:val="24"/>
                <w:szCs w:val="24"/>
              </w:rPr>
              <w:t>Tư vấn Giám sát độc lập</w:t>
            </w:r>
          </w:p>
          <w:p w:rsidR="00D817A4" w:rsidRPr="00CA26EA" w:rsidRDefault="00D817A4" w:rsidP="00134D84">
            <w:pPr>
              <w:pStyle w:val="TableParagraph"/>
              <w:spacing w:line="336" w:lineRule="auto"/>
              <w:ind w:left="0"/>
              <w:jc w:val="center"/>
              <w:rPr>
                <w:sz w:val="24"/>
                <w:szCs w:val="24"/>
                <w:lang w:val="en-US"/>
              </w:rPr>
            </w:pPr>
          </w:p>
        </w:tc>
        <w:tc>
          <w:tcPr>
            <w:tcW w:w="1275" w:type="dxa"/>
            <w:vMerge w:val="restart"/>
            <w:tcBorders>
              <w:top w:val="single" w:sz="4" w:space="0" w:color="auto"/>
              <w:left w:val="single" w:sz="4" w:space="0" w:color="auto"/>
              <w:right w:val="single" w:sz="4" w:space="0" w:color="auto"/>
            </w:tcBorders>
          </w:tcPr>
          <w:p w:rsidR="00D817A4" w:rsidRPr="00CA26EA" w:rsidRDefault="00D817A4" w:rsidP="00134D84">
            <w:pPr>
              <w:pStyle w:val="TableParagraph"/>
              <w:spacing w:line="336" w:lineRule="auto"/>
              <w:ind w:left="353" w:right="107" w:hanging="238"/>
              <w:jc w:val="center"/>
              <w:rPr>
                <w:sz w:val="24"/>
                <w:szCs w:val="24"/>
                <w:lang w:val="en-US"/>
              </w:rPr>
            </w:pPr>
            <w:r w:rsidRPr="00CA26EA">
              <w:rPr>
                <w:sz w:val="24"/>
                <w:szCs w:val="24"/>
                <w:lang w:val="en-US"/>
              </w:rPr>
              <w:t xml:space="preserve">UBND </w:t>
            </w:r>
            <w:r w:rsidR="00C15713" w:rsidRPr="00CA26EA">
              <w:rPr>
                <w:sz w:val="24"/>
                <w:szCs w:val="24"/>
                <w:lang w:val="en-US"/>
              </w:rPr>
              <w:t>phường</w:t>
            </w:r>
            <w:r w:rsidRPr="00CA26EA">
              <w:rPr>
                <w:sz w:val="24"/>
                <w:szCs w:val="24"/>
                <w:lang w:val="en-US"/>
              </w:rPr>
              <w:t>, UBND</w:t>
            </w:r>
          </w:p>
          <w:p w:rsidR="00D817A4" w:rsidRPr="00CA26EA" w:rsidRDefault="00C15713" w:rsidP="00134D84">
            <w:pPr>
              <w:pStyle w:val="TableParagraph"/>
              <w:spacing w:line="336" w:lineRule="auto"/>
              <w:ind w:left="353" w:right="107" w:hanging="238"/>
              <w:jc w:val="center"/>
              <w:rPr>
                <w:sz w:val="24"/>
                <w:szCs w:val="24"/>
                <w:lang w:val="en-US"/>
              </w:rPr>
            </w:pPr>
            <w:r w:rsidRPr="00CA26EA">
              <w:rPr>
                <w:sz w:val="24"/>
                <w:szCs w:val="24"/>
                <w:lang w:val="en-US"/>
              </w:rPr>
              <w:t>Thành phố</w:t>
            </w:r>
            <w:r w:rsidR="00D817A4" w:rsidRPr="00CA26EA">
              <w:rPr>
                <w:sz w:val="24"/>
                <w:szCs w:val="24"/>
                <w:lang w:val="en-US"/>
              </w:rPr>
              <w:t>, Đại diện cơ quan quản lý Nhà nước có thẩm quyền</w:t>
            </w:r>
          </w:p>
        </w:tc>
      </w:tr>
      <w:tr w:rsidR="0078579C" w:rsidRPr="00CA26EA" w:rsidTr="00134D84">
        <w:trPr>
          <w:trHeight w:val="579"/>
        </w:trPr>
        <w:tc>
          <w:tcPr>
            <w:tcW w:w="710" w:type="dxa"/>
            <w:vMerge/>
            <w:tcBorders>
              <w:left w:val="single" w:sz="4" w:space="0" w:color="auto"/>
              <w:right w:val="single" w:sz="4" w:space="0" w:color="auto"/>
            </w:tcBorders>
          </w:tcPr>
          <w:p w:rsidR="00D817A4" w:rsidRPr="00CA26EA" w:rsidRDefault="00D817A4" w:rsidP="00134D84">
            <w:pPr>
              <w:pStyle w:val="TableParagraph"/>
              <w:spacing w:before="73" w:line="336" w:lineRule="auto"/>
              <w:ind w:left="117"/>
              <w:jc w:val="center"/>
              <w:rPr>
                <w:sz w:val="24"/>
                <w:szCs w:val="24"/>
              </w:rPr>
            </w:pPr>
          </w:p>
        </w:tc>
        <w:tc>
          <w:tcPr>
            <w:tcW w:w="2414" w:type="dxa"/>
            <w:vMerge/>
            <w:tcBorders>
              <w:left w:val="single" w:sz="4" w:space="0" w:color="auto"/>
              <w:bottom w:val="single" w:sz="4" w:space="0" w:color="auto"/>
              <w:right w:val="single" w:sz="4" w:space="0" w:color="auto"/>
            </w:tcBorders>
          </w:tcPr>
          <w:p w:rsidR="00D817A4" w:rsidRPr="00CA26EA" w:rsidRDefault="00D817A4" w:rsidP="00134D84">
            <w:pPr>
              <w:spacing w:line="336" w:lineRule="auto"/>
              <w:rPr>
                <w:sz w:val="24"/>
                <w:szCs w:val="24"/>
              </w:rPr>
            </w:pP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before="16" w:line="336" w:lineRule="auto"/>
              <w:ind w:right="195" w:hanging="1"/>
              <w:jc w:val="both"/>
              <w:rPr>
                <w:sz w:val="24"/>
                <w:szCs w:val="24"/>
              </w:rPr>
            </w:pPr>
            <w:r w:rsidRPr="00CA26EA">
              <w:rPr>
                <w:sz w:val="24"/>
                <w:szCs w:val="24"/>
              </w:rPr>
              <w:t>Tuyên truyền ý thức tiết kiệm nước cho cán bộ công nhân</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16" w:line="336" w:lineRule="auto"/>
              <w:ind w:left="247" w:hanging="118"/>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3" w:right="107" w:hanging="238"/>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textDirection w:val="btLr"/>
          </w:tcPr>
          <w:p w:rsidR="00D817A4" w:rsidRPr="00CA26EA" w:rsidRDefault="00D817A4" w:rsidP="00134D84">
            <w:pPr>
              <w:pStyle w:val="TableParagraph"/>
              <w:spacing w:before="73" w:line="336" w:lineRule="auto"/>
              <w:ind w:left="117"/>
              <w:jc w:val="center"/>
              <w:rPr>
                <w:sz w:val="24"/>
                <w:szCs w:val="24"/>
              </w:rPr>
            </w:pPr>
          </w:p>
        </w:tc>
        <w:tc>
          <w:tcPr>
            <w:tcW w:w="2414" w:type="dxa"/>
            <w:vMerge w:val="restart"/>
            <w:tcBorders>
              <w:left w:val="single" w:sz="4" w:space="0" w:color="auto"/>
              <w:right w:val="single" w:sz="4" w:space="0" w:color="auto"/>
            </w:tcBorders>
          </w:tcPr>
          <w:p w:rsidR="00D817A4" w:rsidRPr="00CA26EA" w:rsidRDefault="00D817A4" w:rsidP="00134D84">
            <w:pPr>
              <w:pStyle w:val="TableParagraph"/>
              <w:spacing w:before="73" w:line="336" w:lineRule="auto"/>
              <w:ind w:left="117"/>
              <w:jc w:val="both"/>
              <w:rPr>
                <w:sz w:val="24"/>
                <w:szCs w:val="24"/>
              </w:rPr>
            </w:pPr>
            <w:r w:rsidRPr="00CA26EA">
              <w:rPr>
                <w:sz w:val="24"/>
                <w:szCs w:val="24"/>
              </w:rPr>
              <w:t>Chất thải rắn sinh hoạt</w:t>
            </w: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before="17" w:line="336" w:lineRule="auto"/>
              <w:ind w:hanging="1"/>
              <w:jc w:val="both"/>
              <w:rPr>
                <w:sz w:val="24"/>
                <w:szCs w:val="24"/>
              </w:rPr>
            </w:pPr>
            <w:r w:rsidRPr="00CA26EA">
              <w:rPr>
                <w:sz w:val="24"/>
                <w:szCs w:val="24"/>
              </w:rPr>
              <w:t>Thu gom và lưu trữ tạm thời CTR sinh hoạt</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16" w:line="336" w:lineRule="auto"/>
              <w:ind w:left="247" w:hanging="118"/>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3" w:right="107" w:hanging="238"/>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textDirection w:val="btLr"/>
          </w:tcPr>
          <w:p w:rsidR="00D817A4" w:rsidRPr="00CA26EA" w:rsidRDefault="00D817A4" w:rsidP="00134D84">
            <w:pPr>
              <w:pStyle w:val="TableParagraph"/>
              <w:spacing w:before="73" w:line="336" w:lineRule="auto"/>
              <w:ind w:left="117"/>
              <w:jc w:val="center"/>
              <w:rPr>
                <w:sz w:val="24"/>
                <w:szCs w:val="24"/>
              </w:rPr>
            </w:pPr>
          </w:p>
        </w:tc>
        <w:tc>
          <w:tcPr>
            <w:tcW w:w="2414" w:type="dxa"/>
            <w:vMerge/>
            <w:tcBorders>
              <w:left w:val="single" w:sz="4" w:space="0" w:color="auto"/>
              <w:bottom w:val="single" w:sz="4" w:space="0" w:color="auto"/>
              <w:right w:val="single" w:sz="4" w:space="0" w:color="auto"/>
            </w:tcBorders>
          </w:tcPr>
          <w:p w:rsidR="00D817A4" w:rsidRPr="00CA26EA" w:rsidRDefault="00D817A4" w:rsidP="00134D84">
            <w:pPr>
              <w:spacing w:line="336" w:lineRule="auto"/>
              <w:rPr>
                <w:sz w:val="24"/>
                <w:szCs w:val="24"/>
              </w:rPr>
            </w:pP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line="336" w:lineRule="auto"/>
              <w:ind w:hanging="1"/>
              <w:jc w:val="both"/>
              <w:rPr>
                <w:sz w:val="24"/>
                <w:szCs w:val="24"/>
              </w:rPr>
            </w:pPr>
            <w:r w:rsidRPr="00CA26EA">
              <w:rPr>
                <w:sz w:val="24"/>
                <w:szCs w:val="24"/>
              </w:rPr>
              <w:t>Ký hợp đồng với đơn vị có chức</w:t>
            </w:r>
            <w:r w:rsidRPr="00CA26EA">
              <w:rPr>
                <w:sz w:val="24"/>
                <w:szCs w:val="24"/>
                <w:lang w:val="en-US"/>
              </w:rPr>
              <w:t xml:space="preserve"> </w:t>
            </w:r>
            <w:r w:rsidRPr="00CA26EA">
              <w:rPr>
                <w:sz w:val="24"/>
                <w:szCs w:val="24"/>
              </w:rPr>
              <w:t>năng thu gom, vận</w:t>
            </w:r>
            <w:r w:rsidRPr="00CA26EA">
              <w:rPr>
                <w:sz w:val="24"/>
                <w:szCs w:val="24"/>
                <w:lang w:val="en-US"/>
              </w:rPr>
              <w:t xml:space="preserve"> </w:t>
            </w:r>
            <w:r w:rsidRPr="00CA26EA">
              <w:rPr>
                <w:sz w:val="24"/>
                <w:szCs w:val="24"/>
              </w:rPr>
              <w:t>chuyển và xử lý CTR sinh hoạt</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16" w:line="336" w:lineRule="auto"/>
              <w:ind w:left="247" w:hanging="118"/>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3" w:right="107" w:hanging="238"/>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vAlign w:val="center"/>
          </w:tcPr>
          <w:p w:rsidR="00D817A4" w:rsidRPr="00CA26EA" w:rsidRDefault="00D817A4" w:rsidP="00134D84">
            <w:pPr>
              <w:pStyle w:val="TableParagraph"/>
              <w:spacing w:before="73" w:line="336" w:lineRule="auto"/>
              <w:ind w:left="117"/>
              <w:jc w:val="center"/>
              <w:rPr>
                <w:sz w:val="24"/>
                <w:szCs w:val="24"/>
              </w:rPr>
            </w:pPr>
          </w:p>
        </w:tc>
        <w:tc>
          <w:tcPr>
            <w:tcW w:w="2414" w:type="dxa"/>
            <w:tcBorders>
              <w:left w:val="single" w:sz="4" w:space="0" w:color="auto"/>
              <w:bottom w:val="single" w:sz="4" w:space="0" w:color="auto"/>
              <w:right w:val="single" w:sz="4" w:space="0" w:color="auto"/>
            </w:tcBorders>
          </w:tcPr>
          <w:p w:rsidR="00D817A4" w:rsidRPr="00CA26EA" w:rsidRDefault="00D817A4" w:rsidP="00134D84">
            <w:pPr>
              <w:pStyle w:val="TableParagraph"/>
              <w:spacing w:before="22" w:line="336" w:lineRule="auto"/>
              <w:ind w:left="46" w:right="77"/>
              <w:jc w:val="both"/>
              <w:rPr>
                <w:sz w:val="24"/>
                <w:szCs w:val="24"/>
                <w:lang w:val="en-US"/>
              </w:rPr>
            </w:pPr>
            <w:r w:rsidRPr="00CA26EA">
              <w:rPr>
                <w:sz w:val="24"/>
                <w:szCs w:val="24"/>
              </w:rPr>
              <w:t xml:space="preserve">Gia tăng mức tiêu thụ lương thực, thực phẩm, các </w:t>
            </w:r>
            <w:r w:rsidRPr="00CA26EA">
              <w:rPr>
                <w:spacing w:val="-4"/>
                <w:sz w:val="24"/>
                <w:szCs w:val="24"/>
              </w:rPr>
              <w:t xml:space="preserve">nhu </w:t>
            </w:r>
            <w:r w:rsidRPr="00CA26EA">
              <w:rPr>
                <w:sz w:val="24"/>
                <w:szCs w:val="24"/>
              </w:rPr>
              <w:t>yếu phẩm của</w:t>
            </w:r>
            <w:r w:rsidRPr="00CA26EA">
              <w:rPr>
                <w:spacing w:val="16"/>
                <w:sz w:val="24"/>
                <w:szCs w:val="24"/>
              </w:rPr>
              <w:t xml:space="preserve"> </w:t>
            </w:r>
            <w:r w:rsidRPr="00CA26EA">
              <w:rPr>
                <w:sz w:val="24"/>
                <w:szCs w:val="24"/>
                <w:lang w:val="en-US"/>
              </w:rPr>
              <w:t>người dân</w:t>
            </w: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C15713" w:rsidP="00C15713">
            <w:pPr>
              <w:pStyle w:val="TableParagraph"/>
              <w:spacing w:before="22" w:line="336" w:lineRule="auto"/>
              <w:ind w:left="47" w:right="195"/>
              <w:jc w:val="both"/>
              <w:rPr>
                <w:sz w:val="24"/>
                <w:szCs w:val="24"/>
              </w:rPr>
            </w:pPr>
            <w:r w:rsidRPr="00CA26EA">
              <w:rPr>
                <w:sz w:val="24"/>
                <w:szCs w:val="24"/>
                <w:lang w:val="en-US"/>
              </w:rPr>
              <w:t>Đ</w:t>
            </w:r>
            <w:r w:rsidR="00D817A4" w:rsidRPr="00CA26EA">
              <w:rPr>
                <w:sz w:val="24"/>
                <w:szCs w:val="24"/>
                <w:lang w:val="en-US"/>
              </w:rPr>
              <w:t xml:space="preserve">ầu tư mở rộng chợ,  siêu thị, cửa hàng  cung cấp nhu yếu phẩm </w:t>
            </w:r>
            <w:r w:rsidR="00D817A4" w:rsidRPr="00CA26EA">
              <w:rPr>
                <w:sz w:val="24"/>
                <w:szCs w:val="24"/>
              </w:rPr>
              <w:t xml:space="preserve"> lương thực, thực phẩm .</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16" w:line="336" w:lineRule="auto"/>
              <w:ind w:left="247" w:hanging="118"/>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3" w:right="107" w:hanging="238"/>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2414" w:type="dxa"/>
            <w:vMerge w:val="restart"/>
            <w:tcBorders>
              <w:left w:val="single" w:sz="4" w:space="0" w:color="auto"/>
              <w:right w:val="single" w:sz="4" w:space="0" w:color="auto"/>
            </w:tcBorders>
          </w:tcPr>
          <w:p w:rsidR="00D817A4" w:rsidRPr="00CA26EA" w:rsidRDefault="00D817A4" w:rsidP="00134D84">
            <w:pPr>
              <w:pStyle w:val="TableParagraph"/>
              <w:spacing w:line="336" w:lineRule="auto"/>
              <w:ind w:left="46" w:hanging="1"/>
              <w:jc w:val="both"/>
              <w:rPr>
                <w:sz w:val="24"/>
                <w:szCs w:val="24"/>
              </w:rPr>
            </w:pPr>
            <w:r w:rsidRPr="00CA26EA">
              <w:rPr>
                <w:sz w:val="24"/>
                <w:szCs w:val="24"/>
              </w:rPr>
              <w:t xml:space="preserve">Mẫu thuẫn </w:t>
            </w:r>
            <w:r w:rsidRPr="00CA26EA">
              <w:rPr>
                <w:sz w:val="24"/>
                <w:szCs w:val="24"/>
                <w:lang w:val="en-US"/>
              </w:rPr>
              <w:t xml:space="preserve">giữa các hộ dân, </w:t>
            </w:r>
            <w:r w:rsidR="00C15713" w:rsidRPr="00CA26EA">
              <w:rPr>
                <w:sz w:val="24"/>
                <w:szCs w:val="24"/>
                <w:lang w:val="en-US"/>
              </w:rPr>
              <w:t xml:space="preserve">ảnh hưởng </w:t>
            </w:r>
            <w:r w:rsidRPr="00CA26EA">
              <w:rPr>
                <w:sz w:val="24"/>
                <w:szCs w:val="24"/>
                <w:lang w:val="en-US"/>
              </w:rPr>
              <w:t>an ninh trật tự</w:t>
            </w: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before="16" w:line="336" w:lineRule="auto"/>
              <w:jc w:val="both"/>
              <w:rPr>
                <w:sz w:val="24"/>
                <w:szCs w:val="24"/>
              </w:rPr>
            </w:pPr>
            <w:r w:rsidRPr="00CA26EA">
              <w:rPr>
                <w:sz w:val="24"/>
                <w:szCs w:val="24"/>
              </w:rPr>
              <w:t>Quản lý hành chính, đăng ký tạm trú, tạm vắng</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16" w:line="336" w:lineRule="auto"/>
              <w:ind w:left="247" w:hanging="118"/>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3" w:right="107" w:hanging="238"/>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2414" w:type="dxa"/>
            <w:vMerge/>
            <w:tcBorders>
              <w:left w:val="single" w:sz="4" w:space="0" w:color="auto"/>
              <w:bottom w:val="single" w:sz="4" w:space="0" w:color="auto"/>
              <w:right w:val="single" w:sz="4" w:space="0" w:color="auto"/>
            </w:tcBorders>
          </w:tcPr>
          <w:p w:rsidR="00D817A4" w:rsidRPr="00CA26EA" w:rsidRDefault="00D817A4" w:rsidP="00134D84">
            <w:pPr>
              <w:spacing w:line="336" w:lineRule="auto"/>
              <w:rPr>
                <w:sz w:val="24"/>
                <w:szCs w:val="24"/>
              </w:rPr>
            </w:pP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before="17" w:line="336" w:lineRule="auto"/>
              <w:ind w:right="195"/>
              <w:jc w:val="both"/>
              <w:rPr>
                <w:sz w:val="24"/>
                <w:szCs w:val="24"/>
              </w:rPr>
            </w:pPr>
            <w:r w:rsidRPr="00CA26EA">
              <w:rPr>
                <w:sz w:val="24"/>
                <w:szCs w:val="24"/>
              </w:rPr>
              <w:t>Tuyên truyền văn hoá giao tiếp với dân cư địa phương</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16" w:line="336" w:lineRule="auto"/>
              <w:ind w:left="247" w:hanging="118"/>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3" w:right="107" w:hanging="238"/>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2414" w:type="dxa"/>
            <w:vMerge w:val="restart"/>
            <w:tcBorders>
              <w:left w:val="single" w:sz="4" w:space="0" w:color="auto"/>
              <w:right w:val="single" w:sz="4" w:space="0" w:color="auto"/>
            </w:tcBorders>
          </w:tcPr>
          <w:p w:rsidR="00D817A4" w:rsidRPr="00CA26EA" w:rsidRDefault="00D817A4" w:rsidP="00134D84">
            <w:pPr>
              <w:pStyle w:val="TableParagraph"/>
              <w:spacing w:line="336" w:lineRule="auto"/>
              <w:ind w:left="46" w:right="129"/>
              <w:jc w:val="both"/>
              <w:rPr>
                <w:sz w:val="24"/>
                <w:szCs w:val="24"/>
              </w:rPr>
            </w:pPr>
            <w:r w:rsidRPr="00CA26EA">
              <w:rPr>
                <w:sz w:val="24"/>
                <w:szCs w:val="24"/>
              </w:rPr>
              <w:t>Gia tăng mật độ giao thông và tai nạn giao thông</w:t>
            </w: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before="15" w:line="336" w:lineRule="auto"/>
              <w:ind w:right="195"/>
              <w:jc w:val="both"/>
              <w:rPr>
                <w:sz w:val="24"/>
                <w:szCs w:val="24"/>
              </w:rPr>
            </w:pPr>
            <w:r w:rsidRPr="00CA26EA">
              <w:rPr>
                <w:sz w:val="24"/>
                <w:szCs w:val="24"/>
              </w:rPr>
              <w:t xml:space="preserve">Hạn chế tốc độ khi đi </w:t>
            </w:r>
            <w:r w:rsidRPr="00CA26EA">
              <w:rPr>
                <w:sz w:val="24"/>
                <w:szCs w:val="24"/>
                <w:lang w:val="en-US"/>
              </w:rPr>
              <w:t>trong</w:t>
            </w:r>
            <w:r w:rsidRPr="00CA26EA">
              <w:rPr>
                <w:sz w:val="24"/>
                <w:szCs w:val="24"/>
              </w:rPr>
              <w:t xml:space="preserve"> khu dân</w:t>
            </w:r>
            <w:r w:rsidRPr="00CA26EA">
              <w:rPr>
                <w:spacing w:val="1"/>
                <w:sz w:val="24"/>
                <w:szCs w:val="24"/>
              </w:rPr>
              <w:t xml:space="preserve"> </w:t>
            </w:r>
            <w:r w:rsidRPr="00CA26EA">
              <w:rPr>
                <w:sz w:val="24"/>
                <w:szCs w:val="24"/>
              </w:rPr>
              <w:t>cư</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16" w:line="336" w:lineRule="auto"/>
              <w:ind w:left="247" w:hanging="118"/>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3" w:right="107" w:hanging="238"/>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2414" w:type="dxa"/>
            <w:vMerge/>
            <w:tcBorders>
              <w:left w:val="single" w:sz="4" w:space="0" w:color="auto"/>
              <w:right w:val="single" w:sz="4" w:space="0" w:color="auto"/>
            </w:tcBorders>
          </w:tcPr>
          <w:p w:rsidR="00D817A4" w:rsidRPr="00CA26EA" w:rsidRDefault="00D817A4" w:rsidP="00134D84">
            <w:pPr>
              <w:spacing w:line="336" w:lineRule="auto"/>
              <w:rPr>
                <w:sz w:val="24"/>
                <w:szCs w:val="24"/>
              </w:rPr>
            </w:pP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before="19" w:line="336" w:lineRule="auto"/>
              <w:ind w:left="38" w:right="41"/>
              <w:jc w:val="both"/>
              <w:rPr>
                <w:sz w:val="24"/>
                <w:szCs w:val="24"/>
              </w:rPr>
            </w:pPr>
            <w:r w:rsidRPr="00CA26EA">
              <w:rPr>
                <w:sz w:val="24"/>
                <w:szCs w:val="24"/>
              </w:rPr>
              <w:t xml:space="preserve">Không chở quá </w:t>
            </w:r>
            <w:r w:rsidRPr="00CA26EA">
              <w:rPr>
                <w:sz w:val="24"/>
                <w:szCs w:val="24"/>
                <w:lang w:val="en-US"/>
              </w:rPr>
              <w:t xml:space="preserve">số người, </w:t>
            </w:r>
            <w:r w:rsidRPr="00CA26EA">
              <w:rPr>
                <w:sz w:val="24"/>
                <w:szCs w:val="24"/>
              </w:rPr>
              <w:t>tải trọng cho</w:t>
            </w:r>
            <w:r w:rsidRPr="00CA26EA">
              <w:rPr>
                <w:spacing w:val="53"/>
                <w:sz w:val="24"/>
                <w:szCs w:val="24"/>
                <w:lang w:val="en-US"/>
              </w:rPr>
              <w:t xml:space="preserve"> </w:t>
            </w:r>
            <w:r w:rsidRPr="00CA26EA">
              <w:rPr>
                <w:sz w:val="24"/>
                <w:szCs w:val="24"/>
              </w:rPr>
              <w:t>phép</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16" w:line="336" w:lineRule="auto"/>
              <w:ind w:left="247" w:hanging="118"/>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3" w:right="107" w:hanging="238"/>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2414" w:type="dxa"/>
            <w:vMerge/>
            <w:tcBorders>
              <w:left w:val="single" w:sz="4" w:space="0" w:color="auto"/>
              <w:right w:val="single" w:sz="4" w:space="0" w:color="auto"/>
            </w:tcBorders>
          </w:tcPr>
          <w:p w:rsidR="00D817A4" w:rsidRPr="00CA26EA" w:rsidRDefault="00D817A4" w:rsidP="00134D84">
            <w:pPr>
              <w:spacing w:line="336" w:lineRule="auto"/>
              <w:rPr>
                <w:sz w:val="24"/>
                <w:szCs w:val="24"/>
              </w:rPr>
            </w:pP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before="15" w:line="336" w:lineRule="auto"/>
              <w:ind w:hanging="1"/>
              <w:jc w:val="both"/>
              <w:rPr>
                <w:sz w:val="24"/>
                <w:szCs w:val="24"/>
              </w:rPr>
            </w:pPr>
            <w:r w:rsidRPr="00CA26EA">
              <w:rPr>
                <w:sz w:val="24"/>
                <w:szCs w:val="24"/>
              </w:rPr>
              <w:t>Lắp đặt biển báo trên tuyến giao thông</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16" w:line="336" w:lineRule="auto"/>
              <w:ind w:left="247" w:hanging="118"/>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3" w:right="107" w:hanging="238"/>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2414" w:type="dxa"/>
            <w:vMerge/>
            <w:tcBorders>
              <w:left w:val="single" w:sz="4" w:space="0" w:color="auto"/>
              <w:bottom w:val="single" w:sz="4" w:space="0" w:color="auto"/>
              <w:right w:val="single" w:sz="4" w:space="0" w:color="auto"/>
            </w:tcBorders>
          </w:tcPr>
          <w:p w:rsidR="00D817A4" w:rsidRPr="00CA26EA" w:rsidRDefault="00D817A4" w:rsidP="00134D84">
            <w:pPr>
              <w:spacing w:line="336" w:lineRule="auto"/>
              <w:rPr>
                <w:sz w:val="24"/>
                <w:szCs w:val="24"/>
              </w:rPr>
            </w:pP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before="16" w:line="336" w:lineRule="auto"/>
              <w:ind w:hanging="1"/>
              <w:jc w:val="both"/>
              <w:rPr>
                <w:sz w:val="24"/>
                <w:szCs w:val="24"/>
              </w:rPr>
            </w:pPr>
            <w:r w:rsidRPr="00CA26EA">
              <w:rPr>
                <w:sz w:val="24"/>
                <w:szCs w:val="24"/>
              </w:rPr>
              <w:t>Tuyên tuyền ý thức tham gia giao thông</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16" w:line="336" w:lineRule="auto"/>
              <w:ind w:left="247" w:hanging="118"/>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3" w:right="107" w:hanging="238"/>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2414" w:type="dxa"/>
            <w:vMerge w:val="restart"/>
            <w:tcBorders>
              <w:left w:val="single" w:sz="4" w:space="0" w:color="auto"/>
              <w:right w:val="single" w:sz="4" w:space="0" w:color="auto"/>
            </w:tcBorders>
          </w:tcPr>
          <w:p w:rsidR="00D817A4" w:rsidRPr="00CA26EA" w:rsidRDefault="00D817A4" w:rsidP="00134D84">
            <w:pPr>
              <w:pStyle w:val="TableParagraph"/>
              <w:spacing w:line="336" w:lineRule="auto"/>
              <w:ind w:left="46"/>
              <w:jc w:val="both"/>
              <w:rPr>
                <w:sz w:val="24"/>
                <w:szCs w:val="24"/>
              </w:rPr>
            </w:pPr>
            <w:r w:rsidRPr="00CA26EA">
              <w:rPr>
                <w:sz w:val="24"/>
                <w:szCs w:val="24"/>
              </w:rPr>
              <w:t xml:space="preserve">Phát sinh bụi, SO2, CO, </w:t>
            </w:r>
            <w:r w:rsidRPr="00CA26EA">
              <w:rPr>
                <w:sz w:val="24"/>
                <w:szCs w:val="24"/>
              </w:rPr>
              <w:lastRenderedPageBreak/>
              <w:t>NO2, VOC</w:t>
            </w:r>
            <w:r w:rsidRPr="00CA26EA">
              <w:rPr>
                <w:sz w:val="24"/>
                <w:szCs w:val="24"/>
                <w:lang w:val="en-US"/>
              </w:rPr>
              <w:t xml:space="preserve"> </w:t>
            </w:r>
            <w:r w:rsidRPr="00CA26EA">
              <w:rPr>
                <w:sz w:val="24"/>
                <w:szCs w:val="24"/>
              </w:rPr>
              <w:t>gây ô nhiễm môi trường không khí</w:t>
            </w: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before="19" w:line="336" w:lineRule="auto"/>
              <w:jc w:val="both"/>
              <w:rPr>
                <w:sz w:val="24"/>
                <w:szCs w:val="24"/>
                <w:lang w:val="en-US"/>
              </w:rPr>
            </w:pPr>
            <w:r w:rsidRPr="00CA26EA">
              <w:rPr>
                <w:sz w:val="24"/>
                <w:szCs w:val="24"/>
                <w:lang w:val="en-US"/>
              </w:rPr>
              <w:lastRenderedPageBreak/>
              <w:t>Thường xuyên p</w:t>
            </w:r>
            <w:r w:rsidRPr="00CA26EA">
              <w:rPr>
                <w:sz w:val="24"/>
                <w:szCs w:val="24"/>
              </w:rPr>
              <w:t>hun nước</w:t>
            </w:r>
            <w:r w:rsidRPr="00CA26EA">
              <w:rPr>
                <w:sz w:val="24"/>
                <w:szCs w:val="24"/>
                <w:lang w:val="en-US"/>
              </w:rPr>
              <w:t xml:space="preserve"> tưới cây, rửa đường</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16" w:line="336" w:lineRule="auto"/>
              <w:ind w:left="247" w:hanging="118"/>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3" w:right="107" w:hanging="238"/>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2414"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before="15" w:line="336" w:lineRule="auto"/>
              <w:ind w:hanging="1"/>
              <w:jc w:val="both"/>
              <w:rPr>
                <w:sz w:val="24"/>
                <w:szCs w:val="24"/>
              </w:rPr>
            </w:pPr>
            <w:r w:rsidRPr="00CA26EA">
              <w:rPr>
                <w:sz w:val="24"/>
                <w:szCs w:val="24"/>
                <w:lang w:val="en-US"/>
              </w:rPr>
              <w:t>Xe chạy s</w:t>
            </w:r>
            <w:r w:rsidRPr="00CA26EA">
              <w:rPr>
                <w:sz w:val="24"/>
                <w:szCs w:val="24"/>
              </w:rPr>
              <w:t>ử dụng nhiên liệu có hàm lượng lưu huỳnh thấp</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16" w:line="336" w:lineRule="auto"/>
              <w:ind w:left="247" w:hanging="118"/>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3" w:right="107" w:hanging="238"/>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2414"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before="22" w:line="336" w:lineRule="auto"/>
              <w:jc w:val="both"/>
              <w:rPr>
                <w:sz w:val="24"/>
                <w:szCs w:val="24"/>
                <w:lang w:val="en-US"/>
              </w:rPr>
            </w:pPr>
            <w:r w:rsidRPr="00CA26EA">
              <w:rPr>
                <w:sz w:val="24"/>
                <w:szCs w:val="24"/>
                <w:lang w:val="en-US"/>
              </w:rPr>
              <w:t>Khuyến khích sử dụng xe chạy điện.</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16" w:line="336" w:lineRule="auto"/>
              <w:ind w:left="247" w:hanging="118"/>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3" w:right="107" w:hanging="238"/>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2414"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before="14" w:line="336" w:lineRule="auto"/>
              <w:ind w:hanging="1"/>
              <w:jc w:val="both"/>
              <w:rPr>
                <w:sz w:val="24"/>
                <w:szCs w:val="24"/>
              </w:rPr>
            </w:pPr>
            <w:r w:rsidRPr="00CA26EA">
              <w:rPr>
                <w:sz w:val="24"/>
                <w:szCs w:val="24"/>
              </w:rPr>
              <w:t>Tuân thủ công tác bảo dưỡng máy và thiết bị</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16" w:line="336" w:lineRule="auto"/>
              <w:ind w:left="247" w:hanging="118"/>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3" w:right="107" w:hanging="238"/>
              <w:jc w:val="center"/>
              <w:rPr>
                <w:sz w:val="24"/>
                <w:szCs w:val="24"/>
              </w:rPr>
            </w:pPr>
          </w:p>
        </w:tc>
      </w:tr>
      <w:tr w:rsidR="0078579C" w:rsidRPr="00CA26EA" w:rsidTr="00134D84">
        <w:trPr>
          <w:trHeight w:val="579"/>
        </w:trPr>
        <w:tc>
          <w:tcPr>
            <w:tcW w:w="710"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2414" w:type="dxa"/>
            <w:vMerge/>
            <w:tcBorders>
              <w:left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before="19" w:line="336" w:lineRule="auto"/>
              <w:jc w:val="both"/>
              <w:rPr>
                <w:sz w:val="24"/>
                <w:szCs w:val="24"/>
                <w:lang w:val="en-US"/>
              </w:rPr>
            </w:pPr>
            <w:r w:rsidRPr="00CA26EA">
              <w:rPr>
                <w:sz w:val="24"/>
                <w:szCs w:val="24"/>
              </w:rPr>
              <w:t>Che phủ nguyên vật liệu</w:t>
            </w:r>
            <w:r w:rsidRPr="00CA26EA">
              <w:rPr>
                <w:sz w:val="24"/>
                <w:szCs w:val="24"/>
                <w:lang w:val="en-US"/>
              </w:rPr>
              <w:t xml:space="preserve"> xây dựng khi thi công xây dựng nhà</w:t>
            </w:r>
          </w:p>
        </w:tc>
        <w:tc>
          <w:tcPr>
            <w:tcW w:w="1418" w:type="dxa"/>
            <w:vMerge/>
            <w:tcBorders>
              <w:left w:val="single" w:sz="4" w:space="0" w:color="auto"/>
              <w:right w:val="single" w:sz="4" w:space="0" w:color="auto"/>
            </w:tcBorders>
          </w:tcPr>
          <w:p w:rsidR="00D817A4" w:rsidRPr="00CA26EA" w:rsidRDefault="00D817A4" w:rsidP="00134D84">
            <w:pPr>
              <w:pStyle w:val="TableParagraph"/>
              <w:spacing w:before="16" w:line="336" w:lineRule="auto"/>
              <w:ind w:left="247" w:hanging="118"/>
              <w:jc w:val="center"/>
              <w:rPr>
                <w:sz w:val="24"/>
                <w:szCs w:val="24"/>
              </w:rPr>
            </w:pPr>
          </w:p>
        </w:tc>
        <w:tc>
          <w:tcPr>
            <w:tcW w:w="1417" w:type="dxa"/>
            <w:vMerge/>
            <w:tcBorders>
              <w:left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right w:val="single" w:sz="4" w:space="0" w:color="auto"/>
            </w:tcBorders>
          </w:tcPr>
          <w:p w:rsidR="00D817A4" w:rsidRPr="00CA26EA" w:rsidRDefault="00D817A4" w:rsidP="00134D84">
            <w:pPr>
              <w:pStyle w:val="TableParagraph"/>
              <w:spacing w:line="336" w:lineRule="auto"/>
              <w:ind w:left="353" w:right="107" w:hanging="238"/>
              <w:jc w:val="center"/>
              <w:rPr>
                <w:sz w:val="24"/>
                <w:szCs w:val="24"/>
              </w:rPr>
            </w:pPr>
          </w:p>
        </w:tc>
      </w:tr>
      <w:tr w:rsidR="0078579C" w:rsidRPr="00CA26EA" w:rsidTr="00134D84">
        <w:trPr>
          <w:trHeight w:val="579"/>
        </w:trPr>
        <w:tc>
          <w:tcPr>
            <w:tcW w:w="710" w:type="dxa"/>
            <w:vMerge/>
            <w:tcBorders>
              <w:left w:val="single" w:sz="4" w:space="0" w:color="auto"/>
              <w:bottom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2414" w:type="dxa"/>
            <w:vMerge/>
            <w:tcBorders>
              <w:left w:val="single" w:sz="4" w:space="0" w:color="auto"/>
              <w:bottom w:val="single" w:sz="4" w:space="0" w:color="auto"/>
              <w:right w:val="single" w:sz="4" w:space="0" w:color="auto"/>
            </w:tcBorders>
          </w:tcPr>
          <w:p w:rsidR="00D817A4" w:rsidRPr="00CA26EA" w:rsidRDefault="00D817A4" w:rsidP="00134D84">
            <w:pPr>
              <w:spacing w:line="336" w:lineRule="auto"/>
              <w:jc w:val="center"/>
              <w:rPr>
                <w:sz w:val="24"/>
                <w:szCs w:val="24"/>
              </w:rPr>
            </w:pPr>
          </w:p>
        </w:tc>
        <w:tc>
          <w:tcPr>
            <w:tcW w:w="3259" w:type="dxa"/>
            <w:gridSpan w:val="2"/>
            <w:tcBorders>
              <w:top w:val="single" w:sz="4" w:space="0" w:color="auto"/>
              <w:left w:val="single" w:sz="4" w:space="0" w:color="auto"/>
              <w:bottom w:val="single" w:sz="4" w:space="0" w:color="auto"/>
              <w:right w:val="single" w:sz="4" w:space="0" w:color="auto"/>
            </w:tcBorders>
          </w:tcPr>
          <w:p w:rsidR="00D817A4" w:rsidRPr="00CA26EA" w:rsidRDefault="00D817A4" w:rsidP="00134D84">
            <w:pPr>
              <w:pStyle w:val="TableParagraph"/>
              <w:spacing w:before="19" w:line="336" w:lineRule="auto"/>
              <w:jc w:val="both"/>
              <w:rPr>
                <w:sz w:val="24"/>
                <w:szCs w:val="24"/>
                <w:lang w:val="en-US"/>
              </w:rPr>
            </w:pPr>
            <w:r w:rsidRPr="00CA26EA">
              <w:rPr>
                <w:sz w:val="24"/>
                <w:szCs w:val="24"/>
                <w:lang w:val="en-US"/>
              </w:rPr>
              <w:t>Tuân thủ các quy định và biện pháp an toàn trong thi công xây dựng.</w:t>
            </w:r>
          </w:p>
        </w:tc>
        <w:tc>
          <w:tcPr>
            <w:tcW w:w="1418" w:type="dxa"/>
            <w:vMerge/>
            <w:tcBorders>
              <w:left w:val="single" w:sz="4" w:space="0" w:color="auto"/>
              <w:bottom w:val="single" w:sz="4" w:space="0" w:color="auto"/>
              <w:right w:val="single" w:sz="4" w:space="0" w:color="auto"/>
            </w:tcBorders>
          </w:tcPr>
          <w:p w:rsidR="00D817A4" w:rsidRPr="00CA26EA" w:rsidRDefault="00D817A4" w:rsidP="00134D84">
            <w:pPr>
              <w:pStyle w:val="TableParagraph"/>
              <w:spacing w:before="16" w:line="336" w:lineRule="auto"/>
              <w:ind w:left="247" w:hanging="118"/>
              <w:jc w:val="center"/>
              <w:rPr>
                <w:sz w:val="24"/>
                <w:szCs w:val="24"/>
              </w:rPr>
            </w:pPr>
          </w:p>
        </w:tc>
        <w:tc>
          <w:tcPr>
            <w:tcW w:w="1417" w:type="dxa"/>
            <w:vMerge/>
            <w:tcBorders>
              <w:left w:val="single" w:sz="4" w:space="0" w:color="auto"/>
              <w:bottom w:val="single" w:sz="4" w:space="0" w:color="auto"/>
              <w:right w:val="single" w:sz="4" w:space="0" w:color="auto"/>
            </w:tcBorders>
          </w:tcPr>
          <w:p w:rsidR="00D817A4" w:rsidRPr="00CA26EA" w:rsidRDefault="00D817A4" w:rsidP="00134D84">
            <w:pPr>
              <w:pStyle w:val="TableParagraph"/>
              <w:spacing w:line="336" w:lineRule="auto"/>
              <w:ind w:left="91" w:firstLine="13"/>
              <w:jc w:val="center"/>
              <w:rPr>
                <w:sz w:val="24"/>
                <w:szCs w:val="24"/>
              </w:rPr>
            </w:pPr>
          </w:p>
        </w:tc>
        <w:tc>
          <w:tcPr>
            <w:tcW w:w="1275" w:type="dxa"/>
            <w:vMerge/>
            <w:tcBorders>
              <w:left w:val="single" w:sz="4" w:space="0" w:color="auto"/>
              <w:bottom w:val="single" w:sz="4" w:space="0" w:color="auto"/>
              <w:right w:val="single" w:sz="4" w:space="0" w:color="auto"/>
            </w:tcBorders>
          </w:tcPr>
          <w:p w:rsidR="00D817A4" w:rsidRPr="00CA26EA" w:rsidRDefault="00D817A4" w:rsidP="00134D84">
            <w:pPr>
              <w:pStyle w:val="TableParagraph"/>
              <w:spacing w:line="336" w:lineRule="auto"/>
              <w:ind w:left="353" w:right="107" w:hanging="238"/>
              <w:jc w:val="center"/>
              <w:rPr>
                <w:sz w:val="24"/>
                <w:szCs w:val="24"/>
              </w:rPr>
            </w:pPr>
          </w:p>
        </w:tc>
      </w:tr>
    </w:tbl>
    <w:p w:rsidR="00D817A4" w:rsidRPr="00CA26EA" w:rsidRDefault="00D817A4" w:rsidP="00D817A4">
      <w:pPr>
        <w:pStyle w:val="ListParagraph"/>
        <w:numPr>
          <w:ilvl w:val="0"/>
          <w:numId w:val="49"/>
        </w:numPr>
        <w:spacing w:before="240" w:after="120" w:line="336" w:lineRule="auto"/>
        <w:ind w:left="924" w:hanging="357"/>
        <w:contextualSpacing w:val="0"/>
        <w:jc w:val="both"/>
        <w:rPr>
          <w:b/>
          <w:bCs/>
          <w:sz w:val="28"/>
          <w:szCs w:val="28"/>
        </w:rPr>
      </w:pPr>
      <w:r w:rsidRPr="00CA26EA">
        <w:rPr>
          <w:b/>
          <w:bCs/>
          <w:sz w:val="28"/>
          <w:szCs w:val="28"/>
        </w:rPr>
        <w:t>Giám sát môi trường trong giai đoạn hình thành dự án:</w:t>
      </w:r>
    </w:p>
    <w:p w:rsidR="00D817A4" w:rsidRPr="00CA26EA" w:rsidRDefault="00D817A4" w:rsidP="00D817A4">
      <w:pPr>
        <w:pStyle w:val="BodyText"/>
        <w:tabs>
          <w:tab w:val="left" w:pos="851"/>
          <w:tab w:val="num" w:pos="6882"/>
        </w:tabs>
        <w:spacing w:before="0" w:line="336" w:lineRule="auto"/>
        <w:rPr>
          <w:rFonts w:ascii="Times New Roman" w:hAnsi="Times New Roman"/>
        </w:rPr>
      </w:pPr>
      <w:r w:rsidRPr="00CA26EA">
        <w:rPr>
          <w:rFonts w:ascii="Times New Roman" w:hAnsi="Times New Roman"/>
        </w:rPr>
        <w:tab/>
        <w:t>- Mục đích công tác giám sát chất thải và chất lượng môi trường giai đoạn hình thành  dự án  là để đánh giá mức độ thay đổi của môi trường, nhằm xử  lý các tác động tiêu cực hoặc rủi ro, sự cố môi trường.</w:t>
      </w:r>
    </w:p>
    <w:p w:rsidR="00D817A4" w:rsidRPr="00CA26EA" w:rsidRDefault="00D817A4" w:rsidP="00D817A4">
      <w:pPr>
        <w:pStyle w:val="BodyText"/>
        <w:tabs>
          <w:tab w:val="left" w:pos="851"/>
          <w:tab w:val="num" w:pos="6882"/>
        </w:tabs>
        <w:spacing w:before="0" w:line="336" w:lineRule="auto"/>
        <w:rPr>
          <w:rFonts w:ascii="Times New Roman" w:hAnsi="Times New Roman"/>
        </w:rPr>
      </w:pPr>
      <w:r w:rsidRPr="00CA26EA">
        <w:rPr>
          <w:rFonts w:ascii="Times New Roman" w:hAnsi="Times New Roman"/>
        </w:rPr>
        <w:tab/>
        <w:t>- Dự án phát sinh nguồn khí thải, nước thải tiềm ẩn nguy cơ gây ô nhiễm môi trường từ khu xử lý nước thải, do vậy cần có phương án</w:t>
      </w:r>
      <w:r w:rsidR="00C15713" w:rsidRPr="00CA26EA">
        <w:rPr>
          <w:rFonts w:ascii="Times New Roman" w:hAnsi="Times New Roman"/>
        </w:rPr>
        <w:t>, kế hoạch giám sát môi trường trong</w:t>
      </w:r>
      <w:r w:rsidRPr="00CA26EA">
        <w:rPr>
          <w:rFonts w:ascii="Times New Roman" w:hAnsi="Times New Roman"/>
        </w:rPr>
        <w:t xml:space="preserve"> khu vực này.</w:t>
      </w:r>
    </w:p>
    <w:p w:rsidR="00D817A4" w:rsidRPr="00CA26EA" w:rsidRDefault="00D817A4" w:rsidP="00D817A4">
      <w:pPr>
        <w:pStyle w:val="BodyText"/>
        <w:tabs>
          <w:tab w:val="left" w:pos="851"/>
          <w:tab w:val="num" w:pos="6882"/>
        </w:tabs>
        <w:spacing w:before="0" w:line="336" w:lineRule="auto"/>
        <w:rPr>
          <w:rFonts w:ascii="Times New Roman" w:hAnsi="Times New Roman"/>
        </w:rPr>
      </w:pPr>
      <w:r w:rsidRPr="00CA26EA">
        <w:rPr>
          <w:rFonts w:ascii="Times New Roman" w:hAnsi="Times New Roman"/>
        </w:rPr>
        <w:tab/>
        <w:t>- Phạm vi dự án là không có các điểm sinh thái nhạy cảm, do vậy dự án không giám sát biến động về sinh thái thuỷ sinh.</w:t>
      </w:r>
    </w:p>
    <w:p w:rsidR="00D817A4" w:rsidRPr="00CA26EA" w:rsidRDefault="00D817A4" w:rsidP="00D817A4">
      <w:pPr>
        <w:pStyle w:val="BodyText"/>
        <w:tabs>
          <w:tab w:val="left" w:pos="851"/>
          <w:tab w:val="num" w:pos="6882"/>
        </w:tabs>
        <w:spacing w:before="0" w:line="336" w:lineRule="auto"/>
        <w:rPr>
          <w:rFonts w:ascii="Times New Roman" w:hAnsi="Times New Roman"/>
        </w:rPr>
      </w:pPr>
      <w:r w:rsidRPr="00CA26EA">
        <w:rPr>
          <w:rFonts w:ascii="Times New Roman" w:hAnsi="Times New Roman"/>
        </w:rPr>
        <w:tab/>
        <w:t xml:space="preserve">- Giám sát khí thải và môi trường không khí: Quan trắc môi trường không khí gồm bụi lắng tổng cộng, PM10, khí thải  độc hại NO2, SO2, CO, tiếng ồn, độ rung, áp dụng theo QCVN 22:2009/BTNMT; QCVN 05:2013; QCVN 26:2010/BTNMT, QCVN 27:2010/BTNMT. Tần suất giám sát </w:t>
      </w:r>
      <w:r w:rsidR="00C15713" w:rsidRPr="00CA26EA">
        <w:rPr>
          <w:rFonts w:ascii="Times New Roman" w:hAnsi="Times New Roman"/>
        </w:rPr>
        <w:t>kế hoạch chung của thành phố.</w:t>
      </w:r>
    </w:p>
    <w:p w:rsidR="00C15713" w:rsidRPr="00CA26EA" w:rsidRDefault="00D817A4" w:rsidP="00C15713">
      <w:pPr>
        <w:pStyle w:val="BodyText"/>
        <w:tabs>
          <w:tab w:val="left" w:pos="851"/>
          <w:tab w:val="num" w:pos="6882"/>
        </w:tabs>
        <w:spacing w:before="0" w:line="336" w:lineRule="auto"/>
        <w:rPr>
          <w:rFonts w:ascii="Times New Roman" w:hAnsi="Times New Roman"/>
        </w:rPr>
      </w:pPr>
      <w:r w:rsidRPr="00CA26EA">
        <w:rPr>
          <w:rFonts w:ascii="Times New Roman" w:hAnsi="Times New Roman"/>
        </w:rPr>
        <w:tab/>
        <w:t xml:space="preserve">- Giám sát nước thải sinh hoạt: </w:t>
      </w:r>
      <w:r w:rsidRPr="00CA26EA">
        <w:rPr>
          <w:rFonts w:ascii="Times New Roman" w:hAnsi="Times New Roman"/>
          <w:noProof/>
          <w:lang w:val="vi-VN" w:eastAsia="vi-VN"/>
        </w:rPr>
        <mc:AlternateContent>
          <mc:Choice Requires="wps">
            <w:drawing>
              <wp:anchor distT="0" distB="0" distL="114300" distR="114300" simplePos="0" relativeHeight="251681792" behindDoc="1" locked="0" layoutInCell="1" allowOverlap="1" wp14:anchorId="098CCC37" wp14:editId="79831A0A">
                <wp:simplePos x="0" y="0"/>
                <wp:positionH relativeFrom="page">
                  <wp:posOffset>4005580</wp:posOffset>
                </wp:positionH>
                <wp:positionV relativeFrom="paragraph">
                  <wp:posOffset>470535</wp:posOffset>
                </wp:positionV>
                <wp:extent cx="51435" cy="113030"/>
                <wp:effectExtent l="0" t="0" r="0" b="0"/>
                <wp:wrapNone/>
                <wp:docPr id="8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 cy="113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1741D" w:rsidRDefault="00F1741D" w:rsidP="00D817A4">
                            <w:pPr>
                              <w:spacing w:line="177" w:lineRule="exact"/>
                              <w:rPr>
                                <w:sz w:val="16"/>
                              </w:rPr>
                            </w:pPr>
                            <w:r>
                              <w:rPr>
                                <w:sz w:val="16"/>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8CCC37" id="_x0000_t202" coordsize="21600,21600" o:spt="202" path="m,l,21600r21600,l21600,xe">
                <v:stroke joinstyle="miter"/>
                <v:path gradientshapeok="t" o:connecttype="rect"/>
              </v:shapetype>
              <v:shape id="Text Box 5" o:spid="_x0000_s1026" type="#_x0000_t202" style="position:absolute;left:0;text-align:left;margin-left:315.4pt;margin-top:37.05pt;width:4.05pt;height:8.9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" filled="f" stroked="f">
                <v:textbox inset="0,0,0,0">
                  <w:txbxContent>
                    <w:p w:rsidR="00F1741D" w:rsidRDefault="00F1741D" w:rsidP="00D817A4">
                      <w:pPr>
                        <w:spacing w:line="177" w:lineRule="exact"/>
                        <w:rPr>
                          <w:sz w:val="16"/>
                        </w:rPr>
                      </w:pPr>
                      <w:r>
                        <w:rPr>
                          <w:sz w:val="16"/>
                        </w:rPr>
                        <w:t>4</w:t>
                      </w:r>
                    </w:p>
                  </w:txbxContent>
                </v:textbox>
                <w10:wrap anchorx="page"/>
              </v:shape>
            </w:pict>
          </mc:Fallback>
        </mc:AlternateContent>
      </w:r>
      <w:r w:rsidRPr="00CA26EA">
        <w:rPr>
          <w:rFonts w:ascii="Times New Roman" w:hAnsi="Times New Roman"/>
        </w:rPr>
        <w:t>Giám sát chất lượng nước thải sinh hoạt theo QCVN 14:2008/BTNMT. Các chỉ  tiêu giám sát bao gồm: pH, hàm lượng cặn lơ lửng, cặn  hoà tan , BOD5, COD, NH+4, NO-3, PO 3-, dầu và mỡ, lượng Coliform, tổng chất hoạt động bề mặt</w:t>
      </w:r>
      <w:r w:rsidR="00C15713" w:rsidRPr="00CA26EA">
        <w:rPr>
          <w:rFonts w:ascii="Times New Roman" w:hAnsi="Times New Roman"/>
        </w:rPr>
        <w:t>. Tần suất giám sát kế hoạch chung của thành phố.</w:t>
      </w:r>
    </w:p>
    <w:p w:rsidR="003B1463" w:rsidRPr="00CA26EA" w:rsidRDefault="003B1463" w:rsidP="00C15713">
      <w:pPr>
        <w:pStyle w:val="BodyText"/>
        <w:tabs>
          <w:tab w:val="left" w:pos="851"/>
          <w:tab w:val="num" w:pos="6882"/>
        </w:tabs>
        <w:spacing w:before="0" w:line="336" w:lineRule="auto"/>
        <w:rPr>
          <w:rFonts w:ascii="Times New Roman" w:hAnsi="Times New Roman"/>
        </w:rPr>
      </w:pPr>
    </w:p>
    <w:p w:rsidR="005C3FB6" w:rsidRPr="00CA26EA" w:rsidRDefault="00B1523B" w:rsidP="00FB7828">
      <w:pPr>
        <w:pStyle w:val="Heading1"/>
        <w:numPr>
          <w:ilvl w:val="0"/>
          <w:numId w:val="0"/>
        </w:numPr>
        <w:tabs>
          <w:tab w:val="center" w:pos="4536"/>
        </w:tabs>
        <w:spacing w:before="0" w:line="288" w:lineRule="auto"/>
        <w:jc w:val="center"/>
        <w:rPr>
          <w:rFonts w:ascii="Times New Roman" w:hAnsi="Times New Roman"/>
          <w:b/>
          <w:sz w:val="28"/>
          <w:szCs w:val="28"/>
        </w:rPr>
      </w:pPr>
      <w:bookmarkStart w:id="73" w:name="_Toc443639903"/>
      <w:bookmarkStart w:id="74" w:name="_Toc266445326"/>
      <w:bookmarkStart w:id="75" w:name="_Toc266445956"/>
      <w:r w:rsidRPr="00CA26EA">
        <w:rPr>
          <w:rFonts w:ascii="Times New Roman" w:hAnsi="Times New Roman"/>
          <w:b/>
          <w:sz w:val="28"/>
          <w:szCs w:val="28"/>
        </w:rPr>
        <w:t>PHẦN I</w:t>
      </w:r>
      <w:bookmarkEnd w:id="73"/>
      <w:r w:rsidR="0018132A" w:rsidRPr="00CA26EA">
        <w:rPr>
          <w:rFonts w:ascii="Times New Roman" w:hAnsi="Times New Roman"/>
          <w:b/>
          <w:sz w:val="28"/>
          <w:szCs w:val="28"/>
        </w:rPr>
        <w:t>V</w:t>
      </w:r>
    </w:p>
    <w:p w:rsidR="00C3083E" w:rsidRPr="00CA26EA" w:rsidRDefault="00206766" w:rsidP="00FB7828">
      <w:pPr>
        <w:pStyle w:val="Heading1"/>
        <w:numPr>
          <w:ilvl w:val="0"/>
          <w:numId w:val="0"/>
        </w:numPr>
        <w:tabs>
          <w:tab w:val="center" w:pos="4536"/>
        </w:tabs>
        <w:spacing w:before="0" w:line="288" w:lineRule="auto"/>
        <w:jc w:val="center"/>
        <w:rPr>
          <w:rFonts w:ascii="Times New Roman" w:hAnsi="Times New Roman"/>
          <w:b/>
          <w:sz w:val="28"/>
          <w:szCs w:val="28"/>
        </w:rPr>
      </w:pPr>
      <w:bookmarkStart w:id="76" w:name="_Toc443639904"/>
      <w:r w:rsidRPr="00CA26EA">
        <w:rPr>
          <w:rFonts w:ascii="Times New Roman" w:hAnsi="Times New Roman"/>
          <w:b/>
          <w:sz w:val="28"/>
          <w:szCs w:val="28"/>
        </w:rPr>
        <w:t>KẾT LUẬN VÀ KIẾN NGHỊ</w:t>
      </w:r>
      <w:bookmarkEnd w:id="74"/>
      <w:bookmarkEnd w:id="75"/>
      <w:bookmarkEnd w:id="76"/>
    </w:p>
    <w:p w:rsidR="0018132A" w:rsidRPr="00CA26EA" w:rsidRDefault="0018132A" w:rsidP="0018132A"/>
    <w:p w:rsidR="00DE3085" w:rsidRPr="00CA26EA" w:rsidRDefault="00360C82" w:rsidP="00FB7828">
      <w:pPr>
        <w:pStyle w:val="PlainText"/>
        <w:spacing w:before="0" w:line="288" w:lineRule="auto"/>
        <w:ind w:firstLine="567"/>
        <w:rPr>
          <w:rFonts w:ascii="Times New Roman" w:hAnsi="Times New Roman"/>
          <w:sz w:val="28"/>
          <w:szCs w:val="28"/>
        </w:rPr>
      </w:pPr>
      <w:r w:rsidRPr="00CA26EA">
        <w:rPr>
          <w:rFonts w:ascii="Times New Roman" w:hAnsi="Times New Roman"/>
          <w:sz w:val="28"/>
          <w:szCs w:val="28"/>
        </w:rPr>
        <w:lastRenderedPageBreak/>
        <w:t xml:space="preserve">- </w:t>
      </w:r>
      <w:r w:rsidR="00997570" w:rsidRPr="00CA26EA">
        <w:rPr>
          <w:rFonts w:ascii="Times New Roman" w:hAnsi="Times New Roman"/>
          <w:sz w:val="28"/>
          <w:szCs w:val="28"/>
        </w:rPr>
        <w:t xml:space="preserve">Đồ án </w:t>
      </w:r>
      <w:r w:rsidR="00DE3085" w:rsidRPr="00CA26EA">
        <w:rPr>
          <w:rFonts w:ascii="Times New Roman" w:hAnsi="Times New Roman"/>
          <w:sz w:val="28"/>
          <w:szCs w:val="28"/>
        </w:rPr>
        <w:t xml:space="preserve">Quy hoạch </w:t>
      </w:r>
      <w:r w:rsidR="00024E55" w:rsidRPr="00CA26EA">
        <w:rPr>
          <w:rFonts w:ascii="Times New Roman" w:hAnsi="Times New Roman"/>
          <w:sz w:val="28"/>
          <w:szCs w:val="28"/>
        </w:rPr>
        <w:t xml:space="preserve">chi tiết </w:t>
      </w:r>
      <w:r w:rsidR="00F145DD" w:rsidRPr="00CA26EA">
        <w:rPr>
          <w:rFonts w:ascii="Times New Roman" w:hAnsi="Times New Roman"/>
          <w:sz w:val="28"/>
          <w:szCs w:val="28"/>
        </w:rPr>
        <w:t>Chỉnh trang đô thị Khu vực 4, phường I,</w:t>
      </w:r>
      <w:r w:rsidR="00024E55" w:rsidRPr="00CA26EA">
        <w:rPr>
          <w:rFonts w:ascii="Times New Roman" w:hAnsi="Times New Roman"/>
          <w:sz w:val="28"/>
          <w:szCs w:val="28"/>
        </w:rPr>
        <w:t xml:space="preserve"> thành phố Vị Thanh </w:t>
      </w:r>
      <w:r w:rsidR="00DE3085" w:rsidRPr="00CA26EA">
        <w:rPr>
          <w:rFonts w:ascii="Times New Roman" w:hAnsi="Times New Roman"/>
          <w:sz w:val="28"/>
          <w:szCs w:val="28"/>
        </w:rPr>
        <w:t>nhằm mục đích</w:t>
      </w:r>
      <w:r w:rsidR="00F145DD" w:rsidRPr="00CA26EA">
        <w:rPr>
          <w:rFonts w:ascii="Times New Roman" w:hAnsi="Times New Roman"/>
          <w:sz w:val="28"/>
          <w:szCs w:val="28"/>
        </w:rPr>
        <w:t xml:space="preserve"> cải tạo khu dân cư,</w:t>
      </w:r>
      <w:r w:rsidR="00DE3085" w:rsidRPr="00CA26EA">
        <w:rPr>
          <w:rFonts w:ascii="Times New Roman" w:hAnsi="Times New Roman"/>
          <w:sz w:val="28"/>
          <w:szCs w:val="28"/>
        </w:rPr>
        <w:t xml:space="preserve"> phát triển</w:t>
      </w:r>
      <w:r w:rsidR="00F145DD" w:rsidRPr="00CA26EA">
        <w:rPr>
          <w:rFonts w:ascii="Times New Roman" w:hAnsi="Times New Roman"/>
          <w:sz w:val="28"/>
          <w:szCs w:val="28"/>
        </w:rPr>
        <w:t xml:space="preserve"> đầu tư cơ sở hạ tầng, cải tạo cảnh quan về kiến trúc nhà ở, quản lý hiện trạng dân cư</w:t>
      </w:r>
      <w:r w:rsidR="00DE3085" w:rsidRPr="00CA26EA">
        <w:rPr>
          <w:rFonts w:ascii="Times New Roman" w:hAnsi="Times New Roman"/>
          <w:sz w:val="28"/>
          <w:szCs w:val="28"/>
        </w:rPr>
        <w:t xml:space="preserve"> </w:t>
      </w:r>
      <w:r w:rsidR="00F145DD" w:rsidRPr="00CA26EA">
        <w:rPr>
          <w:rFonts w:ascii="Times New Roman" w:hAnsi="Times New Roman"/>
          <w:sz w:val="28"/>
          <w:szCs w:val="28"/>
        </w:rPr>
        <w:t>nhằm</w:t>
      </w:r>
      <w:r w:rsidR="00DE3085" w:rsidRPr="00CA26EA">
        <w:rPr>
          <w:rFonts w:ascii="Times New Roman" w:hAnsi="Times New Roman"/>
          <w:sz w:val="28"/>
          <w:szCs w:val="28"/>
        </w:rPr>
        <w:t xml:space="preserve"> đầy đủ tiện nghi, văn minh, sạch đẹp và an toàn, tạo ra bước chuyển biến mới cho vấn đề nhà ở trên địa bàn </w:t>
      </w:r>
      <w:r w:rsidR="00F57BAF" w:rsidRPr="00CA26EA">
        <w:rPr>
          <w:rFonts w:ascii="Times New Roman" w:hAnsi="Times New Roman"/>
          <w:sz w:val="28"/>
          <w:szCs w:val="28"/>
        </w:rPr>
        <w:t>thành phố</w:t>
      </w:r>
      <w:r w:rsidR="00DE3085" w:rsidRPr="00CA26EA">
        <w:rPr>
          <w:rFonts w:ascii="Times New Roman" w:hAnsi="Times New Roman"/>
          <w:sz w:val="28"/>
          <w:szCs w:val="28"/>
        </w:rPr>
        <w:t xml:space="preserve"> Vị Thanh. </w:t>
      </w:r>
    </w:p>
    <w:p w:rsidR="00DE3085" w:rsidRPr="00CA26EA" w:rsidRDefault="00360C82" w:rsidP="00FB7828">
      <w:pPr>
        <w:pStyle w:val="PlainText"/>
        <w:spacing w:before="0" w:line="288" w:lineRule="auto"/>
        <w:ind w:firstLine="567"/>
        <w:rPr>
          <w:rFonts w:ascii="Times New Roman" w:hAnsi="Times New Roman"/>
          <w:sz w:val="28"/>
          <w:szCs w:val="28"/>
        </w:rPr>
      </w:pPr>
      <w:r w:rsidRPr="00CA26EA">
        <w:rPr>
          <w:rFonts w:ascii="Times New Roman" w:hAnsi="Times New Roman"/>
          <w:sz w:val="28"/>
          <w:szCs w:val="28"/>
        </w:rPr>
        <w:t>-</w:t>
      </w:r>
      <w:r w:rsidR="00DE3085" w:rsidRPr="00CA26EA">
        <w:rPr>
          <w:rFonts w:ascii="Times New Roman" w:hAnsi="Times New Roman"/>
          <w:sz w:val="28"/>
          <w:szCs w:val="28"/>
        </w:rPr>
        <w:tab/>
        <w:t xml:space="preserve">Dự án quy hoạch có tính khả thi cao, mang ý nghĩa chiến lược trong chương trình phát triển nhà ở </w:t>
      </w:r>
      <w:r w:rsidR="00024E55" w:rsidRPr="00CA26EA">
        <w:rPr>
          <w:rFonts w:ascii="Times New Roman" w:hAnsi="Times New Roman"/>
          <w:sz w:val="28"/>
          <w:szCs w:val="28"/>
        </w:rPr>
        <w:t xml:space="preserve">đô thị </w:t>
      </w:r>
      <w:r w:rsidR="00DE3085" w:rsidRPr="00CA26EA">
        <w:rPr>
          <w:rFonts w:ascii="Times New Roman" w:hAnsi="Times New Roman"/>
          <w:sz w:val="28"/>
          <w:szCs w:val="28"/>
        </w:rPr>
        <w:t xml:space="preserve">của tỉnh Hậu Giang nói chung và cụ thể là </w:t>
      </w:r>
      <w:r w:rsidR="00024E55" w:rsidRPr="00CA26EA">
        <w:rPr>
          <w:rFonts w:ascii="Times New Roman" w:hAnsi="Times New Roman"/>
          <w:sz w:val="28"/>
          <w:szCs w:val="28"/>
        </w:rPr>
        <w:t xml:space="preserve">phường </w:t>
      </w:r>
      <w:r w:rsidR="00F145DD" w:rsidRPr="00CA26EA">
        <w:rPr>
          <w:rFonts w:ascii="Times New Roman" w:hAnsi="Times New Roman"/>
          <w:sz w:val="28"/>
          <w:szCs w:val="28"/>
        </w:rPr>
        <w:t>I</w:t>
      </w:r>
      <w:r w:rsidR="00024E55" w:rsidRPr="00CA26EA">
        <w:rPr>
          <w:rFonts w:ascii="Times New Roman" w:hAnsi="Times New Roman"/>
          <w:sz w:val="28"/>
          <w:szCs w:val="28"/>
        </w:rPr>
        <w:t xml:space="preserve"> </w:t>
      </w:r>
      <w:r w:rsidR="00DE3085" w:rsidRPr="00CA26EA">
        <w:rPr>
          <w:rFonts w:ascii="Times New Roman" w:hAnsi="Times New Roman"/>
          <w:sz w:val="28"/>
          <w:szCs w:val="28"/>
        </w:rPr>
        <w:t>th</w:t>
      </w:r>
      <w:r w:rsidR="00F57BAF" w:rsidRPr="00CA26EA">
        <w:rPr>
          <w:rFonts w:ascii="Times New Roman" w:hAnsi="Times New Roman"/>
          <w:sz w:val="28"/>
          <w:szCs w:val="28"/>
        </w:rPr>
        <w:t>ành phố</w:t>
      </w:r>
      <w:r w:rsidR="007E2280" w:rsidRPr="00CA26EA">
        <w:rPr>
          <w:rFonts w:ascii="Times New Roman" w:hAnsi="Times New Roman"/>
          <w:sz w:val="28"/>
          <w:szCs w:val="28"/>
        </w:rPr>
        <w:t xml:space="preserve"> </w:t>
      </w:r>
      <w:r w:rsidR="00DE3085" w:rsidRPr="00CA26EA">
        <w:rPr>
          <w:rFonts w:ascii="Times New Roman" w:hAnsi="Times New Roman"/>
          <w:sz w:val="28"/>
          <w:szCs w:val="28"/>
        </w:rPr>
        <w:t xml:space="preserve">Vị Thanh. </w:t>
      </w:r>
    </w:p>
    <w:p w:rsidR="00C80165" w:rsidRPr="00CA26EA" w:rsidRDefault="00DE3085" w:rsidP="00FB7828">
      <w:pPr>
        <w:pStyle w:val="PlainText"/>
        <w:spacing w:before="0" w:line="288" w:lineRule="auto"/>
        <w:ind w:firstLine="567"/>
        <w:rPr>
          <w:rFonts w:ascii="Times New Roman" w:hAnsi="Times New Roman"/>
          <w:sz w:val="28"/>
          <w:szCs w:val="28"/>
        </w:rPr>
      </w:pPr>
      <w:r w:rsidRPr="00CA26EA">
        <w:rPr>
          <w:rFonts w:ascii="Times New Roman" w:hAnsi="Times New Roman"/>
          <w:sz w:val="28"/>
          <w:szCs w:val="28"/>
        </w:rPr>
        <w:tab/>
      </w:r>
      <w:bookmarkStart w:id="77" w:name="_Toc266445327"/>
      <w:bookmarkStart w:id="78" w:name="_Toc266445957"/>
      <w:r w:rsidR="00360C82" w:rsidRPr="00CA26EA">
        <w:rPr>
          <w:rFonts w:ascii="Times New Roman" w:hAnsi="Times New Roman"/>
          <w:sz w:val="28"/>
          <w:szCs w:val="28"/>
        </w:rPr>
        <w:t xml:space="preserve">- </w:t>
      </w:r>
      <w:r w:rsidR="00C80165" w:rsidRPr="00CA26EA">
        <w:rPr>
          <w:rFonts w:ascii="Times New Roman" w:hAnsi="Times New Roman"/>
          <w:sz w:val="28"/>
          <w:szCs w:val="28"/>
        </w:rPr>
        <w:t>Đồ án quy hoạch đã đề ra được các nội dung yêu cầu định hướng</w:t>
      </w:r>
      <w:r w:rsidR="00F145DD" w:rsidRPr="00CA26EA">
        <w:rPr>
          <w:rFonts w:ascii="Times New Roman" w:hAnsi="Times New Roman"/>
          <w:sz w:val="28"/>
          <w:szCs w:val="28"/>
        </w:rPr>
        <w:t xml:space="preserve"> cải tạo,</w:t>
      </w:r>
      <w:r w:rsidR="00C80165" w:rsidRPr="00CA26EA">
        <w:rPr>
          <w:rFonts w:ascii="Times New Roman" w:hAnsi="Times New Roman"/>
          <w:sz w:val="28"/>
          <w:szCs w:val="28"/>
        </w:rPr>
        <w:t xml:space="preserve"> phát triển không gian, kiến trúc cảnh quan và sự kết nối hạ tầng kỹ thuật</w:t>
      </w:r>
      <w:r w:rsidR="00F145DD" w:rsidRPr="00CA26EA">
        <w:rPr>
          <w:rFonts w:ascii="Times New Roman" w:hAnsi="Times New Roman"/>
          <w:sz w:val="28"/>
          <w:szCs w:val="28"/>
        </w:rPr>
        <w:t xml:space="preserve"> giữa khu vực cải tạo chỉnh trang</w:t>
      </w:r>
      <w:r w:rsidR="00C80165" w:rsidRPr="00CA26EA">
        <w:rPr>
          <w:rFonts w:ascii="Times New Roman" w:hAnsi="Times New Roman"/>
          <w:sz w:val="28"/>
          <w:szCs w:val="28"/>
        </w:rPr>
        <w:t xml:space="preserve"> với các khu vực lân cận bền vững. Đây là cơ sở quản lý đầu tư phát triển đô thị, tạo cảnh quan kiến trúc, góp phần tăng thêm vẻ mỹ quan đô thị; đồng thời nâng cao môi trường sống xanh, sạch, đẹp cho nhân dân trong khu vực quy hoạch nói riêng và thành phố Vị Thanh nói chung.</w:t>
      </w:r>
    </w:p>
    <w:p w:rsidR="00C80165" w:rsidRPr="00CA26EA" w:rsidRDefault="00360C82" w:rsidP="00FB7828">
      <w:pPr>
        <w:pStyle w:val="PlainText"/>
        <w:spacing w:before="0" w:line="288" w:lineRule="auto"/>
        <w:ind w:firstLine="567"/>
        <w:rPr>
          <w:rFonts w:ascii="Times New Roman" w:hAnsi="Times New Roman"/>
          <w:sz w:val="28"/>
          <w:szCs w:val="28"/>
        </w:rPr>
      </w:pPr>
      <w:r w:rsidRPr="00CA26EA">
        <w:rPr>
          <w:rFonts w:ascii="Times New Roman" w:hAnsi="Times New Roman"/>
          <w:sz w:val="28"/>
          <w:szCs w:val="28"/>
        </w:rPr>
        <w:t xml:space="preserve">- </w:t>
      </w:r>
      <w:r w:rsidR="00FB7828" w:rsidRPr="00CA26EA">
        <w:rPr>
          <w:rFonts w:ascii="Times New Roman" w:hAnsi="Times New Roman"/>
          <w:sz w:val="28"/>
          <w:szCs w:val="28"/>
        </w:rPr>
        <w:t xml:space="preserve">Kính đề nghị </w:t>
      </w:r>
      <w:r w:rsidR="004B45A7" w:rsidRPr="00CA26EA">
        <w:rPr>
          <w:rFonts w:ascii="Times New Roman" w:hAnsi="Times New Roman"/>
          <w:sz w:val="28"/>
          <w:szCs w:val="28"/>
        </w:rPr>
        <w:t>UBND thành phố Vị Thanh</w:t>
      </w:r>
      <w:r w:rsidR="00FB7828" w:rsidRPr="00CA26EA">
        <w:rPr>
          <w:rFonts w:ascii="Times New Roman" w:hAnsi="Times New Roman"/>
          <w:sz w:val="28"/>
          <w:szCs w:val="28"/>
        </w:rPr>
        <w:t xml:space="preserve"> sớm phê duyệt đồ án quy hoạch này để làm cơ sở quản lý, lập dự án đầu tư và triển khai xây dựng</w:t>
      </w:r>
      <w:r w:rsidR="00C80165" w:rsidRPr="00CA26EA">
        <w:rPr>
          <w:rFonts w:ascii="Times New Roman" w:hAnsi="Times New Roman"/>
          <w:sz w:val="28"/>
          <w:szCs w:val="28"/>
        </w:rPr>
        <w:t>./.</w:t>
      </w:r>
    </w:p>
    <w:p w:rsidR="002E0022" w:rsidRPr="00CA26EA" w:rsidRDefault="00C80165" w:rsidP="00C80165">
      <w:pPr>
        <w:pStyle w:val="PlainText"/>
        <w:ind w:firstLine="567"/>
        <w:rPr>
          <w:rFonts w:ascii="Times New Roman" w:hAnsi="Times New Roman"/>
          <w:i/>
          <w:sz w:val="28"/>
        </w:rPr>
      </w:pPr>
      <w:r w:rsidRPr="00CA26EA">
        <w:rPr>
          <w:rFonts w:ascii="Times New Roman" w:hAnsi="Times New Roman"/>
          <w:i/>
          <w:sz w:val="28"/>
        </w:rPr>
        <w:t xml:space="preserve">                                                        </w:t>
      </w:r>
      <w:r w:rsidR="00572A2E" w:rsidRPr="00CA26EA">
        <w:rPr>
          <w:rFonts w:ascii="Times New Roman" w:hAnsi="Times New Roman"/>
          <w:i/>
          <w:sz w:val="28"/>
        </w:rPr>
        <w:t xml:space="preserve">Cần </w:t>
      </w:r>
      <w:r w:rsidRPr="00CA26EA">
        <w:rPr>
          <w:rFonts w:ascii="Times New Roman" w:hAnsi="Times New Roman"/>
          <w:i/>
          <w:sz w:val="28"/>
        </w:rPr>
        <w:t>T</w:t>
      </w:r>
      <w:r w:rsidR="00572A2E" w:rsidRPr="00CA26EA">
        <w:rPr>
          <w:rFonts w:ascii="Times New Roman" w:hAnsi="Times New Roman"/>
          <w:i/>
          <w:sz w:val="28"/>
        </w:rPr>
        <w:t>hơ,</w:t>
      </w:r>
      <w:r w:rsidR="00534582" w:rsidRPr="00CA26EA">
        <w:rPr>
          <w:rFonts w:ascii="Times New Roman" w:hAnsi="Times New Roman"/>
          <w:i/>
          <w:sz w:val="28"/>
        </w:rPr>
        <w:t xml:space="preserve"> ngày     tháng  </w:t>
      </w:r>
      <w:r w:rsidR="002E0022" w:rsidRPr="00CA26EA">
        <w:rPr>
          <w:rFonts w:ascii="Times New Roman" w:hAnsi="Times New Roman"/>
          <w:i/>
          <w:sz w:val="28"/>
        </w:rPr>
        <w:t xml:space="preserve">  năm 20</w:t>
      </w:r>
      <w:r w:rsidR="00F145DD" w:rsidRPr="00CA26EA">
        <w:rPr>
          <w:rFonts w:ascii="Times New Roman" w:hAnsi="Times New Roman"/>
          <w:i/>
          <w:sz w:val="28"/>
        </w:rPr>
        <w:t>2</w:t>
      </w:r>
      <w:r w:rsidR="00775747">
        <w:rPr>
          <w:rFonts w:ascii="Times New Roman" w:hAnsi="Times New Roman"/>
          <w:i/>
          <w:sz w:val="28"/>
        </w:rPr>
        <w:t>3</w:t>
      </w:r>
      <w:r w:rsidR="000352DD" w:rsidRPr="00CA26EA">
        <w:rPr>
          <w:rFonts w:ascii="Times New Roman" w:hAnsi="Times New Roman"/>
          <w:i/>
          <w:sz w:val="28"/>
        </w:rPr>
        <w:t xml:space="preserve"> </w:t>
      </w:r>
    </w:p>
    <w:p w:rsidR="00534582" w:rsidRPr="00CA26EA" w:rsidRDefault="002E0022" w:rsidP="00B13F1C">
      <w:pPr>
        <w:tabs>
          <w:tab w:val="center" w:pos="6804"/>
        </w:tabs>
        <w:rPr>
          <w:b/>
          <w:sz w:val="28"/>
        </w:rPr>
      </w:pPr>
      <w:r w:rsidRPr="00CA26EA">
        <w:rPr>
          <w:b/>
          <w:sz w:val="28"/>
        </w:rPr>
        <w:tab/>
      </w:r>
      <w:r w:rsidR="00C00E70" w:rsidRPr="00CA26EA">
        <w:rPr>
          <w:b/>
          <w:sz w:val="28"/>
        </w:rPr>
        <w:t>N</w:t>
      </w:r>
      <w:r w:rsidR="00753D1C" w:rsidRPr="00CA26EA">
        <w:rPr>
          <w:b/>
          <w:sz w:val="28"/>
        </w:rPr>
        <w:t>gười</w:t>
      </w:r>
      <w:r w:rsidR="00C00E70" w:rsidRPr="00CA26EA">
        <w:rPr>
          <w:b/>
          <w:sz w:val="28"/>
        </w:rPr>
        <w:t xml:space="preserve"> viết thuyết minh</w:t>
      </w:r>
    </w:p>
    <w:p w:rsidR="00E22E8B" w:rsidRPr="00CA26EA" w:rsidRDefault="002E0022" w:rsidP="00C00E70">
      <w:pPr>
        <w:tabs>
          <w:tab w:val="center" w:pos="6804"/>
        </w:tabs>
        <w:rPr>
          <w:b/>
          <w:sz w:val="28"/>
        </w:rPr>
      </w:pPr>
      <w:r w:rsidRPr="00CA26EA">
        <w:rPr>
          <w:b/>
          <w:sz w:val="28"/>
        </w:rPr>
        <w:tab/>
      </w:r>
      <w:bookmarkEnd w:id="77"/>
      <w:bookmarkEnd w:id="78"/>
    </w:p>
    <w:sectPr w:rsidR="00E22E8B" w:rsidRPr="00CA26EA" w:rsidSect="00D33965">
      <w:headerReference w:type="first" r:id="rId23"/>
      <w:pgSz w:w="11907" w:h="16840" w:code="9"/>
      <w:pgMar w:top="1134" w:right="907" w:bottom="1134" w:left="1588" w:header="680" w:footer="680" w:gutter="0"/>
      <w:pgBorders w:offsetFrom="page">
        <w:top w:val="none" w:sz="0" w:space="0" w:color="000000"/>
        <w:left w:val="none" w:sz="0" w:space="0" w:color="000000"/>
        <w:bottom w:val="none" w:sz="0" w:space="0" w:color="000000"/>
        <w:right w:val="none" w:sz="0" w:space="0" w:color="000000"/>
      </w:pgBorders>
      <w:cols w:space="720"/>
      <w:noEndnote/>
      <w:titlePg/>
      <w:docGrid w:linePitch="27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97104" w:rsidRDefault="00197104">
      <w:r>
        <w:separator/>
      </w:r>
    </w:p>
  </w:endnote>
  <w:endnote w:type="continuationSeparator" w:id="0">
    <w:p w:rsidR="00197104" w:rsidRDefault="001971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roman"/>
    <w:notTrueType/>
    <w:pitch w:val="fixed"/>
    <w:sig w:usb0="00000000" w:usb1="08070000" w:usb2="00000010" w:usb3="00000000" w:csb0="00020000" w:csb1="00000000"/>
  </w:font>
  <w:font w:name=".VnTime">
    <w:panose1 w:val="020B7200000000000000"/>
    <w:charset w:val="00"/>
    <w:family w:val="swiss"/>
    <w:pitch w:val="variable"/>
    <w:sig w:usb0="00000003" w:usb1="00000000" w:usb2="00000000" w:usb3="00000000" w:csb0="00000001" w:csb1="00000000"/>
  </w:font>
  <w:font w:name=".VnTimeH">
    <w:panose1 w:val="020B7200000000000000"/>
    <w:charset w:val="00"/>
    <w:family w:val="swiss"/>
    <w:pitch w:val="variable"/>
    <w:sig w:usb0="00000007" w:usb1="00000000" w:usb2="00000000" w:usb3="00000000" w:csb0="00000013"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10601000101010101"/>
    <w:charset w:val="88"/>
    <w:family w:val="auto"/>
    <w:notTrueType/>
    <w:pitch w:val="variable"/>
    <w:sig w:usb0="00000001" w:usb1="08080000" w:usb2="00000010" w:usb3="00000000" w:csb0="00100000" w:csb1="00000000"/>
  </w:font>
  <w:font w:name=".VnArial">
    <w:panose1 w:val="020B7200000000000000"/>
    <w:charset w:val="00"/>
    <w:family w:val="swiss"/>
    <w:pitch w:val="variable"/>
    <w:sig w:usb0="00000007" w:usb1="00000000" w:usb2="00000000" w:usb3="00000000" w:csb0="00000011" w:csb1="00000000"/>
  </w:font>
  <w:font w:name="Verdana">
    <w:panose1 w:val="020B0604030504040204"/>
    <w:charset w:val="00"/>
    <w:family w:val="swiss"/>
    <w:pitch w:val="variable"/>
    <w:sig w:usb0="A00006FF" w:usb1="4000205B" w:usb2="00000010" w:usb3="00000000" w:csb0="0000019F" w:csb1="00000000"/>
  </w:font>
  <w:font w:name="VNI-Helve-Condense">
    <w:panose1 w:val="00000000000000000000"/>
    <w:charset w:val="00"/>
    <w:family w:val="auto"/>
    <w:pitch w:val="variable"/>
    <w:sig w:usb0="00000003" w:usb1="00000000" w:usb2="00000000" w:usb3="00000000" w:csb0="00000001" w:csb1="00000000"/>
  </w:font>
  <w:font w:name="SuperFrench">
    <w:panose1 w:val="00000400000000000000"/>
    <w:charset w:val="02"/>
    <w:family w:val="auto"/>
    <w:pitch w:val="variable"/>
    <w:sig w:usb0="00000000" w:usb1="10000000" w:usb2="00000000" w:usb3="00000000" w:csb0="80000000" w:csb1="00000000"/>
  </w:font>
  <w:font w:name="VNI-Times">
    <w:panose1 w:val="00000000000000000000"/>
    <w:charset w:val="00"/>
    <w:family w:val="auto"/>
    <w:pitch w:val="variable"/>
    <w:sig w:usb0="00000007" w:usb1="00000000" w:usb2="00000000" w:usb3="00000000" w:csb0="00000013"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741D" w:rsidRPr="00A61903" w:rsidRDefault="00F1741D" w:rsidP="00360675">
    <w:pPr>
      <w:pStyle w:val="Footer"/>
      <w:framePr w:wrap="around" w:vAnchor="text" w:hAnchor="margin" w:xAlign="right" w:y="1"/>
      <w:pBdr>
        <w:top w:val="dotDash" w:sz="4" w:space="1" w:color="auto"/>
      </w:pBdr>
      <w:rPr>
        <w:rStyle w:val="PageNumber"/>
        <w:sz w:val="16"/>
        <w:szCs w:val="16"/>
      </w:rPr>
    </w:pPr>
    <w:r w:rsidRPr="00A61903">
      <w:rPr>
        <w:rStyle w:val="PageNumber"/>
        <w:sz w:val="16"/>
        <w:szCs w:val="16"/>
      </w:rPr>
      <w:t xml:space="preserve">Trang </w:t>
    </w:r>
    <w:r w:rsidRPr="00A61903">
      <w:rPr>
        <w:rStyle w:val="PageNumber"/>
        <w:sz w:val="16"/>
        <w:szCs w:val="16"/>
      </w:rPr>
      <w:fldChar w:fldCharType="begin"/>
    </w:r>
    <w:r w:rsidRPr="00A61903">
      <w:rPr>
        <w:rStyle w:val="PageNumber"/>
        <w:sz w:val="16"/>
        <w:szCs w:val="16"/>
      </w:rPr>
      <w:instrText xml:space="preserve">PAGE  </w:instrText>
    </w:r>
    <w:r w:rsidRPr="00A61903">
      <w:rPr>
        <w:rStyle w:val="PageNumber"/>
        <w:sz w:val="16"/>
        <w:szCs w:val="16"/>
      </w:rPr>
      <w:fldChar w:fldCharType="separate"/>
    </w:r>
    <w:r>
      <w:rPr>
        <w:rStyle w:val="PageNumber"/>
        <w:noProof/>
        <w:sz w:val="16"/>
        <w:szCs w:val="16"/>
      </w:rPr>
      <w:t>4</w:t>
    </w:r>
    <w:r w:rsidRPr="00A61903">
      <w:rPr>
        <w:rStyle w:val="PageNumber"/>
        <w:sz w:val="16"/>
        <w:szCs w:val="16"/>
      </w:rPr>
      <w:fldChar w:fldCharType="end"/>
    </w:r>
  </w:p>
  <w:p w:rsidR="00F1741D" w:rsidRDefault="00F1741D" w:rsidP="00360675">
    <w:pPr>
      <w:pStyle w:val="Footer"/>
      <w:pBdr>
        <w:top w:val="dotDash" w:sz="4" w:space="1" w:color="auto"/>
      </w:pBdr>
      <w:ind w:right="360"/>
    </w:pPr>
    <w:r w:rsidRPr="00807F9A">
      <w:rPr>
        <w:i/>
        <w:sz w:val="16"/>
        <w:szCs w:val="16"/>
      </w:rPr>
      <w:t xml:space="preserve">Đơn vị tư vấn: Trung tâm Quy hoạch - Kiến trúc Hậu Giang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741D" w:rsidRPr="00807F9A" w:rsidRDefault="00F1741D" w:rsidP="00AB6889">
    <w:pPr>
      <w:pStyle w:val="Footer"/>
      <w:framePr w:wrap="around" w:vAnchor="text" w:hAnchor="margin" w:xAlign="right" w:y="1"/>
      <w:rPr>
        <w:rStyle w:val="PageNumber"/>
        <w:sz w:val="16"/>
        <w:szCs w:val="16"/>
      </w:rPr>
    </w:pPr>
    <w:r w:rsidRPr="00807F9A">
      <w:rPr>
        <w:rStyle w:val="PageNumber"/>
        <w:sz w:val="16"/>
        <w:szCs w:val="16"/>
      </w:rPr>
      <w:t xml:space="preserve">Trang </w:t>
    </w:r>
    <w:r w:rsidRPr="00807F9A">
      <w:rPr>
        <w:rStyle w:val="PageNumber"/>
        <w:sz w:val="16"/>
        <w:szCs w:val="16"/>
      </w:rPr>
      <w:fldChar w:fldCharType="begin"/>
    </w:r>
    <w:r w:rsidRPr="00807F9A">
      <w:rPr>
        <w:rStyle w:val="PageNumber"/>
        <w:sz w:val="16"/>
        <w:szCs w:val="16"/>
      </w:rPr>
      <w:instrText xml:space="preserve">PAGE  </w:instrText>
    </w:r>
    <w:r w:rsidRPr="00807F9A">
      <w:rPr>
        <w:rStyle w:val="PageNumber"/>
        <w:sz w:val="16"/>
        <w:szCs w:val="16"/>
      </w:rPr>
      <w:fldChar w:fldCharType="separate"/>
    </w:r>
    <w:r w:rsidR="00CA327A">
      <w:rPr>
        <w:rStyle w:val="PageNumber"/>
        <w:noProof/>
        <w:sz w:val="16"/>
        <w:szCs w:val="16"/>
      </w:rPr>
      <w:t>49</w:t>
    </w:r>
    <w:r w:rsidRPr="00807F9A">
      <w:rPr>
        <w:rStyle w:val="PageNumber"/>
        <w:sz w:val="16"/>
        <w:szCs w:val="16"/>
      </w:rPr>
      <w:fldChar w:fldCharType="end"/>
    </w:r>
  </w:p>
  <w:p w:rsidR="00F1741D" w:rsidRPr="00B567C2" w:rsidRDefault="00F1741D" w:rsidP="001A2952">
    <w:pPr>
      <w:pStyle w:val="Footer"/>
      <w:pBdr>
        <w:top w:val="dotDotDash" w:sz="4" w:space="1" w:color="auto"/>
      </w:pBdr>
      <w:tabs>
        <w:tab w:val="clear" w:pos="4320"/>
        <w:tab w:val="clear" w:pos="8640"/>
        <w:tab w:val="left" w:pos="9070"/>
        <w:tab w:val="center" w:pos="9100"/>
      </w:tabs>
      <w:ind w:right="-30"/>
      <w:rPr>
        <w:i/>
        <w:sz w:val="16"/>
        <w:szCs w:val="18"/>
      </w:rPr>
    </w:pPr>
    <w:r w:rsidRPr="00B567C2">
      <w:rPr>
        <w:i/>
        <w:sz w:val="16"/>
        <w:szCs w:val="18"/>
      </w:rPr>
      <w:tab/>
    </w:r>
    <w:r w:rsidRPr="00B567C2">
      <w:rPr>
        <w:i/>
        <w:sz w:val="16"/>
        <w:szCs w:val="18"/>
      </w:rPr>
      <w:tab/>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97104" w:rsidRDefault="00197104">
      <w:r>
        <w:separator/>
      </w:r>
    </w:p>
  </w:footnote>
  <w:footnote w:type="continuationSeparator" w:id="0">
    <w:p w:rsidR="00197104" w:rsidRDefault="00197104">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741D" w:rsidRPr="00C5705A" w:rsidRDefault="00F1741D" w:rsidP="001756FA">
    <w:pPr>
      <w:pStyle w:val="Header"/>
      <w:pBdr>
        <w:bottom w:val="dotDash" w:sz="4" w:space="1" w:color="auto"/>
      </w:pBdr>
      <w:tabs>
        <w:tab w:val="clear" w:pos="4320"/>
        <w:tab w:val="clear" w:pos="8640"/>
        <w:tab w:val="right" w:pos="9400"/>
      </w:tabs>
      <w:rPr>
        <w:i/>
        <w:szCs w:val="16"/>
      </w:rPr>
    </w:pPr>
    <w:r>
      <w:rPr>
        <w:i/>
        <w:szCs w:val="16"/>
      </w:rPr>
      <w:t>Thuyết minh tổng hợp</w:t>
    </w:r>
    <w:r w:rsidRPr="00C5705A">
      <w:rPr>
        <w:i/>
        <w:szCs w:val="16"/>
      </w:rPr>
      <w:tab/>
      <w:t xml:space="preserve">   </w:t>
    </w:r>
    <w:r>
      <w:rPr>
        <w:i/>
        <w:szCs w:val="16"/>
      </w:rPr>
      <w:t>Quy hoạch chi tiết Chỉnh trang đô thị khu vực 4, phường I, TP. Vị Thanh</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741D" w:rsidRDefault="00F1741D">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1"/>
    <w:multiLevelType w:val="singleLevel"/>
    <w:tmpl w:val="FC40F168"/>
    <w:lvl w:ilvl="0">
      <w:start w:val="1"/>
      <w:numFmt w:val="bullet"/>
      <w:pStyle w:val="ListBullet4"/>
      <w:lvlText w:val=""/>
      <w:lvlJc w:val="left"/>
      <w:pPr>
        <w:tabs>
          <w:tab w:val="num" w:pos="1440"/>
        </w:tabs>
        <w:ind w:left="1440" w:hanging="360"/>
      </w:pPr>
      <w:rPr>
        <w:rFonts w:ascii="Symbol" w:hAnsi="Symbol" w:hint="default"/>
      </w:rPr>
    </w:lvl>
  </w:abstractNum>
  <w:abstractNum w:abstractNumId="1" w15:restartNumberingAfterBreak="0">
    <w:nsid w:val="FFFFFF82"/>
    <w:multiLevelType w:val="singleLevel"/>
    <w:tmpl w:val="5D445B5C"/>
    <w:lvl w:ilvl="0">
      <w:start w:val="1"/>
      <w:numFmt w:val="bullet"/>
      <w:pStyle w:val="ListBullet3"/>
      <w:lvlText w:val=""/>
      <w:lvlJc w:val="left"/>
      <w:pPr>
        <w:tabs>
          <w:tab w:val="num" w:pos="1080"/>
        </w:tabs>
        <w:ind w:left="1080" w:hanging="360"/>
      </w:pPr>
      <w:rPr>
        <w:rFonts w:ascii="Symbol" w:hAnsi="Symbol" w:hint="default"/>
      </w:rPr>
    </w:lvl>
  </w:abstractNum>
  <w:abstractNum w:abstractNumId="2" w15:restartNumberingAfterBreak="0">
    <w:nsid w:val="FFFFFF83"/>
    <w:multiLevelType w:val="singleLevel"/>
    <w:tmpl w:val="C2BAFEB8"/>
    <w:lvl w:ilvl="0">
      <w:start w:val="1"/>
      <w:numFmt w:val="bullet"/>
      <w:pStyle w:val="ListBullet2"/>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33103636"/>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0AC13E2C"/>
    <w:multiLevelType w:val="multilevel"/>
    <w:tmpl w:val="0AC13E2C"/>
    <w:lvl w:ilvl="0">
      <w:start w:val="1"/>
      <w:numFmt w:val="bullet"/>
      <w:suff w:val="nothing"/>
      <w:lvlText w:val="-"/>
      <w:lvlJc w:val="left"/>
      <w:pPr>
        <w:ind w:left="2211" w:hanging="360"/>
      </w:pPr>
      <w:rPr>
        <w:rFonts w:ascii="Times New Roman" w:eastAsia="Times New Roman" w:hAnsi="Times New Roman" w:cs="Times New Roman" w:hint="default"/>
      </w:rPr>
    </w:lvl>
    <w:lvl w:ilvl="1">
      <w:start w:val="1"/>
      <w:numFmt w:val="bullet"/>
      <w:lvlText w:val="o"/>
      <w:lvlJc w:val="left"/>
      <w:pPr>
        <w:ind w:left="2651" w:hanging="360"/>
      </w:pPr>
      <w:rPr>
        <w:rFonts w:ascii="Courier New" w:hAnsi="Courier New" w:cs="Courier New" w:hint="default"/>
      </w:rPr>
    </w:lvl>
    <w:lvl w:ilvl="2">
      <w:start w:val="1"/>
      <w:numFmt w:val="bullet"/>
      <w:lvlText w:val=""/>
      <w:lvlJc w:val="left"/>
      <w:pPr>
        <w:ind w:left="3371" w:hanging="360"/>
      </w:pPr>
      <w:rPr>
        <w:rFonts w:ascii="Wingdings" w:hAnsi="Wingdings" w:hint="default"/>
      </w:rPr>
    </w:lvl>
    <w:lvl w:ilvl="3">
      <w:start w:val="1"/>
      <w:numFmt w:val="bullet"/>
      <w:lvlText w:val=""/>
      <w:lvlJc w:val="left"/>
      <w:pPr>
        <w:ind w:left="4091" w:hanging="360"/>
      </w:pPr>
      <w:rPr>
        <w:rFonts w:ascii="Symbol" w:hAnsi="Symbol" w:hint="default"/>
      </w:rPr>
    </w:lvl>
    <w:lvl w:ilvl="4">
      <w:start w:val="1"/>
      <w:numFmt w:val="bullet"/>
      <w:lvlText w:val="o"/>
      <w:lvlJc w:val="left"/>
      <w:pPr>
        <w:ind w:left="4811" w:hanging="360"/>
      </w:pPr>
      <w:rPr>
        <w:rFonts w:ascii="Courier New" w:hAnsi="Courier New" w:cs="Courier New" w:hint="default"/>
      </w:rPr>
    </w:lvl>
    <w:lvl w:ilvl="5">
      <w:start w:val="1"/>
      <w:numFmt w:val="bullet"/>
      <w:lvlText w:val=""/>
      <w:lvlJc w:val="left"/>
      <w:pPr>
        <w:ind w:left="5531" w:hanging="360"/>
      </w:pPr>
      <w:rPr>
        <w:rFonts w:ascii="Wingdings" w:hAnsi="Wingdings" w:hint="default"/>
      </w:rPr>
    </w:lvl>
    <w:lvl w:ilvl="6">
      <w:start w:val="1"/>
      <w:numFmt w:val="bullet"/>
      <w:lvlText w:val=""/>
      <w:lvlJc w:val="left"/>
      <w:pPr>
        <w:ind w:left="6251" w:hanging="360"/>
      </w:pPr>
      <w:rPr>
        <w:rFonts w:ascii="Symbol" w:hAnsi="Symbol" w:hint="default"/>
      </w:rPr>
    </w:lvl>
    <w:lvl w:ilvl="7">
      <w:start w:val="1"/>
      <w:numFmt w:val="bullet"/>
      <w:lvlText w:val="o"/>
      <w:lvlJc w:val="left"/>
      <w:pPr>
        <w:ind w:left="6971" w:hanging="360"/>
      </w:pPr>
      <w:rPr>
        <w:rFonts w:ascii="Courier New" w:hAnsi="Courier New" w:cs="Courier New" w:hint="default"/>
      </w:rPr>
    </w:lvl>
    <w:lvl w:ilvl="8">
      <w:start w:val="1"/>
      <w:numFmt w:val="bullet"/>
      <w:lvlText w:val=""/>
      <w:lvlJc w:val="left"/>
      <w:pPr>
        <w:ind w:left="7691" w:hanging="360"/>
      </w:pPr>
      <w:rPr>
        <w:rFonts w:ascii="Wingdings" w:hAnsi="Wingdings" w:hint="default"/>
      </w:rPr>
    </w:lvl>
  </w:abstractNum>
  <w:abstractNum w:abstractNumId="5" w15:restartNumberingAfterBreak="0">
    <w:nsid w:val="0CE01C68"/>
    <w:multiLevelType w:val="multilevel"/>
    <w:tmpl w:val="FC1A0988"/>
    <w:lvl w:ilvl="0">
      <w:start w:val="3"/>
      <w:numFmt w:val="decimal"/>
      <w:lvlText w:val="%1"/>
      <w:lvlJc w:val="left"/>
      <w:pPr>
        <w:ind w:left="375" w:hanging="375"/>
      </w:pPr>
      <w:rPr>
        <w:rFonts w:hint="default"/>
        <w:i/>
      </w:rPr>
    </w:lvl>
    <w:lvl w:ilvl="1">
      <w:start w:val="2"/>
      <w:numFmt w:val="decimal"/>
      <w:lvlText w:val="%1.%2"/>
      <w:lvlJc w:val="left"/>
      <w:pPr>
        <w:ind w:left="659" w:hanging="375"/>
      </w:pPr>
      <w:rPr>
        <w:rFonts w:hint="default"/>
        <w:i/>
      </w:rPr>
    </w:lvl>
    <w:lvl w:ilvl="2">
      <w:start w:val="1"/>
      <w:numFmt w:val="decimal"/>
      <w:lvlText w:val="%1.%2.%3"/>
      <w:lvlJc w:val="left"/>
      <w:pPr>
        <w:ind w:left="1288" w:hanging="720"/>
      </w:pPr>
      <w:rPr>
        <w:rFonts w:hint="default"/>
        <w:i/>
      </w:rPr>
    </w:lvl>
    <w:lvl w:ilvl="3">
      <w:start w:val="1"/>
      <w:numFmt w:val="decimal"/>
      <w:lvlText w:val="%1.%2.%3.%4"/>
      <w:lvlJc w:val="left"/>
      <w:pPr>
        <w:ind w:left="1932" w:hanging="1080"/>
      </w:pPr>
      <w:rPr>
        <w:rFonts w:hint="default"/>
        <w:i/>
      </w:rPr>
    </w:lvl>
    <w:lvl w:ilvl="4">
      <w:start w:val="1"/>
      <w:numFmt w:val="decimal"/>
      <w:lvlText w:val="%1.%2.%3.%4.%5"/>
      <w:lvlJc w:val="left"/>
      <w:pPr>
        <w:ind w:left="2216" w:hanging="1080"/>
      </w:pPr>
      <w:rPr>
        <w:rFonts w:hint="default"/>
        <w:i/>
      </w:rPr>
    </w:lvl>
    <w:lvl w:ilvl="5">
      <w:start w:val="1"/>
      <w:numFmt w:val="decimal"/>
      <w:lvlText w:val="%1.%2.%3.%4.%5.%6"/>
      <w:lvlJc w:val="left"/>
      <w:pPr>
        <w:ind w:left="2860" w:hanging="1440"/>
      </w:pPr>
      <w:rPr>
        <w:rFonts w:hint="default"/>
        <w:i/>
      </w:rPr>
    </w:lvl>
    <w:lvl w:ilvl="6">
      <w:start w:val="1"/>
      <w:numFmt w:val="decimal"/>
      <w:lvlText w:val="%1.%2.%3.%4.%5.%6.%7"/>
      <w:lvlJc w:val="left"/>
      <w:pPr>
        <w:ind w:left="3144" w:hanging="1440"/>
      </w:pPr>
      <w:rPr>
        <w:rFonts w:hint="default"/>
        <w:i/>
      </w:rPr>
    </w:lvl>
    <w:lvl w:ilvl="7">
      <w:start w:val="1"/>
      <w:numFmt w:val="decimal"/>
      <w:lvlText w:val="%1.%2.%3.%4.%5.%6.%7.%8"/>
      <w:lvlJc w:val="left"/>
      <w:pPr>
        <w:ind w:left="3788" w:hanging="1800"/>
      </w:pPr>
      <w:rPr>
        <w:rFonts w:hint="default"/>
        <w:i/>
      </w:rPr>
    </w:lvl>
    <w:lvl w:ilvl="8">
      <w:start w:val="1"/>
      <w:numFmt w:val="decimal"/>
      <w:lvlText w:val="%1.%2.%3.%4.%5.%6.%7.%8.%9"/>
      <w:lvlJc w:val="left"/>
      <w:pPr>
        <w:ind w:left="4432" w:hanging="2160"/>
      </w:pPr>
      <w:rPr>
        <w:rFonts w:hint="default"/>
        <w:i/>
      </w:rPr>
    </w:lvl>
  </w:abstractNum>
  <w:abstractNum w:abstractNumId="6" w15:restartNumberingAfterBreak="0">
    <w:nsid w:val="0F130BE6"/>
    <w:multiLevelType w:val="hybridMultilevel"/>
    <w:tmpl w:val="33A81480"/>
    <w:lvl w:ilvl="0" w:tplc="3DAAF3D0">
      <w:start w:val="1"/>
      <w:numFmt w:val="decimal"/>
      <w:lvlText w:val="%1."/>
      <w:lvlJc w:val="left"/>
      <w:pPr>
        <w:ind w:left="930" w:hanging="360"/>
      </w:pPr>
      <w:rPr>
        <w:rFonts w:hint="default"/>
      </w:rPr>
    </w:lvl>
    <w:lvl w:ilvl="1" w:tplc="04090019" w:tentative="1">
      <w:start w:val="1"/>
      <w:numFmt w:val="lowerLetter"/>
      <w:lvlText w:val="%2."/>
      <w:lvlJc w:val="left"/>
      <w:pPr>
        <w:ind w:left="1650" w:hanging="360"/>
      </w:pPr>
    </w:lvl>
    <w:lvl w:ilvl="2" w:tplc="0409001B" w:tentative="1">
      <w:start w:val="1"/>
      <w:numFmt w:val="lowerRoman"/>
      <w:lvlText w:val="%3."/>
      <w:lvlJc w:val="right"/>
      <w:pPr>
        <w:ind w:left="2370" w:hanging="180"/>
      </w:pPr>
    </w:lvl>
    <w:lvl w:ilvl="3" w:tplc="0409000F" w:tentative="1">
      <w:start w:val="1"/>
      <w:numFmt w:val="decimal"/>
      <w:lvlText w:val="%4."/>
      <w:lvlJc w:val="left"/>
      <w:pPr>
        <w:ind w:left="3090" w:hanging="360"/>
      </w:pPr>
    </w:lvl>
    <w:lvl w:ilvl="4" w:tplc="04090019" w:tentative="1">
      <w:start w:val="1"/>
      <w:numFmt w:val="lowerLetter"/>
      <w:lvlText w:val="%5."/>
      <w:lvlJc w:val="left"/>
      <w:pPr>
        <w:ind w:left="3810" w:hanging="360"/>
      </w:pPr>
    </w:lvl>
    <w:lvl w:ilvl="5" w:tplc="0409001B" w:tentative="1">
      <w:start w:val="1"/>
      <w:numFmt w:val="lowerRoman"/>
      <w:lvlText w:val="%6."/>
      <w:lvlJc w:val="right"/>
      <w:pPr>
        <w:ind w:left="4530" w:hanging="180"/>
      </w:pPr>
    </w:lvl>
    <w:lvl w:ilvl="6" w:tplc="0409000F" w:tentative="1">
      <w:start w:val="1"/>
      <w:numFmt w:val="decimal"/>
      <w:lvlText w:val="%7."/>
      <w:lvlJc w:val="left"/>
      <w:pPr>
        <w:ind w:left="5250" w:hanging="360"/>
      </w:pPr>
    </w:lvl>
    <w:lvl w:ilvl="7" w:tplc="04090019" w:tentative="1">
      <w:start w:val="1"/>
      <w:numFmt w:val="lowerLetter"/>
      <w:lvlText w:val="%8."/>
      <w:lvlJc w:val="left"/>
      <w:pPr>
        <w:ind w:left="5970" w:hanging="360"/>
      </w:pPr>
    </w:lvl>
    <w:lvl w:ilvl="8" w:tplc="0409001B" w:tentative="1">
      <w:start w:val="1"/>
      <w:numFmt w:val="lowerRoman"/>
      <w:lvlText w:val="%9."/>
      <w:lvlJc w:val="right"/>
      <w:pPr>
        <w:ind w:left="6690" w:hanging="180"/>
      </w:pPr>
    </w:lvl>
  </w:abstractNum>
  <w:abstractNum w:abstractNumId="7" w15:restartNumberingAfterBreak="0">
    <w:nsid w:val="0F45797B"/>
    <w:multiLevelType w:val="hybridMultilevel"/>
    <w:tmpl w:val="6BBA5D2C"/>
    <w:lvl w:ilvl="0" w:tplc="D312DA70">
      <w:start w:val="1"/>
      <w:numFmt w:val="decimal"/>
      <w:lvlText w:val="%1."/>
      <w:lvlJc w:val="left"/>
      <w:pPr>
        <w:ind w:left="1713" w:hanging="360"/>
      </w:pPr>
      <w:rPr>
        <w:rFonts w:hint="default"/>
        <w:color w:val="000000"/>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0A416F5"/>
    <w:multiLevelType w:val="hybridMultilevel"/>
    <w:tmpl w:val="CD54967A"/>
    <w:lvl w:ilvl="0" w:tplc="3C945F48">
      <w:start w:val="2"/>
      <w:numFmt w:val="bullet"/>
      <w:lvlText w:val="+"/>
      <w:lvlJc w:val="left"/>
      <w:pPr>
        <w:ind w:left="1287" w:hanging="360"/>
      </w:pPr>
      <w:rPr>
        <w:rFonts w:ascii="Times New Roman" w:eastAsia="MS Mincho" w:hAnsi="Times New Roman" w:cs="Times New Roman" w:hint="default"/>
        <w:b w:val="0"/>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9" w15:restartNumberingAfterBreak="0">
    <w:nsid w:val="11633204"/>
    <w:multiLevelType w:val="hybridMultilevel"/>
    <w:tmpl w:val="F3B4C9AA"/>
    <w:lvl w:ilvl="0" w:tplc="160E8ECA">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8221636"/>
    <w:multiLevelType w:val="hybridMultilevel"/>
    <w:tmpl w:val="91107770"/>
    <w:lvl w:ilvl="0" w:tplc="921CDA78">
      <w:start w:val="2"/>
      <w:numFmt w:val="bullet"/>
      <w:lvlText w:val="+"/>
      <w:lvlJc w:val="left"/>
      <w:pPr>
        <w:ind w:left="4330" w:hanging="360"/>
      </w:pPr>
      <w:rPr>
        <w:rFonts w:ascii="Times New Roman" w:eastAsia="MS Mincho"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1" w15:restartNumberingAfterBreak="0">
    <w:nsid w:val="19480A5D"/>
    <w:multiLevelType w:val="hybridMultilevel"/>
    <w:tmpl w:val="6D70D078"/>
    <w:lvl w:ilvl="0" w:tplc="2700735A">
      <w:start w:val="1"/>
      <w:numFmt w:val="lowerLetter"/>
      <w:lvlText w:val="%1."/>
      <w:lvlJc w:val="left"/>
      <w:pPr>
        <w:ind w:left="928" w:hanging="360"/>
      </w:pPr>
      <w:rPr>
        <w:b/>
        <w:i/>
        <w:sz w:val="28"/>
        <w:szCs w:val="28"/>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2" w15:restartNumberingAfterBreak="0">
    <w:nsid w:val="1F8605E1"/>
    <w:multiLevelType w:val="multilevel"/>
    <w:tmpl w:val="34EEEE04"/>
    <w:styleLink w:val="Style1"/>
    <w:lvl w:ilvl="0">
      <w:start w:val="4"/>
      <w:numFmt w:val="decimal"/>
      <w:lvlText w:val="%1"/>
      <w:lvlJc w:val="left"/>
      <w:pPr>
        <w:ind w:left="360" w:hanging="360"/>
      </w:pPr>
      <w:rPr>
        <w:rFonts w:hint="default"/>
      </w:rPr>
    </w:lvl>
    <w:lvl w:ilvl="1">
      <w:start w:val="1"/>
      <w:numFmt w:val="decimal"/>
      <w:lvlText w:val="%1.%2"/>
      <w:lvlJc w:val="left"/>
      <w:pPr>
        <w:ind w:left="1353" w:hanging="36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4059" w:hanging="108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751" w:hanging="1800"/>
      </w:pPr>
      <w:rPr>
        <w:rFonts w:hint="default"/>
      </w:rPr>
    </w:lvl>
    <w:lvl w:ilvl="8">
      <w:start w:val="1"/>
      <w:numFmt w:val="decimal"/>
      <w:lvlText w:val="%1.%2.%3.%4.%5.%6.%7.%8.%9"/>
      <w:lvlJc w:val="left"/>
      <w:pPr>
        <w:ind w:left="9744" w:hanging="1800"/>
      </w:pPr>
      <w:rPr>
        <w:rFonts w:hint="default"/>
      </w:rPr>
    </w:lvl>
  </w:abstractNum>
  <w:abstractNum w:abstractNumId="13" w15:restartNumberingAfterBreak="0">
    <w:nsid w:val="22804178"/>
    <w:multiLevelType w:val="hybridMultilevel"/>
    <w:tmpl w:val="A5A098CA"/>
    <w:lvl w:ilvl="0" w:tplc="5694FD80">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23AA609C"/>
    <w:multiLevelType w:val="hybridMultilevel"/>
    <w:tmpl w:val="A504FE9A"/>
    <w:lvl w:ilvl="0" w:tplc="EFA66E4E">
      <w:start w:val="1"/>
      <w:numFmt w:val="upperLetter"/>
      <w:lvlText w:val="%1."/>
      <w:lvlJc w:val="left"/>
      <w:pPr>
        <w:tabs>
          <w:tab w:val="num" w:pos="720"/>
        </w:tabs>
        <w:ind w:left="720" w:hanging="360"/>
      </w:pPr>
      <w:rPr>
        <w:b/>
        <w:sz w:val="2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2493542F"/>
    <w:multiLevelType w:val="hybridMultilevel"/>
    <w:tmpl w:val="8070F15A"/>
    <w:lvl w:ilvl="0" w:tplc="BF48AD7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74C3A9E"/>
    <w:multiLevelType w:val="hybridMultilevel"/>
    <w:tmpl w:val="3DCAC0AA"/>
    <w:lvl w:ilvl="0" w:tplc="F7C4B9F4">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7" w15:restartNumberingAfterBreak="0">
    <w:nsid w:val="28A56BAD"/>
    <w:multiLevelType w:val="hybridMultilevel"/>
    <w:tmpl w:val="B31015A4"/>
    <w:lvl w:ilvl="0" w:tplc="923CA09A">
      <w:start w:val="1"/>
      <w:numFmt w:val="decimal"/>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8" w15:restartNumberingAfterBreak="0">
    <w:nsid w:val="29BF4030"/>
    <w:multiLevelType w:val="hybridMultilevel"/>
    <w:tmpl w:val="664CEB1E"/>
    <w:lvl w:ilvl="0" w:tplc="D74CF810">
      <w:start w:val="1"/>
      <w:numFmt w:val="bullet"/>
      <w:lvlText w:val="o"/>
      <w:lvlJc w:val="left"/>
      <w:pPr>
        <w:ind w:left="1080" w:hanging="360"/>
      </w:pPr>
      <w:rPr>
        <w:rFonts w:ascii="Courier New" w:hAnsi="Courier New" w:cs="Courier New" w:hint="default"/>
      </w:rPr>
    </w:lvl>
    <w:lvl w:ilvl="1" w:tplc="0409000F" w:tentative="1">
      <w:start w:val="1"/>
      <w:numFmt w:val="bullet"/>
      <w:lvlText w:val="o"/>
      <w:lvlJc w:val="left"/>
      <w:pPr>
        <w:ind w:left="1800" w:hanging="360"/>
      </w:pPr>
      <w:rPr>
        <w:rFonts w:ascii="Courier New" w:hAnsi="Courier New" w:cs="Courier New" w:hint="default"/>
      </w:rPr>
    </w:lvl>
    <w:lvl w:ilvl="2" w:tplc="0409001B" w:tentative="1">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19" w15:restartNumberingAfterBreak="0">
    <w:nsid w:val="2A8279E9"/>
    <w:multiLevelType w:val="hybridMultilevel"/>
    <w:tmpl w:val="EDD0C9B0"/>
    <w:lvl w:ilvl="0" w:tplc="F782E654">
      <w:start w:val="1"/>
      <w:numFmt w:val="upperRoman"/>
      <w:lvlText w:val="%1."/>
      <w:lvlJc w:val="left"/>
      <w:pPr>
        <w:ind w:left="720" w:hanging="360"/>
      </w:pPr>
      <w:rPr>
        <w:b/>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B441684"/>
    <w:multiLevelType w:val="hybridMultilevel"/>
    <w:tmpl w:val="1E1A33E2"/>
    <w:lvl w:ilvl="0" w:tplc="B6ECF6FC">
      <w:start w:val="1"/>
      <w:numFmt w:val="upperRoman"/>
      <w:lvlText w:val="%1."/>
      <w:lvlJc w:val="left"/>
      <w:pPr>
        <w:ind w:left="862" w:hanging="720"/>
      </w:pPr>
      <w:rPr>
        <w:rFonts w:hint="default"/>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C282F37"/>
    <w:multiLevelType w:val="hybridMultilevel"/>
    <w:tmpl w:val="052A9600"/>
    <w:lvl w:ilvl="0" w:tplc="2098D26C">
      <w:start w:val="1"/>
      <w:numFmt w:val="bullet"/>
      <w:lvlText w:val=""/>
      <w:lvlJc w:val="left"/>
      <w:pPr>
        <w:ind w:left="1287" w:hanging="360"/>
      </w:pPr>
      <w:rPr>
        <w:rFonts w:ascii="Symbol" w:hAnsi="Symbol" w:hint="default"/>
        <w:color w:val="000000"/>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2" w15:restartNumberingAfterBreak="0">
    <w:nsid w:val="317B0631"/>
    <w:multiLevelType w:val="hybridMultilevel"/>
    <w:tmpl w:val="8BACB1CC"/>
    <w:lvl w:ilvl="0" w:tplc="65806F1E">
      <w:start w:val="1"/>
      <w:numFmt w:val="upperRoman"/>
      <w:lvlText w:val="%1."/>
      <w:lvlJc w:val="right"/>
      <w:pPr>
        <w:ind w:left="1211"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CB53281"/>
    <w:multiLevelType w:val="hybridMultilevel"/>
    <w:tmpl w:val="979007F8"/>
    <w:lvl w:ilvl="0" w:tplc="0409000B">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4" w15:restartNumberingAfterBreak="0">
    <w:nsid w:val="3DC91456"/>
    <w:multiLevelType w:val="singleLevel"/>
    <w:tmpl w:val="FEA0CA20"/>
    <w:lvl w:ilvl="0">
      <w:numFmt w:val="bullet"/>
      <w:lvlText w:val="-"/>
      <w:lvlJc w:val="left"/>
      <w:pPr>
        <w:tabs>
          <w:tab w:val="num" w:pos="1069"/>
        </w:tabs>
        <w:ind w:left="1069" w:hanging="360"/>
      </w:pPr>
      <w:rPr>
        <w:rFonts w:hint="default"/>
        <w:b w:val="0"/>
        <w:color w:val="000000"/>
      </w:rPr>
    </w:lvl>
  </w:abstractNum>
  <w:abstractNum w:abstractNumId="25" w15:restartNumberingAfterBreak="0">
    <w:nsid w:val="3EA219AE"/>
    <w:multiLevelType w:val="hybridMultilevel"/>
    <w:tmpl w:val="16AC18BA"/>
    <w:lvl w:ilvl="0" w:tplc="E8661D34">
      <w:start w:val="1"/>
      <w:numFmt w:val="decimal"/>
      <w:lvlText w:val="%1."/>
      <w:lvlJc w:val="left"/>
      <w:pPr>
        <w:ind w:left="1287" w:hanging="360"/>
      </w:pPr>
      <w:rPr>
        <w:b/>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6" w15:restartNumberingAfterBreak="0">
    <w:nsid w:val="402F0D85"/>
    <w:multiLevelType w:val="hybridMultilevel"/>
    <w:tmpl w:val="E26E253A"/>
    <w:lvl w:ilvl="0" w:tplc="9522B8E2">
      <w:start w:val="1"/>
      <w:numFmt w:val="decimal"/>
      <w:lvlText w:val="%1."/>
      <w:lvlJc w:val="left"/>
      <w:pPr>
        <w:ind w:left="4471"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71E0AB7"/>
    <w:multiLevelType w:val="hybridMultilevel"/>
    <w:tmpl w:val="38EC2178"/>
    <w:lvl w:ilvl="0" w:tplc="049C415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490F0DAF"/>
    <w:multiLevelType w:val="hybridMultilevel"/>
    <w:tmpl w:val="771C03BC"/>
    <w:lvl w:ilvl="0" w:tplc="9C62DB78">
      <w:start w:val="1"/>
      <w:numFmt w:val="decimal"/>
      <w:lvlText w:val="%1."/>
      <w:lvlJc w:val="left"/>
      <w:pPr>
        <w:tabs>
          <w:tab w:val="num" w:pos="3905"/>
        </w:tabs>
        <w:ind w:left="3905" w:hanging="360"/>
      </w:pPr>
      <w:rPr>
        <w:rFonts w:hint="default"/>
        <w:b/>
        <w:sz w:val="2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15:restartNumberingAfterBreak="0">
    <w:nsid w:val="4D033333"/>
    <w:multiLevelType w:val="hybridMultilevel"/>
    <w:tmpl w:val="789A5038"/>
    <w:lvl w:ilvl="0" w:tplc="63620008">
      <w:start w:val="3"/>
      <w:numFmt w:val="bullet"/>
      <w:lvlText w:val="-"/>
      <w:lvlJc w:val="left"/>
      <w:pPr>
        <w:tabs>
          <w:tab w:val="num" w:pos="1499"/>
        </w:tabs>
        <w:ind w:left="1499" w:hanging="360"/>
      </w:pPr>
      <w:rPr>
        <w:rFonts w:ascii="Times New Roman" w:eastAsia="Times New Roman" w:hAnsi="Times New Roman" w:cs="Times New Roman" w:hint="default"/>
      </w:rPr>
    </w:lvl>
    <w:lvl w:ilvl="1" w:tplc="04090003" w:tentative="1">
      <w:start w:val="1"/>
      <w:numFmt w:val="bullet"/>
      <w:lvlText w:val="o"/>
      <w:lvlJc w:val="left"/>
      <w:pPr>
        <w:tabs>
          <w:tab w:val="num" w:pos="2219"/>
        </w:tabs>
        <w:ind w:left="2219" w:hanging="360"/>
      </w:pPr>
      <w:rPr>
        <w:rFonts w:ascii="Courier New" w:hAnsi="Courier New" w:cs="Courier New" w:hint="default"/>
      </w:rPr>
    </w:lvl>
    <w:lvl w:ilvl="2" w:tplc="04090005" w:tentative="1">
      <w:start w:val="1"/>
      <w:numFmt w:val="bullet"/>
      <w:lvlText w:val=""/>
      <w:lvlJc w:val="left"/>
      <w:pPr>
        <w:tabs>
          <w:tab w:val="num" w:pos="2939"/>
        </w:tabs>
        <w:ind w:left="2939" w:hanging="360"/>
      </w:pPr>
      <w:rPr>
        <w:rFonts w:ascii="Wingdings" w:hAnsi="Wingdings" w:hint="default"/>
      </w:rPr>
    </w:lvl>
    <w:lvl w:ilvl="3" w:tplc="04090001" w:tentative="1">
      <w:start w:val="1"/>
      <w:numFmt w:val="bullet"/>
      <w:lvlText w:val=""/>
      <w:lvlJc w:val="left"/>
      <w:pPr>
        <w:tabs>
          <w:tab w:val="num" w:pos="3659"/>
        </w:tabs>
        <w:ind w:left="3659" w:hanging="360"/>
      </w:pPr>
      <w:rPr>
        <w:rFonts w:ascii="Symbol" w:hAnsi="Symbol" w:hint="default"/>
      </w:rPr>
    </w:lvl>
    <w:lvl w:ilvl="4" w:tplc="04090003" w:tentative="1">
      <w:start w:val="1"/>
      <w:numFmt w:val="bullet"/>
      <w:lvlText w:val="o"/>
      <w:lvlJc w:val="left"/>
      <w:pPr>
        <w:tabs>
          <w:tab w:val="num" w:pos="4379"/>
        </w:tabs>
        <w:ind w:left="4379" w:hanging="360"/>
      </w:pPr>
      <w:rPr>
        <w:rFonts w:ascii="Courier New" w:hAnsi="Courier New" w:cs="Courier New" w:hint="default"/>
      </w:rPr>
    </w:lvl>
    <w:lvl w:ilvl="5" w:tplc="04090005" w:tentative="1">
      <w:start w:val="1"/>
      <w:numFmt w:val="bullet"/>
      <w:lvlText w:val=""/>
      <w:lvlJc w:val="left"/>
      <w:pPr>
        <w:tabs>
          <w:tab w:val="num" w:pos="5099"/>
        </w:tabs>
        <w:ind w:left="5099" w:hanging="360"/>
      </w:pPr>
      <w:rPr>
        <w:rFonts w:ascii="Wingdings" w:hAnsi="Wingdings" w:hint="default"/>
      </w:rPr>
    </w:lvl>
    <w:lvl w:ilvl="6" w:tplc="04090001" w:tentative="1">
      <w:start w:val="1"/>
      <w:numFmt w:val="bullet"/>
      <w:lvlText w:val=""/>
      <w:lvlJc w:val="left"/>
      <w:pPr>
        <w:tabs>
          <w:tab w:val="num" w:pos="5819"/>
        </w:tabs>
        <w:ind w:left="5819" w:hanging="360"/>
      </w:pPr>
      <w:rPr>
        <w:rFonts w:ascii="Symbol" w:hAnsi="Symbol" w:hint="default"/>
      </w:rPr>
    </w:lvl>
    <w:lvl w:ilvl="7" w:tplc="04090003" w:tentative="1">
      <w:start w:val="1"/>
      <w:numFmt w:val="bullet"/>
      <w:lvlText w:val="o"/>
      <w:lvlJc w:val="left"/>
      <w:pPr>
        <w:tabs>
          <w:tab w:val="num" w:pos="6539"/>
        </w:tabs>
        <w:ind w:left="6539" w:hanging="360"/>
      </w:pPr>
      <w:rPr>
        <w:rFonts w:ascii="Courier New" w:hAnsi="Courier New" w:cs="Courier New" w:hint="default"/>
      </w:rPr>
    </w:lvl>
    <w:lvl w:ilvl="8" w:tplc="04090005" w:tentative="1">
      <w:start w:val="1"/>
      <w:numFmt w:val="bullet"/>
      <w:lvlText w:val=""/>
      <w:lvlJc w:val="left"/>
      <w:pPr>
        <w:tabs>
          <w:tab w:val="num" w:pos="7259"/>
        </w:tabs>
        <w:ind w:left="7259" w:hanging="360"/>
      </w:pPr>
      <w:rPr>
        <w:rFonts w:ascii="Wingdings" w:hAnsi="Wingdings" w:hint="default"/>
      </w:rPr>
    </w:lvl>
  </w:abstractNum>
  <w:abstractNum w:abstractNumId="30" w15:restartNumberingAfterBreak="0">
    <w:nsid w:val="4F540F80"/>
    <w:multiLevelType w:val="hybridMultilevel"/>
    <w:tmpl w:val="CAEC482C"/>
    <w:lvl w:ilvl="0" w:tplc="4B0C8956">
      <w:start w:val="1"/>
      <w:numFmt w:val="decimal"/>
      <w:lvlText w:val="%1."/>
      <w:lvlJc w:val="left"/>
      <w:pPr>
        <w:ind w:left="1287" w:hanging="360"/>
      </w:pPr>
      <w:rPr>
        <w:b/>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31" w15:restartNumberingAfterBreak="0">
    <w:nsid w:val="568F750B"/>
    <w:multiLevelType w:val="hybridMultilevel"/>
    <w:tmpl w:val="1ABCE6EC"/>
    <w:lvl w:ilvl="0" w:tplc="682008C4">
      <w:start w:val="1"/>
      <w:numFmt w:val="upperRoman"/>
      <w:lvlText w:val="%1."/>
      <w:lvlJc w:val="right"/>
      <w:pPr>
        <w:ind w:left="1778" w:hanging="360"/>
      </w:pPr>
      <w:rPr>
        <w:b/>
        <w:sz w:val="28"/>
      </w:r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32" w15:restartNumberingAfterBreak="0">
    <w:nsid w:val="573B4260"/>
    <w:multiLevelType w:val="hybridMultilevel"/>
    <w:tmpl w:val="56789482"/>
    <w:lvl w:ilvl="0" w:tplc="C7EC297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8335E42"/>
    <w:multiLevelType w:val="hybridMultilevel"/>
    <w:tmpl w:val="BBF8B84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8EA46AF"/>
    <w:multiLevelType w:val="hybridMultilevel"/>
    <w:tmpl w:val="B87CE7BE"/>
    <w:lvl w:ilvl="0" w:tplc="224C0EB6">
      <w:start w:val="1"/>
      <w:numFmt w:val="decimal"/>
      <w:lvlText w:val="%1."/>
      <w:lvlJc w:val="left"/>
      <w:pPr>
        <w:tabs>
          <w:tab w:val="num" w:pos="1211"/>
        </w:tabs>
        <w:ind w:left="1211" w:hanging="360"/>
      </w:pPr>
      <w:rPr>
        <w:rFont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 w15:restartNumberingAfterBreak="0">
    <w:nsid w:val="5CA20F0D"/>
    <w:multiLevelType w:val="hybridMultilevel"/>
    <w:tmpl w:val="35B27578"/>
    <w:lvl w:ilvl="0" w:tplc="07C4395E">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36" w15:restartNumberingAfterBreak="0">
    <w:nsid w:val="5F36589F"/>
    <w:multiLevelType w:val="hybridMultilevel"/>
    <w:tmpl w:val="4CAA70C6"/>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 w15:restartNumberingAfterBreak="0">
    <w:nsid w:val="63306EBC"/>
    <w:multiLevelType w:val="hybridMultilevel"/>
    <w:tmpl w:val="09369F32"/>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38" w15:restartNumberingAfterBreak="0">
    <w:nsid w:val="63ED3F78"/>
    <w:multiLevelType w:val="hybridMultilevel"/>
    <w:tmpl w:val="37A63780"/>
    <w:lvl w:ilvl="0" w:tplc="B4C20D88">
      <w:start w:val="1"/>
      <w:numFmt w:val="bullet"/>
      <w:lvlText w:val=""/>
      <w:lvlJc w:val="left"/>
      <w:pPr>
        <w:tabs>
          <w:tab w:val="num" w:pos="1797"/>
        </w:tabs>
        <w:ind w:left="1797" w:hanging="360"/>
      </w:pPr>
      <w:rPr>
        <w:rFonts w:ascii="Wingdings" w:hAnsi="Wingdings" w:hint="default"/>
      </w:rPr>
    </w:lvl>
    <w:lvl w:ilvl="1" w:tplc="04090019">
      <w:start w:val="1"/>
      <w:numFmt w:val="bullet"/>
      <w:lvlText w:val="o"/>
      <w:lvlJc w:val="left"/>
      <w:pPr>
        <w:tabs>
          <w:tab w:val="num" w:pos="1797"/>
        </w:tabs>
        <w:ind w:left="1797" w:hanging="360"/>
      </w:pPr>
      <w:rPr>
        <w:rFonts w:ascii="Courier New" w:hAnsi="Courier New" w:cs="Courier New" w:hint="default"/>
      </w:rPr>
    </w:lvl>
    <w:lvl w:ilvl="2" w:tplc="0409001B" w:tentative="1">
      <w:start w:val="1"/>
      <w:numFmt w:val="bullet"/>
      <w:lvlText w:val=""/>
      <w:lvlJc w:val="left"/>
      <w:pPr>
        <w:tabs>
          <w:tab w:val="num" w:pos="2517"/>
        </w:tabs>
        <w:ind w:left="2517" w:hanging="360"/>
      </w:pPr>
      <w:rPr>
        <w:rFonts w:ascii="Wingdings" w:hAnsi="Wingdings" w:hint="default"/>
      </w:rPr>
    </w:lvl>
    <w:lvl w:ilvl="3" w:tplc="0409000F" w:tentative="1">
      <w:start w:val="1"/>
      <w:numFmt w:val="bullet"/>
      <w:lvlText w:val=""/>
      <w:lvlJc w:val="left"/>
      <w:pPr>
        <w:tabs>
          <w:tab w:val="num" w:pos="3237"/>
        </w:tabs>
        <w:ind w:left="3237" w:hanging="360"/>
      </w:pPr>
      <w:rPr>
        <w:rFonts w:ascii="Symbol" w:hAnsi="Symbol" w:hint="default"/>
      </w:rPr>
    </w:lvl>
    <w:lvl w:ilvl="4" w:tplc="04090019" w:tentative="1">
      <w:start w:val="1"/>
      <w:numFmt w:val="bullet"/>
      <w:lvlText w:val="o"/>
      <w:lvlJc w:val="left"/>
      <w:pPr>
        <w:tabs>
          <w:tab w:val="num" w:pos="3957"/>
        </w:tabs>
        <w:ind w:left="3957" w:hanging="360"/>
      </w:pPr>
      <w:rPr>
        <w:rFonts w:ascii="Courier New" w:hAnsi="Courier New" w:cs="Courier New" w:hint="default"/>
      </w:rPr>
    </w:lvl>
    <w:lvl w:ilvl="5" w:tplc="0409001B" w:tentative="1">
      <w:start w:val="1"/>
      <w:numFmt w:val="bullet"/>
      <w:lvlText w:val=""/>
      <w:lvlJc w:val="left"/>
      <w:pPr>
        <w:tabs>
          <w:tab w:val="num" w:pos="4677"/>
        </w:tabs>
        <w:ind w:left="4677" w:hanging="360"/>
      </w:pPr>
      <w:rPr>
        <w:rFonts w:ascii="Wingdings" w:hAnsi="Wingdings" w:hint="default"/>
      </w:rPr>
    </w:lvl>
    <w:lvl w:ilvl="6" w:tplc="0409000F" w:tentative="1">
      <w:start w:val="1"/>
      <w:numFmt w:val="bullet"/>
      <w:lvlText w:val=""/>
      <w:lvlJc w:val="left"/>
      <w:pPr>
        <w:tabs>
          <w:tab w:val="num" w:pos="5397"/>
        </w:tabs>
        <w:ind w:left="5397" w:hanging="360"/>
      </w:pPr>
      <w:rPr>
        <w:rFonts w:ascii="Symbol" w:hAnsi="Symbol" w:hint="default"/>
      </w:rPr>
    </w:lvl>
    <w:lvl w:ilvl="7" w:tplc="04090019" w:tentative="1">
      <w:start w:val="1"/>
      <w:numFmt w:val="bullet"/>
      <w:lvlText w:val="o"/>
      <w:lvlJc w:val="left"/>
      <w:pPr>
        <w:tabs>
          <w:tab w:val="num" w:pos="6117"/>
        </w:tabs>
        <w:ind w:left="6117" w:hanging="360"/>
      </w:pPr>
      <w:rPr>
        <w:rFonts w:ascii="Courier New" w:hAnsi="Courier New" w:cs="Courier New" w:hint="default"/>
      </w:rPr>
    </w:lvl>
    <w:lvl w:ilvl="8" w:tplc="0409001B" w:tentative="1">
      <w:start w:val="1"/>
      <w:numFmt w:val="bullet"/>
      <w:lvlText w:val=""/>
      <w:lvlJc w:val="left"/>
      <w:pPr>
        <w:tabs>
          <w:tab w:val="num" w:pos="6837"/>
        </w:tabs>
        <w:ind w:left="6837" w:hanging="360"/>
      </w:pPr>
      <w:rPr>
        <w:rFonts w:ascii="Wingdings" w:hAnsi="Wingdings" w:hint="default"/>
      </w:rPr>
    </w:lvl>
  </w:abstractNum>
  <w:abstractNum w:abstractNumId="39" w15:restartNumberingAfterBreak="0">
    <w:nsid w:val="64AC75B0"/>
    <w:multiLevelType w:val="hybridMultilevel"/>
    <w:tmpl w:val="EF36958C"/>
    <w:lvl w:ilvl="0" w:tplc="A41AF022">
      <w:start w:val="1"/>
      <w:numFmt w:val="decimal"/>
      <w:lvlText w:val="%1."/>
      <w:lvlJc w:val="left"/>
      <w:pPr>
        <w:ind w:left="930" w:hanging="360"/>
      </w:pPr>
      <w:rPr>
        <w:rFonts w:hint="default"/>
      </w:rPr>
    </w:lvl>
    <w:lvl w:ilvl="1" w:tplc="04090019" w:tentative="1">
      <w:start w:val="1"/>
      <w:numFmt w:val="lowerLetter"/>
      <w:lvlText w:val="%2."/>
      <w:lvlJc w:val="left"/>
      <w:pPr>
        <w:ind w:left="1650" w:hanging="360"/>
      </w:pPr>
    </w:lvl>
    <w:lvl w:ilvl="2" w:tplc="0409001B" w:tentative="1">
      <w:start w:val="1"/>
      <w:numFmt w:val="lowerRoman"/>
      <w:lvlText w:val="%3."/>
      <w:lvlJc w:val="right"/>
      <w:pPr>
        <w:ind w:left="2370" w:hanging="180"/>
      </w:pPr>
    </w:lvl>
    <w:lvl w:ilvl="3" w:tplc="0409000F" w:tentative="1">
      <w:start w:val="1"/>
      <w:numFmt w:val="decimal"/>
      <w:lvlText w:val="%4."/>
      <w:lvlJc w:val="left"/>
      <w:pPr>
        <w:ind w:left="3090" w:hanging="360"/>
      </w:pPr>
    </w:lvl>
    <w:lvl w:ilvl="4" w:tplc="04090019" w:tentative="1">
      <w:start w:val="1"/>
      <w:numFmt w:val="lowerLetter"/>
      <w:lvlText w:val="%5."/>
      <w:lvlJc w:val="left"/>
      <w:pPr>
        <w:ind w:left="3810" w:hanging="360"/>
      </w:pPr>
    </w:lvl>
    <w:lvl w:ilvl="5" w:tplc="0409001B" w:tentative="1">
      <w:start w:val="1"/>
      <w:numFmt w:val="lowerRoman"/>
      <w:lvlText w:val="%6."/>
      <w:lvlJc w:val="right"/>
      <w:pPr>
        <w:ind w:left="4530" w:hanging="180"/>
      </w:pPr>
    </w:lvl>
    <w:lvl w:ilvl="6" w:tplc="0409000F" w:tentative="1">
      <w:start w:val="1"/>
      <w:numFmt w:val="decimal"/>
      <w:lvlText w:val="%7."/>
      <w:lvlJc w:val="left"/>
      <w:pPr>
        <w:ind w:left="5250" w:hanging="360"/>
      </w:pPr>
    </w:lvl>
    <w:lvl w:ilvl="7" w:tplc="04090019" w:tentative="1">
      <w:start w:val="1"/>
      <w:numFmt w:val="lowerLetter"/>
      <w:lvlText w:val="%8."/>
      <w:lvlJc w:val="left"/>
      <w:pPr>
        <w:ind w:left="5970" w:hanging="360"/>
      </w:pPr>
    </w:lvl>
    <w:lvl w:ilvl="8" w:tplc="0409001B" w:tentative="1">
      <w:start w:val="1"/>
      <w:numFmt w:val="lowerRoman"/>
      <w:lvlText w:val="%9."/>
      <w:lvlJc w:val="right"/>
      <w:pPr>
        <w:ind w:left="6690" w:hanging="180"/>
      </w:pPr>
    </w:lvl>
  </w:abstractNum>
  <w:abstractNum w:abstractNumId="40" w15:restartNumberingAfterBreak="0">
    <w:nsid w:val="65CA5387"/>
    <w:multiLevelType w:val="multilevel"/>
    <w:tmpl w:val="04090023"/>
    <w:lvl w:ilvl="0">
      <w:start w:val="1"/>
      <w:numFmt w:val="upperRoman"/>
      <w:pStyle w:val="Heading1"/>
      <w:lvlText w:val="Article %1."/>
      <w:lvlJc w:val="left"/>
      <w:pPr>
        <w:ind w:left="0" w:firstLine="0"/>
      </w:pPr>
    </w:lvl>
    <w:lvl w:ilvl="1">
      <w:start w:val="1"/>
      <w:numFmt w:val="decimalZero"/>
      <w:pStyle w:val="Heading2"/>
      <w:isLgl/>
      <w:lvlText w:val="Section %1.%2"/>
      <w:lvlJc w:val="left"/>
      <w:pPr>
        <w:ind w:left="3970" w:firstLine="0"/>
      </w:pPr>
    </w:lvl>
    <w:lvl w:ilvl="2">
      <w:start w:val="1"/>
      <w:numFmt w:val="lowerLetter"/>
      <w:pStyle w:val="Heading3"/>
      <w:lvlText w:val="(%3)"/>
      <w:lvlJc w:val="left"/>
      <w:pPr>
        <w:ind w:left="720" w:hanging="432"/>
      </w:pPr>
    </w:lvl>
    <w:lvl w:ilvl="3">
      <w:start w:val="1"/>
      <w:numFmt w:val="lowerRoman"/>
      <w:pStyle w:val="Heading4"/>
      <w:lvlText w:val="(%4)"/>
      <w:lvlJc w:val="right"/>
      <w:pPr>
        <w:ind w:left="864" w:hanging="144"/>
      </w:pPr>
    </w:lvl>
    <w:lvl w:ilvl="4">
      <w:start w:val="1"/>
      <w:numFmt w:val="decimal"/>
      <w:pStyle w:val="Heading5"/>
      <w:lvlText w:val="%5)"/>
      <w:lvlJc w:val="left"/>
      <w:pPr>
        <w:ind w:left="1008" w:hanging="432"/>
      </w:pPr>
    </w:lvl>
    <w:lvl w:ilvl="5">
      <w:start w:val="1"/>
      <w:numFmt w:val="lowerLetter"/>
      <w:pStyle w:val="Heading6"/>
      <w:lvlText w:val="%6)"/>
      <w:lvlJc w:val="left"/>
      <w:pPr>
        <w:ind w:left="1152" w:hanging="432"/>
      </w:pPr>
    </w:lvl>
    <w:lvl w:ilvl="6">
      <w:start w:val="1"/>
      <w:numFmt w:val="lowerRoman"/>
      <w:pStyle w:val="Heading7"/>
      <w:lvlText w:val="%7)"/>
      <w:lvlJc w:val="right"/>
      <w:pPr>
        <w:ind w:left="1296" w:hanging="288"/>
      </w:pPr>
    </w:lvl>
    <w:lvl w:ilvl="7">
      <w:start w:val="1"/>
      <w:numFmt w:val="lowerLetter"/>
      <w:pStyle w:val="Heading8"/>
      <w:lvlText w:val="%8."/>
      <w:lvlJc w:val="left"/>
      <w:pPr>
        <w:ind w:left="1440" w:hanging="432"/>
      </w:pPr>
    </w:lvl>
    <w:lvl w:ilvl="8">
      <w:start w:val="1"/>
      <w:numFmt w:val="lowerRoman"/>
      <w:pStyle w:val="Heading9"/>
      <w:lvlText w:val="%9."/>
      <w:lvlJc w:val="right"/>
      <w:pPr>
        <w:ind w:left="1584" w:hanging="144"/>
      </w:pPr>
    </w:lvl>
  </w:abstractNum>
  <w:abstractNum w:abstractNumId="41" w15:restartNumberingAfterBreak="0">
    <w:nsid w:val="65FA7E81"/>
    <w:multiLevelType w:val="singleLevel"/>
    <w:tmpl w:val="1F160E8C"/>
    <w:lvl w:ilvl="0">
      <w:start w:val="1"/>
      <w:numFmt w:val="decimal"/>
      <w:lvlText w:val="%1."/>
      <w:lvlJc w:val="left"/>
      <w:pPr>
        <w:tabs>
          <w:tab w:val="num" w:pos="360"/>
        </w:tabs>
        <w:ind w:left="360" w:hanging="360"/>
      </w:pPr>
      <w:rPr>
        <w:b/>
      </w:rPr>
    </w:lvl>
  </w:abstractNum>
  <w:abstractNum w:abstractNumId="42" w15:restartNumberingAfterBreak="0">
    <w:nsid w:val="72E05C9C"/>
    <w:multiLevelType w:val="singleLevel"/>
    <w:tmpl w:val="801086F4"/>
    <w:lvl w:ilvl="0">
      <w:start w:val="1"/>
      <w:numFmt w:val="decimal"/>
      <w:lvlText w:val="%1."/>
      <w:lvlJc w:val="left"/>
      <w:pPr>
        <w:tabs>
          <w:tab w:val="num" w:pos="360"/>
        </w:tabs>
        <w:ind w:left="360" w:hanging="360"/>
      </w:pPr>
      <w:rPr>
        <w:b/>
      </w:rPr>
    </w:lvl>
  </w:abstractNum>
  <w:abstractNum w:abstractNumId="43" w15:restartNumberingAfterBreak="0">
    <w:nsid w:val="72E347BD"/>
    <w:multiLevelType w:val="hybridMultilevel"/>
    <w:tmpl w:val="D10A0EE4"/>
    <w:lvl w:ilvl="0" w:tplc="224C0EB6">
      <w:start w:val="1"/>
      <w:numFmt w:val="decimal"/>
      <w:lvlText w:val="%1."/>
      <w:lvlJc w:val="left"/>
      <w:pPr>
        <w:tabs>
          <w:tab w:val="num" w:pos="1495"/>
        </w:tabs>
        <w:ind w:left="1495" w:hanging="360"/>
      </w:pPr>
      <w:rPr>
        <w:rFonts w:hint="default"/>
      </w:rPr>
    </w:lvl>
    <w:lvl w:ilvl="1" w:tplc="04090019" w:tentative="1">
      <w:start w:val="1"/>
      <w:numFmt w:val="lowerLetter"/>
      <w:lvlText w:val="%2."/>
      <w:lvlJc w:val="left"/>
      <w:pPr>
        <w:tabs>
          <w:tab w:val="num" w:pos="1931"/>
        </w:tabs>
        <w:ind w:left="1931" w:hanging="360"/>
      </w:pPr>
    </w:lvl>
    <w:lvl w:ilvl="2" w:tplc="0409001B" w:tentative="1">
      <w:start w:val="1"/>
      <w:numFmt w:val="lowerRoman"/>
      <w:lvlText w:val="%3."/>
      <w:lvlJc w:val="right"/>
      <w:pPr>
        <w:tabs>
          <w:tab w:val="num" w:pos="2651"/>
        </w:tabs>
        <w:ind w:left="2651" w:hanging="180"/>
      </w:pPr>
    </w:lvl>
    <w:lvl w:ilvl="3" w:tplc="0409000F" w:tentative="1">
      <w:start w:val="1"/>
      <w:numFmt w:val="decimal"/>
      <w:lvlText w:val="%4."/>
      <w:lvlJc w:val="left"/>
      <w:pPr>
        <w:tabs>
          <w:tab w:val="num" w:pos="3371"/>
        </w:tabs>
        <w:ind w:left="3371" w:hanging="360"/>
      </w:pPr>
    </w:lvl>
    <w:lvl w:ilvl="4" w:tplc="04090019" w:tentative="1">
      <w:start w:val="1"/>
      <w:numFmt w:val="lowerLetter"/>
      <w:lvlText w:val="%5."/>
      <w:lvlJc w:val="left"/>
      <w:pPr>
        <w:tabs>
          <w:tab w:val="num" w:pos="4091"/>
        </w:tabs>
        <w:ind w:left="4091" w:hanging="360"/>
      </w:pPr>
    </w:lvl>
    <w:lvl w:ilvl="5" w:tplc="0409001B" w:tentative="1">
      <w:start w:val="1"/>
      <w:numFmt w:val="lowerRoman"/>
      <w:lvlText w:val="%6."/>
      <w:lvlJc w:val="right"/>
      <w:pPr>
        <w:tabs>
          <w:tab w:val="num" w:pos="4811"/>
        </w:tabs>
        <w:ind w:left="4811" w:hanging="180"/>
      </w:pPr>
    </w:lvl>
    <w:lvl w:ilvl="6" w:tplc="0409000F" w:tentative="1">
      <w:start w:val="1"/>
      <w:numFmt w:val="decimal"/>
      <w:lvlText w:val="%7."/>
      <w:lvlJc w:val="left"/>
      <w:pPr>
        <w:tabs>
          <w:tab w:val="num" w:pos="5531"/>
        </w:tabs>
        <w:ind w:left="5531" w:hanging="360"/>
      </w:pPr>
    </w:lvl>
    <w:lvl w:ilvl="7" w:tplc="04090019" w:tentative="1">
      <w:start w:val="1"/>
      <w:numFmt w:val="lowerLetter"/>
      <w:lvlText w:val="%8."/>
      <w:lvlJc w:val="left"/>
      <w:pPr>
        <w:tabs>
          <w:tab w:val="num" w:pos="6251"/>
        </w:tabs>
        <w:ind w:left="6251" w:hanging="360"/>
      </w:pPr>
    </w:lvl>
    <w:lvl w:ilvl="8" w:tplc="0409001B" w:tentative="1">
      <w:start w:val="1"/>
      <w:numFmt w:val="lowerRoman"/>
      <w:lvlText w:val="%9."/>
      <w:lvlJc w:val="right"/>
      <w:pPr>
        <w:tabs>
          <w:tab w:val="num" w:pos="6971"/>
        </w:tabs>
        <w:ind w:left="6971" w:hanging="180"/>
      </w:pPr>
    </w:lvl>
  </w:abstractNum>
  <w:abstractNum w:abstractNumId="44" w15:restartNumberingAfterBreak="0">
    <w:nsid w:val="799B01C0"/>
    <w:multiLevelType w:val="hybridMultilevel"/>
    <w:tmpl w:val="D68C4F4E"/>
    <w:lvl w:ilvl="0" w:tplc="706ECE16">
      <w:start w:val="2"/>
      <w:numFmt w:val="bullet"/>
      <w:lvlText w:val="+"/>
      <w:lvlJc w:val="left"/>
      <w:pPr>
        <w:ind w:left="7023" w:hanging="360"/>
      </w:pPr>
      <w:rPr>
        <w:rFonts w:ascii="Times New Roman" w:eastAsia="MS Mincho" w:hAnsi="Times New Roman" w:cs="Times New Roman" w:hint="default"/>
        <w:b w:val="0"/>
      </w:rPr>
    </w:lvl>
    <w:lvl w:ilvl="1" w:tplc="FFFFFFFF" w:tentative="1">
      <w:start w:val="1"/>
      <w:numFmt w:val="bullet"/>
      <w:lvlText w:val="o"/>
      <w:lvlJc w:val="left"/>
      <w:pPr>
        <w:ind w:left="1931" w:hanging="360"/>
      </w:pPr>
      <w:rPr>
        <w:rFonts w:ascii="Courier New" w:hAnsi="Courier New" w:cs="Courier New" w:hint="default"/>
      </w:rPr>
    </w:lvl>
    <w:lvl w:ilvl="2" w:tplc="FFFFFFFF" w:tentative="1">
      <w:start w:val="1"/>
      <w:numFmt w:val="bullet"/>
      <w:lvlText w:val=""/>
      <w:lvlJc w:val="left"/>
      <w:pPr>
        <w:ind w:left="2651" w:hanging="360"/>
      </w:pPr>
      <w:rPr>
        <w:rFonts w:ascii="Wingdings" w:hAnsi="Wingdings" w:hint="default"/>
      </w:rPr>
    </w:lvl>
    <w:lvl w:ilvl="3" w:tplc="FFFFFFFF" w:tentative="1">
      <w:start w:val="1"/>
      <w:numFmt w:val="bullet"/>
      <w:lvlText w:val=""/>
      <w:lvlJc w:val="left"/>
      <w:pPr>
        <w:ind w:left="3371" w:hanging="360"/>
      </w:pPr>
      <w:rPr>
        <w:rFonts w:ascii="Symbol" w:hAnsi="Symbol" w:hint="default"/>
      </w:rPr>
    </w:lvl>
    <w:lvl w:ilvl="4" w:tplc="FFFFFFFF" w:tentative="1">
      <w:start w:val="1"/>
      <w:numFmt w:val="bullet"/>
      <w:lvlText w:val="o"/>
      <w:lvlJc w:val="left"/>
      <w:pPr>
        <w:ind w:left="4091" w:hanging="360"/>
      </w:pPr>
      <w:rPr>
        <w:rFonts w:ascii="Courier New" w:hAnsi="Courier New" w:cs="Courier New" w:hint="default"/>
      </w:rPr>
    </w:lvl>
    <w:lvl w:ilvl="5" w:tplc="FFFFFFFF" w:tentative="1">
      <w:start w:val="1"/>
      <w:numFmt w:val="bullet"/>
      <w:lvlText w:val=""/>
      <w:lvlJc w:val="left"/>
      <w:pPr>
        <w:ind w:left="4811" w:hanging="360"/>
      </w:pPr>
      <w:rPr>
        <w:rFonts w:ascii="Wingdings" w:hAnsi="Wingdings" w:hint="default"/>
      </w:rPr>
    </w:lvl>
    <w:lvl w:ilvl="6" w:tplc="FFFFFFFF" w:tentative="1">
      <w:start w:val="1"/>
      <w:numFmt w:val="bullet"/>
      <w:lvlText w:val=""/>
      <w:lvlJc w:val="left"/>
      <w:pPr>
        <w:ind w:left="5531" w:hanging="360"/>
      </w:pPr>
      <w:rPr>
        <w:rFonts w:ascii="Symbol" w:hAnsi="Symbol" w:hint="default"/>
      </w:rPr>
    </w:lvl>
    <w:lvl w:ilvl="7" w:tplc="FFFFFFFF" w:tentative="1">
      <w:start w:val="1"/>
      <w:numFmt w:val="bullet"/>
      <w:lvlText w:val="o"/>
      <w:lvlJc w:val="left"/>
      <w:pPr>
        <w:ind w:left="6251" w:hanging="360"/>
      </w:pPr>
      <w:rPr>
        <w:rFonts w:ascii="Courier New" w:hAnsi="Courier New" w:cs="Courier New" w:hint="default"/>
      </w:rPr>
    </w:lvl>
    <w:lvl w:ilvl="8" w:tplc="FFFFFFFF" w:tentative="1">
      <w:start w:val="1"/>
      <w:numFmt w:val="bullet"/>
      <w:lvlText w:val=""/>
      <w:lvlJc w:val="left"/>
      <w:pPr>
        <w:ind w:left="6971" w:hanging="360"/>
      </w:pPr>
      <w:rPr>
        <w:rFonts w:ascii="Wingdings" w:hAnsi="Wingdings" w:hint="default"/>
      </w:rPr>
    </w:lvl>
  </w:abstractNum>
  <w:abstractNum w:abstractNumId="45" w15:restartNumberingAfterBreak="0">
    <w:nsid w:val="7C2A30AB"/>
    <w:multiLevelType w:val="hybridMultilevel"/>
    <w:tmpl w:val="A8D0C726"/>
    <w:lvl w:ilvl="0" w:tplc="85DCAF44">
      <w:start w:val="1"/>
      <w:numFmt w:val="bullet"/>
      <w:lvlText w:val=""/>
      <w:lvlJc w:val="left"/>
      <w:pPr>
        <w:tabs>
          <w:tab w:val="num" w:pos="1361"/>
        </w:tabs>
        <w:ind w:left="964" w:firstLine="0"/>
      </w:pPr>
      <w:rPr>
        <w:rFonts w:ascii="Symbol" w:hAnsi="Symbol" w:cs="Times New Roman" w:hint="default"/>
        <w:color w:val="auto"/>
      </w:rPr>
    </w:lvl>
    <w:lvl w:ilvl="1" w:tplc="675CA6DE">
      <w:start w:val="1"/>
      <w:numFmt w:val="bullet"/>
      <w:lvlText w:val=""/>
      <w:lvlJc w:val="left"/>
      <w:pPr>
        <w:tabs>
          <w:tab w:val="num" w:pos="2520"/>
        </w:tabs>
        <w:ind w:left="2520" w:hanging="360"/>
      </w:pPr>
      <w:rPr>
        <w:rFonts w:ascii="Times New Roman" w:hAnsi="Times New Roman" w:cs="Times New Roman" w:hint="default"/>
      </w:rPr>
    </w:lvl>
    <w:lvl w:ilvl="2" w:tplc="A1AEFCE0">
      <w:start w:val="1"/>
      <w:numFmt w:val="bullet"/>
      <w:lvlText w:val=""/>
      <w:lvlJc w:val="left"/>
      <w:pPr>
        <w:tabs>
          <w:tab w:val="num" w:pos="3240"/>
        </w:tabs>
        <w:ind w:left="3240" w:hanging="360"/>
      </w:pPr>
      <w:rPr>
        <w:rFonts w:ascii="Times New Roman" w:hAnsi="Times New Roman" w:cs="Times New Roman" w:hint="default"/>
      </w:rPr>
    </w:lvl>
    <w:lvl w:ilvl="3" w:tplc="B33EE626">
      <w:start w:val="1"/>
      <w:numFmt w:val="bullet"/>
      <w:lvlText w:val=""/>
      <w:lvlJc w:val="left"/>
      <w:pPr>
        <w:tabs>
          <w:tab w:val="num" w:pos="3960"/>
        </w:tabs>
        <w:ind w:left="3960" w:hanging="360"/>
      </w:pPr>
      <w:rPr>
        <w:rFonts w:ascii="Times New Roman" w:hAnsi="Times New Roman" w:cs="Times New Roman" w:hint="default"/>
      </w:rPr>
    </w:lvl>
    <w:lvl w:ilvl="4" w:tplc="E7EA7D5A">
      <w:start w:val="1"/>
      <w:numFmt w:val="bullet"/>
      <w:lvlText w:val="o"/>
      <w:lvlJc w:val="left"/>
      <w:pPr>
        <w:tabs>
          <w:tab w:val="num" w:pos="4680"/>
        </w:tabs>
        <w:ind w:left="4680" w:hanging="360"/>
      </w:pPr>
      <w:rPr>
        <w:rFonts w:ascii="Courier New" w:hAnsi="Courier New" w:cs="Courier New" w:hint="default"/>
      </w:rPr>
    </w:lvl>
    <w:lvl w:ilvl="5" w:tplc="5CAA495A">
      <w:start w:val="1"/>
      <w:numFmt w:val="bullet"/>
      <w:lvlText w:val=""/>
      <w:lvlJc w:val="left"/>
      <w:pPr>
        <w:tabs>
          <w:tab w:val="num" w:pos="5400"/>
        </w:tabs>
        <w:ind w:left="5400" w:hanging="360"/>
      </w:pPr>
      <w:rPr>
        <w:rFonts w:ascii="Times New Roman" w:hAnsi="Times New Roman" w:cs="Times New Roman" w:hint="default"/>
      </w:rPr>
    </w:lvl>
    <w:lvl w:ilvl="6" w:tplc="69B0EC80">
      <w:start w:val="1"/>
      <w:numFmt w:val="bullet"/>
      <w:lvlText w:val=""/>
      <w:lvlJc w:val="left"/>
      <w:pPr>
        <w:tabs>
          <w:tab w:val="num" w:pos="6120"/>
        </w:tabs>
        <w:ind w:left="6120" w:hanging="360"/>
      </w:pPr>
      <w:rPr>
        <w:rFonts w:ascii="Times New Roman" w:hAnsi="Times New Roman" w:cs="Times New Roman" w:hint="default"/>
      </w:rPr>
    </w:lvl>
    <w:lvl w:ilvl="7" w:tplc="70B2D88C">
      <w:start w:val="1"/>
      <w:numFmt w:val="bullet"/>
      <w:lvlText w:val="o"/>
      <w:lvlJc w:val="left"/>
      <w:pPr>
        <w:tabs>
          <w:tab w:val="num" w:pos="6840"/>
        </w:tabs>
        <w:ind w:left="6840" w:hanging="360"/>
      </w:pPr>
      <w:rPr>
        <w:rFonts w:ascii="Courier New" w:hAnsi="Courier New" w:cs="Courier New" w:hint="default"/>
      </w:rPr>
    </w:lvl>
    <w:lvl w:ilvl="8" w:tplc="26BAF282">
      <w:start w:val="1"/>
      <w:numFmt w:val="bullet"/>
      <w:lvlText w:val=""/>
      <w:lvlJc w:val="left"/>
      <w:pPr>
        <w:tabs>
          <w:tab w:val="num" w:pos="7560"/>
        </w:tabs>
        <w:ind w:left="7560" w:hanging="360"/>
      </w:pPr>
      <w:rPr>
        <w:rFonts w:ascii="Times New Roman" w:hAnsi="Times New Roman" w:cs="Times New Roman" w:hint="default"/>
      </w:rPr>
    </w:lvl>
  </w:abstractNum>
  <w:abstractNum w:abstractNumId="46" w15:restartNumberingAfterBreak="0">
    <w:nsid w:val="7D5754CD"/>
    <w:multiLevelType w:val="singleLevel"/>
    <w:tmpl w:val="4B684D0A"/>
    <w:lvl w:ilvl="0">
      <w:start w:val="1"/>
      <w:numFmt w:val="decimal"/>
      <w:lvlText w:val="%1."/>
      <w:lvlJc w:val="left"/>
      <w:pPr>
        <w:tabs>
          <w:tab w:val="num" w:pos="360"/>
        </w:tabs>
        <w:ind w:left="360" w:hanging="360"/>
      </w:pPr>
      <w:rPr>
        <w:b/>
      </w:rPr>
    </w:lvl>
  </w:abstractNum>
  <w:abstractNum w:abstractNumId="47" w15:restartNumberingAfterBreak="0">
    <w:nsid w:val="7E55656E"/>
    <w:multiLevelType w:val="multilevel"/>
    <w:tmpl w:val="20A829D6"/>
    <w:lvl w:ilvl="0">
      <w:start w:val="1"/>
      <w:numFmt w:val="decimal"/>
      <w:lvlText w:val="%1."/>
      <w:lvlJc w:val="left"/>
      <w:pPr>
        <w:ind w:left="720" w:hanging="360"/>
      </w:pPr>
      <w:rPr>
        <w:rFonts w:hint="default"/>
        <w:b/>
        <w:color w:val="215868"/>
        <w:sz w:val="28"/>
      </w:rPr>
    </w:lvl>
    <w:lvl w:ilvl="1">
      <w:start w:val="1"/>
      <w:numFmt w:val="decimal"/>
      <w:isLgl/>
      <w:lvlText w:val="%1.%2."/>
      <w:lvlJc w:val="left"/>
      <w:pPr>
        <w:ind w:left="900" w:hanging="720"/>
      </w:pPr>
      <w:rPr>
        <w:rFonts w:hint="default"/>
        <w:b/>
      </w:rPr>
    </w:lvl>
    <w:lvl w:ilvl="2">
      <w:start w:val="1"/>
      <w:numFmt w:val="decimal"/>
      <w:isLgl/>
      <w:lvlText w:val="%3."/>
      <w:lvlJc w:val="left"/>
      <w:pPr>
        <w:ind w:left="1080" w:hanging="720"/>
      </w:pPr>
      <w:rPr>
        <w:rFonts w:ascii="Times New Roman" w:eastAsia="Times New Roman" w:hAnsi="Times New Roman" w:cs="Times New Roman"/>
        <w:b/>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abstractNumId w:val="24"/>
  </w:num>
  <w:num w:numId="2">
    <w:abstractNumId w:val="3"/>
  </w:num>
  <w:num w:numId="3">
    <w:abstractNumId w:val="0"/>
  </w:num>
  <w:num w:numId="4">
    <w:abstractNumId w:val="1"/>
  </w:num>
  <w:num w:numId="5">
    <w:abstractNumId w:val="28"/>
  </w:num>
  <w:num w:numId="6">
    <w:abstractNumId w:val="34"/>
  </w:num>
  <w:num w:numId="7">
    <w:abstractNumId w:val="9"/>
  </w:num>
  <w:num w:numId="8">
    <w:abstractNumId w:val="22"/>
  </w:num>
  <w:num w:numId="9">
    <w:abstractNumId w:val="30"/>
  </w:num>
  <w:num w:numId="10">
    <w:abstractNumId w:val="17"/>
  </w:num>
  <w:num w:numId="11">
    <w:abstractNumId w:val="40"/>
  </w:num>
  <w:num w:numId="12">
    <w:abstractNumId w:val="26"/>
  </w:num>
  <w:num w:numId="13">
    <w:abstractNumId w:val="31"/>
  </w:num>
  <w:num w:numId="14">
    <w:abstractNumId w:val="25"/>
  </w:num>
  <w:num w:numId="15">
    <w:abstractNumId w:val="7"/>
  </w:num>
  <w:num w:numId="16">
    <w:abstractNumId w:val="29"/>
  </w:num>
  <w:num w:numId="17">
    <w:abstractNumId w:val="2"/>
  </w:num>
  <w:num w:numId="18">
    <w:abstractNumId w:val="12"/>
  </w:num>
  <w:num w:numId="19">
    <w:abstractNumId w:val="21"/>
  </w:num>
  <w:num w:numId="20">
    <w:abstractNumId w:val="11"/>
  </w:num>
  <w:num w:numId="21">
    <w:abstractNumId w:val="41"/>
  </w:num>
  <w:num w:numId="22">
    <w:abstractNumId w:val="46"/>
  </w:num>
  <w:num w:numId="23">
    <w:abstractNumId w:val="42"/>
  </w:num>
  <w:num w:numId="24">
    <w:abstractNumId w:val="14"/>
  </w:num>
  <w:num w:numId="25">
    <w:abstractNumId w:val="8"/>
  </w:num>
  <w:num w:numId="26">
    <w:abstractNumId w:val="20"/>
  </w:num>
  <w:num w:numId="27">
    <w:abstractNumId w:val="44"/>
  </w:num>
  <w:num w:numId="28">
    <w:abstractNumId w:val="19"/>
  </w:num>
  <w:num w:numId="29">
    <w:abstractNumId w:val="10"/>
  </w:num>
  <w:num w:numId="30">
    <w:abstractNumId w:val="37"/>
  </w:num>
  <w:num w:numId="31">
    <w:abstractNumId w:val="23"/>
  </w:num>
  <w:num w:numId="32">
    <w:abstractNumId w:val="15"/>
  </w:num>
  <w:num w:numId="33">
    <w:abstractNumId w:val="43"/>
  </w:num>
  <w:num w:numId="34">
    <w:abstractNumId w:val="18"/>
  </w:num>
  <w:num w:numId="35">
    <w:abstractNumId w:val="5"/>
  </w:num>
  <w:num w:numId="36">
    <w:abstractNumId w:val="13"/>
  </w:num>
  <w:num w:numId="37">
    <w:abstractNumId w:val="27"/>
  </w:num>
  <w:num w:numId="38">
    <w:abstractNumId w:val="39"/>
  </w:num>
  <w:num w:numId="39">
    <w:abstractNumId w:val="36"/>
  </w:num>
  <w:num w:numId="40">
    <w:abstractNumId w:val="38"/>
  </w:num>
  <w:num w:numId="41">
    <w:abstractNumId w:val="6"/>
  </w:num>
  <w:num w:numId="42">
    <w:abstractNumId w:val="47"/>
  </w:num>
  <w:num w:numId="43">
    <w:abstractNumId w:val="32"/>
  </w:num>
  <w:num w:numId="44">
    <w:abstractNumId w:val="33"/>
  </w:num>
  <w:num w:numId="45">
    <w:abstractNumId w:val="35"/>
  </w:num>
  <w:num w:numId="46">
    <w:abstractNumId w:val="40"/>
  </w:num>
  <w:num w:numId="47">
    <w:abstractNumId w:val="45"/>
  </w:num>
  <w:num w:numId="48">
    <w:abstractNumId w:val="4"/>
  </w:num>
  <w:num w:numId="49">
    <w:abstractNumId w:val="16"/>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embedSystemFonts/>
  <w:bordersDoNotSurroundHeader/>
  <w:bordersDoNotSurroundFooter/>
  <w:hideSpellingErrors/>
  <w:activeWritingStyle w:appName="MSWord" w:lang="en-US" w:vendorID="64" w:dllVersion="6" w:nlCheck="1" w:checkStyle="1"/>
  <w:activeWritingStyle w:appName="MSWord" w:lang="en-US" w:vendorID="64" w:dllVersion="5" w:nlCheck="1" w:checkStyle="1"/>
  <w:activeWritingStyle w:appName="MSWord" w:lang="fr-FR" w:vendorID="64" w:dllVersion="6" w:nlCheck="1" w:checkStyle="1"/>
  <w:activeWritingStyle w:appName="MSWord" w:lang="en-US" w:vendorID="64" w:dllVersion="131078" w:nlCheck="1" w:checkStyle="1"/>
  <w:activeWritingStyle w:appName="MSWord" w:lang="fr-FR" w:vendorID="64" w:dllVersion="131078"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00"/>
  <w:drawingGridVerticalSpacing w:val="0"/>
  <w:displayHorizontalDrawingGridEvery w:val="0"/>
  <w:displayVerticalDrawingGridEvery w:val="0"/>
  <w:doNotShadeFormData/>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2AC8"/>
    <w:rsid w:val="00000099"/>
    <w:rsid w:val="00000AB1"/>
    <w:rsid w:val="0000221D"/>
    <w:rsid w:val="000031C7"/>
    <w:rsid w:val="00003AF7"/>
    <w:rsid w:val="000040AE"/>
    <w:rsid w:val="000041B8"/>
    <w:rsid w:val="000048F0"/>
    <w:rsid w:val="00004A93"/>
    <w:rsid w:val="00004ABF"/>
    <w:rsid w:val="00004BB5"/>
    <w:rsid w:val="00005890"/>
    <w:rsid w:val="00007BF8"/>
    <w:rsid w:val="00007C05"/>
    <w:rsid w:val="00007D5E"/>
    <w:rsid w:val="00007E43"/>
    <w:rsid w:val="000103C5"/>
    <w:rsid w:val="00010778"/>
    <w:rsid w:val="00010976"/>
    <w:rsid w:val="000125BF"/>
    <w:rsid w:val="000134E6"/>
    <w:rsid w:val="0001477C"/>
    <w:rsid w:val="000147CD"/>
    <w:rsid w:val="00015288"/>
    <w:rsid w:val="00015938"/>
    <w:rsid w:val="00015F77"/>
    <w:rsid w:val="00016137"/>
    <w:rsid w:val="00016140"/>
    <w:rsid w:val="0001643E"/>
    <w:rsid w:val="000166F1"/>
    <w:rsid w:val="00016C55"/>
    <w:rsid w:val="00020581"/>
    <w:rsid w:val="00022337"/>
    <w:rsid w:val="00023D3A"/>
    <w:rsid w:val="0002481E"/>
    <w:rsid w:val="00024E55"/>
    <w:rsid w:val="00024F00"/>
    <w:rsid w:val="00025A5B"/>
    <w:rsid w:val="00025F66"/>
    <w:rsid w:val="0002602E"/>
    <w:rsid w:val="0002617D"/>
    <w:rsid w:val="000261D8"/>
    <w:rsid w:val="00026814"/>
    <w:rsid w:val="0002746A"/>
    <w:rsid w:val="00030C64"/>
    <w:rsid w:val="000329FA"/>
    <w:rsid w:val="000348EC"/>
    <w:rsid w:val="00035097"/>
    <w:rsid w:val="0003518A"/>
    <w:rsid w:val="000351DB"/>
    <w:rsid w:val="000352DD"/>
    <w:rsid w:val="00036181"/>
    <w:rsid w:val="00037476"/>
    <w:rsid w:val="00037642"/>
    <w:rsid w:val="000376C7"/>
    <w:rsid w:val="00040838"/>
    <w:rsid w:val="00041DC1"/>
    <w:rsid w:val="00042BFD"/>
    <w:rsid w:val="00042C28"/>
    <w:rsid w:val="00042D55"/>
    <w:rsid w:val="00043096"/>
    <w:rsid w:val="000437E2"/>
    <w:rsid w:val="00044233"/>
    <w:rsid w:val="00044A8D"/>
    <w:rsid w:val="000458DC"/>
    <w:rsid w:val="00045B84"/>
    <w:rsid w:val="00045D85"/>
    <w:rsid w:val="00046574"/>
    <w:rsid w:val="00046BC0"/>
    <w:rsid w:val="00046BD3"/>
    <w:rsid w:val="00046E31"/>
    <w:rsid w:val="00047CC0"/>
    <w:rsid w:val="00050372"/>
    <w:rsid w:val="000517CA"/>
    <w:rsid w:val="00051C3A"/>
    <w:rsid w:val="00051C85"/>
    <w:rsid w:val="00052648"/>
    <w:rsid w:val="00053A8A"/>
    <w:rsid w:val="00054134"/>
    <w:rsid w:val="00055091"/>
    <w:rsid w:val="000556D8"/>
    <w:rsid w:val="00056DE6"/>
    <w:rsid w:val="00061A1B"/>
    <w:rsid w:val="00061B1A"/>
    <w:rsid w:val="000622C8"/>
    <w:rsid w:val="000634C0"/>
    <w:rsid w:val="00063AE8"/>
    <w:rsid w:val="00063AFA"/>
    <w:rsid w:val="0006411D"/>
    <w:rsid w:val="00064641"/>
    <w:rsid w:val="0006475C"/>
    <w:rsid w:val="00065565"/>
    <w:rsid w:val="0007018A"/>
    <w:rsid w:val="00070540"/>
    <w:rsid w:val="00071B9B"/>
    <w:rsid w:val="00071D31"/>
    <w:rsid w:val="00072191"/>
    <w:rsid w:val="000729A9"/>
    <w:rsid w:val="00072FDC"/>
    <w:rsid w:val="00073CAE"/>
    <w:rsid w:val="00073CD7"/>
    <w:rsid w:val="000749C8"/>
    <w:rsid w:val="00074B93"/>
    <w:rsid w:val="00074EB2"/>
    <w:rsid w:val="0007562B"/>
    <w:rsid w:val="0007639A"/>
    <w:rsid w:val="000774B3"/>
    <w:rsid w:val="00080B31"/>
    <w:rsid w:val="00080CFF"/>
    <w:rsid w:val="00082662"/>
    <w:rsid w:val="00082ED4"/>
    <w:rsid w:val="00082FE1"/>
    <w:rsid w:val="00083BEF"/>
    <w:rsid w:val="00083F23"/>
    <w:rsid w:val="00084116"/>
    <w:rsid w:val="00084460"/>
    <w:rsid w:val="000849B5"/>
    <w:rsid w:val="00084A9E"/>
    <w:rsid w:val="00084AD4"/>
    <w:rsid w:val="00086E18"/>
    <w:rsid w:val="00090BD3"/>
    <w:rsid w:val="00090F20"/>
    <w:rsid w:val="00091A3C"/>
    <w:rsid w:val="00091E7A"/>
    <w:rsid w:val="00092BA9"/>
    <w:rsid w:val="0009584A"/>
    <w:rsid w:val="00095B43"/>
    <w:rsid w:val="000960BD"/>
    <w:rsid w:val="0009630E"/>
    <w:rsid w:val="00096CF8"/>
    <w:rsid w:val="000A0CE9"/>
    <w:rsid w:val="000A0FB6"/>
    <w:rsid w:val="000A118C"/>
    <w:rsid w:val="000A13A2"/>
    <w:rsid w:val="000A20BA"/>
    <w:rsid w:val="000A2769"/>
    <w:rsid w:val="000A363F"/>
    <w:rsid w:val="000A4CB2"/>
    <w:rsid w:val="000A6580"/>
    <w:rsid w:val="000A6950"/>
    <w:rsid w:val="000B01A6"/>
    <w:rsid w:val="000B0D9B"/>
    <w:rsid w:val="000B0FA8"/>
    <w:rsid w:val="000B19F0"/>
    <w:rsid w:val="000B2019"/>
    <w:rsid w:val="000B2841"/>
    <w:rsid w:val="000B29A2"/>
    <w:rsid w:val="000B323A"/>
    <w:rsid w:val="000B3843"/>
    <w:rsid w:val="000B39E2"/>
    <w:rsid w:val="000B3ED4"/>
    <w:rsid w:val="000B42A8"/>
    <w:rsid w:val="000B48E2"/>
    <w:rsid w:val="000B5311"/>
    <w:rsid w:val="000B5B9A"/>
    <w:rsid w:val="000B5BA3"/>
    <w:rsid w:val="000B5F25"/>
    <w:rsid w:val="000B70DC"/>
    <w:rsid w:val="000C043E"/>
    <w:rsid w:val="000C07ED"/>
    <w:rsid w:val="000C154B"/>
    <w:rsid w:val="000C35BE"/>
    <w:rsid w:val="000C4FE9"/>
    <w:rsid w:val="000C5E1A"/>
    <w:rsid w:val="000C738F"/>
    <w:rsid w:val="000C7628"/>
    <w:rsid w:val="000C78E2"/>
    <w:rsid w:val="000D0856"/>
    <w:rsid w:val="000D09D7"/>
    <w:rsid w:val="000D0E68"/>
    <w:rsid w:val="000D2B34"/>
    <w:rsid w:val="000D2B84"/>
    <w:rsid w:val="000D2D24"/>
    <w:rsid w:val="000D2F56"/>
    <w:rsid w:val="000D3B8A"/>
    <w:rsid w:val="000D3F61"/>
    <w:rsid w:val="000D41D4"/>
    <w:rsid w:val="000D4D40"/>
    <w:rsid w:val="000D4ED3"/>
    <w:rsid w:val="000D5D82"/>
    <w:rsid w:val="000D6464"/>
    <w:rsid w:val="000D6D28"/>
    <w:rsid w:val="000D7E2D"/>
    <w:rsid w:val="000E0100"/>
    <w:rsid w:val="000E0AE9"/>
    <w:rsid w:val="000E0FD7"/>
    <w:rsid w:val="000E1BF7"/>
    <w:rsid w:val="000E1D2C"/>
    <w:rsid w:val="000E2DC6"/>
    <w:rsid w:val="000E3134"/>
    <w:rsid w:val="000E33D8"/>
    <w:rsid w:val="000E3A3A"/>
    <w:rsid w:val="000E3E9B"/>
    <w:rsid w:val="000E55D6"/>
    <w:rsid w:val="000E67AB"/>
    <w:rsid w:val="000E78C2"/>
    <w:rsid w:val="000E7FEA"/>
    <w:rsid w:val="000F0DF6"/>
    <w:rsid w:val="000F16EC"/>
    <w:rsid w:val="000F218C"/>
    <w:rsid w:val="000F23E3"/>
    <w:rsid w:val="000F2F69"/>
    <w:rsid w:val="000F3477"/>
    <w:rsid w:val="000F45A7"/>
    <w:rsid w:val="000F4B77"/>
    <w:rsid w:val="000F5814"/>
    <w:rsid w:val="000F5846"/>
    <w:rsid w:val="000F5BB4"/>
    <w:rsid w:val="000F6423"/>
    <w:rsid w:val="000F709B"/>
    <w:rsid w:val="000F7CF9"/>
    <w:rsid w:val="001002F3"/>
    <w:rsid w:val="001009CE"/>
    <w:rsid w:val="00101393"/>
    <w:rsid w:val="001022DA"/>
    <w:rsid w:val="00103016"/>
    <w:rsid w:val="0010482F"/>
    <w:rsid w:val="00105914"/>
    <w:rsid w:val="001059AF"/>
    <w:rsid w:val="00105B89"/>
    <w:rsid w:val="00105D53"/>
    <w:rsid w:val="00105E34"/>
    <w:rsid w:val="00105F57"/>
    <w:rsid w:val="0010706F"/>
    <w:rsid w:val="001116A6"/>
    <w:rsid w:val="00113013"/>
    <w:rsid w:val="00113171"/>
    <w:rsid w:val="0011426D"/>
    <w:rsid w:val="00114DC9"/>
    <w:rsid w:val="00115285"/>
    <w:rsid w:val="00116D8B"/>
    <w:rsid w:val="00117243"/>
    <w:rsid w:val="0011758C"/>
    <w:rsid w:val="0011774F"/>
    <w:rsid w:val="00120D51"/>
    <w:rsid w:val="00121F1F"/>
    <w:rsid w:val="00122A5D"/>
    <w:rsid w:val="00123125"/>
    <w:rsid w:val="001232A8"/>
    <w:rsid w:val="001239F4"/>
    <w:rsid w:val="0012421A"/>
    <w:rsid w:val="00124525"/>
    <w:rsid w:val="0012487F"/>
    <w:rsid w:val="001249AA"/>
    <w:rsid w:val="001259E9"/>
    <w:rsid w:val="00126DB3"/>
    <w:rsid w:val="00130EE0"/>
    <w:rsid w:val="00134D84"/>
    <w:rsid w:val="00136729"/>
    <w:rsid w:val="00136FBD"/>
    <w:rsid w:val="0013776D"/>
    <w:rsid w:val="00141513"/>
    <w:rsid w:val="001415A1"/>
    <w:rsid w:val="00141A89"/>
    <w:rsid w:val="00141BC1"/>
    <w:rsid w:val="00142152"/>
    <w:rsid w:val="001444BC"/>
    <w:rsid w:val="00144795"/>
    <w:rsid w:val="001447E2"/>
    <w:rsid w:val="001452E3"/>
    <w:rsid w:val="0014530A"/>
    <w:rsid w:val="00145921"/>
    <w:rsid w:val="001459F2"/>
    <w:rsid w:val="00145FA7"/>
    <w:rsid w:val="001504A2"/>
    <w:rsid w:val="00152B8F"/>
    <w:rsid w:val="001536FF"/>
    <w:rsid w:val="00155A3F"/>
    <w:rsid w:val="00157008"/>
    <w:rsid w:val="00157B28"/>
    <w:rsid w:val="00161C09"/>
    <w:rsid w:val="00161FD8"/>
    <w:rsid w:val="00162345"/>
    <w:rsid w:val="0016298B"/>
    <w:rsid w:val="00162CD8"/>
    <w:rsid w:val="00163033"/>
    <w:rsid w:val="001650F7"/>
    <w:rsid w:val="001653F5"/>
    <w:rsid w:val="001663BA"/>
    <w:rsid w:val="0016659C"/>
    <w:rsid w:val="001677A4"/>
    <w:rsid w:val="00167A25"/>
    <w:rsid w:val="001726A7"/>
    <w:rsid w:val="001756FA"/>
    <w:rsid w:val="00175A21"/>
    <w:rsid w:val="00175ACF"/>
    <w:rsid w:val="00175CF7"/>
    <w:rsid w:val="0017611A"/>
    <w:rsid w:val="0017640B"/>
    <w:rsid w:val="00176650"/>
    <w:rsid w:val="001770E4"/>
    <w:rsid w:val="001771B7"/>
    <w:rsid w:val="00177C53"/>
    <w:rsid w:val="0018132A"/>
    <w:rsid w:val="00181777"/>
    <w:rsid w:val="001829A7"/>
    <w:rsid w:val="00182A8F"/>
    <w:rsid w:val="00182E60"/>
    <w:rsid w:val="00183B7F"/>
    <w:rsid w:val="00184A0D"/>
    <w:rsid w:val="00186A65"/>
    <w:rsid w:val="00187245"/>
    <w:rsid w:val="00190242"/>
    <w:rsid w:val="001903AC"/>
    <w:rsid w:val="00190D52"/>
    <w:rsid w:val="001922B7"/>
    <w:rsid w:val="0019301C"/>
    <w:rsid w:val="0019317B"/>
    <w:rsid w:val="00193B74"/>
    <w:rsid w:val="0019657C"/>
    <w:rsid w:val="0019677C"/>
    <w:rsid w:val="00196899"/>
    <w:rsid w:val="00197104"/>
    <w:rsid w:val="0019775C"/>
    <w:rsid w:val="00197A89"/>
    <w:rsid w:val="00197D01"/>
    <w:rsid w:val="001A005F"/>
    <w:rsid w:val="001A02F8"/>
    <w:rsid w:val="001A2952"/>
    <w:rsid w:val="001A4340"/>
    <w:rsid w:val="001A55AF"/>
    <w:rsid w:val="001A6422"/>
    <w:rsid w:val="001A6F08"/>
    <w:rsid w:val="001A7E33"/>
    <w:rsid w:val="001B04A6"/>
    <w:rsid w:val="001B06E5"/>
    <w:rsid w:val="001B2ABE"/>
    <w:rsid w:val="001B32D7"/>
    <w:rsid w:val="001B4777"/>
    <w:rsid w:val="001B4FFC"/>
    <w:rsid w:val="001B5642"/>
    <w:rsid w:val="001B5E3F"/>
    <w:rsid w:val="001B75E5"/>
    <w:rsid w:val="001C0EF1"/>
    <w:rsid w:val="001C11BC"/>
    <w:rsid w:val="001C1D15"/>
    <w:rsid w:val="001C2AC8"/>
    <w:rsid w:val="001C3509"/>
    <w:rsid w:val="001C43DE"/>
    <w:rsid w:val="001C524C"/>
    <w:rsid w:val="001C617E"/>
    <w:rsid w:val="001C6A0C"/>
    <w:rsid w:val="001C6A56"/>
    <w:rsid w:val="001C7734"/>
    <w:rsid w:val="001D0231"/>
    <w:rsid w:val="001D0370"/>
    <w:rsid w:val="001D04C5"/>
    <w:rsid w:val="001D10A6"/>
    <w:rsid w:val="001D12A7"/>
    <w:rsid w:val="001D21CF"/>
    <w:rsid w:val="001D397A"/>
    <w:rsid w:val="001D429D"/>
    <w:rsid w:val="001D4458"/>
    <w:rsid w:val="001D647A"/>
    <w:rsid w:val="001D6952"/>
    <w:rsid w:val="001D7897"/>
    <w:rsid w:val="001D7D7D"/>
    <w:rsid w:val="001E0907"/>
    <w:rsid w:val="001E18E8"/>
    <w:rsid w:val="001E4431"/>
    <w:rsid w:val="001E4D54"/>
    <w:rsid w:val="001E5850"/>
    <w:rsid w:val="001E5980"/>
    <w:rsid w:val="001E5B39"/>
    <w:rsid w:val="001E5EF8"/>
    <w:rsid w:val="001E6193"/>
    <w:rsid w:val="001E623C"/>
    <w:rsid w:val="001E6FBE"/>
    <w:rsid w:val="001F06CA"/>
    <w:rsid w:val="001F079E"/>
    <w:rsid w:val="001F07E0"/>
    <w:rsid w:val="001F0C51"/>
    <w:rsid w:val="001F0D3B"/>
    <w:rsid w:val="001F23EC"/>
    <w:rsid w:val="001F2F7F"/>
    <w:rsid w:val="001F4D6E"/>
    <w:rsid w:val="001F4E4C"/>
    <w:rsid w:val="001F4EBF"/>
    <w:rsid w:val="001F62FE"/>
    <w:rsid w:val="001F6530"/>
    <w:rsid w:val="001F66BB"/>
    <w:rsid w:val="001F69E2"/>
    <w:rsid w:val="001F7D49"/>
    <w:rsid w:val="00200D9E"/>
    <w:rsid w:val="00201D2E"/>
    <w:rsid w:val="00202121"/>
    <w:rsid w:val="0020323B"/>
    <w:rsid w:val="00203E83"/>
    <w:rsid w:val="00205258"/>
    <w:rsid w:val="00205CBD"/>
    <w:rsid w:val="0020656D"/>
    <w:rsid w:val="00206766"/>
    <w:rsid w:val="002106B4"/>
    <w:rsid w:val="002112AA"/>
    <w:rsid w:val="002114BD"/>
    <w:rsid w:val="00211FBC"/>
    <w:rsid w:val="0021256A"/>
    <w:rsid w:val="00213493"/>
    <w:rsid w:val="0021378A"/>
    <w:rsid w:val="00213E59"/>
    <w:rsid w:val="0021425F"/>
    <w:rsid w:val="00214A92"/>
    <w:rsid w:val="00214BB0"/>
    <w:rsid w:val="00216479"/>
    <w:rsid w:val="00216AB0"/>
    <w:rsid w:val="00216ABA"/>
    <w:rsid w:val="00217855"/>
    <w:rsid w:val="00217EB1"/>
    <w:rsid w:val="002203D5"/>
    <w:rsid w:val="0022089F"/>
    <w:rsid w:val="00221446"/>
    <w:rsid w:val="00221C12"/>
    <w:rsid w:val="00222ED3"/>
    <w:rsid w:val="002231B1"/>
    <w:rsid w:val="002233DF"/>
    <w:rsid w:val="00224631"/>
    <w:rsid w:val="00225936"/>
    <w:rsid w:val="00227139"/>
    <w:rsid w:val="00227C1F"/>
    <w:rsid w:val="00231FC1"/>
    <w:rsid w:val="00232684"/>
    <w:rsid w:val="00232FFB"/>
    <w:rsid w:val="00233B33"/>
    <w:rsid w:val="00233D76"/>
    <w:rsid w:val="002344C9"/>
    <w:rsid w:val="002345F6"/>
    <w:rsid w:val="002346D2"/>
    <w:rsid w:val="00236C29"/>
    <w:rsid w:val="00236DDA"/>
    <w:rsid w:val="00237139"/>
    <w:rsid w:val="00237ABC"/>
    <w:rsid w:val="00240419"/>
    <w:rsid w:val="002404EC"/>
    <w:rsid w:val="00240A6A"/>
    <w:rsid w:val="002418EF"/>
    <w:rsid w:val="0024194B"/>
    <w:rsid w:val="002434D5"/>
    <w:rsid w:val="00243F43"/>
    <w:rsid w:val="0024420C"/>
    <w:rsid w:val="0024446F"/>
    <w:rsid w:val="002451E9"/>
    <w:rsid w:val="00245DEB"/>
    <w:rsid w:val="002460AB"/>
    <w:rsid w:val="0024625F"/>
    <w:rsid w:val="002502AE"/>
    <w:rsid w:val="00251633"/>
    <w:rsid w:val="00251E2A"/>
    <w:rsid w:val="00252C54"/>
    <w:rsid w:val="00253642"/>
    <w:rsid w:val="00253F74"/>
    <w:rsid w:val="0025483B"/>
    <w:rsid w:val="00254E7B"/>
    <w:rsid w:val="002568C4"/>
    <w:rsid w:val="002620E0"/>
    <w:rsid w:val="002623C9"/>
    <w:rsid w:val="002645A4"/>
    <w:rsid w:val="0026661A"/>
    <w:rsid w:val="00266E8D"/>
    <w:rsid w:val="002706DA"/>
    <w:rsid w:val="00270C75"/>
    <w:rsid w:val="00271100"/>
    <w:rsid w:val="002711D3"/>
    <w:rsid w:val="002711F8"/>
    <w:rsid w:val="0027233D"/>
    <w:rsid w:val="00272A42"/>
    <w:rsid w:val="0027333A"/>
    <w:rsid w:val="002746FC"/>
    <w:rsid w:val="00275E36"/>
    <w:rsid w:val="002764FA"/>
    <w:rsid w:val="00276B6E"/>
    <w:rsid w:val="0027736E"/>
    <w:rsid w:val="0028261A"/>
    <w:rsid w:val="00282C25"/>
    <w:rsid w:val="00285C40"/>
    <w:rsid w:val="0028619D"/>
    <w:rsid w:val="00287164"/>
    <w:rsid w:val="002901D0"/>
    <w:rsid w:val="002914C5"/>
    <w:rsid w:val="0029153A"/>
    <w:rsid w:val="00291835"/>
    <w:rsid w:val="00291C25"/>
    <w:rsid w:val="00292020"/>
    <w:rsid w:val="00292040"/>
    <w:rsid w:val="002924AB"/>
    <w:rsid w:val="00293109"/>
    <w:rsid w:val="0029367A"/>
    <w:rsid w:val="00293BC7"/>
    <w:rsid w:val="00293C77"/>
    <w:rsid w:val="002940E2"/>
    <w:rsid w:val="00294F3E"/>
    <w:rsid w:val="00296DBE"/>
    <w:rsid w:val="00297465"/>
    <w:rsid w:val="00297B39"/>
    <w:rsid w:val="00297E85"/>
    <w:rsid w:val="002A0E77"/>
    <w:rsid w:val="002A255B"/>
    <w:rsid w:val="002A4402"/>
    <w:rsid w:val="002A4AAF"/>
    <w:rsid w:val="002A51F9"/>
    <w:rsid w:val="002A5D37"/>
    <w:rsid w:val="002A7638"/>
    <w:rsid w:val="002A7BDF"/>
    <w:rsid w:val="002B084E"/>
    <w:rsid w:val="002B0BCE"/>
    <w:rsid w:val="002B1066"/>
    <w:rsid w:val="002B2775"/>
    <w:rsid w:val="002B3A9F"/>
    <w:rsid w:val="002B4261"/>
    <w:rsid w:val="002B53C8"/>
    <w:rsid w:val="002B5C64"/>
    <w:rsid w:val="002B70DA"/>
    <w:rsid w:val="002B7FBF"/>
    <w:rsid w:val="002C0A8D"/>
    <w:rsid w:val="002C0AE1"/>
    <w:rsid w:val="002C1132"/>
    <w:rsid w:val="002C291D"/>
    <w:rsid w:val="002C2933"/>
    <w:rsid w:val="002C34E7"/>
    <w:rsid w:val="002C368E"/>
    <w:rsid w:val="002C38CB"/>
    <w:rsid w:val="002C3B82"/>
    <w:rsid w:val="002C4F0E"/>
    <w:rsid w:val="002C5D2C"/>
    <w:rsid w:val="002D0963"/>
    <w:rsid w:val="002D0CA4"/>
    <w:rsid w:val="002D2E6F"/>
    <w:rsid w:val="002D4802"/>
    <w:rsid w:val="002D4F02"/>
    <w:rsid w:val="002D5273"/>
    <w:rsid w:val="002D5C99"/>
    <w:rsid w:val="002D7E48"/>
    <w:rsid w:val="002E0022"/>
    <w:rsid w:val="002E01EA"/>
    <w:rsid w:val="002E05A3"/>
    <w:rsid w:val="002E05B9"/>
    <w:rsid w:val="002E0C0F"/>
    <w:rsid w:val="002E0EA8"/>
    <w:rsid w:val="002E251B"/>
    <w:rsid w:val="002E365D"/>
    <w:rsid w:val="002E4524"/>
    <w:rsid w:val="002E5448"/>
    <w:rsid w:val="002E5F6C"/>
    <w:rsid w:val="002E7218"/>
    <w:rsid w:val="002F026F"/>
    <w:rsid w:val="002F0EDB"/>
    <w:rsid w:val="002F154F"/>
    <w:rsid w:val="002F43E7"/>
    <w:rsid w:val="002F5556"/>
    <w:rsid w:val="002F55DB"/>
    <w:rsid w:val="002F5C27"/>
    <w:rsid w:val="002F5D82"/>
    <w:rsid w:val="002F7B5B"/>
    <w:rsid w:val="00301A6D"/>
    <w:rsid w:val="00301B75"/>
    <w:rsid w:val="0030213F"/>
    <w:rsid w:val="00304158"/>
    <w:rsid w:val="00304343"/>
    <w:rsid w:val="0030550E"/>
    <w:rsid w:val="00305516"/>
    <w:rsid w:val="00305D6C"/>
    <w:rsid w:val="0030625C"/>
    <w:rsid w:val="00306D37"/>
    <w:rsid w:val="00307570"/>
    <w:rsid w:val="00307EB9"/>
    <w:rsid w:val="00310825"/>
    <w:rsid w:val="00312975"/>
    <w:rsid w:val="00312D44"/>
    <w:rsid w:val="00313180"/>
    <w:rsid w:val="00313E09"/>
    <w:rsid w:val="00314290"/>
    <w:rsid w:val="0031537E"/>
    <w:rsid w:val="00315D94"/>
    <w:rsid w:val="003161B7"/>
    <w:rsid w:val="00316AC3"/>
    <w:rsid w:val="00317987"/>
    <w:rsid w:val="003200AE"/>
    <w:rsid w:val="00321046"/>
    <w:rsid w:val="0032208A"/>
    <w:rsid w:val="003235A6"/>
    <w:rsid w:val="0032381E"/>
    <w:rsid w:val="003241F8"/>
    <w:rsid w:val="00326A4B"/>
    <w:rsid w:val="00332265"/>
    <w:rsid w:val="003323C5"/>
    <w:rsid w:val="003325B4"/>
    <w:rsid w:val="00332E80"/>
    <w:rsid w:val="003339BF"/>
    <w:rsid w:val="00333B8E"/>
    <w:rsid w:val="0033615A"/>
    <w:rsid w:val="003364B2"/>
    <w:rsid w:val="0033662F"/>
    <w:rsid w:val="00336C2D"/>
    <w:rsid w:val="003371F5"/>
    <w:rsid w:val="00337A6C"/>
    <w:rsid w:val="00337B13"/>
    <w:rsid w:val="00340358"/>
    <w:rsid w:val="003404D2"/>
    <w:rsid w:val="00341484"/>
    <w:rsid w:val="003416B9"/>
    <w:rsid w:val="00341F58"/>
    <w:rsid w:val="00344BF7"/>
    <w:rsid w:val="00346DC6"/>
    <w:rsid w:val="003505C3"/>
    <w:rsid w:val="00350B6A"/>
    <w:rsid w:val="00350F84"/>
    <w:rsid w:val="00351F48"/>
    <w:rsid w:val="003525C1"/>
    <w:rsid w:val="00353400"/>
    <w:rsid w:val="00353437"/>
    <w:rsid w:val="0035450F"/>
    <w:rsid w:val="0035565C"/>
    <w:rsid w:val="00355738"/>
    <w:rsid w:val="003559AF"/>
    <w:rsid w:val="00356EC2"/>
    <w:rsid w:val="00356EF9"/>
    <w:rsid w:val="00357682"/>
    <w:rsid w:val="0036050C"/>
    <w:rsid w:val="00360675"/>
    <w:rsid w:val="00360C82"/>
    <w:rsid w:val="0036225B"/>
    <w:rsid w:val="003622ED"/>
    <w:rsid w:val="00363A97"/>
    <w:rsid w:val="00364B48"/>
    <w:rsid w:val="00365123"/>
    <w:rsid w:val="003657E7"/>
    <w:rsid w:val="00367F97"/>
    <w:rsid w:val="00370572"/>
    <w:rsid w:val="00370A37"/>
    <w:rsid w:val="00370F2B"/>
    <w:rsid w:val="003717B7"/>
    <w:rsid w:val="003718DF"/>
    <w:rsid w:val="00371902"/>
    <w:rsid w:val="00371B6B"/>
    <w:rsid w:val="00373137"/>
    <w:rsid w:val="003737BE"/>
    <w:rsid w:val="0037598F"/>
    <w:rsid w:val="00376375"/>
    <w:rsid w:val="003768C4"/>
    <w:rsid w:val="00377939"/>
    <w:rsid w:val="00382577"/>
    <w:rsid w:val="00382D88"/>
    <w:rsid w:val="00384284"/>
    <w:rsid w:val="003868FF"/>
    <w:rsid w:val="00387789"/>
    <w:rsid w:val="0039047B"/>
    <w:rsid w:val="00390AC5"/>
    <w:rsid w:val="00393B06"/>
    <w:rsid w:val="003979B5"/>
    <w:rsid w:val="00397BFB"/>
    <w:rsid w:val="003A04BE"/>
    <w:rsid w:val="003A0757"/>
    <w:rsid w:val="003A0C4D"/>
    <w:rsid w:val="003A3101"/>
    <w:rsid w:val="003A3A3D"/>
    <w:rsid w:val="003A3F06"/>
    <w:rsid w:val="003A43F0"/>
    <w:rsid w:val="003A4653"/>
    <w:rsid w:val="003A507D"/>
    <w:rsid w:val="003A5F7B"/>
    <w:rsid w:val="003A6100"/>
    <w:rsid w:val="003A6E04"/>
    <w:rsid w:val="003A7F9D"/>
    <w:rsid w:val="003B0149"/>
    <w:rsid w:val="003B03FB"/>
    <w:rsid w:val="003B05C4"/>
    <w:rsid w:val="003B0AB3"/>
    <w:rsid w:val="003B0D23"/>
    <w:rsid w:val="003B0FB4"/>
    <w:rsid w:val="003B1463"/>
    <w:rsid w:val="003B154D"/>
    <w:rsid w:val="003B340E"/>
    <w:rsid w:val="003B3993"/>
    <w:rsid w:val="003B4310"/>
    <w:rsid w:val="003B4C26"/>
    <w:rsid w:val="003B569D"/>
    <w:rsid w:val="003B59CF"/>
    <w:rsid w:val="003B5BCB"/>
    <w:rsid w:val="003B7DD9"/>
    <w:rsid w:val="003C145B"/>
    <w:rsid w:val="003C16E3"/>
    <w:rsid w:val="003C17A3"/>
    <w:rsid w:val="003C285C"/>
    <w:rsid w:val="003C4741"/>
    <w:rsid w:val="003C527F"/>
    <w:rsid w:val="003C52DE"/>
    <w:rsid w:val="003C6CE1"/>
    <w:rsid w:val="003C7183"/>
    <w:rsid w:val="003D0865"/>
    <w:rsid w:val="003D14B1"/>
    <w:rsid w:val="003D1FD5"/>
    <w:rsid w:val="003D3291"/>
    <w:rsid w:val="003D3CE7"/>
    <w:rsid w:val="003D428E"/>
    <w:rsid w:val="003D4E16"/>
    <w:rsid w:val="003D7698"/>
    <w:rsid w:val="003E31F6"/>
    <w:rsid w:val="003E3613"/>
    <w:rsid w:val="003E3694"/>
    <w:rsid w:val="003E3D18"/>
    <w:rsid w:val="003E3F17"/>
    <w:rsid w:val="003E47DA"/>
    <w:rsid w:val="003E5CEE"/>
    <w:rsid w:val="003E5EF1"/>
    <w:rsid w:val="003E6074"/>
    <w:rsid w:val="003E69E5"/>
    <w:rsid w:val="003E6F81"/>
    <w:rsid w:val="003E71DE"/>
    <w:rsid w:val="003F08C6"/>
    <w:rsid w:val="003F09BC"/>
    <w:rsid w:val="003F19E6"/>
    <w:rsid w:val="003F19FE"/>
    <w:rsid w:val="003F1D7A"/>
    <w:rsid w:val="003F27D6"/>
    <w:rsid w:val="003F2800"/>
    <w:rsid w:val="003F2A74"/>
    <w:rsid w:val="003F34FD"/>
    <w:rsid w:val="003F3D78"/>
    <w:rsid w:val="003F3DE4"/>
    <w:rsid w:val="003F492D"/>
    <w:rsid w:val="003F522A"/>
    <w:rsid w:val="003F6691"/>
    <w:rsid w:val="003F6E1A"/>
    <w:rsid w:val="003F7EF2"/>
    <w:rsid w:val="0040044B"/>
    <w:rsid w:val="00400A67"/>
    <w:rsid w:val="0040122F"/>
    <w:rsid w:val="00401B3A"/>
    <w:rsid w:val="00401B6D"/>
    <w:rsid w:val="00402899"/>
    <w:rsid w:val="00402B9A"/>
    <w:rsid w:val="00402EB2"/>
    <w:rsid w:val="00403B99"/>
    <w:rsid w:val="00404028"/>
    <w:rsid w:val="00405CE9"/>
    <w:rsid w:val="004079A0"/>
    <w:rsid w:val="00410C7B"/>
    <w:rsid w:val="004126E6"/>
    <w:rsid w:val="0041314F"/>
    <w:rsid w:val="004151CD"/>
    <w:rsid w:val="004164EE"/>
    <w:rsid w:val="00416DEA"/>
    <w:rsid w:val="00417463"/>
    <w:rsid w:val="00422DDC"/>
    <w:rsid w:val="00422F52"/>
    <w:rsid w:val="00424FE4"/>
    <w:rsid w:val="00425918"/>
    <w:rsid w:val="00425BAB"/>
    <w:rsid w:val="00426D66"/>
    <w:rsid w:val="00427491"/>
    <w:rsid w:val="004306A8"/>
    <w:rsid w:val="00430A15"/>
    <w:rsid w:val="00430C5D"/>
    <w:rsid w:val="00430EBD"/>
    <w:rsid w:val="00430F69"/>
    <w:rsid w:val="00430FD1"/>
    <w:rsid w:val="004346B8"/>
    <w:rsid w:val="00435AC8"/>
    <w:rsid w:val="004366E2"/>
    <w:rsid w:val="00436784"/>
    <w:rsid w:val="00436B7C"/>
    <w:rsid w:val="004374A1"/>
    <w:rsid w:val="00437AFF"/>
    <w:rsid w:val="00443F0E"/>
    <w:rsid w:val="00444251"/>
    <w:rsid w:val="00445C88"/>
    <w:rsid w:val="00446444"/>
    <w:rsid w:val="00446869"/>
    <w:rsid w:val="00446BE9"/>
    <w:rsid w:val="00446EC5"/>
    <w:rsid w:val="004504F9"/>
    <w:rsid w:val="00452696"/>
    <w:rsid w:val="004538AA"/>
    <w:rsid w:val="00453EA9"/>
    <w:rsid w:val="00454BE9"/>
    <w:rsid w:val="00454D26"/>
    <w:rsid w:val="00454E1E"/>
    <w:rsid w:val="00455ACB"/>
    <w:rsid w:val="00457CD8"/>
    <w:rsid w:val="00460D8A"/>
    <w:rsid w:val="00461EC1"/>
    <w:rsid w:val="00462F65"/>
    <w:rsid w:val="00464CCD"/>
    <w:rsid w:val="004701D8"/>
    <w:rsid w:val="004729FC"/>
    <w:rsid w:val="00472D12"/>
    <w:rsid w:val="00473DB3"/>
    <w:rsid w:val="00474F2D"/>
    <w:rsid w:val="00475DA8"/>
    <w:rsid w:val="00476A84"/>
    <w:rsid w:val="00476BEE"/>
    <w:rsid w:val="00477727"/>
    <w:rsid w:val="004777D9"/>
    <w:rsid w:val="00481403"/>
    <w:rsid w:val="00481C97"/>
    <w:rsid w:val="00482339"/>
    <w:rsid w:val="00482657"/>
    <w:rsid w:val="00483147"/>
    <w:rsid w:val="00483A50"/>
    <w:rsid w:val="00483BE3"/>
    <w:rsid w:val="00485280"/>
    <w:rsid w:val="0048658E"/>
    <w:rsid w:val="0049038F"/>
    <w:rsid w:val="0049058B"/>
    <w:rsid w:val="004905E5"/>
    <w:rsid w:val="00491431"/>
    <w:rsid w:val="0049181A"/>
    <w:rsid w:val="004927C4"/>
    <w:rsid w:val="00492957"/>
    <w:rsid w:val="0049300A"/>
    <w:rsid w:val="00494714"/>
    <w:rsid w:val="004949BA"/>
    <w:rsid w:val="00494AB4"/>
    <w:rsid w:val="0049550C"/>
    <w:rsid w:val="004957F2"/>
    <w:rsid w:val="00496383"/>
    <w:rsid w:val="00496624"/>
    <w:rsid w:val="00496F35"/>
    <w:rsid w:val="00497FF4"/>
    <w:rsid w:val="004A039A"/>
    <w:rsid w:val="004A0D8B"/>
    <w:rsid w:val="004A30F3"/>
    <w:rsid w:val="004A3171"/>
    <w:rsid w:val="004A33B5"/>
    <w:rsid w:val="004A3B3C"/>
    <w:rsid w:val="004A6151"/>
    <w:rsid w:val="004A6562"/>
    <w:rsid w:val="004A7781"/>
    <w:rsid w:val="004A7832"/>
    <w:rsid w:val="004A7D62"/>
    <w:rsid w:val="004B16BE"/>
    <w:rsid w:val="004B183D"/>
    <w:rsid w:val="004B1B38"/>
    <w:rsid w:val="004B237F"/>
    <w:rsid w:val="004B285B"/>
    <w:rsid w:val="004B2B6C"/>
    <w:rsid w:val="004B32B1"/>
    <w:rsid w:val="004B3727"/>
    <w:rsid w:val="004B45A7"/>
    <w:rsid w:val="004B59D9"/>
    <w:rsid w:val="004B5CAE"/>
    <w:rsid w:val="004B6373"/>
    <w:rsid w:val="004B6DDB"/>
    <w:rsid w:val="004C1F4A"/>
    <w:rsid w:val="004C3EB7"/>
    <w:rsid w:val="004C419F"/>
    <w:rsid w:val="004C4601"/>
    <w:rsid w:val="004C4987"/>
    <w:rsid w:val="004C51BA"/>
    <w:rsid w:val="004C5AC8"/>
    <w:rsid w:val="004C5F5E"/>
    <w:rsid w:val="004C5F73"/>
    <w:rsid w:val="004C6544"/>
    <w:rsid w:val="004C78CF"/>
    <w:rsid w:val="004D0918"/>
    <w:rsid w:val="004D20FE"/>
    <w:rsid w:val="004D2B63"/>
    <w:rsid w:val="004D2C9F"/>
    <w:rsid w:val="004D589D"/>
    <w:rsid w:val="004D5D14"/>
    <w:rsid w:val="004D6D70"/>
    <w:rsid w:val="004D6DE8"/>
    <w:rsid w:val="004D7A85"/>
    <w:rsid w:val="004E00D0"/>
    <w:rsid w:val="004E0C87"/>
    <w:rsid w:val="004E1873"/>
    <w:rsid w:val="004E1C51"/>
    <w:rsid w:val="004E1E83"/>
    <w:rsid w:val="004E44D6"/>
    <w:rsid w:val="004E53D2"/>
    <w:rsid w:val="004E76B0"/>
    <w:rsid w:val="004F232E"/>
    <w:rsid w:val="004F2B13"/>
    <w:rsid w:val="004F2F89"/>
    <w:rsid w:val="004F59A7"/>
    <w:rsid w:val="004F6AE6"/>
    <w:rsid w:val="004F6F38"/>
    <w:rsid w:val="00501583"/>
    <w:rsid w:val="005025F3"/>
    <w:rsid w:val="00502A9C"/>
    <w:rsid w:val="00502D0C"/>
    <w:rsid w:val="005030C0"/>
    <w:rsid w:val="0050315F"/>
    <w:rsid w:val="005035CC"/>
    <w:rsid w:val="005037C9"/>
    <w:rsid w:val="005038F7"/>
    <w:rsid w:val="005039A2"/>
    <w:rsid w:val="00504250"/>
    <w:rsid w:val="00506EE0"/>
    <w:rsid w:val="0050751C"/>
    <w:rsid w:val="00507E63"/>
    <w:rsid w:val="00510901"/>
    <w:rsid w:val="005133E3"/>
    <w:rsid w:val="0051367C"/>
    <w:rsid w:val="0051386B"/>
    <w:rsid w:val="005139EC"/>
    <w:rsid w:val="00514C2F"/>
    <w:rsid w:val="00515073"/>
    <w:rsid w:val="00515C37"/>
    <w:rsid w:val="00517DE7"/>
    <w:rsid w:val="00520320"/>
    <w:rsid w:val="0052086E"/>
    <w:rsid w:val="005219AB"/>
    <w:rsid w:val="00521C85"/>
    <w:rsid w:val="0052299C"/>
    <w:rsid w:val="005230CA"/>
    <w:rsid w:val="005230ED"/>
    <w:rsid w:val="00523344"/>
    <w:rsid w:val="0052355E"/>
    <w:rsid w:val="00523560"/>
    <w:rsid w:val="005248C7"/>
    <w:rsid w:val="00524AE8"/>
    <w:rsid w:val="00524C9D"/>
    <w:rsid w:val="0052594C"/>
    <w:rsid w:val="005275AC"/>
    <w:rsid w:val="005276CF"/>
    <w:rsid w:val="005277A4"/>
    <w:rsid w:val="0052794D"/>
    <w:rsid w:val="0053046D"/>
    <w:rsid w:val="00530884"/>
    <w:rsid w:val="00530986"/>
    <w:rsid w:val="00531100"/>
    <w:rsid w:val="00531290"/>
    <w:rsid w:val="00532067"/>
    <w:rsid w:val="00533077"/>
    <w:rsid w:val="00533237"/>
    <w:rsid w:val="00533FEF"/>
    <w:rsid w:val="00534582"/>
    <w:rsid w:val="00534625"/>
    <w:rsid w:val="0053585D"/>
    <w:rsid w:val="00535E23"/>
    <w:rsid w:val="005365F4"/>
    <w:rsid w:val="00536A1A"/>
    <w:rsid w:val="00536BC7"/>
    <w:rsid w:val="00540791"/>
    <w:rsid w:val="00540B20"/>
    <w:rsid w:val="005424CE"/>
    <w:rsid w:val="00543B28"/>
    <w:rsid w:val="00545741"/>
    <w:rsid w:val="00545924"/>
    <w:rsid w:val="00545CEB"/>
    <w:rsid w:val="00545CF1"/>
    <w:rsid w:val="005462E6"/>
    <w:rsid w:val="00547D3C"/>
    <w:rsid w:val="00550C2A"/>
    <w:rsid w:val="0055136D"/>
    <w:rsid w:val="00552672"/>
    <w:rsid w:val="005545A9"/>
    <w:rsid w:val="00554756"/>
    <w:rsid w:val="00555594"/>
    <w:rsid w:val="00555B22"/>
    <w:rsid w:val="00557584"/>
    <w:rsid w:val="005575ED"/>
    <w:rsid w:val="00560101"/>
    <w:rsid w:val="005602FF"/>
    <w:rsid w:val="0056171B"/>
    <w:rsid w:val="00561BA2"/>
    <w:rsid w:val="00561E60"/>
    <w:rsid w:val="00561EAE"/>
    <w:rsid w:val="00561FA6"/>
    <w:rsid w:val="005626C1"/>
    <w:rsid w:val="005626DE"/>
    <w:rsid w:val="00562CBF"/>
    <w:rsid w:val="005638A1"/>
    <w:rsid w:val="00563C39"/>
    <w:rsid w:val="0056591D"/>
    <w:rsid w:val="00565F00"/>
    <w:rsid w:val="005662E7"/>
    <w:rsid w:val="0056735C"/>
    <w:rsid w:val="00567FB5"/>
    <w:rsid w:val="00570785"/>
    <w:rsid w:val="0057083B"/>
    <w:rsid w:val="005712E6"/>
    <w:rsid w:val="00571E26"/>
    <w:rsid w:val="00572A2E"/>
    <w:rsid w:val="00573FE5"/>
    <w:rsid w:val="00574E0B"/>
    <w:rsid w:val="00575879"/>
    <w:rsid w:val="00575C66"/>
    <w:rsid w:val="00576012"/>
    <w:rsid w:val="005766A0"/>
    <w:rsid w:val="00576B71"/>
    <w:rsid w:val="0057703A"/>
    <w:rsid w:val="005777B2"/>
    <w:rsid w:val="00577D07"/>
    <w:rsid w:val="00580C92"/>
    <w:rsid w:val="005817AD"/>
    <w:rsid w:val="0058261F"/>
    <w:rsid w:val="005829C9"/>
    <w:rsid w:val="00582C4C"/>
    <w:rsid w:val="00582D7B"/>
    <w:rsid w:val="00583055"/>
    <w:rsid w:val="00584140"/>
    <w:rsid w:val="00584B5E"/>
    <w:rsid w:val="00584C99"/>
    <w:rsid w:val="00585033"/>
    <w:rsid w:val="005854A9"/>
    <w:rsid w:val="005867E8"/>
    <w:rsid w:val="005869EA"/>
    <w:rsid w:val="00586E0B"/>
    <w:rsid w:val="0058743F"/>
    <w:rsid w:val="00587890"/>
    <w:rsid w:val="00590B5E"/>
    <w:rsid w:val="005945BF"/>
    <w:rsid w:val="005959E3"/>
    <w:rsid w:val="0059796B"/>
    <w:rsid w:val="00597FDB"/>
    <w:rsid w:val="005A00B3"/>
    <w:rsid w:val="005A08B8"/>
    <w:rsid w:val="005A0A85"/>
    <w:rsid w:val="005A2A59"/>
    <w:rsid w:val="005A2E5E"/>
    <w:rsid w:val="005A30FF"/>
    <w:rsid w:val="005A3F3A"/>
    <w:rsid w:val="005A69CF"/>
    <w:rsid w:val="005B0F12"/>
    <w:rsid w:val="005B12BD"/>
    <w:rsid w:val="005B1D1B"/>
    <w:rsid w:val="005B240D"/>
    <w:rsid w:val="005B29A1"/>
    <w:rsid w:val="005B2CCB"/>
    <w:rsid w:val="005B3BCB"/>
    <w:rsid w:val="005B3F5B"/>
    <w:rsid w:val="005B4A24"/>
    <w:rsid w:val="005B67DC"/>
    <w:rsid w:val="005B7AD6"/>
    <w:rsid w:val="005B7CC2"/>
    <w:rsid w:val="005C03CB"/>
    <w:rsid w:val="005C096D"/>
    <w:rsid w:val="005C0AEF"/>
    <w:rsid w:val="005C0FC9"/>
    <w:rsid w:val="005C2F49"/>
    <w:rsid w:val="005C3F0D"/>
    <w:rsid w:val="005C3FB6"/>
    <w:rsid w:val="005C5C1B"/>
    <w:rsid w:val="005C6FF0"/>
    <w:rsid w:val="005C7A42"/>
    <w:rsid w:val="005D0D39"/>
    <w:rsid w:val="005D186C"/>
    <w:rsid w:val="005D1BBC"/>
    <w:rsid w:val="005D2F67"/>
    <w:rsid w:val="005D4964"/>
    <w:rsid w:val="005D5719"/>
    <w:rsid w:val="005D57B7"/>
    <w:rsid w:val="005D5E78"/>
    <w:rsid w:val="005D601E"/>
    <w:rsid w:val="005D7358"/>
    <w:rsid w:val="005D7B86"/>
    <w:rsid w:val="005D7F8D"/>
    <w:rsid w:val="005D7FC6"/>
    <w:rsid w:val="005E255F"/>
    <w:rsid w:val="005E2FA3"/>
    <w:rsid w:val="005E5CF2"/>
    <w:rsid w:val="005E6666"/>
    <w:rsid w:val="005E69A0"/>
    <w:rsid w:val="005E76DD"/>
    <w:rsid w:val="005F04C8"/>
    <w:rsid w:val="005F0C99"/>
    <w:rsid w:val="005F1475"/>
    <w:rsid w:val="005F18E0"/>
    <w:rsid w:val="005F23C2"/>
    <w:rsid w:val="005F24B4"/>
    <w:rsid w:val="005F34BE"/>
    <w:rsid w:val="005F3AB1"/>
    <w:rsid w:val="005F3ABE"/>
    <w:rsid w:val="005F4036"/>
    <w:rsid w:val="005F4DEC"/>
    <w:rsid w:val="005F5ECE"/>
    <w:rsid w:val="005F5ECF"/>
    <w:rsid w:val="005F64FC"/>
    <w:rsid w:val="00600F86"/>
    <w:rsid w:val="00601EAA"/>
    <w:rsid w:val="00602252"/>
    <w:rsid w:val="00604523"/>
    <w:rsid w:val="006047F3"/>
    <w:rsid w:val="006054FD"/>
    <w:rsid w:val="00605F5F"/>
    <w:rsid w:val="006060D3"/>
    <w:rsid w:val="0060641A"/>
    <w:rsid w:val="006070F7"/>
    <w:rsid w:val="006105BF"/>
    <w:rsid w:val="00611135"/>
    <w:rsid w:val="00612144"/>
    <w:rsid w:val="00612395"/>
    <w:rsid w:val="00612BCF"/>
    <w:rsid w:val="0061308F"/>
    <w:rsid w:val="00613169"/>
    <w:rsid w:val="00613D38"/>
    <w:rsid w:val="00615041"/>
    <w:rsid w:val="00615481"/>
    <w:rsid w:val="00615E2C"/>
    <w:rsid w:val="006179F3"/>
    <w:rsid w:val="00620886"/>
    <w:rsid w:val="00620951"/>
    <w:rsid w:val="006213FF"/>
    <w:rsid w:val="00622220"/>
    <w:rsid w:val="0062274B"/>
    <w:rsid w:val="00622D3C"/>
    <w:rsid w:val="006252BD"/>
    <w:rsid w:val="00625C56"/>
    <w:rsid w:val="00626C7D"/>
    <w:rsid w:val="00627D6D"/>
    <w:rsid w:val="0063094B"/>
    <w:rsid w:val="00632A3D"/>
    <w:rsid w:val="006330B6"/>
    <w:rsid w:val="00633EB5"/>
    <w:rsid w:val="0063415D"/>
    <w:rsid w:val="00634A31"/>
    <w:rsid w:val="00635DC9"/>
    <w:rsid w:val="006366B5"/>
    <w:rsid w:val="0063671D"/>
    <w:rsid w:val="0063710C"/>
    <w:rsid w:val="0063753D"/>
    <w:rsid w:val="00640960"/>
    <w:rsid w:val="00640DEB"/>
    <w:rsid w:val="0064197B"/>
    <w:rsid w:val="00642921"/>
    <w:rsid w:val="00642986"/>
    <w:rsid w:val="00642A4F"/>
    <w:rsid w:val="006431BA"/>
    <w:rsid w:val="00643ABF"/>
    <w:rsid w:val="0064411B"/>
    <w:rsid w:val="006444AE"/>
    <w:rsid w:val="00644D02"/>
    <w:rsid w:val="00644F98"/>
    <w:rsid w:val="00645A1E"/>
    <w:rsid w:val="00646C8C"/>
    <w:rsid w:val="0064763D"/>
    <w:rsid w:val="00650456"/>
    <w:rsid w:val="0065105A"/>
    <w:rsid w:val="006516C1"/>
    <w:rsid w:val="00652E18"/>
    <w:rsid w:val="00653210"/>
    <w:rsid w:val="00654237"/>
    <w:rsid w:val="006545CF"/>
    <w:rsid w:val="0065549D"/>
    <w:rsid w:val="006556E1"/>
    <w:rsid w:val="006558F8"/>
    <w:rsid w:val="00655C6E"/>
    <w:rsid w:val="006560EF"/>
    <w:rsid w:val="00657133"/>
    <w:rsid w:val="00657470"/>
    <w:rsid w:val="0066004C"/>
    <w:rsid w:val="00660B65"/>
    <w:rsid w:val="00660ECF"/>
    <w:rsid w:val="006625CE"/>
    <w:rsid w:val="00662641"/>
    <w:rsid w:val="00662B4F"/>
    <w:rsid w:val="00666739"/>
    <w:rsid w:val="00670965"/>
    <w:rsid w:val="00671203"/>
    <w:rsid w:val="00671230"/>
    <w:rsid w:val="00671430"/>
    <w:rsid w:val="00671E06"/>
    <w:rsid w:val="0067209D"/>
    <w:rsid w:val="0067251C"/>
    <w:rsid w:val="00672C9A"/>
    <w:rsid w:val="00672D75"/>
    <w:rsid w:val="00672E1D"/>
    <w:rsid w:val="00672FBC"/>
    <w:rsid w:val="0067335C"/>
    <w:rsid w:val="00673721"/>
    <w:rsid w:val="006737B2"/>
    <w:rsid w:val="0067637C"/>
    <w:rsid w:val="00676727"/>
    <w:rsid w:val="00677417"/>
    <w:rsid w:val="00677931"/>
    <w:rsid w:val="00677B43"/>
    <w:rsid w:val="0068070E"/>
    <w:rsid w:val="00680C68"/>
    <w:rsid w:val="00680CE7"/>
    <w:rsid w:val="00681F52"/>
    <w:rsid w:val="00681FB8"/>
    <w:rsid w:val="00682FE5"/>
    <w:rsid w:val="0068317C"/>
    <w:rsid w:val="006832E0"/>
    <w:rsid w:val="006838F3"/>
    <w:rsid w:val="00684EB3"/>
    <w:rsid w:val="0068542B"/>
    <w:rsid w:val="00685784"/>
    <w:rsid w:val="00685B8D"/>
    <w:rsid w:val="00685E66"/>
    <w:rsid w:val="00691114"/>
    <w:rsid w:val="006912F6"/>
    <w:rsid w:val="0069200A"/>
    <w:rsid w:val="00692237"/>
    <w:rsid w:val="0069252F"/>
    <w:rsid w:val="00692B14"/>
    <w:rsid w:val="00693088"/>
    <w:rsid w:val="0069351F"/>
    <w:rsid w:val="00693557"/>
    <w:rsid w:val="00693CC5"/>
    <w:rsid w:val="00694298"/>
    <w:rsid w:val="00694F88"/>
    <w:rsid w:val="00694F95"/>
    <w:rsid w:val="006950B7"/>
    <w:rsid w:val="00695CA4"/>
    <w:rsid w:val="00696317"/>
    <w:rsid w:val="00696CAB"/>
    <w:rsid w:val="00697B9D"/>
    <w:rsid w:val="006A051A"/>
    <w:rsid w:val="006A3237"/>
    <w:rsid w:val="006A42EC"/>
    <w:rsid w:val="006A5C9C"/>
    <w:rsid w:val="006A6D89"/>
    <w:rsid w:val="006A6E71"/>
    <w:rsid w:val="006A7F38"/>
    <w:rsid w:val="006B1219"/>
    <w:rsid w:val="006B3295"/>
    <w:rsid w:val="006B37F4"/>
    <w:rsid w:val="006B4105"/>
    <w:rsid w:val="006B4972"/>
    <w:rsid w:val="006B5A45"/>
    <w:rsid w:val="006B5DB6"/>
    <w:rsid w:val="006B6863"/>
    <w:rsid w:val="006B7A8F"/>
    <w:rsid w:val="006B7F53"/>
    <w:rsid w:val="006C02D0"/>
    <w:rsid w:val="006C0388"/>
    <w:rsid w:val="006C0A1C"/>
    <w:rsid w:val="006C0BB0"/>
    <w:rsid w:val="006C3F13"/>
    <w:rsid w:val="006C5724"/>
    <w:rsid w:val="006C69AA"/>
    <w:rsid w:val="006C7540"/>
    <w:rsid w:val="006D2092"/>
    <w:rsid w:val="006D20A2"/>
    <w:rsid w:val="006D2464"/>
    <w:rsid w:val="006D64D3"/>
    <w:rsid w:val="006D74C0"/>
    <w:rsid w:val="006D781D"/>
    <w:rsid w:val="006D794B"/>
    <w:rsid w:val="006E0FDB"/>
    <w:rsid w:val="006E2129"/>
    <w:rsid w:val="006E27D2"/>
    <w:rsid w:val="006E2825"/>
    <w:rsid w:val="006E2A5A"/>
    <w:rsid w:val="006E35EE"/>
    <w:rsid w:val="006E3631"/>
    <w:rsid w:val="006E41B1"/>
    <w:rsid w:val="006E41FE"/>
    <w:rsid w:val="006E4274"/>
    <w:rsid w:val="006E47E8"/>
    <w:rsid w:val="006E4FB7"/>
    <w:rsid w:val="006E5AE8"/>
    <w:rsid w:val="006F0090"/>
    <w:rsid w:val="006F0A2D"/>
    <w:rsid w:val="006F2E34"/>
    <w:rsid w:val="006F4430"/>
    <w:rsid w:val="006F4FAE"/>
    <w:rsid w:val="006F5D88"/>
    <w:rsid w:val="006F656B"/>
    <w:rsid w:val="006F6801"/>
    <w:rsid w:val="006F743A"/>
    <w:rsid w:val="007000CC"/>
    <w:rsid w:val="00701250"/>
    <w:rsid w:val="00701D25"/>
    <w:rsid w:val="0070200C"/>
    <w:rsid w:val="00702982"/>
    <w:rsid w:val="00703FC0"/>
    <w:rsid w:val="007046E5"/>
    <w:rsid w:val="00705877"/>
    <w:rsid w:val="00705F40"/>
    <w:rsid w:val="0070663E"/>
    <w:rsid w:val="00706742"/>
    <w:rsid w:val="00706850"/>
    <w:rsid w:val="00706EA2"/>
    <w:rsid w:val="0070705D"/>
    <w:rsid w:val="00707D71"/>
    <w:rsid w:val="00710F7C"/>
    <w:rsid w:val="007111BD"/>
    <w:rsid w:val="0071351A"/>
    <w:rsid w:val="00713A50"/>
    <w:rsid w:val="00713F7C"/>
    <w:rsid w:val="0071454B"/>
    <w:rsid w:val="007165D3"/>
    <w:rsid w:val="0071754A"/>
    <w:rsid w:val="00717735"/>
    <w:rsid w:val="0072014E"/>
    <w:rsid w:val="00721245"/>
    <w:rsid w:val="00721B1F"/>
    <w:rsid w:val="00721D2E"/>
    <w:rsid w:val="00722142"/>
    <w:rsid w:val="0072283C"/>
    <w:rsid w:val="00724ECD"/>
    <w:rsid w:val="007250B6"/>
    <w:rsid w:val="007259EE"/>
    <w:rsid w:val="00726663"/>
    <w:rsid w:val="00726D64"/>
    <w:rsid w:val="00727357"/>
    <w:rsid w:val="007302AA"/>
    <w:rsid w:val="00730695"/>
    <w:rsid w:val="0073110F"/>
    <w:rsid w:val="0073133D"/>
    <w:rsid w:val="00732D19"/>
    <w:rsid w:val="00733D13"/>
    <w:rsid w:val="00737252"/>
    <w:rsid w:val="007375FE"/>
    <w:rsid w:val="00737992"/>
    <w:rsid w:val="00742AEF"/>
    <w:rsid w:val="00742F9D"/>
    <w:rsid w:val="00744981"/>
    <w:rsid w:val="00745006"/>
    <w:rsid w:val="007450BC"/>
    <w:rsid w:val="007458A4"/>
    <w:rsid w:val="0074629C"/>
    <w:rsid w:val="007469B4"/>
    <w:rsid w:val="00751A1C"/>
    <w:rsid w:val="007524AE"/>
    <w:rsid w:val="0075313E"/>
    <w:rsid w:val="00753D1C"/>
    <w:rsid w:val="00754F45"/>
    <w:rsid w:val="007575BB"/>
    <w:rsid w:val="00763213"/>
    <w:rsid w:val="00763623"/>
    <w:rsid w:val="0076478D"/>
    <w:rsid w:val="00764B31"/>
    <w:rsid w:val="00766ED8"/>
    <w:rsid w:val="00767A27"/>
    <w:rsid w:val="00767E7D"/>
    <w:rsid w:val="00772215"/>
    <w:rsid w:val="00772D95"/>
    <w:rsid w:val="007730BC"/>
    <w:rsid w:val="00774456"/>
    <w:rsid w:val="00774585"/>
    <w:rsid w:val="00774BB9"/>
    <w:rsid w:val="00775323"/>
    <w:rsid w:val="00775747"/>
    <w:rsid w:val="007759A6"/>
    <w:rsid w:val="007765AD"/>
    <w:rsid w:val="00780054"/>
    <w:rsid w:val="0078042D"/>
    <w:rsid w:val="007809E7"/>
    <w:rsid w:val="00783A68"/>
    <w:rsid w:val="0078579C"/>
    <w:rsid w:val="007859E5"/>
    <w:rsid w:val="00785A7E"/>
    <w:rsid w:val="00787B62"/>
    <w:rsid w:val="0079067D"/>
    <w:rsid w:val="0079194C"/>
    <w:rsid w:val="00791A6A"/>
    <w:rsid w:val="00792EE3"/>
    <w:rsid w:val="007932C4"/>
    <w:rsid w:val="00796112"/>
    <w:rsid w:val="007961B4"/>
    <w:rsid w:val="00796880"/>
    <w:rsid w:val="00796FB9"/>
    <w:rsid w:val="007A09D9"/>
    <w:rsid w:val="007A2D60"/>
    <w:rsid w:val="007A3535"/>
    <w:rsid w:val="007A3640"/>
    <w:rsid w:val="007A50C3"/>
    <w:rsid w:val="007A565C"/>
    <w:rsid w:val="007A5C15"/>
    <w:rsid w:val="007B2A53"/>
    <w:rsid w:val="007B2B29"/>
    <w:rsid w:val="007B51CD"/>
    <w:rsid w:val="007B56C0"/>
    <w:rsid w:val="007B5746"/>
    <w:rsid w:val="007B5A95"/>
    <w:rsid w:val="007B5AC9"/>
    <w:rsid w:val="007B6EED"/>
    <w:rsid w:val="007B7550"/>
    <w:rsid w:val="007B7746"/>
    <w:rsid w:val="007C2099"/>
    <w:rsid w:val="007C3669"/>
    <w:rsid w:val="007C3D6F"/>
    <w:rsid w:val="007C3FC2"/>
    <w:rsid w:val="007C4EFC"/>
    <w:rsid w:val="007C5181"/>
    <w:rsid w:val="007C5548"/>
    <w:rsid w:val="007C5D5B"/>
    <w:rsid w:val="007C6A58"/>
    <w:rsid w:val="007C71CC"/>
    <w:rsid w:val="007C7C5E"/>
    <w:rsid w:val="007D005F"/>
    <w:rsid w:val="007D13B1"/>
    <w:rsid w:val="007D1994"/>
    <w:rsid w:val="007D1FA9"/>
    <w:rsid w:val="007D2E66"/>
    <w:rsid w:val="007D39D9"/>
    <w:rsid w:val="007D422A"/>
    <w:rsid w:val="007D4250"/>
    <w:rsid w:val="007D4DA9"/>
    <w:rsid w:val="007D4EC7"/>
    <w:rsid w:val="007D6A90"/>
    <w:rsid w:val="007D7A6D"/>
    <w:rsid w:val="007E0770"/>
    <w:rsid w:val="007E0ADC"/>
    <w:rsid w:val="007E176C"/>
    <w:rsid w:val="007E17C2"/>
    <w:rsid w:val="007E1BD0"/>
    <w:rsid w:val="007E1FCA"/>
    <w:rsid w:val="007E2280"/>
    <w:rsid w:val="007E2759"/>
    <w:rsid w:val="007E2D2C"/>
    <w:rsid w:val="007E31A2"/>
    <w:rsid w:val="007E34C6"/>
    <w:rsid w:val="007E3CA6"/>
    <w:rsid w:val="007E43AC"/>
    <w:rsid w:val="007E4418"/>
    <w:rsid w:val="007E54D2"/>
    <w:rsid w:val="007E5657"/>
    <w:rsid w:val="007E6F93"/>
    <w:rsid w:val="007E781E"/>
    <w:rsid w:val="007E7A71"/>
    <w:rsid w:val="007F28B5"/>
    <w:rsid w:val="007F3A73"/>
    <w:rsid w:val="007F441A"/>
    <w:rsid w:val="007F57D2"/>
    <w:rsid w:val="007F6106"/>
    <w:rsid w:val="007F7464"/>
    <w:rsid w:val="007F79A2"/>
    <w:rsid w:val="00800CDB"/>
    <w:rsid w:val="00800D50"/>
    <w:rsid w:val="00802397"/>
    <w:rsid w:val="00802DDF"/>
    <w:rsid w:val="00804723"/>
    <w:rsid w:val="00804A59"/>
    <w:rsid w:val="00806FDA"/>
    <w:rsid w:val="00807553"/>
    <w:rsid w:val="00807F9A"/>
    <w:rsid w:val="00810954"/>
    <w:rsid w:val="00810E73"/>
    <w:rsid w:val="00811714"/>
    <w:rsid w:val="008117FB"/>
    <w:rsid w:val="00811C2B"/>
    <w:rsid w:val="00811C5A"/>
    <w:rsid w:val="00811F7A"/>
    <w:rsid w:val="008122C7"/>
    <w:rsid w:val="00812521"/>
    <w:rsid w:val="00813795"/>
    <w:rsid w:val="00815B8B"/>
    <w:rsid w:val="00816831"/>
    <w:rsid w:val="0081763A"/>
    <w:rsid w:val="00817721"/>
    <w:rsid w:val="00820520"/>
    <w:rsid w:val="00820BB7"/>
    <w:rsid w:val="00820E0D"/>
    <w:rsid w:val="008219AE"/>
    <w:rsid w:val="0082548C"/>
    <w:rsid w:val="008258C3"/>
    <w:rsid w:val="00825A35"/>
    <w:rsid w:val="008260B9"/>
    <w:rsid w:val="00826B79"/>
    <w:rsid w:val="0082719E"/>
    <w:rsid w:val="008274C3"/>
    <w:rsid w:val="00827851"/>
    <w:rsid w:val="008305AC"/>
    <w:rsid w:val="00830A17"/>
    <w:rsid w:val="00831A91"/>
    <w:rsid w:val="00832159"/>
    <w:rsid w:val="00836D03"/>
    <w:rsid w:val="0083718C"/>
    <w:rsid w:val="00837D0A"/>
    <w:rsid w:val="00840C11"/>
    <w:rsid w:val="00840F18"/>
    <w:rsid w:val="008410D3"/>
    <w:rsid w:val="00842940"/>
    <w:rsid w:val="0084366D"/>
    <w:rsid w:val="008467CA"/>
    <w:rsid w:val="00846D81"/>
    <w:rsid w:val="00847F31"/>
    <w:rsid w:val="00850818"/>
    <w:rsid w:val="00850857"/>
    <w:rsid w:val="008512E4"/>
    <w:rsid w:val="00851B55"/>
    <w:rsid w:val="00852855"/>
    <w:rsid w:val="0085289F"/>
    <w:rsid w:val="0085469A"/>
    <w:rsid w:val="00856422"/>
    <w:rsid w:val="00856F52"/>
    <w:rsid w:val="008576E0"/>
    <w:rsid w:val="008621EA"/>
    <w:rsid w:val="00862682"/>
    <w:rsid w:val="008632E2"/>
    <w:rsid w:val="00864B48"/>
    <w:rsid w:val="008669E4"/>
    <w:rsid w:val="00866AF0"/>
    <w:rsid w:val="0086795E"/>
    <w:rsid w:val="00870293"/>
    <w:rsid w:val="00870317"/>
    <w:rsid w:val="00870B52"/>
    <w:rsid w:val="00870DB8"/>
    <w:rsid w:val="00871112"/>
    <w:rsid w:val="00871986"/>
    <w:rsid w:val="00872E7B"/>
    <w:rsid w:val="00872E92"/>
    <w:rsid w:val="00872FB7"/>
    <w:rsid w:val="00873CAE"/>
    <w:rsid w:val="008747AD"/>
    <w:rsid w:val="00874AC5"/>
    <w:rsid w:val="00874B02"/>
    <w:rsid w:val="00875A73"/>
    <w:rsid w:val="0087767B"/>
    <w:rsid w:val="00880A9D"/>
    <w:rsid w:val="008811E3"/>
    <w:rsid w:val="00881972"/>
    <w:rsid w:val="00881F81"/>
    <w:rsid w:val="00882049"/>
    <w:rsid w:val="008830D7"/>
    <w:rsid w:val="00883431"/>
    <w:rsid w:val="00883DFD"/>
    <w:rsid w:val="00883F98"/>
    <w:rsid w:val="00884083"/>
    <w:rsid w:val="00886082"/>
    <w:rsid w:val="00886316"/>
    <w:rsid w:val="00886B4D"/>
    <w:rsid w:val="0088784E"/>
    <w:rsid w:val="00887CD4"/>
    <w:rsid w:val="00891A9C"/>
    <w:rsid w:val="008934A3"/>
    <w:rsid w:val="00893510"/>
    <w:rsid w:val="008945BE"/>
    <w:rsid w:val="008949AE"/>
    <w:rsid w:val="00894F19"/>
    <w:rsid w:val="00895D34"/>
    <w:rsid w:val="00895DB3"/>
    <w:rsid w:val="00897163"/>
    <w:rsid w:val="00897591"/>
    <w:rsid w:val="008975FC"/>
    <w:rsid w:val="008A0E15"/>
    <w:rsid w:val="008A1908"/>
    <w:rsid w:val="008A1F22"/>
    <w:rsid w:val="008A1F2D"/>
    <w:rsid w:val="008A2A86"/>
    <w:rsid w:val="008A3EA5"/>
    <w:rsid w:val="008A464D"/>
    <w:rsid w:val="008A4F06"/>
    <w:rsid w:val="008A604D"/>
    <w:rsid w:val="008A689F"/>
    <w:rsid w:val="008B2061"/>
    <w:rsid w:val="008B25BA"/>
    <w:rsid w:val="008B2A36"/>
    <w:rsid w:val="008B38E7"/>
    <w:rsid w:val="008B525B"/>
    <w:rsid w:val="008B5680"/>
    <w:rsid w:val="008B5B49"/>
    <w:rsid w:val="008B5FA8"/>
    <w:rsid w:val="008B6254"/>
    <w:rsid w:val="008B7E58"/>
    <w:rsid w:val="008C0CEF"/>
    <w:rsid w:val="008C10CF"/>
    <w:rsid w:val="008C1950"/>
    <w:rsid w:val="008C1DFD"/>
    <w:rsid w:val="008C1EE8"/>
    <w:rsid w:val="008C3EE1"/>
    <w:rsid w:val="008C4308"/>
    <w:rsid w:val="008C6927"/>
    <w:rsid w:val="008C6D02"/>
    <w:rsid w:val="008C7090"/>
    <w:rsid w:val="008D0D58"/>
    <w:rsid w:val="008D3B5C"/>
    <w:rsid w:val="008D40D4"/>
    <w:rsid w:val="008D6DCD"/>
    <w:rsid w:val="008D7353"/>
    <w:rsid w:val="008E0C88"/>
    <w:rsid w:val="008E1313"/>
    <w:rsid w:val="008E16F1"/>
    <w:rsid w:val="008E1E32"/>
    <w:rsid w:val="008E28F2"/>
    <w:rsid w:val="008E3A2A"/>
    <w:rsid w:val="008E664D"/>
    <w:rsid w:val="008F0DB9"/>
    <w:rsid w:val="008F0F74"/>
    <w:rsid w:val="008F17C1"/>
    <w:rsid w:val="008F2952"/>
    <w:rsid w:val="008F2C29"/>
    <w:rsid w:val="008F39F8"/>
    <w:rsid w:val="008F3B2A"/>
    <w:rsid w:val="008F55D9"/>
    <w:rsid w:val="008F5E29"/>
    <w:rsid w:val="008F6513"/>
    <w:rsid w:val="008F7036"/>
    <w:rsid w:val="008F76B1"/>
    <w:rsid w:val="00900B50"/>
    <w:rsid w:val="00900F73"/>
    <w:rsid w:val="00901B01"/>
    <w:rsid w:val="00904FB2"/>
    <w:rsid w:val="0090605A"/>
    <w:rsid w:val="00906B42"/>
    <w:rsid w:val="00906BF5"/>
    <w:rsid w:val="00907A7E"/>
    <w:rsid w:val="0091023B"/>
    <w:rsid w:val="00911CDB"/>
    <w:rsid w:val="00912341"/>
    <w:rsid w:val="00912D4F"/>
    <w:rsid w:val="00913404"/>
    <w:rsid w:val="00914859"/>
    <w:rsid w:val="0091494A"/>
    <w:rsid w:val="00914A80"/>
    <w:rsid w:val="00915721"/>
    <w:rsid w:val="00915AFE"/>
    <w:rsid w:val="009165AD"/>
    <w:rsid w:val="009166E7"/>
    <w:rsid w:val="009179EE"/>
    <w:rsid w:val="009202B1"/>
    <w:rsid w:val="00920CBC"/>
    <w:rsid w:val="00920CC9"/>
    <w:rsid w:val="00922B59"/>
    <w:rsid w:val="00922D43"/>
    <w:rsid w:val="00923813"/>
    <w:rsid w:val="0092411E"/>
    <w:rsid w:val="0092469A"/>
    <w:rsid w:val="00925287"/>
    <w:rsid w:val="00925457"/>
    <w:rsid w:val="00925720"/>
    <w:rsid w:val="00925852"/>
    <w:rsid w:val="00925C66"/>
    <w:rsid w:val="00925D91"/>
    <w:rsid w:val="00927A4C"/>
    <w:rsid w:val="00927F15"/>
    <w:rsid w:val="009303E0"/>
    <w:rsid w:val="00930B86"/>
    <w:rsid w:val="00930BE0"/>
    <w:rsid w:val="00930EBB"/>
    <w:rsid w:val="0093111E"/>
    <w:rsid w:val="00931FD0"/>
    <w:rsid w:val="0093249A"/>
    <w:rsid w:val="00932C9F"/>
    <w:rsid w:val="00932CD8"/>
    <w:rsid w:val="009339A4"/>
    <w:rsid w:val="00934296"/>
    <w:rsid w:val="00934362"/>
    <w:rsid w:val="0093550C"/>
    <w:rsid w:val="00935568"/>
    <w:rsid w:val="0093673E"/>
    <w:rsid w:val="00937F62"/>
    <w:rsid w:val="00941872"/>
    <w:rsid w:val="00941A4C"/>
    <w:rsid w:val="00943601"/>
    <w:rsid w:val="00943ED0"/>
    <w:rsid w:val="00944D5E"/>
    <w:rsid w:val="00945EF9"/>
    <w:rsid w:val="0095036E"/>
    <w:rsid w:val="00951284"/>
    <w:rsid w:val="00952A7D"/>
    <w:rsid w:val="00953A57"/>
    <w:rsid w:val="00954A93"/>
    <w:rsid w:val="0095542D"/>
    <w:rsid w:val="0095597F"/>
    <w:rsid w:val="009563B4"/>
    <w:rsid w:val="009609CE"/>
    <w:rsid w:val="00961455"/>
    <w:rsid w:val="00962A42"/>
    <w:rsid w:val="00963BC9"/>
    <w:rsid w:val="009643B1"/>
    <w:rsid w:val="00965139"/>
    <w:rsid w:val="00965657"/>
    <w:rsid w:val="009659D2"/>
    <w:rsid w:val="00965B49"/>
    <w:rsid w:val="00965C00"/>
    <w:rsid w:val="009676C4"/>
    <w:rsid w:val="00967E70"/>
    <w:rsid w:val="00970082"/>
    <w:rsid w:val="0097185E"/>
    <w:rsid w:val="00971D08"/>
    <w:rsid w:val="0097223E"/>
    <w:rsid w:val="00972703"/>
    <w:rsid w:val="00972940"/>
    <w:rsid w:val="00972DFF"/>
    <w:rsid w:val="00973EEF"/>
    <w:rsid w:val="00974B93"/>
    <w:rsid w:val="00974F05"/>
    <w:rsid w:val="00975259"/>
    <w:rsid w:val="00975353"/>
    <w:rsid w:val="00975FB5"/>
    <w:rsid w:val="00977515"/>
    <w:rsid w:val="00977CC5"/>
    <w:rsid w:val="009808BA"/>
    <w:rsid w:val="00980FEF"/>
    <w:rsid w:val="00981D74"/>
    <w:rsid w:val="00982B7F"/>
    <w:rsid w:val="00982E3B"/>
    <w:rsid w:val="00985628"/>
    <w:rsid w:val="00985961"/>
    <w:rsid w:val="00986662"/>
    <w:rsid w:val="00987D1B"/>
    <w:rsid w:val="00987F5D"/>
    <w:rsid w:val="00990636"/>
    <w:rsid w:val="00990E86"/>
    <w:rsid w:val="00991036"/>
    <w:rsid w:val="009912B7"/>
    <w:rsid w:val="00991996"/>
    <w:rsid w:val="00993AA9"/>
    <w:rsid w:val="009948AA"/>
    <w:rsid w:val="009970EA"/>
    <w:rsid w:val="00997570"/>
    <w:rsid w:val="009A1A0E"/>
    <w:rsid w:val="009A1AEA"/>
    <w:rsid w:val="009A249D"/>
    <w:rsid w:val="009A304D"/>
    <w:rsid w:val="009A33AA"/>
    <w:rsid w:val="009A3439"/>
    <w:rsid w:val="009A446E"/>
    <w:rsid w:val="009A5154"/>
    <w:rsid w:val="009A55AD"/>
    <w:rsid w:val="009A65C6"/>
    <w:rsid w:val="009A6667"/>
    <w:rsid w:val="009A73B3"/>
    <w:rsid w:val="009A78B3"/>
    <w:rsid w:val="009A7D7D"/>
    <w:rsid w:val="009B08E9"/>
    <w:rsid w:val="009B297E"/>
    <w:rsid w:val="009B2E04"/>
    <w:rsid w:val="009B2EED"/>
    <w:rsid w:val="009B4F4E"/>
    <w:rsid w:val="009B5729"/>
    <w:rsid w:val="009B5FFE"/>
    <w:rsid w:val="009B65CB"/>
    <w:rsid w:val="009B6B7D"/>
    <w:rsid w:val="009B6DFA"/>
    <w:rsid w:val="009B7094"/>
    <w:rsid w:val="009B70FF"/>
    <w:rsid w:val="009B7612"/>
    <w:rsid w:val="009B7F46"/>
    <w:rsid w:val="009C13A0"/>
    <w:rsid w:val="009C2A6B"/>
    <w:rsid w:val="009C35D6"/>
    <w:rsid w:val="009C4EFA"/>
    <w:rsid w:val="009C54BB"/>
    <w:rsid w:val="009C5EE9"/>
    <w:rsid w:val="009C67DB"/>
    <w:rsid w:val="009C6A64"/>
    <w:rsid w:val="009C7099"/>
    <w:rsid w:val="009D02D1"/>
    <w:rsid w:val="009D0477"/>
    <w:rsid w:val="009D1458"/>
    <w:rsid w:val="009D154E"/>
    <w:rsid w:val="009D253D"/>
    <w:rsid w:val="009D25B8"/>
    <w:rsid w:val="009D2842"/>
    <w:rsid w:val="009D29D9"/>
    <w:rsid w:val="009D3EE6"/>
    <w:rsid w:val="009D4188"/>
    <w:rsid w:val="009D41DB"/>
    <w:rsid w:val="009D74B5"/>
    <w:rsid w:val="009D779B"/>
    <w:rsid w:val="009E0C4D"/>
    <w:rsid w:val="009E1E32"/>
    <w:rsid w:val="009E2AFB"/>
    <w:rsid w:val="009E2B1A"/>
    <w:rsid w:val="009E390D"/>
    <w:rsid w:val="009E4546"/>
    <w:rsid w:val="009E4694"/>
    <w:rsid w:val="009E648D"/>
    <w:rsid w:val="009E6AB9"/>
    <w:rsid w:val="009E7400"/>
    <w:rsid w:val="009F21A3"/>
    <w:rsid w:val="009F2C2B"/>
    <w:rsid w:val="009F2C6C"/>
    <w:rsid w:val="009F3F0F"/>
    <w:rsid w:val="009F517B"/>
    <w:rsid w:val="009F55ED"/>
    <w:rsid w:val="009F612A"/>
    <w:rsid w:val="009F67F3"/>
    <w:rsid w:val="00A0021B"/>
    <w:rsid w:val="00A0051B"/>
    <w:rsid w:val="00A00CE7"/>
    <w:rsid w:val="00A03286"/>
    <w:rsid w:val="00A034F6"/>
    <w:rsid w:val="00A0375F"/>
    <w:rsid w:val="00A039B1"/>
    <w:rsid w:val="00A05AC3"/>
    <w:rsid w:val="00A0600B"/>
    <w:rsid w:val="00A0631B"/>
    <w:rsid w:val="00A06DBB"/>
    <w:rsid w:val="00A07C19"/>
    <w:rsid w:val="00A100F7"/>
    <w:rsid w:val="00A114F8"/>
    <w:rsid w:val="00A13165"/>
    <w:rsid w:val="00A1387E"/>
    <w:rsid w:val="00A1469A"/>
    <w:rsid w:val="00A14890"/>
    <w:rsid w:val="00A151DA"/>
    <w:rsid w:val="00A1578C"/>
    <w:rsid w:val="00A16583"/>
    <w:rsid w:val="00A2170E"/>
    <w:rsid w:val="00A21C86"/>
    <w:rsid w:val="00A230BE"/>
    <w:rsid w:val="00A2327E"/>
    <w:rsid w:val="00A268D5"/>
    <w:rsid w:val="00A27645"/>
    <w:rsid w:val="00A27CD8"/>
    <w:rsid w:val="00A3061D"/>
    <w:rsid w:val="00A30C95"/>
    <w:rsid w:val="00A314E9"/>
    <w:rsid w:val="00A31912"/>
    <w:rsid w:val="00A325F1"/>
    <w:rsid w:val="00A32955"/>
    <w:rsid w:val="00A32C84"/>
    <w:rsid w:val="00A33137"/>
    <w:rsid w:val="00A356EC"/>
    <w:rsid w:val="00A3691C"/>
    <w:rsid w:val="00A37481"/>
    <w:rsid w:val="00A3760F"/>
    <w:rsid w:val="00A41C85"/>
    <w:rsid w:val="00A42265"/>
    <w:rsid w:val="00A4314E"/>
    <w:rsid w:val="00A43E60"/>
    <w:rsid w:val="00A448F3"/>
    <w:rsid w:val="00A454FA"/>
    <w:rsid w:val="00A456D4"/>
    <w:rsid w:val="00A46B43"/>
    <w:rsid w:val="00A4748B"/>
    <w:rsid w:val="00A50EAF"/>
    <w:rsid w:val="00A51EB2"/>
    <w:rsid w:val="00A52697"/>
    <w:rsid w:val="00A52D22"/>
    <w:rsid w:val="00A53117"/>
    <w:rsid w:val="00A53493"/>
    <w:rsid w:val="00A54340"/>
    <w:rsid w:val="00A56ABA"/>
    <w:rsid w:val="00A5727C"/>
    <w:rsid w:val="00A6018E"/>
    <w:rsid w:val="00A60CF5"/>
    <w:rsid w:val="00A6122C"/>
    <w:rsid w:val="00A61903"/>
    <w:rsid w:val="00A620E0"/>
    <w:rsid w:val="00A62256"/>
    <w:rsid w:val="00A62C71"/>
    <w:rsid w:val="00A62DBA"/>
    <w:rsid w:val="00A62E96"/>
    <w:rsid w:val="00A64105"/>
    <w:rsid w:val="00A6545A"/>
    <w:rsid w:val="00A67433"/>
    <w:rsid w:val="00A67E88"/>
    <w:rsid w:val="00A71616"/>
    <w:rsid w:val="00A7178E"/>
    <w:rsid w:val="00A7184E"/>
    <w:rsid w:val="00A7246F"/>
    <w:rsid w:val="00A726CD"/>
    <w:rsid w:val="00A73A2B"/>
    <w:rsid w:val="00A74FB0"/>
    <w:rsid w:val="00A75780"/>
    <w:rsid w:val="00A76973"/>
    <w:rsid w:val="00A77E61"/>
    <w:rsid w:val="00A809B3"/>
    <w:rsid w:val="00A824A6"/>
    <w:rsid w:val="00A82E32"/>
    <w:rsid w:val="00A83534"/>
    <w:rsid w:val="00A8359B"/>
    <w:rsid w:val="00A83A3B"/>
    <w:rsid w:val="00A84A22"/>
    <w:rsid w:val="00A84D9C"/>
    <w:rsid w:val="00A8585E"/>
    <w:rsid w:val="00A85CC3"/>
    <w:rsid w:val="00A85F33"/>
    <w:rsid w:val="00A86717"/>
    <w:rsid w:val="00A86A00"/>
    <w:rsid w:val="00A87B6D"/>
    <w:rsid w:val="00A9016D"/>
    <w:rsid w:val="00A90893"/>
    <w:rsid w:val="00A90D02"/>
    <w:rsid w:val="00A915DF"/>
    <w:rsid w:val="00A916F6"/>
    <w:rsid w:val="00A92E9A"/>
    <w:rsid w:val="00A92F48"/>
    <w:rsid w:val="00A934EC"/>
    <w:rsid w:val="00A95192"/>
    <w:rsid w:val="00A953BA"/>
    <w:rsid w:val="00A955EC"/>
    <w:rsid w:val="00A96EF2"/>
    <w:rsid w:val="00A97911"/>
    <w:rsid w:val="00AA006A"/>
    <w:rsid w:val="00AA1347"/>
    <w:rsid w:val="00AA1DBE"/>
    <w:rsid w:val="00AA206F"/>
    <w:rsid w:val="00AA229B"/>
    <w:rsid w:val="00AA2A99"/>
    <w:rsid w:val="00AA3450"/>
    <w:rsid w:val="00AA34F7"/>
    <w:rsid w:val="00AA443B"/>
    <w:rsid w:val="00AA609E"/>
    <w:rsid w:val="00AA68B2"/>
    <w:rsid w:val="00AA725B"/>
    <w:rsid w:val="00AB0446"/>
    <w:rsid w:val="00AB1221"/>
    <w:rsid w:val="00AB197C"/>
    <w:rsid w:val="00AB2610"/>
    <w:rsid w:val="00AB2990"/>
    <w:rsid w:val="00AB35A4"/>
    <w:rsid w:val="00AB36CA"/>
    <w:rsid w:val="00AB564D"/>
    <w:rsid w:val="00AB6581"/>
    <w:rsid w:val="00AB6889"/>
    <w:rsid w:val="00AC0B7B"/>
    <w:rsid w:val="00AC0C2E"/>
    <w:rsid w:val="00AC173C"/>
    <w:rsid w:val="00AC180A"/>
    <w:rsid w:val="00AC2524"/>
    <w:rsid w:val="00AC261F"/>
    <w:rsid w:val="00AC3749"/>
    <w:rsid w:val="00AC37C6"/>
    <w:rsid w:val="00AC42AF"/>
    <w:rsid w:val="00AC59EF"/>
    <w:rsid w:val="00AC5C97"/>
    <w:rsid w:val="00AD16F5"/>
    <w:rsid w:val="00AD2F96"/>
    <w:rsid w:val="00AD39B0"/>
    <w:rsid w:val="00AD3A23"/>
    <w:rsid w:val="00AD4347"/>
    <w:rsid w:val="00AD4693"/>
    <w:rsid w:val="00AD4760"/>
    <w:rsid w:val="00AD520E"/>
    <w:rsid w:val="00AD7824"/>
    <w:rsid w:val="00AD7B9C"/>
    <w:rsid w:val="00AE077E"/>
    <w:rsid w:val="00AE07DD"/>
    <w:rsid w:val="00AE08CE"/>
    <w:rsid w:val="00AE1B9F"/>
    <w:rsid w:val="00AE28E2"/>
    <w:rsid w:val="00AE2913"/>
    <w:rsid w:val="00AE2C92"/>
    <w:rsid w:val="00AE3182"/>
    <w:rsid w:val="00AE3437"/>
    <w:rsid w:val="00AE37B4"/>
    <w:rsid w:val="00AE3DFC"/>
    <w:rsid w:val="00AE4009"/>
    <w:rsid w:val="00AE43BD"/>
    <w:rsid w:val="00AE5307"/>
    <w:rsid w:val="00AE55D6"/>
    <w:rsid w:val="00AE57DD"/>
    <w:rsid w:val="00AE5D6A"/>
    <w:rsid w:val="00AE6127"/>
    <w:rsid w:val="00AE65CB"/>
    <w:rsid w:val="00AE7937"/>
    <w:rsid w:val="00AF076D"/>
    <w:rsid w:val="00AF07DF"/>
    <w:rsid w:val="00AF0A4E"/>
    <w:rsid w:val="00AF1244"/>
    <w:rsid w:val="00AF1862"/>
    <w:rsid w:val="00AF1E43"/>
    <w:rsid w:val="00AF34C6"/>
    <w:rsid w:val="00AF4182"/>
    <w:rsid w:val="00AF4ABC"/>
    <w:rsid w:val="00B011C2"/>
    <w:rsid w:val="00B012D6"/>
    <w:rsid w:val="00B01479"/>
    <w:rsid w:val="00B01CDB"/>
    <w:rsid w:val="00B01F04"/>
    <w:rsid w:val="00B04634"/>
    <w:rsid w:val="00B05C75"/>
    <w:rsid w:val="00B061FF"/>
    <w:rsid w:val="00B10CB2"/>
    <w:rsid w:val="00B124E9"/>
    <w:rsid w:val="00B12D9F"/>
    <w:rsid w:val="00B13C00"/>
    <w:rsid w:val="00B13F1C"/>
    <w:rsid w:val="00B14028"/>
    <w:rsid w:val="00B1523B"/>
    <w:rsid w:val="00B1526D"/>
    <w:rsid w:val="00B15BD3"/>
    <w:rsid w:val="00B15DFB"/>
    <w:rsid w:val="00B161BA"/>
    <w:rsid w:val="00B20AD3"/>
    <w:rsid w:val="00B211A4"/>
    <w:rsid w:val="00B21825"/>
    <w:rsid w:val="00B2313E"/>
    <w:rsid w:val="00B245A2"/>
    <w:rsid w:val="00B24724"/>
    <w:rsid w:val="00B259B5"/>
    <w:rsid w:val="00B26054"/>
    <w:rsid w:val="00B27CEA"/>
    <w:rsid w:val="00B33D90"/>
    <w:rsid w:val="00B341F2"/>
    <w:rsid w:val="00B34B2B"/>
    <w:rsid w:val="00B34D10"/>
    <w:rsid w:val="00B34E8F"/>
    <w:rsid w:val="00B35205"/>
    <w:rsid w:val="00B35355"/>
    <w:rsid w:val="00B356F6"/>
    <w:rsid w:val="00B40023"/>
    <w:rsid w:val="00B409A8"/>
    <w:rsid w:val="00B417F8"/>
    <w:rsid w:val="00B41EB2"/>
    <w:rsid w:val="00B41F9D"/>
    <w:rsid w:val="00B43268"/>
    <w:rsid w:val="00B461B6"/>
    <w:rsid w:val="00B46755"/>
    <w:rsid w:val="00B46DBC"/>
    <w:rsid w:val="00B47C1C"/>
    <w:rsid w:val="00B50EC4"/>
    <w:rsid w:val="00B5188B"/>
    <w:rsid w:val="00B51927"/>
    <w:rsid w:val="00B52041"/>
    <w:rsid w:val="00B532FD"/>
    <w:rsid w:val="00B53FA0"/>
    <w:rsid w:val="00B54CCA"/>
    <w:rsid w:val="00B567B6"/>
    <w:rsid w:val="00B567C2"/>
    <w:rsid w:val="00B56CD2"/>
    <w:rsid w:val="00B57668"/>
    <w:rsid w:val="00B57C0C"/>
    <w:rsid w:val="00B60D25"/>
    <w:rsid w:val="00B60D96"/>
    <w:rsid w:val="00B61413"/>
    <w:rsid w:val="00B619CC"/>
    <w:rsid w:val="00B62048"/>
    <w:rsid w:val="00B6393D"/>
    <w:rsid w:val="00B645B8"/>
    <w:rsid w:val="00B6465A"/>
    <w:rsid w:val="00B647CA"/>
    <w:rsid w:val="00B64860"/>
    <w:rsid w:val="00B64FFE"/>
    <w:rsid w:val="00B65436"/>
    <w:rsid w:val="00B6545F"/>
    <w:rsid w:val="00B6750A"/>
    <w:rsid w:val="00B67F43"/>
    <w:rsid w:val="00B70246"/>
    <w:rsid w:val="00B70E8D"/>
    <w:rsid w:val="00B710CF"/>
    <w:rsid w:val="00B722BB"/>
    <w:rsid w:val="00B75D9F"/>
    <w:rsid w:val="00B80314"/>
    <w:rsid w:val="00B80B38"/>
    <w:rsid w:val="00B80C8E"/>
    <w:rsid w:val="00B83EE5"/>
    <w:rsid w:val="00B83F38"/>
    <w:rsid w:val="00B8605A"/>
    <w:rsid w:val="00B86CB0"/>
    <w:rsid w:val="00B87779"/>
    <w:rsid w:val="00B87C5D"/>
    <w:rsid w:val="00B90569"/>
    <w:rsid w:val="00B906F6"/>
    <w:rsid w:val="00B91509"/>
    <w:rsid w:val="00B91CF1"/>
    <w:rsid w:val="00B92B6D"/>
    <w:rsid w:val="00B93D93"/>
    <w:rsid w:val="00B942A0"/>
    <w:rsid w:val="00B967BF"/>
    <w:rsid w:val="00B971D5"/>
    <w:rsid w:val="00BA03E5"/>
    <w:rsid w:val="00BA0D87"/>
    <w:rsid w:val="00BA2098"/>
    <w:rsid w:val="00BA2C19"/>
    <w:rsid w:val="00BA3EB3"/>
    <w:rsid w:val="00BA57DA"/>
    <w:rsid w:val="00BA6128"/>
    <w:rsid w:val="00BA63B0"/>
    <w:rsid w:val="00BA64E5"/>
    <w:rsid w:val="00BA6621"/>
    <w:rsid w:val="00BA6767"/>
    <w:rsid w:val="00BA6A64"/>
    <w:rsid w:val="00BA6C69"/>
    <w:rsid w:val="00BA70EA"/>
    <w:rsid w:val="00BA71A4"/>
    <w:rsid w:val="00BB028C"/>
    <w:rsid w:val="00BB0D6A"/>
    <w:rsid w:val="00BB153D"/>
    <w:rsid w:val="00BB2DA4"/>
    <w:rsid w:val="00BB3094"/>
    <w:rsid w:val="00BB38B0"/>
    <w:rsid w:val="00BB3A11"/>
    <w:rsid w:val="00BB4632"/>
    <w:rsid w:val="00BB4AD1"/>
    <w:rsid w:val="00BB584B"/>
    <w:rsid w:val="00BB682A"/>
    <w:rsid w:val="00BB71AE"/>
    <w:rsid w:val="00BB7CDF"/>
    <w:rsid w:val="00BC1D94"/>
    <w:rsid w:val="00BC2E1F"/>
    <w:rsid w:val="00BC34DE"/>
    <w:rsid w:val="00BC39B9"/>
    <w:rsid w:val="00BC41EF"/>
    <w:rsid w:val="00BC453F"/>
    <w:rsid w:val="00BC4BE8"/>
    <w:rsid w:val="00BC5964"/>
    <w:rsid w:val="00BC662A"/>
    <w:rsid w:val="00BD0052"/>
    <w:rsid w:val="00BD0356"/>
    <w:rsid w:val="00BD0AA0"/>
    <w:rsid w:val="00BD2792"/>
    <w:rsid w:val="00BD4249"/>
    <w:rsid w:val="00BD4531"/>
    <w:rsid w:val="00BD4A69"/>
    <w:rsid w:val="00BD4BE7"/>
    <w:rsid w:val="00BD573E"/>
    <w:rsid w:val="00BD5CE6"/>
    <w:rsid w:val="00BD6E46"/>
    <w:rsid w:val="00BD6E84"/>
    <w:rsid w:val="00BD720C"/>
    <w:rsid w:val="00BD7B05"/>
    <w:rsid w:val="00BE0154"/>
    <w:rsid w:val="00BE05F4"/>
    <w:rsid w:val="00BE0E1F"/>
    <w:rsid w:val="00BE22B3"/>
    <w:rsid w:val="00BE37C0"/>
    <w:rsid w:val="00BE4018"/>
    <w:rsid w:val="00BE427E"/>
    <w:rsid w:val="00BE4C62"/>
    <w:rsid w:val="00BE508B"/>
    <w:rsid w:val="00BE5D28"/>
    <w:rsid w:val="00BE60D1"/>
    <w:rsid w:val="00BE6BEB"/>
    <w:rsid w:val="00BE6CA6"/>
    <w:rsid w:val="00BE7782"/>
    <w:rsid w:val="00BF14BF"/>
    <w:rsid w:val="00BF1706"/>
    <w:rsid w:val="00BF1D5A"/>
    <w:rsid w:val="00BF1F40"/>
    <w:rsid w:val="00BF1F97"/>
    <w:rsid w:val="00BF22FF"/>
    <w:rsid w:val="00BF23FC"/>
    <w:rsid w:val="00BF248E"/>
    <w:rsid w:val="00BF3E03"/>
    <w:rsid w:val="00BF48B5"/>
    <w:rsid w:val="00BF49B3"/>
    <w:rsid w:val="00BF615F"/>
    <w:rsid w:val="00BF6240"/>
    <w:rsid w:val="00BF6C4B"/>
    <w:rsid w:val="00BF79E6"/>
    <w:rsid w:val="00C00E70"/>
    <w:rsid w:val="00C01ECF"/>
    <w:rsid w:val="00C02E4B"/>
    <w:rsid w:val="00C05B10"/>
    <w:rsid w:val="00C064DC"/>
    <w:rsid w:val="00C06CC2"/>
    <w:rsid w:val="00C109A1"/>
    <w:rsid w:val="00C11A14"/>
    <w:rsid w:val="00C15273"/>
    <w:rsid w:val="00C15713"/>
    <w:rsid w:val="00C17509"/>
    <w:rsid w:val="00C17659"/>
    <w:rsid w:val="00C17CBA"/>
    <w:rsid w:val="00C2041F"/>
    <w:rsid w:val="00C2074B"/>
    <w:rsid w:val="00C20B6F"/>
    <w:rsid w:val="00C21669"/>
    <w:rsid w:val="00C21D35"/>
    <w:rsid w:val="00C23246"/>
    <w:rsid w:val="00C301CD"/>
    <w:rsid w:val="00C3083E"/>
    <w:rsid w:val="00C30AEE"/>
    <w:rsid w:val="00C30C65"/>
    <w:rsid w:val="00C30C6D"/>
    <w:rsid w:val="00C31C4C"/>
    <w:rsid w:val="00C31F42"/>
    <w:rsid w:val="00C32613"/>
    <w:rsid w:val="00C33AB8"/>
    <w:rsid w:val="00C3427D"/>
    <w:rsid w:val="00C34721"/>
    <w:rsid w:val="00C349D6"/>
    <w:rsid w:val="00C3608A"/>
    <w:rsid w:val="00C4065D"/>
    <w:rsid w:val="00C40B2F"/>
    <w:rsid w:val="00C41896"/>
    <w:rsid w:val="00C42594"/>
    <w:rsid w:val="00C42F82"/>
    <w:rsid w:val="00C43E3C"/>
    <w:rsid w:val="00C46825"/>
    <w:rsid w:val="00C46877"/>
    <w:rsid w:val="00C472F5"/>
    <w:rsid w:val="00C4774E"/>
    <w:rsid w:val="00C51188"/>
    <w:rsid w:val="00C51E43"/>
    <w:rsid w:val="00C5239B"/>
    <w:rsid w:val="00C52911"/>
    <w:rsid w:val="00C52B94"/>
    <w:rsid w:val="00C53C96"/>
    <w:rsid w:val="00C54E81"/>
    <w:rsid w:val="00C55444"/>
    <w:rsid w:val="00C55E08"/>
    <w:rsid w:val="00C566E1"/>
    <w:rsid w:val="00C5705A"/>
    <w:rsid w:val="00C614CC"/>
    <w:rsid w:val="00C616C8"/>
    <w:rsid w:val="00C61747"/>
    <w:rsid w:val="00C617C5"/>
    <w:rsid w:val="00C62431"/>
    <w:rsid w:val="00C62A83"/>
    <w:rsid w:val="00C62B0C"/>
    <w:rsid w:val="00C64334"/>
    <w:rsid w:val="00C65854"/>
    <w:rsid w:val="00C664AC"/>
    <w:rsid w:val="00C6761E"/>
    <w:rsid w:val="00C7045C"/>
    <w:rsid w:val="00C70983"/>
    <w:rsid w:val="00C71EA2"/>
    <w:rsid w:val="00C727E4"/>
    <w:rsid w:val="00C7414A"/>
    <w:rsid w:val="00C7468D"/>
    <w:rsid w:val="00C74BB2"/>
    <w:rsid w:val="00C752A4"/>
    <w:rsid w:val="00C80165"/>
    <w:rsid w:val="00C81430"/>
    <w:rsid w:val="00C816EB"/>
    <w:rsid w:val="00C82219"/>
    <w:rsid w:val="00C82C6D"/>
    <w:rsid w:val="00C82CE2"/>
    <w:rsid w:val="00C82D5F"/>
    <w:rsid w:val="00C8372C"/>
    <w:rsid w:val="00C838D6"/>
    <w:rsid w:val="00C8421F"/>
    <w:rsid w:val="00C84B5E"/>
    <w:rsid w:val="00C86B24"/>
    <w:rsid w:val="00C90CA2"/>
    <w:rsid w:val="00C91980"/>
    <w:rsid w:val="00C91AA9"/>
    <w:rsid w:val="00C94977"/>
    <w:rsid w:val="00C95446"/>
    <w:rsid w:val="00C95ADD"/>
    <w:rsid w:val="00C95CE6"/>
    <w:rsid w:val="00C96116"/>
    <w:rsid w:val="00C96A03"/>
    <w:rsid w:val="00C96F10"/>
    <w:rsid w:val="00C97678"/>
    <w:rsid w:val="00CA04F1"/>
    <w:rsid w:val="00CA139E"/>
    <w:rsid w:val="00CA16F7"/>
    <w:rsid w:val="00CA2132"/>
    <w:rsid w:val="00CA26EA"/>
    <w:rsid w:val="00CA29E5"/>
    <w:rsid w:val="00CA327A"/>
    <w:rsid w:val="00CA4322"/>
    <w:rsid w:val="00CA4A90"/>
    <w:rsid w:val="00CA648C"/>
    <w:rsid w:val="00CA64B9"/>
    <w:rsid w:val="00CA7A69"/>
    <w:rsid w:val="00CA7FF3"/>
    <w:rsid w:val="00CB0554"/>
    <w:rsid w:val="00CB0755"/>
    <w:rsid w:val="00CB0EC7"/>
    <w:rsid w:val="00CB2888"/>
    <w:rsid w:val="00CB3184"/>
    <w:rsid w:val="00CB4364"/>
    <w:rsid w:val="00CB4638"/>
    <w:rsid w:val="00CB4DCF"/>
    <w:rsid w:val="00CB4F6B"/>
    <w:rsid w:val="00CB68FF"/>
    <w:rsid w:val="00CB71A1"/>
    <w:rsid w:val="00CB7969"/>
    <w:rsid w:val="00CB7E8F"/>
    <w:rsid w:val="00CC0EA4"/>
    <w:rsid w:val="00CC1D57"/>
    <w:rsid w:val="00CC556A"/>
    <w:rsid w:val="00CC5771"/>
    <w:rsid w:val="00CC5950"/>
    <w:rsid w:val="00CC5B56"/>
    <w:rsid w:val="00CD13E5"/>
    <w:rsid w:val="00CD1A73"/>
    <w:rsid w:val="00CD22EE"/>
    <w:rsid w:val="00CD2564"/>
    <w:rsid w:val="00CD2AC8"/>
    <w:rsid w:val="00CD2D22"/>
    <w:rsid w:val="00CD2EBB"/>
    <w:rsid w:val="00CD4F48"/>
    <w:rsid w:val="00CD68BF"/>
    <w:rsid w:val="00CE2084"/>
    <w:rsid w:val="00CE2D91"/>
    <w:rsid w:val="00CE4193"/>
    <w:rsid w:val="00CE4EF7"/>
    <w:rsid w:val="00CE50D0"/>
    <w:rsid w:val="00CE50E9"/>
    <w:rsid w:val="00CE550F"/>
    <w:rsid w:val="00CE58B4"/>
    <w:rsid w:val="00CE5DD4"/>
    <w:rsid w:val="00CE5E3B"/>
    <w:rsid w:val="00CF11E1"/>
    <w:rsid w:val="00CF1564"/>
    <w:rsid w:val="00CF3921"/>
    <w:rsid w:val="00CF633F"/>
    <w:rsid w:val="00CF6727"/>
    <w:rsid w:val="00CF67FC"/>
    <w:rsid w:val="00CF7128"/>
    <w:rsid w:val="00D0086B"/>
    <w:rsid w:val="00D02329"/>
    <w:rsid w:val="00D0245A"/>
    <w:rsid w:val="00D02C57"/>
    <w:rsid w:val="00D03459"/>
    <w:rsid w:val="00D050DA"/>
    <w:rsid w:val="00D05788"/>
    <w:rsid w:val="00D0672C"/>
    <w:rsid w:val="00D0683A"/>
    <w:rsid w:val="00D07E73"/>
    <w:rsid w:val="00D113D7"/>
    <w:rsid w:val="00D115B6"/>
    <w:rsid w:val="00D11AD6"/>
    <w:rsid w:val="00D12229"/>
    <w:rsid w:val="00D12F31"/>
    <w:rsid w:val="00D139BE"/>
    <w:rsid w:val="00D143B0"/>
    <w:rsid w:val="00D148AF"/>
    <w:rsid w:val="00D15656"/>
    <w:rsid w:val="00D164C7"/>
    <w:rsid w:val="00D168AD"/>
    <w:rsid w:val="00D172DD"/>
    <w:rsid w:val="00D17CD8"/>
    <w:rsid w:val="00D22F0A"/>
    <w:rsid w:val="00D24B8F"/>
    <w:rsid w:val="00D25585"/>
    <w:rsid w:val="00D25993"/>
    <w:rsid w:val="00D259BE"/>
    <w:rsid w:val="00D2651F"/>
    <w:rsid w:val="00D30CCC"/>
    <w:rsid w:val="00D30FC4"/>
    <w:rsid w:val="00D33611"/>
    <w:rsid w:val="00D338B0"/>
    <w:rsid w:val="00D33965"/>
    <w:rsid w:val="00D34802"/>
    <w:rsid w:val="00D34FE1"/>
    <w:rsid w:val="00D3536F"/>
    <w:rsid w:val="00D35C42"/>
    <w:rsid w:val="00D36B3C"/>
    <w:rsid w:val="00D36BA0"/>
    <w:rsid w:val="00D379D3"/>
    <w:rsid w:val="00D42996"/>
    <w:rsid w:val="00D4313B"/>
    <w:rsid w:val="00D44AE7"/>
    <w:rsid w:val="00D45F70"/>
    <w:rsid w:val="00D5059F"/>
    <w:rsid w:val="00D50888"/>
    <w:rsid w:val="00D51608"/>
    <w:rsid w:val="00D52982"/>
    <w:rsid w:val="00D52D0B"/>
    <w:rsid w:val="00D53C2D"/>
    <w:rsid w:val="00D54D47"/>
    <w:rsid w:val="00D56119"/>
    <w:rsid w:val="00D56B8C"/>
    <w:rsid w:val="00D573DC"/>
    <w:rsid w:val="00D577B9"/>
    <w:rsid w:val="00D577DB"/>
    <w:rsid w:val="00D6138E"/>
    <w:rsid w:val="00D619AD"/>
    <w:rsid w:val="00D62D3F"/>
    <w:rsid w:val="00D631F1"/>
    <w:rsid w:val="00D640F0"/>
    <w:rsid w:val="00D66072"/>
    <w:rsid w:val="00D70133"/>
    <w:rsid w:val="00D705A9"/>
    <w:rsid w:val="00D72007"/>
    <w:rsid w:val="00D720A3"/>
    <w:rsid w:val="00D72385"/>
    <w:rsid w:val="00D7380A"/>
    <w:rsid w:val="00D73829"/>
    <w:rsid w:val="00D73ED8"/>
    <w:rsid w:val="00D74149"/>
    <w:rsid w:val="00D7425E"/>
    <w:rsid w:val="00D7580F"/>
    <w:rsid w:val="00D77008"/>
    <w:rsid w:val="00D807CC"/>
    <w:rsid w:val="00D80A9C"/>
    <w:rsid w:val="00D80BF0"/>
    <w:rsid w:val="00D81623"/>
    <w:rsid w:val="00D817A4"/>
    <w:rsid w:val="00D8204F"/>
    <w:rsid w:val="00D82B58"/>
    <w:rsid w:val="00D830C3"/>
    <w:rsid w:val="00D842FE"/>
    <w:rsid w:val="00D85155"/>
    <w:rsid w:val="00D860D4"/>
    <w:rsid w:val="00D860E4"/>
    <w:rsid w:val="00D86599"/>
    <w:rsid w:val="00D86743"/>
    <w:rsid w:val="00D86B33"/>
    <w:rsid w:val="00D8756F"/>
    <w:rsid w:val="00D87DAA"/>
    <w:rsid w:val="00D90188"/>
    <w:rsid w:val="00D91827"/>
    <w:rsid w:val="00D919EA"/>
    <w:rsid w:val="00D91BB1"/>
    <w:rsid w:val="00D92737"/>
    <w:rsid w:val="00D92AB9"/>
    <w:rsid w:val="00D9397D"/>
    <w:rsid w:val="00D93C3E"/>
    <w:rsid w:val="00D940CD"/>
    <w:rsid w:val="00D94969"/>
    <w:rsid w:val="00D949BA"/>
    <w:rsid w:val="00D951CA"/>
    <w:rsid w:val="00D954F1"/>
    <w:rsid w:val="00D95F14"/>
    <w:rsid w:val="00D9794B"/>
    <w:rsid w:val="00DA0449"/>
    <w:rsid w:val="00DA0F53"/>
    <w:rsid w:val="00DA0FB6"/>
    <w:rsid w:val="00DA2D95"/>
    <w:rsid w:val="00DA3235"/>
    <w:rsid w:val="00DA3716"/>
    <w:rsid w:val="00DA4BC4"/>
    <w:rsid w:val="00DA588B"/>
    <w:rsid w:val="00DA671F"/>
    <w:rsid w:val="00DB04A3"/>
    <w:rsid w:val="00DB079A"/>
    <w:rsid w:val="00DB0838"/>
    <w:rsid w:val="00DB0BC6"/>
    <w:rsid w:val="00DB2139"/>
    <w:rsid w:val="00DB21A4"/>
    <w:rsid w:val="00DB2681"/>
    <w:rsid w:val="00DB41EF"/>
    <w:rsid w:val="00DB5344"/>
    <w:rsid w:val="00DC09BA"/>
    <w:rsid w:val="00DC1BD3"/>
    <w:rsid w:val="00DC2EFC"/>
    <w:rsid w:val="00DC38FC"/>
    <w:rsid w:val="00DC3AD2"/>
    <w:rsid w:val="00DC40B3"/>
    <w:rsid w:val="00DC59EE"/>
    <w:rsid w:val="00DC77E3"/>
    <w:rsid w:val="00DD01F4"/>
    <w:rsid w:val="00DD02E8"/>
    <w:rsid w:val="00DD0595"/>
    <w:rsid w:val="00DD0971"/>
    <w:rsid w:val="00DD1774"/>
    <w:rsid w:val="00DD2F0B"/>
    <w:rsid w:val="00DD3F73"/>
    <w:rsid w:val="00DD4CCE"/>
    <w:rsid w:val="00DD5B12"/>
    <w:rsid w:val="00DD63D1"/>
    <w:rsid w:val="00DD681E"/>
    <w:rsid w:val="00DD68EE"/>
    <w:rsid w:val="00DD79EF"/>
    <w:rsid w:val="00DE0AD8"/>
    <w:rsid w:val="00DE0C06"/>
    <w:rsid w:val="00DE17E6"/>
    <w:rsid w:val="00DE2A22"/>
    <w:rsid w:val="00DE2A81"/>
    <w:rsid w:val="00DE3085"/>
    <w:rsid w:val="00DE317F"/>
    <w:rsid w:val="00DE320C"/>
    <w:rsid w:val="00DE5516"/>
    <w:rsid w:val="00DE60EF"/>
    <w:rsid w:val="00DE7C67"/>
    <w:rsid w:val="00DE7F8C"/>
    <w:rsid w:val="00DF0506"/>
    <w:rsid w:val="00DF0DAD"/>
    <w:rsid w:val="00DF1163"/>
    <w:rsid w:val="00DF198B"/>
    <w:rsid w:val="00DF27B4"/>
    <w:rsid w:val="00DF312E"/>
    <w:rsid w:val="00DF364A"/>
    <w:rsid w:val="00DF5968"/>
    <w:rsid w:val="00DF6310"/>
    <w:rsid w:val="00DF65E5"/>
    <w:rsid w:val="00DF67BF"/>
    <w:rsid w:val="00DF7DA7"/>
    <w:rsid w:val="00DF7F7D"/>
    <w:rsid w:val="00E01C20"/>
    <w:rsid w:val="00E0417D"/>
    <w:rsid w:val="00E05135"/>
    <w:rsid w:val="00E10199"/>
    <w:rsid w:val="00E10A95"/>
    <w:rsid w:val="00E11208"/>
    <w:rsid w:val="00E120F6"/>
    <w:rsid w:val="00E132CF"/>
    <w:rsid w:val="00E141F4"/>
    <w:rsid w:val="00E14C40"/>
    <w:rsid w:val="00E1549A"/>
    <w:rsid w:val="00E161E5"/>
    <w:rsid w:val="00E16E83"/>
    <w:rsid w:val="00E17559"/>
    <w:rsid w:val="00E204D9"/>
    <w:rsid w:val="00E207E1"/>
    <w:rsid w:val="00E21727"/>
    <w:rsid w:val="00E21914"/>
    <w:rsid w:val="00E22787"/>
    <w:rsid w:val="00E22C14"/>
    <w:rsid w:val="00E22E8B"/>
    <w:rsid w:val="00E24CC2"/>
    <w:rsid w:val="00E24F9F"/>
    <w:rsid w:val="00E2583D"/>
    <w:rsid w:val="00E25A54"/>
    <w:rsid w:val="00E26743"/>
    <w:rsid w:val="00E27085"/>
    <w:rsid w:val="00E2761A"/>
    <w:rsid w:val="00E32E12"/>
    <w:rsid w:val="00E32E8D"/>
    <w:rsid w:val="00E33502"/>
    <w:rsid w:val="00E33A03"/>
    <w:rsid w:val="00E34128"/>
    <w:rsid w:val="00E3464A"/>
    <w:rsid w:val="00E346C2"/>
    <w:rsid w:val="00E3606B"/>
    <w:rsid w:val="00E366E3"/>
    <w:rsid w:val="00E37241"/>
    <w:rsid w:val="00E3738F"/>
    <w:rsid w:val="00E41664"/>
    <w:rsid w:val="00E4313E"/>
    <w:rsid w:val="00E44ED0"/>
    <w:rsid w:val="00E455D5"/>
    <w:rsid w:val="00E464B6"/>
    <w:rsid w:val="00E467C7"/>
    <w:rsid w:val="00E46AD4"/>
    <w:rsid w:val="00E46C3F"/>
    <w:rsid w:val="00E46C85"/>
    <w:rsid w:val="00E47E27"/>
    <w:rsid w:val="00E522AB"/>
    <w:rsid w:val="00E52E4A"/>
    <w:rsid w:val="00E5335C"/>
    <w:rsid w:val="00E53C2D"/>
    <w:rsid w:val="00E54EAF"/>
    <w:rsid w:val="00E560A3"/>
    <w:rsid w:val="00E5633E"/>
    <w:rsid w:val="00E5765F"/>
    <w:rsid w:val="00E57E96"/>
    <w:rsid w:val="00E60477"/>
    <w:rsid w:val="00E60892"/>
    <w:rsid w:val="00E61304"/>
    <w:rsid w:val="00E614E1"/>
    <w:rsid w:val="00E6190E"/>
    <w:rsid w:val="00E624DF"/>
    <w:rsid w:val="00E627B3"/>
    <w:rsid w:val="00E6293F"/>
    <w:rsid w:val="00E63F6A"/>
    <w:rsid w:val="00E6479B"/>
    <w:rsid w:val="00E64BD4"/>
    <w:rsid w:val="00E70536"/>
    <w:rsid w:val="00E70E6A"/>
    <w:rsid w:val="00E72249"/>
    <w:rsid w:val="00E72A94"/>
    <w:rsid w:val="00E72E6C"/>
    <w:rsid w:val="00E7390B"/>
    <w:rsid w:val="00E73CAD"/>
    <w:rsid w:val="00E74172"/>
    <w:rsid w:val="00E745BB"/>
    <w:rsid w:val="00E7506F"/>
    <w:rsid w:val="00E752CE"/>
    <w:rsid w:val="00E76DFB"/>
    <w:rsid w:val="00E77C07"/>
    <w:rsid w:val="00E77D6C"/>
    <w:rsid w:val="00E80C56"/>
    <w:rsid w:val="00E827B5"/>
    <w:rsid w:val="00E82A48"/>
    <w:rsid w:val="00E84637"/>
    <w:rsid w:val="00E86358"/>
    <w:rsid w:val="00E86CAA"/>
    <w:rsid w:val="00E872E4"/>
    <w:rsid w:val="00E92A73"/>
    <w:rsid w:val="00E944F9"/>
    <w:rsid w:val="00E95E53"/>
    <w:rsid w:val="00E9647C"/>
    <w:rsid w:val="00E96D85"/>
    <w:rsid w:val="00E96D97"/>
    <w:rsid w:val="00E971D3"/>
    <w:rsid w:val="00EA0ACD"/>
    <w:rsid w:val="00EA23D8"/>
    <w:rsid w:val="00EA2E7D"/>
    <w:rsid w:val="00EA46DB"/>
    <w:rsid w:val="00EA5248"/>
    <w:rsid w:val="00EA691D"/>
    <w:rsid w:val="00EA6B78"/>
    <w:rsid w:val="00EA73D7"/>
    <w:rsid w:val="00EA75EA"/>
    <w:rsid w:val="00EB018A"/>
    <w:rsid w:val="00EB1D84"/>
    <w:rsid w:val="00EB24AA"/>
    <w:rsid w:val="00EB3449"/>
    <w:rsid w:val="00EB38FB"/>
    <w:rsid w:val="00EB3EDF"/>
    <w:rsid w:val="00EB40CF"/>
    <w:rsid w:val="00EB41C9"/>
    <w:rsid w:val="00EB4234"/>
    <w:rsid w:val="00EB47E0"/>
    <w:rsid w:val="00EB49A7"/>
    <w:rsid w:val="00EB4B3B"/>
    <w:rsid w:val="00EB5018"/>
    <w:rsid w:val="00EB559B"/>
    <w:rsid w:val="00EB5829"/>
    <w:rsid w:val="00EB5C94"/>
    <w:rsid w:val="00EB5E65"/>
    <w:rsid w:val="00EB60AD"/>
    <w:rsid w:val="00EC02A6"/>
    <w:rsid w:val="00EC18B2"/>
    <w:rsid w:val="00EC1F6D"/>
    <w:rsid w:val="00EC1FA1"/>
    <w:rsid w:val="00EC20C2"/>
    <w:rsid w:val="00EC2889"/>
    <w:rsid w:val="00EC33D7"/>
    <w:rsid w:val="00EC42C8"/>
    <w:rsid w:val="00EC4564"/>
    <w:rsid w:val="00EC4754"/>
    <w:rsid w:val="00EC5E4C"/>
    <w:rsid w:val="00EC72DC"/>
    <w:rsid w:val="00EC7C59"/>
    <w:rsid w:val="00ED022E"/>
    <w:rsid w:val="00ED062C"/>
    <w:rsid w:val="00ED13E2"/>
    <w:rsid w:val="00ED1E2B"/>
    <w:rsid w:val="00ED2658"/>
    <w:rsid w:val="00ED5FBE"/>
    <w:rsid w:val="00ED7914"/>
    <w:rsid w:val="00EE03B5"/>
    <w:rsid w:val="00EE0C3E"/>
    <w:rsid w:val="00EE1AB7"/>
    <w:rsid w:val="00EE23D9"/>
    <w:rsid w:val="00EE4934"/>
    <w:rsid w:val="00EE4F16"/>
    <w:rsid w:val="00EE501E"/>
    <w:rsid w:val="00EE50A2"/>
    <w:rsid w:val="00EE55A1"/>
    <w:rsid w:val="00EE5B76"/>
    <w:rsid w:val="00EE613D"/>
    <w:rsid w:val="00EE64F6"/>
    <w:rsid w:val="00EE6567"/>
    <w:rsid w:val="00EE6A35"/>
    <w:rsid w:val="00EE7878"/>
    <w:rsid w:val="00EF091E"/>
    <w:rsid w:val="00EF1EE8"/>
    <w:rsid w:val="00EF2AF7"/>
    <w:rsid w:val="00EF32C4"/>
    <w:rsid w:val="00EF4E49"/>
    <w:rsid w:val="00EF5499"/>
    <w:rsid w:val="00EF6C4B"/>
    <w:rsid w:val="00EF6CE3"/>
    <w:rsid w:val="00EF6D25"/>
    <w:rsid w:val="00F00DB0"/>
    <w:rsid w:val="00F01D98"/>
    <w:rsid w:val="00F03340"/>
    <w:rsid w:val="00F03525"/>
    <w:rsid w:val="00F036CA"/>
    <w:rsid w:val="00F0455E"/>
    <w:rsid w:val="00F06A50"/>
    <w:rsid w:val="00F06ED0"/>
    <w:rsid w:val="00F07AD0"/>
    <w:rsid w:val="00F1189E"/>
    <w:rsid w:val="00F12521"/>
    <w:rsid w:val="00F12FB1"/>
    <w:rsid w:val="00F143C1"/>
    <w:rsid w:val="00F145DD"/>
    <w:rsid w:val="00F14EC7"/>
    <w:rsid w:val="00F1542A"/>
    <w:rsid w:val="00F15A8E"/>
    <w:rsid w:val="00F15F4C"/>
    <w:rsid w:val="00F166F9"/>
    <w:rsid w:val="00F1741D"/>
    <w:rsid w:val="00F174F4"/>
    <w:rsid w:val="00F17A42"/>
    <w:rsid w:val="00F200CC"/>
    <w:rsid w:val="00F20A5A"/>
    <w:rsid w:val="00F21F09"/>
    <w:rsid w:val="00F220DA"/>
    <w:rsid w:val="00F223B7"/>
    <w:rsid w:val="00F23604"/>
    <w:rsid w:val="00F23BD9"/>
    <w:rsid w:val="00F23D6D"/>
    <w:rsid w:val="00F23FE8"/>
    <w:rsid w:val="00F25A2C"/>
    <w:rsid w:val="00F26B04"/>
    <w:rsid w:val="00F26D89"/>
    <w:rsid w:val="00F27086"/>
    <w:rsid w:val="00F309FA"/>
    <w:rsid w:val="00F30D90"/>
    <w:rsid w:val="00F3200A"/>
    <w:rsid w:val="00F32632"/>
    <w:rsid w:val="00F35104"/>
    <w:rsid w:val="00F35E94"/>
    <w:rsid w:val="00F36172"/>
    <w:rsid w:val="00F365CA"/>
    <w:rsid w:val="00F36AC5"/>
    <w:rsid w:val="00F36CFB"/>
    <w:rsid w:val="00F370C9"/>
    <w:rsid w:val="00F37176"/>
    <w:rsid w:val="00F40BDD"/>
    <w:rsid w:val="00F40F74"/>
    <w:rsid w:val="00F410DE"/>
    <w:rsid w:val="00F41C94"/>
    <w:rsid w:val="00F41D7E"/>
    <w:rsid w:val="00F437EC"/>
    <w:rsid w:val="00F43EF5"/>
    <w:rsid w:val="00F43F0F"/>
    <w:rsid w:val="00F43FB8"/>
    <w:rsid w:val="00F44705"/>
    <w:rsid w:val="00F44F40"/>
    <w:rsid w:val="00F455F1"/>
    <w:rsid w:val="00F45E54"/>
    <w:rsid w:val="00F46DE5"/>
    <w:rsid w:val="00F47AD6"/>
    <w:rsid w:val="00F50269"/>
    <w:rsid w:val="00F515C3"/>
    <w:rsid w:val="00F51A48"/>
    <w:rsid w:val="00F5264E"/>
    <w:rsid w:val="00F54806"/>
    <w:rsid w:val="00F5545D"/>
    <w:rsid w:val="00F565EB"/>
    <w:rsid w:val="00F56C80"/>
    <w:rsid w:val="00F5707B"/>
    <w:rsid w:val="00F57BAF"/>
    <w:rsid w:val="00F57C76"/>
    <w:rsid w:val="00F60D68"/>
    <w:rsid w:val="00F61A81"/>
    <w:rsid w:val="00F62022"/>
    <w:rsid w:val="00F62201"/>
    <w:rsid w:val="00F628A9"/>
    <w:rsid w:val="00F62DDA"/>
    <w:rsid w:val="00F64D8D"/>
    <w:rsid w:val="00F65563"/>
    <w:rsid w:val="00F65C86"/>
    <w:rsid w:val="00F66713"/>
    <w:rsid w:val="00F678D3"/>
    <w:rsid w:val="00F70DC0"/>
    <w:rsid w:val="00F7158E"/>
    <w:rsid w:val="00F71CC2"/>
    <w:rsid w:val="00F72473"/>
    <w:rsid w:val="00F727A8"/>
    <w:rsid w:val="00F72C78"/>
    <w:rsid w:val="00F7328B"/>
    <w:rsid w:val="00F737B4"/>
    <w:rsid w:val="00F737FD"/>
    <w:rsid w:val="00F74B2F"/>
    <w:rsid w:val="00F74E19"/>
    <w:rsid w:val="00F768B9"/>
    <w:rsid w:val="00F77F24"/>
    <w:rsid w:val="00F802B1"/>
    <w:rsid w:val="00F820B3"/>
    <w:rsid w:val="00F8270A"/>
    <w:rsid w:val="00F83461"/>
    <w:rsid w:val="00F83AE4"/>
    <w:rsid w:val="00F83E84"/>
    <w:rsid w:val="00F8429F"/>
    <w:rsid w:val="00F84FD4"/>
    <w:rsid w:val="00F85189"/>
    <w:rsid w:val="00F864D5"/>
    <w:rsid w:val="00F86903"/>
    <w:rsid w:val="00F8717F"/>
    <w:rsid w:val="00F902FE"/>
    <w:rsid w:val="00F90E9C"/>
    <w:rsid w:val="00F91664"/>
    <w:rsid w:val="00F91667"/>
    <w:rsid w:val="00F923B2"/>
    <w:rsid w:val="00F97194"/>
    <w:rsid w:val="00F9794A"/>
    <w:rsid w:val="00F97A1D"/>
    <w:rsid w:val="00F97A5F"/>
    <w:rsid w:val="00FA147A"/>
    <w:rsid w:val="00FA1A55"/>
    <w:rsid w:val="00FA217D"/>
    <w:rsid w:val="00FA442D"/>
    <w:rsid w:val="00FA4EA4"/>
    <w:rsid w:val="00FA5615"/>
    <w:rsid w:val="00FA5DBD"/>
    <w:rsid w:val="00FA5F5F"/>
    <w:rsid w:val="00FA6399"/>
    <w:rsid w:val="00FA6B5F"/>
    <w:rsid w:val="00FB166B"/>
    <w:rsid w:val="00FB23B6"/>
    <w:rsid w:val="00FB2E20"/>
    <w:rsid w:val="00FB2E6C"/>
    <w:rsid w:val="00FB2F38"/>
    <w:rsid w:val="00FB33D3"/>
    <w:rsid w:val="00FB34BC"/>
    <w:rsid w:val="00FB3770"/>
    <w:rsid w:val="00FB3D5D"/>
    <w:rsid w:val="00FB4922"/>
    <w:rsid w:val="00FB5169"/>
    <w:rsid w:val="00FB5BB5"/>
    <w:rsid w:val="00FB5D08"/>
    <w:rsid w:val="00FB6F65"/>
    <w:rsid w:val="00FB7828"/>
    <w:rsid w:val="00FB7A92"/>
    <w:rsid w:val="00FC0332"/>
    <w:rsid w:val="00FC061B"/>
    <w:rsid w:val="00FC0E87"/>
    <w:rsid w:val="00FC17AC"/>
    <w:rsid w:val="00FC207F"/>
    <w:rsid w:val="00FC43E6"/>
    <w:rsid w:val="00FC4511"/>
    <w:rsid w:val="00FC4F2B"/>
    <w:rsid w:val="00FC70D4"/>
    <w:rsid w:val="00FC717B"/>
    <w:rsid w:val="00FC740C"/>
    <w:rsid w:val="00FC7924"/>
    <w:rsid w:val="00FC7F17"/>
    <w:rsid w:val="00FD01A4"/>
    <w:rsid w:val="00FD0297"/>
    <w:rsid w:val="00FD1B77"/>
    <w:rsid w:val="00FD20C7"/>
    <w:rsid w:val="00FD30B6"/>
    <w:rsid w:val="00FD4F27"/>
    <w:rsid w:val="00FD63EA"/>
    <w:rsid w:val="00FD6CE0"/>
    <w:rsid w:val="00FD6E29"/>
    <w:rsid w:val="00FD7110"/>
    <w:rsid w:val="00FE15E0"/>
    <w:rsid w:val="00FE1795"/>
    <w:rsid w:val="00FE19B8"/>
    <w:rsid w:val="00FE1A10"/>
    <w:rsid w:val="00FE1B7F"/>
    <w:rsid w:val="00FE2701"/>
    <w:rsid w:val="00FE2E47"/>
    <w:rsid w:val="00FE3BB3"/>
    <w:rsid w:val="00FE56F9"/>
    <w:rsid w:val="00FE6BF9"/>
    <w:rsid w:val="00FE756F"/>
    <w:rsid w:val="00FF0B5E"/>
    <w:rsid w:val="00FF1248"/>
    <w:rsid w:val="00FF158D"/>
    <w:rsid w:val="00FF1E49"/>
    <w:rsid w:val="00FF20D4"/>
    <w:rsid w:val="00FF2105"/>
    <w:rsid w:val="00FF39B3"/>
    <w:rsid w:val="00FF4578"/>
    <w:rsid w:val="00FF4C1F"/>
    <w:rsid w:val="00FF5439"/>
    <w:rsid w:val="00FF56A3"/>
    <w:rsid w:val="00FF642A"/>
    <w:rsid w:val="00FF6589"/>
    <w:rsid w:val="00FF710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10C410D"/>
  <w15:docId w15:val="{9EB4E1E2-3901-4569-AA68-BDB0791D3C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17DE7"/>
    <w:pPr>
      <w:spacing w:before="120"/>
      <w:jc w:val="both"/>
    </w:pPr>
  </w:style>
  <w:style w:type="paragraph" w:styleId="Heading1">
    <w:name w:val="heading 1"/>
    <w:basedOn w:val="Normal"/>
    <w:next w:val="Normal"/>
    <w:link w:val="Heading1Char"/>
    <w:qFormat/>
    <w:rsid w:val="00517DE7"/>
    <w:pPr>
      <w:keepNext/>
      <w:widowControl w:val="0"/>
      <w:numPr>
        <w:numId w:val="11"/>
      </w:numPr>
      <w:outlineLvl w:val="0"/>
    </w:pPr>
    <w:rPr>
      <w:rFonts w:ascii=".VnTime" w:hAnsi=".VnTime"/>
      <w:snapToGrid w:val="0"/>
      <w:sz w:val="24"/>
    </w:rPr>
  </w:style>
  <w:style w:type="paragraph" w:styleId="Heading2">
    <w:name w:val="heading 2"/>
    <w:basedOn w:val="Normal"/>
    <w:next w:val="Normal"/>
    <w:qFormat/>
    <w:rsid w:val="00517DE7"/>
    <w:pPr>
      <w:keepNext/>
      <w:widowControl w:val="0"/>
      <w:numPr>
        <w:ilvl w:val="1"/>
        <w:numId w:val="11"/>
      </w:numPr>
      <w:pBdr>
        <w:top w:val="thinThickSmallGap" w:sz="24" w:space="1" w:color="auto"/>
        <w:left w:val="thinThickSmallGap" w:sz="24" w:space="4" w:color="auto"/>
        <w:bottom w:val="thickThinSmallGap" w:sz="24" w:space="1" w:color="auto"/>
        <w:right w:val="thickThinSmallGap" w:sz="24" w:space="4" w:color="auto"/>
      </w:pBdr>
      <w:jc w:val="center"/>
      <w:outlineLvl w:val="1"/>
    </w:pPr>
    <w:rPr>
      <w:rFonts w:ascii=".VnTimeH" w:hAnsi=".VnTimeH"/>
      <w:b/>
      <w:snapToGrid w:val="0"/>
      <w:sz w:val="52"/>
    </w:rPr>
  </w:style>
  <w:style w:type="paragraph" w:styleId="Heading3">
    <w:name w:val="heading 3"/>
    <w:basedOn w:val="Normal"/>
    <w:next w:val="Normal"/>
    <w:qFormat/>
    <w:rsid w:val="00517DE7"/>
    <w:pPr>
      <w:keepNext/>
      <w:widowControl w:val="0"/>
      <w:numPr>
        <w:ilvl w:val="2"/>
        <w:numId w:val="11"/>
      </w:numPr>
      <w:pBdr>
        <w:top w:val="thinThickSmallGap" w:sz="24" w:space="1" w:color="auto"/>
        <w:left w:val="thinThickSmallGap" w:sz="24" w:space="4" w:color="auto"/>
        <w:bottom w:val="thickThinSmallGap" w:sz="24" w:space="1" w:color="auto"/>
        <w:right w:val="thickThinSmallGap" w:sz="24" w:space="4" w:color="auto"/>
      </w:pBdr>
      <w:jc w:val="center"/>
      <w:outlineLvl w:val="2"/>
    </w:pPr>
    <w:rPr>
      <w:rFonts w:ascii=".VnTimeH" w:hAnsi=".VnTimeH"/>
      <w:b/>
      <w:snapToGrid w:val="0"/>
      <w:sz w:val="40"/>
    </w:rPr>
  </w:style>
  <w:style w:type="paragraph" w:styleId="Heading4">
    <w:name w:val="heading 4"/>
    <w:basedOn w:val="Normal"/>
    <w:next w:val="Normal"/>
    <w:link w:val="Heading4Char"/>
    <w:qFormat/>
    <w:rsid w:val="00517DE7"/>
    <w:pPr>
      <w:keepNext/>
      <w:widowControl w:val="0"/>
      <w:numPr>
        <w:ilvl w:val="3"/>
        <w:numId w:val="11"/>
      </w:numPr>
      <w:jc w:val="center"/>
      <w:outlineLvl w:val="3"/>
    </w:pPr>
    <w:rPr>
      <w:rFonts w:ascii=".VnTimeH" w:hAnsi=".VnTimeH"/>
      <w:snapToGrid w:val="0"/>
      <w:sz w:val="24"/>
    </w:rPr>
  </w:style>
  <w:style w:type="paragraph" w:styleId="Heading5">
    <w:name w:val="heading 5"/>
    <w:basedOn w:val="Normal"/>
    <w:next w:val="Normal"/>
    <w:qFormat/>
    <w:rsid w:val="00517DE7"/>
    <w:pPr>
      <w:keepNext/>
      <w:widowControl w:val="0"/>
      <w:numPr>
        <w:ilvl w:val="4"/>
        <w:numId w:val="11"/>
      </w:numPr>
      <w:jc w:val="center"/>
      <w:outlineLvl w:val="4"/>
    </w:pPr>
    <w:rPr>
      <w:rFonts w:ascii=".VnTimeH" w:hAnsi=".VnTimeH"/>
      <w:snapToGrid w:val="0"/>
      <w:sz w:val="48"/>
    </w:rPr>
  </w:style>
  <w:style w:type="paragraph" w:styleId="Heading6">
    <w:name w:val="heading 6"/>
    <w:basedOn w:val="Normal"/>
    <w:next w:val="Normal"/>
    <w:qFormat/>
    <w:rsid w:val="00517DE7"/>
    <w:pPr>
      <w:keepNext/>
      <w:widowControl w:val="0"/>
      <w:numPr>
        <w:ilvl w:val="5"/>
        <w:numId w:val="11"/>
      </w:numPr>
      <w:pBdr>
        <w:top w:val="single" w:sz="24" w:space="1" w:color="auto"/>
        <w:left w:val="single" w:sz="24" w:space="4" w:color="auto"/>
        <w:bottom w:val="single" w:sz="24" w:space="1" w:color="auto"/>
        <w:right w:val="single" w:sz="24" w:space="4" w:color="auto"/>
      </w:pBdr>
      <w:jc w:val="center"/>
      <w:outlineLvl w:val="5"/>
    </w:pPr>
    <w:rPr>
      <w:b/>
      <w:bCs/>
      <w:snapToGrid w:val="0"/>
      <w:sz w:val="24"/>
      <w:szCs w:val="24"/>
    </w:rPr>
  </w:style>
  <w:style w:type="paragraph" w:styleId="Heading7">
    <w:name w:val="heading 7"/>
    <w:basedOn w:val="Normal"/>
    <w:next w:val="Normal"/>
    <w:qFormat/>
    <w:rsid w:val="00425BAB"/>
    <w:pPr>
      <w:numPr>
        <w:ilvl w:val="6"/>
        <w:numId w:val="11"/>
      </w:numPr>
      <w:spacing w:before="240" w:after="60"/>
      <w:outlineLvl w:val="6"/>
    </w:pPr>
    <w:rPr>
      <w:sz w:val="24"/>
      <w:szCs w:val="24"/>
    </w:rPr>
  </w:style>
  <w:style w:type="paragraph" w:styleId="Heading8">
    <w:name w:val="heading 8"/>
    <w:basedOn w:val="Normal"/>
    <w:next w:val="Normal"/>
    <w:link w:val="Heading8Char"/>
    <w:qFormat/>
    <w:rsid w:val="00FF5439"/>
    <w:pPr>
      <w:numPr>
        <w:ilvl w:val="7"/>
        <w:numId w:val="11"/>
      </w:numPr>
      <w:spacing w:before="240" w:after="60"/>
      <w:outlineLvl w:val="7"/>
    </w:pPr>
    <w:rPr>
      <w:rFonts w:ascii="Calibri" w:hAnsi="Calibri"/>
      <w:i/>
      <w:iCs/>
      <w:sz w:val="24"/>
      <w:szCs w:val="24"/>
    </w:rPr>
  </w:style>
  <w:style w:type="paragraph" w:styleId="Heading9">
    <w:name w:val="heading 9"/>
    <w:basedOn w:val="Normal"/>
    <w:next w:val="Normal"/>
    <w:link w:val="Heading9Char"/>
    <w:qFormat/>
    <w:rsid w:val="00FF5439"/>
    <w:pPr>
      <w:numPr>
        <w:ilvl w:val="8"/>
        <w:numId w:val="11"/>
      </w:num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rsid w:val="00517DE7"/>
    <w:pPr>
      <w:widowControl w:val="0"/>
    </w:pPr>
    <w:rPr>
      <w:rFonts w:ascii=".VnTime" w:hAnsi=".VnTime"/>
      <w:snapToGrid w:val="0"/>
      <w:sz w:val="28"/>
    </w:rPr>
  </w:style>
  <w:style w:type="paragraph" w:styleId="BodyTextIndent">
    <w:name w:val="Body Text Indent"/>
    <w:basedOn w:val="Normal"/>
    <w:link w:val="BodyTextIndentChar"/>
    <w:rsid w:val="00517DE7"/>
    <w:pPr>
      <w:widowControl w:val="0"/>
      <w:ind w:firstLine="720"/>
    </w:pPr>
    <w:rPr>
      <w:rFonts w:ascii=".VnTime" w:hAnsi=".VnTime"/>
      <w:snapToGrid w:val="0"/>
      <w:sz w:val="28"/>
    </w:rPr>
  </w:style>
  <w:style w:type="paragraph" w:styleId="BodyText2">
    <w:name w:val="Body Text 2"/>
    <w:basedOn w:val="Normal"/>
    <w:rsid w:val="00517DE7"/>
    <w:pPr>
      <w:widowControl w:val="0"/>
    </w:pPr>
    <w:rPr>
      <w:rFonts w:ascii=".VnTime" w:hAnsi=".VnTime"/>
      <w:snapToGrid w:val="0"/>
      <w:sz w:val="28"/>
    </w:rPr>
  </w:style>
  <w:style w:type="paragraph" w:styleId="PlainText">
    <w:name w:val="Plain Text"/>
    <w:basedOn w:val="Normal"/>
    <w:link w:val="PlainTextChar"/>
    <w:rsid w:val="00517DE7"/>
    <w:rPr>
      <w:rFonts w:ascii="Courier New" w:hAnsi="Courier New"/>
    </w:rPr>
  </w:style>
  <w:style w:type="paragraph" w:styleId="List">
    <w:name w:val="List"/>
    <w:basedOn w:val="Normal"/>
    <w:rsid w:val="00517DE7"/>
    <w:pPr>
      <w:ind w:left="360" w:hanging="360"/>
    </w:pPr>
  </w:style>
  <w:style w:type="paragraph" w:styleId="List2">
    <w:name w:val="List 2"/>
    <w:basedOn w:val="Normal"/>
    <w:rsid w:val="00517DE7"/>
    <w:pPr>
      <w:ind w:left="720" w:hanging="360"/>
    </w:pPr>
  </w:style>
  <w:style w:type="paragraph" w:styleId="List3">
    <w:name w:val="List 3"/>
    <w:basedOn w:val="Normal"/>
    <w:rsid w:val="00517DE7"/>
    <w:pPr>
      <w:ind w:left="1080" w:hanging="360"/>
    </w:pPr>
  </w:style>
  <w:style w:type="paragraph" w:styleId="List4">
    <w:name w:val="List 4"/>
    <w:basedOn w:val="Normal"/>
    <w:rsid w:val="00517DE7"/>
    <w:pPr>
      <w:ind w:left="1440" w:hanging="360"/>
    </w:pPr>
  </w:style>
  <w:style w:type="paragraph" w:styleId="List5">
    <w:name w:val="List 5"/>
    <w:basedOn w:val="Normal"/>
    <w:rsid w:val="00517DE7"/>
    <w:pPr>
      <w:ind w:left="1800" w:hanging="360"/>
    </w:pPr>
  </w:style>
  <w:style w:type="paragraph" w:styleId="ListBullet">
    <w:name w:val="List Bullet"/>
    <w:basedOn w:val="Normal"/>
    <w:autoRedefine/>
    <w:rsid w:val="00517DE7"/>
    <w:pPr>
      <w:numPr>
        <w:numId w:val="2"/>
      </w:numPr>
    </w:pPr>
  </w:style>
  <w:style w:type="paragraph" w:styleId="ListBullet4">
    <w:name w:val="List Bullet 4"/>
    <w:basedOn w:val="Normal"/>
    <w:autoRedefine/>
    <w:rsid w:val="00517DE7"/>
    <w:pPr>
      <w:numPr>
        <w:numId w:val="3"/>
      </w:numPr>
    </w:pPr>
  </w:style>
  <w:style w:type="paragraph" w:styleId="ListContinue">
    <w:name w:val="List Continue"/>
    <w:basedOn w:val="Normal"/>
    <w:rsid w:val="00517DE7"/>
    <w:pPr>
      <w:spacing w:after="120"/>
      <w:ind w:left="360"/>
    </w:pPr>
  </w:style>
  <w:style w:type="paragraph" w:styleId="ListContinue2">
    <w:name w:val="List Continue 2"/>
    <w:basedOn w:val="Normal"/>
    <w:rsid w:val="00517DE7"/>
    <w:pPr>
      <w:spacing w:after="120"/>
      <w:ind w:left="720"/>
    </w:pPr>
  </w:style>
  <w:style w:type="paragraph" w:styleId="ListContinue3">
    <w:name w:val="List Continue 3"/>
    <w:basedOn w:val="Normal"/>
    <w:rsid w:val="00517DE7"/>
    <w:pPr>
      <w:spacing w:after="120"/>
      <w:ind w:left="1080"/>
    </w:pPr>
  </w:style>
  <w:style w:type="paragraph" w:styleId="Title">
    <w:name w:val="Title"/>
    <w:aliases w:val=" Char Char Char Char Char"/>
    <w:basedOn w:val="Normal"/>
    <w:link w:val="TitleChar"/>
    <w:qFormat/>
    <w:rsid w:val="00517DE7"/>
    <w:pPr>
      <w:spacing w:before="240" w:after="60"/>
      <w:jc w:val="center"/>
      <w:outlineLvl w:val="0"/>
    </w:pPr>
    <w:rPr>
      <w:rFonts w:ascii="Arial" w:hAnsi="Arial"/>
      <w:b/>
      <w:bCs/>
      <w:kern w:val="28"/>
      <w:sz w:val="32"/>
      <w:szCs w:val="32"/>
    </w:rPr>
  </w:style>
  <w:style w:type="paragraph" w:styleId="Subtitle">
    <w:name w:val="Subtitle"/>
    <w:basedOn w:val="Normal"/>
    <w:qFormat/>
    <w:rsid w:val="00517DE7"/>
    <w:pPr>
      <w:spacing w:after="60"/>
      <w:jc w:val="center"/>
      <w:outlineLvl w:val="1"/>
    </w:pPr>
    <w:rPr>
      <w:rFonts w:ascii="Arial" w:hAnsi="Arial" w:cs="Arial"/>
      <w:sz w:val="24"/>
      <w:szCs w:val="24"/>
    </w:rPr>
  </w:style>
  <w:style w:type="paragraph" w:styleId="Signature">
    <w:name w:val="Signature"/>
    <w:basedOn w:val="Normal"/>
    <w:rsid w:val="00517DE7"/>
    <w:pPr>
      <w:ind w:left="4320"/>
    </w:pPr>
  </w:style>
  <w:style w:type="paragraph" w:customStyle="1" w:styleId="PPLine">
    <w:name w:val="PP Line"/>
    <w:basedOn w:val="Signature"/>
    <w:rsid w:val="00517DE7"/>
  </w:style>
  <w:style w:type="character" w:styleId="Strong">
    <w:name w:val="Strong"/>
    <w:qFormat/>
    <w:rsid w:val="00517DE7"/>
    <w:rPr>
      <w:b/>
      <w:bCs/>
    </w:rPr>
  </w:style>
  <w:style w:type="paragraph" w:styleId="ListBullet3">
    <w:name w:val="List Bullet 3"/>
    <w:basedOn w:val="Normal"/>
    <w:autoRedefine/>
    <w:rsid w:val="00517DE7"/>
    <w:pPr>
      <w:numPr>
        <w:numId w:val="4"/>
      </w:numPr>
    </w:pPr>
  </w:style>
  <w:style w:type="paragraph" w:styleId="NormalIndent">
    <w:name w:val="Normal Indent"/>
    <w:basedOn w:val="Normal"/>
    <w:rsid w:val="00517DE7"/>
    <w:pPr>
      <w:ind w:left="720"/>
    </w:pPr>
  </w:style>
  <w:style w:type="paragraph" w:styleId="Footer">
    <w:name w:val="footer"/>
    <w:basedOn w:val="Normal"/>
    <w:rsid w:val="00517DE7"/>
    <w:pPr>
      <w:tabs>
        <w:tab w:val="center" w:pos="4320"/>
        <w:tab w:val="right" w:pos="8640"/>
      </w:tabs>
    </w:pPr>
  </w:style>
  <w:style w:type="character" w:styleId="PageNumber">
    <w:name w:val="page number"/>
    <w:basedOn w:val="DefaultParagraphFont"/>
    <w:rsid w:val="00517DE7"/>
  </w:style>
  <w:style w:type="paragraph" w:styleId="Header">
    <w:name w:val="header"/>
    <w:basedOn w:val="Normal"/>
    <w:link w:val="HeaderChar"/>
    <w:uiPriority w:val="99"/>
    <w:rsid w:val="00517DE7"/>
    <w:pPr>
      <w:tabs>
        <w:tab w:val="center" w:pos="4320"/>
        <w:tab w:val="right" w:pos="8640"/>
      </w:tabs>
    </w:pPr>
  </w:style>
  <w:style w:type="paragraph" w:styleId="BodyTextIndent2">
    <w:name w:val="Body Text Indent 2"/>
    <w:basedOn w:val="Normal"/>
    <w:rsid w:val="00517DE7"/>
    <w:pPr>
      <w:ind w:left="720" w:firstLine="720"/>
    </w:pPr>
    <w:rPr>
      <w:bCs/>
      <w:sz w:val="24"/>
      <w:szCs w:val="24"/>
    </w:rPr>
  </w:style>
  <w:style w:type="paragraph" w:styleId="BodyTextIndent3">
    <w:name w:val="Body Text Indent 3"/>
    <w:basedOn w:val="Normal"/>
    <w:rsid w:val="00517DE7"/>
    <w:pPr>
      <w:ind w:left="720" w:firstLine="720"/>
    </w:pPr>
    <w:rPr>
      <w:bCs/>
      <w:sz w:val="28"/>
      <w:szCs w:val="28"/>
    </w:rPr>
  </w:style>
  <w:style w:type="character" w:styleId="CommentReference">
    <w:name w:val="annotation reference"/>
    <w:semiHidden/>
    <w:rsid w:val="00517DE7"/>
    <w:rPr>
      <w:sz w:val="16"/>
      <w:szCs w:val="16"/>
    </w:rPr>
  </w:style>
  <w:style w:type="paragraph" w:styleId="CommentText">
    <w:name w:val="annotation text"/>
    <w:basedOn w:val="Normal"/>
    <w:semiHidden/>
    <w:rsid w:val="00517DE7"/>
  </w:style>
  <w:style w:type="paragraph" w:styleId="Caption">
    <w:name w:val="caption"/>
    <w:basedOn w:val="Normal"/>
    <w:next w:val="Normal"/>
    <w:qFormat/>
    <w:rsid w:val="00517DE7"/>
    <w:pPr>
      <w:spacing w:after="120"/>
    </w:pPr>
    <w:rPr>
      <w:b/>
      <w:bCs/>
    </w:rPr>
  </w:style>
  <w:style w:type="paragraph" w:customStyle="1" w:styleId="xl84">
    <w:name w:val="xl84"/>
    <w:basedOn w:val="Normal"/>
    <w:rsid w:val="00517DE7"/>
    <w:pPr>
      <w:spacing w:before="100" w:beforeAutospacing="1" w:after="100" w:afterAutospacing="1"/>
    </w:pPr>
    <w:rPr>
      <w:rFonts w:eastAsia="Arial Unicode MS"/>
      <w:sz w:val="24"/>
      <w:szCs w:val="24"/>
    </w:rPr>
  </w:style>
  <w:style w:type="paragraph" w:customStyle="1" w:styleId="xl85">
    <w:name w:val="xl85"/>
    <w:basedOn w:val="Normal"/>
    <w:rsid w:val="00517DE7"/>
    <w:pPr>
      <w:spacing w:before="100" w:beforeAutospacing="1" w:after="100" w:afterAutospacing="1"/>
    </w:pPr>
    <w:rPr>
      <w:rFonts w:eastAsia="Arial Unicode MS"/>
      <w:sz w:val="28"/>
      <w:szCs w:val="28"/>
    </w:rPr>
  </w:style>
  <w:style w:type="paragraph" w:customStyle="1" w:styleId="xl86">
    <w:name w:val="xl86"/>
    <w:basedOn w:val="Normal"/>
    <w:rsid w:val="00517DE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sz w:val="26"/>
      <w:szCs w:val="26"/>
    </w:rPr>
  </w:style>
  <w:style w:type="paragraph" w:customStyle="1" w:styleId="xl87">
    <w:name w:val="xl87"/>
    <w:basedOn w:val="Normal"/>
    <w:rsid w:val="00517DE7"/>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eastAsia="Arial Unicode MS"/>
      <w:sz w:val="26"/>
      <w:szCs w:val="26"/>
    </w:rPr>
  </w:style>
  <w:style w:type="paragraph" w:customStyle="1" w:styleId="xl88">
    <w:name w:val="xl88"/>
    <w:basedOn w:val="Normal"/>
    <w:rsid w:val="00517DE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sz w:val="26"/>
      <w:szCs w:val="26"/>
    </w:rPr>
  </w:style>
  <w:style w:type="paragraph" w:customStyle="1" w:styleId="xl89">
    <w:name w:val="xl89"/>
    <w:basedOn w:val="Normal"/>
    <w:rsid w:val="00517DE7"/>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eastAsia="Arial Unicode MS"/>
      <w:sz w:val="24"/>
      <w:szCs w:val="24"/>
    </w:rPr>
  </w:style>
  <w:style w:type="paragraph" w:customStyle="1" w:styleId="xl90">
    <w:name w:val="xl90"/>
    <w:basedOn w:val="Normal"/>
    <w:rsid w:val="00517DE7"/>
    <w:pPr>
      <w:pBdr>
        <w:top w:val="single" w:sz="4" w:space="0" w:color="auto"/>
        <w:left w:val="single" w:sz="4" w:space="0" w:color="auto"/>
        <w:bottom w:val="single" w:sz="8" w:space="0" w:color="auto"/>
        <w:right w:val="single" w:sz="4" w:space="0" w:color="auto"/>
      </w:pBdr>
      <w:spacing w:before="100" w:beforeAutospacing="1" w:after="100" w:afterAutospacing="1"/>
    </w:pPr>
    <w:rPr>
      <w:rFonts w:eastAsia="Arial Unicode MS"/>
      <w:sz w:val="24"/>
      <w:szCs w:val="24"/>
    </w:rPr>
  </w:style>
  <w:style w:type="paragraph" w:customStyle="1" w:styleId="xl91">
    <w:name w:val="xl91"/>
    <w:basedOn w:val="Normal"/>
    <w:rsid w:val="00517DE7"/>
    <w:pPr>
      <w:pBdr>
        <w:top w:val="single" w:sz="8" w:space="0" w:color="auto"/>
      </w:pBdr>
      <w:spacing w:before="100" w:beforeAutospacing="1" w:after="100" w:afterAutospacing="1"/>
    </w:pPr>
    <w:rPr>
      <w:rFonts w:eastAsia="Arial Unicode MS"/>
      <w:sz w:val="28"/>
      <w:szCs w:val="28"/>
    </w:rPr>
  </w:style>
  <w:style w:type="paragraph" w:customStyle="1" w:styleId="xl92">
    <w:name w:val="xl92"/>
    <w:basedOn w:val="Normal"/>
    <w:rsid w:val="00517DE7"/>
    <w:pPr>
      <w:pBdr>
        <w:top w:val="single" w:sz="8" w:space="0" w:color="auto"/>
      </w:pBdr>
      <w:spacing w:before="100" w:beforeAutospacing="1" w:after="100" w:afterAutospacing="1"/>
    </w:pPr>
    <w:rPr>
      <w:rFonts w:eastAsia="Arial Unicode MS"/>
      <w:sz w:val="28"/>
      <w:szCs w:val="28"/>
    </w:rPr>
  </w:style>
  <w:style w:type="paragraph" w:customStyle="1" w:styleId="xl93">
    <w:name w:val="xl93"/>
    <w:basedOn w:val="Normal"/>
    <w:rsid w:val="00517DE7"/>
    <w:pPr>
      <w:pBdr>
        <w:top w:val="single" w:sz="4" w:space="0" w:color="auto"/>
        <w:left w:val="single" w:sz="8" w:space="0" w:color="auto"/>
        <w:bottom w:val="single" w:sz="8" w:space="0" w:color="auto"/>
        <w:right w:val="single" w:sz="4" w:space="0" w:color="auto"/>
      </w:pBdr>
      <w:spacing w:before="100" w:beforeAutospacing="1" w:after="100" w:afterAutospacing="1"/>
      <w:jc w:val="center"/>
    </w:pPr>
    <w:rPr>
      <w:rFonts w:eastAsia="Arial Unicode MS"/>
      <w:sz w:val="24"/>
      <w:szCs w:val="24"/>
    </w:rPr>
  </w:style>
  <w:style w:type="paragraph" w:customStyle="1" w:styleId="xl94">
    <w:name w:val="xl94"/>
    <w:basedOn w:val="Normal"/>
    <w:rsid w:val="00517DE7"/>
    <w:pPr>
      <w:pBdr>
        <w:top w:val="single" w:sz="8" w:space="0" w:color="auto"/>
        <w:left w:val="single" w:sz="8" w:space="0" w:color="auto"/>
        <w:bottom w:val="single" w:sz="4" w:space="0" w:color="auto"/>
        <w:right w:val="single" w:sz="4" w:space="0" w:color="auto"/>
      </w:pBdr>
      <w:spacing w:before="100" w:beforeAutospacing="1" w:after="100" w:afterAutospacing="1"/>
      <w:jc w:val="center"/>
    </w:pPr>
    <w:rPr>
      <w:rFonts w:eastAsia="Arial Unicode MS"/>
      <w:sz w:val="26"/>
      <w:szCs w:val="26"/>
    </w:rPr>
  </w:style>
  <w:style w:type="paragraph" w:customStyle="1" w:styleId="xl95">
    <w:name w:val="xl95"/>
    <w:basedOn w:val="Normal"/>
    <w:rsid w:val="00517DE7"/>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sz w:val="26"/>
      <w:szCs w:val="26"/>
    </w:rPr>
  </w:style>
  <w:style w:type="paragraph" w:customStyle="1" w:styleId="xl96">
    <w:name w:val="xl96"/>
    <w:basedOn w:val="Normal"/>
    <w:rsid w:val="00517DE7"/>
    <w:pPr>
      <w:pBdr>
        <w:top w:val="single" w:sz="4" w:space="0" w:color="auto"/>
        <w:left w:val="single" w:sz="4" w:space="0" w:color="auto"/>
        <w:bottom w:val="single" w:sz="8" w:space="0" w:color="auto"/>
      </w:pBdr>
      <w:spacing w:before="100" w:beforeAutospacing="1" w:after="100" w:afterAutospacing="1"/>
    </w:pPr>
    <w:rPr>
      <w:rFonts w:eastAsia="Arial Unicode MS"/>
      <w:sz w:val="24"/>
      <w:szCs w:val="24"/>
    </w:rPr>
  </w:style>
  <w:style w:type="paragraph" w:customStyle="1" w:styleId="xl97">
    <w:name w:val="xl97"/>
    <w:basedOn w:val="Normal"/>
    <w:rsid w:val="00517DE7"/>
    <w:pPr>
      <w:pBdr>
        <w:top w:val="single" w:sz="4" w:space="0" w:color="auto"/>
        <w:bottom w:val="single" w:sz="8" w:space="0" w:color="auto"/>
      </w:pBdr>
      <w:spacing w:before="100" w:beforeAutospacing="1" w:after="100" w:afterAutospacing="1"/>
    </w:pPr>
    <w:rPr>
      <w:rFonts w:eastAsia="Arial Unicode MS"/>
      <w:sz w:val="24"/>
      <w:szCs w:val="24"/>
    </w:rPr>
  </w:style>
  <w:style w:type="paragraph" w:customStyle="1" w:styleId="xl98">
    <w:name w:val="xl98"/>
    <w:basedOn w:val="Normal"/>
    <w:rsid w:val="00517DE7"/>
    <w:pPr>
      <w:pBdr>
        <w:top w:val="single" w:sz="4" w:space="0" w:color="auto"/>
        <w:bottom w:val="single" w:sz="8" w:space="0" w:color="auto"/>
        <w:right w:val="single" w:sz="4" w:space="0" w:color="auto"/>
      </w:pBdr>
      <w:spacing w:before="100" w:beforeAutospacing="1" w:after="100" w:afterAutospacing="1"/>
    </w:pPr>
    <w:rPr>
      <w:rFonts w:eastAsia="Arial Unicode MS"/>
      <w:sz w:val="24"/>
      <w:szCs w:val="24"/>
    </w:rPr>
  </w:style>
  <w:style w:type="paragraph" w:customStyle="1" w:styleId="xl99">
    <w:name w:val="xl99"/>
    <w:basedOn w:val="Normal"/>
    <w:rsid w:val="00517DE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sz w:val="24"/>
      <w:szCs w:val="24"/>
    </w:rPr>
  </w:style>
  <w:style w:type="paragraph" w:customStyle="1" w:styleId="xl100">
    <w:name w:val="xl100"/>
    <w:basedOn w:val="Normal"/>
    <w:rsid w:val="00517DE7"/>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Arial Unicode MS"/>
      <w:sz w:val="24"/>
      <w:szCs w:val="24"/>
    </w:rPr>
  </w:style>
  <w:style w:type="paragraph" w:customStyle="1" w:styleId="xl101">
    <w:name w:val="xl101"/>
    <w:basedOn w:val="Normal"/>
    <w:rsid w:val="00517DE7"/>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Arial Unicode MS"/>
      <w:sz w:val="22"/>
      <w:szCs w:val="22"/>
    </w:rPr>
  </w:style>
  <w:style w:type="paragraph" w:customStyle="1" w:styleId="xl102">
    <w:name w:val="xl102"/>
    <w:basedOn w:val="Normal"/>
    <w:rsid w:val="00517DE7"/>
    <w:pPr>
      <w:spacing w:before="100" w:beforeAutospacing="1" w:after="100" w:afterAutospacing="1"/>
    </w:pPr>
    <w:rPr>
      <w:rFonts w:eastAsia="Arial Unicode MS"/>
      <w:sz w:val="24"/>
      <w:szCs w:val="24"/>
    </w:rPr>
  </w:style>
  <w:style w:type="paragraph" w:customStyle="1" w:styleId="xl103">
    <w:name w:val="xl103"/>
    <w:basedOn w:val="Normal"/>
    <w:rsid w:val="00517DE7"/>
    <w:pPr>
      <w:spacing w:before="100" w:beforeAutospacing="1" w:after="100" w:afterAutospacing="1"/>
    </w:pPr>
    <w:rPr>
      <w:rFonts w:eastAsia="Arial Unicode MS"/>
      <w:sz w:val="24"/>
      <w:szCs w:val="24"/>
    </w:rPr>
  </w:style>
  <w:style w:type="paragraph" w:customStyle="1" w:styleId="xl104">
    <w:name w:val="xl104"/>
    <w:basedOn w:val="Normal"/>
    <w:rsid w:val="00517DE7"/>
    <w:pPr>
      <w:pBdr>
        <w:bottom w:val="single" w:sz="4" w:space="0" w:color="auto"/>
      </w:pBdr>
      <w:spacing w:before="100" w:beforeAutospacing="1" w:after="100" w:afterAutospacing="1"/>
    </w:pPr>
    <w:rPr>
      <w:rFonts w:eastAsia="Arial Unicode MS"/>
      <w:sz w:val="26"/>
      <w:szCs w:val="26"/>
    </w:rPr>
  </w:style>
  <w:style w:type="paragraph" w:customStyle="1" w:styleId="xl105">
    <w:name w:val="xl105"/>
    <w:basedOn w:val="Normal"/>
    <w:rsid w:val="00517DE7"/>
    <w:pPr>
      <w:spacing w:before="100" w:beforeAutospacing="1" w:after="100" w:afterAutospacing="1"/>
    </w:pPr>
    <w:rPr>
      <w:rFonts w:eastAsia="Arial Unicode MS"/>
      <w:sz w:val="26"/>
      <w:szCs w:val="26"/>
    </w:rPr>
  </w:style>
  <w:style w:type="paragraph" w:customStyle="1" w:styleId="xl106">
    <w:name w:val="xl106"/>
    <w:basedOn w:val="Normal"/>
    <w:rsid w:val="00517DE7"/>
    <w:pPr>
      <w:pBdr>
        <w:top w:val="single" w:sz="8" w:space="0" w:color="auto"/>
        <w:left w:val="single" w:sz="4" w:space="0" w:color="auto"/>
        <w:bottom w:val="single" w:sz="4" w:space="0" w:color="auto"/>
      </w:pBdr>
      <w:spacing w:before="100" w:beforeAutospacing="1" w:after="100" w:afterAutospacing="1"/>
      <w:jc w:val="center"/>
      <w:textAlignment w:val="center"/>
    </w:pPr>
    <w:rPr>
      <w:rFonts w:eastAsia="Arial Unicode MS"/>
      <w:sz w:val="26"/>
      <w:szCs w:val="26"/>
    </w:rPr>
  </w:style>
  <w:style w:type="paragraph" w:customStyle="1" w:styleId="xl107">
    <w:name w:val="xl107"/>
    <w:basedOn w:val="Normal"/>
    <w:rsid w:val="00517DE7"/>
    <w:pPr>
      <w:pBdr>
        <w:top w:val="single" w:sz="8" w:space="0" w:color="auto"/>
        <w:bottom w:val="single" w:sz="4" w:space="0" w:color="auto"/>
      </w:pBdr>
      <w:spacing w:before="100" w:beforeAutospacing="1" w:after="100" w:afterAutospacing="1"/>
      <w:jc w:val="center"/>
      <w:textAlignment w:val="center"/>
    </w:pPr>
    <w:rPr>
      <w:rFonts w:eastAsia="Arial Unicode MS"/>
      <w:sz w:val="26"/>
      <w:szCs w:val="26"/>
    </w:rPr>
  </w:style>
  <w:style w:type="paragraph" w:customStyle="1" w:styleId="xl108">
    <w:name w:val="xl108"/>
    <w:basedOn w:val="Normal"/>
    <w:rsid w:val="00517DE7"/>
    <w:pPr>
      <w:pBdr>
        <w:top w:val="single" w:sz="8" w:space="0" w:color="auto"/>
        <w:bottom w:val="single" w:sz="4" w:space="0" w:color="auto"/>
        <w:right w:val="single" w:sz="4" w:space="0" w:color="auto"/>
      </w:pBdr>
      <w:spacing w:before="100" w:beforeAutospacing="1" w:after="100" w:afterAutospacing="1"/>
      <w:jc w:val="center"/>
      <w:textAlignment w:val="center"/>
    </w:pPr>
    <w:rPr>
      <w:rFonts w:eastAsia="Arial Unicode MS"/>
      <w:sz w:val="26"/>
      <w:szCs w:val="26"/>
    </w:rPr>
  </w:style>
  <w:style w:type="paragraph" w:customStyle="1" w:styleId="xl109">
    <w:name w:val="xl109"/>
    <w:basedOn w:val="Normal"/>
    <w:rsid w:val="00517DE7"/>
    <w:pPr>
      <w:pBdr>
        <w:top w:val="single" w:sz="8" w:space="0" w:color="auto"/>
        <w:left w:val="single" w:sz="8" w:space="0" w:color="auto"/>
        <w:right w:val="single" w:sz="4" w:space="0" w:color="auto"/>
      </w:pBdr>
      <w:spacing w:before="100" w:beforeAutospacing="1" w:after="100" w:afterAutospacing="1"/>
      <w:jc w:val="center"/>
      <w:textAlignment w:val="center"/>
    </w:pPr>
    <w:rPr>
      <w:rFonts w:eastAsia="Arial Unicode MS"/>
      <w:sz w:val="26"/>
      <w:szCs w:val="26"/>
    </w:rPr>
  </w:style>
  <w:style w:type="paragraph" w:customStyle="1" w:styleId="xl110">
    <w:name w:val="xl110"/>
    <w:basedOn w:val="Normal"/>
    <w:rsid w:val="00517DE7"/>
    <w:pPr>
      <w:pBdr>
        <w:left w:val="single" w:sz="8" w:space="0" w:color="auto"/>
        <w:bottom w:val="single" w:sz="4" w:space="0" w:color="auto"/>
        <w:right w:val="single" w:sz="4" w:space="0" w:color="auto"/>
      </w:pBdr>
      <w:spacing w:before="100" w:beforeAutospacing="1" w:after="100" w:afterAutospacing="1"/>
      <w:jc w:val="center"/>
      <w:textAlignment w:val="center"/>
    </w:pPr>
    <w:rPr>
      <w:rFonts w:eastAsia="Arial Unicode MS"/>
      <w:sz w:val="26"/>
      <w:szCs w:val="26"/>
    </w:rPr>
  </w:style>
  <w:style w:type="paragraph" w:customStyle="1" w:styleId="xl111">
    <w:name w:val="xl111"/>
    <w:basedOn w:val="Normal"/>
    <w:rsid w:val="00517DE7"/>
    <w:pPr>
      <w:pBdr>
        <w:top w:val="single" w:sz="8" w:space="0" w:color="auto"/>
        <w:left w:val="single" w:sz="4" w:space="0" w:color="auto"/>
        <w:right w:val="single" w:sz="4" w:space="0" w:color="auto"/>
      </w:pBdr>
      <w:spacing w:before="100" w:beforeAutospacing="1" w:after="100" w:afterAutospacing="1"/>
      <w:jc w:val="center"/>
      <w:textAlignment w:val="center"/>
    </w:pPr>
    <w:rPr>
      <w:rFonts w:eastAsia="Arial Unicode MS"/>
      <w:sz w:val="26"/>
      <w:szCs w:val="26"/>
    </w:rPr>
  </w:style>
  <w:style w:type="paragraph" w:customStyle="1" w:styleId="xl112">
    <w:name w:val="xl112"/>
    <w:basedOn w:val="Normal"/>
    <w:rsid w:val="00517DE7"/>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26"/>
      <w:szCs w:val="26"/>
    </w:rPr>
  </w:style>
  <w:style w:type="paragraph" w:customStyle="1" w:styleId="xl113">
    <w:name w:val="xl113"/>
    <w:basedOn w:val="Normal"/>
    <w:rsid w:val="00517DE7"/>
    <w:pPr>
      <w:spacing w:before="100" w:beforeAutospacing="1" w:after="100" w:afterAutospacing="1"/>
    </w:pPr>
    <w:rPr>
      <w:rFonts w:eastAsia="Arial Unicode MS"/>
      <w:b/>
      <w:bCs/>
      <w:sz w:val="24"/>
      <w:szCs w:val="24"/>
    </w:rPr>
  </w:style>
  <w:style w:type="paragraph" w:customStyle="1" w:styleId="xl114">
    <w:name w:val="xl114"/>
    <w:basedOn w:val="Normal"/>
    <w:rsid w:val="00517DE7"/>
    <w:pPr>
      <w:spacing w:before="100" w:beforeAutospacing="1" w:after="100" w:afterAutospacing="1"/>
      <w:jc w:val="center"/>
    </w:pPr>
    <w:rPr>
      <w:rFonts w:eastAsia="Arial Unicode MS"/>
      <w:sz w:val="24"/>
      <w:szCs w:val="24"/>
    </w:rPr>
  </w:style>
  <w:style w:type="paragraph" w:customStyle="1" w:styleId="xl115">
    <w:name w:val="xl115"/>
    <w:basedOn w:val="Normal"/>
    <w:rsid w:val="00517DE7"/>
    <w:pPr>
      <w:pBdr>
        <w:top w:val="single" w:sz="8" w:space="0" w:color="auto"/>
        <w:left w:val="single" w:sz="4" w:space="0" w:color="auto"/>
        <w:bottom w:val="single" w:sz="4" w:space="0" w:color="auto"/>
      </w:pBdr>
      <w:spacing w:before="100" w:beforeAutospacing="1" w:after="100" w:afterAutospacing="1"/>
      <w:jc w:val="center"/>
    </w:pPr>
    <w:rPr>
      <w:rFonts w:eastAsia="Arial Unicode MS"/>
      <w:sz w:val="26"/>
      <w:szCs w:val="26"/>
    </w:rPr>
  </w:style>
  <w:style w:type="paragraph" w:customStyle="1" w:styleId="xl116">
    <w:name w:val="xl116"/>
    <w:basedOn w:val="Normal"/>
    <w:rsid w:val="00517DE7"/>
    <w:pPr>
      <w:pBdr>
        <w:top w:val="single" w:sz="8" w:space="0" w:color="auto"/>
        <w:bottom w:val="single" w:sz="4" w:space="0" w:color="auto"/>
      </w:pBdr>
      <w:spacing w:before="100" w:beforeAutospacing="1" w:after="100" w:afterAutospacing="1"/>
      <w:jc w:val="center"/>
    </w:pPr>
    <w:rPr>
      <w:rFonts w:eastAsia="Arial Unicode MS"/>
      <w:sz w:val="26"/>
      <w:szCs w:val="26"/>
    </w:rPr>
  </w:style>
  <w:style w:type="paragraph" w:customStyle="1" w:styleId="xl117">
    <w:name w:val="xl117"/>
    <w:basedOn w:val="Normal"/>
    <w:rsid w:val="00517DE7"/>
    <w:pPr>
      <w:pBdr>
        <w:top w:val="single" w:sz="8" w:space="0" w:color="auto"/>
        <w:bottom w:val="single" w:sz="4" w:space="0" w:color="auto"/>
        <w:right w:val="single" w:sz="8" w:space="0" w:color="auto"/>
      </w:pBdr>
      <w:spacing w:before="100" w:beforeAutospacing="1" w:after="100" w:afterAutospacing="1"/>
      <w:jc w:val="center"/>
    </w:pPr>
    <w:rPr>
      <w:rFonts w:eastAsia="Arial Unicode MS"/>
      <w:sz w:val="26"/>
      <w:szCs w:val="26"/>
    </w:rPr>
  </w:style>
  <w:style w:type="paragraph" w:customStyle="1" w:styleId="xl118">
    <w:name w:val="xl118"/>
    <w:basedOn w:val="Normal"/>
    <w:rsid w:val="00517DE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sz w:val="26"/>
      <w:szCs w:val="26"/>
    </w:rPr>
  </w:style>
  <w:style w:type="paragraph" w:customStyle="1" w:styleId="xl119">
    <w:name w:val="xl119"/>
    <w:basedOn w:val="Normal"/>
    <w:rsid w:val="00517DE7"/>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eastAsia="Arial Unicode MS"/>
      <w:sz w:val="26"/>
      <w:szCs w:val="26"/>
    </w:rPr>
  </w:style>
  <w:style w:type="paragraph" w:customStyle="1" w:styleId="xl120">
    <w:name w:val="xl120"/>
    <w:basedOn w:val="Normal"/>
    <w:rsid w:val="00517DE7"/>
    <w:pPr>
      <w:pBdr>
        <w:top w:val="single" w:sz="4" w:space="0" w:color="auto"/>
        <w:left w:val="single" w:sz="4" w:space="0" w:color="auto"/>
        <w:bottom w:val="single" w:sz="8" w:space="0" w:color="auto"/>
        <w:right w:val="single" w:sz="4" w:space="0" w:color="auto"/>
      </w:pBdr>
      <w:spacing w:before="100" w:beforeAutospacing="1" w:after="100" w:afterAutospacing="1"/>
    </w:pPr>
    <w:rPr>
      <w:rFonts w:eastAsia="Arial Unicode MS"/>
      <w:sz w:val="24"/>
      <w:szCs w:val="24"/>
    </w:rPr>
  </w:style>
  <w:style w:type="paragraph" w:customStyle="1" w:styleId="xl121">
    <w:name w:val="xl121"/>
    <w:basedOn w:val="Normal"/>
    <w:rsid w:val="00517DE7"/>
    <w:pPr>
      <w:pBdr>
        <w:top w:val="single" w:sz="4" w:space="0" w:color="auto"/>
        <w:left w:val="single" w:sz="4" w:space="0" w:color="auto"/>
        <w:bottom w:val="single" w:sz="8" w:space="0" w:color="auto"/>
        <w:right w:val="single" w:sz="8" w:space="0" w:color="auto"/>
      </w:pBdr>
      <w:spacing w:before="100" w:beforeAutospacing="1" w:after="100" w:afterAutospacing="1"/>
    </w:pPr>
    <w:rPr>
      <w:rFonts w:eastAsia="Arial Unicode MS"/>
      <w:sz w:val="24"/>
      <w:szCs w:val="24"/>
    </w:rPr>
  </w:style>
  <w:style w:type="paragraph" w:customStyle="1" w:styleId="xl122">
    <w:name w:val="xl122"/>
    <w:basedOn w:val="Normal"/>
    <w:rsid w:val="00517DE7"/>
    <w:pPr>
      <w:pBdr>
        <w:top w:val="single" w:sz="8" w:space="0" w:color="auto"/>
      </w:pBdr>
      <w:spacing w:before="100" w:beforeAutospacing="1" w:after="100" w:afterAutospacing="1"/>
    </w:pPr>
    <w:rPr>
      <w:rFonts w:eastAsia="Arial Unicode MS"/>
      <w:sz w:val="28"/>
      <w:szCs w:val="28"/>
    </w:rPr>
  </w:style>
  <w:style w:type="paragraph" w:customStyle="1" w:styleId="xl123">
    <w:name w:val="xl123"/>
    <w:basedOn w:val="Normal"/>
    <w:rsid w:val="00517DE7"/>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sz w:val="26"/>
      <w:szCs w:val="26"/>
    </w:rPr>
  </w:style>
  <w:style w:type="paragraph" w:customStyle="1" w:styleId="xl124">
    <w:name w:val="xl124"/>
    <w:basedOn w:val="Normal"/>
    <w:rsid w:val="00517DE7"/>
    <w:pPr>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eastAsia="Arial Unicode MS"/>
      <w:sz w:val="26"/>
      <w:szCs w:val="26"/>
    </w:rPr>
  </w:style>
  <w:style w:type="paragraph" w:customStyle="1" w:styleId="xl125">
    <w:name w:val="xl125"/>
    <w:basedOn w:val="Normal"/>
    <w:rsid w:val="00517DE7"/>
    <w:pPr>
      <w:spacing w:before="100" w:beforeAutospacing="1" w:after="100" w:afterAutospacing="1"/>
    </w:pPr>
    <w:rPr>
      <w:rFonts w:eastAsia="Arial Unicode MS"/>
      <w:sz w:val="28"/>
      <w:szCs w:val="28"/>
    </w:rPr>
  </w:style>
  <w:style w:type="paragraph" w:customStyle="1" w:styleId="xl126">
    <w:name w:val="xl126"/>
    <w:basedOn w:val="Normal"/>
    <w:rsid w:val="00517DE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sz w:val="24"/>
      <w:szCs w:val="24"/>
    </w:rPr>
  </w:style>
  <w:style w:type="paragraph" w:customStyle="1" w:styleId="xl127">
    <w:name w:val="xl127"/>
    <w:basedOn w:val="Normal"/>
    <w:rsid w:val="00517DE7"/>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Arial Unicode MS"/>
      <w:sz w:val="22"/>
      <w:szCs w:val="22"/>
    </w:rPr>
  </w:style>
  <w:style w:type="paragraph" w:customStyle="1" w:styleId="xl128">
    <w:name w:val="xl128"/>
    <w:basedOn w:val="Normal"/>
    <w:rsid w:val="00517DE7"/>
    <w:pPr>
      <w:spacing w:before="100" w:beforeAutospacing="1" w:after="100" w:afterAutospacing="1"/>
      <w:jc w:val="right"/>
    </w:pPr>
    <w:rPr>
      <w:rFonts w:eastAsia="Arial Unicode MS"/>
      <w:sz w:val="24"/>
      <w:szCs w:val="24"/>
    </w:rPr>
  </w:style>
  <w:style w:type="paragraph" w:customStyle="1" w:styleId="xl129">
    <w:name w:val="xl129"/>
    <w:basedOn w:val="Normal"/>
    <w:rsid w:val="00517DE7"/>
    <w:pPr>
      <w:spacing w:before="100" w:beforeAutospacing="1" w:after="100" w:afterAutospacing="1"/>
      <w:jc w:val="center"/>
    </w:pPr>
    <w:rPr>
      <w:rFonts w:eastAsia="Arial Unicode MS"/>
      <w:sz w:val="24"/>
      <w:szCs w:val="24"/>
    </w:rPr>
  </w:style>
  <w:style w:type="paragraph" w:customStyle="1" w:styleId="xl130">
    <w:name w:val="xl130"/>
    <w:basedOn w:val="Normal"/>
    <w:rsid w:val="00517DE7"/>
    <w:pPr>
      <w:spacing w:before="100" w:beforeAutospacing="1" w:after="100" w:afterAutospacing="1"/>
    </w:pPr>
    <w:rPr>
      <w:rFonts w:eastAsia="Arial Unicode MS"/>
      <w:sz w:val="24"/>
      <w:szCs w:val="24"/>
    </w:rPr>
  </w:style>
  <w:style w:type="paragraph" w:customStyle="1" w:styleId="xl131">
    <w:name w:val="xl131"/>
    <w:basedOn w:val="Normal"/>
    <w:rsid w:val="00517DE7"/>
    <w:pPr>
      <w:spacing w:before="100" w:beforeAutospacing="1" w:after="100" w:afterAutospacing="1"/>
    </w:pPr>
    <w:rPr>
      <w:rFonts w:eastAsia="Arial Unicode MS"/>
      <w:b/>
      <w:bCs/>
      <w:sz w:val="24"/>
      <w:szCs w:val="24"/>
    </w:rPr>
  </w:style>
  <w:style w:type="character" w:customStyle="1" w:styleId="HeaderChar">
    <w:name w:val="Header Char"/>
    <w:link w:val="Header"/>
    <w:uiPriority w:val="99"/>
    <w:locked/>
    <w:rsid w:val="0049550C"/>
    <w:rPr>
      <w:lang w:val="en-US" w:eastAsia="en-US" w:bidi="ar-SA"/>
    </w:rPr>
  </w:style>
  <w:style w:type="paragraph" w:styleId="TOC3">
    <w:name w:val="toc 3"/>
    <w:basedOn w:val="Normal"/>
    <w:next w:val="Normal"/>
    <w:autoRedefine/>
    <w:rsid w:val="00F97194"/>
    <w:pPr>
      <w:tabs>
        <w:tab w:val="center" w:pos="426"/>
        <w:tab w:val="right" w:leader="dot" w:pos="9345"/>
      </w:tabs>
      <w:jc w:val="left"/>
    </w:pPr>
  </w:style>
  <w:style w:type="paragraph" w:styleId="TOC2">
    <w:name w:val="toc 2"/>
    <w:basedOn w:val="Normal"/>
    <w:next w:val="Normal"/>
    <w:autoRedefine/>
    <w:uiPriority w:val="39"/>
    <w:rsid w:val="00CE2084"/>
    <w:pPr>
      <w:tabs>
        <w:tab w:val="left" w:pos="567"/>
        <w:tab w:val="right" w:leader="dot" w:pos="9345"/>
      </w:tabs>
    </w:pPr>
    <w:rPr>
      <w:b/>
      <w:bCs/>
      <w:sz w:val="22"/>
      <w:szCs w:val="22"/>
    </w:rPr>
  </w:style>
  <w:style w:type="paragraph" w:styleId="TOC1">
    <w:name w:val="toc 1"/>
    <w:basedOn w:val="Normal"/>
    <w:next w:val="Normal"/>
    <w:autoRedefine/>
    <w:uiPriority w:val="39"/>
    <w:rsid w:val="00312975"/>
    <w:pPr>
      <w:tabs>
        <w:tab w:val="left" w:pos="600"/>
        <w:tab w:val="right" w:leader="dot" w:pos="9345"/>
      </w:tabs>
    </w:pPr>
    <w:rPr>
      <w:b/>
      <w:bCs/>
      <w:i/>
      <w:iCs/>
      <w:noProof/>
      <w:sz w:val="24"/>
      <w:szCs w:val="24"/>
    </w:rPr>
  </w:style>
  <w:style w:type="character" w:styleId="Hyperlink">
    <w:name w:val="Hyperlink"/>
    <w:uiPriority w:val="99"/>
    <w:rsid w:val="009A78B3"/>
    <w:rPr>
      <w:color w:val="0000FF"/>
      <w:u w:val="single"/>
    </w:rPr>
  </w:style>
  <w:style w:type="paragraph" w:styleId="TOC4">
    <w:name w:val="toc 4"/>
    <w:basedOn w:val="Normal"/>
    <w:next w:val="Normal"/>
    <w:autoRedefine/>
    <w:semiHidden/>
    <w:rsid w:val="00D050DA"/>
    <w:pPr>
      <w:ind w:left="600"/>
    </w:pPr>
  </w:style>
  <w:style w:type="paragraph" w:styleId="TOC5">
    <w:name w:val="toc 5"/>
    <w:basedOn w:val="Normal"/>
    <w:next w:val="Normal"/>
    <w:autoRedefine/>
    <w:semiHidden/>
    <w:rsid w:val="00D050DA"/>
    <w:pPr>
      <w:ind w:left="800"/>
    </w:pPr>
  </w:style>
  <w:style w:type="paragraph" w:styleId="TOC6">
    <w:name w:val="toc 6"/>
    <w:basedOn w:val="Normal"/>
    <w:next w:val="Normal"/>
    <w:autoRedefine/>
    <w:semiHidden/>
    <w:rsid w:val="00D050DA"/>
    <w:pPr>
      <w:ind w:left="1000"/>
    </w:pPr>
  </w:style>
  <w:style w:type="paragraph" w:styleId="TOC7">
    <w:name w:val="toc 7"/>
    <w:basedOn w:val="Normal"/>
    <w:next w:val="Normal"/>
    <w:autoRedefine/>
    <w:semiHidden/>
    <w:rsid w:val="00D050DA"/>
    <w:pPr>
      <w:ind w:left="1200"/>
    </w:pPr>
  </w:style>
  <w:style w:type="paragraph" w:styleId="TOC8">
    <w:name w:val="toc 8"/>
    <w:basedOn w:val="Normal"/>
    <w:next w:val="Normal"/>
    <w:autoRedefine/>
    <w:semiHidden/>
    <w:rsid w:val="00D050DA"/>
    <w:pPr>
      <w:ind w:left="1400"/>
    </w:pPr>
  </w:style>
  <w:style w:type="paragraph" w:styleId="TOC9">
    <w:name w:val="toc 9"/>
    <w:basedOn w:val="Normal"/>
    <w:next w:val="Normal"/>
    <w:autoRedefine/>
    <w:semiHidden/>
    <w:rsid w:val="00D050DA"/>
    <w:pPr>
      <w:ind w:left="1600"/>
    </w:pPr>
  </w:style>
  <w:style w:type="paragraph" w:customStyle="1" w:styleId="Char">
    <w:name w:val="Char"/>
    <w:basedOn w:val="Normal"/>
    <w:rsid w:val="00EE7878"/>
    <w:pPr>
      <w:pageBreakBefore/>
      <w:spacing w:before="100" w:beforeAutospacing="1" w:after="100" w:afterAutospacing="1"/>
    </w:pPr>
    <w:rPr>
      <w:rFonts w:ascii="Tahoma" w:hAnsi="Tahoma"/>
    </w:rPr>
  </w:style>
  <w:style w:type="character" w:customStyle="1" w:styleId="PlainTextChar">
    <w:name w:val="Plain Text Char"/>
    <w:link w:val="PlainText"/>
    <w:rsid w:val="00615E2C"/>
    <w:rPr>
      <w:rFonts w:ascii="Courier New" w:hAnsi="Courier New"/>
      <w:lang w:val="en-US" w:eastAsia="en-US" w:bidi="ar-SA"/>
    </w:rPr>
  </w:style>
  <w:style w:type="character" w:customStyle="1" w:styleId="BodyTextIndentChar">
    <w:name w:val="Body Text Indent Char"/>
    <w:link w:val="BodyTextIndent"/>
    <w:rsid w:val="00A60CF5"/>
    <w:rPr>
      <w:rFonts w:ascii=".VnTime" w:hAnsi=".VnTime"/>
      <w:snapToGrid/>
      <w:sz w:val="28"/>
    </w:rPr>
  </w:style>
  <w:style w:type="character" w:customStyle="1" w:styleId="BodyTextChar">
    <w:name w:val="Body Text Char"/>
    <w:link w:val="BodyText"/>
    <w:qFormat/>
    <w:rsid w:val="004C5F5E"/>
    <w:rPr>
      <w:rFonts w:ascii=".VnTime" w:hAnsi=".VnTime"/>
      <w:snapToGrid/>
      <w:sz w:val="28"/>
    </w:rPr>
  </w:style>
  <w:style w:type="character" w:customStyle="1" w:styleId="Heading8Char">
    <w:name w:val="Heading 8 Char"/>
    <w:link w:val="Heading8"/>
    <w:rsid w:val="00FF5439"/>
    <w:rPr>
      <w:rFonts w:ascii="Calibri" w:hAnsi="Calibri"/>
      <w:i/>
      <w:iCs/>
      <w:sz w:val="24"/>
      <w:szCs w:val="24"/>
    </w:rPr>
  </w:style>
  <w:style w:type="character" w:customStyle="1" w:styleId="Heading9Char">
    <w:name w:val="Heading 9 Char"/>
    <w:link w:val="Heading9"/>
    <w:rsid w:val="00FF5439"/>
    <w:rPr>
      <w:rFonts w:ascii="Cambria" w:hAnsi="Cambria"/>
      <w:sz w:val="22"/>
      <w:szCs w:val="22"/>
    </w:rPr>
  </w:style>
  <w:style w:type="character" w:customStyle="1" w:styleId="Heading1Char">
    <w:name w:val="Heading 1 Char"/>
    <w:link w:val="Heading1"/>
    <w:rsid w:val="00F864D5"/>
    <w:rPr>
      <w:rFonts w:ascii=".VnTime" w:hAnsi=".VnTime"/>
      <w:snapToGrid w:val="0"/>
      <w:sz w:val="24"/>
    </w:rPr>
  </w:style>
  <w:style w:type="character" w:customStyle="1" w:styleId="Heading4Char">
    <w:name w:val="Heading 4 Char"/>
    <w:link w:val="Heading4"/>
    <w:rsid w:val="00004BB5"/>
    <w:rPr>
      <w:rFonts w:ascii=".VnTimeH" w:hAnsi=".VnTimeH"/>
      <w:snapToGrid w:val="0"/>
      <w:sz w:val="24"/>
    </w:rPr>
  </w:style>
  <w:style w:type="paragraph" w:customStyle="1" w:styleId="Char0">
    <w:name w:val="Char"/>
    <w:basedOn w:val="Normal"/>
    <w:rsid w:val="00791A6A"/>
    <w:pPr>
      <w:pageBreakBefore/>
      <w:spacing w:before="100" w:beforeAutospacing="1" w:after="100" w:afterAutospacing="1"/>
    </w:pPr>
    <w:rPr>
      <w:rFonts w:ascii="Tahoma" w:hAnsi="Tahoma" w:cs="Tahoma"/>
    </w:rPr>
  </w:style>
  <w:style w:type="paragraph" w:styleId="BodyText3">
    <w:name w:val="Body Text 3"/>
    <w:basedOn w:val="Normal"/>
    <w:link w:val="BodyText3Char"/>
    <w:rsid w:val="00791A6A"/>
    <w:pPr>
      <w:spacing w:after="120"/>
    </w:pPr>
    <w:rPr>
      <w:sz w:val="16"/>
      <w:szCs w:val="16"/>
    </w:rPr>
  </w:style>
  <w:style w:type="character" w:customStyle="1" w:styleId="BodyText3Char">
    <w:name w:val="Body Text 3 Char"/>
    <w:link w:val="BodyText3"/>
    <w:rsid w:val="00791A6A"/>
    <w:rPr>
      <w:sz w:val="16"/>
      <w:szCs w:val="16"/>
    </w:rPr>
  </w:style>
  <w:style w:type="paragraph" w:styleId="ListBullet2">
    <w:name w:val="List Bullet 2"/>
    <w:basedOn w:val="Normal"/>
    <w:rsid w:val="00384284"/>
    <w:pPr>
      <w:numPr>
        <w:numId w:val="17"/>
      </w:numPr>
      <w:contextualSpacing/>
    </w:pPr>
  </w:style>
  <w:style w:type="numbering" w:customStyle="1" w:styleId="Style1">
    <w:name w:val="Style1"/>
    <w:rsid w:val="008F3B2A"/>
    <w:pPr>
      <w:numPr>
        <w:numId w:val="18"/>
      </w:numPr>
    </w:pPr>
  </w:style>
  <w:style w:type="table" w:styleId="TableGrid">
    <w:name w:val="Table Grid"/>
    <w:basedOn w:val="TableNormal"/>
    <w:rsid w:val="00CA04F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Char1">
    <w:name w:val="Body Text Char1"/>
    <w:aliases w:val="Body Text Char Char"/>
    <w:rsid w:val="00C95CE6"/>
    <w:rPr>
      <w:rFonts w:ascii=".VnTime" w:hAnsi=".VnTime"/>
      <w:snapToGrid/>
      <w:sz w:val="28"/>
    </w:rPr>
  </w:style>
  <w:style w:type="paragraph" w:customStyle="1" w:styleId="CharCharChar1Char">
    <w:name w:val="Char Char Char1 Char"/>
    <w:basedOn w:val="Normal"/>
    <w:rsid w:val="00A5727C"/>
    <w:pPr>
      <w:spacing w:before="0" w:after="160" w:line="240" w:lineRule="exact"/>
      <w:jc w:val="left"/>
    </w:pPr>
    <w:rPr>
      <w:rFonts w:ascii="Tahoma" w:eastAsia="PMingLiU" w:hAnsi="Tahoma"/>
    </w:rPr>
  </w:style>
  <w:style w:type="character" w:customStyle="1" w:styleId="TitleChar">
    <w:name w:val="Title Char"/>
    <w:aliases w:val=" Char Char Char Char Char Char"/>
    <w:link w:val="Title"/>
    <w:rsid w:val="00A5727C"/>
    <w:rPr>
      <w:rFonts w:ascii="Arial" w:hAnsi="Arial" w:cs="Arial"/>
      <w:b/>
      <w:bCs/>
      <w:kern w:val="28"/>
      <w:sz w:val="32"/>
      <w:szCs w:val="32"/>
    </w:rPr>
  </w:style>
  <w:style w:type="paragraph" w:customStyle="1" w:styleId="Gachdong">
    <w:name w:val="Gachdong"/>
    <w:basedOn w:val="Normal"/>
    <w:link w:val="GachdongChar"/>
    <w:rsid w:val="00A5727C"/>
    <w:pPr>
      <w:tabs>
        <w:tab w:val="num" w:pos="3005"/>
      </w:tabs>
      <w:spacing w:before="60" w:after="60" w:line="340" w:lineRule="exact"/>
      <w:ind w:left="2138" w:firstLine="720"/>
    </w:pPr>
    <w:rPr>
      <w:rFonts w:ascii=".VnArial" w:hAnsi=".VnArial"/>
      <w:sz w:val="24"/>
      <w:szCs w:val="26"/>
    </w:rPr>
  </w:style>
  <w:style w:type="character" w:customStyle="1" w:styleId="apple-converted-space">
    <w:name w:val="apple-converted-space"/>
    <w:basedOn w:val="DefaultParagraphFont"/>
    <w:rsid w:val="00A5727C"/>
  </w:style>
  <w:style w:type="paragraph" w:styleId="NormalWeb">
    <w:name w:val="Normal (Web)"/>
    <w:basedOn w:val="Normal"/>
    <w:uiPriority w:val="99"/>
    <w:unhideWhenUsed/>
    <w:rsid w:val="00A5727C"/>
    <w:pPr>
      <w:spacing w:before="100" w:beforeAutospacing="1" w:after="100" w:afterAutospacing="1"/>
      <w:jc w:val="left"/>
    </w:pPr>
    <w:rPr>
      <w:sz w:val="24"/>
      <w:szCs w:val="24"/>
    </w:rPr>
  </w:style>
  <w:style w:type="character" w:customStyle="1" w:styleId="GachdongChar">
    <w:name w:val="Gachdong Char"/>
    <w:link w:val="Gachdong"/>
    <w:rsid w:val="00A5727C"/>
    <w:rPr>
      <w:rFonts w:ascii=".VnArial" w:hAnsi=".VnArial"/>
      <w:sz w:val="24"/>
      <w:szCs w:val="26"/>
    </w:rPr>
  </w:style>
  <w:style w:type="paragraph" w:styleId="ListParagraph">
    <w:name w:val="List Paragraph"/>
    <w:aliases w:val="1LU2,tieu de phu 1,Picture,List Paragraph1,H1,List Paragraph11,List Paragraph2,chữ trong bảng,Nội dung,Hình ảnh,Colorful List - Accent 11,bảng,List Paragraph111,Gach-,Gach -,hình,ADB Normal,List_Paragraph,Multilevel para_II,1 Paraprah"/>
    <w:basedOn w:val="Normal"/>
    <w:link w:val="ListParagraphChar"/>
    <w:uiPriority w:val="1"/>
    <w:qFormat/>
    <w:rsid w:val="00A5727C"/>
    <w:pPr>
      <w:spacing w:before="0"/>
      <w:ind w:left="720"/>
      <w:contextualSpacing/>
      <w:jc w:val="left"/>
    </w:pPr>
    <w:rPr>
      <w:sz w:val="24"/>
      <w:szCs w:val="24"/>
    </w:rPr>
  </w:style>
  <w:style w:type="paragraph" w:customStyle="1" w:styleId="Noidung">
    <w:name w:val="Noidung"/>
    <w:basedOn w:val="Normal"/>
    <w:link w:val="NoidungChar"/>
    <w:rsid w:val="00A5727C"/>
    <w:pPr>
      <w:spacing w:before="60" w:after="60" w:line="340" w:lineRule="exact"/>
      <w:ind w:left="2138" w:firstLine="720"/>
    </w:pPr>
    <w:rPr>
      <w:rFonts w:ascii=".VnArial" w:hAnsi=".VnArial"/>
      <w:sz w:val="24"/>
      <w:szCs w:val="26"/>
    </w:rPr>
  </w:style>
  <w:style w:type="character" w:customStyle="1" w:styleId="NoidungChar">
    <w:name w:val="Noidung Char"/>
    <w:link w:val="Noidung"/>
    <w:rsid w:val="00A5727C"/>
    <w:rPr>
      <w:rFonts w:ascii=".VnArial" w:hAnsi=".VnArial"/>
      <w:sz w:val="24"/>
      <w:szCs w:val="26"/>
    </w:rPr>
  </w:style>
  <w:style w:type="paragraph" w:styleId="BalloonText">
    <w:name w:val="Balloon Text"/>
    <w:basedOn w:val="Normal"/>
    <w:link w:val="BalloonTextChar"/>
    <w:rsid w:val="00A5727C"/>
    <w:pPr>
      <w:spacing w:before="0"/>
      <w:jc w:val="left"/>
    </w:pPr>
    <w:rPr>
      <w:rFonts w:ascii="Tahoma" w:hAnsi="Tahoma" w:cs="Tahoma"/>
      <w:sz w:val="16"/>
      <w:szCs w:val="16"/>
    </w:rPr>
  </w:style>
  <w:style w:type="character" w:customStyle="1" w:styleId="BalloonTextChar">
    <w:name w:val="Balloon Text Char"/>
    <w:link w:val="BalloonText"/>
    <w:rsid w:val="00A5727C"/>
    <w:rPr>
      <w:rFonts w:ascii="Tahoma" w:hAnsi="Tahoma" w:cs="Tahoma"/>
      <w:sz w:val="16"/>
      <w:szCs w:val="16"/>
    </w:rPr>
  </w:style>
  <w:style w:type="paragraph" w:customStyle="1" w:styleId="CharCharCharCharCharCharCharCharChar">
    <w:name w:val="Char Char Char Char Char Char Char Char Char"/>
    <w:basedOn w:val="Normal"/>
    <w:rsid w:val="00A5727C"/>
    <w:pPr>
      <w:spacing w:before="0" w:after="160" w:line="240" w:lineRule="exact"/>
      <w:jc w:val="left"/>
    </w:pPr>
    <w:rPr>
      <w:rFonts w:ascii="Verdana" w:hAnsi="Verdana"/>
      <w:color w:val="FF00FF"/>
    </w:rPr>
  </w:style>
  <w:style w:type="paragraph" w:styleId="DocumentMap">
    <w:name w:val="Document Map"/>
    <w:basedOn w:val="Normal"/>
    <w:link w:val="DocumentMapChar"/>
    <w:rsid w:val="00A5727C"/>
    <w:pPr>
      <w:spacing w:before="0"/>
      <w:jc w:val="left"/>
    </w:pPr>
    <w:rPr>
      <w:rFonts w:ascii="Tahoma" w:hAnsi="Tahoma" w:cs="Tahoma"/>
      <w:sz w:val="16"/>
      <w:szCs w:val="16"/>
    </w:rPr>
  </w:style>
  <w:style w:type="character" w:customStyle="1" w:styleId="DocumentMapChar">
    <w:name w:val="Document Map Char"/>
    <w:link w:val="DocumentMap"/>
    <w:rsid w:val="00A5727C"/>
    <w:rPr>
      <w:rFonts w:ascii="Tahoma" w:hAnsi="Tahoma" w:cs="Tahoma"/>
      <w:sz w:val="16"/>
      <w:szCs w:val="16"/>
    </w:rPr>
  </w:style>
  <w:style w:type="character" w:styleId="FollowedHyperlink">
    <w:name w:val="FollowedHyperlink"/>
    <w:uiPriority w:val="99"/>
    <w:unhideWhenUsed/>
    <w:rsid w:val="0083718C"/>
    <w:rPr>
      <w:color w:val="800080"/>
      <w:u w:val="single"/>
    </w:rPr>
  </w:style>
  <w:style w:type="paragraph" w:customStyle="1" w:styleId="font5">
    <w:name w:val="font5"/>
    <w:basedOn w:val="Normal"/>
    <w:rsid w:val="0083718C"/>
    <w:pPr>
      <w:spacing w:before="100" w:beforeAutospacing="1" w:after="100" w:afterAutospacing="1"/>
      <w:jc w:val="left"/>
    </w:pPr>
    <w:rPr>
      <w:rFonts w:ascii="VNI-Helve-Condense" w:hAnsi="VNI-Helve-Condense"/>
      <w:i/>
      <w:iCs/>
      <w:color w:val="000000"/>
      <w:sz w:val="22"/>
      <w:szCs w:val="22"/>
    </w:rPr>
  </w:style>
  <w:style w:type="paragraph" w:customStyle="1" w:styleId="font6">
    <w:name w:val="font6"/>
    <w:basedOn w:val="Normal"/>
    <w:rsid w:val="0083718C"/>
    <w:pPr>
      <w:spacing w:before="100" w:beforeAutospacing="1" w:after="100" w:afterAutospacing="1"/>
      <w:jc w:val="left"/>
    </w:pPr>
    <w:rPr>
      <w:rFonts w:ascii="Calibri" w:hAnsi="Calibri"/>
      <w:color w:val="000000"/>
      <w:sz w:val="22"/>
      <w:szCs w:val="22"/>
    </w:rPr>
  </w:style>
  <w:style w:type="paragraph" w:customStyle="1" w:styleId="font7">
    <w:name w:val="font7"/>
    <w:basedOn w:val="Normal"/>
    <w:rsid w:val="0083718C"/>
    <w:pPr>
      <w:spacing w:before="100" w:beforeAutospacing="1" w:after="100" w:afterAutospacing="1"/>
      <w:jc w:val="left"/>
    </w:pPr>
    <w:rPr>
      <w:rFonts w:ascii="VNI-Helve-Condense" w:hAnsi="VNI-Helve-Condense"/>
      <w:i/>
      <w:iCs/>
      <w:color w:val="000000"/>
      <w:sz w:val="18"/>
      <w:szCs w:val="18"/>
    </w:rPr>
  </w:style>
  <w:style w:type="paragraph" w:customStyle="1" w:styleId="font8">
    <w:name w:val="font8"/>
    <w:basedOn w:val="Normal"/>
    <w:rsid w:val="0083718C"/>
    <w:pPr>
      <w:spacing w:before="100" w:beforeAutospacing="1" w:after="100" w:afterAutospacing="1"/>
      <w:jc w:val="left"/>
    </w:pPr>
    <w:rPr>
      <w:rFonts w:ascii="VNI-Helve-Condense" w:hAnsi="VNI-Helve-Condense"/>
      <w:i/>
      <w:iCs/>
      <w:color w:val="000000"/>
    </w:rPr>
  </w:style>
  <w:style w:type="paragraph" w:customStyle="1" w:styleId="xl65">
    <w:name w:val="xl65"/>
    <w:basedOn w:val="Normal"/>
    <w:rsid w:val="0083718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NI-Helve-Condense" w:hAnsi="VNI-Helve-Condense"/>
      <w:i/>
      <w:iCs/>
      <w:sz w:val="24"/>
      <w:szCs w:val="24"/>
    </w:rPr>
  </w:style>
  <w:style w:type="paragraph" w:customStyle="1" w:styleId="xl66">
    <w:name w:val="xl66"/>
    <w:basedOn w:val="Normal"/>
    <w:rsid w:val="0083718C"/>
    <w:pPr>
      <w:pBdr>
        <w:top w:val="single" w:sz="8" w:space="0" w:color="auto"/>
        <w:left w:val="single" w:sz="8" w:space="0" w:color="auto"/>
        <w:bottom w:val="single" w:sz="4" w:space="0" w:color="auto"/>
        <w:right w:val="single" w:sz="4" w:space="0" w:color="auto"/>
      </w:pBdr>
      <w:shd w:val="clear" w:color="000000" w:fill="8DB4E3"/>
      <w:spacing w:before="100" w:beforeAutospacing="1" w:after="100" w:afterAutospacing="1"/>
      <w:jc w:val="center"/>
      <w:textAlignment w:val="center"/>
    </w:pPr>
    <w:rPr>
      <w:rFonts w:ascii="VNI-Helve-Condense" w:hAnsi="VNI-Helve-Condense"/>
      <w:sz w:val="24"/>
      <w:szCs w:val="24"/>
    </w:rPr>
  </w:style>
  <w:style w:type="paragraph" w:customStyle="1" w:styleId="xl67">
    <w:name w:val="xl67"/>
    <w:basedOn w:val="Normal"/>
    <w:rsid w:val="0083718C"/>
    <w:pPr>
      <w:pBdr>
        <w:top w:val="single" w:sz="8" w:space="0" w:color="auto"/>
        <w:left w:val="single" w:sz="4" w:space="0" w:color="auto"/>
        <w:bottom w:val="single" w:sz="4" w:space="0" w:color="auto"/>
      </w:pBdr>
      <w:shd w:val="clear" w:color="000000" w:fill="8DB4E3"/>
      <w:spacing w:before="100" w:beforeAutospacing="1" w:after="100" w:afterAutospacing="1"/>
      <w:jc w:val="center"/>
      <w:textAlignment w:val="center"/>
    </w:pPr>
    <w:rPr>
      <w:rFonts w:ascii="VNI-Helve-Condense" w:hAnsi="VNI-Helve-Condense"/>
      <w:sz w:val="24"/>
      <w:szCs w:val="24"/>
    </w:rPr>
  </w:style>
  <w:style w:type="paragraph" w:customStyle="1" w:styleId="xl68">
    <w:name w:val="xl68"/>
    <w:basedOn w:val="Normal"/>
    <w:rsid w:val="0083718C"/>
    <w:pPr>
      <w:pBdr>
        <w:top w:val="single" w:sz="8" w:space="0" w:color="auto"/>
        <w:left w:val="single" w:sz="4" w:space="0" w:color="auto"/>
        <w:bottom w:val="single" w:sz="4" w:space="0" w:color="auto"/>
        <w:right w:val="single" w:sz="4" w:space="0" w:color="auto"/>
      </w:pBdr>
      <w:shd w:val="clear" w:color="000000" w:fill="8DB4E3"/>
      <w:spacing w:before="100" w:beforeAutospacing="1" w:after="100" w:afterAutospacing="1"/>
      <w:jc w:val="center"/>
      <w:textAlignment w:val="center"/>
    </w:pPr>
    <w:rPr>
      <w:rFonts w:ascii="VNI-Helve-Condense" w:hAnsi="VNI-Helve-Condense"/>
      <w:sz w:val="24"/>
      <w:szCs w:val="24"/>
    </w:rPr>
  </w:style>
  <w:style w:type="paragraph" w:customStyle="1" w:styleId="xl69">
    <w:name w:val="xl69"/>
    <w:basedOn w:val="Normal"/>
    <w:rsid w:val="0083718C"/>
    <w:pPr>
      <w:pBdr>
        <w:top w:val="single" w:sz="8" w:space="0" w:color="auto"/>
        <w:left w:val="single" w:sz="4" w:space="0" w:color="auto"/>
        <w:bottom w:val="single" w:sz="4" w:space="0" w:color="auto"/>
        <w:right w:val="single" w:sz="8" w:space="0" w:color="auto"/>
      </w:pBdr>
      <w:shd w:val="clear" w:color="000000" w:fill="8DB4E3"/>
      <w:spacing w:before="100" w:beforeAutospacing="1" w:after="100" w:afterAutospacing="1"/>
      <w:jc w:val="center"/>
      <w:textAlignment w:val="center"/>
    </w:pPr>
    <w:rPr>
      <w:rFonts w:ascii="VNI-Helve-Condense" w:hAnsi="VNI-Helve-Condense"/>
      <w:sz w:val="24"/>
      <w:szCs w:val="24"/>
    </w:rPr>
  </w:style>
  <w:style w:type="paragraph" w:customStyle="1" w:styleId="xl70">
    <w:name w:val="xl70"/>
    <w:basedOn w:val="Normal"/>
    <w:rsid w:val="0083718C"/>
    <w:pPr>
      <w:pBdr>
        <w:top w:val="single" w:sz="4" w:space="0" w:color="auto"/>
        <w:left w:val="single" w:sz="4" w:space="0" w:color="auto"/>
        <w:right w:val="single" w:sz="4" w:space="0" w:color="auto"/>
      </w:pBdr>
      <w:spacing w:before="100" w:beforeAutospacing="1" w:after="100" w:afterAutospacing="1"/>
      <w:jc w:val="center"/>
      <w:textAlignment w:val="center"/>
    </w:pPr>
    <w:rPr>
      <w:rFonts w:ascii="VNI-Helve-Condense" w:hAnsi="VNI-Helve-Condense"/>
      <w:i/>
      <w:iCs/>
      <w:sz w:val="24"/>
      <w:szCs w:val="24"/>
    </w:rPr>
  </w:style>
  <w:style w:type="paragraph" w:customStyle="1" w:styleId="xl71">
    <w:name w:val="xl71"/>
    <w:basedOn w:val="Normal"/>
    <w:rsid w:val="0083718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VNI-Helve-Condense" w:hAnsi="VNI-Helve-Condense"/>
      <w:i/>
      <w:iCs/>
      <w:sz w:val="24"/>
      <w:szCs w:val="24"/>
    </w:rPr>
  </w:style>
  <w:style w:type="paragraph" w:customStyle="1" w:styleId="xl72">
    <w:name w:val="xl72"/>
    <w:basedOn w:val="Normal"/>
    <w:rsid w:val="0083718C"/>
    <w:pPr>
      <w:pBdr>
        <w:top w:val="single" w:sz="4" w:space="0" w:color="auto"/>
        <w:left w:val="single" w:sz="4" w:space="0" w:color="auto"/>
        <w:right w:val="single" w:sz="4" w:space="0" w:color="auto"/>
      </w:pBdr>
      <w:spacing w:before="100" w:beforeAutospacing="1" w:after="100" w:afterAutospacing="1"/>
      <w:jc w:val="right"/>
      <w:textAlignment w:val="center"/>
    </w:pPr>
    <w:rPr>
      <w:rFonts w:ascii="VNI-Helve-Condense" w:hAnsi="VNI-Helve-Condense"/>
      <w:sz w:val="24"/>
      <w:szCs w:val="24"/>
    </w:rPr>
  </w:style>
  <w:style w:type="paragraph" w:customStyle="1" w:styleId="xl73">
    <w:name w:val="xl73"/>
    <w:basedOn w:val="Normal"/>
    <w:rsid w:val="0083718C"/>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VNI-Helve-Condense" w:hAnsi="VNI-Helve-Condense"/>
      <w:i/>
      <w:iCs/>
      <w:sz w:val="24"/>
      <w:szCs w:val="24"/>
    </w:rPr>
  </w:style>
  <w:style w:type="paragraph" w:customStyle="1" w:styleId="xl74">
    <w:name w:val="xl74"/>
    <w:basedOn w:val="Normal"/>
    <w:rsid w:val="0083718C"/>
    <w:pPr>
      <w:pBdr>
        <w:top w:val="single" w:sz="4" w:space="0" w:color="auto"/>
        <w:left w:val="single" w:sz="4" w:space="0" w:color="auto"/>
        <w:right w:val="single" w:sz="4" w:space="0" w:color="auto"/>
      </w:pBdr>
      <w:shd w:val="clear" w:color="000000" w:fill="DBE5F1"/>
      <w:spacing w:before="100" w:beforeAutospacing="1" w:after="100" w:afterAutospacing="1"/>
      <w:jc w:val="center"/>
      <w:textAlignment w:val="center"/>
    </w:pPr>
    <w:rPr>
      <w:rFonts w:ascii="VNI-Helve-Condense" w:hAnsi="VNI-Helve-Condense"/>
      <w:i/>
      <w:iCs/>
      <w:sz w:val="24"/>
      <w:szCs w:val="24"/>
    </w:rPr>
  </w:style>
  <w:style w:type="paragraph" w:customStyle="1" w:styleId="xl75">
    <w:name w:val="xl75"/>
    <w:basedOn w:val="Normal"/>
    <w:rsid w:val="0083718C"/>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jc w:val="center"/>
      <w:textAlignment w:val="center"/>
    </w:pPr>
    <w:rPr>
      <w:rFonts w:ascii="VNI-Helve-Condense" w:hAnsi="VNI-Helve-Condense"/>
      <w:i/>
      <w:iCs/>
      <w:sz w:val="24"/>
      <w:szCs w:val="24"/>
    </w:rPr>
  </w:style>
  <w:style w:type="paragraph" w:customStyle="1" w:styleId="xl76">
    <w:name w:val="xl76"/>
    <w:basedOn w:val="Normal"/>
    <w:rsid w:val="0083718C"/>
    <w:pPr>
      <w:pBdr>
        <w:top w:val="single" w:sz="4" w:space="0" w:color="auto"/>
        <w:left w:val="single" w:sz="4" w:space="0" w:color="auto"/>
        <w:right w:val="single" w:sz="4" w:space="0" w:color="auto"/>
      </w:pBdr>
      <w:shd w:val="clear" w:color="000000" w:fill="DBE5F1"/>
      <w:spacing w:before="100" w:beforeAutospacing="1" w:after="100" w:afterAutospacing="1"/>
      <w:jc w:val="right"/>
      <w:textAlignment w:val="center"/>
    </w:pPr>
    <w:rPr>
      <w:rFonts w:ascii="VNI-Helve-Condense" w:hAnsi="VNI-Helve-Condense"/>
      <w:sz w:val="24"/>
      <w:szCs w:val="24"/>
    </w:rPr>
  </w:style>
  <w:style w:type="paragraph" w:customStyle="1" w:styleId="xl77">
    <w:name w:val="xl77"/>
    <w:basedOn w:val="Normal"/>
    <w:rsid w:val="0083718C"/>
    <w:pPr>
      <w:pBdr>
        <w:top w:val="single" w:sz="4" w:space="0" w:color="auto"/>
        <w:left w:val="single" w:sz="4" w:space="0" w:color="auto"/>
        <w:bottom w:val="single" w:sz="4" w:space="0" w:color="auto"/>
        <w:right w:val="single" w:sz="8" w:space="0" w:color="auto"/>
      </w:pBdr>
      <w:shd w:val="clear" w:color="000000" w:fill="DBE5F1"/>
      <w:spacing w:before="100" w:beforeAutospacing="1" w:after="100" w:afterAutospacing="1"/>
      <w:jc w:val="center"/>
      <w:textAlignment w:val="center"/>
    </w:pPr>
    <w:rPr>
      <w:rFonts w:ascii="VNI-Helve-Condense" w:hAnsi="VNI-Helve-Condense"/>
      <w:i/>
      <w:iCs/>
      <w:sz w:val="24"/>
      <w:szCs w:val="24"/>
    </w:rPr>
  </w:style>
  <w:style w:type="paragraph" w:customStyle="1" w:styleId="xl78">
    <w:name w:val="xl78"/>
    <w:basedOn w:val="Normal"/>
    <w:rsid w:val="0083718C"/>
    <w:pPr>
      <w:pBdr>
        <w:top w:val="single" w:sz="4" w:space="0" w:color="auto"/>
        <w:left w:val="single" w:sz="4" w:space="0" w:color="auto"/>
        <w:bottom w:val="single" w:sz="4" w:space="0" w:color="auto"/>
        <w:right w:val="single" w:sz="8" w:space="0" w:color="auto"/>
      </w:pBdr>
      <w:shd w:val="clear" w:color="000000" w:fill="DBE5F1"/>
      <w:spacing w:before="100" w:beforeAutospacing="1" w:after="100" w:afterAutospacing="1"/>
      <w:jc w:val="left"/>
      <w:textAlignment w:val="center"/>
    </w:pPr>
    <w:rPr>
      <w:rFonts w:ascii="VNI-Helve-Condense" w:hAnsi="VNI-Helve-Condense"/>
      <w:i/>
      <w:iCs/>
      <w:sz w:val="24"/>
      <w:szCs w:val="24"/>
    </w:rPr>
  </w:style>
  <w:style w:type="paragraph" w:customStyle="1" w:styleId="xl79">
    <w:name w:val="xl79"/>
    <w:basedOn w:val="Normal"/>
    <w:rsid w:val="0083718C"/>
    <w:pPr>
      <w:pBdr>
        <w:left w:val="single" w:sz="4" w:space="0" w:color="auto"/>
        <w:bottom w:val="single" w:sz="4" w:space="0" w:color="auto"/>
        <w:right w:val="single" w:sz="4" w:space="0" w:color="auto"/>
      </w:pBdr>
      <w:spacing w:before="100" w:beforeAutospacing="1" w:after="100" w:afterAutospacing="1"/>
      <w:jc w:val="center"/>
      <w:textAlignment w:val="center"/>
    </w:pPr>
    <w:rPr>
      <w:rFonts w:ascii="VNI-Helve-Condense" w:hAnsi="VNI-Helve-Condense"/>
      <w:i/>
      <w:iCs/>
      <w:sz w:val="24"/>
      <w:szCs w:val="24"/>
    </w:rPr>
  </w:style>
  <w:style w:type="paragraph" w:customStyle="1" w:styleId="xl80">
    <w:name w:val="xl80"/>
    <w:basedOn w:val="Normal"/>
    <w:rsid w:val="0083718C"/>
    <w:pPr>
      <w:pBdr>
        <w:left w:val="single" w:sz="4" w:space="0" w:color="auto"/>
        <w:bottom w:val="single" w:sz="4" w:space="0" w:color="auto"/>
        <w:right w:val="single" w:sz="4" w:space="0" w:color="auto"/>
      </w:pBdr>
      <w:spacing w:before="100" w:beforeAutospacing="1" w:after="100" w:afterAutospacing="1"/>
      <w:jc w:val="right"/>
      <w:textAlignment w:val="center"/>
    </w:pPr>
    <w:rPr>
      <w:rFonts w:ascii="VNI-Helve-Condense" w:hAnsi="VNI-Helve-Condense"/>
      <w:i/>
      <w:iCs/>
      <w:sz w:val="24"/>
      <w:szCs w:val="24"/>
    </w:rPr>
  </w:style>
  <w:style w:type="paragraph" w:customStyle="1" w:styleId="xl81">
    <w:name w:val="xl81"/>
    <w:basedOn w:val="Normal"/>
    <w:rsid w:val="0083718C"/>
    <w:pPr>
      <w:pBdr>
        <w:top w:val="single" w:sz="4" w:space="0" w:color="auto"/>
        <w:left w:val="single" w:sz="4" w:space="0" w:color="auto"/>
        <w:bottom w:val="single" w:sz="8" w:space="0" w:color="auto"/>
        <w:right w:val="single" w:sz="4" w:space="0" w:color="auto"/>
      </w:pBdr>
      <w:shd w:val="clear" w:color="000000" w:fill="FCD5B4"/>
      <w:spacing w:before="100" w:beforeAutospacing="1" w:after="100" w:afterAutospacing="1"/>
      <w:jc w:val="center"/>
      <w:textAlignment w:val="center"/>
    </w:pPr>
    <w:rPr>
      <w:rFonts w:ascii="VNI-Helve-Condense" w:hAnsi="VNI-Helve-Condense"/>
      <w:b/>
      <w:bCs/>
      <w:color w:val="FF0000"/>
      <w:sz w:val="24"/>
      <w:szCs w:val="24"/>
    </w:rPr>
  </w:style>
  <w:style w:type="paragraph" w:customStyle="1" w:styleId="xl82">
    <w:name w:val="xl82"/>
    <w:basedOn w:val="Normal"/>
    <w:rsid w:val="0083718C"/>
    <w:pPr>
      <w:pBdr>
        <w:top w:val="single" w:sz="4" w:space="0" w:color="auto"/>
        <w:left w:val="single" w:sz="4" w:space="0" w:color="auto"/>
        <w:bottom w:val="single" w:sz="8" w:space="0" w:color="auto"/>
        <w:right w:val="single" w:sz="4" w:space="0" w:color="auto"/>
      </w:pBdr>
      <w:shd w:val="clear" w:color="000000" w:fill="FCD5B4"/>
      <w:spacing w:before="100" w:beforeAutospacing="1" w:after="100" w:afterAutospacing="1"/>
      <w:jc w:val="center"/>
      <w:textAlignment w:val="center"/>
    </w:pPr>
    <w:rPr>
      <w:rFonts w:ascii="VNI-Helve-Condense" w:hAnsi="VNI-Helve-Condense"/>
      <w:b/>
      <w:bCs/>
      <w:sz w:val="24"/>
      <w:szCs w:val="24"/>
    </w:rPr>
  </w:style>
  <w:style w:type="paragraph" w:customStyle="1" w:styleId="xl83">
    <w:name w:val="xl83"/>
    <w:basedOn w:val="Normal"/>
    <w:rsid w:val="0083718C"/>
    <w:pPr>
      <w:pBdr>
        <w:top w:val="single" w:sz="4" w:space="0" w:color="auto"/>
        <w:left w:val="single" w:sz="4" w:space="0" w:color="auto"/>
        <w:bottom w:val="single" w:sz="8" w:space="0" w:color="auto"/>
        <w:right w:val="single" w:sz="8" w:space="0" w:color="auto"/>
      </w:pBdr>
      <w:shd w:val="clear" w:color="000000" w:fill="FCD5B4"/>
      <w:spacing w:before="100" w:beforeAutospacing="1" w:after="100" w:afterAutospacing="1"/>
      <w:jc w:val="left"/>
      <w:textAlignment w:val="center"/>
    </w:pPr>
    <w:rPr>
      <w:rFonts w:ascii="VNI-Helve-Condense" w:hAnsi="VNI-Helve-Condense"/>
      <w:b/>
      <w:bCs/>
      <w:color w:val="FF0000"/>
      <w:sz w:val="26"/>
      <w:szCs w:val="26"/>
    </w:rPr>
  </w:style>
  <w:style w:type="paragraph" w:customStyle="1" w:styleId="font0">
    <w:name w:val="font0"/>
    <w:basedOn w:val="Normal"/>
    <w:rsid w:val="000D0856"/>
    <w:pPr>
      <w:spacing w:before="100" w:beforeAutospacing="1" w:after="100" w:afterAutospacing="1"/>
      <w:jc w:val="left"/>
    </w:pPr>
    <w:rPr>
      <w:rFonts w:ascii="Calibri" w:hAnsi="Calibri"/>
      <w:color w:val="000000"/>
      <w:sz w:val="22"/>
      <w:szCs w:val="22"/>
    </w:rPr>
  </w:style>
  <w:style w:type="paragraph" w:customStyle="1" w:styleId="xl132">
    <w:name w:val="xl132"/>
    <w:basedOn w:val="Normal"/>
    <w:rsid w:val="000D0856"/>
    <w:pPr>
      <w:pBdr>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VNI-Helve-Condense" w:hAnsi="VNI-Helve-Condense"/>
      <w:i/>
      <w:iCs/>
      <w:sz w:val="24"/>
      <w:szCs w:val="24"/>
    </w:rPr>
  </w:style>
  <w:style w:type="paragraph" w:customStyle="1" w:styleId="xl133">
    <w:name w:val="xl133"/>
    <w:basedOn w:val="Normal"/>
    <w:rsid w:val="000D0856"/>
    <w:pPr>
      <w:pBdr>
        <w:top w:val="single" w:sz="4" w:space="0" w:color="auto"/>
        <w:left w:val="single" w:sz="4" w:space="0" w:color="auto"/>
        <w:right w:val="single" w:sz="4" w:space="0" w:color="auto"/>
      </w:pBdr>
      <w:shd w:val="clear" w:color="000000" w:fill="DBE5F1"/>
      <w:spacing w:before="100" w:beforeAutospacing="1" w:after="100" w:afterAutospacing="1"/>
      <w:jc w:val="right"/>
      <w:textAlignment w:val="center"/>
    </w:pPr>
    <w:rPr>
      <w:rFonts w:ascii="VNI-Helve-Condense" w:hAnsi="VNI-Helve-Condense"/>
      <w:sz w:val="24"/>
      <w:szCs w:val="24"/>
    </w:rPr>
  </w:style>
  <w:style w:type="character" w:customStyle="1" w:styleId="PlainTextChar1">
    <w:name w:val="Plain Text Char1"/>
    <w:rsid w:val="00721D2E"/>
    <w:rPr>
      <w:rFonts w:ascii="Courier New" w:hAnsi="Courier New"/>
      <w:lang w:val="en-US" w:eastAsia="en-US" w:bidi="ar-SA"/>
    </w:rPr>
  </w:style>
  <w:style w:type="character" w:customStyle="1" w:styleId="textboxfree">
    <w:name w:val="textbox_free"/>
    <w:rsid w:val="00721D2E"/>
  </w:style>
  <w:style w:type="paragraph" w:customStyle="1" w:styleId="CharChar2CharCharCharCharCharCharCharCharCharCharCharCharCharCharCharCharCharChar">
    <w:name w:val="Char Char2 Char Char Char Char Char Char Char Char Char Char Char Char Char Char Char Char Char Char"/>
    <w:basedOn w:val="Normal"/>
    <w:rsid w:val="00C20B6F"/>
    <w:pPr>
      <w:spacing w:before="0" w:after="160" w:line="240" w:lineRule="exact"/>
      <w:jc w:val="left"/>
    </w:pPr>
    <w:rPr>
      <w:rFonts w:ascii="Tahoma" w:eastAsia="PMingLiU" w:hAnsi="Tahoma"/>
    </w:rPr>
  </w:style>
  <w:style w:type="character" w:customStyle="1" w:styleId="fontstyle01">
    <w:name w:val="fontstyle01"/>
    <w:basedOn w:val="DefaultParagraphFont"/>
    <w:rsid w:val="001B75E5"/>
    <w:rPr>
      <w:rFonts w:ascii="Times New Roman" w:hAnsi="Times New Roman" w:cs="Times New Roman" w:hint="default"/>
      <w:b w:val="0"/>
      <w:bCs w:val="0"/>
      <w:i w:val="0"/>
      <w:iCs w:val="0"/>
      <w:color w:val="000000"/>
      <w:sz w:val="26"/>
      <w:szCs w:val="26"/>
    </w:rPr>
  </w:style>
  <w:style w:type="character" w:customStyle="1" w:styleId="ListParagraphChar">
    <w:name w:val="List Paragraph Char"/>
    <w:aliases w:val="1LU2 Char,tieu de phu 1 Char,Picture Char,List Paragraph1 Char,H1 Char,List Paragraph11 Char,List Paragraph2 Char,chữ trong bảng Char,Nội dung Char,Hình ảnh Char,Colorful List - Accent 11 Char,bảng Char,List Paragraph111 Char"/>
    <w:link w:val="ListParagraph"/>
    <w:uiPriority w:val="1"/>
    <w:qFormat/>
    <w:rsid w:val="00D817A4"/>
    <w:rPr>
      <w:sz w:val="24"/>
      <w:szCs w:val="24"/>
    </w:rPr>
  </w:style>
  <w:style w:type="paragraph" w:customStyle="1" w:styleId="TableParagraph">
    <w:name w:val="Table Paragraph"/>
    <w:basedOn w:val="Normal"/>
    <w:uiPriority w:val="1"/>
    <w:qFormat/>
    <w:rsid w:val="00D817A4"/>
    <w:pPr>
      <w:widowControl w:val="0"/>
      <w:autoSpaceDE w:val="0"/>
      <w:autoSpaceDN w:val="0"/>
      <w:spacing w:before="21"/>
      <w:ind w:left="48"/>
      <w:jc w:val="left"/>
    </w:pPr>
    <w:rPr>
      <w:sz w:val="22"/>
      <w:szCs w:val="22"/>
      <w:lang w:val="v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791628">
      <w:bodyDiv w:val="1"/>
      <w:marLeft w:val="0"/>
      <w:marRight w:val="0"/>
      <w:marTop w:val="0"/>
      <w:marBottom w:val="0"/>
      <w:divBdr>
        <w:top w:val="none" w:sz="0" w:space="0" w:color="auto"/>
        <w:left w:val="none" w:sz="0" w:space="0" w:color="auto"/>
        <w:bottom w:val="none" w:sz="0" w:space="0" w:color="auto"/>
        <w:right w:val="none" w:sz="0" w:space="0" w:color="auto"/>
      </w:divBdr>
    </w:div>
    <w:div w:id="49303853">
      <w:bodyDiv w:val="1"/>
      <w:marLeft w:val="0"/>
      <w:marRight w:val="0"/>
      <w:marTop w:val="0"/>
      <w:marBottom w:val="0"/>
      <w:divBdr>
        <w:top w:val="none" w:sz="0" w:space="0" w:color="auto"/>
        <w:left w:val="none" w:sz="0" w:space="0" w:color="auto"/>
        <w:bottom w:val="none" w:sz="0" w:space="0" w:color="auto"/>
        <w:right w:val="none" w:sz="0" w:space="0" w:color="auto"/>
      </w:divBdr>
    </w:div>
    <w:div w:id="106120254">
      <w:bodyDiv w:val="1"/>
      <w:marLeft w:val="0"/>
      <w:marRight w:val="0"/>
      <w:marTop w:val="0"/>
      <w:marBottom w:val="0"/>
      <w:divBdr>
        <w:top w:val="none" w:sz="0" w:space="0" w:color="auto"/>
        <w:left w:val="none" w:sz="0" w:space="0" w:color="auto"/>
        <w:bottom w:val="none" w:sz="0" w:space="0" w:color="auto"/>
        <w:right w:val="none" w:sz="0" w:space="0" w:color="auto"/>
      </w:divBdr>
    </w:div>
    <w:div w:id="116724587">
      <w:bodyDiv w:val="1"/>
      <w:marLeft w:val="0"/>
      <w:marRight w:val="0"/>
      <w:marTop w:val="0"/>
      <w:marBottom w:val="0"/>
      <w:divBdr>
        <w:top w:val="none" w:sz="0" w:space="0" w:color="auto"/>
        <w:left w:val="none" w:sz="0" w:space="0" w:color="auto"/>
        <w:bottom w:val="none" w:sz="0" w:space="0" w:color="auto"/>
        <w:right w:val="none" w:sz="0" w:space="0" w:color="auto"/>
      </w:divBdr>
    </w:div>
    <w:div w:id="122043264">
      <w:bodyDiv w:val="1"/>
      <w:marLeft w:val="0"/>
      <w:marRight w:val="0"/>
      <w:marTop w:val="0"/>
      <w:marBottom w:val="0"/>
      <w:divBdr>
        <w:top w:val="none" w:sz="0" w:space="0" w:color="auto"/>
        <w:left w:val="none" w:sz="0" w:space="0" w:color="auto"/>
        <w:bottom w:val="none" w:sz="0" w:space="0" w:color="auto"/>
        <w:right w:val="none" w:sz="0" w:space="0" w:color="auto"/>
      </w:divBdr>
    </w:div>
    <w:div w:id="165560073">
      <w:bodyDiv w:val="1"/>
      <w:marLeft w:val="0"/>
      <w:marRight w:val="0"/>
      <w:marTop w:val="0"/>
      <w:marBottom w:val="0"/>
      <w:divBdr>
        <w:top w:val="none" w:sz="0" w:space="0" w:color="auto"/>
        <w:left w:val="none" w:sz="0" w:space="0" w:color="auto"/>
        <w:bottom w:val="none" w:sz="0" w:space="0" w:color="auto"/>
        <w:right w:val="none" w:sz="0" w:space="0" w:color="auto"/>
      </w:divBdr>
    </w:div>
    <w:div w:id="183177444">
      <w:bodyDiv w:val="1"/>
      <w:marLeft w:val="0"/>
      <w:marRight w:val="0"/>
      <w:marTop w:val="0"/>
      <w:marBottom w:val="0"/>
      <w:divBdr>
        <w:top w:val="none" w:sz="0" w:space="0" w:color="auto"/>
        <w:left w:val="none" w:sz="0" w:space="0" w:color="auto"/>
        <w:bottom w:val="none" w:sz="0" w:space="0" w:color="auto"/>
        <w:right w:val="none" w:sz="0" w:space="0" w:color="auto"/>
      </w:divBdr>
    </w:div>
    <w:div w:id="233199901">
      <w:bodyDiv w:val="1"/>
      <w:marLeft w:val="0"/>
      <w:marRight w:val="0"/>
      <w:marTop w:val="0"/>
      <w:marBottom w:val="0"/>
      <w:divBdr>
        <w:top w:val="none" w:sz="0" w:space="0" w:color="auto"/>
        <w:left w:val="none" w:sz="0" w:space="0" w:color="auto"/>
        <w:bottom w:val="none" w:sz="0" w:space="0" w:color="auto"/>
        <w:right w:val="none" w:sz="0" w:space="0" w:color="auto"/>
      </w:divBdr>
    </w:div>
    <w:div w:id="245696757">
      <w:bodyDiv w:val="1"/>
      <w:marLeft w:val="0"/>
      <w:marRight w:val="0"/>
      <w:marTop w:val="0"/>
      <w:marBottom w:val="0"/>
      <w:divBdr>
        <w:top w:val="none" w:sz="0" w:space="0" w:color="auto"/>
        <w:left w:val="none" w:sz="0" w:space="0" w:color="auto"/>
        <w:bottom w:val="none" w:sz="0" w:space="0" w:color="auto"/>
        <w:right w:val="none" w:sz="0" w:space="0" w:color="auto"/>
      </w:divBdr>
    </w:div>
    <w:div w:id="263416657">
      <w:bodyDiv w:val="1"/>
      <w:marLeft w:val="0"/>
      <w:marRight w:val="0"/>
      <w:marTop w:val="0"/>
      <w:marBottom w:val="0"/>
      <w:divBdr>
        <w:top w:val="none" w:sz="0" w:space="0" w:color="auto"/>
        <w:left w:val="none" w:sz="0" w:space="0" w:color="auto"/>
        <w:bottom w:val="none" w:sz="0" w:space="0" w:color="auto"/>
        <w:right w:val="none" w:sz="0" w:space="0" w:color="auto"/>
      </w:divBdr>
    </w:div>
    <w:div w:id="274679376">
      <w:bodyDiv w:val="1"/>
      <w:marLeft w:val="0"/>
      <w:marRight w:val="0"/>
      <w:marTop w:val="0"/>
      <w:marBottom w:val="0"/>
      <w:divBdr>
        <w:top w:val="none" w:sz="0" w:space="0" w:color="auto"/>
        <w:left w:val="none" w:sz="0" w:space="0" w:color="auto"/>
        <w:bottom w:val="none" w:sz="0" w:space="0" w:color="auto"/>
        <w:right w:val="none" w:sz="0" w:space="0" w:color="auto"/>
      </w:divBdr>
    </w:div>
    <w:div w:id="327758927">
      <w:bodyDiv w:val="1"/>
      <w:marLeft w:val="0"/>
      <w:marRight w:val="0"/>
      <w:marTop w:val="0"/>
      <w:marBottom w:val="0"/>
      <w:divBdr>
        <w:top w:val="none" w:sz="0" w:space="0" w:color="auto"/>
        <w:left w:val="none" w:sz="0" w:space="0" w:color="auto"/>
        <w:bottom w:val="none" w:sz="0" w:space="0" w:color="auto"/>
        <w:right w:val="none" w:sz="0" w:space="0" w:color="auto"/>
      </w:divBdr>
    </w:div>
    <w:div w:id="349062352">
      <w:bodyDiv w:val="1"/>
      <w:marLeft w:val="0"/>
      <w:marRight w:val="0"/>
      <w:marTop w:val="0"/>
      <w:marBottom w:val="0"/>
      <w:divBdr>
        <w:top w:val="none" w:sz="0" w:space="0" w:color="auto"/>
        <w:left w:val="none" w:sz="0" w:space="0" w:color="auto"/>
        <w:bottom w:val="none" w:sz="0" w:space="0" w:color="auto"/>
        <w:right w:val="none" w:sz="0" w:space="0" w:color="auto"/>
      </w:divBdr>
    </w:div>
    <w:div w:id="366369119">
      <w:bodyDiv w:val="1"/>
      <w:marLeft w:val="0"/>
      <w:marRight w:val="0"/>
      <w:marTop w:val="0"/>
      <w:marBottom w:val="0"/>
      <w:divBdr>
        <w:top w:val="none" w:sz="0" w:space="0" w:color="auto"/>
        <w:left w:val="none" w:sz="0" w:space="0" w:color="auto"/>
        <w:bottom w:val="none" w:sz="0" w:space="0" w:color="auto"/>
        <w:right w:val="none" w:sz="0" w:space="0" w:color="auto"/>
      </w:divBdr>
    </w:div>
    <w:div w:id="515459368">
      <w:bodyDiv w:val="1"/>
      <w:marLeft w:val="0"/>
      <w:marRight w:val="0"/>
      <w:marTop w:val="0"/>
      <w:marBottom w:val="0"/>
      <w:divBdr>
        <w:top w:val="none" w:sz="0" w:space="0" w:color="auto"/>
        <w:left w:val="none" w:sz="0" w:space="0" w:color="auto"/>
        <w:bottom w:val="none" w:sz="0" w:space="0" w:color="auto"/>
        <w:right w:val="none" w:sz="0" w:space="0" w:color="auto"/>
      </w:divBdr>
    </w:div>
    <w:div w:id="521167462">
      <w:bodyDiv w:val="1"/>
      <w:marLeft w:val="0"/>
      <w:marRight w:val="0"/>
      <w:marTop w:val="0"/>
      <w:marBottom w:val="0"/>
      <w:divBdr>
        <w:top w:val="none" w:sz="0" w:space="0" w:color="auto"/>
        <w:left w:val="none" w:sz="0" w:space="0" w:color="auto"/>
        <w:bottom w:val="none" w:sz="0" w:space="0" w:color="auto"/>
        <w:right w:val="none" w:sz="0" w:space="0" w:color="auto"/>
      </w:divBdr>
    </w:div>
    <w:div w:id="524101739">
      <w:bodyDiv w:val="1"/>
      <w:marLeft w:val="0"/>
      <w:marRight w:val="0"/>
      <w:marTop w:val="0"/>
      <w:marBottom w:val="0"/>
      <w:divBdr>
        <w:top w:val="none" w:sz="0" w:space="0" w:color="auto"/>
        <w:left w:val="none" w:sz="0" w:space="0" w:color="auto"/>
        <w:bottom w:val="none" w:sz="0" w:space="0" w:color="auto"/>
        <w:right w:val="none" w:sz="0" w:space="0" w:color="auto"/>
      </w:divBdr>
    </w:div>
    <w:div w:id="543297326">
      <w:bodyDiv w:val="1"/>
      <w:marLeft w:val="0"/>
      <w:marRight w:val="0"/>
      <w:marTop w:val="0"/>
      <w:marBottom w:val="0"/>
      <w:divBdr>
        <w:top w:val="none" w:sz="0" w:space="0" w:color="auto"/>
        <w:left w:val="none" w:sz="0" w:space="0" w:color="auto"/>
        <w:bottom w:val="none" w:sz="0" w:space="0" w:color="auto"/>
        <w:right w:val="none" w:sz="0" w:space="0" w:color="auto"/>
      </w:divBdr>
    </w:div>
    <w:div w:id="592082716">
      <w:bodyDiv w:val="1"/>
      <w:marLeft w:val="0"/>
      <w:marRight w:val="0"/>
      <w:marTop w:val="0"/>
      <w:marBottom w:val="0"/>
      <w:divBdr>
        <w:top w:val="none" w:sz="0" w:space="0" w:color="auto"/>
        <w:left w:val="none" w:sz="0" w:space="0" w:color="auto"/>
        <w:bottom w:val="none" w:sz="0" w:space="0" w:color="auto"/>
        <w:right w:val="none" w:sz="0" w:space="0" w:color="auto"/>
      </w:divBdr>
    </w:div>
    <w:div w:id="612978143">
      <w:bodyDiv w:val="1"/>
      <w:marLeft w:val="0"/>
      <w:marRight w:val="0"/>
      <w:marTop w:val="0"/>
      <w:marBottom w:val="0"/>
      <w:divBdr>
        <w:top w:val="none" w:sz="0" w:space="0" w:color="auto"/>
        <w:left w:val="none" w:sz="0" w:space="0" w:color="auto"/>
        <w:bottom w:val="none" w:sz="0" w:space="0" w:color="auto"/>
        <w:right w:val="none" w:sz="0" w:space="0" w:color="auto"/>
      </w:divBdr>
    </w:div>
    <w:div w:id="633751415">
      <w:bodyDiv w:val="1"/>
      <w:marLeft w:val="0"/>
      <w:marRight w:val="0"/>
      <w:marTop w:val="0"/>
      <w:marBottom w:val="0"/>
      <w:divBdr>
        <w:top w:val="none" w:sz="0" w:space="0" w:color="auto"/>
        <w:left w:val="none" w:sz="0" w:space="0" w:color="auto"/>
        <w:bottom w:val="none" w:sz="0" w:space="0" w:color="auto"/>
        <w:right w:val="none" w:sz="0" w:space="0" w:color="auto"/>
      </w:divBdr>
    </w:div>
    <w:div w:id="648939488">
      <w:bodyDiv w:val="1"/>
      <w:marLeft w:val="0"/>
      <w:marRight w:val="0"/>
      <w:marTop w:val="0"/>
      <w:marBottom w:val="0"/>
      <w:divBdr>
        <w:top w:val="none" w:sz="0" w:space="0" w:color="auto"/>
        <w:left w:val="none" w:sz="0" w:space="0" w:color="auto"/>
        <w:bottom w:val="none" w:sz="0" w:space="0" w:color="auto"/>
        <w:right w:val="none" w:sz="0" w:space="0" w:color="auto"/>
      </w:divBdr>
    </w:div>
    <w:div w:id="673646548">
      <w:bodyDiv w:val="1"/>
      <w:marLeft w:val="0"/>
      <w:marRight w:val="0"/>
      <w:marTop w:val="0"/>
      <w:marBottom w:val="0"/>
      <w:divBdr>
        <w:top w:val="none" w:sz="0" w:space="0" w:color="auto"/>
        <w:left w:val="none" w:sz="0" w:space="0" w:color="auto"/>
        <w:bottom w:val="none" w:sz="0" w:space="0" w:color="auto"/>
        <w:right w:val="none" w:sz="0" w:space="0" w:color="auto"/>
      </w:divBdr>
    </w:div>
    <w:div w:id="707680041">
      <w:bodyDiv w:val="1"/>
      <w:marLeft w:val="0"/>
      <w:marRight w:val="0"/>
      <w:marTop w:val="0"/>
      <w:marBottom w:val="0"/>
      <w:divBdr>
        <w:top w:val="none" w:sz="0" w:space="0" w:color="auto"/>
        <w:left w:val="none" w:sz="0" w:space="0" w:color="auto"/>
        <w:bottom w:val="none" w:sz="0" w:space="0" w:color="auto"/>
        <w:right w:val="none" w:sz="0" w:space="0" w:color="auto"/>
      </w:divBdr>
    </w:div>
    <w:div w:id="709263299">
      <w:bodyDiv w:val="1"/>
      <w:marLeft w:val="0"/>
      <w:marRight w:val="0"/>
      <w:marTop w:val="0"/>
      <w:marBottom w:val="0"/>
      <w:divBdr>
        <w:top w:val="none" w:sz="0" w:space="0" w:color="auto"/>
        <w:left w:val="none" w:sz="0" w:space="0" w:color="auto"/>
        <w:bottom w:val="none" w:sz="0" w:space="0" w:color="auto"/>
        <w:right w:val="none" w:sz="0" w:space="0" w:color="auto"/>
      </w:divBdr>
    </w:div>
    <w:div w:id="784541178">
      <w:bodyDiv w:val="1"/>
      <w:marLeft w:val="0"/>
      <w:marRight w:val="0"/>
      <w:marTop w:val="0"/>
      <w:marBottom w:val="0"/>
      <w:divBdr>
        <w:top w:val="none" w:sz="0" w:space="0" w:color="auto"/>
        <w:left w:val="none" w:sz="0" w:space="0" w:color="auto"/>
        <w:bottom w:val="none" w:sz="0" w:space="0" w:color="auto"/>
        <w:right w:val="none" w:sz="0" w:space="0" w:color="auto"/>
      </w:divBdr>
    </w:div>
    <w:div w:id="828907679">
      <w:bodyDiv w:val="1"/>
      <w:marLeft w:val="0"/>
      <w:marRight w:val="0"/>
      <w:marTop w:val="0"/>
      <w:marBottom w:val="0"/>
      <w:divBdr>
        <w:top w:val="none" w:sz="0" w:space="0" w:color="auto"/>
        <w:left w:val="none" w:sz="0" w:space="0" w:color="auto"/>
        <w:bottom w:val="none" w:sz="0" w:space="0" w:color="auto"/>
        <w:right w:val="none" w:sz="0" w:space="0" w:color="auto"/>
      </w:divBdr>
    </w:div>
    <w:div w:id="887228652">
      <w:bodyDiv w:val="1"/>
      <w:marLeft w:val="0"/>
      <w:marRight w:val="0"/>
      <w:marTop w:val="0"/>
      <w:marBottom w:val="0"/>
      <w:divBdr>
        <w:top w:val="none" w:sz="0" w:space="0" w:color="auto"/>
        <w:left w:val="none" w:sz="0" w:space="0" w:color="auto"/>
        <w:bottom w:val="none" w:sz="0" w:space="0" w:color="auto"/>
        <w:right w:val="none" w:sz="0" w:space="0" w:color="auto"/>
      </w:divBdr>
    </w:div>
    <w:div w:id="937954578">
      <w:bodyDiv w:val="1"/>
      <w:marLeft w:val="0"/>
      <w:marRight w:val="0"/>
      <w:marTop w:val="0"/>
      <w:marBottom w:val="0"/>
      <w:divBdr>
        <w:top w:val="none" w:sz="0" w:space="0" w:color="auto"/>
        <w:left w:val="none" w:sz="0" w:space="0" w:color="auto"/>
        <w:bottom w:val="none" w:sz="0" w:space="0" w:color="auto"/>
        <w:right w:val="none" w:sz="0" w:space="0" w:color="auto"/>
      </w:divBdr>
    </w:div>
    <w:div w:id="977955797">
      <w:bodyDiv w:val="1"/>
      <w:marLeft w:val="0"/>
      <w:marRight w:val="0"/>
      <w:marTop w:val="0"/>
      <w:marBottom w:val="0"/>
      <w:divBdr>
        <w:top w:val="none" w:sz="0" w:space="0" w:color="auto"/>
        <w:left w:val="none" w:sz="0" w:space="0" w:color="auto"/>
        <w:bottom w:val="none" w:sz="0" w:space="0" w:color="auto"/>
        <w:right w:val="none" w:sz="0" w:space="0" w:color="auto"/>
      </w:divBdr>
    </w:div>
    <w:div w:id="1012730283">
      <w:bodyDiv w:val="1"/>
      <w:marLeft w:val="0"/>
      <w:marRight w:val="0"/>
      <w:marTop w:val="0"/>
      <w:marBottom w:val="0"/>
      <w:divBdr>
        <w:top w:val="none" w:sz="0" w:space="0" w:color="auto"/>
        <w:left w:val="none" w:sz="0" w:space="0" w:color="auto"/>
        <w:bottom w:val="none" w:sz="0" w:space="0" w:color="auto"/>
        <w:right w:val="none" w:sz="0" w:space="0" w:color="auto"/>
      </w:divBdr>
    </w:div>
    <w:div w:id="1038046319">
      <w:bodyDiv w:val="1"/>
      <w:marLeft w:val="0"/>
      <w:marRight w:val="0"/>
      <w:marTop w:val="0"/>
      <w:marBottom w:val="0"/>
      <w:divBdr>
        <w:top w:val="none" w:sz="0" w:space="0" w:color="auto"/>
        <w:left w:val="none" w:sz="0" w:space="0" w:color="auto"/>
        <w:bottom w:val="none" w:sz="0" w:space="0" w:color="auto"/>
        <w:right w:val="none" w:sz="0" w:space="0" w:color="auto"/>
      </w:divBdr>
    </w:div>
    <w:div w:id="1112282511">
      <w:bodyDiv w:val="1"/>
      <w:marLeft w:val="0"/>
      <w:marRight w:val="0"/>
      <w:marTop w:val="0"/>
      <w:marBottom w:val="0"/>
      <w:divBdr>
        <w:top w:val="none" w:sz="0" w:space="0" w:color="auto"/>
        <w:left w:val="none" w:sz="0" w:space="0" w:color="auto"/>
        <w:bottom w:val="none" w:sz="0" w:space="0" w:color="auto"/>
        <w:right w:val="none" w:sz="0" w:space="0" w:color="auto"/>
      </w:divBdr>
    </w:div>
    <w:div w:id="1153713952">
      <w:bodyDiv w:val="1"/>
      <w:marLeft w:val="0"/>
      <w:marRight w:val="0"/>
      <w:marTop w:val="0"/>
      <w:marBottom w:val="0"/>
      <w:divBdr>
        <w:top w:val="none" w:sz="0" w:space="0" w:color="auto"/>
        <w:left w:val="none" w:sz="0" w:space="0" w:color="auto"/>
        <w:bottom w:val="none" w:sz="0" w:space="0" w:color="auto"/>
        <w:right w:val="none" w:sz="0" w:space="0" w:color="auto"/>
      </w:divBdr>
    </w:div>
    <w:div w:id="1179538663">
      <w:bodyDiv w:val="1"/>
      <w:marLeft w:val="0"/>
      <w:marRight w:val="0"/>
      <w:marTop w:val="0"/>
      <w:marBottom w:val="0"/>
      <w:divBdr>
        <w:top w:val="none" w:sz="0" w:space="0" w:color="auto"/>
        <w:left w:val="none" w:sz="0" w:space="0" w:color="auto"/>
        <w:bottom w:val="none" w:sz="0" w:space="0" w:color="auto"/>
        <w:right w:val="none" w:sz="0" w:space="0" w:color="auto"/>
      </w:divBdr>
    </w:div>
    <w:div w:id="1285427416">
      <w:bodyDiv w:val="1"/>
      <w:marLeft w:val="0"/>
      <w:marRight w:val="0"/>
      <w:marTop w:val="0"/>
      <w:marBottom w:val="0"/>
      <w:divBdr>
        <w:top w:val="none" w:sz="0" w:space="0" w:color="auto"/>
        <w:left w:val="none" w:sz="0" w:space="0" w:color="auto"/>
        <w:bottom w:val="none" w:sz="0" w:space="0" w:color="auto"/>
        <w:right w:val="none" w:sz="0" w:space="0" w:color="auto"/>
      </w:divBdr>
    </w:div>
    <w:div w:id="1286695324">
      <w:bodyDiv w:val="1"/>
      <w:marLeft w:val="0"/>
      <w:marRight w:val="0"/>
      <w:marTop w:val="0"/>
      <w:marBottom w:val="0"/>
      <w:divBdr>
        <w:top w:val="none" w:sz="0" w:space="0" w:color="auto"/>
        <w:left w:val="none" w:sz="0" w:space="0" w:color="auto"/>
        <w:bottom w:val="none" w:sz="0" w:space="0" w:color="auto"/>
        <w:right w:val="none" w:sz="0" w:space="0" w:color="auto"/>
      </w:divBdr>
    </w:div>
    <w:div w:id="1322545759">
      <w:bodyDiv w:val="1"/>
      <w:marLeft w:val="0"/>
      <w:marRight w:val="0"/>
      <w:marTop w:val="0"/>
      <w:marBottom w:val="0"/>
      <w:divBdr>
        <w:top w:val="none" w:sz="0" w:space="0" w:color="auto"/>
        <w:left w:val="none" w:sz="0" w:space="0" w:color="auto"/>
        <w:bottom w:val="none" w:sz="0" w:space="0" w:color="auto"/>
        <w:right w:val="none" w:sz="0" w:space="0" w:color="auto"/>
      </w:divBdr>
    </w:div>
    <w:div w:id="1419599863">
      <w:bodyDiv w:val="1"/>
      <w:marLeft w:val="0"/>
      <w:marRight w:val="0"/>
      <w:marTop w:val="0"/>
      <w:marBottom w:val="0"/>
      <w:divBdr>
        <w:top w:val="none" w:sz="0" w:space="0" w:color="auto"/>
        <w:left w:val="none" w:sz="0" w:space="0" w:color="auto"/>
        <w:bottom w:val="none" w:sz="0" w:space="0" w:color="auto"/>
        <w:right w:val="none" w:sz="0" w:space="0" w:color="auto"/>
      </w:divBdr>
    </w:div>
    <w:div w:id="1425373486">
      <w:bodyDiv w:val="1"/>
      <w:marLeft w:val="0"/>
      <w:marRight w:val="0"/>
      <w:marTop w:val="0"/>
      <w:marBottom w:val="0"/>
      <w:divBdr>
        <w:top w:val="none" w:sz="0" w:space="0" w:color="auto"/>
        <w:left w:val="none" w:sz="0" w:space="0" w:color="auto"/>
        <w:bottom w:val="none" w:sz="0" w:space="0" w:color="auto"/>
        <w:right w:val="none" w:sz="0" w:space="0" w:color="auto"/>
      </w:divBdr>
    </w:div>
    <w:div w:id="1426413203">
      <w:bodyDiv w:val="1"/>
      <w:marLeft w:val="0"/>
      <w:marRight w:val="0"/>
      <w:marTop w:val="0"/>
      <w:marBottom w:val="0"/>
      <w:divBdr>
        <w:top w:val="none" w:sz="0" w:space="0" w:color="auto"/>
        <w:left w:val="none" w:sz="0" w:space="0" w:color="auto"/>
        <w:bottom w:val="none" w:sz="0" w:space="0" w:color="auto"/>
        <w:right w:val="none" w:sz="0" w:space="0" w:color="auto"/>
      </w:divBdr>
    </w:div>
    <w:div w:id="1434281883">
      <w:bodyDiv w:val="1"/>
      <w:marLeft w:val="0"/>
      <w:marRight w:val="0"/>
      <w:marTop w:val="0"/>
      <w:marBottom w:val="0"/>
      <w:divBdr>
        <w:top w:val="none" w:sz="0" w:space="0" w:color="auto"/>
        <w:left w:val="none" w:sz="0" w:space="0" w:color="auto"/>
        <w:bottom w:val="none" w:sz="0" w:space="0" w:color="auto"/>
        <w:right w:val="none" w:sz="0" w:space="0" w:color="auto"/>
      </w:divBdr>
    </w:div>
    <w:div w:id="1445684543">
      <w:bodyDiv w:val="1"/>
      <w:marLeft w:val="0"/>
      <w:marRight w:val="0"/>
      <w:marTop w:val="0"/>
      <w:marBottom w:val="0"/>
      <w:divBdr>
        <w:top w:val="none" w:sz="0" w:space="0" w:color="auto"/>
        <w:left w:val="none" w:sz="0" w:space="0" w:color="auto"/>
        <w:bottom w:val="none" w:sz="0" w:space="0" w:color="auto"/>
        <w:right w:val="none" w:sz="0" w:space="0" w:color="auto"/>
      </w:divBdr>
    </w:div>
    <w:div w:id="1534884708">
      <w:bodyDiv w:val="1"/>
      <w:marLeft w:val="0"/>
      <w:marRight w:val="0"/>
      <w:marTop w:val="0"/>
      <w:marBottom w:val="0"/>
      <w:divBdr>
        <w:top w:val="none" w:sz="0" w:space="0" w:color="auto"/>
        <w:left w:val="none" w:sz="0" w:space="0" w:color="auto"/>
        <w:bottom w:val="none" w:sz="0" w:space="0" w:color="auto"/>
        <w:right w:val="none" w:sz="0" w:space="0" w:color="auto"/>
      </w:divBdr>
    </w:div>
    <w:div w:id="1590582819">
      <w:bodyDiv w:val="1"/>
      <w:marLeft w:val="0"/>
      <w:marRight w:val="0"/>
      <w:marTop w:val="0"/>
      <w:marBottom w:val="0"/>
      <w:divBdr>
        <w:top w:val="none" w:sz="0" w:space="0" w:color="auto"/>
        <w:left w:val="none" w:sz="0" w:space="0" w:color="auto"/>
        <w:bottom w:val="none" w:sz="0" w:space="0" w:color="auto"/>
        <w:right w:val="none" w:sz="0" w:space="0" w:color="auto"/>
      </w:divBdr>
    </w:div>
    <w:div w:id="1599824666">
      <w:bodyDiv w:val="1"/>
      <w:marLeft w:val="0"/>
      <w:marRight w:val="0"/>
      <w:marTop w:val="0"/>
      <w:marBottom w:val="0"/>
      <w:divBdr>
        <w:top w:val="none" w:sz="0" w:space="0" w:color="auto"/>
        <w:left w:val="none" w:sz="0" w:space="0" w:color="auto"/>
        <w:bottom w:val="none" w:sz="0" w:space="0" w:color="auto"/>
        <w:right w:val="none" w:sz="0" w:space="0" w:color="auto"/>
      </w:divBdr>
    </w:div>
    <w:div w:id="1632591804">
      <w:bodyDiv w:val="1"/>
      <w:marLeft w:val="0"/>
      <w:marRight w:val="0"/>
      <w:marTop w:val="0"/>
      <w:marBottom w:val="0"/>
      <w:divBdr>
        <w:top w:val="none" w:sz="0" w:space="0" w:color="auto"/>
        <w:left w:val="none" w:sz="0" w:space="0" w:color="auto"/>
        <w:bottom w:val="none" w:sz="0" w:space="0" w:color="auto"/>
        <w:right w:val="none" w:sz="0" w:space="0" w:color="auto"/>
      </w:divBdr>
    </w:div>
    <w:div w:id="1666938120">
      <w:bodyDiv w:val="1"/>
      <w:marLeft w:val="0"/>
      <w:marRight w:val="0"/>
      <w:marTop w:val="0"/>
      <w:marBottom w:val="0"/>
      <w:divBdr>
        <w:top w:val="none" w:sz="0" w:space="0" w:color="auto"/>
        <w:left w:val="none" w:sz="0" w:space="0" w:color="auto"/>
        <w:bottom w:val="none" w:sz="0" w:space="0" w:color="auto"/>
        <w:right w:val="none" w:sz="0" w:space="0" w:color="auto"/>
      </w:divBdr>
    </w:div>
    <w:div w:id="1684897603">
      <w:bodyDiv w:val="1"/>
      <w:marLeft w:val="0"/>
      <w:marRight w:val="0"/>
      <w:marTop w:val="0"/>
      <w:marBottom w:val="0"/>
      <w:divBdr>
        <w:top w:val="none" w:sz="0" w:space="0" w:color="auto"/>
        <w:left w:val="none" w:sz="0" w:space="0" w:color="auto"/>
        <w:bottom w:val="none" w:sz="0" w:space="0" w:color="auto"/>
        <w:right w:val="none" w:sz="0" w:space="0" w:color="auto"/>
      </w:divBdr>
    </w:div>
    <w:div w:id="1691643789">
      <w:bodyDiv w:val="1"/>
      <w:marLeft w:val="0"/>
      <w:marRight w:val="0"/>
      <w:marTop w:val="0"/>
      <w:marBottom w:val="0"/>
      <w:divBdr>
        <w:top w:val="none" w:sz="0" w:space="0" w:color="auto"/>
        <w:left w:val="none" w:sz="0" w:space="0" w:color="auto"/>
        <w:bottom w:val="none" w:sz="0" w:space="0" w:color="auto"/>
        <w:right w:val="none" w:sz="0" w:space="0" w:color="auto"/>
      </w:divBdr>
    </w:div>
    <w:div w:id="1721514915">
      <w:bodyDiv w:val="1"/>
      <w:marLeft w:val="0"/>
      <w:marRight w:val="0"/>
      <w:marTop w:val="0"/>
      <w:marBottom w:val="0"/>
      <w:divBdr>
        <w:top w:val="none" w:sz="0" w:space="0" w:color="auto"/>
        <w:left w:val="none" w:sz="0" w:space="0" w:color="auto"/>
        <w:bottom w:val="none" w:sz="0" w:space="0" w:color="auto"/>
        <w:right w:val="none" w:sz="0" w:space="0" w:color="auto"/>
      </w:divBdr>
    </w:div>
    <w:div w:id="1721901869">
      <w:bodyDiv w:val="1"/>
      <w:marLeft w:val="0"/>
      <w:marRight w:val="0"/>
      <w:marTop w:val="0"/>
      <w:marBottom w:val="0"/>
      <w:divBdr>
        <w:top w:val="none" w:sz="0" w:space="0" w:color="auto"/>
        <w:left w:val="none" w:sz="0" w:space="0" w:color="auto"/>
        <w:bottom w:val="none" w:sz="0" w:space="0" w:color="auto"/>
        <w:right w:val="none" w:sz="0" w:space="0" w:color="auto"/>
      </w:divBdr>
    </w:div>
    <w:div w:id="1727678883">
      <w:bodyDiv w:val="1"/>
      <w:marLeft w:val="0"/>
      <w:marRight w:val="0"/>
      <w:marTop w:val="0"/>
      <w:marBottom w:val="0"/>
      <w:divBdr>
        <w:top w:val="none" w:sz="0" w:space="0" w:color="auto"/>
        <w:left w:val="none" w:sz="0" w:space="0" w:color="auto"/>
        <w:bottom w:val="none" w:sz="0" w:space="0" w:color="auto"/>
        <w:right w:val="none" w:sz="0" w:space="0" w:color="auto"/>
      </w:divBdr>
    </w:div>
    <w:div w:id="1738363040">
      <w:bodyDiv w:val="1"/>
      <w:marLeft w:val="0"/>
      <w:marRight w:val="0"/>
      <w:marTop w:val="0"/>
      <w:marBottom w:val="0"/>
      <w:divBdr>
        <w:top w:val="none" w:sz="0" w:space="0" w:color="auto"/>
        <w:left w:val="none" w:sz="0" w:space="0" w:color="auto"/>
        <w:bottom w:val="none" w:sz="0" w:space="0" w:color="auto"/>
        <w:right w:val="none" w:sz="0" w:space="0" w:color="auto"/>
      </w:divBdr>
    </w:div>
    <w:div w:id="1745832103">
      <w:bodyDiv w:val="1"/>
      <w:marLeft w:val="0"/>
      <w:marRight w:val="0"/>
      <w:marTop w:val="0"/>
      <w:marBottom w:val="0"/>
      <w:divBdr>
        <w:top w:val="none" w:sz="0" w:space="0" w:color="auto"/>
        <w:left w:val="none" w:sz="0" w:space="0" w:color="auto"/>
        <w:bottom w:val="none" w:sz="0" w:space="0" w:color="auto"/>
        <w:right w:val="none" w:sz="0" w:space="0" w:color="auto"/>
      </w:divBdr>
    </w:div>
    <w:div w:id="1775904462">
      <w:bodyDiv w:val="1"/>
      <w:marLeft w:val="0"/>
      <w:marRight w:val="0"/>
      <w:marTop w:val="0"/>
      <w:marBottom w:val="0"/>
      <w:divBdr>
        <w:top w:val="none" w:sz="0" w:space="0" w:color="auto"/>
        <w:left w:val="none" w:sz="0" w:space="0" w:color="auto"/>
        <w:bottom w:val="none" w:sz="0" w:space="0" w:color="auto"/>
        <w:right w:val="none" w:sz="0" w:space="0" w:color="auto"/>
      </w:divBdr>
    </w:div>
    <w:div w:id="1792046202">
      <w:bodyDiv w:val="1"/>
      <w:marLeft w:val="0"/>
      <w:marRight w:val="0"/>
      <w:marTop w:val="0"/>
      <w:marBottom w:val="0"/>
      <w:divBdr>
        <w:top w:val="none" w:sz="0" w:space="0" w:color="auto"/>
        <w:left w:val="none" w:sz="0" w:space="0" w:color="auto"/>
        <w:bottom w:val="none" w:sz="0" w:space="0" w:color="auto"/>
        <w:right w:val="none" w:sz="0" w:space="0" w:color="auto"/>
      </w:divBdr>
    </w:div>
    <w:div w:id="1800562387">
      <w:bodyDiv w:val="1"/>
      <w:marLeft w:val="0"/>
      <w:marRight w:val="0"/>
      <w:marTop w:val="0"/>
      <w:marBottom w:val="0"/>
      <w:divBdr>
        <w:top w:val="none" w:sz="0" w:space="0" w:color="auto"/>
        <w:left w:val="none" w:sz="0" w:space="0" w:color="auto"/>
        <w:bottom w:val="none" w:sz="0" w:space="0" w:color="auto"/>
        <w:right w:val="none" w:sz="0" w:space="0" w:color="auto"/>
      </w:divBdr>
    </w:div>
    <w:div w:id="1802267147">
      <w:bodyDiv w:val="1"/>
      <w:marLeft w:val="0"/>
      <w:marRight w:val="0"/>
      <w:marTop w:val="0"/>
      <w:marBottom w:val="0"/>
      <w:divBdr>
        <w:top w:val="none" w:sz="0" w:space="0" w:color="auto"/>
        <w:left w:val="none" w:sz="0" w:space="0" w:color="auto"/>
        <w:bottom w:val="none" w:sz="0" w:space="0" w:color="auto"/>
        <w:right w:val="none" w:sz="0" w:space="0" w:color="auto"/>
      </w:divBdr>
    </w:div>
    <w:div w:id="1813794679">
      <w:bodyDiv w:val="1"/>
      <w:marLeft w:val="0"/>
      <w:marRight w:val="0"/>
      <w:marTop w:val="0"/>
      <w:marBottom w:val="0"/>
      <w:divBdr>
        <w:top w:val="none" w:sz="0" w:space="0" w:color="auto"/>
        <w:left w:val="none" w:sz="0" w:space="0" w:color="auto"/>
        <w:bottom w:val="none" w:sz="0" w:space="0" w:color="auto"/>
        <w:right w:val="none" w:sz="0" w:space="0" w:color="auto"/>
      </w:divBdr>
    </w:div>
    <w:div w:id="1832136111">
      <w:bodyDiv w:val="1"/>
      <w:marLeft w:val="0"/>
      <w:marRight w:val="0"/>
      <w:marTop w:val="0"/>
      <w:marBottom w:val="0"/>
      <w:divBdr>
        <w:top w:val="none" w:sz="0" w:space="0" w:color="auto"/>
        <w:left w:val="none" w:sz="0" w:space="0" w:color="auto"/>
        <w:bottom w:val="none" w:sz="0" w:space="0" w:color="auto"/>
        <w:right w:val="none" w:sz="0" w:space="0" w:color="auto"/>
      </w:divBdr>
    </w:div>
    <w:div w:id="1843354887">
      <w:bodyDiv w:val="1"/>
      <w:marLeft w:val="0"/>
      <w:marRight w:val="0"/>
      <w:marTop w:val="0"/>
      <w:marBottom w:val="0"/>
      <w:divBdr>
        <w:top w:val="none" w:sz="0" w:space="0" w:color="auto"/>
        <w:left w:val="none" w:sz="0" w:space="0" w:color="auto"/>
        <w:bottom w:val="none" w:sz="0" w:space="0" w:color="auto"/>
        <w:right w:val="none" w:sz="0" w:space="0" w:color="auto"/>
      </w:divBdr>
    </w:div>
    <w:div w:id="1856847505">
      <w:bodyDiv w:val="1"/>
      <w:marLeft w:val="0"/>
      <w:marRight w:val="0"/>
      <w:marTop w:val="0"/>
      <w:marBottom w:val="0"/>
      <w:divBdr>
        <w:top w:val="none" w:sz="0" w:space="0" w:color="auto"/>
        <w:left w:val="none" w:sz="0" w:space="0" w:color="auto"/>
        <w:bottom w:val="none" w:sz="0" w:space="0" w:color="auto"/>
        <w:right w:val="none" w:sz="0" w:space="0" w:color="auto"/>
      </w:divBdr>
    </w:div>
    <w:div w:id="1861316508">
      <w:bodyDiv w:val="1"/>
      <w:marLeft w:val="0"/>
      <w:marRight w:val="0"/>
      <w:marTop w:val="0"/>
      <w:marBottom w:val="0"/>
      <w:divBdr>
        <w:top w:val="none" w:sz="0" w:space="0" w:color="auto"/>
        <w:left w:val="none" w:sz="0" w:space="0" w:color="auto"/>
        <w:bottom w:val="none" w:sz="0" w:space="0" w:color="auto"/>
        <w:right w:val="none" w:sz="0" w:space="0" w:color="auto"/>
      </w:divBdr>
    </w:div>
    <w:div w:id="1881697621">
      <w:bodyDiv w:val="1"/>
      <w:marLeft w:val="0"/>
      <w:marRight w:val="0"/>
      <w:marTop w:val="0"/>
      <w:marBottom w:val="0"/>
      <w:divBdr>
        <w:top w:val="none" w:sz="0" w:space="0" w:color="auto"/>
        <w:left w:val="none" w:sz="0" w:space="0" w:color="auto"/>
        <w:bottom w:val="none" w:sz="0" w:space="0" w:color="auto"/>
        <w:right w:val="none" w:sz="0" w:space="0" w:color="auto"/>
      </w:divBdr>
    </w:div>
    <w:div w:id="1887908712">
      <w:bodyDiv w:val="1"/>
      <w:marLeft w:val="0"/>
      <w:marRight w:val="0"/>
      <w:marTop w:val="0"/>
      <w:marBottom w:val="0"/>
      <w:divBdr>
        <w:top w:val="none" w:sz="0" w:space="0" w:color="auto"/>
        <w:left w:val="none" w:sz="0" w:space="0" w:color="auto"/>
        <w:bottom w:val="none" w:sz="0" w:space="0" w:color="auto"/>
        <w:right w:val="none" w:sz="0" w:space="0" w:color="auto"/>
      </w:divBdr>
    </w:div>
    <w:div w:id="1907764717">
      <w:bodyDiv w:val="1"/>
      <w:marLeft w:val="0"/>
      <w:marRight w:val="0"/>
      <w:marTop w:val="0"/>
      <w:marBottom w:val="0"/>
      <w:divBdr>
        <w:top w:val="none" w:sz="0" w:space="0" w:color="auto"/>
        <w:left w:val="none" w:sz="0" w:space="0" w:color="auto"/>
        <w:bottom w:val="none" w:sz="0" w:space="0" w:color="auto"/>
        <w:right w:val="none" w:sz="0" w:space="0" w:color="auto"/>
      </w:divBdr>
    </w:div>
    <w:div w:id="1914511280">
      <w:bodyDiv w:val="1"/>
      <w:marLeft w:val="0"/>
      <w:marRight w:val="0"/>
      <w:marTop w:val="0"/>
      <w:marBottom w:val="0"/>
      <w:divBdr>
        <w:top w:val="none" w:sz="0" w:space="0" w:color="auto"/>
        <w:left w:val="none" w:sz="0" w:space="0" w:color="auto"/>
        <w:bottom w:val="none" w:sz="0" w:space="0" w:color="auto"/>
        <w:right w:val="none" w:sz="0" w:space="0" w:color="auto"/>
      </w:divBdr>
    </w:div>
    <w:div w:id="1915317546">
      <w:bodyDiv w:val="1"/>
      <w:marLeft w:val="0"/>
      <w:marRight w:val="0"/>
      <w:marTop w:val="0"/>
      <w:marBottom w:val="0"/>
      <w:divBdr>
        <w:top w:val="none" w:sz="0" w:space="0" w:color="auto"/>
        <w:left w:val="none" w:sz="0" w:space="0" w:color="auto"/>
        <w:bottom w:val="none" w:sz="0" w:space="0" w:color="auto"/>
        <w:right w:val="none" w:sz="0" w:space="0" w:color="auto"/>
      </w:divBdr>
    </w:div>
    <w:div w:id="1965888997">
      <w:bodyDiv w:val="1"/>
      <w:marLeft w:val="0"/>
      <w:marRight w:val="0"/>
      <w:marTop w:val="0"/>
      <w:marBottom w:val="0"/>
      <w:divBdr>
        <w:top w:val="none" w:sz="0" w:space="0" w:color="auto"/>
        <w:left w:val="none" w:sz="0" w:space="0" w:color="auto"/>
        <w:bottom w:val="none" w:sz="0" w:space="0" w:color="auto"/>
        <w:right w:val="none" w:sz="0" w:space="0" w:color="auto"/>
      </w:divBdr>
    </w:div>
    <w:div w:id="1989437350">
      <w:bodyDiv w:val="1"/>
      <w:marLeft w:val="0"/>
      <w:marRight w:val="0"/>
      <w:marTop w:val="0"/>
      <w:marBottom w:val="0"/>
      <w:divBdr>
        <w:top w:val="none" w:sz="0" w:space="0" w:color="auto"/>
        <w:left w:val="none" w:sz="0" w:space="0" w:color="auto"/>
        <w:bottom w:val="none" w:sz="0" w:space="0" w:color="auto"/>
        <w:right w:val="none" w:sz="0" w:space="0" w:color="auto"/>
      </w:divBdr>
    </w:div>
    <w:div w:id="2057773728">
      <w:bodyDiv w:val="1"/>
      <w:marLeft w:val="0"/>
      <w:marRight w:val="0"/>
      <w:marTop w:val="0"/>
      <w:marBottom w:val="0"/>
      <w:divBdr>
        <w:top w:val="none" w:sz="0" w:space="0" w:color="auto"/>
        <w:left w:val="none" w:sz="0" w:space="0" w:color="auto"/>
        <w:bottom w:val="none" w:sz="0" w:space="0" w:color="auto"/>
        <w:right w:val="none" w:sz="0" w:space="0" w:color="auto"/>
      </w:divBdr>
    </w:div>
    <w:div w:id="20630958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3.jpg"/><Relationship Id="rId18" Type="http://schemas.openxmlformats.org/officeDocument/2006/relationships/oleObject" Target="embeddings/oleObject1.bin"/><Relationship Id="rId3" Type="http://schemas.openxmlformats.org/officeDocument/2006/relationships/styles" Target="styles.xml"/><Relationship Id="rId21" Type="http://schemas.openxmlformats.org/officeDocument/2006/relationships/image" Target="media/image9.emf"/><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6.em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jpg"/><Relationship Id="rId20"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package" Target="embeddings/Microsoft_Excel_Worksheet.xlsx"/><Relationship Id="rId23" Type="http://schemas.openxmlformats.org/officeDocument/2006/relationships/header" Target="header2.xml"/><Relationship Id="rId10" Type="http://schemas.openxmlformats.org/officeDocument/2006/relationships/footer" Target="footer2.xml"/><Relationship Id="rId19" Type="http://schemas.openxmlformats.org/officeDocument/2006/relationships/image" Target="media/image7.jp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emf"/><Relationship Id="rId22" Type="http://schemas.openxmlformats.org/officeDocument/2006/relationships/oleObject" Target="embeddings/oleObject2.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385148C-4D65-4EA6-B6D0-084B99B635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310</TotalTime>
  <Pages>49</Pages>
  <Words>11757</Words>
  <Characters>67015</Characters>
  <Application>Microsoft Office Word</Application>
  <DocSecurity>0</DocSecurity>
  <Lines>558</Lines>
  <Paragraphs>157</Paragraphs>
  <ScaleCrop>false</ScaleCrop>
  <HeadingPairs>
    <vt:vector size="2" baseType="variant">
      <vt:variant>
        <vt:lpstr>Title</vt:lpstr>
      </vt:variant>
      <vt:variant>
        <vt:i4>1</vt:i4>
      </vt:variant>
    </vt:vector>
  </HeadingPairs>
  <TitlesOfParts>
    <vt:vector size="1" baseType="lpstr">
      <vt:lpstr>Së x©y dùng tØnh cÇn th</vt:lpstr>
    </vt:vector>
  </TitlesOfParts>
  <Company>minhtuan6990@gmail.com</Company>
  <LinksUpToDate>false</LinksUpToDate>
  <CharactersWithSpaces>78615</CharactersWithSpaces>
  <SharedDoc>false</SharedDoc>
  <HLinks>
    <vt:vector size="216" baseType="variant">
      <vt:variant>
        <vt:i4>1835069</vt:i4>
      </vt:variant>
      <vt:variant>
        <vt:i4>212</vt:i4>
      </vt:variant>
      <vt:variant>
        <vt:i4>0</vt:i4>
      </vt:variant>
      <vt:variant>
        <vt:i4>5</vt:i4>
      </vt:variant>
      <vt:variant>
        <vt:lpwstr/>
      </vt:variant>
      <vt:variant>
        <vt:lpwstr>_Toc443639904</vt:lpwstr>
      </vt:variant>
      <vt:variant>
        <vt:i4>1835069</vt:i4>
      </vt:variant>
      <vt:variant>
        <vt:i4>206</vt:i4>
      </vt:variant>
      <vt:variant>
        <vt:i4>0</vt:i4>
      </vt:variant>
      <vt:variant>
        <vt:i4>5</vt:i4>
      </vt:variant>
      <vt:variant>
        <vt:lpwstr/>
      </vt:variant>
      <vt:variant>
        <vt:lpwstr>_Toc443639903</vt:lpwstr>
      </vt:variant>
      <vt:variant>
        <vt:i4>1835069</vt:i4>
      </vt:variant>
      <vt:variant>
        <vt:i4>200</vt:i4>
      </vt:variant>
      <vt:variant>
        <vt:i4>0</vt:i4>
      </vt:variant>
      <vt:variant>
        <vt:i4>5</vt:i4>
      </vt:variant>
      <vt:variant>
        <vt:lpwstr/>
      </vt:variant>
      <vt:variant>
        <vt:lpwstr>_Toc443639902</vt:lpwstr>
      </vt:variant>
      <vt:variant>
        <vt:i4>1835069</vt:i4>
      </vt:variant>
      <vt:variant>
        <vt:i4>194</vt:i4>
      </vt:variant>
      <vt:variant>
        <vt:i4>0</vt:i4>
      </vt:variant>
      <vt:variant>
        <vt:i4>5</vt:i4>
      </vt:variant>
      <vt:variant>
        <vt:lpwstr/>
      </vt:variant>
      <vt:variant>
        <vt:lpwstr>_Toc443639901</vt:lpwstr>
      </vt:variant>
      <vt:variant>
        <vt:i4>1835069</vt:i4>
      </vt:variant>
      <vt:variant>
        <vt:i4>188</vt:i4>
      </vt:variant>
      <vt:variant>
        <vt:i4>0</vt:i4>
      </vt:variant>
      <vt:variant>
        <vt:i4>5</vt:i4>
      </vt:variant>
      <vt:variant>
        <vt:lpwstr/>
      </vt:variant>
      <vt:variant>
        <vt:lpwstr>_Toc443639900</vt:lpwstr>
      </vt:variant>
      <vt:variant>
        <vt:i4>1376316</vt:i4>
      </vt:variant>
      <vt:variant>
        <vt:i4>182</vt:i4>
      </vt:variant>
      <vt:variant>
        <vt:i4>0</vt:i4>
      </vt:variant>
      <vt:variant>
        <vt:i4>5</vt:i4>
      </vt:variant>
      <vt:variant>
        <vt:lpwstr/>
      </vt:variant>
      <vt:variant>
        <vt:lpwstr>_Toc443639899</vt:lpwstr>
      </vt:variant>
      <vt:variant>
        <vt:i4>1376316</vt:i4>
      </vt:variant>
      <vt:variant>
        <vt:i4>176</vt:i4>
      </vt:variant>
      <vt:variant>
        <vt:i4>0</vt:i4>
      </vt:variant>
      <vt:variant>
        <vt:i4>5</vt:i4>
      </vt:variant>
      <vt:variant>
        <vt:lpwstr/>
      </vt:variant>
      <vt:variant>
        <vt:lpwstr>_Toc443639898</vt:lpwstr>
      </vt:variant>
      <vt:variant>
        <vt:i4>1376316</vt:i4>
      </vt:variant>
      <vt:variant>
        <vt:i4>170</vt:i4>
      </vt:variant>
      <vt:variant>
        <vt:i4>0</vt:i4>
      </vt:variant>
      <vt:variant>
        <vt:i4>5</vt:i4>
      </vt:variant>
      <vt:variant>
        <vt:lpwstr/>
      </vt:variant>
      <vt:variant>
        <vt:lpwstr>_Toc443639897</vt:lpwstr>
      </vt:variant>
      <vt:variant>
        <vt:i4>1376316</vt:i4>
      </vt:variant>
      <vt:variant>
        <vt:i4>164</vt:i4>
      </vt:variant>
      <vt:variant>
        <vt:i4>0</vt:i4>
      </vt:variant>
      <vt:variant>
        <vt:i4>5</vt:i4>
      </vt:variant>
      <vt:variant>
        <vt:lpwstr/>
      </vt:variant>
      <vt:variant>
        <vt:lpwstr>_Toc443639896</vt:lpwstr>
      </vt:variant>
      <vt:variant>
        <vt:i4>1376316</vt:i4>
      </vt:variant>
      <vt:variant>
        <vt:i4>158</vt:i4>
      </vt:variant>
      <vt:variant>
        <vt:i4>0</vt:i4>
      </vt:variant>
      <vt:variant>
        <vt:i4>5</vt:i4>
      </vt:variant>
      <vt:variant>
        <vt:lpwstr/>
      </vt:variant>
      <vt:variant>
        <vt:lpwstr>_Toc443639895</vt:lpwstr>
      </vt:variant>
      <vt:variant>
        <vt:i4>1376316</vt:i4>
      </vt:variant>
      <vt:variant>
        <vt:i4>152</vt:i4>
      </vt:variant>
      <vt:variant>
        <vt:i4>0</vt:i4>
      </vt:variant>
      <vt:variant>
        <vt:i4>5</vt:i4>
      </vt:variant>
      <vt:variant>
        <vt:lpwstr/>
      </vt:variant>
      <vt:variant>
        <vt:lpwstr>_Toc443639894</vt:lpwstr>
      </vt:variant>
      <vt:variant>
        <vt:i4>1376316</vt:i4>
      </vt:variant>
      <vt:variant>
        <vt:i4>146</vt:i4>
      </vt:variant>
      <vt:variant>
        <vt:i4>0</vt:i4>
      </vt:variant>
      <vt:variant>
        <vt:i4>5</vt:i4>
      </vt:variant>
      <vt:variant>
        <vt:lpwstr/>
      </vt:variant>
      <vt:variant>
        <vt:lpwstr>_Toc443639893</vt:lpwstr>
      </vt:variant>
      <vt:variant>
        <vt:i4>1376316</vt:i4>
      </vt:variant>
      <vt:variant>
        <vt:i4>140</vt:i4>
      </vt:variant>
      <vt:variant>
        <vt:i4>0</vt:i4>
      </vt:variant>
      <vt:variant>
        <vt:i4>5</vt:i4>
      </vt:variant>
      <vt:variant>
        <vt:lpwstr/>
      </vt:variant>
      <vt:variant>
        <vt:lpwstr>_Toc443639892</vt:lpwstr>
      </vt:variant>
      <vt:variant>
        <vt:i4>1376316</vt:i4>
      </vt:variant>
      <vt:variant>
        <vt:i4>134</vt:i4>
      </vt:variant>
      <vt:variant>
        <vt:i4>0</vt:i4>
      </vt:variant>
      <vt:variant>
        <vt:i4>5</vt:i4>
      </vt:variant>
      <vt:variant>
        <vt:lpwstr/>
      </vt:variant>
      <vt:variant>
        <vt:lpwstr>_Toc443639891</vt:lpwstr>
      </vt:variant>
      <vt:variant>
        <vt:i4>1376316</vt:i4>
      </vt:variant>
      <vt:variant>
        <vt:i4>128</vt:i4>
      </vt:variant>
      <vt:variant>
        <vt:i4>0</vt:i4>
      </vt:variant>
      <vt:variant>
        <vt:i4>5</vt:i4>
      </vt:variant>
      <vt:variant>
        <vt:lpwstr/>
      </vt:variant>
      <vt:variant>
        <vt:lpwstr>_Toc443639890</vt:lpwstr>
      </vt:variant>
      <vt:variant>
        <vt:i4>1310780</vt:i4>
      </vt:variant>
      <vt:variant>
        <vt:i4>122</vt:i4>
      </vt:variant>
      <vt:variant>
        <vt:i4>0</vt:i4>
      </vt:variant>
      <vt:variant>
        <vt:i4>5</vt:i4>
      </vt:variant>
      <vt:variant>
        <vt:lpwstr/>
      </vt:variant>
      <vt:variant>
        <vt:lpwstr>_Toc443639889</vt:lpwstr>
      </vt:variant>
      <vt:variant>
        <vt:i4>1310780</vt:i4>
      </vt:variant>
      <vt:variant>
        <vt:i4>116</vt:i4>
      </vt:variant>
      <vt:variant>
        <vt:i4>0</vt:i4>
      </vt:variant>
      <vt:variant>
        <vt:i4>5</vt:i4>
      </vt:variant>
      <vt:variant>
        <vt:lpwstr/>
      </vt:variant>
      <vt:variant>
        <vt:lpwstr>_Toc443639888</vt:lpwstr>
      </vt:variant>
      <vt:variant>
        <vt:i4>1310780</vt:i4>
      </vt:variant>
      <vt:variant>
        <vt:i4>110</vt:i4>
      </vt:variant>
      <vt:variant>
        <vt:i4>0</vt:i4>
      </vt:variant>
      <vt:variant>
        <vt:i4>5</vt:i4>
      </vt:variant>
      <vt:variant>
        <vt:lpwstr/>
      </vt:variant>
      <vt:variant>
        <vt:lpwstr>_Toc443639887</vt:lpwstr>
      </vt:variant>
      <vt:variant>
        <vt:i4>1310780</vt:i4>
      </vt:variant>
      <vt:variant>
        <vt:i4>104</vt:i4>
      </vt:variant>
      <vt:variant>
        <vt:i4>0</vt:i4>
      </vt:variant>
      <vt:variant>
        <vt:i4>5</vt:i4>
      </vt:variant>
      <vt:variant>
        <vt:lpwstr/>
      </vt:variant>
      <vt:variant>
        <vt:lpwstr>_Toc443639886</vt:lpwstr>
      </vt:variant>
      <vt:variant>
        <vt:i4>1310780</vt:i4>
      </vt:variant>
      <vt:variant>
        <vt:i4>98</vt:i4>
      </vt:variant>
      <vt:variant>
        <vt:i4>0</vt:i4>
      </vt:variant>
      <vt:variant>
        <vt:i4>5</vt:i4>
      </vt:variant>
      <vt:variant>
        <vt:lpwstr/>
      </vt:variant>
      <vt:variant>
        <vt:lpwstr>_Toc443639885</vt:lpwstr>
      </vt:variant>
      <vt:variant>
        <vt:i4>1310780</vt:i4>
      </vt:variant>
      <vt:variant>
        <vt:i4>92</vt:i4>
      </vt:variant>
      <vt:variant>
        <vt:i4>0</vt:i4>
      </vt:variant>
      <vt:variant>
        <vt:i4>5</vt:i4>
      </vt:variant>
      <vt:variant>
        <vt:lpwstr/>
      </vt:variant>
      <vt:variant>
        <vt:lpwstr>_Toc443639884</vt:lpwstr>
      </vt:variant>
      <vt:variant>
        <vt:i4>1310780</vt:i4>
      </vt:variant>
      <vt:variant>
        <vt:i4>86</vt:i4>
      </vt:variant>
      <vt:variant>
        <vt:i4>0</vt:i4>
      </vt:variant>
      <vt:variant>
        <vt:i4>5</vt:i4>
      </vt:variant>
      <vt:variant>
        <vt:lpwstr/>
      </vt:variant>
      <vt:variant>
        <vt:lpwstr>_Toc443639883</vt:lpwstr>
      </vt:variant>
      <vt:variant>
        <vt:i4>1310780</vt:i4>
      </vt:variant>
      <vt:variant>
        <vt:i4>80</vt:i4>
      </vt:variant>
      <vt:variant>
        <vt:i4>0</vt:i4>
      </vt:variant>
      <vt:variant>
        <vt:i4>5</vt:i4>
      </vt:variant>
      <vt:variant>
        <vt:lpwstr/>
      </vt:variant>
      <vt:variant>
        <vt:lpwstr>_Toc443639882</vt:lpwstr>
      </vt:variant>
      <vt:variant>
        <vt:i4>1310780</vt:i4>
      </vt:variant>
      <vt:variant>
        <vt:i4>74</vt:i4>
      </vt:variant>
      <vt:variant>
        <vt:i4>0</vt:i4>
      </vt:variant>
      <vt:variant>
        <vt:i4>5</vt:i4>
      </vt:variant>
      <vt:variant>
        <vt:lpwstr/>
      </vt:variant>
      <vt:variant>
        <vt:lpwstr>_Toc443639881</vt:lpwstr>
      </vt:variant>
      <vt:variant>
        <vt:i4>1310780</vt:i4>
      </vt:variant>
      <vt:variant>
        <vt:i4>68</vt:i4>
      </vt:variant>
      <vt:variant>
        <vt:i4>0</vt:i4>
      </vt:variant>
      <vt:variant>
        <vt:i4>5</vt:i4>
      </vt:variant>
      <vt:variant>
        <vt:lpwstr/>
      </vt:variant>
      <vt:variant>
        <vt:lpwstr>_Toc443639880</vt:lpwstr>
      </vt:variant>
      <vt:variant>
        <vt:i4>1769532</vt:i4>
      </vt:variant>
      <vt:variant>
        <vt:i4>62</vt:i4>
      </vt:variant>
      <vt:variant>
        <vt:i4>0</vt:i4>
      </vt:variant>
      <vt:variant>
        <vt:i4>5</vt:i4>
      </vt:variant>
      <vt:variant>
        <vt:lpwstr/>
      </vt:variant>
      <vt:variant>
        <vt:lpwstr>_Toc443639879</vt:lpwstr>
      </vt:variant>
      <vt:variant>
        <vt:i4>1769532</vt:i4>
      </vt:variant>
      <vt:variant>
        <vt:i4>56</vt:i4>
      </vt:variant>
      <vt:variant>
        <vt:i4>0</vt:i4>
      </vt:variant>
      <vt:variant>
        <vt:i4>5</vt:i4>
      </vt:variant>
      <vt:variant>
        <vt:lpwstr/>
      </vt:variant>
      <vt:variant>
        <vt:lpwstr>_Toc443639878</vt:lpwstr>
      </vt:variant>
      <vt:variant>
        <vt:i4>1769532</vt:i4>
      </vt:variant>
      <vt:variant>
        <vt:i4>50</vt:i4>
      </vt:variant>
      <vt:variant>
        <vt:i4>0</vt:i4>
      </vt:variant>
      <vt:variant>
        <vt:i4>5</vt:i4>
      </vt:variant>
      <vt:variant>
        <vt:lpwstr/>
      </vt:variant>
      <vt:variant>
        <vt:lpwstr>_Toc443639877</vt:lpwstr>
      </vt:variant>
      <vt:variant>
        <vt:i4>1769532</vt:i4>
      </vt:variant>
      <vt:variant>
        <vt:i4>44</vt:i4>
      </vt:variant>
      <vt:variant>
        <vt:i4>0</vt:i4>
      </vt:variant>
      <vt:variant>
        <vt:i4>5</vt:i4>
      </vt:variant>
      <vt:variant>
        <vt:lpwstr/>
      </vt:variant>
      <vt:variant>
        <vt:lpwstr>_Toc443639876</vt:lpwstr>
      </vt:variant>
      <vt:variant>
        <vt:i4>1769532</vt:i4>
      </vt:variant>
      <vt:variant>
        <vt:i4>38</vt:i4>
      </vt:variant>
      <vt:variant>
        <vt:i4>0</vt:i4>
      </vt:variant>
      <vt:variant>
        <vt:i4>5</vt:i4>
      </vt:variant>
      <vt:variant>
        <vt:lpwstr/>
      </vt:variant>
      <vt:variant>
        <vt:lpwstr>_Toc443639875</vt:lpwstr>
      </vt:variant>
      <vt:variant>
        <vt:i4>1769532</vt:i4>
      </vt:variant>
      <vt:variant>
        <vt:i4>32</vt:i4>
      </vt:variant>
      <vt:variant>
        <vt:i4>0</vt:i4>
      </vt:variant>
      <vt:variant>
        <vt:i4>5</vt:i4>
      </vt:variant>
      <vt:variant>
        <vt:lpwstr/>
      </vt:variant>
      <vt:variant>
        <vt:lpwstr>_Toc443639874</vt:lpwstr>
      </vt:variant>
      <vt:variant>
        <vt:i4>1769532</vt:i4>
      </vt:variant>
      <vt:variant>
        <vt:i4>26</vt:i4>
      </vt:variant>
      <vt:variant>
        <vt:i4>0</vt:i4>
      </vt:variant>
      <vt:variant>
        <vt:i4>5</vt:i4>
      </vt:variant>
      <vt:variant>
        <vt:lpwstr/>
      </vt:variant>
      <vt:variant>
        <vt:lpwstr>_Toc443639873</vt:lpwstr>
      </vt:variant>
      <vt:variant>
        <vt:i4>1769532</vt:i4>
      </vt:variant>
      <vt:variant>
        <vt:i4>20</vt:i4>
      </vt:variant>
      <vt:variant>
        <vt:i4>0</vt:i4>
      </vt:variant>
      <vt:variant>
        <vt:i4>5</vt:i4>
      </vt:variant>
      <vt:variant>
        <vt:lpwstr/>
      </vt:variant>
      <vt:variant>
        <vt:lpwstr>_Toc443639872</vt:lpwstr>
      </vt:variant>
      <vt:variant>
        <vt:i4>1769532</vt:i4>
      </vt:variant>
      <vt:variant>
        <vt:i4>14</vt:i4>
      </vt:variant>
      <vt:variant>
        <vt:i4>0</vt:i4>
      </vt:variant>
      <vt:variant>
        <vt:i4>5</vt:i4>
      </vt:variant>
      <vt:variant>
        <vt:lpwstr/>
      </vt:variant>
      <vt:variant>
        <vt:lpwstr>_Toc443639871</vt:lpwstr>
      </vt:variant>
      <vt:variant>
        <vt:i4>1769532</vt:i4>
      </vt:variant>
      <vt:variant>
        <vt:i4>8</vt:i4>
      </vt:variant>
      <vt:variant>
        <vt:i4>0</vt:i4>
      </vt:variant>
      <vt:variant>
        <vt:i4>5</vt:i4>
      </vt:variant>
      <vt:variant>
        <vt:lpwstr/>
      </vt:variant>
      <vt:variant>
        <vt:lpwstr>_Toc443639870</vt:lpwstr>
      </vt:variant>
      <vt:variant>
        <vt:i4>1703996</vt:i4>
      </vt:variant>
      <vt:variant>
        <vt:i4>2</vt:i4>
      </vt:variant>
      <vt:variant>
        <vt:i4>0</vt:i4>
      </vt:variant>
      <vt:variant>
        <vt:i4>5</vt:i4>
      </vt:variant>
      <vt:variant>
        <vt:lpwstr/>
      </vt:variant>
      <vt:variant>
        <vt:lpwstr>_Toc443639869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Së x©y dùng tØnh cÇn th</dc:title>
  <dc:creator>Ulysses R. Gotera</dc:creator>
  <cp:keywords>FoxChit SOFTWARE SOLUTIONS</cp:keywords>
  <cp:lastModifiedBy>Admin</cp:lastModifiedBy>
  <cp:revision>36</cp:revision>
  <cp:lastPrinted>2018-09-06T07:09:00Z</cp:lastPrinted>
  <dcterms:created xsi:type="dcterms:W3CDTF">2022-12-09T08:40:00Z</dcterms:created>
  <dcterms:modified xsi:type="dcterms:W3CDTF">2023-06-01T03:43:00Z</dcterms:modified>
</cp:coreProperties>
</file>