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9F2553" w14:textId="77777777" w:rsidR="00CD2AC8" w:rsidRPr="002D2751" w:rsidRDefault="005E36DA" w:rsidP="008811E3">
      <w:pPr>
        <w:widowControl w:val="0"/>
        <w:jc w:val="center"/>
        <w:rPr>
          <w:b/>
          <w:bCs/>
          <w:sz w:val="28"/>
          <w:szCs w:val="28"/>
        </w:rPr>
      </w:pPr>
      <w:r>
        <w:rPr>
          <w:noProof/>
        </w:rPr>
        <w:pict w14:anchorId="371919E7">
          <v:rect id="Rectangle 34" o:spid="_x0000_s1027" style="position:absolute;left:0;text-align:left;margin-left:.05pt;margin-top:.75pt;width:450pt;height:726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" strokeweight="4.5pt">
            <v:stroke linestyle="thickThin"/>
          </v:rect>
        </w:pict>
      </w:r>
      <w:r w:rsidR="00CD2AC8" w:rsidRPr="002D2751">
        <w:rPr>
          <w:b/>
          <w:bCs/>
          <w:sz w:val="28"/>
          <w:szCs w:val="28"/>
        </w:rPr>
        <w:t>CỘNG HÒA XÃ HỘI CHỦ NGHĨA VIỆT NAM</w:t>
      </w:r>
    </w:p>
    <w:p w14:paraId="3B67E45A" w14:textId="77777777" w:rsidR="00CD2AC8" w:rsidRPr="002D2751" w:rsidRDefault="00CD2AC8" w:rsidP="00227C1F">
      <w:pPr>
        <w:widowControl w:val="0"/>
        <w:jc w:val="center"/>
        <w:rPr>
          <w:b/>
          <w:bCs/>
          <w:snapToGrid w:val="0"/>
          <w:sz w:val="28"/>
          <w:szCs w:val="28"/>
        </w:rPr>
      </w:pPr>
      <w:r w:rsidRPr="002D2751">
        <w:rPr>
          <w:b/>
          <w:bCs/>
          <w:snapToGrid w:val="0"/>
          <w:sz w:val="28"/>
          <w:szCs w:val="28"/>
        </w:rPr>
        <w:t>Độc lập - Tự do - Hạnh phúc</w:t>
      </w:r>
    </w:p>
    <w:p w14:paraId="1BB02CA3" w14:textId="77777777" w:rsidR="00CD2AC8" w:rsidRPr="002D2751" w:rsidRDefault="005E36DA" w:rsidP="00227C1F">
      <w:pPr>
        <w:widowControl w:val="0"/>
        <w:jc w:val="center"/>
        <w:rPr>
          <w:snapToGrid w:val="0"/>
          <w:sz w:val="28"/>
          <w:szCs w:val="28"/>
        </w:rPr>
      </w:pPr>
      <w:r>
        <w:rPr>
          <w:noProof/>
        </w:rPr>
        <w:pict w14:anchorId="590391A0">
          <v:line id="Line 4" o:spid="_x0000_s1026" style="position:absolute;left:0;text-align:left;z-index:251657216;visibility:visible" from="156pt,.55pt" to="298.8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z7rEQIAACg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"/>
        </w:pict>
      </w:r>
    </w:p>
    <w:p w14:paraId="50AD17D2" w14:textId="77777777" w:rsidR="00CD2AC8" w:rsidRPr="002D2751" w:rsidRDefault="00CD2AC8" w:rsidP="00227C1F">
      <w:pPr>
        <w:widowControl w:val="0"/>
        <w:jc w:val="center"/>
        <w:rPr>
          <w:snapToGrid w:val="0"/>
          <w:sz w:val="28"/>
          <w:szCs w:val="28"/>
        </w:rPr>
      </w:pPr>
    </w:p>
    <w:p w14:paraId="1B77AC62" w14:textId="77777777" w:rsidR="00CD2AC8" w:rsidRPr="002D2751" w:rsidRDefault="00CD2AC8" w:rsidP="00227C1F">
      <w:pPr>
        <w:widowControl w:val="0"/>
        <w:jc w:val="center"/>
        <w:rPr>
          <w:snapToGrid w:val="0"/>
          <w:sz w:val="28"/>
          <w:szCs w:val="28"/>
        </w:rPr>
      </w:pPr>
    </w:p>
    <w:p w14:paraId="591CDDF4" w14:textId="77777777" w:rsidR="00CD2AC8" w:rsidRPr="002D2751" w:rsidRDefault="00CD2AC8" w:rsidP="00227C1F">
      <w:pPr>
        <w:widowControl w:val="0"/>
        <w:jc w:val="center"/>
        <w:rPr>
          <w:snapToGrid w:val="0"/>
          <w:sz w:val="28"/>
          <w:szCs w:val="28"/>
        </w:rPr>
      </w:pPr>
    </w:p>
    <w:p w14:paraId="437BB5E1" w14:textId="77777777" w:rsidR="00CD2AC8" w:rsidRPr="002D2751" w:rsidRDefault="00CD2AC8" w:rsidP="00227C1F">
      <w:pPr>
        <w:widowControl w:val="0"/>
        <w:jc w:val="center"/>
        <w:rPr>
          <w:snapToGrid w:val="0"/>
          <w:sz w:val="28"/>
          <w:szCs w:val="28"/>
        </w:rPr>
      </w:pPr>
    </w:p>
    <w:p w14:paraId="7BFD4337" w14:textId="77777777" w:rsidR="00CD2AC8" w:rsidRPr="002D2751" w:rsidRDefault="00CD2AC8" w:rsidP="00227C1F">
      <w:pPr>
        <w:widowControl w:val="0"/>
        <w:jc w:val="center"/>
        <w:rPr>
          <w:snapToGrid w:val="0"/>
          <w:sz w:val="28"/>
          <w:szCs w:val="28"/>
        </w:rPr>
      </w:pPr>
    </w:p>
    <w:p w14:paraId="3E0883F3" w14:textId="77777777" w:rsidR="00CD2AC8" w:rsidRPr="002D2751" w:rsidRDefault="00253642" w:rsidP="00425BAB">
      <w:pPr>
        <w:jc w:val="center"/>
        <w:rPr>
          <w:b/>
          <w:sz w:val="32"/>
          <w:szCs w:val="32"/>
        </w:rPr>
      </w:pPr>
      <w:bookmarkStart w:id="0" w:name="_Toc266445295"/>
      <w:r w:rsidRPr="002D2751">
        <w:rPr>
          <w:b/>
          <w:sz w:val="32"/>
          <w:szCs w:val="32"/>
        </w:rPr>
        <w:t>THUYẾT MINH</w:t>
      </w:r>
      <w:bookmarkEnd w:id="0"/>
      <w:r w:rsidRPr="002D2751">
        <w:rPr>
          <w:b/>
          <w:sz w:val="32"/>
          <w:szCs w:val="32"/>
        </w:rPr>
        <w:t xml:space="preserve"> </w:t>
      </w:r>
      <w:r w:rsidR="004A181E" w:rsidRPr="002D2751">
        <w:rPr>
          <w:b/>
          <w:sz w:val="32"/>
          <w:szCs w:val="32"/>
        </w:rPr>
        <w:t>TỔNG HỢP</w:t>
      </w:r>
    </w:p>
    <w:p w14:paraId="67BADB90" w14:textId="77777777" w:rsidR="001F6530" w:rsidRPr="002D2751" w:rsidRDefault="009A7405" w:rsidP="00425BAB">
      <w:pPr>
        <w:jc w:val="center"/>
        <w:rPr>
          <w:b/>
          <w:sz w:val="36"/>
          <w:szCs w:val="36"/>
        </w:rPr>
      </w:pPr>
      <w:r w:rsidRPr="002D2751">
        <w:rPr>
          <w:b/>
          <w:sz w:val="36"/>
          <w:szCs w:val="36"/>
        </w:rPr>
        <w:t xml:space="preserve">QUY HOẠCH </w:t>
      </w:r>
      <w:r w:rsidR="009C29F1" w:rsidRPr="002D2751">
        <w:rPr>
          <w:b/>
          <w:sz w:val="36"/>
          <w:szCs w:val="36"/>
        </w:rPr>
        <w:t>CHI TIẾT</w:t>
      </w:r>
    </w:p>
    <w:p w14:paraId="06861ECC" w14:textId="77777777" w:rsidR="00CD2AC8" w:rsidRPr="002D2751" w:rsidRDefault="00CD2AC8" w:rsidP="00227C1F">
      <w:pPr>
        <w:widowControl w:val="0"/>
        <w:jc w:val="center"/>
        <w:rPr>
          <w:snapToGrid w:val="0"/>
          <w:sz w:val="28"/>
          <w:szCs w:val="28"/>
        </w:rPr>
      </w:pPr>
    </w:p>
    <w:p w14:paraId="625838C5" w14:textId="77777777" w:rsidR="00A23BA2" w:rsidRPr="002D2751" w:rsidRDefault="00A23BA2" w:rsidP="00A23BA2">
      <w:pPr>
        <w:jc w:val="center"/>
        <w:rPr>
          <w:b/>
          <w:sz w:val="40"/>
          <w:szCs w:val="40"/>
        </w:rPr>
      </w:pPr>
      <w:r w:rsidRPr="002D2751">
        <w:rPr>
          <w:b/>
          <w:sz w:val="40"/>
          <w:szCs w:val="40"/>
        </w:rPr>
        <w:t xml:space="preserve">KHU ĐÔ THỊ MỚI NGUYỄN HUỆ, </w:t>
      </w:r>
    </w:p>
    <w:p w14:paraId="6D86D466" w14:textId="77777777" w:rsidR="00A23BA2" w:rsidRPr="002D2751" w:rsidRDefault="00A23BA2" w:rsidP="00A23BA2">
      <w:pPr>
        <w:jc w:val="center"/>
        <w:rPr>
          <w:b/>
          <w:sz w:val="40"/>
          <w:szCs w:val="40"/>
        </w:rPr>
      </w:pPr>
      <w:r w:rsidRPr="002D2751">
        <w:rPr>
          <w:b/>
          <w:sz w:val="40"/>
          <w:szCs w:val="40"/>
        </w:rPr>
        <w:t>PHƯỜNG IV, THÀNH PHỐ VỊ THANH</w:t>
      </w:r>
    </w:p>
    <w:p w14:paraId="688F5067" w14:textId="77777777" w:rsidR="00CD2AC8" w:rsidRPr="002D2751" w:rsidRDefault="00CD2AC8" w:rsidP="00227C1F">
      <w:pPr>
        <w:widowControl w:val="0"/>
        <w:jc w:val="center"/>
        <w:rPr>
          <w:snapToGrid w:val="0"/>
          <w:sz w:val="28"/>
          <w:szCs w:val="28"/>
        </w:rPr>
      </w:pPr>
    </w:p>
    <w:p w14:paraId="5D0C694A" w14:textId="77777777" w:rsidR="007375FE" w:rsidRPr="002D2751" w:rsidRDefault="007375FE" w:rsidP="007375FE">
      <w:pPr>
        <w:widowControl w:val="0"/>
        <w:jc w:val="center"/>
        <w:rPr>
          <w:snapToGrid w:val="0"/>
          <w:sz w:val="28"/>
          <w:szCs w:val="28"/>
        </w:rPr>
      </w:pPr>
    </w:p>
    <w:p w14:paraId="40302EF9" w14:textId="77777777" w:rsidR="00A62E96" w:rsidRPr="002D2751" w:rsidRDefault="00A62E96" w:rsidP="007375FE">
      <w:pPr>
        <w:widowControl w:val="0"/>
        <w:jc w:val="center"/>
        <w:rPr>
          <w:snapToGrid w:val="0"/>
          <w:sz w:val="28"/>
          <w:szCs w:val="28"/>
        </w:rPr>
      </w:pPr>
    </w:p>
    <w:p w14:paraId="1386E04D" w14:textId="77777777" w:rsidR="002B1066" w:rsidRPr="002D2751" w:rsidRDefault="002B1066" w:rsidP="00227C1F">
      <w:pPr>
        <w:widowControl w:val="0"/>
        <w:jc w:val="center"/>
        <w:rPr>
          <w:snapToGrid w:val="0"/>
          <w:sz w:val="28"/>
          <w:szCs w:val="28"/>
        </w:rPr>
      </w:pPr>
    </w:p>
    <w:p w14:paraId="38579548" w14:textId="77777777" w:rsidR="001D4F2C" w:rsidRPr="002D2751" w:rsidRDefault="001D4F2C" w:rsidP="00227C1F">
      <w:pPr>
        <w:widowControl w:val="0"/>
        <w:jc w:val="center"/>
        <w:rPr>
          <w:snapToGrid w:val="0"/>
          <w:sz w:val="28"/>
          <w:szCs w:val="28"/>
        </w:rPr>
      </w:pPr>
    </w:p>
    <w:p w14:paraId="1306C48C" w14:textId="77777777" w:rsidR="001D4F2C" w:rsidRPr="002D2751" w:rsidRDefault="001D4F2C" w:rsidP="00227C1F">
      <w:pPr>
        <w:widowControl w:val="0"/>
        <w:jc w:val="center"/>
        <w:rPr>
          <w:snapToGrid w:val="0"/>
          <w:sz w:val="28"/>
          <w:szCs w:val="28"/>
        </w:rPr>
      </w:pPr>
    </w:p>
    <w:p w14:paraId="05AEFD17" w14:textId="77777777" w:rsidR="001D4F2C" w:rsidRPr="002D2751" w:rsidRDefault="001D4F2C" w:rsidP="00227C1F">
      <w:pPr>
        <w:widowControl w:val="0"/>
        <w:jc w:val="center"/>
        <w:rPr>
          <w:snapToGrid w:val="0"/>
          <w:sz w:val="28"/>
          <w:szCs w:val="28"/>
        </w:rPr>
      </w:pPr>
    </w:p>
    <w:p w14:paraId="253000BF" w14:textId="77777777" w:rsidR="001D4F2C" w:rsidRPr="002D2751" w:rsidRDefault="001D4F2C" w:rsidP="00227C1F">
      <w:pPr>
        <w:widowControl w:val="0"/>
        <w:jc w:val="center"/>
        <w:rPr>
          <w:snapToGrid w:val="0"/>
          <w:sz w:val="28"/>
          <w:szCs w:val="28"/>
        </w:rPr>
      </w:pPr>
    </w:p>
    <w:p w14:paraId="3D996B5D" w14:textId="77777777" w:rsidR="00FF2105" w:rsidRPr="002D2751" w:rsidRDefault="00FF2105" w:rsidP="00227C1F">
      <w:pPr>
        <w:widowControl w:val="0"/>
        <w:jc w:val="center"/>
        <w:rPr>
          <w:snapToGrid w:val="0"/>
          <w:sz w:val="28"/>
          <w:szCs w:val="28"/>
        </w:rPr>
      </w:pPr>
    </w:p>
    <w:p w14:paraId="41B8AFAB" w14:textId="77777777" w:rsidR="00227C1F" w:rsidRPr="002D2751" w:rsidRDefault="00227C1F" w:rsidP="00227C1F">
      <w:pPr>
        <w:widowControl w:val="0"/>
        <w:jc w:val="center"/>
        <w:rPr>
          <w:snapToGrid w:val="0"/>
          <w:sz w:val="28"/>
          <w:szCs w:val="28"/>
        </w:rPr>
      </w:pPr>
    </w:p>
    <w:p w14:paraId="653807A3" w14:textId="77777777" w:rsidR="00227139" w:rsidRPr="002D2751" w:rsidRDefault="00227139" w:rsidP="00227C1F">
      <w:pPr>
        <w:widowControl w:val="0"/>
        <w:jc w:val="center"/>
        <w:rPr>
          <w:snapToGrid w:val="0"/>
          <w:sz w:val="28"/>
          <w:szCs w:val="28"/>
        </w:rPr>
      </w:pPr>
    </w:p>
    <w:p w14:paraId="3189F439" w14:textId="77777777" w:rsidR="00985628" w:rsidRPr="002D2751" w:rsidRDefault="00985628" w:rsidP="00227C1F">
      <w:pPr>
        <w:widowControl w:val="0"/>
        <w:jc w:val="center"/>
        <w:rPr>
          <w:snapToGrid w:val="0"/>
          <w:sz w:val="28"/>
          <w:szCs w:val="28"/>
        </w:rPr>
      </w:pPr>
    </w:p>
    <w:p w14:paraId="146AF9CA" w14:textId="77777777" w:rsidR="00985628" w:rsidRPr="002D2751" w:rsidRDefault="00985628" w:rsidP="00227C1F">
      <w:pPr>
        <w:widowControl w:val="0"/>
        <w:jc w:val="center"/>
        <w:rPr>
          <w:snapToGrid w:val="0"/>
          <w:sz w:val="28"/>
          <w:szCs w:val="28"/>
        </w:rPr>
      </w:pPr>
    </w:p>
    <w:p w14:paraId="66FD6E02" w14:textId="77777777" w:rsidR="00985628" w:rsidRPr="002D2751" w:rsidRDefault="00985628" w:rsidP="00227C1F">
      <w:pPr>
        <w:widowControl w:val="0"/>
        <w:jc w:val="center"/>
        <w:rPr>
          <w:snapToGrid w:val="0"/>
          <w:sz w:val="28"/>
          <w:szCs w:val="28"/>
        </w:rPr>
      </w:pPr>
    </w:p>
    <w:p w14:paraId="23722256" w14:textId="77777777" w:rsidR="00985628" w:rsidRPr="002D2751" w:rsidRDefault="00985628" w:rsidP="00227C1F">
      <w:pPr>
        <w:widowControl w:val="0"/>
        <w:jc w:val="center"/>
        <w:rPr>
          <w:snapToGrid w:val="0"/>
          <w:sz w:val="28"/>
          <w:szCs w:val="28"/>
        </w:rPr>
      </w:pPr>
    </w:p>
    <w:p w14:paraId="6C9C0E63" w14:textId="77777777" w:rsidR="00EF32C4" w:rsidRPr="002D2751" w:rsidRDefault="00EF32C4" w:rsidP="00227C1F">
      <w:pPr>
        <w:widowControl w:val="0"/>
        <w:jc w:val="center"/>
        <w:rPr>
          <w:snapToGrid w:val="0"/>
          <w:sz w:val="28"/>
          <w:szCs w:val="28"/>
        </w:rPr>
      </w:pPr>
    </w:p>
    <w:p w14:paraId="39E0E14E" w14:textId="77777777" w:rsidR="0014674C" w:rsidRPr="002D2751" w:rsidRDefault="0014674C" w:rsidP="002B1066">
      <w:pPr>
        <w:widowControl w:val="0"/>
        <w:jc w:val="center"/>
        <w:rPr>
          <w:b/>
          <w:bCs/>
          <w:snapToGrid w:val="0"/>
          <w:sz w:val="28"/>
          <w:szCs w:val="28"/>
        </w:rPr>
      </w:pPr>
    </w:p>
    <w:p w14:paraId="03303233" w14:textId="77777777" w:rsidR="00E33A03" w:rsidRPr="002D2751" w:rsidRDefault="004A181E" w:rsidP="00823F2B">
      <w:pPr>
        <w:widowControl w:val="0"/>
        <w:jc w:val="center"/>
        <w:rPr>
          <w:b/>
          <w:bCs/>
          <w:snapToGrid w:val="0"/>
          <w:sz w:val="28"/>
          <w:szCs w:val="28"/>
        </w:rPr>
        <w:sectPr w:rsidR="00E33A03" w:rsidRPr="002D2751" w:rsidSect="0033615A">
          <w:footerReference w:type="even" r:id="rId8"/>
          <w:footerReference w:type="default" r:id="rId9"/>
          <w:type w:val="continuous"/>
          <w:pgSz w:w="11907" w:h="16840" w:code="9"/>
          <w:pgMar w:top="1140" w:right="1140" w:bottom="1140" w:left="1701" w:header="720" w:footer="720" w:gutter="0"/>
          <w:pgBorders w:offsetFrom="page">
            <w:top w:val="none" w:sz="0" w:space="0" w:color="000000"/>
            <w:left w:val="none" w:sz="0" w:space="0" w:color="000000"/>
            <w:bottom w:val="none" w:sz="0" w:space="0" w:color="000000"/>
            <w:right w:val="none" w:sz="0" w:space="0" w:color="000000"/>
          </w:pgBorders>
          <w:pgNumType w:start="1"/>
          <w:cols w:space="720"/>
          <w:noEndnote/>
          <w:titlePg/>
          <w:docGrid w:linePitch="272"/>
        </w:sectPr>
      </w:pPr>
      <w:r w:rsidRPr="002D2751">
        <w:rPr>
          <w:b/>
          <w:bCs/>
          <w:snapToGrid w:val="0"/>
          <w:sz w:val="28"/>
          <w:szCs w:val="28"/>
        </w:rPr>
        <w:t>NĂM: 202</w:t>
      </w:r>
      <w:r w:rsidR="00A23BA2" w:rsidRPr="002D2751">
        <w:rPr>
          <w:b/>
          <w:bCs/>
          <w:snapToGrid w:val="0"/>
          <w:sz w:val="28"/>
          <w:szCs w:val="28"/>
        </w:rPr>
        <w:t>2</w:t>
      </w:r>
    </w:p>
    <w:p w14:paraId="6B027F3A" w14:textId="34A385A4" w:rsidR="00A23BA2" w:rsidRPr="002D2751" w:rsidRDefault="00A23BA2" w:rsidP="007A7F32">
      <w:pPr>
        <w:spacing w:before="40" w:after="40" w:line="276" w:lineRule="auto"/>
        <w:jc w:val="center"/>
        <w:rPr>
          <w:b/>
          <w:sz w:val="32"/>
          <w:szCs w:val="32"/>
        </w:rPr>
      </w:pPr>
      <w:r w:rsidRPr="002D2751">
        <w:rPr>
          <w:b/>
          <w:sz w:val="32"/>
          <w:szCs w:val="32"/>
          <w:lang w:val="vi-VN"/>
        </w:rPr>
        <w:lastRenderedPageBreak/>
        <w:t>THUYẾT MINH</w:t>
      </w:r>
      <w:r w:rsidRPr="002D2751">
        <w:rPr>
          <w:b/>
          <w:sz w:val="32"/>
          <w:szCs w:val="32"/>
        </w:rPr>
        <w:t xml:space="preserve"> </w:t>
      </w:r>
    </w:p>
    <w:p w14:paraId="59D7D6D2" w14:textId="77777777" w:rsidR="00A23BA2" w:rsidRPr="002D2751" w:rsidRDefault="00A23BA2" w:rsidP="00A23BA2">
      <w:pPr>
        <w:tabs>
          <w:tab w:val="left" w:pos="720"/>
        </w:tabs>
        <w:spacing w:before="40" w:after="40" w:line="276" w:lineRule="auto"/>
        <w:jc w:val="center"/>
        <w:rPr>
          <w:b/>
          <w:sz w:val="32"/>
          <w:szCs w:val="32"/>
          <w:lang w:val="vi-VN"/>
        </w:rPr>
      </w:pPr>
      <w:r w:rsidRPr="002D2751">
        <w:rPr>
          <w:b/>
          <w:sz w:val="32"/>
          <w:szCs w:val="32"/>
          <w:lang w:val="vi-VN"/>
        </w:rPr>
        <w:t xml:space="preserve">ĐỒ ÁN QUY HOẠCH </w:t>
      </w:r>
      <w:r w:rsidRPr="002D2751">
        <w:rPr>
          <w:b/>
          <w:sz w:val="32"/>
          <w:szCs w:val="32"/>
        </w:rPr>
        <w:t>CHI TIẾT</w:t>
      </w:r>
    </w:p>
    <w:p w14:paraId="485925B5" w14:textId="77777777" w:rsidR="00A23BA2" w:rsidRPr="002D2751" w:rsidRDefault="00A23BA2" w:rsidP="00A23BA2">
      <w:pPr>
        <w:jc w:val="center"/>
        <w:rPr>
          <w:b/>
          <w:sz w:val="36"/>
          <w:szCs w:val="36"/>
        </w:rPr>
      </w:pPr>
      <w:r w:rsidRPr="002D2751">
        <w:rPr>
          <w:b/>
          <w:sz w:val="36"/>
          <w:szCs w:val="36"/>
        </w:rPr>
        <w:t xml:space="preserve">KHU ĐÔ THỊ MỚI NGUYỄN HUỆ, PHƯỜNG IV, </w:t>
      </w:r>
    </w:p>
    <w:p w14:paraId="1F086E6B" w14:textId="77777777" w:rsidR="00A23BA2" w:rsidRPr="002D2751" w:rsidRDefault="00A23BA2" w:rsidP="00A23BA2">
      <w:pPr>
        <w:jc w:val="center"/>
        <w:rPr>
          <w:b/>
          <w:sz w:val="36"/>
          <w:szCs w:val="36"/>
        </w:rPr>
      </w:pPr>
      <w:r w:rsidRPr="002D2751">
        <w:rPr>
          <w:b/>
          <w:sz w:val="36"/>
          <w:szCs w:val="36"/>
        </w:rPr>
        <w:t>THÀNH PHỐ VỊ THANH</w:t>
      </w:r>
    </w:p>
    <w:p w14:paraId="2180B44C" w14:textId="77777777" w:rsidR="00A23BA2" w:rsidRPr="002D2751" w:rsidRDefault="00A23BA2" w:rsidP="00A23BA2">
      <w:pPr>
        <w:spacing w:before="40" w:after="40" w:line="360" w:lineRule="auto"/>
        <w:rPr>
          <w:b/>
          <w:bCs/>
          <w:sz w:val="26"/>
          <w:szCs w:val="26"/>
          <w:lang w:val="vi-VN"/>
        </w:rPr>
      </w:pPr>
    </w:p>
    <w:p w14:paraId="61918EA4" w14:textId="77777777" w:rsidR="00A23BA2" w:rsidRPr="002D2751" w:rsidRDefault="00A23BA2" w:rsidP="00A23BA2">
      <w:pPr>
        <w:ind w:firstLine="720"/>
        <w:rPr>
          <w:bCs/>
          <w:sz w:val="28"/>
          <w:szCs w:val="28"/>
        </w:rPr>
      </w:pPr>
      <w:r w:rsidRPr="002D2751">
        <w:rPr>
          <w:b/>
          <w:sz w:val="28"/>
          <w:szCs w:val="28"/>
        </w:rPr>
        <w:t>1. Đơn vị tài trợ lập quy hoạch:</w:t>
      </w:r>
      <w:r w:rsidRPr="002D2751">
        <w:rPr>
          <w:bCs/>
          <w:sz w:val="28"/>
          <w:szCs w:val="28"/>
        </w:rPr>
        <w:t>Công ty TNHH đầu tư xây dựng và phát triển hạ tầng Hợp Lực.</w:t>
      </w:r>
    </w:p>
    <w:p w14:paraId="281A0AE9" w14:textId="77777777" w:rsidR="00A23BA2" w:rsidRPr="002D2751" w:rsidRDefault="00A23BA2" w:rsidP="00A23BA2">
      <w:pPr>
        <w:pStyle w:val="BodyTextIndent"/>
        <w:rPr>
          <w:rFonts w:ascii="Times New Roman" w:hAnsi="Times New Roman"/>
          <w:szCs w:val="28"/>
        </w:rPr>
      </w:pPr>
      <w:r w:rsidRPr="002D2751">
        <w:rPr>
          <w:rFonts w:ascii="Times New Roman" w:hAnsi="Times New Roman"/>
          <w:b/>
          <w:szCs w:val="28"/>
        </w:rPr>
        <w:t>2. Cơ quan thẩm định nhiệm vụ và đồ án quy hoạch:</w:t>
      </w:r>
      <w:r w:rsidRPr="002D2751">
        <w:rPr>
          <w:rFonts w:ascii="Times New Roman" w:hAnsi="Times New Roman"/>
          <w:szCs w:val="28"/>
        </w:rPr>
        <w:t xml:space="preserve"> Phòng Quản lý đô thị thành phố Vị Thanh.</w:t>
      </w:r>
    </w:p>
    <w:p w14:paraId="0A21649D" w14:textId="77777777" w:rsidR="00A23BA2" w:rsidRPr="002D2751" w:rsidRDefault="00A23BA2" w:rsidP="00A23BA2">
      <w:pPr>
        <w:pStyle w:val="BodyTextIndent"/>
        <w:rPr>
          <w:rFonts w:ascii="Times New Roman" w:hAnsi="Times New Roman"/>
          <w:szCs w:val="28"/>
        </w:rPr>
      </w:pPr>
      <w:r w:rsidRPr="002D2751">
        <w:rPr>
          <w:rFonts w:ascii="Times New Roman" w:hAnsi="Times New Roman"/>
          <w:b/>
          <w:szCs w:val="28"/>
        </w:rPr>
        <w:t>3. Cơ quan thỏa thuận phê duyệt nhiệm vụ và đồ án quy hoạch:</w:t>
      </w:r>
      <w:r w:rsidRPr="002D2751">
        <w:rPr>
          <w:rFonts w:ascii="Times New Roman" w:hAnsi="Times New Roman"/>
          <w:szCs w:val="28"/>
        </w:rPr>
        <w:t xml:space="preserve"> Sở Xây dựng Hậu Giang.</w:t>
      </w:r>
    </w:p>
    <w:p w14:paraId="3E1D97F4" w14:textId="77777777" w:rsidR="00A23BA2" w:rsidRPr="002D2751" w:rsidRDefault="00A23BA2" w:rsidP="00A23BA2">
      <w:pPr>
        <w:pStyle w:val="BodyTextIndent"/>
        <w:rPr>
          <w:rFonts w:ascii="Times New Roman" w:hAnsi="Times New Roman"/>
          <w:szCs w:val="28"/>
        </w:rPr>
      </w:pPr>
      <w:r w:rsidRPr="002D2751">
        <w:rPr>
          <w:rFonts w:ascii="Times New Roman" w:hAnsi="Times New Roman"/>
          <w:b/>
          <w:szCs w:val="28"/>
        </w:rPr>
        <w:t>5. Cấp phê duyệt nhiệm vụ và đồ án quy hoạch:</w:t>
      </w:r>
      <w:r w:rsidRPr="002D2751">
        <w:rPr>
          <w:rFonts w:ascii="Times New Roman" w:hAnsi="Times New Roman"/>
          <w:szCs w:val="28"/>
        </w:rPr>
        <w:t xml:space="preserve"> UBND thành phố Vị Thanh.</w:t>
      </w:r>
    </w:p>
    <w:p w14:paraId="105B38F8" w14:textId="77777777" w:rsidR="00A23BA2" w:rsidRPr="002D2751" w:rsidRDefault="00A23BA2" w:rsidP="00A23BA2">
      <w:pPr>
        <w:pStyle w:val="BodyTextIndent"/>
        <w:rPr>
          <w:rFonts w:ascii="Times New Roman" w:hAnsi="Times New Roman"/>
          <w:szCs w:val="28"/>
        </w:rPr>
      </w:pPr>
      <w:r w:rsidRPr="002D2751">
        <w:rPr>
          <w:rFonts w:ascii="Times New Roman" w:hAnsi="Times New Roman"/>
          <w:b/>
          <w:szCs w:val="28"/>
        </w:rPr>
        <w:t>6. Đơn vị tư vấn lập quy hoạch:</w:t>
      </w:r>
      <w:r w:rsidR="003C2F80" w:rsidRPr="002D2751">
        <w:rPr>
          <w:rFonts w:ascii="Times New Roman" w:hAnsi="Times New Roman"/>
          <w:b/>
          <w:szCs w:val="28"/>
        </w:rPr>
        <w:t xml:space="preserve"> </w:t>
      </w:r>
      <w:r w:rsidRPr="002D2751">
        <w:rPr>
          <w:rFonts w:ascii="Times New Roman" w:hAnsi="Times New Roman"/>
        </w:rPr>
        <w:t xml:space="preserve">Công ty Cổ phần </w:t>
      </w:r>
      <w:r w:rsidR="003C2F80" w:rsidRPr="002D2751">
        <w:rPr>
          <w:rFonts w:ascii="Times New Roman" w:hAnsi="Times New Roman"/>
        </w:rPr>
        <w:t>T</w:t>
      </w:r>
      <w:r w:rsidRPr="002D2751">
        <w:rPr>
          <w:rFonts w:ascii="Times New Roman" w:hAnsi="Times New Roman"/>
        </w:rPr>
        <w:t xml:space="preserve">hiết kế </w:t>
      </w:r>
      <w:r w:rsidR="003C2F80" w:rsidRPr="002D2751">
        <w:rPr>
          <w:rFonts w:ascii="Times New Roman" w:hAnsi="Times New Roman"/>
        </w:rPr>
        <w:t>x</w:t>
      </w:r>
      <w:r w:rsidRPr="002D2751">
        <w:rPr>
          <w:rFonts w:ascii="Times New Roman" w:hAnsi="Times New Roman"/>
        </w:rPr>
        <w:t>ây dựng Thái Thịnh</w:t>
      </w:r>
      <w:r w:rsidRPr="002D2751">
        <w:rPr>
          <w:rFonts w:ascii="Times New Roman" w:hAnsi="Times New Roman"/>
          <w:szCs w:val="28"/>
        </w:rPr>
        <w:t>.</w:t>
      </w:r>
    </w:p>
    <w:p w14:paraId="16A546F5" w14:textId="77777777" w:rsidR="00A23BA2" w:rsidRPr="002D2751" w:rsidRDefault="00A23BA2" w:rsidP="00AB4EAB">
      <w:pPr>
        <w:spacing w:before="0" w:line="288" w:lineRule="auto"/>
        <w:ind w:firstLine="425"/>
        <w:rPr>
          <w:rFonts w:eastAsia="Calibri"/>
          <w:b/>
          <w:sz w:val="26"/>
          <w:szCs w:val="26"/>
        </w:rPr>
      </w:pPr>
      <w:r w:rsidRPr="002D2751">
        <w:rPr>
          <w:rFonts w:eastAsia="Calibri"/>
          <w:b/>
          <w:sz w:val="26"/>
          <w:szCs w:val="26"/>
        </w:rPr>
        <w:t>- Chủ nhiệm đồ án:</w:t>
      </w:r>
      <w:r w:rsidRPr="002D2751">
        <w:rPr>
          <w:rFonts w:eastAsia="Calibri"/>
          <w:b/>
          <w:sz w:val="26"/>
          <w:szCs w:val="26"/>
        </w:rPr>
        <w:tab/>
      </w:r>
      <w:r w:rsidRPr="002D2751">
        <w:rPr>
          <w:rFonts w:eastAsia="Calibri"/>
          <w:b/>
          <w:sz w:val="26"/>
          <w:szCs w:val="26"/>
        </w:rPr>
        <w:tab/>
      </w:r>
      <w:r w:rsidRPr="002D2751">
        <w:rPr>
          <w:rFonts w:eastAsia="Calibri"/>
          <w:b/>
          <w:sz w:val="26"/>
          <w:szCs w:val="26"/>
        </w:rPr>
        <w:tab/>
      </w:r>
      <w:r w:rsidRPr="002D2751">
        <w:rPr>
          <w:rFonts w:eastAsia="Calibri"/>
          <w:b/>
          <w:sz w:val="26"/>
          <w:szCs w:val="26"/>
        </w:rPr>
        <w:tab/>
      </w:r>
      <w:r w:rsidRPr="002D2751">
        <w:rPr>
          <w:rFonts w:eastAsia="Calibri"/>
          <w:b/>
          <w:sz w:val="26"/>
          <w:szCs w:val="26"/>
        </w:rPr>
        <w:tab/>
        <w:t>Kts Đào Thiện Chơn</w:t>
      </w:r>
    </w:p>
    <w:p w14:paraId="5D9FD5B5" w14:textId="77777777" w:rsidR="00A23BA2" w:rsidRPr="002D2751" w:rsidRDefault="00A23BA2" w:rsidP="00AB4EAB">
      <w:pPr>
        <w:spacing w:before="0" w:line="288" w:lineRule="auto"/>
        <w:ind w:firstLine="425"/>
        <w:rPr>
          <w:rFonts w:eastAsia="Calibri"/>
          <w:b/>
          <w:sz w:val="26"/>
          <w:szCs w:val="26"/>
        </w:rPr>
      </w:pPr>
      <w:r w:rsidRPr="002D2751">
        <w:rPr>
          <w:rFonts w:eastAsia="Calibri"/>
          <w:b/>
          <w:sz w:val="26"/>
          <w:szCs w:val="26"/>
        </w:rPr>
        <w:t>- Thiết kế:</w:t>
      </w:r>
      <w:r w:rsidRPr="002D2751">
        <w:rPr>
          <w:rFonts w:eastAsia="Calibri"/>
          <w:b/>
          <w:sz w:val="26"/>
          <w:szCs w:val="26"/>
        </w:rPr>
        <w:tab/>
      </w:r>
      <w:r w:rsidRPr="002D2751">
        <w:rPr>
          <w:rFonts w:eastAsia="Calibri"/>
          <w:b/>
          <w:sz w:val="26"/>
          <w:szCs w:val="26"/>
        </w:rPr>
        <w:tab/>
      </w:r>
      <w:r w:rsidRPr="002D2751">
        <w:rPr>
          <w:rFonts w:eastAsia="Calibri"/>
          <w:b/>
          <w:sz w:val="26"/>
          <w:szCs w:val="26"/>
        </w:rPr>
        <w:tab/>
      </w:r>
      <w:r w:rsidRPr="002D2751">
        <w:rPr>
          <w:rFonts w:eastAsia="Calibri"/>
          <w:b/>
          <w:sz w:val="26"/>
          <w:szCs w:val="26"/>
        </w:rPr>
        <w:tab/>
      </w:r>
      <w:r w:rsidRPr="002D2751">
        <w:rPr>
          <w:rFonts w:eastAsia="Calibri"/>
          <w:b/>
          <w:sz w:val="26"/>
          <w:szCs w:val="26"/>
        </w:rPr>
        <w:tab/>
      </w:r>
      <w:r w:rsidRPr="002D2751">
        <w:rPr>
          <w:rFonts w:eastAsia="Calibri"/>
          <w:b/>
          <w:sz w:val="26"/>
          <w:szCs w:val="26"/>
        </w:rPr>
        <w:tab/>
        <w:t>Ks Đào Thiện Chơn</w:t>
      </w:r>
    </w:p>
    <w:p w14:paraId="57D65D24" w14:textId="77777777" w:rsidR="00A23BA2" w:rsidRPr="002D2751" w:rsidRDefault="00A23BA2" w:rsidP="00AB4EAB">
      <w:pPr>
        <w:spacing w:before="0" w:line="288" w:lineRule="auto"/>
        <w:ind w:firstLine="425"/>
        <w:rPr>
          <w:rFonts w:eastAsia="Calibri"/>
          <w:b/>
          <w:sz w:val="26"/>
          <w:szCs w:val="26"/>
        </w:rPr>
      </w:pPr>
      <w:r w:rsidRPr="002D2751">
        <w:rPr>
          <w:rFonts w:eastAsia="Calibri"/>
          <w:b/>
          <w:sz w:val="26"/>
          <w:szCs w:val="26"/>
        </w:rPr>
        <w:t>- Thể hiện :</w:t>
      </w:r>
      <w:r w:rsidRPr="002D2751">
        <w:rPr>
          <w:rFonts w:eastAsia="Calibri"/>
          <w:b/>
          <w:sz w:val="26"/>
          <w:szCs w:val="26"/>
        </w:rPr>
        <w:tab/>
      </w:r>
      <w:r w:rsidRPr="002D2751">
        <w:rPr>
          <w:rFonts w:eastAsia="Calibri"/>
          <w:b/>
          <w:sz w:val="26"/>
          <w:szCs w:val="26"/>
        </w:rPr>
        <w:tab/>
      </w:r>
      <w:r w:rsidRPr="002D2751">
        <w:rPr>
          <w:rFonts w:eastAsia="Calibri"/>
          <w:b/>
          <w:sz w:val="26"/>
          <w:szCs w:val="26"/>
        </w:rPr>
        <w:tab/>
      </w:r>
      <w:r w:rsidRPr="002D2751">
        <w:rPr>
          <w:rFonts w:eastAsia="Calibri"/>
          <w:b/>
          <w:sz w:val="26"/>
          <w:szCs w:val="26"/>
        </w:rPr>
        <w:tab/>
      </w:r>
      <w:r w:rsidRPr="002D2751">
        <w:rPr>
          <w:rFonts w:eastAsia="Calibri"/>
          <w:b/>
          <w:sz w:val="26"/>
          <w:szCs w:val="26"/>
        </w:rPr>
        <w:tab/>
      </w:r>
      <w:r w:rsidRPr="002D2751">
        <w:rPr>
          <w:rFonts w:eastAsia="Calibri"/>
          <w:b/>
          <w:sz w:val="26"/>
          <w:szCs w:val="26"/>
        </w:rPr>
        <w:tab/>
        <w:t>Ks Nguyễn Hoàng Quyên</w:t>
      </w:r>
    </w:p>
    <w:p w14:paraId="55C0067E" w14:textId="77777777" w:rsidR="00A23BA2" w:rsidRPr="002D2751" w:rsidRDefault="00A23BA2" w:rsidP="00AB4EAB">
      <w:pPr>
        <w:spacing w:before="0" w:line="288" w:lineRule="auto"/>
        <w:ind w:firstLine="425"/>
        <w:rPr>
          <w:rFonts w:eastAsia="Calibri"/>
          <w:b/>
          <w:sz w:val="26"/>
          <w:szCs w:val="26"/>
        </w:rPr>
      </w:pPr>
      <w:r w:rsidRPr="002D2751">
        <w:rPr>
          <w:rFonts w:eastAsia="Calibri"/>
          <w:b/>
          <w:sz w:val="26"/>
          <w:szCs w:val="26"/>
        </w:rPr>
        <w:t>- Quản lý kỹ thuật:</w:t>
      </w:r>
      <w:r w:rsidRPr="002D2751">
        <w:rPr>
          <w:rFonts w:eastAsia="Calibri"/>
          <w:b/>
          <w:sz w:val="26"/>
          <w:szCs w:val="26"/>
        </w:rPr>
        <w:tab/>
      </w:r>
      <w:r w:rsidRPr="002D2751">
        <w:rPr>
          <w:rFonts w:eastAsia="Calibri"/>
          <w:b/>
          <w:sz w:val="26"/>
          <w:szCs w:val="26"/>
        </w:rPr>
        <w:tab/>
      </w:r>
      <w:r w:rsidRPr="002D2751">
        <w:rPr>
          <w:rFonts w:eastAsia="Calibri"/>
          <w:b/>
          <w:sz w:val="26"/>
          <w:szCs w:val="26"/>
        </w:rPr>
        <w:tab/>
      </w:r>
      <w:r w:rsidRPr="002D2751">
        <w:rPr>
          <w:rFonts w:eastAsia="Calibri"/>
          <w:b/>
          <w:sz w:val="26"/>
          <w:szCs w:val="26"/>
        </w:rPr>
        <w:tab/>
      </w:r>
      <w:r w:rsidRPr="002D2751">
        <w:rPr>
          <w:rFonts w:eastAsia="Calibri"/>
          <w:b/>
          <w:sz w:val="26"/>
          <w:szCs w:val="26"/>
        </w:rPr>
        <w:tab/>
        <w:t>Kts Võ Thị Huỳnh Nga</w:t>
      </w:r>
    </w:p>
    <w:p w14:paraId="42C5F680" w14:textId="77777777" w:rsidR="003C2F80" w:rsidRPr="002D2751" w:rsidRDefault="003C2F80" w:rsidP="00A23BA2">
      <w:pPr>
        <w:spacing w:before="40" w:after="40" w:line="288" w:lineRule="auto"/>
        <w:ind w:firstLine="425"/>
        <w:rPr>
          <w:rFonts w:eastAsia="Calibri"/>
          <w:b/>
          <w:sz w:val="26"/>
          <w:szCs w:val="26"/>
        </w:rPr>
      </w:pPr>
    </w:p>
    <w:p w14:paraId="3F8E6777" w14:textId="77777777" w:rsidR="00A23BA2" w:rsidRPr="002D2751" w:rsidRDefault="00A23BA2" w:rsidP="00A23BA2">
      <w:pPr>
        <w:spacing w:before="40" w:after="40" w:line="288" w:lineRule="auto"/>
        <w:ind w:firstLine="425"/>
        <w:rPr>
          <w:rFonts w:eastAsia="Calibri"/>
          <w:b/>
          <w:sz w:val="26"/>
          <w:szCs w:val="26"/>
        </w:rPr>
      </w:pPr>
    </w:p>
    <w:tbl>
      <w:tblPr>
        <w:tblW w:w="9472" w:type="dxa"/>
        <w:jc w:val="center"/>
        <w:tblLook w:val="01E0" w:firstRow="1" w:lastRow="1" w:firstColumn="1" w:lastColumn="1" w:noHBand="0" w:noVBand="0"/>
      </w:tblPr>
      <w:tblGrid>
        <w:gridCol w:w="3432"/>
        <w:gridCol w:w="6040"/>
      </w:tblGrid>
      <w:tr w:rsidR="00A23BA2" w:rsidRPr="002D2751" w14:paraId="6C49FE38" w14:textId="77777777" w:rsidTr="003C2F80">
        <w:trPr>
          <w:trHeight w:val="1390"/>
          <w:jc w:val="center"/>
        </w:trPr>
        <w:tc>
          <w:tcPr>
            <w:tcW w:w="3432" w:type="dxa"/>
          </w:tcPr>
          <w:p w14:paraId="55240756" w14:textId="77777777" w:rsidR="00A23BA2" w:rsidRPr="002D2751" w:rsidRDefault="00A23BA2" w:rsidP="00A23BA2">
            <w:pPr>
              <w:tabs>
                <w:tab w:val="left" w:pos="72"/>
              </w:tabs>
              <w:jc w:val="center"/>
              <w:rPr>
                <w:bCs/>
                <w:sz w:val="26"/>
                <w:szCs w:val="26"/>
              </w:rPr>
            </w:pPr>
            <w:r w:rsidRPr="002D2751">
              <w:rPr>
                <w:rFonts w:eastAsia="Calibri"/>
                <w:sz w:val="26"/>
                <w:szCs w:val="26"/>
              </w:rPr>
              <w:tab/>
            </w:r>
            <w:r w:rsidRPr="002D2751">
              <w:rPr>
                <w:rFonts w:eastAsia="Calibri"/>
                <w:sz w:val="26"/>
                <w:szCs w:val="26"/>
              </w:rPr>
              <w:tab/>
            </w:r>
            <w:r w:rsidRPr="002D2751">
              <w:rPr>
                <w:rFonts w:eastAsia="Calibri"/>
                <w:sz w:val="26"/>
                <w:szCs w:val="26"/>
              </w:rPr>
              <w:tab/>
            </w:r>
            <w:r w:rsidRPr="002D2751">
              <w:rPr>
                <w:rFonts w:eastAsia="Calibri"/>
                <w:sz w:val="26"/>
                <w:szCs w:val="26"/>
              </w:rPr>
              <w:tab/>
            </w:r>
            <w:r w:rsidRPr="002D2751">
              <w:rPr>
                <w:rFonts w:eastAsia="Calibri"/>
                <w:sz w:val="26"/>
                <w:szCs w:val="26"/>
              </w:rPr>
              <w:tab/>
            </w:r>
            <w:r w:rsidRPr="002D2751">
              <w:rPr>
                <w:rFonts w:eastAsia="Calibri"/>
                <w:sz w:val="26"/>
                <w:szCs w:val="26"/>
              </w:rPr>
              <w:tab/>
            </w:r>
            <w:r w:rsidRPr="002D2751">
              <w:rPr>
                <w:rFonts w:eastAsia="Calibri"/>
                <w:sz w:val="26"/>
                <w:szCs w:val="26"/>
              </w:rPr>
              <w:tab/>
            </w:r>
          </w:p>
        </w:tc>
        <w:tc>
          <w:tcPr>
            <w:tcW w:w="6040" w:type="dxa"/>
          </w:tcPr>
          <w:p w14:paraId="623A568A" w14:textId="77777777" w:rsidR="00AB4EAB" w:rsidRDefault="00A23BA2" w:rsidP="003C2F80">
            <w:pPr>
              <w:tabs>
                <w:tab w:val="center" w:pos="2800"/>
              </w:tabs>
              <w:spacing w:before="0"/>
              <w:jc w:val="center"/>
              <w:rPr>
                <w:b/>
                <w:sz w:val="28"/>
                <w:szCs w:val="28"/>
              </w:rPr>
            </w:pPr>
            <w:r w:rsidRPr="002D2751">
              <w:rPr>
                <w:b/>
                <w:sz w:val="28"/>
                <w:szCs w:val="28"/>
              </w:rPr>
              <w:t xml:space="preserve">CÔNG TY CỔ PHẦN THIẾT KẾ </w:t>
            </w:r>
          </w:p>
          <w:p w14:paraId="7316E657" w14:textId="77777777" w:rsidR="00A23BA2" w:rsidRDefault="00A23BA2" w:rsidP="00AB4EAB">
            <w:pPr>
              <w:tabs>
                <w:tab w:val="center" w:pos="2800"/>
              </w:tabs>
              <w:spacing w:before="0"/>
              <w:jc w:val="center"/>
              <w:rPr>
                <w:b/>
                <w:sz w:val="28"/>
                <w:szCs w:val="28"/>
              </w:rPr>
            </w:pPr>
            <w:r w:rsidRPr="002D2751">
              <w:rPr>
                <w:b/>
                <w:sz w:val="28"/>
                <w:szCs w:val="28"/>
              </w:rPr>
              <w:t>XÂY DỰNG</w:t>
            </w:r>
            <w:r w:rsidR="00AB4EAB">
              <w:rPr>
                <w:b/>
                <w:sz w:val="28"/>
                <w:szCs w:val="28"/>
              </w:rPr>
              <w:t xml:space="preserve"> </w:t>
            </w:r>
            <w:r w:rsidRPr="002D2751">
              <w:rPr>
                <w:b/>
                <w:sz w:val="28"/>
                <w:szCs w:val="28"/>
              </w:rPr>
              <w:t>THÁI THỊNH</w:t>
            </w:r>
          </w:p>
          <w:p w14:paraId="508F7B42" w14:textId="77777777" w:rsidR="00AB4EAB" w:rsidRPr="002D2751" w:rsidRDefault="00AB4EAB" w:rsidP="003C2F80">
            <w:pPr>
              <w:tabs>
                <w:tab w:val="center" w:pos="2800"/>
              </w:tabs>
              <w:spacing w:before="0"/>
              <w:jc w:val="center"/>
              <w:rPr>
                <w:b/>
                <w:sz w:val="28"/>
                <w:szCs w:val="28"/>
              </w:rPr>
            </w:pPr>
            <w:r>
              <w:rPr>
                <w:b/>
                <w:sz w:val="28"/>
                <w:szCs w:val="28"/>
              </w:rPr>
              <w:t>-------------------</w:t>
            </w:r>
          </w:p>
          <w:p w14:paraId="2B78834C" w14:textId="77777777" w:rsidR="00A23BA2" w:rsidRPr="002D2751" w:rsidRDefault="003C2F80" w:rsidP="00A23BA2">
            <w:pPr>
              <w:ind w:left="-108"/>
              <w:jc w:val="center"/>
              <w:rPr>
                <w:i/>
                <w:sz w:val="26"/>
                <w:szCs w:val="26"/>
              </w:rPr>
            </w:pPr>
            <w:r w:rsidRPr="002D2751">
              <w:rPr>
                <w:i/>
                <w:sz w:val="26"/>
                <w:szCs w:val="26"/>
              </w:rPr>
              <w:t>Cần Thơ, ngày      tháng     năm 2022</w:t>
            </w:r>
          </w:p>
          <w:p w14:paraId="4951B8CD" w14:textId="77777777" w:rsidR="00A23BA2" w:rsidRPr="002D2751" w:rsidRDefault="003C2F80" w:rsidP="00A23BA2">
            <w:pPr>
              <w:ind w:left="-108"/>
              <w:jc w:val="center"/>
              <w:rPr>
                <w:b/>
                <w:sz w:val="26"/>
                <w:szCs w:val="26"/>
              </w:rPr>
            </w:pPr>
            <w:r w:rsidRPr="002D2751">
              <w:rPr>
                <w:b/>
                <w:sz w:val="26"/>
                <w:szCs w:val="26"/>
              </w:rPr>
              <w:t>GIÁM ĐỐC</w:t>
            </w:r>
          </w:p>
          <w:p w14:paraId="5F2B612B" w14:textId="77777777" w:rsidR="00A23BA2" w:rsidRPr="002D2751" w:rsidRDefault="00A23BA2" w:rsidP="00A23BA2">
            <w:pPr>
              <w:ind w:left="-108"/>
              <w:jc w:val="center"/>
              <w:rPr>
                <w:b/>
                <w:sz w:val="26"/>
                <w:szCs w:val="26"/>
              </w:rPr>
            </w:pPr>
          </w:p>
          <w:p w14:paraId="1E3BA084" w14:textId="77777777" w:rsidR="003C2F80" w:rsidRPr="002D2751" w:rsidRDefault="003C2F80" w:rsidP="00A23BA2">
            <w:pPr>
              <w:ind w:left="-108"/>
              <w:jc w:val="center"/>
              <w:rPr>
                <w:b/>
                <w:sz w:val="26"/>
                <w:szCs w:val="26"/>
              </w:rPr>
            </w:pPr>
          </w:p>
          <w:p w14:paraId="70899F06" w14:textId="77777777" w:rsidR="00A23BA2" w:rsidRPr="002D2751" w:rsidRDefault="00A23BA2" w:rsidP="00A23BA2">
            <w:pPr>
              <w:ind w:left="-108"/>
              <w:jc w:val="center"/>
              <w:rPr>
                <w:b/>
                <w:sz w:val="26"/>
                <w:szCs w:val="26"/>
              </w:rPr>
            </w:pPr>
          </w:p>
          <w:p w14:paraId="6AA6966C" w14:textId="77777777" w:rsidR="00A23BA2" w:rsidRPr="002D2751" w:rsidRDefault="00A23BA2" w:rsidP="00A23BA2">
            <w:pPr>
              <w:ind w:left="-108"/>
              <w:jc w:val="center"/>
              <w:rPr>
                <w:sz w:val="26"/>
                <w:szCs w:val="26"/>
              </w:rPr>
            </w:pPr>
          </w:p>
          <w:p w14:paraId="13E5A725" w14:textId="77777777" w:rsidR="00A23BA2" w:rsidRPr="002D2751" w:rsidRDefault="00A23BA2" w:rsidP="00A23BA2">
            <w:pPr>
              <w:ind w:left="-108"/>
              <w:jc w:val="center"/>
              <w:rPr>
                <w:sz w:val="26"/>
                <w:szCs w:val="26"/>
              </w:rPr>
            </w:pPr>
            <w:r w:rsidRPr="002D2751">
              <w:rPr>
                <w:b/>
                <w:sz w:val="28"/>
                <w:szCs w:val="28"/>
              </w:rPr>
              <w:t>Nguyễn Trung Tính</w:t>
            </w:r>
          </w:p>
        </w:tc>
      </w:tr>
    </w:tbl>
    <w:p w14:paraId="6DAAAAFE" w14:textId="77777777" w:rsidR="00A23BA2" w:rsidRPr="002D2751" w:rsidRDefault="00A23BA2" w:rsidP="00A23BA2">
      <w:pPr>
        <w:tabs>
          <w:tab w:val="center" w:pos="6521"/>
        </w:tabs>
        <w:jc w:val="center"/>
        <w:rPr>
          <w:b/>
          <w:sz w:val="28"/>
          <w:szCs w:val="28"/>
        </w:rPr>
      </w:pPr>
    </w:p>
    <w:p w14:paraId="476ECDD4" w14:textId="77777777" w:rsidR="00A23BA2" w:rsidRPr="002D2751" w:rsidRDefault="00A23BA2" w:rsidP="00A23BA2">
      <w:pPr>
        <w:tabs>
          <w:tab w:val="center" w:pos="6521"/>
        </w:tabs>
        <w:jc w:val="center"/>
        <w:rPr>
          <w:b/>
          <w:sz w:val="28"/>
          <w:szCs w:val="28"/>
        </w:rPr>
      </w:pPr>
    </w:p>
    <w:p w14:paraId="00DB2C17" w14:textId="77777777" w:rsidR="00AB4EAB" w:rsidRDefault="00AB4EAB" w:rsidP="009E648D">
      <w:pPr>
        <w:pStyle w:val="Heading1"/>
        <w:numPr>
          <w:ilvl w:val="0"/>
          <w:numId w:val="0"/>
        </w:numPr>
        <w:tabs>
          <w:tab w:val="center" w:pos="4536"/>
        </w:tabs>
        <w:spacing w:before="240"/>
        <w:jc w:val="center"/>
        <w:rPr>
          <w:rFonts w:ascii="Times New Roman" w:hAnsi="Times New Roman"/>
          <w:b/>
          <w:sz w:val="28"/>
          <w:szCs w:val="28"/>
        </w:rPr>
      </w:pPr>
      <w:bookmarkStart w:id="1" w:name="_Toc443639869"/>
    </w:p>
    <w:p w14:paraId="73371B4F" w14:textId="77777777" w:rsidR="00550C2A" w:rsidRPr="002D2751" w:rsidRDefault="00550C2A" w:rsidP="009E648D">
      <w:pPr>
        <w:pStyle w:val="Heading1"/>
        <w:numPr>
          <w:ilvl w:val="0"/>
          <w:numId w:val="0"/>
        </w:numPr>
        <w:tabs>
          <w:tab w:val="center" w:pos="4536"/>
        </w:tabs>
        <w:spacing w:before="240"/>
        <w:jc w:val="center"/>
        <w:rPr>
          <w:rFonts w:ascii="Times New Roman" w:hAnsi="Times New Roman"/>
          <w:b/>
          <w:sz w:val="28"/>
          <w:szCs w:val="28"/>
        </w:rPr>
      </w:pPr>
      <w:r w:rsidRPr="002D2751">
        <w:rPr>
          <w:rFonts w:ascii="Times New Roman" w:hAnsi="Times New Roman"/>
          <w:b/>
          <w:sz w:val="28"/>
          <w:szCs w:val="28"/>
        </w:rPr>
        <w:t xml:space="preserve">PHẦN </w:t>
      </w:r>
      <w:bookmarkEnd w:id="1"/>
      <w:r w:rsidR="002B1066" w:rsidRPr="002D2751">
        <w:rPr>
          <w:rFonts w:ascii="Times New Roman" w:hAnsi="Times New Roman"/>
          <w:b/>
          <w:sz w:val="28"/>
          <w:szCs w:val="28"/>
        </w:rPr>
        <w:t>MỞ ĐẦU</w:t>
      </w:r>
    </w:p>
    <w:p w14:paraId="241FA54E" w14:textId="77777777" w:rsidR="00B645C0" w:rsidRPr="002D2751" w:rsidRDefault="00B645C0" w:rsidP="00360C82">
      <w:pPr>
        <w:spacing w:before="0" w:line="288" w:lineRule="auto"/>
        <w:rPr>
          <w:b/>
          <w:bCs/>
          <w:sz w:val="28"/>
          <w:szCs w:val="28"/>
          <w:lang w:val="it-IT"/>
        </w:rPr>
      </w:pPr>
      <w:bookmarkStart w:id="2" w:name="_Toc470590960"/>
    </w:p>
    <w:p w14:paraId="6D156D3C" w14:textId="77777777" w:rsidR="00775323" w:rsidRPr="002D2751" w:rsidRDefault="00775323" w:rsidP="00B93B65">
      <w:pPr>
        <w:spacing w:after="120" w:line="288" w:lineRule="auto"/>
        <w:rPr>
          <w:sz w:val="28"/>
          <w:szCs w:val="28"/>
        </w:rPr>
      </w:pPr>
      <w:r w:rsidRPr="002D2751">
        <w:rPr>
          <w:b/>
          <w:bCs/>
          <w:sz w:val="28"/>
          <w:szCs w:val="28"/>
          <w:lang w:val="it-IT"/>
        </w:rPr>
        <w:t xml:space="preserve">I. LUẬN CHỨNG LẬP </w:t>
      </w:r>
      <w:bookmarkEnd w:id="2"/>
      <w:r w:rsidR="009C29F1" w:rsidRPr="002D2751">
        <w:rPr>
          <w:b/>
          <w:bCs/>
          <w:sz w:val="28"/>
          <w:szCs w:val="28"/>
          <w:lang w:val="it-IT"/>
        </w:rPr>
        <w:t>QUY HOẠCH</w:t>
      </w:r>
      <w:r w:rsidR="00BF1F40" w:rsidRPr="002D2751">
        <w:rPr>
          <w:b/>
          <w:bCs/>
          <w:sz w:val="28"/>
          <w:szCs w:val="28"/>
          <w:lang w:val="it-IT"/>
        </w:rPr>
        <w:t>:</w:t>
      </w:r>
    </w:p>
    <w:p w14:paraId="6A0C9712" w14:textId="77777777" w:rsidR="00671430" w:rsidRPr="002D2751" w:rsidRDefault="00B01479" w:rsidP="00B93B65">
      <w:pPr>
        <w:pStyle w:val="BodyText"/>
        <w:spacing w:before="0" w:line="288" w:lineRule="auto"/>
        <w:ind w:firstLine="720"/>
        <w:rPr>
          <w:rFonts w:ascii="Times New Roman" w:hAnsi="Times New Roman"/>
          <w:b/>
          <w:bCs/>
          <w:szCs w:val="28"/>
          <w:lang w:val="it-IT"/>
        </w:rPr>
      </w:pPr>
      <w:r w:rsidRPr="002D2751">
        <w:rPr>
          <w:rFonts w:ascii="Times New Roman" w:hAnsi="Times New Roman"/>
          <w:b/>
          <w:bCs/>
          <w:szCs w:val="28"/>
          <w:lang w:val="it-IT"/>
        </w:rPr>
        <w:t xml:space="preserve">1. </w:t>
      </w:r>
      <w:r w:rsidR="00775323" w:rsidRPr="002D2751">
        <w:rPr>
          <w:rFonts w:ascii="Times New Roman" w:hAnsi="Times New Roman"/>
          <w:b/>
          <w:bCs/>
          <w:szCs w:val="28"/>
          <w:lang w:val="it-IT"/>
        </w:rPr>
        <w:t>Lý do</w:t>
      </w:r>
      <w:r w:rsidR="00464CCD" w:rsidRPr="002D2751">
        <w:rPr>
          <w:rFonts w:ascii="Times New Roman" w:hAnsi="Times New Roman"/>
          <w:b/>
          <w:bCs/>
          <w:szCs w:val="28"/>
          <w:lang w:val="it-IT"/>
        </w:rPr>
        <w:t xml:space="preserve"> và sự cần</w:t>
      </w:r>
      <w:r w:rsidR="00775323" w:rsidRPr="002D2751">
        <w:rPr>
          <w:rFonts w:ascii="Times New Roman" w:hAnsi="Times New Roman"/>
          <w:b/>
          <w:bCs/>
          <w:szCs w:val="28"/>
          <w:lang w:val="it-IT"/>
        </w:rPr>
        <w:t xml:space="preserve"> </w:t>
      </w:r>
      <w:r w:rsidR="00464CCD" w:rsidRPr="002D2751">
        <w:rPr>
          <w:rFonts w:ascii="Times New Roman" w:hAnsi="Times New Roman"/>
          <w:b/>
          <w:bCs/>
          <w:szCs w:val="28"/>
          <w:lang w:val="it-IT"/>
        </w:rPr>
        <w:t xml:space="preserve">thiết lập </w:t>
      </w:r>
      <w:r w:rsidR="009C29F1" w:rsidRPr="002D2751">
        <w:rPr>
          <w:rFonts w:ascii="Times New Roman" w:hAnsi="Times New Roman"/>
          <w:b/>
          <w:bCs/>
          <w:szCs w:val="28"/>
          <w:lang w:val="it-IT"/>
        </w:rPr>
        <w:t>quy hoạch</w:t>
      </w:r>
      <w:r w:rsidR="009E1EB6" w:rsidRPr="002D2751">
        <w:rPr>
          <w:rFonts w:ascii="Times New Roman" w:hAnsi="Times New Roman"/>
          <w:b/>
          <w:bCs/>
          <w:szCs w:val="28"/>
          <w:lang w:val="it-IT"/>
        </w:rPr>
        <w:t>:</w:t>
      </w:r>
    </w:p>
    <w:p w14:paraId="000C8C8C" w14:textId="77777777" w:rsidR="003C2F80" w:rsidRPr="002D2751" w:rsidRDefault="003C2F80" w:rsidP="00B93B65">
      <w:pPr>
        <w:pStyle w:val="BodyText"/>
        <w:spacing w:before="0" w:line="288" w:lineRule="auto"/>
        <w:ind w:firstLine="720"/>
        <w:rPr>
          <w:rFonts w:ascii="Times New Roman" w:hAnsi="Times New Roman"/>
          <w:szCs w:val="28"/>
          <w:lang w:val="it-IT"/>
        </w:rPr>
      </w:pPr>
      <w:r w:rsidRPr="002D2751">
        <w:rPr>
          <w:rFonts w:ascii="Times New Roman" w:hAnsi="Times New Roman"/>
          <w:szCs w:val="28"/>
          <w:lang w:val="it-IT"/>
        </w:rPr>
        <w:t xml:space="preserve">- </w:t>
      </w:r>
      <w:bookmarkStart w:id="3" w:name="_Hlk71742670"/>
      <w:r w:rsidRPr="002D2751">
        <w:rPr>
          <w:rFonts w:ascii="Times New Roman" w:hAnsi="Times New Roman"/>
          <w:szCs w:val="28"/>
          <w:lang w:val="it-IT"/>
        </w:rPr>
        <w:t>Thành phố Vị Thanh là đô thị loại II thuộc tỉnh Hậu Giang, là trung tâm kinh tế của tỉnh Hậu Giang. Quá trình đô thị hóa của thành phố Vị Thanh đã và đang diễn ra khá mạnh mẽ. Đặc biệt là khu vực phường IV, thành phố Vị Thanh trong nhưng năm gần đây dân số tập trung về khu vực này đông đúc, đồng thời khu hành chính tỉnh ủytại đây cũng là động lực nhằm thúc đẩy sự gia tăng dân số trong khu vực này</w:t>
      </w:r>
      <w:bookmarkEnd w:id="3"/>
      <w:r w:rsidRPr="002D2751">
        <w:rPr>
          <w:rFonts w:ascii="Times New Roman" w:hAnsi="Times New Roman"/>
          <w:szCs w:val="28"/>
          <w:lang w:val="it-IT"/>
        </w:rPr>
        <w:t xml:space="preserve">. </w:t>
      </w:r>
    </w:p>
    <w:p w14:paraId="7C7885C3" w14:textId="77777777" w:rsidR="003C2F80" w:rsidRPr="002D2751" w:rsidRDefault="003C2F80" w:rsidP="00B93B65">
      <w:pPr>
        <w:pStyle w:val="BodyText"/>
        <w:spacing w:before="0" w:line="288" w:lineRule="auto"/>
        <w:ind w:firstLine="720"/>
        <w:rPr>
          <w:rFonts w:ascii="Times New Roman" w:hAnsi="Times New Roman"/>
          <w:szCs w:val="28"/>
          <w:lang w:val="it-IT"/>
        </w:rPr>
      </w:pPr>
      <w:r w:rsidRPr="002D2751">
        <w:rPr>
          <w:rFonts w:ascii="Times New Roman" w:hAnsi="Times New Roman"/>
          <w:szCs w:val="28"/>
          <w:lang w:val="it-IT"/>
        </w:rPr>
        <w:t xml:space="preserve">- Với mục tiêu xây dựng đồng bộ và hoàn chỉnh về hệ thống hạ tầng kỹ thuật, khai thác triệt để quỹ đất hiện có, đáp ứng nhu cầu của mọi đối tượng có nhu cầu về đất ở và nhà ở, góp phần tích cực vào chương trình phát triển nhà ở của thành phố Vị Thanh nói riêng và tỉnh Hậu Giang nói chung. </w:t>
      </w:r>
    </w:p>
    <w:p w14:paraId="36B07ECE" w14:textId="53C1B5EB" w:rsidR="003C2F80" w:rsidRPr="002D2751" w:rsidRDefault="003C2F80" w:rsidP="00B93B65">
      <w:pPr>
        <w:pStyle w:val="BodyText"/>
        <w:spacing w:before="0" w:line="288" w:lineRule="auto"/>
        <w:ind w:firstLine="720"/>
        <w:rPr>
          <w:rFonts w:ascii="Times New Roman" w:hAnsi="Times New Roman"/>
          <w:szCs w:val="28"/>
          <w:lang w:val="it-IT"/>
        </w:rPr>
      </w:pPr>
      <w:r w:rsidRPr="002D2751">
        <w:rPr>
          <w:rFonts w:ascii="Times New Roman" w:hAnsi="Times New Roman"/>
          <w:szCs w:val="28"/>
          <w:lang w:val="it-IT"/>
        </w:rPr>
        <w:t>- Mặt khác, nhằm cụ thể hóa đồ án quy hoạch chung đã được duyệt, huy động tối đa nguồn vốn trong và nước ngoài, đặc biệt là vốn nhàn rỗi trong nhân dân, làm tăng giá trị khu đất, thúc đẩy nền kinh tế - xã hội phát triển, đem lại lợi ích cho nhân dân địa phương, Chủ đầu tư và Nhà nước. Việc phải lập đồ án quy hoạch chi tiết khu đất có diện tích khoảng</w:t>
      </w:r>
      <w:r w:rsidR="00DA5C62">
        <w:rPr>
          <w:rFonts w:ascii="Times New Roman" w:hAnsi="Times New Roman"/>
          <w:szCs w:val="28"/>
          <w:lang w:val="it-IT"/>
        </w:rPr>
        <w:t xml:space="preserve"> </w:t>
      </w:r>
      <w:r w:rsidRPr="002D2751">
        <w:rPr>
          <w:rFonts w:ascii="Times New Roman" w:hAnsi="Times New Roman"/>
          <w:szCs w:val="28"/>
          <w:lang w:val="it-IT"/>
        </w:rPr>
        <w:t xml:space="preserve">12,227ha để thực hiện dự án </w:t>
      </w:r>
      <w:r w:rsidRPr="002D2751">
        <w:rPr>
          <w:rFonts w:ascii="Times New Roman" w:hAnsi="Times New Roman"/>
          <w:szCs w:val="28"/>
        </w:rPr>
        <w:t>Khu Đô thị mới Nguyễn Huệ, phường IV</w:t>
      </w:r>
      <w:r w:rsidRPr="002D2751">
        <w:rPr>
          <w:rFonts w:ascii="Times New Roman" w:hAnsi="Times New Roman"/>
          <w:szCs w:val="28"/>
          <w:lang w:val="it-IT"/>
        </w:rPr>
        <w:t>, thành phố Vị Thanh để đầu tư các công trình nhà phố thương mại liên kế, biệt thự, công viên – cây xanh,... cho phù hợp với mục tiêu, chỉ tiêu sử dụng đất và tính chất khu đô thị mới là rất cần thiết và cấp bách, để làm cơ sở triển khai các bước tiếp theo của dự án.`</w:t>
      </w:r>
    </w:p>
    <w:p w14:paraId="2BFD7AC8" w14:textId="7E2244E2" w:rsidR="003C2F80" w:rsidRPr="002D2751" w:rsidRDefault="003C2F80" w:rsidP="00B93B65">
      <w:pPr>
        <w:pStyle w:val="PlainText"/>
        <w:tabs>
          <w:tab w:val="left" w:pos="1134"/>
        </w:tabs>
        <w:spacing w:before="0" w:line="288" w:lineRule="auto"/>
        <w:ind w:firstLine="709"/>
        <w:rPr>
          <w:rFonts w:ascii="Times New Roman" w:hAnsi="Times New Roman"/>
          <w:sz w:val="28"/>
          <w:szCs w:val="28"/>
        </w:rPr>
      </w:pPr>
      <w:r w:rsidRPr="002D2751">
        <w:rPr>
          <w:rFonts w:ascii="Times New Roman" w:hAnsi="Times New Roman"/>
          <w:sz w:val="28"/>
          <w:szCs w:val="28"/>
        </w:rPr>
        <w:t>- Phường IV là khu vực tập trung dân cư đông đúc, nơi đây có nhiều lợi thế cho quá trình phát triển Kinh tế - Xã hội, là đầu mối giao lưu buôn bán của khu vực phía Bắc Kênh Xáng Xà No, là khu hành chính tỉnh ủy. Trong thời gian qua, khu vực này có nhiều chuyển hướng tích cực: dân số tập trung rất đông, đời sống dân cư ngày càng nâng cao, việc đầu tư xây dựng nhà ở trong khu vực có chiều hướng tăng nhanh, do đó việc lập đồ án quy hoạch chi tiết</w:t>
      </w:r>
      <w:r w:rsidR="00401191">
        <w:rPr>
          <w:rFonts w:ascii="Times New Roman" w:hAnsi="Times New Roman"/>
          <w:sz w:val="28"/>
          <w:szCs w:val="28"/>
        </w:rPr>
        <w:t xml:space="preserve"> </w:t>
      </w:r>
      <w:r w:rsidRPr="002D2751">
        <w:rPr>
          <w:rFonts w:ascii="Times New Roman" w:hAnsi="Times New Roman"/>
          <w:sz w:val="28"/>
          <w:szCs w:val="28"/>
        </w:rPr>
        <w:t xml:space="preserve">khu vực này phù hợp với định hướng phát triển lâu dài, tạo cảnh quan kiến trúc, góp phần tăng thêm vẻ mỹ quan đô thị; đồng thời nâng cao môi trường sống xanh, sạch, đẹp cho nhân dân trong khu vựclà rất cần thiết. </w:t>
      </w:r>
    </w:p>
    <w:p w14:paraId="365C0B3F" w14:textId="03B98904" w:rsidR="003C2F80" w:rsidRPr="002D2751" w:rsidRDefault="003C2F80" w:rsidP="00B93B65">
      <w:pPr>
        <w:pStyle w:val="PlainText"/>
        <w:widowControl w:val="0"/>
        <w:spacing w:before="0" w:line="288" w:lineRule="auto"/>
        <w:ind w:firstLine="855"/>
        <w:rPr>
          <w:rFonts w:ascii="Times New Roman" w:hAnsi="Times New Roman"/>
          <w:sz w:val="28"/>
          <w:szCs w:val="28"/>
          <w:lang w:val="it-IT"/>
        </w:rPr>
      </w:pPr>
      <w:r w:rsidRPr="002D2751">
        <w:rPr>
          <w:rFonts w:ascii="Times New Roman" w:hAnsi="Times New Roman"/>
          <w:sz w:val="28"/>
          <w:szCs w:val="28"/>
          <w:lang w:val="it-IT"/>
        </w:rPr>
        <w:t xml:space="preserve">- Vị trí dự án </w:t>
      </w:r>
      <w:r w:rsidRPr="002D2751">
        <w:rPr>
          <w:rFonts w:ascii="Times New Roman" w:hAnsi="Times New Roman"/>
          <w:sz w:val="28"/>
          <w:szCs w:val="28"/>
        </w:rPr>
        <w:t>Khu Đô thị mới Nguyễn Huệ, phường IV</w:t>
      </w:r>
      <w:r w:rsidRPr="002D2751">
        <w:rPr>
          <w:rFonts w:ascii="Times New Roman" w:hAnsi="Times New Roman"/>
          <w:sz w:val="28"/>
          <w:szCs w:val="28"/>
          <w:lang w:val="it-IT"/>
        </w:rPr>
        <w:t xml:space="preserve">, thành phố Vị Thanh, cũng đã được UBND tỉnh thống nhất Chủ trương </w:t>
      </w:r>
      <w:r w:rsidRPr="002D2751">
        <w:rPr>
          <w:rFonts w:ascii="Times New Roman" w:hAnsi="Times New Roman"/>
          <w:sz w:val="28"/>
          <w:szCs w:val="28"/>
        </w:rPr>
        <w:t xml:space="preserve">cho Công ty TNHH Đầu tư xây dựng và Phát triển hạ tầng Hợp Lực tiếp cận nghiên cứu, khảo sát và lập </w:t>
      </w:r>
      <w:r w:rsidRPr="002D2751">
        <w:rPr>
          <w:rFonts w:ascii="Times New Roman" w:hAnsi="Times New Roman"/>
          <w:sz w:val="28"/>
          <w:szCs w:val="28"/>
        </w:rPr>
        <w:lastRenderedPageBreak/>
        <w:t>Quy hoạch xây dựng chi tiết đề xuất đầu tư dự án Khu Đô thị mới Nguyễn Huệ, phường IV, thành phố Vị Thanh</w:t>
      </w:r>
      <w:r w:rsidRPr="002D2751">
        <w:rPr>
          <w:rFonts w:ascii="Times New Roman" w:hAnsi="Times New Roman"/>
          <w:sz w:val="28"/>
          <w:szCs w:val="28"/>
          <w:lang w:val="it-IT"/>
        </w:rPr>
        <w:t xml:space="preserve"> tại </w:t>
      </w:r>
      <w:r w:rsidRPr="002D2751">
        <w:rPr>
          <w:rFonts w:ascii="Times New Roman" w:hAnsi="Times New Roman"/>
          <w:sz w:val="28"/>
          <w:szCs w:val="28"/>
        </w:rPr>
        <w:t>Công văn số</w:t>
      </w:r>
      <w:r w:rsidR="00401191">
        <w:rPr>
          <w:rFonts w:ascii="Times New Roman" w:hAnsi="Times New Roman"/>
          <w:sz w:val="28"/>
          <w:szCs w:val="28"/>
        </w:rPr>
        <w:t xml:space="preserve"> </w:t>
      </w:r>
      <w:r w:rsidRPr="002D2751">
        <w:rPr>
          <w:rFonts w:ascii="Times New Roman" w:hAnsi="Times New Roman"/>
          <w:sz w:val="28"/>
          <w:szCs w:val="28"/>
        </w:rPr>
        <w:t>2308/UBND-KT ngày 01/10/2019 và Công văn số 853/UBND-NCTH ngày 23/6/2021 của UBND tỉnh Hậu Giang V/v điều chinh quy mô diện tích và gia hạn thời gian lập đồ án quy hoạch chi tiết dự án Khu Đô thị mới Nguyễn Huệ, phường IV, Tp. Vị Thanh.</w:t>
      </w:r>
    </w:p>
    <w:p w14:paraId="04283965" w14:textId="77777777" w:rsidR="003C2F80" w:rsidRPr="002D2751" w:rsidRDefault="003C2F80" w:rsidP="00B93B65">
      <w:pPr>
        <w:pStyle w:val="PlainText"/>
        <w:widowControl w:val="0"/>
        <w:spacing w:line="288" w:lineRule="auto"/>
        <w:ind w:firstLine="720"/>
        <w:rPr>
          <w:rFonts w:ascii="Times New Roman" w:hAnsi="Times New Roman"/>
          <w:sz w:val="28"/>
          <w:szCs w:val="28"/>
          <w:lang w:val="it-IT"/>
        </w:rPr>
      </w:pPr>
      <w:r w:rsidRPr="002D2751">
        <w:rPr>
          <w:rFonts w:ascii="Times New Roman" w:hAnsi="Times New Roman"/>
          <w:sz w:val="28"/>
          <w:szCs w:val="28"/>
          <w:lang w:val="it-IT"/>
        </w:rPr>
        <w:t xml:space="preserve">Qua các nội dung nêu trên, việc lập đồ án quy hoạch chi tiết để tính toán khai thác sử dụng đất một cách hiệu quả và hình thành một khu dân cư hiện đại mang tính thẩm mỹ cao, đầy đủ tiện nghi, các dịch vụ công cộng và hạ tầng kỹ thuật hoàn chỉnh, hài hòa giữa không gian ở và cây xanh, không gian cảnh quan thông thoáng, để thu hút dân số nội thị tăng nhanh, mở rộng không gian đô thị thành phố là hết sức cần thiết.  </w:t>
      </w:r>
    </w:p>
    <w:p w14:paraId="162E9270" w14:textId="77777777" w:rsidR="002B1066" w:rsidRPr="002D2751" w:rsidRDefault="00B01479" w:rsidP="00B93B65">
      <w:pPr>
        <w:pStyle w:val="PlainText"/>
        <w:widowControl w:val="0"/>
        <w:spacing w:line="288" w:lineRule="auto"/>
        <w:ind w:firstLine="709"/>
        <w:rPr>
          <w:rFonts w:ascii="Times New Roman" w:hAnsi="Times New Roman"/>
          <w:b/>
          <w:bCs/>
          <w:sz w:val="28"/>
          <w:szCs w:val="28"/>
          <w:lang w:val="it-IT"/>
        </w:rPr>
      </w:pPr>
      <w:r w:rsidRPr="002D2751">
        <w:rPr>
          <w:rFonts w:ascii="Times New Roman" w:hAnsi="Times New Roman"/>
          <w:b/>
          <w:bCs/>
          <w:sz w:val="28"/>
          <w:szCs w:val="28"/>
          <w:lang w:val="it-IT"/>
        </w:rPr>
        <w:t xml:space="preserve">2. </w:t>
      </w:r>
      <w:r w:rsidR="007B5AC9" w:rsidRPr="002D2751">
        <w:rPr>
          <w:rFonts w:ascii="Times New Roman" w:hAnsi="Times New Roman"/>
          <w:b/>
          <w:bCs/>
          <w:sz w:val="28"/>
          <w:szCs w:val="28"/>
          <w:lang w:val="it-IT"/>
        </w:rPr>
        <w:t xml:space="preserve">Vị trí và ranh giới khu </w:t>
      </w:r>
      <w:r w:rsidR="00B9329B" w:rsidRPr="002D2751">
        <w:rPr>
          <w:rFonts w:ascii="Times New Roman" w:hAnsi="Times New Roman"/>
          <w:b/>
          <w:bCs/>
          <w:sz w:val="28"/>
          <w:szCs w:val="28"/>
          <w:lang w:val="it-IT"/>
        </w:rPr>
        <w:t xml:space="preserve">đất </w:t>
      </w:r>
      <w:r w:rsidR="007B5AC9" w:rsidRPr="002D2751">
        <w:rPr>
          <w:rFonts w:ascii="Times New Roman" w:hAnsi="Times New Roman"/>
          <w:b/>
          <w:bCs/>
          <w:sz w:val="28"/>
          <w:szCs w:val="28"/>
          <w:lang w:val="it-IT"/>
        </w:rPr>
        <w:t xml:space="preserve">lập </w:t>
      </w:r>
      <w:r w:rsidR="009C29F1" w:rsidRPr="002D2751">
        <w:rPr>
          <w:rFonts w:ascii="Times New Roman" w:hAnsi="Times New Roman"/>
          <w:b/>
          <w:bCs/>
          <w:sz w:val="28"/>
          <w:szCs w:val="28"/>
          <w:lang w:val="it-IT"/>
        </w:rPr>
        <w:t>quy hoạch</w:t>
      </w:r>
      <w:r w:rsidR="007B5AC9" w:rsidRPr="002D2751">
        <w:rPr>
          <w:rFonts w:ascii="Times New Roman" w:hAnsi="Times New Roman"/>
          <w:b/>
          <w:bCs/>
          <w:sz w:val="28"/>
          <w:szCs w:val="28"/>
          <w:lang w:val="it-IT"/>
        </w:rPr>
        <w:t>:</w:t>
      </w:r>
    </w:p>
    <w:p w14:paraId="13B495C0" w14:textId="1D4A9200" w:rsidR="003C2F80" w:rsidRPr="002D2751" w:rsidRDefault="003C2F80" w:rsidP="00B93B65">
      <w:pPr>
        <w:spacing w:before="0" w:line="288" w:lineRule="auto"/>
        <w:ind w:firstLine="709"/>
        <w:rPr>
          <w:sz w:val="28"/>
          <w:szCs w:val="28"/>
        </w:rPr>
      </w:pPr>
      <w:r w:rsidRPr="002D2751">
        <w:rPr>
          <w:sz w:val="28"/>
          <w:szCs w:val="28"/>
        </w:rPr>
        <w:t xml:space="preserve">Khu đất lập quy hoạch </w:t>
      </w:r>
      <w:r w:rsidRPr="002D2751">
        <w:rPr>
          <w:sz w:val="28"/>
          <w:szCs w:val="28"/>
          <w:lang w:val="vi-VN"/>
        </w:rPr>
        <w:t xml:space="preserve">có diện tích khoảng </w:t>
      </w:r>
      <w:r w:rsidRPr="002D2751">
        <w:rPr>
          <w:sz w:val="28"/>
          <w:szCs w:val="28"/>
        </w:rPr>
        <w:t>12,227</w:t>
      </w:r>
      <w:r w:rsidRPr="002D2751">
        <w:rPr>
          <w:sz w:val="28"/>
          <w:szCs w:val="28"/>
          <w:lang w:val="vi-VN"/>
        </w:rPr>
        <w:t>ha</w:t>
      </w:r>
      <w:r w:rsidRPr="002D2751">
        <w:rPr>
          <w:sz w:val="28"/>
          <w:szCs w:val="28"/>
        </w:rPr>
        <w:t xml:space="preserve"> thuộc phường IV có tứ cận tiếp giáp như sau:</w:t>
      </w:r>
    </w:p>
    <w:p w14:paraId="11E1B008" w14:textId="77777777" w:rsidR="003C2F80" w:rsidRPr="002D2751" w:rsidRDefault="003C2F80" w:rsidP="00B93B65">
      <w:pPr>
        <w:pStyle w:val="BodyText"/>
        <w:tabs>
          <w:tab w:val="left" w:pos="2977"/>
        </w:tabs>
        <w:spacing w:before="0" w:line="288" w:lineRule="auto"/>
        <w:ind w:firstLine="709"/>
        <w:rPr>
          <w:rFonts w:ascii="Times New Roman" w:hAnsi="Times New Roman"/>
          <w:szCs w:val="28"/>
        </w:rPr>
      </w:pPr>
      <w:r w:rsidRPr="002D2751">
        <w:rPr>
          <w:rFonts w:ascii="Times New Roman" w:hAnsi="Times New Roman"/>
          <w:szCs w:val="28"/>
        </w:rPr>
        <w:t>- Phía Đông Bắc: giáp Khu hành chính Tỉnh Ủy</w:t>
      </w:r>
      <w:r w:rsidRPr="002D2751">
        <w:rPr>
          <w:rFonts w:ascii="Times New Roman" w:eastAsia="MS Mincho" w:hAnsi="Times New Roman"/>
          <w:szCs w:val="28"/>
        </w:rPr>
        <w:t>;</w:t>
      </w:r>
    </w:p>
    <w:p w14:paraId="1A2AEF1C" w14:textId="77777777" w:rsidR="003C2F80" w:rsidRPr="002D2751" w:rsidRDefault="003C2F80" w:rsidP="00B93B65">
      <w:pPr>
        <w:pStyle w:val="BodyText"/>
        <w:tabs>
          <w:tab w:val="left" w:pos="2977"/>
        </w:tabs>
        <w:spacing w:before="0" w:line="288" w:lineRule="auto"/>
        <w:ind w:firstLine="709"/>
        <w:rPr>
          <w:rFonts w:ascii="Times New Roman" w:hAnsi="Times New Roman"/>
          <w:szCs w:val="28"/>
        </w:rPr>
      </w:pPr>
      <w:r w:rsidRPr="002D2751">
        <w:rPr>
          <w:rFonts w:ascii="Times New Roman" w:hAnsi="Times New Roman"/>
          <w:szCs w:val="28"/>
        </w:rPr>
        <w:t>- Phía Tây Bắc: giáp đường Nguyễn An Ninh;</w:t>
      </w:r>
    </w:p>
    <w:p w14:paraId="7C23D498" w14:textId="77777777" w:rsidR="003C2F80" w:rsidRPr="002D2751" w:rsidRDefault="003C2F80" w:rsidP="00B93B65">
      <w:pPr>
        <w:pStyle w:val="BodyText"/>
        <w:tabs>
          <w:tab w:val="left" w:pos="2977"/>
        </w:tabs>
        <w:spacing w:before="0" w:line="288" w:lineRule="auto"/>
        <w:ind w:firstLine="709"/>
        <w:rPr>
          <w:rFonts w:ascii="Times New Roman" w:hAnsi="Times New Roman"/>
          <w:szCs w:val="28"/>
        </w:rPr>
      </w:pPr>
      <w:r w:rsidRPr="002D2751">
        <w:rPr>
          <w:rFonts w:ascii="Times New Roman" w:hAnsi="Times New Roman"/>
          <w:szCs w:val="28"/>
        </w:rPr>
        <w:t xml:space="preserve">- Phía Đông Nam: giáp </w:t>
      </w:r>
      <w:r w:rsidRPr="002D2751">
        <w:rPr>
          <w:rFonts w:ascii="Times New Roman" w:hAnsi="Times New Roman"/>
          <w:szCs w:val="28"/>
          <w:lang w:val="pt-BR"/>
        </w:rPr>
        <w:t>đường Nguyễn Huệ</w:t>
      </w:r>
      <w:r w:rsidRPr="002D2751">
        <w:rPr>
          <w:rFonts w:ascii="Times New Roman" w:eastAsia="MS Mincho" w:hAnsi="Times New Roman"/>
          <w:szCs w:val="28"/>
        </w:rPr>
        <w:t>;</w:t>
      </w:r>
    </w:p>
    <w:p w14:paraId="059FB9BE" w14:textId="77777777" w:rsidR="003C2F80" w:rsidRPr="002D2751" w:rsidRDefault="003C2F80" w:rsidP="00B93B65">
      <w:pPr>
        <w:pStyle w:val="BodyText"/>
        <w:tabs>
          <w:tab w:val="left" w:pos="2977"/>
        </w:tabs>
        <w:spacing w:before="0" w:line="288" w:lineRule="auto"/>
        <w:ind w:firstLine="709"/>
        <w:rPr>
          <w:rFonts w:ascii="Times New Roman" w:hAnsi="Times New Roman"/>
          <w:szCs w:val="28"/>
        </w:rPr>
      </w:pPr>
      <w:r w:rsidRPr="002D2751">
        <w:rPr>
          <w:rFonts w:ascii="Times New Roman" w:hAnsi="Times New Roman"/>
          <w:szCs w:val="28"/>
        </w:rPr>
        <w:t>- Phía Tây Nam: giáp đường N2 dự mở;</w:t>
      </w:r>
    </w:p>
    <w:p w14:paraId="5BA55E80" w14:textId="77777777" w:rsidR="003C2F80" w:rsidRPr="002D2751" w:rsidRDefault="003C2F80" w:rsidP="00B93B65">
      <w:pPr>
        <w:tabs>
          <w:tab w:val="left" w:pos="1134"/>
        </w:tabs>
        <w:spacing w:before="0" w:line="288" w:lineRule="auto"/>
        <w:jc w:val="center"/>
        <w:rPr>
          <w:sz w:val="28"/>
          <w:szCs w:val="28"/>
          <w:lang w:val="it-IT"/>
        </w:rPr>
      </w:pPr>
      <w:r w:rsidRPr="002D2751">
        <w:rPr>
          <w:noProof/>
          <w:sz w:val="28"/>
          <w:szCs w:val="28"/>
          <w:lang w:val="vi-VN" w:eastAsia="vi-VN"/>
        </w:rPr>
        <w:drawing>
          <wp:inline distT="0" distB="0" distL="0" distR="0" wp14:anchorId="78F697BD" wp14:editId="27282E17">
            <wp:extent cx="5796959" cy="4006534"/>
            <wp:effectExtent l="1905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06227" cy="4012940"/>
                    </a:xfrm>
                    <a:prstGeom prst="rect">
                      <a:avLst/>
                    </a:prstGeom>
                    <a:noFill/>
                    <a:ln>
                      <a:noFill/>
                    </a:ln>
                  </pic:spPr>
                </pic:pic>
              </a:graphicData>
            </a:graphic>
          </wp:inline>
        </w:drawing>
      </w:r>
    </w:p>
    <w:p w14:paraId="72274258" w14:textId="77777777" w:rsidR="003C2F80" w:rsidRPr="002D2751" w:rsidRDefault="003C2F80" w:rsidP="00B93B65">
      <w:pPr>
        <w:tabs>
          <w:tab w:val="left" w:pos="1134"/>
        </w:tabs>
        <w:spacing w:before="240" w:line="288" w:lineRule="auto"/>
        <w:jc w:val="center"/>
        <w:rPr>
          <w:b/>
          <w:sz w:val="28"/>
          <w:szCs w:val="28"/>
        </w:rPr>
      </w:pPr>
      <w:r w:rsidRPr="002D2751">
        <w:rPr>
          <w:b/>
          <w:sz w:val="28"/>
          <w:szCs w:val="28"/>
          <w:lang w:val="it-IT"/>
        </w:rPr>
        <w:t>SƠ ĐỒ VỊ TRÍ KHU ĐẤT LẬP QUY HOẠCH</w:t>
      </w:r>
    </w:p>
    <w:p w14:paraId="67290EBF" w14:textId="77777777" w:rsidR="002B1066" w:rsidRPr="002D2751" w:rsidRDefault="003C2F80" w:rsidP="00B93B65">
      <w:pPr>
        <w:pStyle w:val="PlainText"/>
        <w:widowControl w:val="0"/>
        <w:spacing w:before="240" w:after="120" w:line="288" w:lineRule="auto"/>
        <w:ind w:firstLine="709"/>
        <w:rPr>
          <w:rFonts w:ascii="Times New Roman" w:hAnsi="Times New Roman"/>
          <w:b/>
          <w:bCs/>
          <w:sz w:val="28"/>
          <w:szCs w:val="28"/>
          <w:lang w:val="it-IT"/>
        </w:rPr>
      </w:pPr>
      <w:r w:rsidRPr="002D2751">
        <w:rPr>
          <w:rFonts w:ascii="Times New Roman" w:hAnsi="Times New Roman"/>
          <w:b/>
          <w:bCs/>
          <w:sz w:val="28"/>
          <w:szCs w:val="28"/>
          <w:lang w:val="it-IT"/>
        </w:rPr>
        <w:lastRenderedPageBreak/>
        <w:tab/>
      </w:r>
      <w:r w:rsidR="00B01479" w:rsidRPr="002D2751">
        <w:rPr>
          <w:rFonts w:ascii="Times New Roman" w:hAnsi="Times New Roman"/>
          <w:b/>
          <w:bCs/>
          <w:sz w:val="28"/>
          <w:szCs w:val="28"/>
          <w:lang w:val="it-IT"/>
        </w:rPr>
        <w:t xml:space="preserve">3. </w:t>
      </w:r>
      <w:r w:rsidR="007B5AC9" w:rsidRPr="002D2751">
        <w:rPr>
          <w:rFonts w:ascii="Times New Roman" w:hAnsi="Times New Roman"/>
          <w:b/>
          <w:bCs/>
          <w:sz w:val="28"/>
          <w:szCs w:val="28"/>
          <w:lang w:val="it-IT"/>
        </w:rPr>
        <w:t xml:space="preserve">Tính chất khu vực lập </w:t>
      </w:r>
      <w:r w:rsidR="009C29F1" w:rsidRPr="002D2751">
        <w:rPr>
          <w:rFonts w:ascii="Times New Roman" w:hAnsi="Times New Roman"/>
          <w:b/>
          <w:bCs/>
          <w:sz w:val="28"/>
          <w:szCs w:val="28"/>
          <w:lang w:val="it-IT"/>
        </w:rPr>
        <w:t>quy hoạch</w:t>
      </w:r>
      <w:r w:rsidR="007B5AC9" w:rsidRPr="002D2751">
        <w:rPr>
          <w:rFonts w:ascii="Times New Roman" w:hAnsi="Times New Roman"/>
          <w:b/>
          <w:bCs/>
          <w:sz w:val="28"/>
          <w:szCs w:val="28"/>
          <w:lang w:val="it-IT"/>
        </w:rPr>
        <w:t>:</w:t>
      </w:r>
    </w:p>
    <w:p w14:paraId="2D279B11" w14:textId="77777777" w:rsidR="003C2F80" w:rsidRPr="002D2751" w:rsidRDefault="003C2F80" w:rsidP="00B93B65">
      <w:pPr>
        <w:pStyle w:val="BodyTextIndent"/>
        <w:spacing w:before="0" w:line="288" w:lineRule="auto"/>
        <w:rPr>
          <w:rFonts w:ascii="Times New Roman" w:hAnsi="Times New Roman"/>
          <w:szCs w:val="28"/>
        </w:rPr>
      </w:pPr>
      <w:r w:rsidRPr="002D2751">
        <w:rPr>
          <w:rFonts w:ascii="Times New Roman" w:hAnsi="Times New Roman"/>
          <w:szCs w:val="28"/>
        </w:rPr>
        <w:t>Xây dựng khu đô thị mới đảm bảo các chức năng về môi trường sống tiện nghi, hiện đại, đáp ứng các yêu cầu về quy chuẩn, tiêu chuẩn để phục vụ nhu cầu chỗ ở cho người dân, có được nơi ở văn minh, tiện nghi hiện đại và ổn định, góp phần phát triển kinh tế - xã hội của địa phương, tạo môi trường sống tiện nghi và hiện đại, làm tiền đề cho tiến trình đầu tư hạ tầng kỹ thuật và hạ tầng xã hội thành phố Vị Thanh.</w:t>
      </w:r>
    </w:p>
    <w:p w14:paraId="6374A14F" w14:textId="77777777" w:rsidR="00800D50" w:rsidRPr="002D2751" w:rsidRDefault="00B01479" w:rsidP="00B93B65">
      <w:pPr>
        <w:pStyle w:val="PlainText"/>
        <w:widowControl w:val="0"/>
        <w:spacing w:before="240" w:after="120" w:line="288" w:lineRule="auto"/>
        <w:ind w:firstLine="709"/>
        <w:rPr>
          <w:rFonts w:ascii="Times New Roman" w:hAnsi="Times New Roman"/>
          <w:b/>
          <w:bCs/>
          <w:sz w:val="28"/>
          <w:szCs w:val="28"/>
          <w:lang w:val="it-IT"/>
        </w:rPr>
      </w:pPr>
      <w:bookmarkStart w:id="4" w:name="_Toc266445300"/>
      <w:bookmarkStart w:id="5" w:name="_Toc266445930"/>
      <w:bookmarkStart w:id="6" w:name="_Toc433208709"/>
      <w:r w:rsidRPr="002D2751">
        <w:rPr>
          <w:rFonts w:ascii="Times New Roman" w:hAnsi="Times New Roman"/>
          <w:b/>
          <w:bCs/>
          <w:sz w:val="28"/>
          <w:szCs w:val="28"/>
          <w:lang w:val="it-IT"/>
        </w:rPr>
        <w:t xml:space="preserve">4. </w:t>
      </w:r>
      <w:r w:rsidR="00EC42C8" w:rsidRPr="002D2751">
        <w:rPr>
          <w:rFonts w:ascii="Times New Roman" w:hAnsi="Times New Roman"/>
          <w:b/>
          <w:bCs/>
          <w:sz w:val="28"/>
          <w:szCs w:val="28"/>
          <w:lang w:val="it-IT"/>
        </w:rPr>
        <w:t xml:space="preserve">Mục tiêu và yêu cầu </w:t>
      </w:r>
      <w:r w:rsidR="00BF1F40" w:rsidRPr="002D2751">
        <w:rPr>
          <w:rFonts w:ascii="Times New Roman" w:hAnsi="Times New Roman"/>
          <w:b/>
          <w:bCs/>
          <w:sz w:val="28"/>
          <w:szCs w:val="28"/>
          <w:lang w:val="it-IT"/>
        </w:rPr>
        <w:t xml:space="preserve">và quan điểm lập </w:t>
      </w:r>
      <w:r w:rsidR="009C29F1" w:rsidRPr="002D2751">
        <w:rPr>
          <w:rFonts w:ascii="Times New Roman" w:hAnsi="Times New Roman"/>
          <w:b/>
          <w:bCs/>
          <w:sz w:val="28"/>
          <w:szCs w:val="28"/>
          <w:lang w:val="it-IT"/>
        </w:rPr>
        <w:t>quy hoạch</w:t>
      </w:r>
      <w:r w:rsidR="000517E2" w:rsidRPr="002D2751">
        <w:rPr>
          <w:rFonts w:ascii="Times New Roman" w:hAnsi="Times New Roman"/>
          <w:b/>
          <w:bCs/>
          <w:sz w:val="28"/>
          <w:szCs w:val="28"/>
          <w:lang w:val="it-IT"/>
        </w:rPr>
        <w:t>:</w:t>
      </w:r>
      <w:bookmarkEnd w:id="4"/>
      <w:bookmarkEnd w:id="5"/>
      <w:bookmarkEnd w:id="6"/>
    </w:p>
    <w:p w14:paraId="0C5D2E24" w14:textId="77777777" w:rsidR="003C2F80" w:rsidRPr="002D2751" w:rsidRDefault="003C2F80" w:rsidP="00B93B65">
      <w:pPr>
        <w:pStyle w:val="BodyText"/>
        <w:tabs>
          <w:tab w:val="left" w:pos="567"/>
        </w:tabs>
        <w:spacing w:before="0" w:line="288" w:lineRule="auto"/>
        <w:rPr>
          <w:rFonts w:ascii="Times New Roman" w:hAnsi="Times New Roman"/>
          <w:b/>
          <w:bCs/>
          <w:szCs w:val="28"/>
          <w:lang w:val="it-IT"/>
        </w:rPr>
      </w:pPr>
      <w:r w:rsidRPr="002D2751">
        <w:rPr>
          <w:rFonts w:ascii="Times New Roman" w:eastAsia="MS Mincho" w:hAnsi="Times New Roman"/>
          <w:szCs w:val="28"/>
        </w:rPr>
        <w:tab/>
      </w:r>
      <w:r w:rsidRPr="002D2751">
        <w:rPr>
          <w:rFonts w:ascii="Times New Roman" w:eastAsia="MS Mincho" w:hAnsi="Times New Roman"/>
          <w:szCs w:val="28"/>
        </w:rPr>
        <w:tab/>
        <w:t>Mục tiêu lập quy hoạch chi tiết là để làm cơ sở lập thủ tục lựa chọn nhà đầu tư thực hiện dự án đầu tư xây dựng phù hợp với điều kiện thực tế, tăng tính khả thi cho dự án, đúng các quy định hiện hành về quy hoạch xây dựng</w:t>
      </w:r>
      <w:r w:rsidRPr="002D2751">
        <w:rPr>
          <w:rFonts w:ascii="Times New Roman" w:hAnsi="Times New Roman"/>
          <w:szCs w:val="28"/>
        </w:rPr>
        <w:t xml:space="preserve">, đáp ứng nhu cầu </w:t>
      </w:r>
      <w:r w:rsidRPr="002D2751">
        <w:rPr>
          <w:rFonts w:ascii="Times New Roman" w:eastAsia="MS Mincho" w:hAnsi="Times New Roman"/>
          <w:szCs w:val="28"/>
        </w:rPr>
        <w:t xml:space="preserve">xây dựng khu </w:t>
      </w:r>
      <w:r w:rsidRPr="002D2751">
        <w:rPr>
          <w:rFonts w:ascii="Times New Roman" w:hAnsi="Times New Roman"/>
          <w:szCs w:val="28"/>
        </w:rPr>
        <w:t>dân cư mới;</w:t>
      </w:r>
      <w:r w:rsidRPr="002D2751">
        <w:rPr>
          <w:rFonts w:ascii="Times New Roman" w:eastAsia="MS Mincho" w:hAnsi="Times New Roman"/>
          <w:szCs w:val="28"/>
        </w:rPr>
        <w:t xml:space="preserve"> tạo lập bộ mặt kiến trúc có trật tự, đồng bộ mỹ quan với cơ sở hạ tầng kỹ thuật đồng bộ, tạo điều kiện sống sinh hoạt tối ưu, xử lý tốt những tác động của dân cư đến môi trường đô thị. </w:t>
      </w:r>
    </w:p>
    <w:p w14:paraId="6DBFD7C5" w14:textId="77777777" w:rsidR="003C2F80" w:rsidRPr="002D2751" w:rsidRDefault="003C2F80" w:rsidP="00B93B65">
      <w:pPr>
        <w:pStyle w:val="PlainText"/>
        <w:spacing w:before="0" w:line="288" w:lineRule="auto"/>
        <w:ind w:firstLine="567"/>
        <w:rPr>
          <w:rFonts w:ascii="Times New Roman" w:eastAsia="MS Mincho" w:hAnsi="Times New Roman"/>
          <w:sz w:val="28"/>
          <w:szCs w:val="28"/>
        </w:rPr>
      </w:pPr>
      <w:r w:rsidRPr="002D2751">
        <w:rPr>
          <w:rFonts w:ascii="Times New Roman" w:eastAsia="MS Mincho" w:hAnsi="Times New Roman"/>
          <w:sz w:val="28"/>
          <w:szCs w:val="28"/>
        </w:rPr>
        <w:t>Yêu cầu của đồ án là định hướng xây dựng khu dân cư mới tập trung, hiện đại, hài hòa với tổng thể chung của toàn thành phố, phát triển một cách khách quan, bền vững, khả thi. Tạo lập được bộ mặt kiến trúc có trật tự, đạt mỹ quan đô thị với cơ sở hạ tầng được xây dựng đồng bộ, điều kiện sinh hoạt tối ưu, xử lý tốt những tác động của dân cư đến môi trường đô thị. Đồng thời  làm cơ sở để quản lý sử dụng đất đai, quản lý dự án đầu tư xây dựng trong địa bàn thành phố theo quy hoạch được duyệt.</w:t>
      </w:r>
    </w:p>
    <w:p w14:paraId="73C57F59" w14:textId="77777777" w:rsidR="003C2F80" w:rsidRPr="002D2751" w:rsidRDefault="003C2F80" w:rsidP="00B93B65">
      <w:pPr>
        <w:pStyle w:val="BodyText"/>
        <w:spacing w:before="0" w:line="288" w:lineRule="auto"/>
        <w:ind w:firstLine="709"/>
        <w:rPr>
          <w:rFonts w:ascii="Times New Roman" w:hAnsi="Times New Roman"/>
          <w:szCs w:val="28"/>
          <w:lang w:val="it-IT"/>
        </w:rPr>
      </w:pPr>
      <w:r w:rsidRPr="002D2751">
        <w:rPr>
          <w:rFonts w:ascii="Times New Roman" w:hAnsi="Times New Roman"/>
          <w:szCs w:val="28"/>
          <w:lang w:val="it-IT"/>
        </w:rPr>
        <w:t>Khi lập đồ án quy hoạch phải đáp ứng mục tiêu, yêu cầu của khu ở và phù hợp với các chỉ tiêu sử dụng đất theo các đồ án quy hoạch đã được phê duyệt, có sự nghiên cứu kết nối về hệ thống hạ tầng kỹ thuật, hạ tầng xã hội xung quanh để  phục vụ tốt cộng đồng dân cư sống trong đô thị, có được nơi ở ổn định, góp phần phát triển kinh tế - xã hội của địa phương. Tận dụng và khai thác những ưu điểm, lợi thế của địa phương, kết hợp vận dụng các tiêu chuẩn, quy chuẩn, các chính sách…, tạo môi trường sống tối ưu, tiện nghi và hiện đại cho người dân, góp phần làm tiền đề cho tiến trình đầu tư hạ tầng kỹ thuật và hạ tầng xã hội.</w:t>
      </w:r>
    </w:p>
    <w:p w14:paraId="7AB370FD" w14:textId="77777777" w:rsidR="0050751C" w:rsidRPr="002D2751" w:rsidRDefault="00BF1F40" w:rsidP="00B93B65">
      <w:pPr>
        <w:spacing w:before="240" w:line="288" w:lineRule="auto"/>
        <w:rPr>
          <w:b/>
          <w:bCs/>
          <w:sz w:val="28"/>
          <w:szCs w:val="28"/>
          <w:lang w:val="it-IT"/>
        </w:rPr>
      </w:pPr>
      <w:bookmarkStart w:id="7" w:name="_Toc266445302"/>
      <w:bookmarkStart w:id="8" w:name="_Toc266445932"/>
      <w:r w:rsidRPr="002D2751">
        <w:rPr>
          <w:b/>
          <w:bCs/>
          <w:sz w:val="28"/>
          <w:szCs w:val="28"/>
          <w:lang w:val="it-IT"/>
        </w:rPr>
        <w:t xml:space="preserve">II. </w:t>
      </w:r>
      <w:r w:rsidR="0050751C" w:rsidRPr="002D2751">
        <w:rPr>
          <w:b/>
          <w:bCs/>
          <w:sz w:val="28"/>
          <w:szCs w:val="28"/>
          <w:lang w:val="it-IT"/>
        </w:rPr>
        <w:t>C</w:t>
      </w:r>
      <w:r w:rsidR="000F5846" w:rsidRPr="002D2751">
        <w:rPr>
          <w:b/>
          <w:bCs/>
          <w:sz w:val="28"/>
          <w:szCs w:val="28"/>
          <w:lang w:val="it-IT"/>
        </w:rPr>
        <w:t>ÁC CƠ SỞ PHÁP LÝ</w:t>
      </w:r>
      <w:r w:rsidR="0050751C" w:rsidRPr="002D2751">
        <w:rPr>
          <w:b/>
          <w:bCs/>
          <w:sz w:val="28"/>
          <w:szCs w:val="28"/>
          <w:lang w:val="it-IT"/>
        </w:rPr>
        <w:t>:</w:t>
      </w:r>
      <w:bookmarkEnd w:id="7"/>
      <w:bookmarkEnd w:id="8"/>
    </w:p>
    <w:p w14:paraId="51029D42" w14:textId="77777777" w:rsidR="003C2F80" w:rsidRPr="002D2751" w:rsidRDefault="00BF1F40" w:rsidP="00B93B65">
      <w:pPr>
        <w:pStyle w:val="PlainText"/>
        <w:numPr>
          <w:ilvl w:val="0"/>
          <w:numId w:val="33"/>
        </w:numPr>
        <w:tabs>
          <w:tab w:val="num" w:pos="993"/>
          <w:tab w:val="left" w:pos="1134"/>
        </w:tabs>
        <w:spacing w:after="60" w:line="288" w:lineRule="auto"/>
        <w:ind w:left="0" w:firstLine="851"/>
        <w:outlineLvl w:val="1"/>
        <w:rPr>
          <w:rFonts w:ascii="Times New Roman" w:hAnsi="Times New Roman"/>
          <w:b/>
          <w:bCs/>
          <w:sz w:val="28"/>
          <w:szCs w:val="28"/>
          <w:lang w:val="it-IT"/>
        </w:rPr>
      </w:pPr>
      <w:bookmarkStart w:id="9" w:name="_Toc470590965"/>
      <w:r w:rsidRPr="002D2751">
        <w:rPr>
          <w:rFonts w:ascii="Times New Roman" w:hAnsi="Times New Roman"/>
          <w:b/>
          <w:bCs/>
          <w:sz w:val="28"/>
          <w:szCs w:val="28"/>
          <w:lang w:val="it-IT"/>
        </w:rPr>
        <w:t>Các cơ sở pháp lý:</w:t>
      </w:r>
      <w:bookmarkEnd w:id="9"/>
    </w:p>
    <w:p w14:paraId="6C57D6D9" w14:textId="77777777" w:rsidR="003C2F80" w:rsidRPr="002D2751" w:rsidRDefault="003C2F80" w:rsidP="00B93B65">
      <w:pPr>
        <w:pStyle w:val="BodyText"/>
        <w:numPr>
          <w:ilvl w:val="0"/>
          <w:numId w:val="1"/>
        </w:numPr>
        <w:tabs>
          <w:tab w:val="clear" w:pos="1069"/>
          <w:tab w:val="left" w:pos="1134"/>
          <w:tab w:val="num" w:pos="3479"/>
          <w:tab w:val="num" w:pos="3621"/>
          <w:tab w:val="num" w:pos="4330"/>
        </w:tabs>
        <w:spacing w:before="0" w:line="288" w:lineRule="auto"/>
        <w:ind w:left="0" w:firstLine="851"/>
        <w:rPr>
          <w:rFonts w:ascii="Times New Roman" w:eastAsia="MS Mincho" w:hAnsi="Times New Roman"/>
          <w:szCs w:val="28"/>
          <w:lang w:val="it-IT"/>
        </w:rPr>
      </w:pPr>
      <w:r w:rsidRPr="002D2751">
        <w:rPr>
          <w:rFonts w:ascii="Times New Roman" w:eastAsia="MS Mincho" w:hAnsi="Times New Roman"/>
          <w:szCs w:val="28"/>
          <w:lang w:val="it-IT"/>
        </w:rPr>
        <w:t xml:space="preserve">Luật Quy hoạch đô thị ngày 17 tháng 6 năm 2009; </w:t>
      </w:r>
    </w:p>
    <w:p w14:paraId="00DA35ED" w14:textId="77777777" w:rsidR="003C2F80" w:rsidRPr="002D2751" w:rsidRDefault="003C2F80" w:rsidP="00B93B65">
      <w:pPr>
        <w:pStyle w:val="BodyText"/>
        <w:numPr>
          <w:ilvl w:val="0"/>
          <w:numId w:val="1"/>
        </w:numPr>
        <w:tabs>
          <w:tab w:val="clear" w:pos="1069"/>
          <w:tab w:val="left" w:pos="1134"/>
          <w:tab w:val="num" w:pos="3479"/>
          <w:tab w:val="num" w:pos="3621"/>
          <w:tab w:val="num" w:pos="4330"/>
        </w:tabs>
        <w:spacing w:before="0" w:line="288" w:lineRule="auto"/>
        <w:ind w:left="0" w:firstLine="851"/>
        <w:rPr>
          <w:rFonts w:ascii="Times New Roman" w:eastAsia="MS Mincho" w:hAnsi="Times New Roman"/>
          <w:szCs w:val="28"/>
          <w:lang w:val="it-IT"/>
        </w:rPr>
      </w:pPr>
      <w:r w:rsidRPr="002D2751">
        <w:rPr>
          <w:rFonts w:ascii="Times New Roman" w:eastAsia="MS Mincho" w:hAnsi="Times New Roman"/>
          <w:szCs w:val="28"/>
          <w:lang w:val="it-IT"/>
        </w:rPr>
        <w:t xml:space="preserve">Luật Sửa đổi, bổ sung một số điều của 37 Luật có liên quan đến Quy hoạch số 35/2018/QH14 ngày 20 tháng 11 năm 2018; </w:t>
      </w:r>
    </w:p>
    <w:p w14:paraId="4E537893" w14:textId="77777777" w:rsidR="003C2F80" w:rsidRPr="002D2751" w:rsidRDefault="003C2F80" w:rsidP="00B93B65">
      <w:pPr>
        <w:pStyle w:val="BodyText"/>
        <w:numPr>
          <w:ilvl w:val="0"/>
          <w:numId w:val="1"/>
        </w:numPr>
        <w:tabs>
          <w:tab w:val="clear" w:pos="1069"/>
          <w:tab w:val="left" w:pos="1134"/>
          <w:tab w:val="num" w:pos="3479"/>
          <w:tab w:val="num" w:pos="3621"/>
          <w:tab w:val="num" w:pos="4330"/>
        </w:tabs>
        <w:spacing w:before="0" w:line="288" w:lineRule="auto"/>
        <w:ind w:left="0" w:firstLine="851"/>
        <w:rPr>
          <w:rFonts w:ascii="Times New Roman" w:eastAsia="MS Mincho" w:hAnsi="Times New Roman"/>
          <w:szCs w:val="28"/>
          <w:lang w:val="it-IT"/>
        </w:rPr>
      </w:pPr>
      <w:r w:rsidRPr="002D2751">
        <w:rPr>
          <w:rFonts w:ascii="Times New Roman" w:eastAsia="MS Mincho" w:hAnsi="Times New Roman"/>
          <w:szCs w:val="28"/>
          <w:lang w:val="it-IT"/>
        </w:rPr>
        <w:lastRenderedPageBreak/>
        <w:t xml:space="preserve">Luật Kiến trúc  ngày 13 tháng 6 năm 2019; </w:t>
      </w:r>
    </w:p>
    <w:p w14:paraId="73457113" w14:textId="77777777" w:rsidR="003C2F80" w:rsidRPr="002D2751" w:rsidRDefault="003C2F80" w:rsidP="00B93B65">
      <w:pPr>
        <w:pStyle w:val="BodyText"/>
        <w:numPr>
          <w:ilvl w:val="0"/>
          <w:numId w:val="1"/>
        </w:numPr>
        <w:tabs>
          <w:tab w:val="clear" w:pos="1069"/>
          <w:tab w:val="left" w:pos="1134"/>
          <w:tab w:val="num" w:pos="3479"/>
          <w:tab w:val="num" w:pos="3621"/>
          <w:tab w:val="num" w:pos="4330"/>
        </w:tabs>
        <w:spacing w:before="0" w:line="288" w:lineRule="auto"/>
        <w:ind w:left="0" w:firstLine="851"/>
        <w:rPr>
          <w:rFonts w:ascii="Times New Roman" w:eastAsia="MS Mincho" w:hAnsi="Times New Roman"/>
          <w:szCs w:val="28"/>
          <w:lang w:val="it-IT"/>
        </w:rPr>
      </w:pPr>
      <w:r w:rsidRPr="002D2751">
        <w:rPr>
          <w:rFonts w:ascii="Times New Roman" w:eastAsia="MS Mincho" w:hAnsi="Times New Roman"/>
          <w:szCs w:val="28"/>
          <w:lang w:val="it-IT"/>
        </w:rPr>
        <w:t>Nghị định 37/2010/NĐ-CP ngày 07 tháng 4 năm 2010 của Chính phủ về lập, thẩm định, phê duyệt và quản lý quy hoạch đô thị;</w:t>
      </w:r>
    </w:p>
    <w:p w14:paraId="4A0FCAC1" w14:textId="77777777" w:rsidR="003C2F80" w:rsidRPr="002D2751" w:rsidRDefault="003C2F80" w:rsidP="00B93B65">
      <w:pPr>
        <w:pStyle w:val="BodyText"/>
        <w:numPr>
          <w:ilvl w:val="0"/>
          <w:numId w:val="1"/>
        </w:numPr>
        <w:tabs>
          <w:tab w:val="clear" w:pos="1069"/>
          <w:tab w:val="left" w:pos="1134"/>
          <w:tab w:val="num" w:pos="3479"/>
          <w:tab w:val="num" w:pos="3621"/>
          <w:tab w:val="num" w:pos="4330"/>
        </w:tabs>
        <w:spacing w:before="0" w:line="288" w:lineRule="auto"/>
        <w:ind w:left="0" w:firstLine="851"/>
        <w:rPr>
          <w:rFonts w:ascii="Times New Roman" w:eastAsia="MS Mincho" w:hAnsi="Times New Roman"/>
          <w:szCs w:val="28"/>
          <w:lang w:val="it-IT"/>
        </w:rPr>
      </w:pPr>
      <w:r w:rsidRPr="002D2751">
        <w:rPr>
          <w:rFonts w:ascii="Times New Roman" w:eastAsia="MS Mincho" w:hAnsi="Times New Roman"/>
          <w:szCs w:val="28"/>
          <w:lang w:val="it-IT"/>
        </w:rPr>
        <w:t>Nghị định số 100/2015/NĐ-CP ngày 20 tháng 10 năm 2015 của Chính phủ về phát triển và quản lý nhà ở xã hội;</w:t>
      </w:r>
    </w:p>
    <w:p w14:paraId="5AE23AD5" w14:textId="77777777" w:rsidR="003C2F80" w:rsidRPr="002D2751" w:rsidRDefault="003C2F80" w:rsidP="00B93B65">
      <w:pPr>
        <w:pStyle w:val="BodyText"/>
        <w:numPr>
          <w:ilvl w:val="0"/>
          <w:numId w:val="1"/>
        </w:numPr>
        <w:tabs>
          <w:tab w:val="clear" w:pos="1069"/>
          <w:tab w:val="left" w:pos="1134"/>
          <w:tab w:val="num" w:pos="3479"/>
          <w:tab w:val="num" w:pos="3621"/>
          <w:tab w:val="num" w:pos="4330"/>
        </w:tabs>
        <w:spacing w:before="0" w:line="288" w:lineRule="auto"/>
        <w:ind w:left="0" w:firstLine="851"/>
        <w:rPr>
          <w:rFonts w:ascii="Times New Roman" w:eastAsia="MS Mincho" w:hAnsi="Times New Roman"/>
          <w:szCs w:val="28"/>
          <w:lang w:val="it-IT"/>
        </w:rPr>
      </w:pPr>
      <w:r w:rsidRPr="002D2751">
        <w:rPr>
          <w:rFonts w:ascii="Times New Roman" w:eastAsia="MS Mincho" w:hAnsi="Times New Roman"/>
          <w:szCs w:val="28"/>
          <w:lang w:val="it-IT"/>
        </w:rPr>
        <w:t>Nghị định số 72/2019/NĐ-CP ngày 30 tháng 8 năm 2019 của Chính phủ sửa đổi, bổ sung một số điều của Nghị định số 37/2010/NĐ-CP ngày 07 tháng 4 năm 2010 về lập, thẩm định, phê duyệt và quản lý quy hoạch đô thị và Nghị định số 44/2015/NĐ-CP ngày 06 tháng 5 năm 2015 quy định chi tiết một số nội dung về quy hoạch xây dựng;</w:t>
      </w:r>
    </w:p>
    <w:p w14:paraId="33F7ECB9" w14:textId="77777777" w:rsidR="003C2F80" w:rsidRPr="002D2751" w:rsidRDefault="003C2F80" w:rsidP="00B93B65">
      <w:pPr>
        <w:pStyle w:val="BodyText"/>
        <w:numPr>
          <w:ilvl w:val="0"/>
          <w:numId w:val="1"/>
        </w:numPr>
        <w:tabs>
          <w:tab w:val="clear" w:pos="1069"/>
          <w:tab w:val="left" w:pos="1134"/>
          <w:tab w:val="num" w:pos="3479"/>
          <w:tab w:val="num" w:pos="3621"/>
          <w:tab w:val="num" w:pos="4330"/>
        </w:tabs>
        <w:spacing w:before="0" w:line="288" w:lineRule="auto"/>
        <w:ind w:left="0" w:firstLine="851"/>
        <w:rPr>
          <w:rFonts w:ascii="Times New Roman" w:eastAsia="MS Mincho" w:hAnsi="Times New Roman"/>
          <w:szCs w:val="28"/>
          <w:lang w:val="it-IT"/>
        </w:rPr>
      </w:pPr>
      <w:r w:rsidRPr="002D2751">
        <w:rPr>
          <w:rFonts w:ascii="Times New Roman" w:eastAsia="MS Mincho" w:hAnsi="Times New Roman"/>
          <w:szCs w:val="28"/>
          <w:lang w:val="it-IT"/>
        </w:rPr>
        <w:t>Nghị định số 85/2020/NĐ-CP ngày 17 tháng 7 năm 2020 của Chính phủ Quy định chi tiết một số điều của Luật kiến trúc;</w:t>
      </w:r>
    </w:p>
    <w:p w14:paraId="49414BE6" w14:textId="77777777" w:rsidR="003C2F80" w:rsidRPr="002D2751" w:rsidRDefault="003C2F80" w:rsidP="00B93B65">
      <w:pPr>
        <w:pStyle w:val="BodyText"/>
        <w:numPr>
          <w:ilvl w:val="0"/>
          <w:numId w:val="1"/>
        </w:numPr>
        <w:tabs>
          <w:tab w:val="clear" w:pos="1069"/>
          <w:tab w:val="left" w:pos="1134"/>
          <w:tab w:val="num" w:pos="3479"/>
          <w:tab w:val="num" w:pos="3621"/>
          <w:tab w:val="num" w:pos="4330"/>
        </w:tabs>
        <w:spacing w:before="0" w:line="288" w:lineRule="auto"/>
        <w:ind w:left="0" w:firstLine="851"/>
        <w:rPr>
          <w:rFonts w:ascii="Times New Roman" w:eastAsia="MS Mincho" w:hAnsi="Times New Roman"/>
          <w:szCs w:val="28"/>
          <w:lang w:val="it-IT"/>
        </w:rPr>
      </w:pPr>
      <w:r w:rsidRPr="002D2751">
        <w:rPr>
          <w:rFonts w:ascii="Times New Roman" w:eastAsia="MS Mincho" w:hAnsi="Times New Roman"/>
          <w:szCs w:val="28"/>
          <w:lang w:val="it-IT"/>
        </w:rPr>
        <w:t>Nghị định số 49/2021/NĐ-CP ngày 01 tháng 4 năm 2021 của Chính phủ V/v sửa đổi bổ sung một số điều của Nghị định số 100/2015/NĐ-CP ngày 20 tháng 10 năm 2015 của Chính phủ về phát triển và quản lý nhà ở xã hội;</w:t>
      </w:r>
    </w:p>
    <w:p w14:paraId="69099676" w14:textId="77777777" w:rsidR="003C2F80" w:rsidRPr="002D2751" w:rsidRDefault="003C2F80" w:rsidP="00B93B65">
      <w:pPr>
        <w:pStyle w:val="BodyText"/>
        <w:numPr>
          <w:ilvl w:val="0"/>
          <w:numId w:val="1"/>
        </w:numPr>
        <w:tabs>
          <w:tab w:val="clear" w:pos="1069"/>
          <w:tab w:val="left" w:pos="1134"/>
          <w:tab w:val="num" w:pos="3479"/>
          <w:tab w:val="num" w:pos="3621"/>
          <w:tab w:val="num" w:pos="4330"/>
        </w:tabs>
        <w:spacing w:before="0" w:line="288" w:lineRule="auto"/>
        <w:ind w:left="0" w:firstLine="851"/>
        <w:rPr>
          <w:rFonts w:ascii="Times New Roman" w:hAnsi="Times New Roman"/>
          <w:szCs w:val="28"/>
          <w:lang w:val="it-IT"/>
        </w:rPr>
      </w:pPr>
      <w:r w:rsidRPr="002D2751">
        <w:rPr>
          <w:rFonts w:ascii="Times New Roman" w:eastAsia="MS Mincho" w:hAnsi="Times New Roman"/>
          <w:szCs w:val="28"/>
          <w:lang w:val="it-IT"/>
        </w:rPr>
        <w:t xml:space="preserve">Thông tư 12/2016/TT- BXD ngày 29 tháng 6 năm 2016 của Bộ Xây dựng </w:t>
      </w:r>
      <w:bookmarkStart w:id="10" w:name="loai_1_name"/>
      <w:r w:rsidRPr="002D2751">
        <w:rPr>
          <w:rFonts w:ascii="Times New Roman" w:hAnsi="Times New Roman"/>
          <w:szCs w:val="28"/>
          <w:lang w:val="it-IT"/>
        </w:rPr>
        <w:t>quy định về hồ sơ của nhiệm vụ và đồ án quy hoạch xây dựng vùng, quy hoạch đô thị và quy hoạch xây dựng khu chức năng đặc thù</w:t>
      </w:r>
      <w:bookmarkEnd w:id="10"/>
      <w:r w:rsidRPr="002D2751">
        <w:rPr>
          <w:rFonts w:ascii="Times New Roman" w:hAnsi="Times New Roman"/>
          <w:szCs w:val="28"/>
          <w:lang w:val="it-IT"/>
        </w:rPr>
        <w:t>;</w:t>
      </w:r>
    </w:p>
    <w:p w14:paraId="2FDE19E4" w14:textId="77777777" w:rsidR="003C2F80" w:rsidRPr="002D2751" w:rsidRDefault="003C2F80" w:rsidP="00B93B65">
      <w:pPr>
        <w:pStyle w:val="BodyText"/>
        <w:numPr>
          <w:ilvl w:val="0"/>
          <w:numId w:val="1"/>
        </w:numPr>
        <w:tabs>
          <w:tab w:val="clear" w:pos="1069"/>
          <w:tab w:val="left" w:pos="1134"/>
          <w:tab w:val="num" w:pos="3479"/>
          <w:tab w:val="num" w:pos="3621"/>
          <w:tab w:val="num" w:pos="4330"/>
        </w:tabs>
        <w:spacing w:before="0" w:line="288" w:lineRule="auto"/>
        <w:ind w:left="0" w:firstLine="851"/>
        <w:rPr>
          <w:rFonts w:ascii="Times New Roman" w:eastAsia="MS Mincho" w:hAnsi="Times New Roman"/>
          <w:szCs w:val="28"/>
          <w:lang w:val="it-IT"/>
        </w:rPr>
      </w:pPr>
      <w:r w:rsidRPr="002D2751">
        <w:rPr>
          <w:rFonts w:ascii="Times New Roman" w:eastAsia="MS Mincho" w:hAnsi="Times New Roman"/>
          <w:szCs w:val="28"/>
          <w:lang w:val="it-IT"/>
        </w:rPr>
        <w:t>Thông tư số 06/2013/TT-BXD ngày 13/5/2013 của Bộ Xây dựng hướng dẫn về nội dung Thiết kế đô thị;</w:t>
      </w:r>
    </w:p>
    <w:p w14:paraId="7693FE51" w14:textId="77777777" w:rsidR="003C2F80" w:rsidRPr="002D2751" w:rsidRDefault="003C2F80" w:rsidP="00B93B65">
      <w:pPr>
        <w:pStyle w:val="BodyText"/>
        <w:numPr>
          <w:ilvl w:val="0"/>
          <w:numId w:val="1"/>
        </w:numPr>
        <w:tabs>
          <w:tab w:val="clear" w:pos="1069"/>
          <w:tab w:val="left" w:pos="1134"/>
          <w:tab w:val="num" w:pos="3479"/>
          <w:tab w:val="num" w:pos="3621"/>
          <w:tab w:val="num" w:pos="4330"/>
        </w:tabs>
        <w:spacing w:before="0" w:line="288" w:lineRule="auto"/>
        <w:ind w:left="0" w:firstLine="851"/>
        <w:rPr>
          <w:rFonts w:ascii="Times New Roman" w:eastAsia="MS Mincho" w:hAnsi="Times New Roman"/>
          <w:szCs w:val="28"/>
          <w:lang w:val="it-IT"/>
        </w:rPr>
      </w:pPr>
      <w:r w:rsidRPr="002D2751">
        <w:rPr>
          <w:rFonts w:ascii="Times New Roman" w:eastAsia="MS Mincho" w:hAnsi="Times New Roman"/>
          <w:szCs w:val="28"/>
          <w:lang w:val="it-IT"/>
        </w:rPr>
        <w:t>Thông tư số 16/2013/TT-BXD ngày 16/10/2013 của Bộ Xây dựng hướng dẫn về sửa đổi bổ sung một số điều của Thông tư số 06/2013/TT-BXD ngày 13/5/2013 của Bộ trưởng Bộ Xây dựng hướng dẫn về nội dung Thiết kế đô thị;</w:t>
      </w:r>
    </w:p>
    <w:p w14:paraId="26905600" w14:textId="77777777" w:rsidR="003C2F80" w:rsidRPr="002D2751" w:rsidRDefault="003C2F80" w:rsidP="00B93B65">
      <w:pPr>
        <w:pStyle w:val="BodyText"/>
        <w:numPr>
          <w:ilvl w:val="0"/>
          <w:numId w:val="1"/>
        </w:numPr>
        <w:tabs>
          <w:tab w:val="clear" w:pos="1069"/>
          <w:tab w:val="left" w:pos="1134"/>
          <w:tab w:val="num" w:pos="3479"/>
          <w:tab w:val="num" w:pos="3621"/>
          <w:tab w:val="num" w:pos="4330"/>
        </w:tabs>
        <w:spacing w:before="0" w:line="288" w:lineRule="auto"/>
        <w:ind w:left="0" w:firstLine="851"/>
        <w:rPr>
          <w:rFonts w:ascii="Times New Roman" w:eastAsia="MS Mincho" w:hAnsi="Times New Roman"/>
          <w:szCs w:val="28"/>
          <w:lang w:val="it-IT"/>
        </w:rPr>
      </w:pPr>
      <w:r w:rsidRPr="002D2751">
        <w:rPr>
          <w:rFonts w:ascii="Times New Roman" w:eastAsia="MS Mincho" w:hAnsi="Times New Roman"/>
          <w:szCs w:val="28"/>
          <w:lang w:val="it-IT"/>
        </w:rPr>
        <w:t>Thông tư số 03/2020/TT-BXD ngày 28/7/2020 của Bộ Xây dựng Quy định về hồ sơ thiết kế kiến trúc và mẫu chứng chỉ hành nghề kiến trúc;</w:t>
      </w:r>
    </w:p>
    <w:p w14:paraId="0A3FF91F" w14:textId="77777777" w:rsidR="003C2F80" w:rsidRPr="002D2751" w:rsidRDefault="003C2F80" w:rsidP="00B93B65">
      <w:pPr>
        <w:pStyle w:val="BodyText"/>
        <w:numPr>
          <w:ilvl w:val="0"/>
          <w:numId w:val="1"/>
        </w:numPr>
        <w:tabs>
          <w:tab w:val="clear" w:pos="1069"/>
          <w:tab w:val="left" w:pos="1134"/>
          <w:tab w:val="num" w:pos="3479"/>
          <w:tab w:val="num" w:pos="3621"/>
          <w:tab w:val="num" w:pos="4330"/>
        </w:tabs>
        <w:spacing w:before="0" w:line="288" w:lineRule="auto"/>
        <w:ind w:left="0" w:firstLine="851"/>
        <w:rPr>
          <w:rFonts w:ascii="Times New Roman" w:hAnsi="Times New Roman"/>
          <w:szCs w:val="28"/>
          <w:lang w:val="it-IT"/>
        </w:rPr>
      </w:pPr>
      <w:r w:rsidRPr="002D2751">
        <w:rPr>
          <w:rFonts w:ascii="Times New Roman" w:hAnsi="Times New Roman"/>
          <w:szCs w:val="28"/>
          <w:lang w:val="it-IT"/>
        </w:rPr>
        <w:t>Quy chuẩn Việt Nam QCVN 01:2021/BXD về quy hoạch xây dựng ban hành kèm theo Thông tư số 01/2021/TT-BXD ngày 19/5/2021 của Bộ Xây dựng;</w:t>
      </w:r>
    </w:p>
    <w:p w14:paraId="5344D9CD" w14:textId="77777777" w:rsidR="003C2F80" w:rsidRPr="002D2751" w:rsidRDefault="003C2F80" w:rsidP="00B93B65">
      <w:pPr>
        <w:pStyle w:val="BodyText"/>
        <w:numPr>
          <w:ilvl w:val="0"/>
          <w:numId w:val="1"/>
        </w:numPr>
        <w:tabs>
          <w:tab w:val="clear" w:pos="1069"/>
          <w:tab w:val="left" w:pos="1134"/>
          <w:tab w:val="num" w:pos="3479"/>
          <w:tab w:val="num" w:pos="3621"/>
          <w:tab w:val="num" w:pos="4330"/>
        </w:tabs>
        <w:spacing w:before="0" w:line="288" w:lineRule="auto"/>
        <w:ind w:left="0" w:firstLine="851"/>
        <w:rPr>
          <w:rFonts w:ascii="Times New Roman" w:hAnsi="Times New Roman"/>
          <w:szCs w:val="28"/>
          <w:lang w:val="it-IT"/>
        </w:rPr>
      </w:pPr>
      <w:r w:rsidRPr="002D2751">
        <w:rPr>
          <w:rFonts w:ascii="Times New Roman" w:hAnsi="Times New Roman"/>
          <w:szCs w:val="28"/>
          <w:lang w:val="it-IT"/>
        </w:rPr>
        <w:t>Quy chuẩn Việt Nam 07:2016/BXD về quy chuẩn kỹ thuật quốc gia các công trình hạ tầng kỹ thuật đô thị ban hành theo Thông tư số 01/TT-BXD ngày 01 tháng 02 năm 2016 của Bộ Xây dựng;</w:t>
      </w:r>
    </w:p>
    <w:p w14:paraId="13646883" w14:textId="77777777" w:rsidR="003C2F80" w:rsidRPr="002D2751" w:rsidRDefault="003C2F80" w:rsidP="00B93B65">
      <w:pPr>
        <w:pStyle w:val="BodyText"/>
        <w:numPr>
          <w:ilvl w:val="0"/>
          <w:numId w:val="1"/>
        </w:numPr>
        <w:tabs>
          <w:tab w:val="clear" w:pos="1069"/>
          <w:tab w:val="left" w:pos="1134"/>
          <w:tab w:val="num" w:pos="3479"/>
          <w:tab w:val="num" w:pos="3621"/>
          <w:tab w:val="num" w:pos="4330"/>
        </w:tabs>
        <w:spacing w:before="0" w:line="288" w:lineRule="auto"/>
        <w:ind w:left="0" w:firstLine="851"/>
        <w:rPr>
          <w:rFonts w:ascii="Times New Roman" w:hAnsi="Times New Roman"/>
          <w:szCs w:val="28"/>
          <w:lang w:val="it-IT"/>
        </w:rPr>
      </w:pPr>
      <w:r w:rsidRPr="002D2751">
        <w:rPr>
          <w:rFonts w:ascii="Times New Roman" w:hAnsi="Times New Roman"/>
          <w:szCs w:val="28"/>
          <w:lang w:val="it-IT"/>
        </w:rPr>
        <w:t>Quyết định số 33/2010/QĐ-UBND ngày 29 tháng 12 năm 2010 của UBND tỉnh Hậu Giang về việc ban hành quy định phân cấp quản lý quy hoạch đô thị trên địa bàn tỉnh Hậu Giang;</w:t>
      </w:r>
    </w:p>
    <w:p w14:paraId="0E0A37AB" w14:textId="77777777" w:rsidR="003C2F80" w:rsidRPr="002D2751" w:rsidRDefault="003C2F80" w:rsidP="00B93B65">
      <w:pPr>
        <w:pStyle w:val="BodyText"/>
        <w:numPr>
          <w:ilvl w:val="0"/>
          <w:numId w:val="1"/>
        </w:numPr>
        <w:tabs>
          <w:tab w:val="clear" w:pos="1069"/>
          <w:tab w:val="left" w:pos="1134"/>
          <w:tab w:val="num" w:pos="3479"/>
          <w:tab w:val="num" w:pos="3621"/>
          <w:tab w:val="num" w:pos="4330"/>
        </w:tabs>
        <w:spacing w:before="0" w:line="288" w:lineRule="auto"/>
        <w:ind w:left="0" w:firstLine="851"/>
        <w:rPr>
          <w:rFonts w:ascii="Times New Roman" w:hAnsi="Times New Roman"/>
          <w:szCs w:val="28"/>
          <w:lang w:val="it-IT"/>
        </w:rPr>
      </w:pPr>
      <w:r w:rsidRPr="002D2751">
        <w:rPr>
          <w:rFonts w:ascii="Times New Roman" w:hAnsi="Times New Roman"/>
          <w:szCs w:val="28"/>
          <w:lang w:val="it-IT"/>
        </w:rPr>
        <w:t>Quyết định số 1746/QĐ-UBND ngày 27 tháng 8 năm 2012 của UBND tỉnh Hậu Giang về việc ban hành Quy định cao độ san lấp tại các đô thị trên địa bàn tỉnh Hậu Giang định hướng đến năm 2030;</w:t>
      </w:r>
    </w:p>
    <w:p w14:paraId="390658F0" w14:textId="77777777" w:rsidR="003C2F80" w:rsidRPr="002D2751" w:rsidRDefault="003C2F80" w:rsidP="00B93B65">
      <w:pPr>
        <w:pStyle w:val="BodyText"/>
        <w:numPr>
          <w:ilvl w:val="0"/>
          <w:numId w:val="1"/>
        </w:numPr>
        <w:tabs>
          <w:tab w:val="clear" w:pos="1069"/>
          <w:tab w:val="left" w:pos="1134"/>
          <w:tab w:val="num" w:pos="3479"/>
          <w:tab w:val="num" w:pos="3621"/>
          <w:tab w:val="num" w:pos="4330"/>
        </w:tabs>
        <w:spacing w:before="0" w:line="288" w:lineRule="auto"/>
        <w:ind w:left="0" w:firstLine="851"/>
        <w:rPr>
          <w:rFonts w:ascii="Times New Roman" w:hAnsi="Times New Roman"/>
          <w:szCs w:val="28"/>
          <w:lang w:val="it-IT"/>
        </w:rPr>
      </w:pPr>
      <w:r w:rsidRPr="002D2751">
        <w:rPr>
          <w:rFonts w:ascii="Times New Roman" w:hAnsi="Times New Roman"/>
          <w:szCs w:val="28"/>
          <w:lang w:val="it-IT"/>
        </w:rPr>
        <w:t xml:space="preserve">Quyết định số 908/QĐ-UBND ngày 12 tháng 6 năm 2019 của UBND </w:t>
      </w:r>
      <w:r w:rsidRPr="002D2751">
        <w:rPr>
          <w:rFonts w:ascii="Times New Roman" w:hAnsi="Times New Roman"/>
          <w:szCs w:val="28"/>
          <w:lang w:val="it-IT"/>
        </w:rPr>
        <w:lastRenderedPageBreak/>
        <w:t>tỉnh Hậu Giang về việc phê duyệt đồ án quy hoạch chung thành phố Vị Thanh và vùng phụ cận, tỉnh Hậu Giang đến năm 2040;</w:t>
      </w:r>
    </w:p>
    <w:p w14:paraId="438EC368" w14:textId="54A1D702" w:rsidR="003C2F80" w:rsidRPr="00354008" w:rsidRDefault="00354008" w:rsidP="00B93B65">
      <w:pPr>
        <w:pStyle w:val="BodyText"/>
        <w:numPr>
          <w:ilvl w:val="0"/>
          <w:numId w:val="1"/>
        </w:numPr>
        <w:tabs>
          <w:tab w:val="clear" w:pos="1069"/>
          <w:tab w:val="left" w:pos="1134"/>
          <w:tab w:val="num" w:pos="3479"/>
          <w:tab w:val="num" w:pos="3621"/>
          <w:tab w:val="num" w:pos="4330"/>
        </w:tabs>
        <w:spacing w:before="0" w:line="288" w:lineRule="auto"/>
        <w:ind w:left="0" w:firstLine="851"/>
        <w:rPr>
          <w:rFonts w:ascii="Times New Roman" w:hAnsi="Times New Roman"/>
          <w:szCs w:val="28"/>
          <w:lang w:val="it-IT"/>
        </w:rPr>
      </w:pPr>
      <w:r w:rsidRPr="00354008">
        <w:rPr>
          <w:rFonts w:ascii="Times New Roman" w:hAnsi="Times New Roman"/>
        </w:rPr>
        <w:t>Quyết định số 222/QĐ-UBND ngày 01 tháng 2 năm 2008 của Ủy ban nhân dân thị xã Vị Thanh về việc phê duyệt Quy hoạch chi tiết xây dựng tỷ lệ 1/2000 Trung tâm thị xã Vị Thanh, tỉnh Hậu Giang;</w:t>
      </w:r>
    </w:p>
    <w:p w14:paraId="56EB4CEA" w14:textId="77777777" w:rsidR="003C2F80" w:rsidRPr="002D2751" w:rsidRDefault="003C2F80" w:rsidP="00B93B65">
      <w:pPr>
        <w:spacing w:before="0" w:line="288" w:lineRule="auto"/>
        <w:ind w:firstLine="720"/>
        <w:rPr>
          <w:sz w:val="28"/>
          <w:szCs w:val="28"/>
          <w:lang w:val="pt-BR"/>
        </w:rPr>
      </w:pPr>
      <w:r w:rsidRPr="002D2751">
        <w:rPr>
          <w:sz w:val="28"/>
          <w:szCs w:val="28"/>
          <w:lang w:val="it-IT"/>
        </w:rPr>
        <w:t xml:space="preserve">-  </w:t>
      </w:r>
      <w:r w:rsidRPr="002D2751">
        <w:rPr>
          <w:sz w:val="28"/>
          <w:szCs w:val="28"/>
        </w:rPr>
        <w:t>Công văn số 2308/UBND-KT ngày 01/10/2019 của UBND tỉnh Hậu Giang V/v thống nhất chủ trương cho Công ty TNHH Đầu tư xây dựng và Phát triển hạ tầng Hợp Lực tiếp cận nghiên cứu, khảo sát và lập Quy hoạch xây dựng chi tiết đề xuất đầu tư dự án Khu Đô thị mới Nguyễn Huệ, phường IV, thành phố Vị Thanh</w:t>
      </w:r>
      <w:r w:rsidRPr="002D2751">
        <w:rPr>
          <w:sz w:val="28"/>
          <w:szCs w:val="28"/>
          <w:lang w:val="pt-BR"/>
        </w:rPr>
        <w:t>;</w:t>
      </w:r>
    </w:p>
    <w:p w14:paraId="1BF28893" w14:textId="77777777" w:rsidR="003C2F80" w:rsidRPr="002D2751" w:rsidRDefault="003C2F80" w:rsidP="00B93B65">
      <w:pPr>
        <w:pStyle w:val="PlainText"/>
        <w:widowControl w:val="0"/>
        <w:spacing w:before="0" w:line="288" w:lineRule="auto"/>
        <w:ind w:firstLine="855"/>
        <w:rPr>
          <w:rFonts w:ascii="Times New Roman" w:hAnsi="Times New Roman"/>
          <w:sz w:val="28"/>
          <w:szCs w:val="28"/>
          <w:lang w:val="it-IT"/>
        </w:rPr>
      </w:pPr>
      <w:r w:rsidRPr="002D2751">
        <w:rPr>
          <w:rFonts w:ascii="Times New Roman" w:hAnsi="Times New Roman"/>
          <w:sz w:val="28"/>
          <w:szCs w:val="28"/>
        </w:rPr>
        <w:t>- Công văn số 853/UBND-NCTH ngày 23/6/2021 của UBND tỉnh Hậu Giang V/v điều chinh quy mô diện tích và gia hạn thời gian lập đồ án quy hoạch chi tiết dự án Khu Đô thị mới Nguyễn Huệ, phường IV, thành phố Vị Thanh;</w:t>
      </w:r>
    </w:p>
    <w:p w14:paraId="426E2188" w14:textId="77777777" w:rsidR="003C2F80" w:rsidRPr="002D2751" w:rsidRDefault="003C2F80" w:rsidP="00B93B65">
      <w:pPr>
        <w:spacing w:before="0" w:line="288" w:lineRule="auto"/>
        <w:ind w:firstLine="720"/>
        <w:rPr>
          <w:sz w:val="28"/>
          <w:szCs w:val="28"/>
        </w:rPr>
      </w:pPr>
      <w:r w:rsidRPr="002D2751">
        <w:rPr>
          <w:iCs/>
          <w:sz w:val="28"/>
          <w:szCs w:val="28"/>
          <w:lang w:val="fr-FR"/>
        </w:rPr>
        <w:t xml:space="preserve">- Quyết định số </w:t>
      </w:r>
      <w:r w:rsidRPr="002D2751">
        <w:rPr>
          <w:iCs/>
          <w:sz w:val="28"/>
          <w:szCs w:val="28"/>
        </w:rPr>
        <w:t xml:space="preserve">2162/QĐ-UBND ngày 05 tháng 7 năm 2021 của Ủy ban nhân dân thành phố Vị Thanh về việc phê duyệt nhiệm vụ đồ án Quy hoạch chi tiết </w:t>
      </w:r>
      <w:r w:rsidRPr="002D2751">
        <w:rPr>
          <w:sz w:val="28"/>
          <w:szCs w:val="28"/>
        </w:rPr>
        <w:t>Khu Đô thị mới Nguyễn Huệ, phường IV, thành phố Vị Thanh;</w:t>
      </w:r>
    </w:p>
    <w:p w14:paraId="160925BE" w14:textId="77777777" w:rsidR="003C2F80" w:rsidRPr="002D2751" w:rsidRDefault="003C2F80" w:rsidP="00B93B65">
      <w:pPr>
        <w:spacing w:before="0" w:line="288" w:lineRule="auto"/>
        <w:ind w:firstLine="720"/>
        <w:rPr>
          <w:sz w:val="28"/>
          <w:szCs w:val="28"/>
        </w:rPr>
      </w:pPr>
      <w:r w:rsidRPr="002D2751">
        <w:rPr>
          <w:iCs/>
          <w:sz w:val="28"/>
          <w:szCs w:val="28"/>
          <w:lang w:val="fr-FR"/>
        </w:rPr>
        <w:t>- Thông báo số 64/TB- VP.HĐND&amp;UBND ngày 01 tháng 7 năm 2021 của Văn phòng Ủy ban nhân dân thành phố Vị Thanh V/v Kết luận của Phó Chủ tịch UBND thành phố Nguyễn Việt Dũng tại cuộc họp đóng góp đồ án Quy hoạch chi tiết Khu Đô thị mới Nguyễn Huệ, phường IV</w:t>
      </w:r>
      <w:r w:rsidRPr="002D2751">
        <w:rPr>
          <w:sz w:val="28"/>
          <w:szCs w:val="28"/>
        </w:rPr>
        <w:t>;</w:t>
      </w:r>
    </w:p>
    <w:p w14:paraId="77F99A80" w14:textId="40852D8E" w:rsidR="00183A49" w:rsidRPr="002D2751" w:rsidRDefault="00183A49" w:rsidP="00B93B65">
      <w:pPr>
        <w:spacing w:before="0" w:line="288" w:lineRule="auto"/>
        <w:ind w:firstLine="720"/>
        <w:rPr>
          <w:iCs/>
          <w:sz w:val="28"/>
          <w:szCs w:val="28"/>
          <w:lang w:val="fr-FR"/>
        </w:rPr>
      </w:pPr>
      <w:r w:rsidRPr="002D2751">
        <w:rPr>
          <w:sz w:val="28"/>
          <w:szCs w:val="28"/>
        </w:rPr>
        <w:t xml:space="preserve">- Căn cứ theo nội dung Kết luận tại cuộc họp thông qua Ban chấp hành </w:t>
      </w:r>
      <w:r w:rsidR="00254A24" w:rsidRPr="002D2751">
        <w:rPr>
          <w:sz w:val="28"/>
          <w:szCs w:val="28"/>
        </w:rPr>
        <w:t>Đ</w:t>
      </w:r>
      <w:r w:rsidRPr="002D2751">
        <w:rPr>
          <w:sz w:val="28"/>
          <w:szCs w:val="28"/>
        </w:rPr>
        <w:t xml:space="preserve">ảng bộ </w:t>
      </w:r>
      <w:r w:rsidR="00254A24" w:rsidRPr="002D2751">
        <w:rPr>
          <w:sz w:val="28"/>
          <w:szCs w:val="28"/>
        </w:rPr>
        <w:t>thành phố Vị Thanh</w:t>
      </w:r>
      <w:r w:rsidR="00401191">
        <w:rPr>
          <w:sz w:val="28"/>
          <w:szCs w:val="28"/>
        </w:rPr>
        <w:t xml:space="preserve"> ngày 1</w:t>
      </w:r>
      <w:r w:rsidR="00AB3BE6">
        <w:rPr>
          <w:sz w:val="28"/>
          <w:szCs w:val="28"/>
        </w:rPr>
        <w:t>2</w:t>
      </w:r>
      <w:r w:rsidR="00401191">
        <w:rPr>
          <w:sz w:val="28"/>
          <w:szCs w:val="28"/>
        </w:rPr>
        <w:t xml:space="preserve"> tháng 11 năm 2021</w:t>
      </w:r>
      <w:r w:rsidR="00254A24" w:rsidRPr="002D2751">
        <w:rPr>
          <w:sz w:val="28"/>
          <w:szCs w:val="28"/>
        </w:rPr>
        <w:t>;</w:t>
      </w:r>
    </w:p>
    <w:p w14:paraId="3DA90E58" w14:textId="77777777" w:rsidR="003C2F80" w:rsidRPr="002D2751" w:rsidRDefault="003C2F80" w:rsidP="00B93B65">
      <w:pPr>
        <w:pStyle w:val="BodyText"/>
        <w:spacing w:before="0" w:line="288" w:lineRule="auto"/>
        <w:rPr>
          <w:rFonts w:ascii="Times New Roman" w:eastAsia="MS Mincho" w:hAnsi="Times New Roman"/>
          <w:szCs w:val="28"/>
        </w:rPr>
      </w:pPr>
      <w:r w:rsidRPr="002D2751">
        <w:rPr>
          <w:rFonts w:ascii="Times New Roman" w:eastAsia="MS Mincho" w:hAnsi="Times New Roman"/>
          <w:szCs w:val="28"/>
        </w:rPr>
        <w:tab/>
        <w:t xml:space="preserve">- Các </w:t>
      </w:r>
      <w:r w:rsidRPr="002D2751">
        <w:rPr>
          <w:rFonts w:ascii="Times New Roman" w:hAnsi="Times New Roman"/>
          <w:szCs w:val="28"/>
        </w:rPr>
        <w:t>Tiêu</w:t>
      </w:r>
      <w:r w:rsidRPr="002D2751">
        <w:rPr>
          <w:rFonts w:ascii="Times New Roman" w:eastAsia="MS Mincho" w:hAnsi="Times New Roman"/>
          <w:szCs w:val="28"/>
        </w:rPr>
        <w:t xml:space="preserve"> chuẩn, Quy chuẩn xây dựng VN hiện hành.</w:t>
      </w:r>
    </w:p>
    <w:p w14:paraId="19982AE6" w14:textId="77777777" w:rsidR="00254E7B" w:rsidRPr="002D2751" w:rsidRDefault="009431C1" w:rsidP="00B93B65">
      <w:pPr>
        <w:pStyle w:val="PlainText"/>
        <w:numPr>
          <w:ilvl w:val="0"/>
          <w:numId w:val="33"/>
        </w:numPr>
        <w:tabs>
          <w:tab w:val="num" w:pos="993"/>
          <w:tab w:val="left" w:pos="1134"/>
        </w:tabs>
        <w:spacing w:after="60" w:line="288" w:lineRule="auto"/>
        <w:ind w:left="0" w:firstLine="851"/>
        <w:outlineLvl w:val="1"/>
        <w:rPr>
          <w:rFonts w:ascii="Times New Roman" w:hAnsi="Times New Roman"/>
          <w:b/>
          <w:bCs/>
          <w:sz w:val="28"/>
          <w:szCs w:val="28"/>
          <w:lang w:val="it-IT"/>
        </w:rPr>
      </w:pPr>
      <w:r w:rsidRPr="002D2751">
        <w:rPr>
          <w:rFonts w:ascii="Times New Roman" w:hAnsi="Times New Roman"/>
          <w:b/>
          <w:bCs/>
          <w:sz w:val="28"/>
          <w:szCs w:val="28"/>
          <w:lang w:val="it-IT"/>
        </w:rPr>
        <w:t>Nguồn tài liệu, số liệu và bản đồ</w:t>
      </w:r>
      <w:r w:rsidR="00254E7B" w:rsidRPr="002D2751">
        <w:rPr>
          <w:rFonts w:ascii="Times New Roman" w:hAnsi="Times New Roman"/>
          <w:b/>
          <w:bCs/>
          <w:sz w:val="28"/>
          <w:szCs w:val="28"/>
          <w:lang w:val="it-IT"/>
        </w:rPr>
        <w:t>:</w:t>
      </w:r>
    </w:p>
    <w:p w14:paraId="7DB286BA" w14:textId="77777777" w:rsidR="00254A24" w:rsidRPr="002D2751" w:rsidRDefault="00254A24" w:rsidP="00B93B65">
      <w:pPr>
        <w:pStyle w:val="BodyText"/>
        <w:numPr>
          <w:ilvl w:val="0"/>
          <w:numId w:val="1"/>
        </w:numPr>
        <w:tabs>
          <w:tab w:val="clear" w:pos="1069"/>
          <w:tab w:val="left" w:pos="1134"/>
          <w:tab w:val="num" w:pos="4330"/>
        </w:tabs>
        <w:spacing w:before="0" w:line="288" w:lineRule="auto"/>
        <w:ind w:left="0" w:firstLine="851"/>
        <w:rPr>
          <w:rFonts w:ascii="Times New Roman" w:eastAsia="MS Mincho" w:hAnsi="Times New Roman"/>
          <w:szCs w:val="28"/>
          <w:lang w:val="it-IT"/>
        </w:rPr>
      </w:pPr>
      <w:r w:rsidRPr="002D2751">
        <w:rPr>
          <w:rFonts w:ascii="Times New Roman" w:eastAsia="MS Mincho" w:hAnsi="Times New Roman"/>
          <w:szCs w:val="28"/>
          <w:lang w:val="it-IT"/>
        </w:rPr>
        <w:t>Hồ sơ quy hoạch chung thành phố Vị Thanh;</w:t>
      </w:r>
    </w:p>
    <w:p w14:paraId="44E79138" w14:textId="4068E61D" w:rsidR="00254A24" w:rsidRDefault="00254A24" w:rsidP="00B93B65">
      <w:pPr>
        <w:pStyle w:val="BodyText"/>
        <w:numPr>
          <w:ilvl w:val="0"/>
          <w:numId w:val="1"/>
        </w:numPr>
        <w:tabs>
          <w:tab w:val="clear" w:pos="1069"/>
          <w:tab w:val="left" w:pos="1134"/>
          <w:tab w:val="num" w:pos="4330"/>
        </w:tabs>
        <w:spacing w:before="0" w:line="288" w:lineRule="auto"/>
        <w:ind w:left="0" w:firstLine="851"/>
        <w:rPr>
          <w:rFonts w:ascii="Times New Roman" w:eastAsia="MS Mincho" w:hAnsi="Times New Roman"/>
          <w:szCs w:val="28"/>
          <w:lang w:val="it-IT"/>
        </w:rPr>
      </w:pPr>
      <w:r w:rsidRPr="002D2751">
        <w:rPr>
          <w:rFonts w:ascii="Times New Roman" w:eastAsia="MS Mincho" w:hAnsi="Times New Roman"/>
          <w:szCs w:val="28"/>
          <w:lang w:val="it-IT"/>
        </w:rPr>
        <w:t>Hồ sơ quy hoạch phân khu Khu đô thị phường IV – Vị Tân.</w:t>
      </w:r>
    </w:p>
    <w:p w14:paraId="1350C9BE" w14:textId="601315D7" w:rsidR="0024583D" w:rsidRPr="002D2751" w:rsidRDefault="00DD50FB" w:rsidP="00B93B65">
      <w:pPr>
        <w:pStyle w:val="BodyText"/>
        <w:numPr>
          <w:ilvl w:val="0"/>
          <w:numId w:val="1"/>
        </w:numPr>
        <w:tabs>
          <w:tab w:val="clear" w:pos="1069"/>
          <w:tab w:val="left" w:pos="1134"/>
          <w:tab w:val="num" w:pos="4330"/>
        </w:tabs>
        <w:spacing w:before="0" w:line="288" w:lineRule="auto"/>
        <w:ind w:left="0" w:firstLine="851"/>
        <w:rPr>
          <w:rFonts w:ascii="Times New Roman" w:eastAsia="MS Mincho" w:hAnsi="Times New Roman"/>
          <w:szCs w:val="28"/>
          <w:lang w:val="it-IT"/>
        </w:rPr>
      </w:pPr>
      <w:r w:rsidRPr="002D2751">
        <w:rPr>
          <w:rFonts w:ascii="Times New Roman" w:eastAsia="MS Mincho" w:hAnsi="Times New Roman"/>
          <w:szCs w:val="28"/>
          <w:lang w:val="it-IT"/>
        </w:rPr>
        <w:t xml:space="preserve">Hồ sơ </w:t>
      </w:r>
      <w:r>
        <w:rPr>
          <w:rFonts w:ascii="Times New Roman" w:hAnsi="Times New Roman"/>
        </w:rPr>
        <w:t>QHCT</w:t>
      </w:r>
      <w:r w:rsidRPr="00354008">
        <w:rPr>
          <w:rFonts w:ascii="Times New Roman" w:hAnsi="Times New Roman"/>
        </w:rPr>
        <w:t xml:space="preserve"> xây dựng tỷ lệ 1/2000 Trung tâm thị xã Vị Thanh</w:t>
      </w:r>
    </w:p>
    <w:p w14:paraId="02BAF0BB" w14:textId="77777777" w:rsidR="00254A24" w:rsidRPr="002D2751" w:rsidRDefault="00254A24" w:rsidP="00B93B65">
      <w:pPr>
        <w:pStyle w:val="BodyText"/>
        <w:numPr>
          <w:ilvl w:val="0"/>
          <w:numId w:val="1"/>
        </w:numPr>
        <w:tabs>
          <w:tab w:val="clear" w:pos="1069"/>
          <w:tab w:val="left" w:pos="1134"/>
          <w:tab w:val="num" w:pos="4330"/>
        </w:tabs>
        <w:spacing w:before="0" w:line="288" w:lineRule="auto"/>
        <w:ind w:left="0" w:firstLine="851"/>
        <w:rPr>
          <w:rFonts w:ascii="Times New Roman" w:eastAsia="MS Mincho" w:hAnsi="Times New Roman"/>
          <w:szCs w:val="28"/>
          <w:lang w:val="it-IT"/>
        </w:rPr>
      </w:pPr>
      <w:r w:rsidRPr="002D2751">
        <w:rPr>
          <w:rFonts w:ascii="Times New Roman" w:eastAsia="MS Mincho" w:hAnsi="Times New Roman"/>
          <w:szCs w:val="28"/>
          <w:lang w:val="it-IT"/>
        </w:rPr>
        <w:t>Bản đồ địa chính phường IV;</w:t>
      </w:r>
    </w:p>
    <w:p w14:paraId="58B1F22D" w14:textId="77777777" w:rsidR="00254A24" w:rsidRPr="002D2751" w:rsidRDefault="00254A24" w:rsidP="00B93B65">
      <w:pPr>
        <w:pStyle w:val="BodyText"/>
        <w:numPr>
          <w:ilvl w:val="0"/>
          <w:numId w:val="1"/>
        </w:numPr>
        <w:tabs>
          <w:tab w:val="clear" w:pos="1069"/>
          <w:tab w:val="left" w:pos="1134"/>
          <w:tab w:val="num" w:pos="4330"/>
        </w:tabs>
        <w:spacing w:before="0" w:line="288" w:lineRule="auto"/>
        <w:ind w:left="0" w:firstLine="851"/>
        <w:rPr>
          <w:rFonts w:ascii="Times New Roman" w:eastAsia="MS Mincho" w:hAnsi="Times New Roman"/>
          <w:szCs w:val="28"/>
          <w:lang w:val="it-IT"/>
        </w:rPr>
      </w:pPr>
      <w:r w:rsidRPr="002D2751">
        <w:rPr>
          <w:rFonts w:ascii="Times New Roman" w:eastAsia="MS Mincho" w:hAnsi="Times New Roman"/>
          <w:szCs w:val="28"/>
          <w:lang w:val="it-IT"/>
        </w:rPr>
        <w:t>Bản đồ hiện trạng địa hình và hạ tầng kỹ thuật của khu đất tỷ lệ 1/500;</w:t>
      </w:r>
    </w:p>
    <w:p w14:paraId="3DA483B0" w14:textId="77777777" w:rsidR="00254A24" w:rsidRPr="002D2751" w:rsidRDefault="00254A24" w:rsidP="00B93B65">
      <w:pPr>
        <w:pStyle w:val="BodyText"/>
        <w:numPr>
          <w:ilvl w:val="0"/>
          <w:numId w:val="1"/>
        </w:numPr>
        <w:tabs>
          <w:tab w:val="clear" w:pos="1069"/>
          <w:tab w:val="left" w:pos="1134"/>
          <w:tab w:val="num" w:pos="4330"/>
        </w:tabs>
        <w:spacing w:before="0" w:line="288" w:lineRule="auto"/>
        <w:ind w:left="0" w:firstLine="851"/>
        <w:rPr>
          <w:rFonts w:ascii="Times New Roman" w:eastAsia="MS Mincho" w:hAnsi="Times New Roman"/>
          <w:szCs w:val="28"/>
          <w:lang w:val="it-IT"/>
        </w:rPr>
      </w:pPr>
      <w:r w:rsidRPr="002D2751">
        <w:rPr>
          <w:rFonts w:ascii="Times New Roman" w:eastAsia="MS Mincho" w:hAnsi="Times New Roman"/>
          <w:szCs w:val="28"/>
          <w:lang w:val="it-IT"/>
        </w:rPr>
        <w:t>Một số tài liệu liên quan khác.</w:t>
      </w:r>
    </w:p>
    <w:p w14:paraId="6B5CD186" w14:textId="77777777" w:rsidR="00B01479" w:rsidRPr="002D2751" w:rsidRDefault="00B01479" w:rsidP="00B93B65">
      <w:pPr>
        <w:pStyle w:val="BodyText"/>
        <w:tabs>
          <w:tab w:val="left" w:pos="851"/>
        </w:tabs>
        <w:spacing w:before="0" w:line="288" w:lineRule="auto"/>
        <w:ind w:left="567"/>
        <w:rPr>
          <w:rFonts w:ascii="Times New Roman" w:hAnsi="Times New Roman"/>
          <w:szCs w:val="28"/>
        </w:rPr>
      </w:pPr>
    </w:p>
    <w:p w14:paraId="62DEF2AB" w14:textId="77777777" w:rsidR="00D830C3" w:rsidRPr="002D2751" w:rsidRDefault="00291835" w:rsidP="00B93B65">
      <w:pPr>
        <w:pStyle w:val="Heading1"/>
        <w:numPr>
          <w:ilvl w:val="0"/>
          <w:numId w:val="0"/>
        </w:numPr>
        <w:tabs>
          <w:tab w:val="center" w:pos="4536"/>
        </w:tabs>
        <w:spacing w:before="0" w:line="288" w:lineRule="auto"/>
        <w:jc w:val="center"/>
        <w:rPr>
          <w:rFonts w:ascii="Times New Roman" w:hAnsi="Times New Roman"/>
          <w:b/>
          <w:bCs/>
          <w:sz w:val="28"/>
          <w:szCs w:val="28"/>
        </w:rPr>
      </w:pPr>
      <w:bookmarkStart w:id="11" w:name="_Toc443639873"/>
      <w:r w:rsidRPr="002D2751">
        <w:rPr>
          <w:rFonts w:ascii="Times New Roman" w:hAnsi="Times New Roman"/>
          <w:b/>
          <w:sz w:val="28"/>
          <w:szCs w:val="28"/>
        </w:rPr>
        <w:t>PHẦN I</w:t>
      </w:r>
      <w:bookmarkEnd w:id="11"/>
    </w:p>
    <w:p w14:paraId="1E108707" w14:textId="77777777" w:rsidR="006E49C9" w:rsidRPr="002D2751" w:rsidRDefault="00D830C3" w:rsidP="00B93B65">
      <w:pPr>
        <w:pStyle w:val="Heading1"/>
        <w:numPr>
          <w:ilvl w:val="0"/>
          <w:numId w:val="0"/>
        </w:numPr>
        <w:tabs>
          <w:tab w:val="center" w:pos="4678"/>
        </w:tabs>
        <w:spacing w:before="0" w:line="288" w:lineRule="auto"/>
        <w:jc w:val="center"/>
        <w:rPr>
          <w:rFonts w:ascii="Times New Roman" w:hAnsi="Times New Roman"/>
          <w:b/>
          <w:bCs/>
          <w:sz w:val="28"/>
          <w:szCs w:val="28"/>
          <w:lang w:val="it-IT"/>
        </w:rPr>
      </w:pPr>
      <w:bookmarkStart w:id="12" w:name="_Toc443639874"/>
      <w:r w:rsidRPr="002D2751">
        <w:rPr>
          <w:rFonts w:ascii="Times New Roman" w:hAnsi="Times New Roman"/>
          <w:b/>
          <w:bCs/>
          <w:sz w:val="28"/>
          <w:szCs w:val="28"/>
        </w:rPr>
        <w:t xml:space="preserve">ĐIỀU KIỆN TỰ NHIÊN VÀ HIỆN TRẠNG </w:t>
      </w:r>
      <w:bookmarkEnd w:id="12"/>
      <w:r w:rsidR="00FB5169" w:rsidRPr="002D2751">
        <w:rPr>
          <w:rFonts w:ascii="Times New Roman" w:hAnsi="Times New Roman"/>
          <w:b/>
          <w:bCs/>
          <w:sz w:val="28"/>
          <w:szCs w:val="28"/>
        </w:rPr>
        <w:t>KHU ĐẤT</w:t>
      </w:r>
      <w:bookmarkStart w:id="13" w:name="_Toc326915777"/>
      <w:bookmarkStart w:id="14" w:name="_Toc521019046"/>
      <w:r w:rsidR="006E49C9" w:rsidRPr="002D2751">
        <w:rPr>
          <w:rFonts w:ascii="Times New Roman" w:hAnsi="Times New Roman"/>
          <w:b/>
          <w:bCs/>
          <w:sz w:val="28"/>
          <w:szCs w:val="28"/>
          <w:lang w:val="it-IT"/>
        </w:rPr>
        <w:tab/>
      </w:r>
    </w:p>
    <w:p w14:paraId="7B18E983" w14:textId="77777777" w:rsidR="006E49C9" w:rsidRPr="002D2751" w:rsidRDefault="006E49C9" w:rsidP="00B93B65">
      <w:pPr>
        <w:pStyle w:val="Heading1"/>
        <w:numPr>
          <w:ilvl w:val="0"/>
          <w:numId w:val="0"/>
        </w:numPr>
        <w:shd w:val="clear" w:color="auto" w:fill="FFFFFF"/>
        <w:tabs>
          <w:tab w:val="left" w:pos="1134"/>
        </w:tabs>
        <w:spacing w:line="288" w:lineRule="auto"/>
        <w:rPr>
          <w:rFonts w:ascii="Times New Roman" w:hAnsi="Times New Roman"/>
          <w:b/>
          <w:bCs/>
          <w:sz w:val="28"/>
          <w:szCs w:val="28"/>
          <w:lang w:val="it-IT"/>
        </w:rPr>
      </w:pPr>
      <w:r w:rsidRPr="002D2751">
        <w:rPr>
          <w:rFonts w:ascii="Times New Roman" w:hAnsi="Times New Roman"/>
          <w:b/>
          <w:bCs/>
          <w:sz w:val="28"/>
          <w:szCs w:val="28"/>
          <w:lang w:val="it-IT"/>
        </w:rPr>
        <w:t xml:space="preserve">I. </w:t>
      </w:r>
      <w:bookmarkEnd w:id="13"/>
      <w:r w:rsidRPr="002D2751">
        <w:rPr>
          <w:rFonts w:ascii="Times New Roman" w:hAnsi="Times New Roman"/>
          <w:b/>
          <w:bCs/>
          <w:sz w:val="28"/>
          <w:szCs w:val="28"/>
          <w:lang w:val="it-IT"/>
        </w:rPr>
        <w:t>ĐIỀU KIỆN TỰ NHIÊN</w:t>
      </w:r>
      <w:bookmarkEnd w:id="14"/>
      <w:r w:rsidRPr="002D2751">
        <w:rPr>
          <w:rFonts w:ascii="Times New Roman" w:hAnsi="Times New Roman"/>
          <w:b/>
          <w:bCs/>
          <w:sz w:val="28"/>
          <w:szCs w:val="28"/>
          <w:lang w:val="it-IT"/>
        </w:rPr>
        <w:t xml:space="preserve"> </w:t>
      </w:r>
    </w:p>
    <w:p w14:paraId="05C33BDB" w14:textId="77777777" w:rsidR="0030662C" w:rsidRPr="002D2751" w:rsidRDefault="0030662C" w:rsidP="00B93B65">
      <w:pPr>
        <w:pStyle w:val="PlainText"/>
        <w:numPr>
          <w:ilvl w:val="0"/>
          <w:numId w:val="39"/>
        </w:numPr>
        <w:tabs>
          <w:tab w:val="clear" w:pos="1211"/>
          <w:tab w:val="num" w:pos="993"/>
          <w:tab w:val="left" w:pos="1134"/>
        </w:tabs>
        <w:spacing w:line="288" w:lineRule="auto"/>
        <w:ind w:left="0" w:firstLine="851"/>
        <w:outlineLvl w:val="1"/>
        <w:rPr>
          <w:rFonts w:ascii="Times New Roman" w:hAnsi="Times New Roman"/>
          <w:b/>
          <w:bCs/>
          <w:sz w:val="28"/>
          <w:szCs w:val="28"/>
        </w:rPr>
      </w:pPr>
      <w:bookmarkStart w:id="15" w:name="_Toc219042808"/>
      <w:bookmarkStart w:id="16" w:name="_Toc266445307"/>
      <w:bookmarkStart w:id="17" w:name="_Toc266445937"/>
      <w:bookmarkStart w:id="18" w:name="_Toc333946347"/>
      <w:bookmarkStart w:id="19" w:name="_Toc521019047"/>
      <w:r w:rsidRPr="002D2751">
        <w:rPr>
          <w:rFonts w:ascii="Times New Roman" w:hAnsi="Times New Roman"/>
          <w:b/>
          <w:bCs/>
          <w:sz w:val="28"/>
          <w:szCs w:val="28"/>
        </w:rPr>
        <w:t>Địa hình - địa mạo:</w:t>
      </w:r>
      <w:bookmarkEnd w:id="15"/>
      <w:bookmarkEnd w:id="16"/>
      <w:bookmarkEnd w:id="17"/>
      <w:bookmarkEnd w:id="18"/>
      <w:bookmarkEnd w:id="19"/>
    </w:p>
    <w:p w14:paraId="2DDBFE60" w14:textId="77777777" w:rsidR="00254A24" w:rsidRPr="002D2751" w:rsidRDefault="00254A24" w:rsidP="00B93B65">
      <w:pPr>
        <w:spacing w:before="0" w:line="288" w:lineRule="auto"/>
        <w:ind w:firstLine="720"/>
        <w:rPr>
          <w:sz w:val="28"/>
          <w:szCs w:val="28"/>
          <w:lang w:val="vi-VN"/>
        </w:rPr>
      </w:pPr>
      <w:bookmarkStart w:id="20" w:name="_Toc219731567"/>
      <w:bookmarkStart w:id="21" w:name="_Toc219731726"/>
      <w:bookmarkStart w:id="22" w:name="_Toc219731848"/>
      <w:bookmarkStart w:id="23" w:name="_Toc219731944"/>
      <w:bookmarkStart w:id="24" w:name="_Toc219732176"/>
      <w:r w:rsidRPr="002D2751">
        <w:rPr>
          <w:sz w:val="28"/>
          <w:szCs w:val="28"/>
        </w:rPr>
        <w:t xml:space="preserve">- </w:t>
      </w:r>
      <w:r w:rsidRPr="002D2751">
        <w:rPr>
          <w:sz w:val="28"/>
          <w:szCs w:val="28"/>
          <w:lang w:val="vi-VN"/>
        </w:rPr>
        <w:t xml:space="preserve">Địa hình khu đất quy hoạch đa phần là đất ruộng vườn, </w:t>
      </w:r>
      <w:r w:rsidRPr="002D2751">
        <w:rPr>
          <w:sz w:val="28"/>
          <w:szCs w:val="28"/>
        </w:rPr>
        <w:t xml:space="preserve">một phần nhỏ là đất </w:t>
      </w:r>
      <w:r w:rsidRPr="002D2751">
        <w:rPr>
          <w:sz w:val="28"/>
          <w:szCs w:val="28"/>
          <w:lang w:val="vi-VN"/>
        </w:rPr>
        <w:t xml:space="preserve">ao mương, </w:t>
      </w:r>
      <w:r w:rsidRPr="002D2751">
        <w:rPr>
          <w:sz w:val="28"/>
          <w:szCs w:val="28"/>
        </w:rPr>
        <w:t xml:space="preserve">nhà ở và đường xi măng </w:t>
      </w:r>
      <w:r w:rsidRPr="002D2751">
        <w:rPr>
          <w:sz w:val="28"/>
          <w:szCs w:val="28"/>
          <w:lang w:val="vi-VN"/>
        </w:rPr>
        <w:t>…., địa hình tương đối bằng phẳng</w:t>
      </w:r>
      <w:bookmarkEnd w:id="20"/>
      <w:bookmarkEnd w:id="21"/>
      <w:bookmarkEnd w:id="22"/>
      <w:bookmarkEnd w:id="23"/>
      <w:bookmarkEnd w:id="24"/>
      <w:r w:rsidRPr="002D2751">
        <w:rPr>
          <w:sz w:val="28"/>
          <w:szCs w:val="28"/>
          <w:lang w:val="vi-VN"/>
        </w:rPr>
        <w:t xml:space="preserve">. </w:t>
      </w:r>
    </w:p>
    <w:p w14:paraId="6BBA7D18" w14:textId="77777777" w:rsidR="00254A24" w:rsidRPr="002D2751" w:rsidRDefault="00254A24" w:rsidP="00B93B65">
      <w:pPr>
        <w:spacing w:before="0" w:line="288" w:lineRule="auto"/>
        <w:ind w:firstLine="720"/>
        <w:rPr>
          <w:sz w:val="28"/>
          <w:szCs w:val="28"/>
          <w:lang w:val="vi-VN"/>
        </w:rPr>
      </w:pPr>
      <w:r w:rsidRPr="002D2751">
        <w:rPr>
          <w:sz w:val="28"/>
          <w:szCs w:val="28"/>
        </w:rPr>
        <w:lastRenderedPageBreak/>
        <w:t xml:space="preserve">- </w:t>
      </w:r>
      <w:r w:rsidRPr="002D2751">
        <w:rPr>
          <w:sz w:val="28"/>
          <w:szCs w:val="28"/>
          <w:lang w:val="vi-VN"/>
        </w:rPr>
        <w:t xml:space="preserve">Cao độ tự nhiên thay đổi từ </w:t>
      </w:r>
      <w:r w:rsidRPr="002D2751">
        <w:rPr>
          <w:sz w:val="28"/>
          <w:szCs w:val="28"/>
        </w:rPr>
        <w:t xml:space="preserve">- </w:t>
      </w:r>
      <w:r w:rsidRPr="002D2751">
        <w:rPr>
          <w:sz w:val="28"/>
          <w:szCs w:val="28"/>
          <w:lang w:val="vi-VN"/>
        </w:rPr>
        <w:t>0,</w:t>
      </w:r>
      <w:r w:rsidRPr="002D2751">
        <w:rPr>
          <w:sz w:val="28"/>
          <w:szCs w:val="28"/>
        </w:rPr>
        <w:t>80</w:t>
      </w:r>
      <w:r w:rsidRPr="002D2751">
        <w:rPr>
          <w:sz w:val="28"/>
          <w:szCs w:val="28"/>
          <w:lang w:val="vi-VN"/>
        </w:rPr>
        <w:t xml:space="preserve">m đến </w:t>
      </w:r>
      <w:r w:rsidRPr="002D2751">
        <w:rPr>
          <w:sz w:val="28"/>
          <w:szCs w:val="28"/>
        </w:rPr>
        <w:t>1,0</w:t>
      </w:r>
      <w:r w:rsidRPr="002D2751">
        <w:rPr>
          <w:sz w:val="28"/>
          <w:szCs w:val="28"/>
          <w:lang w:val="vi-VN"/>
        </w:rPr>
        <w:t>m(so với cao độ Hòn Dấu).</w:t>
      </w:r>
    </w:p>
    <w:p w14:paraId="6C5DE1D9" w14:textId="77777777" w:rsidR="0030662C" w:rsidRPr="002D2751" w:rsidRDefault="0030662C" w:rsidP="00B93B65">
      <w:pPr>
        <w:pStyle w:val="PlainText"/>
        <w:numPr>
          <w:ilvl w:val="0"/>
          <w:numId w:val="39"/>
        </w:numPr>
        <w:tabs>
          <w:tab w:val="clear" w:pos="1211"/>
          <w:tab w:val="num" w:pos="993"/>
          <w:tab w:val="left" w:pos="1134"/>
        </w:tabs>
        <w:spacing w:line="288" w:lineRule="auto"/>
        <w:ind w:left="0" w:firstLine="851"/>
        <w:outlineLvl w:val="1"/>
        <w:rPr>
          <w:rFonts w:ascii="Times New Roman" w:hAnsi="Times New Roman"/>
          <w:b/>
          <w:bCs/>
          <w:sz w:val="28"/>
          <w:szCs w:val="28"/>
        </w:rPr>
      </w:pPr>
      <w:bookmarkStart w:id="25" w:name="_Toc219042809"/>
      <w:bookmarkStart w:id="26" w:name="_Toc266445308"/>
      <w:bookmarkStart w:id="27" w:name="_Toc266445938"/>
      <w:bookmarkStart w:id="28" w:name="_Toc333946348"/>
      <w:bookmarkStart w:id="29" w:name="_Toc521019048"/>
      <w:r w:rsidRPr="002D2751">
        <w:rPr>
          <w:rFonts w:ascii="Times New Roman" w:hAnsi="Times New Roman"/>
          <w:b/>
          <w:bCs/>
          <w:sz w:val="28"/>
          <w:szCs w:val="28"/>
        </w:rPr>
        <w:t>Thủy văn - địa chất thủy văn:</w:t>
      </w:r>
      <w:bookmarkEnd w:id="25"/>
      <w:bookmarkEnd w:id="26"/>
      <w:bookmarkEnd w:id="27"/>
      <w:bookmarkEnd w:id="28"/>
      <w:bookmarkEnd w:id="29"/>
    </w:p>
    <w:p w14:paraId="68AE43D5" w14:textId="77777777" w:rsidR="00254A24" w:rsidRPr="002D2751" w:rsidRDefault="00254A24" w:rsidP="00B93B65">
      <w:pPr>
        <w:spacing w:before="0" w:line="288" w:lineRule="auto"/>
        <w:ind w:firstLine="851"/>
        <w:rPr>
          <w:sz w:val="28"/>
          <w:szCs w:val="28"/>
        </w:rPr>
      </w:pPr>
      <w:r w:rsidRPr="002D2751">
        <w:rPr>
          <w:sz w:val="28"/>
          <w:szCs w:val="28"/>
        </w:rPr>
        <w:t>- Khu vực mang đặc điểm chung của vùng châu thổ sông Mê-Kông.</w:t>
      </w:r>
    </w:p>
    <w:p w14:paraId="006D21EB" w14:textId="77777777" w:rsidR="00254A24" w:rsidRPr="002D2751" w:rsidRDefault="00254A24" w:rsidP="00B93B65">
      <w:pPr>
        <w:spacing w:before="0" w:line="288" w:lineRule="auto"/>
        <w:ind w:firstLine="851"/>
        <w:rPr>
          <w:sz w:val="28"/>
          <w:szCs w:val="28"/>
        </w:rPr>
      </w:pPr>
      <w:r w:rsidRPr="002D2751">
        <w:rPr>
          <w:sz w:val="28"/>
          <w:szCs w:val="28"/>
        </w:rPr>
        <w:t>+ Mực nước ngầm mạch nông dưới 0,4 m.</w:t>
      </w:r>
    </w:p>
    <w:p w14:paraId="75BAD82F" w14:textId="77777777" w:rsidR="00254A24" w:rsidRPr="002D2751" w:rsidRDefault="00254A24" w:rsidP="00B93B65">
      <w:pPr>
        <w:spacing w:before="0" w:line="288" w:lineRule="auto"/>
        <w:ind w:firstLine="851"/>
        <w:rPr>
          <w:sz w:val="28"/>
          <w:szCs w:val="28"/>
        </w:rPr>
      </w:pPr>
      <w:r w:rsidRPr="002D2751">
        <w:rPr>
          <w:sz w:val="28"/>
          <w:szCs w:val="28"/>
        </w:rPr>
        <w:t>+ Mực nước cao nhất tại kênh Xáng Xà No năm 2018 là + 0,75m.</w:t>
      </w:r>
    </w:p>
    <w:p w14:paraId="1C047C89" w14:textId="77777777" w:rsidR="00254A24" w:rsidRPr="002D2751" w:rsidRDefault="00254A24" w:rsidP="00B93B65">
      <w:pPr>
        <w:spacing w:before="0" w:line="288" w:lineRule="auto"/>
        <w:ind w:firstLine="851"/>
        <w:rPr>
          <w:sz w:val="28"/>
          <w:szCs w:val="28"/>
        </w:rPr>
      </w:pPr>
      <w:r w:rsidRPr="002D2751">
        <w:rPr>
          <w:sz w:val="28"/>
          <w:szCs w:val="28"/>
        </w:rPr>
        <w:t>+ Nước ngầm ở tầng sâu bị nhiễm phèn và mặn.</w:t>
      </w:r>
    </w:p>
    <w:p w14:paraId="732A63B7" w14:textId="77777777" w:rsidR="00254A24" w:rsidRPr="002D2751" w:rsidRDefault="00254A24" w:rsidP="00B93B65">
      <w:pPr>
        <w:spacing w:before="0" w:line="288" w:lineRule="auto"/>
        <w:ind w:firstLine="851"/>
        <w:rPr>
          <w:sz w:val="28"/>
          <w:szCs w:val="28"/>
        </w:rPr>
      </w:pPr>
      <w:r w:rsidRPr="002D2751">
        <w:rPr>
          <w:sz w:val="28"/>
          <w:szCs w:val="28"/>
        </w:rPr>
        <w:t>- Thủy văn chịu ảnh hưởng trực tiếp của kênh xáng Xà No và sông Cái Tư, bên cạnh đó chịu ảnh hưởng của triều cường và lũ nông.</w:t>
      </w:r>
    </w:p>
    <w:p w14:paraId="3C405C6A" w14:textId="77777777" w:rsidR="0030662C" w:rsidRPr="002D2751" w:rsidRDefault="0030662C" w:rsidP="00B93B65">
      <w:pPr>
        <w:pStyle w:val="PlainText"/>
        <w:numPr>
          <w:ilvl w:val="0"/>
          <w:numId w:val="39"/>
        </w:numPr>
        <w:tabs>
          <w:tab w:val="clear" w:pos="1211"/>
          <w:tab w:val="num" w:pos="993"/>
          <w:tab w:val="left" w:pos="1134"/>
        </w:tabs>
        <w:spacing w:line="288" w:lineRule="auto"/>
        <w:ind w:left="0" w:firstLine="851"/>
        <w:outlineLvl w:val="1"/>
        <w:rPr>
          <w:rFonts w:ascii="Times New Roman" w:hAnsi="Times New Roman"/>
          <w:b/>
          <w:bCs/>
          <w:sz w:val="28"/>
          <w:szCs w:val="28"/>
        </w:rPr>
      </w:pPr>
      <w:bookmarkStart w:id="30" w:name="_Toc219042810"/>
      <w:bookmarkStart w:id="31" w:name="_Toc266445309"/>
      <w:bookmarkStart w:id="32" w:name="_Toc266445939"/>
      <w:bookmarkStart w:id="33" w:name="_Toc333946349"/>
      <w:bookmarkStart w:id="34" w:name="_Toc521019049"/>
      <w:r w:rsidRPr="002D2751">
        <w:rPr>
          <w:rFonts w:ascii="Times New Roman" w:hAnsi="Times New Roman"/>
          <w:b/>
          <w:bCs/>
          <w:sz w:val="28"/>
          <w:szCs w:val="28"/>
        </w:rPr>
        <w:t>Địa chất công trình:</w:t>
      </w:r>
      <w:bookmarkEnd w:id="30"/>
      <w:bookmarkEnd w:id="31"/>
      <w:bookmarkEnd w:id="32"/>
      <w:bookmarkEnd w:id="33"/>
      <w:bookmarkEnd w:id="34"/>
    </w:p>
    <w:p w14:paraId="0C262EF2" w14:textId="77777777" w:rsidR="005D4DE9" w:rsidRPr="002D2751" w:rsidRDefault="005D4DE9" w:rsidP="00B93B65">
      <w:pPr>
        <w:spacing w:before="0" w:line="288" w:lineRule="auto"/>
        <w:ind w:firstLine="851"/>
        <w:rPr>
          <w:sz w:val="28"/>
          <w:szCs w:val="28"/>
        </w:rPr>
      </w:pPr>
      <w:r w:rsidRPr="002D2751">
        <w:rPr>
          <w:sz w:val="28"/>
          <w:szCs w:val="28"/>
        </w:rPr>
        <w:t xml:space="preserve">- Bề mặt địa chất bao gồm các lớp phù sa, mang đặc thù nền đất yếu. Đây là đặc điểm chung của các đô thị miền Tây Nam Bộ. </w:t>
      </w:r>
    </w:p>
    <w:p w14:paraId="2FE3A4A0" w14:textId="77777777" w:rsidR="005D4DE9" w:rsidRPr="002D2751" w:rsidRDefault="005D4DE9" w:rsidP="00B93B65">
      <w:pPr>
        <w:spacing w:before="0" w:line="288" w:lineRule="auto"/>
        <w:ind w:firstLine="851"/>
        <w:rPr>
          <w:sz w:val="28"/>
          <w:szCs w:val="28"/>
        </w:rPr>
      </w:pPr>
      <w:r w:rsidRPr="002D2751">
        <w:rPr>
          <w:sz w:val="28"/>
          <w:szCs w:val="28"/>
        </w:rPr>
        <w:t xml:space="preserve">- Theo đánh giá chung về đặc điểm địa chất trong tỉnh, ở độ sâu đến 11m là đất sét pha thịt có độ dẻo cao và mềm yếu, ở độ sâu từ 12 đến 21m là loại đất sét có độ dẻo thấp đến trung bình, lớp này có khả năng chịu lực lớn, sâu hơn 21m là lớp đất tương đối cứng. </w:t>
      </w:r>
    </w:p>
    <w:p w14:paraId="4B2F5621" w14:textId="77777777" w:rsidR="005D4DE9" w:rsidRPr="002D2751" w:rsidRDefault="005D4DE9" w:rsidP="00B93B65">
      <w:pPr>
        <w:spacing w:before="0" w:line="288" w:lineRule="auto"/>
        <w:ind w:firstLine="851"/>
        <w:rPr>
          <w:sz w:val="28"/>
          <w:szCs w:val="28"/>
        </w:rPr>
      </w:pPr>
      <w:r w:rsidRPr="002D2751">
        <w:rPr>
          <w:sz w:val="28"/>
          <w:szCs w:val="28"/>
        </w:rPr>
        <w:t>- Khả năng chịu tải trọng trên nền đất tự nhiên rất thấp từ 0,2 – 0,5 kg/cm</w:t>
      </w:r>
      <w:r w:rsidRPr="002D2751">
        <w:rPr>
          <w:sz w:val="28"/>
          <w:szCs w:val="28"/>
          <w:vertAlign w:val="superscript"/>
        </w:rPr>
        <w:t>2</w:t>
      </w:r>
      <w:r w:rsidRPr="002D2751">
        <w:rPr>
          <w:sz w:val="28"/>
          <w:szCs w:val="28"/>
        </w:rPr>
        <w:t>.</w:t>
      </w:r>
    </w:p>
    <w:p w14:paraId="72081F2E" w14:textId="77777777" w:rsidR="0030662C" w:rsidRPr="002D2751" w:rsidRDefault="0030662C" w:rsidP="00B93B65">
      <w:pPr>
        <w:pStyle w:val="PlainText"/>
        <w:numPr>
          <w:ilvl w:val="0"/>
          <w:numId w:val="39"/>
        </w:numPr>
        <w:tabs>
          <w:tab w:val="clear" w:pos="1211"/>
          <w:tab w:val="num" w:pos="993"/>
          <w:tab w:val="left" w:pos="1134"/>
        </w:tabs>
        <w:spacing w:line="288" w:lineRule="auto"/>
        <w:ind w:left="0" w:firstLine="851"/>
        <w:outlineLvl w:val="1"/>
        <w:rPr>
          <w:rFonts w:ascii="Times New Roman" w:hAnsi="Times New Roman"/>
          <w:b/>
          <w:bCs/>
          <w:sz w:val="28"/>
          <w:szCs w:val="28"/>
        </w:rPr>
      </w:pPr>
      <w:bookmarkStart w:id="35" w:name="_Toc219042811"/>
      <w:bookmarkStart w:id="36" w:name="_Toc266445310"/>
      <w:bookmarkStart w:id="37" w:name="_Toc266445940"/>
      <w:bookmarkStart w:id="38" w:name="_Toc333946350"/>
      <w:bookmarkStart w:id="39" w:name="_Toc521019050"/>
      <w:r w:rsidRPr="002D2751">
        <w:rPr>
          <w:rFonts w:ascii="Times New Roman" w:hAnsi="Times New Roman"/>
          <w:b/>
          <w:bCs/>
          <w:sz w:val="28"/>
          <w:szCs w:val="28"/>
        </w:rPr>
        <w:t>Khí hậu và cảnh quan thiên nhiên:</w:t>
      </w:r>
      <w:bookmarkEnd w:id="35"/>
      <w:bookmarkEnd w:id="36"/>
      <w:bookmarkEnd w:id="37"/>
      <w:bookmarkEnd w:id="38"/>
      <w:bookmarkEnd w:id="39"/>
    </w:p>
    <w:p w14:paraId="3CA116D5" w14:textId="77777777" w:rsidR="00823F2B" w:rsidRPr="002D2751" w:rsidRDefault="00823F2B" w:rsidP="00B93B65">
      <w:pPr>
        <w:pStyle w:val="BodyTextIndent"/>
        <w:spacing w:before="60" w:after="60" w:line="288" w:lineRule="auto"/>
        <w:rPr>
          <w:rFonts w:ascii="Times New Roman" w:hAnsi="Times New Roman"/>
          <w:szCs w:val="28"/>
          <w:lang w:val="vi-VN"/>
        </w:rPr>
      </w:pPr>
      <w:r w:rsidRPr="002D2751">
        <w:rPr>
          <w:rFonts w:ascii="Times New Roman" w:hAnsi="Times New Roman"/>
          <w:szCs w:val="28"/>
        </w:rPr>
        <w:t xml:space="preserve">- </w:t>
      </w:r>
      <w:r w:rsidRPr="002D2751">
        <w:rPr>
          <w:rFonts w:ascii="Times New Roman" w:hAnsi="Times New Roman"/>
          <w:szCs w:val="28"/>
          <w:lang w:val="vi-VN"/>
        </w:rPr>
        <w:t xml:space="preserve">Khí hậu nơi đây mang tính chất nhiệt đới gió mùa, tương đối ôn hoà, có đặc điểm chung của khu vực đồng bằng Sông Cửu Long. </w:t>
      </w:r>
    </w:p>
    <w:p w14:paraId="0AF5AB3F" w14:textId="77777777" w:rsidR="00823F2B" w:rsidRPr="002D2751" w:rsidRDefault="00823F2B" w:rsidP="00B93B65">
      <w:pPr>
        <w:pStyle w:val="BodyTextIndent"/>
        <w:spacing w:before="60" w:after="60" w:line="288" w:lineRule="auto"/>
        <w:rPr>
          <w:rFonts w:ascii="Times New Roman" w:hAnsi="Times New Roman"/>
          <w:szCs w:val="28"/>
          <w:lang w:val="vi-VN"/>
        </w:rPr>
      </w:pPr>
      <w:r w:rsidRPr="002D2751">
        <w:rPr>
          <w:rFonts w:ascii="Times New Roman" w:hAnsi="Times New Roman"/>
          <w:szCs w:val="28"/>
        </w:rPr>
        <w:t xml:space="preserve">- </w:t>
      </w:r>
      <w:r w:rsidRPr="002D2751">
        <w:rPr>
          <w:rFonts w:ascii="Times New Roman" w:hAnsi="Times New Roman"/>
          <w:szCs w:val="28"/>
          <w:lang w:val="vi-VN"/>
        </w:rPr>
        <w:t xml:space="preserve">Mùa mưa từ tháng 05 đến tháng 11, ứng với gió Tây Nam. Mùa khô từ tháng 12 đến tháng 4 (năm sau) ứng với gió </w:t>
      </w:r>
      <w:r w:rsidR="00AE7B30" w:rsidRPr="002D2751">
        <w:rPr>
          <w:rFonts w:ascii="Times New Roman" w:hAnsi="Times New Roman"/>
          <w:szCs w:val="28"/>
        </w:rPr>
        <w:t>Đông</w:t>
      </w:r>
      <w:r w:rsidRPr="002D2751">
        <w:rPr>
          <w:rFonts w:ascii="Times New Roman" w:hAnsi="Times New Roman"/>
          <w:szCs w:val="28"/>
          <w:lang w:val="vi-VN"/>
        </w:rPr>
        <w:t xml:space="preserve"> Nam.</w:t>
      </w:r>
    </w:p>
    <w:p w14:paraId="0DB73667" w14:textId="77777777" w:rsidR="00823F2B" w:rsidRPr="002D2751" w:rsidRDefault="00823F2B" w:rsidP="00B93B65">
      <w:pPr>
        <w:pStyle w:val="BodyTextIndent"/>
        <w:spacing w:before="60" w:after="60" w:line="288" w:lineRule="auto"/>
        <w:rPr>
          <w:rFonts w:ascii="Times New Roman" w:hAnsi="Times New Roman"/>
          <w:szCs w:val="28"/>
          <w:lang w:val="vi-VN"/>
        </w:rPr>
      </w:pPr>
      <w:r w:rsidRPr="002D2751">
        <w:rPr>
          <w:rFonts w:ascii="Times New Roman" w:hAnsi="Times New Roman"/>
          <w:szCs w:val="28"/>
        </w:rPr>
        <w:t xml:space="preserve">- </w:t>
      </w:r>
      <w:r w:rsidRPr="002D2751">
        <w:rPr>
          <w:rFonts w:ascii="Times New Roman" w:hAnsi="Times New Roman"/>
          <w:szCs w:val="28"/>
          <w:lang w:val="vi-VN"/>
        </w:rPr>
        <w:t>Tổng lượng mưa trung bình 2.561,5mm/năm.</w:t>
      </w:r>
    </w:p>
    <w:p w14:paraId="48AECED5" w14:textId="77777777" w:rsidR="00823F2B" w:rsidRPr="002D2751" w:rsidRDefault="00823F2B" w:rsidP="00B93B65">
      <w:pPr>
        <w:pStyle w:val="BodyTextIndent"/>
        <w:spacing w:before="60" w:after="60" w:line="288" w:lineRule="auto"/>
        <w:rPr>
          <w:rFonts w:ascii="Times New Roman" w:hAnsi="Times New Roman"/>
          <w:szCs w:val="28"/>
        </w:rPr>
      </w:pPr>
      <w:r w:rsidRPr="002D2751">
        <w:rPr>
          <w:rFonts w:ascii="Times New Roman" w:hAnsi="Times New Roman"/>
          <w:szCs w:val="28"/>
        </w:rPr>
        <w:t>- Tốc độ gió bình quân 1,8m/s.</w:t>
      </w:r>
    </w:p>
    <w:p w14:paraId="75418ACE" w14:textId="77777777" w:rsidR="00823F2B" w:rsidRPr="002D2751" w:rsidRDefault="00823F2B" w:rsidP="00B93B65">
      <w:pPr>
        <w:pStyle w:val="BodyTextIndent"/>
        <w:spacing w:before="60" w:after="60" w:line="288" w:lineRule="auto"/>
        <w:rPr>
          <w:rFonts w:ascii="Times New Roman" w:hAnsi="Times New Roman"/>
          <w:szCs w:val="28"/>
        </w:rPr>
      </w:pPr>
      <w:r w:rsidRPr="002D2751">
        <w:rPr>
          <w:rFonts w:ascii="Times New Roman" w:hAnsi="Times New Roman"/>
          <w:szCs w:val="28"/>
        </w:rPr>
        <w:t>- Nhiệt độ không khí trung bình năm là 26,7</w:t>
      </w:r>
      <w:r w:rsidRPr="002D2751">
        <w:rPr>
          <w:rFonts w:ascii="Times New Roman" w:hAnsi="Times New Roman"/>
          <w:szCs w:val="28"/>
          <w:vertAlign w:val="superscript"/>
        </w:rPr>
        <w:t>o</w:t>
      </w:r>
      <w:r w:rsidRPr="002D2751">
        <w:rPr>
          <w:rFonts w:ascii="Times New Roman" w:hAnsi="Times New Roman"/>
          <w:szCs w:val="28"/>
        </w:rPr>
        <w:t>C.</w:t>
      </w:r>
    </w:p>
    <w:p w14:paraId="6E770156" w14:textId="77777777" w:rsidR="00823F2B" w:rsidRPr="002D2751" w:rsidRDefault="00823F2B" w:rsidP="00B93B65">
      <w:pPr>
        <w:pStyle w:val="PlainText"/>
        <w:spacing w:before="60" w:after="60" w:line="288" w:lineRule="auto"/>
        <w:ind w:firstLine="720"/>
        <w:rPr>
          <w:rFonts w:ascii="Times New Roman" w:hAnsi="Times New Roman"/>
          <w:sz w:val="28"/>
          <w:szCs w:val="28"/>
        </w:rPr>
      </w:pPr>
      <w:r w:rsidRPr="002D2751">
        <w:rPr>
          <w:rFonts w:ascii="Times New Roman" w:hAnsi="Times New Roman"/>
          <w:sz w:val="28"/>
          <w:szCs w:val="28"/>
        </w:rPr>
        <w:t>- Độ ẩm trung bình năm là 83,8%.</w:t>
      </w:r>
    </w:p>
    <w:p w14:paraId="667B2DDC" w14:textId="77777777" w:rsidR="0030662C" w:rsidRPr="002D2751" w:rsidRDefault="0030662C" w:rsidP="00B93B65">
      <w:pPr>
        <w:pStyle w:val="Heading1"/>
        <w:numPr>
          <w:ilvl w:val="0"/>
          <w:numId w:val="0"/>
        </w:numPr>
        <w:shd w:val="clear" w:color="auto" w:fill="FFFFFF"/>
        <w:tabs>
          <w:tab w:val="left" w:pos="1134"/>
        </w:tabs>
        <w:spacing w:line="288" w:lineRule="auto"/>
        <w:rPr>
          <w:rFonts w:ascii="Times New Roman" w:hAnsi="Times New Roman"/>
          <w:b/>
          <w:bCs/>
          <w:sz w:val="28"/>
          <w:szCs w:val="28"/>
          <w:lang w:val="it-IT"/>
        </w:rPr>
      </w:pPr>
      <w:bookmarkStart w:id="40" w:name="_Toc521019051"/>
      <w:bookmarkStart w:id="41" w:name="_Toc266445311"/>
      <w:bookmarkStart w:id="42" w:name="_Toc266445941"/>
      <w:bookmarkStart w:id="43" w:name="_Toc333946351"/>
      <w:r w:rsidRPr="002D2751">
        <w:rPr>
          <w:rFonts w:ascii="Times New Roman" w:hAnsi="Times New Roman"/>
          <w:b/>
          <w:bCs/>
          <w:sz w:val="28"/>
          <w:szCs w:val="28"/>
          <w:lang w:val="it-IT"/>
        </w:rPr>
        <w:t>II. HIỆN TRẠNG</w:t>
      </w:r>
      <w:bookmarkEnd w:id="40"/>
    </w:p>
    <w:p w14:paraId="1E9B473C" w14:textId="77777777" w:rsidR="005D4DE9" w:rsidRPr="002D2751" w:rsidRDefault="005D4DE9" w:rsidP="003146D8">
      <w:pPr>
        <w:pStyle w:val="ListParagraph"/>
        <w:numPr>
          <w:ilvl w:val="0"/>
          <w:numId w:val="41"/>
        </w:numPr>
        <w:tabs>
          <w:tab w:val="left" w:pos="1134"/>
        </w:tabs>
        <w:spacing w:before="120" w:after="120" w:line="288" w:lineRule="auto"/>
        <w:ind w:left="1208" w:hanging="357"/>
        <w:contextualSpacing w:val="0"/>
        <w:jc w:val="both"/>
        <w:rPr>
          <w:b/>
          <w:bCs/>
          <w:sz w:val="28"/>
          <w:szCs w:val="28"/>
          <w:lang w:val="it-IT"/>
        </w:rPr>
      </w:pPr>
      <w:r w:rsidRPr="002D2751">
        <w:rPr>
          <w:b/>
          <w:bCs/>
          <w:sz w:val="28"/>
          <w:szCs w:val="28"/>
          <w:lang w:val="it-IT"/>
        </w:rPr>
        <w:t>Hiện trạng địa hình:</w:t>
      </w:r>
    </w:p>
    <w:p w14:paraId="46089B5E" w14:textId="77777777" w:rsidR="003146D8" w:rsidRPr="002D2751" w:rsidRDefault="003146D8" w:rsidP="003146D8">
      <w:pPr>
        <w:spacing w:before="0" w:line="288" w:lineRule="auto"/>
        <w:ind w:firstLine="851"/>
        <w:rPr>
          <w:sz w:val="28"/>
          <w:szCs w:val="28"/>
        </w:rPr>
      </w:pPr>
      <w:r w:rsidRPr="002D2751">
        <w:rPr>
          <w:sz w:val="28"/>
          <w:szCs w:val="28"/>
        </w:rPr>
        <w:t>- Trong khu đất quy hoạch hiện trạng chỉ ảnh hưởng 138 căn nhà, trong đó có 28 căn nhà tạm và 110 căn nhà cấp 4, chủ yếu bám theo đường Nguyễn Huệ và kênh Thống Nhất.</w:t>
      </w:r>
    </w:p>
    <w:p w14:paraId="533D456E" w14:textId="77777777" w:rsidR="003146D8" w:rsidRPr="002D2751" w:rsidRDefault="003146D8" w:rsidP="003146D8">
      <w:pPr>
        <w:spacing w:before="0" w:line="288" w:lineRule="auto"/>
        <w:ind w:firstLine="851"/>
        <w:rPr>
          <w:sz w:val="28"/>
          <w:szCs w:val="28"/>
        </w:rPr>
      </w:pPr>
      <w:r w:rsidRPr="002D2751">
        <w:rPr>
          <w:sz w:val="28"/>
          <w:szCs w:val="28"/>
        </w:rPr>
        <w:t xml:space="preserve">- Đường bộ: đường Nguyễn An Ninh, đường Nguyễn Huệ, đường Nguyễn Thị Minh Khai vàcác đường giao thông nông thôn. </w:t>
      </w:r>
    </w:p>
    <w:p w14:paraId="709D7675" w14:textId="77777777" w:rsidR="003146D8" w:rsidRPr="002D2751" w:rsidRDefault="003146D8" w:rsidP="003146D8">
      <w:pPr>
        <w:spacing w:before="0" w:line="288" w:lineRule="auto"/>
        <w:ind w:firstLine="851"/>
        <w:rPr>
          <w:sz w:val="28"/>
          <w:szCs w:val="28"/>
        </w:rPr>
      </w:pPr>
      <w:r w:rsidRPr="002D2751">
        <w:rPr>
          <w:sz w:val="28"/>
          <w:szCs w:val="28"/>
        </w:rPr>
        <w:t xml:space="preserve">- Đường thủy: có kênh xáng Xà No.  </w:t>
      </w:r>
    </w:p>
    <w:p w14:paraId="63D65D1D" w14:textId="77777777" w:rsidR="003146D8" w:rsidRPr="002D2751" w:rsidRDefault="003146D8" w:rsidP="00B93B65">
      <w:pPr>
        <w:spacing w:line="288" w:lineRule="auto"/>
        <w:rPr>
          <w:sz w:val="28"/>
          <w:szCs w:val="28"/>
          <w:lang w:val="it-IT"/>
        </w:rPr>
      </w:pPr>
    </w:p>
    <w:p w14:paraId="31BF100E" w14:textId="77777777" w:rsidR="005D4DE9" w:rsidRPr="002D2751" w:rsidRDefault="005D4DE9" w:rsidP="00B93B65">
      <w:pPr>
        <w:spacing w:line="288" w:lineRule="auto"/>
        <w:jc w:val="center"/>
        <w:rPr>
          <w:sz w:val="28"/>
          <w:szCs w:val="28"/>
          <w:lang w:val="it-IT"/>
        </w:rPr>
      </w:pPr>
      <w:r w:rsidRPr="002D2751">
        <w:rPr>
          <w:noProof/>
          <w:sz w:val="28"/>
          <w:szCs w:val="28"/>
          <w:lang w:val="vi-VN" w:eastAsia="vi-VN"/>
        </w:rPr>
        <w:lastRenderedPageBreak/>
        <w:drawing>
          <wp:inline distT="0" distB="0" distL="0" distR="0" wp14:anchorId="4B7CE8B8" wp14:editId="11F8B5CF">
            <wp:extent cx="5329328" cy="3209026"/>
            <wp:effectExtent l="19050" t="0" r="4672"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39512" cy="3215158"/>
                    </a:xfrm>
                    <a:prstGeom prst="rect">
                      <a:avLst/>
                    </a:prstGeom>
                    <a:noFill/>
                    <a:ln>
                      <a:noFill/>
                    </a:ln>
                  </pic:spPr>
                </pic:pic>
              </a:graphicData>
            </a:graphic>
          </wp:inline>
        </w:drawing>
      </w:r>
    </w:p>
    <w:p w14:paraId="09D7BFDB" w14:textId="77777777" w:rsidR="005D4DE9" w:rsidRPr="002D2751" w:rsidRDefault="005D4DE9" w:rsidP="00AF4A41">
      <w:pPr>
        <w:tabs>
          <w:tab w:val="left" w:pos="1134"/>
        </w:tabs>
        <w:spacing w:after="120" w:line="288" w:lineRule="auto"/>
        <w:jc w:val="center"/>
        <w:rPr>
          <w:b/>
          <w:sz w:val="28"/>
          <w:szCs w:val="28"/>
          <w:lang w:val="it-IT"/>
        </w:rPr>
      </w:pPr>
      <w:r w:rsidRPr="002D2751">
        <w:rPr>
          <w:b/>
          <w:sz w:val="28"/>
          <w:szCs w:val="28"/>
          <w:lang w:val="it-IT"/>
        </w:rPr>
        <w:t>HIỆN TRẠNG ĐỊA HÌNH</w:t>
      </w:r>
    </w:p>
    <w:p w14:paraId="34E7F513" w14:textId="77777777" w:rsidR="0030662C" w:rsidRPr="002D2751" w:rsidRDefault="0030662C" w:rsidP="003146D8">
      <w:pPr>
        <w:pStyle w:val="ListParagraph"/>
        <w:numPr>
          <w:ilvl w:val="0"/>
          <w:numId w:val="41"/>
        </w:numPr>
        <w:tabs>
          <w:tab w:val="left" w:pos="1134"/>
        </w:tabs>
        <w:spacing w:before="120" w:after="120" w:line="288" w:lineRule="auto"/>
        <w:ind w:left="1208" w:hanging="357"/>
        <w:contextualSpacing w:val="0"/>
        <w:jc w:val="both"/>
        <w:rPr>
          <w:b/>
          <w:bCs/>
          <w:sz w:val="28"/>
          <w:szCs w:val="28"/>
          <w:lang w:val="it-IT"/>
        </w:rPr>
      </w:pPr>
      <w:r w:rsidRPr="002D2751">
        <w:rPr>
          <w:b/>
          <w:bCs/>
          <w:sz w:val="28"/>
          <w:szCs w:val="28"/>
          <w:lang w:val="it-IT"/>
        </w:rPr>
        <w:t>Hiện trạng sử dụng đất:</w:t>
      </w:r>
    </w:p>
    <w:p w14:paraId="41B19C70" w14:textId="77777777" w:rsidR="005D4DE9" w:rsidRPr="002D2751" w:rsidRDefault="005D4DE9" w:rsidP="00B93B65">
      <w:pPr>
        <w:spacing w:before="0" w:line="288" w:lineRule="auto"/>
        <w:ind w:firstLine="851"/>
        <w:rPr>
          <w:sz w:val="28"/>
          <w:szCs w:val="28"/>
        </w:rPr>
      </w:pPr>
      <w:r w:rsidRPr="002D2751">
        <w:rPr>
          <w:sz w:val="28"/>
          <w:szCs w:val="28"/>
        </w:rPr>
        <w:t>Trong khu vực nghiên cứu quy hoạch chủ yếu là đất ruộng vườn và ao mương, một phần nhỏ là đất nhà ở và đường giao thông ….</w:t>
      </w:r>
    </w:p>
    <w:p w14:paraId="55CB59EA" w14:textId="77777777" w:rsidR="005D4DE9" w:rsidRPr="002D2751" w:rsidRDefault="005D4DE9" w:rsidP="00AF4A41">
      <w:pPr>
        <w:pStyle w:val="BodyTextIndent"/>
        <w:spacing w:after="60" w:line="288" w:lineRule="auto"/>
        <w:ind w:firstLine="0"/>
        <w:jc w:val="center"/>
        <w:rPr>
          <w:rFonts w:ascii="Times New Roman" w:hAnsi="Times New Roman"/>
          <w:b/>
          <w:szCs w:val="28"/>
        </w:rPr>
      </w:pPr>
      <w:r w:rsidRPr="002D2751">
        <w:rPr>
          <w:rFonts w:ascii="Times New Roman" w:hAnsi="Times New Roman"/>
          <w:b/>
          <w:szCs w:val="28"/>
        </w:rPr>
        <w:t>BẢNG THỐNG KÊ HIỆN TRẠNG SỬ DỤNG ĐẤT</w:t>
      </w:r>
    </w:p>
    <w:tbl>
      <w:tblPr>
        <w:tblW w:w="9084" w:type="dxa"/>
        <w:jc w:val="center"/>
        <w:tblLook w:val="04A0" w:firstRow="1" w:lastRow="0" w:firstColumn="1" w:lastColumn="0" w:noHBand="0" w:noVBand="1"/>
      </w:tblPr>
      <w:tblGrid>
        <w:gridCol w:w="746"/>
        <w:gridCol w:w="3944"/>
        <w:gridCol w:w="2410"/>
        <w:gridCol w:w="1984"/>
      </w:tblGrid>
      <w:tr w:rsidR="005D4DE9" w:rsidRPr="002D2751" w14:paraId="22833501" w14:textId="77777777" w:rsidTr="00402A13">
        <w:trPr>
          <w:trHeight w:val="386"/>
          <w:jc w:val="center"/>
        </w:trPr>
        <w:tc>
          <w:tcPr>
            <w:tcW w:w="746" w:type="dxa"/>
            <w:vMerge w:val="restart"/>
            <w:tcBorders>
              <w:top w:val="single" w:sz="8" w:space="0" w:color="auto"/>
              <w:left w:val="single" w:sz="8" w:space="0" w:color="auto"/>
              <w:bottom w:val="single" w:sz="8" w:space="0" w:color="000000"/>
              <w:right w:val="single" w:sz="8" w:space="0" w:color="auto"/>
            </w:tcBorders>
            <w:shd w:val="clear" w:color="000000" w:fill="FFFF00"/>
            <w:noWrap/>
            <w:vAlign w:val="center"/>
            <w:hideMark/>
          </w:tcPr>
          <w:p w14:paraId="75454F0E" w14:textId="77777777" w:rsidR="005D4DE9" w:rsidRPr="002D2751" w:rsidRDefault="005D4DE9" w:rsidP="00B93B65">
            <w:pPr>
              <w:spacing w:before="0" w:line="288" w:lineRule="auto"/>
              <w:jc w:val="center"/>
              <w:rPr>
                <w:b/>
                <w:bCs/>
                <w:sz w:val="28"/>
                <w:szCs w:val="28"/>
              </w:rPr>
            </w:pPr>
            <w:r w:rsidRPr="002D2751">
              <w:rPr>
                <w:b/>
                <w:bCs/>
                <w:sz w:val="28"/>
                <w:szCs w:val="28"/>
              </w:rPr>
              <w:t>STT</w:t>
            </w:r>
          </w:p>
        </w:tc>
        <w:tc>
          <w:tcPr>
            <w:tcW w:w="3944" w:type="dxa"/>
            <w:vMerge w:val="restart"/>
            <w:tcBorders>
              <w:top w:val="single" w:sz="8" w:space="0" w:color="auto"/>
              <w:left w:val="single" w:sz="8" w:space="0" w:color="auto"/>
              <w:bottom w:val="single" w:sz="8" w:space="0" w:color="000000"/>
              <w:right w:val="single" w:sz="8" w:space="0" w:color="auto"/>
            </w:tcBorders>
            <w:shd w:val="clear" w:color="000000" w:fill="FFFF00"/>
            <w:noWrap/>
            <w:vAlign w:val="center"/>
            <w:hideMark/>
          </w:tcPr>
          <w:p w14:paraId="7EF6BF3F" w14:textId="77777777" w:rsidR="005D4DE9" w:rsidRPr="002D2751" w:rsidRDefault="005D4DE9" w:rsidP="00B93B65">
            <w:pPr>
              <w:spacing w:before="0" w:line="288" w:lineRule="auto"/>
              <w:jc w:val="center"/>
              <w:rPr>
                <w:b/>
                <w:bCs/>
                <w:sz w:val="28"/>
                <w:szCs w:val="28"/>
              </w:rPr>
            </w:pPr>
            <w:r w:rsidRPr="002D2751">
              <w:rPr>
                <w:b/>
                <w:bCs/>
                <w:sz w:val="28"/>
                <w:szCs w:val="28"/>
              </w:rPr>
              <w:t>LOẠI ĐẤT</w:t>
            </w:r>
          </w:p>
        </w:tc>
        <w:tc>
          <w:tcPr>
            <w:tcW w:w="2410" w:type="dxa"/>
            <w:vMerge w:val="restart"/>
            <w:tcBorders>
              <w:top w:val="single" w:sz="8" w:space="0" w:color="auto"/>
              <w:left w:val="single" w:sz="8" w:space="0" w:color="auto"/>
              <w:bottom w:val="single" w:sz="8" w:space="0" w:color="000000"/>
              <w:right w:val="single" w:sz="8" w:space="0" w:color="auto"/>
            </w:tcBorders>
            <w:shd w:val="clear" w:color="000000" w:fill="FFFF00"/>
            <w:vAlign w:val="center"/>
            <w:hideMark/>
          </w:tcPr>
          <w:p w14:paraId="5B13DB22" w14:textId="77777777" w:rsidR="005D4DE9" w:rsidRPr="002D2751" w:rsidRDefault="005D4DE9" w:rsidP="00B93B65">
            <w:pPr>
              <w:spacing w:before="0" w:line="288" w:lineRule="auto"/>
              <w:jc w:val="center"/>
              <w:rPr>
                <w:b/>
                <w:bCs/>
                <w:sz w:val="28"/>
                <w:szCs w:val="28"/>
              </w:rPr>
            </w:pPr>
            <w:r w:rsidRPr="002D2751">
              <w:rPr>
                <w:b/>
                <w:bCs/>
                <w:sz w:val="28"/>
                <w:szCs w:val="28"/>
              </w:rPr>
              <w:t>DIỆN TÍCH (m2)</w:t>
            </w:r>
          </w:p>
        </w:tc>
        <w:tc>
          <w:tcPr>
            <w:tcW w:w="1984" w:type="dxa"/>
            <w:vMerge w:val="restart"/>
            <w:tcBorders>
              <w:top w:val="single" w:sz="8" w:space="0" w:color="auto"/>
              <w:left w:val="single" w:sz="8" w:space="0" w:color="auto"/>
              <w:bottom w:val="single" w:sz="8" w:space="0" w:color="000000"/>
              <w:right w:val="single" w:sz="8" w:space="0" w:color="auto"/>
            </w:tcBorders>
            <w:shd w:val="clear" w:color="000000" w:fill="FFFF00"/>
            <w:vAlign w:val="center"/>
            <w:hideMark/>
          </w:tcPr>
          <w:p w14:paraId="23CA7BF3" w14:textId="77777777" w:rsidR="005D4DE9" w:rsidRPr="002D2751" w:rsidRDefault="005D4DE9" w:rsidP="00B93B65">
            <w:pPr>
              <w:spacing w:before="0" w:line="288" w:lineRule="auto"/>
              <w:jc w:val="center"/>
              <w:rPr>
                <w:b/>
                <w:bCs/>
                <w:sz w:val="28"/>
                <w:szCs w:val="28"/>
              </w:rPr>
            </w:pPr>
            <w:r w:rsidRPr="002D2751">
              <w:rPr>
                <w:b/>
                <w:bCs/>
                <w:sz w:val="28"/>
                <w:szCs w:val="28"/>
              </w:rPr>
              <w:t xml:space="preserve">TỶ LỆ </w:t>
            </w:r>
          </w:p>
          <w:p w14:paraId="2A01CF87" w14:textId="77777777" w:rsidR="005D4DE9" w:rsidRPr="002D2751" w:rsidRDefault="005D4DE9" w:rsidP="00B93B65">
            <w:pPr>
              <w:spacing w:before="0" w:line="288" w:lineRule="auto"/>
              <w:jc w:val="center"/>
              <w:rPr>
                <w:b/>
                <w:bCs/>
                <w:sz w:val="28"/>
                <w:szCs w:val="28"/>
              </w:rPr>
            </w:pPr>
            <w:r w:rsidRPr="002D2751">
              <w:rPr>
                <w:b/>
                <w:bCs/>
                <w:sz w:val="28"/>
                <w:szCs w:val="28"/>
              </w:rPr>
              <w:t>(%)</w:t>
            </w:r>
          </w:p>
        </w:tc>
      </w:tr>
      <w:tr w:rsidR="005D4DE9" w:rsidRPr="002D2751" w14:paraId="32A19CCF" w14:textId="77777777" w:rsidTr="00402A13">
        <w:trPr>
          <w:trHeight w:val="386"/>
          <w:jc w:val="center"/>
        </w:trPr>
        <w:tc>
          <w:tcPr>
            <w:tcW w:w="746" w:type="dxa"/>
            <w:vMerge/>
            <w:tcBorders>
              <w:top w:val="single" w:sz="8" w:space="0" w:color="auto"/>
              <w:left w:val="single" w:sz="8" w:space="0" w:color="auto"/>
              <w:bottom w:val="single" w:sz="8" w:space="0" w:color="000000"/>
              <w:right w:val="single" w:sz="8" w:space="0" w:color="auto"/>
            </w:tcBorders>
            <w:vAlign w:val="center"/>
            <w:hideMark/>
          </w:tcPr>
          <w:p w14:paraId="1E951B5E" w14:textId="77777777" w:rsidR="005D4DE9" w:rsidRPr="002D2751" w:rsidRDefault="005D4DE9" w:rsidP="00B93B65">
            <w:pPr>
              <w:spacing w:before="0" w:line="288" w:lineRule="auto"/>
              <w:jc w:val="center"/>
              <w:rPr>
                <w:b/>
                <w:bCs/>
                <w:sz w:val="28"/>
                <w:szCs w:val="28"/>
              </w:rPr>
            </w:pPr>
          </w:p>
        </w:tc>
        <w:tc>
          <w:tcPr>
            <w:tcW w:w="3944" w:type="dxa"/>
            <w:vMerge/>
            <w:tcBorders>
              <w:top w:val="single" w:sz="8" w:space="0" w:color="auto"/>
              <w:left w:val="single" w:sz="8" w:space="0" w:color="auto"/>
              <w:bottom w:val="single" w:sz="8" w:space="0" w:color="000000"/>
              <w:right w:val="single" w:sz="8" w:space="0" w:color="auto"/>
            </w:tcBorders>
            <w:vAlign w:val="center"/>
            <w:hideMark/>
          </w:tcPr>
          <w:p w14:paraId="59479ADF" w14:textId="77777777" w:rsidR="005D4DE9" w:rsidRPr="002D2751" w:rsidRDefault="005D4DE9" w:rsidP="00B93B65">
            <w:pPr>
              <w:spacing w:before="0" w:line="288" w:lineRule="auto"/>
              <w:jc w:val="center"/>
              <w:rPr>
                <w:b/>
                <w:bCs/>
                <w:sz w:val="28"/>
                <w:szCs w:val="28"/>
              </w:rPr>
            </w:pPr>
          </w:p>
        </w:tc>
        <w:tc>
          <w:tcPr>
            <w:tcW w:w="2410" w:type="dxa"/>
            <w:vMerge/>
            <w:tcBorders>
              <w:top w:val="single" w:sz="8" w:space="0" w:color="auto"/>
              <w:left w:val="single" w:sz="8" w:space="0" w:color="auto"/>
              <w:bottom w:val="single" w:sz="8" w:space="0" w:color="000000"/>
              <w:right w:val="single" w:sz="8" w:space="0" w:color="auto"/>
            </w:tcBorders>
            <w:vAlign w:val="center"/>
            <w:hideMark/>
          </w:tcPr>
          <w:p w14:paraId="2B0D3FEB" w14:textId="77777777" w:rsidR="005D4DE9" w:rsidRPr="002D2751" w:rsidRDefault="005D4DE9" w:rsidP="00B93B65">
            <w:pPr>
              <w:spacing w:before="0" w:line="288" w:lineRule="auto"/>
              <w:jc w:val="center"/>
              <w:rPr>
                <w:b/>
                <w:bCs/>
                <w:sz w:val="28"/>
                <w:szCs w:val="28"/>
              </w:rPr>
            </w:pPr>
          </w:p>
        </w:tc>
        <w:tc>
          <w:tcPr>
            <w:tcW w:w="1984" w:type="dxa"/>
            <w:vMerge/>
            <w:tcBorders>
              <w:top w:val="single" w:sz="8" w:space="0" w:color="auto"/>
              <w:left w:val="single" w:sz="8" w:space="0" w:color="auto"/>
              <w:bottom w:val="single" w:sz="8" w:space="0" w:color="000000"/>
              <w:right w:val="single" w:sz="8" w:space="0" w:color="auto"/>
            </w:tcBorders>
            <w:vAlign w:val="center"/>
            <w:hideMark/>
          </w:tcPr>
          <w:p w14:paraId="3659EB38" w14:textId="77777777" w:rsidR="005D4DE9" w:rsidRPr="002D2751" w:rsidRDefault="005D4DE9" w:rsidP="00B93B65">
            <w:pPr>
              <w:spacing w:before="0" w:line="288" w:lineRule="auto"/>
              <w:jc w:val="center"/>
              <w:rPr>
                <w:b/>
                <w:bCs/>
                <w:sz w:val="28"/>
                <w:szCs w:val="28"/>
              </w:rPr>
            </w:pPr>
          </w:p>
        </w:tc>
      </w:tr>
      <w:tr w:rsidR="005D4DE9" w:rsidRPr="002D2751" w14:paraId="475E8EDB" w14:textId="77777777" w:rsidTr="00402A13">
        <w:trPr>
          <w:trHeight w:val="386"/>
          <w:jc w:val="center"/>
        </w:trPr>
        <w:tc>
          <w:tcPr>
            <w:tcW w:w="746" w:type="dxa"/>
            <w:tcBorders>
              <w:top w:val="nil"/>
              <w:left w:val="single" w:sz="8" w:space="0" w:color="auto"/>
              <w:bottom w:val="single" w:sz="8" w:space="0" w:color="auto"/>
              <w:right w:val="single" w:sz="8" w:space="0" w:color="auto"/>
            </w:tcBorders>
            <w:shd w:val="clear" w:color="auto" w:fill="auto"/>
            <w:noWrap/>
            <w:vAlign w:val="center"/>
            <w:hideMark/>
          </w:tcPr>
          <w:p w14:paraId="7D098664" w14:textId="77777777" w:rsidR="005D4DE9" w:rsidRPr="002D2751" w:rsidRDefault="005D4DE9" w:rsidP="00B93B65">
            <w:pPr>
              <w:spacing w:before="0" w:line="288" w:lineRule="auto"/>
              <w:jc w:val="center"/>
              <w:rPr>
                <w:sz w:val="28"/>
                <w:szCs w:val="28"/>
              </w:rPr>
            </w:pPr>
            <w:r w:rsidRPr="002D2751">
              <w:rPr>
                <w:sz w:val="28"/>
                <w:szCs w:val="28"/>
              </w:rPr>
              <w:t>1</w:t>
            </w:r>
          </w:p>
        </w:tc>
        <w:tc>
          <w:tcPr>
            <w:tcW w:w="3944" w:type="dxa"/>
            <w:tcBorders>
              <w:top w:val="nil"/>
              <w:left w:val="nil"/>
              <w:bottom w:val="single" w:sz="8" w:space="0" w:color="auto"/>
              <w:right w:val="single" w:sz="8" w:space="0" w:color="auto"/>
            </w:tcBorders>
            <w:shd w:val="clear" w:color="auto" w:fill="auto"/>
            <w:noWrap/>
            <w:vAlign w:val="center"/>
            <w:hideMark/>
          </w:tcPr>
          <w:p w14:paraId="71759852" w14:textId="77777777" w:rsidR="005D4DE9" w:rsidRPr="002D2751" w:rsidRDefault="005D4DE9" w:rsidP="00B93B65">
            <w:pPr>
              <w:spacing w:before="0" w:line="288" w:lineRule="auto"/>
              <w:jc w:val="left"/>
              <w:rPr>
                <w:sz w:val="28"/>
                <w:szCs w:val="28"/>
              </w:rPr>
            </w:pPr>
            <w:r w:rsidRPr="002D2751">
              <w:rPr>
                <w:sz w:val="28"/>
                <w:szCs w:val="28"/>
              </w:rPr>
              <w:t>Đất xây dựng Nhà ở (138 căn)</w:t>
            </w:r>
          </w:p>
        </w:tc>
        <w:tc>
          <w:tcPr>
            <w:tcW w:w="2410" w:type="dxa"/>
            <w:tcBorders>
              <w:top w:val="nil"/>
              <w:left w:val="nil"/>
              <w:bottom w:val="single" w:sz="8" w:space="0" w:color="auto"/>
              <w:right w:val="single" w:sz="8" w:space="0" w:color="auto"/>
            </w:tcBorders>
            <w:shd w:val="clear" w:color="auto" w:fill="auto"/>
            <w:noWrap/>
            <w:vAlign w:val="center"/>
            <w:hideMark/>
          </w:tcPr>
          <w:p w14:paraId="47617481" w14:textId="77777777" w:rsidR="005D4DE9" w:rsidRPr="002D2751" w:rsidRDefault="005D4DE9" w:rsidP="00B93B65">
            <w:pPr>
              <w:spacing w:before="0" w:line="288" w:lineRule="auto"/>
              <w:jc w:val="center"/>
              <w:rPr>
                <w:sz w:val="28"/>
                <w:szCs w:val="28"/>
              </w:rPr>
            </w:pPr>
            <w:r w:rsidRPr="002D2751">
              <w:rPr>
                <w:sz w:val="28"/>
                <w:szCs w:val="28"/>
              </w:rPr>
              <w:t>11.979,25</w:t>
            </w:r>
          </w:p>
        </w:tc>
        <w:tc>
          <w:tcPr>
            <w:tcW w:w="1984" w:type="dxa"/>
            <w:tcBorders>
              <w:top w:val="nil"/>
              <w:left w:val="nil"/>
              <w:bottom w:val="single" w:sz="8" w:space="0" w:color="auto"/>
              <w:right w:val="single" w:sz="8" w:space="0" w:color="auto"/>
            </w:tcBorders>
            <w:shd w:val="clear" w:color="auto" w:fill="auto"/>
            <w:vAlign w:val="center"/>
            <w:hideMark/>
          </w:tcPr>
          <w:p w14:paraId="00BF564E" w14:textId="77777777" w:rsidR="005D4DE9" w:rsidRPr="002D2751" w:rsidRDefault="005D4DE9" w:rsidP="00B93B65">
            <w:pPr>
              <w:spacing w:before="0" w:line="288" w:lineRule="auto"/>
              <w:jc w:val="center"/>
              <w:rPr>
                <w:sz w:val="28"/>
                <w:szCs w:val="28"/>
              </w:rPr>
            </w:pPr>
            <w:r w:rsidRPr="002D2751">
              <w:rPr>
                <w:sz w:val="28"/>
                <w:szCs w:val="28"/>
              </w:rPr>
              <w:t>9,80</w:t>
            </w:r>
          </w:p>
        </w:tc>
      </w:tr>
      <w:tr w:rsidR="005D4DE9" w:rsidRPr="002D2751" w14:paraId="25B85243" w14:textId="77777777" w:rsidTr="00402A13">
        <w:trPr>
          <w:trHeight w:val="387"/>
          <w:jc w:val="center"/>
        </w:trPr>
        <w:tc>
          <w:tcPr>
            <w:tcW w:w="746" w:type="dxa"/>
            <w:tcBorders>
              <w:top w:val="nil"/>
              <w:left w:val="single" w:sz="8" w:space="0" w:color="auto"/>
              <w:bottom w:val="single" w:sz="8" w:space="0" w:color="auto"/>
              <w:right w:val="single" w:sz="8" w:space="0" w:color="auto"/>
            </w:tcBorders>
            <w:shd w:val="clear" w:color="auto" w:fill="auto"/>
            <w:noWrap/>
            <w:vAlign w:val="center"/>
            <w:hideMark/>
          </w:tcPr>
          <w:p w14:paraId="119B3AF5" w14:textId="77777777" w:rsidR="005D4DE9" w:rsidRPr="002D2751" w:rsidRDefault="005D4DE9" w:rsidP="00B93B65">
            <w:pPr>
              <w:spacing w:before="0" w:line="288" w:lineRule="auto"/>
              <w:jc w:val="center"/>
              <w:rPr>
                <w:sz w:val="28"/>
                <w:szCs w:val="28"/>
              </w:rPr>
            </w:pPr>
            <w:r w:rsidRPr="002D2751">
              <w:rPr>
                <w:sz w:val="28"/>
                <w:szCs w:val="28"/>
              </w:rPr>
              <w:t>2</w:t>
            </w:r>
          </w:p>
        </w:tc>
        <w:tc>
          <w:tcPr>
            <w:tcW w:w="3944" w:type="dxa"/>
            <w:tcBorders>
              <w:top w:val="nil"/>
              <w:left w:val="nil"/>
              <w:bottom w:val="single" w:sz="8" w:space="0" w:color="auto"/>
              <w:right w:val="single" w:sz="8" w:space="0" w:color="auto"/>
            </w:tcBorders>
            <w:shd w:val="clear" w:color="auto" w:fill="auto"/>
            <w:noWrap/>
            <w:vAlign w:val="center"/>
            <w:hideMark/>
          </w:tcPr>
          <w:p w14:paraId="0B318E51" w14:textId="77777777" w:rsidR="005D4DE9" w:rsidRPr="002D2751" w:rsidRDefault="005D4DE9" w:rsidP="00B93B65">
            <w:pPr>
              <w:spacing w:before="0" w:line="288" w:lineRule="auto"/>
              <w:jc w:val="left"/>
              <w:rPr>
                <w:sz w:val="28"/>
                <w:szCs w:val="28"/>
              </w:rPr>
            </w:pPr>
            <w:r w:rsidRPr="002D2751">
              <w:rPr>
                <w:sz w:val="28"/>
                <w:szCs w:val="28"/>
              </w:rPr>
              <w:t>Đất đường giao thông</w:t>
            </w:r>
          </w:p>
        </w:tc>
        <w:tc>
          <w:tcPr>
            <w:tcW w:w="2410" w:type="dxa"/>
            <w:tcBorders>
              <w:top w:val="nil"/>
              <w:left w:val="nil"/>
              <w:bottom w:val="single" w:sz="8" w:space="0" w:color="auto"/>
              <w:right w:val="single" w:sz="8" w:space="0" w:color="auto"/>
            </w:tcBorders>
            <w:shd w:val="clear" w:color="auto" w:fill="auto"/>
            <w:noWrap/>
            <w:vAlign w:val="center"/>
            <w:hideMark/>
          </w:tcPr>
          <w:p w14:paraId="072D6D94" w14:textId="77777777" w:rsidR="005D4DE9" w:rsidRPr="002D2751" w:rsidRDefault="005D4DE9" w:rsidP="00B93B65">
            <w:pPr>
              <w:spacing w:before="0" w:line="288" w:lineRule="auto"/>
              <w:jc w:val="center"/>
              <w:rPr>
                <w:sz w:val="28"/>
                <w:szCs w:val="28"/>
              </w:rPr>
            </w:pPr>
            <w:r w:rsidRPr="002D2751">
              <w:rPr>
                <w:sz w:val="28"/>
                <w:szCs w:val="28"/>
              </w:rPr>
              <w:t>643</w:t>
            </w:r>
          </w:p>
        </w:tc>
        <w:tc>
          <w:tcPr>
            <w:tcW w:w="1984" w:type="dxa"/>
            <w:tcBorders>
              <w:top w:val="nil"/>
              <w:left w:val="nil"/>
              <w:bottom w:val="single" w:sz="8" w:space="0" w:color="auto"/>
              <w:right w:val="single" w:sz="8" w:space="0" w:color="auto"/>
            </w:tcBorders>
            <w:shd w:val="clear" w:color="auto" w:fill="auto"/>
            <w:vAlign w:val="center"/>
            <w:hideMark/>
          </w:tcPr>
          <w:p w14:paraId="74D18A6C" w14:textId="77777777" w:rsidR="005D4DE9" w:rsidRPr="002D2751" w:rsidRDefault="005D4DE9" w:rsidP="00B93B65">
            <w:pPr>
              <w:spacing w:before="0" w:line="288" w:lineRule="auto"/>
              <w:jc w:val="center"/>
              <w:rPr>
                <w:sz w:val="28"/>
                <w:szCs w:val="28"/>
              </w:rPr>
            </w:pPr>
            <w:r w:rsidRPr="002D2751">
              <w:rPr>
                <w:sz w:val="28"/>
                <w:szCs w:val="28"/>
              </w:rPr>
              <w:t>0,53</w:t>
            </w:r>
          </w:p>
        </w:tc>
      </w:tr>
      <w:tr w:rsidR="005D4DE9" w:rsidRPr="002D2751" w14:paraId="18942867" w14:textId="77777777" w:rsidTr="00402A13">
        <w:trPr>
          <w:trHeight w:val="386"/>
          <w:jc w:val="center"/>
        </w:trPr>
        <w:tc>
          <w:tcPr>
            <w:tcW w:w="746" w:type="dxa"/>
            <w:tcBorders>
              <w:top w:val="nil"/>
              <w:left w:val="single" w:sz="8" w:space="0" w:color="auto"/>
              <w:bottom w:val="single" w:sz="8" w:space="0" w:color="auto"/>
              <w:right w:val="single" w:sz="8" w:space="0" w:color="auto"/>
            </w:tcBorders>
            <w:shd w:val="clear" w:color="auto" w:fill="auto"/>
            <w:noWrap/>
            <w:vAlign w:val="center"/>
            <w:hideMark/>
          </w:tcPr>
          <w:p w14:paraId="2B38A617" w14:textId="77777777" w:rsidR="005D4DE9" w:rsidRPr="002D2751" w:rsidRDefault="005D4DE9" w:rsidP="00B93B65">
            <w:pPr>
              <w:spacing w:before="0" w:line="288" w:lineRule="auto"/>
              <w:jc w:val="center"/>
              <w:rPr>
                <w:sz w:val="28"/>
                <w:szCs w:val="28"/>
              </w:rPr>
            </w:pPr>
            <w:r w:rsidRPr="002D2751">
              <w:rPr>
                <w:sz w:val="28"/>
                <w:szCs w:val="28"/>
              </w:rPr>
              <w:t>3</w:t>
            </w:r>
          </w:p>
        </w:tc>
        <w:tc>
          <w:tcPr>
            <w:tcW w:w="3944" w:type="dxa"/>
            <w:tcBorders>
              <w:top w:val="nil"/>
              <w:left w:val="nil"/>
              <w:bottom w:val="single" w:sz="8" w:space="0" w:color="auto"/>
              <w:right w:val="single" w:sz="8" w:space="0" w:color="auto"/>
            </w:tcBorders>
            <w:shd w:val="clear" w:color="auto" w:fill="auto"/>
            <w:noWrap/>
            <w:vAlign w:val="center"/>
            <w:hideMark/>
          </w:tcPr>
          <w:p w14:paraId="37487A5A" w14:textId="77777777" w:rsidR="005D4DE9" w:rsidRPr="002D2751" w:rsidRDefault="005D4DE9" w:rsidP="00B93B65">
            <w:pPr>
              <w:spacing w:before="0" w:line="288" w:lineRule="auto"/>
              <w:jc w:val="left"/>
              <w:rPr>
                <w:sz w:val="28"/>
                <w:szCs w:val="28"/>
              </w:rPr>
            </w:pPr>
            <w:r w:rsidRPr="002D2751">
              <w:rPr>
                <w:sz w:val="28"/>
                <w:szCs w:val="28"/>
              </w:rPr>
              <w:t>Đất mồ mã (32 cái)</w:t>
            </w:r>
          </w:p>
        </w:tc>
        <w:tc>
          <w:tcPr>
            <w:tcW w:w="2410" w:type="dxa"/>
            <w:tcBorders>
              <w:top w:val="nil"/>
              <w:left w:val="nil"/>
              <w:bottom w:val="single" w:sz="8" w:space="0" w:color="auto"/>
              <w:right w:val="single" w:sz="8" w:space="0" w:color="auto"/>
            </w:tcBorders>
            <w:shd w:val="clear" w:color="auto" w:fill="auto"/>
            <w:noWrap/>
            <w:vAlign w:val="center"/>
            <w:hideMark/>
          </w:tcPr>
          <w:p w14:paraId="728A98CC" w14:textId="77777777" w:rsidR="005D4DE9" w:rsidRPr="002D2751" w:rsidRDefault="005D4DE9" w:rsidP="00B93B65">
            <w:pPr>
              <w:spacing w:before="0" w:line="288" w:lineRule="auto"/>
              <w:jc w:val="center"/>
              <w:rPr>
                <w:sz w:val="28"/>
                <w:szCs w:val="28"/>
              </w:rPr>
            </w:pPr>
            <w:r w:rsidRPr="002D2751">
              <w:rPr>
                <w:sz w:val="28"/>
                <w:szCs w:val="28"/>
              </w:rPr>
              <w:t>64</w:t>
            </w:r>
          </w:p>
        </w:tc>
        <w:tc>
          <w:tcPr>
            <w:tcW w:w="1984" w:type="dxa"/>
            <w:tcBorders>
              <w:top w:val="nil"/>
              <w:left w:val="nil"/>
              <w:bottom w:val="single" w:sz="8" w:space="0" w:color="auto"/>
              <w:right w:val="single" w:sz="8" w:space="0" w:color="auto"/>
            </w:tcBorders>
            <w:shd w:val="clear" w:color="auto" w:fill="auto"/>
            <w:vAlign w:val="center"/>
            <w:hideMark/>
          </w:tcPr>
          <w:p w14:paraId="4A14BC99" w14:textId="77777777" w:rsidR="005D4DE9" w:rsidRPr="002D2751" w:rsidRDefault="005D4DE9" w:rsidP="00B93B65">
            <w:pPr>
              <w:spacing w:before="0" w:line="288" w:lineRule="auto"/>
              <w:jc w:val="center"/>
              <w:rPr>
                <w:sz w:val="28"/>
                <w:szCs w:val="28"/>
              </w:rPr>
            </w:pPr>
            <w:r w:rsidRPr="002D2751">
              <w:rPr>
                <w:sz w:val="28"/>
                <w:szCs w:val="28"/>
              </w:rPr>
              <w:t>0,05</w:t>
            </w:r>
          </w:p>
        </w:tc>
      </w:tr>
      <w:tr w:rsidR="005D4DE9" w:rsidRPr="002D2751" w14:paraId="2BF66DCB" w14:textId="77777777" w:rsidTr="00402A13">
        <w:trPr>
          <w:trHeight w:val="386"/>
          <w:jc w:val="center"/>
        </w:trPr>
        <w:tc>
          <w:tcPr>
            <w:tcW w:w="746" w:type="dxa"/>
            <w:tcBorders>
              <w:top w:val="nil"/>
              <w:left w:val="single" w:sz="8" w:space="0" w:color="auto"/>
              <w:bottom w:val="single" w:sz="8" w:space="0" w:color="auto"/>
              <w:right w:val="single" w:sz="8" w:space="0" w:color="auto"/>
            </w:tcBorders>
            <w:shd w:val="clear" w:color="auto" w:fill="auto"/>
            <w:noWrap/>
            <w:vAlign w:val="center"/>
            <w:hideMark/>
          </w:tcPr>
          <w:p w14:paraId="06DEC3B3" w14:textId="77777777" w:rsidR="005D4DE9" w:rsidRPr="002D2751" w:rsidRDefault="005D4DE9" w:rsidP="00B93B65">
            <w:pPr>
              <w:spacing w:before="0" w:line="288" w:lineRule="auto"/>
              <w:jc w:val="center"/>
              <w:rPr>
                <w:sz w:val="28"/>
                <w:szCs w:val="28"/>
              </w:rPr>
            </w:pPr>
            <w:r w:rsidRPr="002D2751">
              <w:rPr>
                <w:sz w:val="28"/>
                <w:szCs w:val="28"/>
              </w:rPr>
              <w:t>4</w:t>
            </w:r>
          </w:p>
        </w:tc>
        <w:tc>
          <w:tcPr>
            <w:tcW w:w="3944" w:type="dxa"/>
            <w:tcBorders>
              <w:top w:val="nil"/>
              <w:left w:val="nil"/>
              <w:bottom w:val="single" w:sz="8" w:space="0" w:color="auto"/>
              <w:right w:val="single" w:sz="8" w:space="0" w:color="auto"/>
            </w:tcBorders>
            <w:shd w:val="clear" w:color="auto" w:fill="auto"/>
            <w:noWrap/>
            <w:vAlign w:val="center"/>
            <w:hideMark/>
          </w:tcPr>
          <w:p w14:paraId="2B065A0F" w14:textId="77777777" w:rsidR="005D4DE9" w:rsidRPr="002D2751" w:rsidRDefault="005D4DE9" w:rsidP="00B93B65">
            <w:pPr>
              <w:spacing w:before="0" w:line="288" w:lineRule="auto"/>
              <w:jc w:val="left"/>
              <w:rPr>
                <w:sz w:val="28"/>
                <w:szCs w:val="28"/>
              </w:rPr>
            </w:pPr>
            <w:r w:rsidRPr="002D2751">
              <w:rPr>
                <w:sz w:val="28"/>
                <w:szCs w:val="28"/>
              </w:rPr>
              <w:t>Đất ao mương</w:t>
            </w:r>
          </w:p>
        </w:tc>
        <w:tc>
          <w:tcPr>
            <w:tcW w:w="2410" w:type="dxa"/>
            <w:tcBorders>
              <w:top w:val="nil"/>
              <w:left w:val="nil"/>
              <w:bottom w:val="single" w:sz="8" w:space="0" w:color="auto"/>
              <w:right w:val="single" w:sz="8" w:space="0" w:color="auto"/>
            </w:tcBorders>
            <w:shd w:val="clear" w:color="auto" w:fill="auto"/>
            <w:noWrap/>
            <w:vAlign w:val="center"/>
            <w:hideMark/>
          </w:tcPr>
          <w:p w14:paraId="2DB9B57C" w14:textId="77777777" w:rsidR="005D4DE9" w:rsidRPr="002D2751" w:rsidRDefault="005D4DE9" w:rsidP="00B93B65">
            <w:pPr>
              <w:spacing w:before="0" w:line="288" w:lineRule="auto"/>
              <w:jc w:val="center"/>
              <w:rPr>
                <w:sz w:val="28"/>
                <w:szCs w:val="28"/>
              </w:rPr>
            </w:pPr>
            <w:r w:rsidRPr="002D2751">
              <w:rPr>
                <w:sz w:val="28"/>
                <w:szCs w:val="28"/>
              </w:rPr>
              <w:t>17.370,08</w:t>
            </w:r>
          </w:p>
        </w:tc>
        <w:tc>
          <w:tcPr>
            <w:tcW w:w="1984" w:type="dxa"/>
            <w:tcBorders>
              <w:top w:val="nil"/>
              <w:left w:val="nil"/>
              <w:bottom w:val="single" w:sz="8" w:space="0" w:color="auto"/>
              <w:right w:val="single" w:sz="8" w:space="0" w:color="auto"/>
            </w:tcBorders>
            <w:shd w:val="clear" w:color="auto" w:fill="auto"/>
            <w:vAlign w:val="center"/>
            <w:hideMark/>
          </w:tcPr>
          <w:p w14:paraId="48742D30" w14:textId="77777777" w:rsidR="005D4DE9" w:rsidRPr="002D2751" w:rsidRDefault="005D4DE9" w:rsidP="00B93B65">
            <w:pPr>
              <w:spacing w:before="0" w:line="288" w:lineRule="auto"/>
              <w:jc w:val="center"/>
              <w:rPr>
                <w:sz w:val="28"/>
                <w:szCs w:val="28"/>
              </w:rPr>
            </w:pPr>
            <w:r w:rsidRPr="002D2751">
              <w:rPr>
                <w:sz w:val="28"/>
                <w:szCs w:val="28"/>
              </w:rPr>
              <w:t>14,21</w:t>
            </w:r>
          </w:p>
        </w:tc>
      </w:tr>
      <w:tr w:rsidR="005D4DE9" w:rsidRPr="002D2751" w14:paraId="1C181FDB" w14:textId="77777777" w:rsidTr="00402A13">
        <w:trPr>
          <w:trHeight w:val="386"/>
          <w:jc w:val="center"/>
        </w:trPr>
        <w:tc>
          <w:tcPr>
            <w:tcW w:w="746" w:type="dxa"/>
            <w:tcBorders>
              <w:top w:val="nil"/>
              <w:left w:val="single" w:sz="8" w:space="0" w:color="auto"/>
              <w:bottom w:val="single" w:sz="8" w:space="0" w:color="auto"/>
              <w:right w:val="single" w:sz="8" w:space="0" w:color="auto"/>
            </w:tcBorders>
            <w:shd w:val="clear" w:color="auto" w:fill="auto"/>
            <w:noWrap/>
            <w:vAlign w:val="center"/>
            <w:hideMark/>
          </w:tcPr>
          <w:p w14:paraId="27DED90B" w14:textId="77777777" w:rsidR="005D4DE9" w:rsidRPr="002D2751" w:rsidRDefault="005D4DE9" w:rsidP="00B93B65">
            <w:pPr>
              <w:spacing w:before="0" w:line="288" w:lineRule="auto"/>
              <w:jc w:val="center"/>
              <w:rPr>
                <w:sz w:val="28"/>
                <w:szCs w:val="28"/>
              </w:rPr>
            </w:pPr>
            <w:r w:rsidRPr="002D2751">
              <w:rPr>
                <w:sz w:val="28"/>
                <w:szCs w:val="28"/>
              </w:rPr>
              <w:t>5</w:t>
            </w:r>
          </w:p>
        </w:tc>
        <w:tc>
          <w:tcPr>
            <w:tcW w:w="3944" w:type="dxa"/>
            <w:tcBorders>
              <w:top w:val="nil"/>
              <w:left w:val="nil"/>
              <w:bottom w:val="single" w:sz="8" w:space="0" w:color="auto"/>
              <w:right w:val="single" w:sz="8" w:space="0" w:color="auto"/>
            </w:tcBorders>
            <w:shd w:val="clear" w:color="auto" w:fill="auto"/>
            <w:noWrap/>
            <w:vAlign w:val="center"/>
            <w:hideMark/>
          </w:tcPr>
          <w:p w14:paraId="2B393BBC" w14:textId="77777777" w:rsidR="005D4DE9" w:rsidRPr="002D2751" w:rsidRDefault="005D4DE9" w:rsidP="00B93B65">
            <w:pPr>
              <w:spacing w:before="0" w:line="288" w:lineRule="auto"/>
              <w:jc w:val="left"/>
              <w:rPr>
                <w:sz w:val="28"/>
                <w:szCs w:val="28"/>
              </w:rPr>
            </w:pPr>
            <w:r w:rsidRPr="002D2751">
              <w:rPr>
                <w:sz w:val="28"/>
                <w:szCs w:val="28"/>
              </w:rPr>
              <w:t>Đất ruộng, vườn tạp</w:t>
            </w:r>
          </w:p>
        </w:tc>
        <w:tc>
          <w:tcPr>
            <w:tcW w:w="2410" w:type="dxa"/>
            <w:tcBorders>
              <w:top w:val="nil"/>
              <w:left w:val="nil"/>
              <w:bottom w:val="single" w:sz="8" w:space="0" w:color="auto"/>
              <w:right w:val="single" w:sz="8" w:space="0" w:color="auto"/>
            </w:tcBorders>
            <w:shd w:val="clear" w:color="auto" w:fill="auto"/>
            <w:noWrap/>
            <w:vAlign w:val="center"/>
            <w:hideMark/>
          </w:tcPr>
          <w:p w14:paraId="4DB572BD" w14:textId="77777777" w:rsidR="005D4DE9" w:rsidRPr="002D2751" w:rsidRDefault="005D4DE9" w:rsidP="00B93B65">
            <w:pPr>
              <w:spacing w:before="0" w:line="288" w:lineRule="auto"/>
              <w:jc w:val="center"/>
              <w:rPr>
                <w:sz w:val="28"/>
                <w:szCs w:val="28"/>
              </w:rPr>
            </w:pPr>
            <w:r w:rsidRPr="002D2751">
              <w:rPr>
                <w:sz w:val="28"/>
                <w:szCs w:val="28"/>
              </w:rPr>
              <w:t>92.219,06</w:t>
            </w:r>
          </w:p>
        </w:tc>
        <w:tc>
          <w:tcPr>
            <w:tcW w:w="1984" w:type="dxa"/>
            <w:tcBorders>
              <w:top w:val="nil"/>
              <w:left w:val="nil"/>
              <w:bottom w:val="single" w:sz="8" w:space="0" w:color="auto"/>
              <w:right w:val="single" w:sz="8" w:space="0" w:color="auto"/>
            </w:tcBorders>
            <w:shd w:val="clear" w:color="auto" w:fill="auto"/>
            <w:vAlign w:val="center"/>
            <w:hideMark/>
          </w:tcPr>
          <w:p w14:paraId="44FF9586" w14:textId="77777777" w:rsidR="005D4DE9" w:rsidRPr="002D2751" w:rsidRDefault="005D4DE9" w:rsidP="00B93B65">
            <w:pPr>
              <w:spacing w:before="0" w:line="288" w:lineRule="auto"/>
              <w:jc w:val="center"/>
              <w:rPr>
                <w:sz w:val="28"/>
                <w:szCs w:val="28"/>
              </w:rPr>
            </w:pPr>
            <w:r w:rsidRPr="002D2751">
              <w:rPr>
                <w:sz w:val="28"/>
                <w:szCs w:val="28"/>
              </w:rPr>
              <w:t>75,42</w:t>
            </w:r>
          </w:p>
        </w:tc>
      </w:tr>
      <w:tr w:rsidR="005D4DE9" w:rsidRPr="002D2751" w14:paraId="0382F8BE" w14:textId="77777777" w:rsidTr="00402A13">
        <w:trPr>
          <w:trHeight w:val="387"/>
          <w:jc w:val="center"/>
        </w:trPr>
        <w:tc>
          <w:tcPr>
            <w:tcW w:w="746" w:type="dxa"/>
            <w:tcBorders>
              <w:top w:val="nil"/>
              <w:left w:val="single" w:sz="8" w:space="0" w:color="auto"/>
              <w:bottom w:val="single" w:sz="8" w:space="0" w:color="auto"/>
              <w:right w:val="single" w:sz="8" w:space="0" w:color="auto"/>
            </w:tcBorders>
            <w:shd w:val="clear" w:color="000000" w:fill="FFFF00"/>
            <w:noWrap/>
            <w:vAlign w:val="center"/>
            <w:hideMark/>
          </w:tcPr>
          <w:p w14:paraId="648AD6CB" w14:textId="77777777" w:rsidR="005D4DE9" w:rsidRPr="002D2751" w:rsidRDefault="005D4DE9" w:rsidP="00B93B65">
            <w:pPr>
              <w:spacing w:before="0" w:line="288" w:lineRule="auto"/>
              <w:jc w:val="center"/>
              <w:rPr>
                <w:b/>
                <w:bCs/>
                <w:sz w:val="28"/>
                <w:szCs w:val="28"/>
              </w:rPr>
            </w:pPr>
          </w:p>
        </w:tc>
        <w:tc>
          <w:tcPr>
            <w:tcW w:w="3944" w:type="dxa"/>
            <w:tcBorders>
              <w:top w:val="nil"/>
              <w:left w:val="nil"/>
              <w:bottom w:val="single" w:sz="8" w:space="0" w:color="auto"/>
              <w:right w:val="single" w:sz="8" w:space="0" w:color="auto"/>
            </w:tcBorders>
            <w:shd w:val="clear" w:color="000000" w:fill="FFFF00"/>
            <w:noWrap/>
            <w:vAlign w:val="center"/>
            <w:hideMark/>
          </w:tcPr>
          <w:p w14:paraId="3D5F1977" w14:textId="77777777" w:rsidR="005D4DE9" w:rsidRPr="002D2751" w:rsidRDefault="005D4DE9" w:rsidP="00B93B65">
            <w:pPr>
              <w:spacing w:before="0" w:line="288" w:lineRule="auto"/>
              <w:jc w:val="center"/>
              <w:rPr>
                <w:b/>
                <w:bCs/>
                <w:sz w:val="28"/>
                <w:szCs w:val="28"/>
              </w:rPr>
            </w:pPr>
            <w:r w:rsidRPr="002D2751">
              <w:rPr>
                <w:b/>
                <w:bCs/>
                <w:sz w:val="28"/>
                <w:szCs w:val="28"/>
              </w:rPr>
              <w:t>TỔNG</w:t>
            </w:r>
          </w:p>
        </w:tc>
        <w:tc>
          <w:tcPr>
            <w:tcW w:w="2410" w:type="dxa"/>
            <w:tcBorders>
              <w:top w:val="nil"/>
              <w:left w:val="nil"/>
              <w:bottom w:val="single" w:sz="8" w:space="0" w:color="auto"/>
              <w:right w:val="single" w:sz="8" w:space="0" w:color="auto"/>
            </w:tcBorders>
            <w:shd w:val="clear" w:color="000000" w:fill="FFFF00"/>
            <w:noWrap/>
            <w:vAlign w:val="center"/>
            <w:hideMark/>
          </w:tcPr>
          <w:p w14:paraId="0460BD68" w14:textId="77777777" w:rsidR="005D4DE9" w:rsidRPr="002D2751" w:rsidRDefault="005D4DE9" w:rsidP="00B93B65">
            <w:pPr>
              <w:spacing w:before="0" w:line="288" w:lineRule="auto"/>
              <w:jc w:val="center"/>
              <w:rPr>
                <w:b/>
                <w:bCs/>
                <w:sz w:val="28"/>
                <w:szCs w:val="28"/>
              </w:rPr>
            </w:pPr>
            <w:r w:rsidRPr="002D2751">
              <w:rPr>
                <w:b/>
                <w:bCs/>
                <w:sz w:val="28"/>
                <w:szCs w:val="28"/>
              </w:rPr>
              <w:t>122.275,39</w:t>
            </w:r>
          </w:p>
        </w:tc>
        <w:tc>
          <w:tcPr>
            <w:tcW w:w="1984" w:type="dxa"/>
            <w:tcBorders>
              <w:top w:val="nil"/>
              <w:left w:val="nil"/>
              <w:bottom w:val="single" w:sz="8" w:space="0" w:color="auto"/>
              <w:right w:val="single" w:sz="8" w:space="0" w:color="auto"/>
            </w:tcBorders>
            <w:shd w:val="clear" w:color="000000" w:fill="FFFF00"/>
            <w:vAlign w:val="center"/>
            <w:hideMark/>
          </w:tcPr>
          <w:p w14:paraId="0E4EE3B9" w14:textId="77777777" w:rsidR="005D4DE9" w:rsidRPr="002D2751" w:rsidRDefault="005D4DE9" w:rsidP="00B93B65">
            <w:pPr>
              <w:spacing w:before="0" w:line="288" w:lineRule="auto"/>
              <w:jc w:val="center"/>
              <w:rPr>
                <w:b/>
                <w:bCs/>
                <w:sz w:val="28"/>
                <w:szCs w:val="28"/>
              </w:rPr>
            </w:pPr>
            <w:r w:rsidRPr="002D2751">
              <w:rPr>
                <w:b/>
                <w:bCs/>
                <w:sz w:val="28"/>
                <w:szCs w:val="28"/>
              </w:rPr>
              <w:t>100,00</w:t>
            </w:r>
          </w:p>
        </w:tc>
      </w:tr>
    </w:tbl>
    <w:p w14:paraId="528D3DE8" w14:textId="77777777" w:rsidR="00F63A8A" w:rsidRPr="002D2751" w:rsidRDefault="00F63A8A" w:rsidP="00AF4A41">
      <w:pPr>
        <w:pStyle w:val="ListParagraph"/>
        <w:numPr>
          <w:ilvl w:val="0"/>
          <w:numId w:val="41"/>
        </w:numPr>
        <w:tabs>
          <w:tab w:val="left" w:pos="1134"/>
        </w:tabs>
        <w:spacing w:before="120" w:after="60" w:line="288" w:lineRule="auto"/>
        <w:ind w:left="1208" w:hanging="357"/>
        <w:contextualSpacing w:val="0"/>
        <w:jc w:val="both"/>
        <w:rPr>
          <w:b/>
          <w:bCs/>
          <w:sz w:val="28"/>
          <w:szCs w:val="28"/>
          <w:lang w:val="it-IT"/>
        </w:rPr>
      </w:pPr>
      <w:bookmarkStart w:id="44" w:name="_Toc8850909"/>
      <w:bookmarkStart w:id="45" w:name="_Toc266445312"/>
      <w:bookmarkStart w:id="46" w:name="_Toc266445942"/>
      <w:bookmarkStart w:id="47" w:name="_Toc333946352"/>
      <w:bookmarkStart w:id="48" w:name="_Toc521019052"/>
      <w:bookmarkEnd w:id="41"/>
      <w:bookmarkEnd w:id="42"/>
      <w:bookmarkEnd w:id="43"/>
      <w:r w:rsidRPr="002D2751">
        <w:rPr>
          <w:b/>
          <w:bCs/>
          <w:sz w:val="28"/>
          <w:szCs w:val="28"/>
          <w:lang w:val="it-IT"/>
        </w:rPr>
        <w:t>Tình hình dân cư:</w:t>
      </w:r>
      <w:bookmarkEnd w:id="44"/>
    </w:p>
    <w:p w14:paraId="0F8CBF8E" w14:textId="77777777" w:rsidR="005D4DE9" w:rsidRPr="002D2751" w:rsidRDefault="005D4DE9" w:rsidP="00B93B65">
      <w:pPr>
        <w:spacing w:before="0" w:line="288" w:lineRule="auto"/>
        <w:ind w:firstLine="851"/>
        <w:rPr>
          <w:sz w:val="28"/>
          <w:szCs w:val="28"/>
        </w:rPr>
      </w:pPr>
      <w:r w:rsidRPr="002D2751">
        <w:rPr>
          <w:sz w:val="28"/>
          <w:szCs w:val="28"/>
        </w:rPr>
        <w:t>Trong khu đất quy hoạch hiện trạng chỉ ảnh hưởng 138 căn nhà, trong đó có 28 căn nhà tạm và 110 căn nhà cấp 4, chủ yếu bám theo đường Nguyễn Huệ và kênh Thống Nhất.</w:t>
      </w:r>
    </w:p>
    <w:p w14:paraId="259D6EFF" w14:textId="77777777" w:rsidR="0030662C" w:rsidRPr="002D2751" w:rsidRDefault="0030662C" w:rsidP="00AF4A41">
      <w:pPr>
        <w:pStyle w:val="ListParagraph"/>
        <w:numPr>
          <w:ilvl w:val="0"/>
          <w:numId w:val="41"/>
        </w:numPr>
        <w:tabs>
          <w:tab w:val="left" w:pos="1134"/>
        </w:tabs>
        <w:spacing w:before="120" w:after="60" w:line="288" w:lineRule="auto"/>
        <w:ind w:left="1208" w:hanging="357"/>
        <w:contextualSpacing w:val="0"/>
        <w:jc w:val="both"/>
        <w:rPr>
          <w:b/>
          <w:bCs/>
          <w:sz w:val="28"/>
          <w:szCs w:val="28"/>
          <w:lang w:val="it-IT"/>
        </w:rPr>
      </w:pPr>
      <w:r w:rsidRPr="002D2751">
        <w:rPr>
          <w:b/>
          <w:bCs/>
          <w:sz w:val="28"/>
          <w:szCs w:val="28"/>
          <w:lang w:val="it-IT"/>
        </w:rPr>
        <w:t>Hiện trạng Công trình và hạ tầng kỹ thuật</w:t>
      </w:r>
      <w:r w:rsidR="001F1AB2" w:rsidRPr="002D2751">
        <w:rPr>
          <w:b/>
          <w:bCs/>
          <w:sz w:val="28"/>
          <w:szCs w:val="28"/>
          <w:lang w:val="it-IT"/>
        </w:rPr>
        <w:t xml:space="preserve"> và hạ tầng xã hội</w:t>
      </w:r>
      <w:r w:rsidRPr="002D2751">
        <w:rPr>
          <w:b/>
          <w:bCs/>
          <w:sz w:val="28"/>
          <w:szCs w:val="28"/>
          <w:lang w:val="it-IT"/>
        </w:rPr>
        <w:t>:</w:t>
      </w:r>
      <w:bookmarkEnd w:id="45"/>
      <w:bookmarkEnd w:id="46"/>
      <w:bookmarkEnd w:id="47"/>
      <w:bookmarkEnd w:id="48"/>
    </w:p>
    <w:p w14:paraId="23B80042" w14:textId="77777777" w:rsidR="005D4DE9" w:rsidRPr="002D2751" w:rsidRDefault="005D4DE9" w:rsidP="00B93B65">
      <w:pPr>
        <w:spacing w:before="0" w:line="288" w:lineRule="auto"/>
        <w:ind w:firstLine="851"/>
        <w:rPr>
          <w:sz w:val="28"/>
          <w:szCs w:val="28"/>
        </w:rPr>
      </w:pPr>
      <w:bookmarkStart w:id="49" w:name="_Toc266445313"/>
      <w:bookmarkStart w:id="50" w:name="_Toc266445943"/>
      <w:bookmarkStart w:id="51" w:name="_Toc333946353"/>
      <w:r w:rsidRPr="002D2751">
        <w:rPr>
          <w:sz w:val="28"/>
          <w:szCs w:val="28"/>
        </w:rPr>
        <w:t xml:space="preserve">- Đường bộ: đường Nguyễn An Ninh, đường Nguyễn Huệ, đường Nguyễn Thị Minh Khai và các đường giao thông nông thôn. </w:t>
      </w:r>
    </w:p>
    <w:p w14:paraId="64EEB2B9" w14:textId="77777777" w:rsidR="005D4DE9" w:rsidRPr="002D2751" w:rsidRDefault="005D4DE9" w:rsidP="00B93B65">
      <w:pPr>
        <w:spacing w:before="0" w:line="288" w:lineRule="auto"/>
        <w:ind w:firstLine="851"/>
        <w:rPr>
          <w:sz w:val="28"/>
          <w:szCs w:val="28"/>
        </w:rPr>
      </w:pPr>
      <w:r w:rsidRPr="002D2751">
        <w:rPr>
          <w:sz w:val="28"/>
          <w:szCs w:val="28"/>
        </w:rPr>
        <w:t xml:space="preserve">- Đường thủy: có kênh xáng Xà No.  </w:t>
      </w:r>
    </w:p>
    <w:p w14:paraId="344B5FBD" w14:textId="77777777" w:rsidR="001F1AB2" w:rsidRPr="002D2751" w:rsidRDefault="001F1AB2" w:rsidP="00B93B65">
      <w:pPr>
        <w:spacing w:before="0" w:line="288" w:lineRule="auto"/>
        <w:ind w:firstLine="851"/>
        <w:rPr>
          <w:sz w:val="28"/>
          <w:szCs w:val="28"/>
        </w:rPr>
      </w:pPr>
      <w:r w:rsidRPr="002D2751">
        <w:rPr>
          <w:sz w:val="28"/>
          <w:szCs w:val="28"/>
        </w:rPr>
        <w:lastRenderedPageBreak/>
        <w:t xml:space="preserve">- Cấp nước: Hiện nay người dân sử dụng nguồn nước cấp của công </w:t>
      </w:r>
      <w:r w:rsidR="00335498" w:rsidRPr="002D2751">
        <w:rPr>
          <w:sz w:val="28"/>
          <w:szCs w:val="28"/>
        </w:rPr>
        <w:t xml:space="preserve">ty cấp thoát nước </w:t>
      </w:r>
      <w:r w:rsidRPr="002D2751">
        <w:rPr>
          <w:sz w:val="28"/>
          <w:szCs w:val="28"/>
        </w:rPr>
        <w:t xml:space="preserve">công trình đô thị cung cấp. </w:t>
      </w:r>
    </w:p>
    <w:p w14:paraId="4AA4AB27" w14:textId="77777777" w:rsidR="001F1AB2" w:rsidRPr="002D2751" w:rsidRDefault="001F1AB2" w:rsidP="00B93B65">
      <w:pPr>
        <w:spacing w:before="0" w:line="288" w:lineRule="auto"/>
        <w:ind w:firstLine="851"/>
        <w:rPr>
          <w:sz w:val="28"/>
          <w:szCs w:val="28"/>
        </w:rPr>
      </w:pPr>
      <w:r w:rsidRPr="002D2751">
        <w:rPr>
          <w:sz w:val="28"/>
          <w:szCs w:val="28"/>
        </w:rPr>
        <w:t xml:space="preserve">- Thoát nước: Nước mưa và nước bẩn được thoát trực tiếp ra sông, làm ô nhiễm môi trường xung quanh khu vực. </w:t>
      </w:r>
    </w:p>
    <w:p w14:paraId="2A46DAAD" w14:textId="77777777" w:rsidR="001F1AB2" w:rsidRPr="002D2751" w:rsidRDefault="001F1AB2" w:rsidP="00B93B65">
      <w:pPr>
        <w:spacing w:before="0" w:line="288" w:lineRule="auto"/>
        <w:ind w:firstLine="851"/>
        <w:rPr>
          <w:sz w:val="28"/>
          <w:szCs w:val="28"/>
        </w:rPr>
      </w:pPr>
      <w:r w:rsidRPr="002D2751">
        <w:rPr>
          <w:sz w:val="28"/>
          <w:szCs w:val="28"/>
        </w:rPr>
        <w:t xml:space="preserve">- Lưới điện: Hiện hữu có Lưới lưới điện hạ thế đi đến đầu đường Nguyễn Thị Minh Khai, hạ thế đi dọc theo đường Nguyễn An Ninh </w:t>
      </w:r>
      <w:r w:rsidR="00335498" w:rsidRPr="002D2751">
        <w:rPr>
          <w:sz w:val="28"/>
          <w:szCs w:val="28"/>
        </w:rPr>
        <w:t xml:space="preserve">và đường Nguyễn Huệ, </w:t>
      </w:r>
      <w:r w:rsidRPr="002D2751">
        <w:rPr>
          <w:sz w:val="28"/>
          <w:szCs w:val="28"/>
        </w:rPr>
        <w:t xml:space="preserve">cần phải xây dựng hệ thống cấp điện mới để phù hợp với phát triển đô thị. </w:t>
      </w:r>
    </w:p>
    <w:p w14:paraId="7B3FDAB6" w14:textId="77777777" w:rsidR="001F1AB2" w:rsidRPr="002D2751" w:rsidRDefault="001F1AB2" w:rsidP="00B93B65">
      <w:pPr>
        <w:spacing w:before="0" w:line="288" w:lineRule="auto"/>
        <w:ind w:firstLine="851"/>
        <w:rPr>
          <w:sz w:val="28"/>
          <w:szCs w:val="28"/>
        </w:rPr>
      </w:pPr>
      <w:r w:rsidRPr="002D2751">
        <w:rPr>
          <w:sz w:val="28"/>
          <w:szCs w:val="28"/>
        </w:rPr>
        <w:t>- Thông tin liên lạc: Hiện hữu đã có hệ thống thông tin liên lạc chạy dọc đường Ng</w:t>
      </w:r>
      <w:r w:rsidR="00335498" w:rsidRPr="002D2751">
        <w:rPr>
          <w:sz w:val="28"/>
          <w:szCs w:val="28"/>
        </w:rPr>
        <w:t>uyễn</w:t>
      </w:r>
      <w:r w:rsidRPr="002D2751">
        <w:rPr>
          <w:sz w:val="28"/>
          <w:szCs w:val="28"/>
        </w:rPr>
        <w:t xml:space="preserve"> An Ninh, đường Nguyễn Huệ và đường Nguyễn Thị Minh Khai. </w:t>
      </w:r>
    </w:p>
    <w:p w14:paraId="5BB67D57" w14:textId="458D42FE" w:rsidR="001F1AB2" w:rsidRPr="002D2751" w:rsidRDefault="001F1AB2" w:rsidP="00B93B65">
      <w:pPr>
        <w:spacing w:before="0" w:line="288" w:lineRule="auto"/>
        <w:ind w:firstLine="851"/>
        <w:rPr>
          <w:sz w:val="28"/>
          <w:szCs w:val="28"/>
        </w:rPr>
      </w:pPr>
      <w:r w:rsidRPr="002D2751">
        <w:rPr>
          <w:sz w:val="28"/>
          <w:szCs w:val="28"/>
        </w:rPr>
        <w:t xml:space="preserve">- Hệ thống hạ tầng xã hội: hiện hữu có các công trình hạ tầng xã hội trong phạm vi bán kính khu đất quy hoạch khoảng 500m gồm: trường Mầm Non Vành Khuyên, tiểu học Lý Thường Kiệt, THCS Châu Văn Liêm, THCS Hoàng Diệu, Trạm y tế phường IV, công viên cây xanh khu Dân cư- </w:t>
      </w:r>
      <w:r w:rsidR="00810D15">
        <w:rPr>
          <w:sz w:val="28"/>
          <w:szCs w:val="28"/>
        </w:rPr>
        <w:t>T</w:t>
      </w:r>
      <w:r w:rsidRPr="002D2751">
        <w:rPr>
          <w:sz w:val="28"/>
          <w:szCs w:val="28"/>
        </w:rPr>
        <w:t>ái định cư phường IV ….</w:t>
      </w:r>
    </w:p>
    <w:p w14:paraId="02F34AF3" w14:textId="77777777" w:rsidR="00F63A8A" w:rsidRPr="002D2751" w:rsidRDefault="00F63A8A" w:rsidP="00AF4A41">
      <w:pPr>
        <w:pStyle w:val="ListParagraph"/>
        <w:numPr>
          <w:ilvl w:val="0"/>
          <w:numId w:val="41"/>
        </w:numPr>
        <w:tabs>
          <w:tab w:val="left" w:pos="1134"/>
        </w:tabs>
        <w:spacing w:before="120" w:after="60" w:line="288" w:lineRule="auto"/>
        <w:ind w:left="1208" w:hanging="357"/>
        <w:contextualSpacing w:val="0"/>
        <w:jc w:val="both"/>
        <w:rPr>
          <w:b/>
          <w:sz w:val="28"/>
          <w:szCs w:val="28"/>
        </w:rPr>
      </w:pPr>
      <w:r w:rsidRPr="002D2751">
        <w:rPr>
          <w:b/>
          <w:sz w:val="28"/>
          <w:szCs w:val="28"/>
        </w:rPr>
        <w:t xml:space="preserve"> Hiện trạng </w:t>
      </w:r>
      <w:r w:rsidR="001F1AB2" w:rsidRPr="002D2751">
        <w:rPr>
          <w:b/>
          <w:sz w:val="28"/>
          <w:szCs w:val="28"/>
        </w:rPr>
        <w:t xml:space="preserve">hệ thống các dự án hạ tầng tầng xã hội, hạ tầng kỹ thuật: </w:t>
      </w:r>
    </w:p>
    <w:p w14:paraId="4A8F05AC" w14:textId="77777777" w:rsidR="001F1AB2" w:rsidRPr="002D2751" w:rsidRDefault="00335498" w:rsidP="00B93B65">
      <w:pPr>
        <w:spacing w:before="0" w:line="288" w:lineRule="auto"/>
        <w:ind w:firstLine="851"/>
        <w:rPr>
          <w:sz w:val="28"/>
          <w:szCs w:val="28"/>
        </w:rPr>
      </w:pPr>
      <w:r w:rsidRPr="002D2751">
        <w:rPr>
          <w:sz w:val="28"/>
          <w:szCs w:val="28"/>
        </w:rPr>
        <w:t xml:space="preserve">- </w:t>
      </w:r>
      <w:r w:rsidR="001F1AB2" w:rsidRPr="002D2751">
        <w:rPr>
          <w:sz w:val="28"/>
          <w:szCs w:val="28"/>
        </w:rPr>
        <w:t xml:space="preserve">Đất cây xanh trong đơn vị ở, đất xây dựng các công trình hạ tầng xã hội trong đơn vị ở đã được tính toán bố trí theo đồ án quy hoạch phân khu, đồ án quy hoạch chi tiết các dự án lân cận. </w:t>
      </w:r>
    </w:p>
    <w:p w14:paraId="6BD97692" w14:textId="77777777" w:rsidR="001F1AB2" w:rsidRPr="002D2751" w:rsidRDefault="00335498" w:rsidP="00B93B65">
      <w:pPr>
        <w:spacing w:before="0" w:line="288" w:lineRule="auto"/>
        <w:ind w:firstLine="851"/>
        <w:rPr>
          <w:sz w:val="28"/>
          <w:szCs w:val="28"/>
        </w:rPr>
      </w:pPr>
      <w:r w:rsidRPr="002D2751">
        <w:rPr>
          <w:sz w:val="28"/>
          <w:szCs w:val="28"/>
        </w:rPr>
        <w:t xml:space="preserve">- </w:t>
      </w:r>
      <w:r w:rsidR="001F1AB2" w:rsidRPr="002D2751">
        <w:rPr>
          <w:sz w:val="28"/>
          <w:szCs w:val="28"/>
        </w:rPr>
        <w:t>Dự án đang thi công kết nối Nguyễn An Ninh, đường Nguyễn Huệ, hiện tại đã được triển khai đầu tư đi ngang khu đất dự án.</w:t>
      </w:r>
      <w:r w:rsidRPr="002D2751">
        <w:rPr>
          <w:sz w:val="28"/>
          <w:szCs w:val="28"/>
        </w:rPr>
        <w:t xml:space="preserve"> </w:t>
      </w:r>
      <w:r w:rsidR="001F1AB2" w:rsidRPr="002D2751">
        <w:rPr>
          <w:sz w:val="28"/>
          <w:szCs w:val="28"/>
        </w:rPr>
        <w:t>Khi dự án hình thành đây là tuyến đường chính để kết nối dự án với các khu vực khác của thành phố.</w:t>
      </w:r>
    </w:p>
    <w:p w14:paraId="10A69CC7" w14:textId="77777777" w:rsidR="0030662C" w:rsidRPr="002D2751" w:rsidRDefault="003146D8" w:rsidP="00AF4A41">
      <w:pPr>
        <w:pStyle w:val="PlainText"/>
        <w:tabs>
          <w:tab w:val="left" w:pos="851"/>
          <w:tab w:val="left" w:pos="1134"/>
        </w:tabs>
        <w:spacing w:after="60" w:line="288" w:lineRule="auto"/>
        <w:ind w:firstLine="851"/>
        <w:rPr>
          <w:rFonts w:ascii="Times New Roman" w:hAnsi="Times New Roman"/>
          <w:b/>
          <w:bCs/>
          <w:sz w:val="28"/>
          <w:szCs w:val="28"/>
          <w:lang w:val="it-IT"/>
        </w:rPr>
      </w:pPr>
      <w:r w:rsidRPr="002D2751">
        <w:rPr>
          <w:rFonts w:ascii="Times New Roman" w:eastAsia="MS Mincho" w:hAnsi="Times New Roman"/>
          <w:b/>
          <w:sz w:val="28"/>
          <w:szCs w:val="28"/>
        </w:rPr>
        <w:t>6</w:t>
      </w:r>
      <w:r w:rsidR="0030662C" w:rsidRPr="002D2751">
        <w:rPr>
          <w:rFonts w:ascii="Times New Roman" w:eastAsia="MS Mincho" w:hAnsi="Times New Roman"/>
          <w:b/>
          <w:sz w:val="28"/>
          <w:szCs w:val="28"/>
        </w:rPr>
        <w:t>.</w:t>
      </w:r>
      <w:r w:rsidR="0030662C" w:rsidRPr="002D2751">
        <w:rPr>
          <w:rFonts w:ascii="Times New Roman" w:eastAsia="MS Mincho" w:hAnsi="Times New Roman"/>
          <w:sz w:val="28"/>
          <w:szCs w:val="28"/>
        </w:rPr>
        <w:t xml:space="preserve">  </w:t>
      </w:r>
      <w:r w:rsidR="0030662C" w:rsidRPr="002D2751">
        <w:rPr>
          <w:rFonts w:ascii="Times New Roman" w:hAnsi="Times New Roman"/>
          <w:b/>
          <w:bCs/>
          <w:sz w:val="28"/>
          <w:szCs w:val="28"/>
          <w:lang w:val="it-IT"/>
        </w:rPr>
        <w:t>Đánh giá chung:</w:t>
      </w:r>
      <w:bookmarkEnd w:id="49"/>
      <w:bookmarkEnd w:id="50"/>
      <w:bookmarkEnd w:id="51"/>
    </w:p>
    <w:p w14:paraId="62D93AC2" w14:textId="77777777" w:rsidR="00F63A8A" w:rsidRPr="002D2751" w:rsidRDefault="00F63A8A" w:rsidP="00B93B65">
      <w:pPr>
        <w:pStyle w:val="BodyTextIndent"/>
        <w:spacing w:before="60" w:after="60" w:line="288" w:lineRule="auto"/>
        <w:rPr>
          <w:rFonts w:ascii="Times New Roman" w:hAnsi="Times New Roman"/>
          <w:b/>
          <w:szCs w:val="28"/>
        </w:rPr>
      </w:pPr>
      <w:r w:rsidRPr="002D2751">
        <w:rPr>
          <w:rFonts w:ascii="Times New Roman" w:hAnsi="Times New Roman"/>
          <w:b/>
          <w:szCs w:val="28"/>
        </w:rPr>
        <w:t>* Thuận lợi:</w:t>
      </w:r>
    </w:p>
    <w:p w14:paraId="42B014B8" w14:textId="77777777" w:rsidR="00335498" w:rsidRPr="002D2751" w:rsidRDefault="00335498" w:rsidP="00B93B65">
      <w:pPr>
        <w:spacing w:before="0" w:line="288" w:lineRule="auto"/>
        <w:ind w:firstLine="851"/>
        <w:rPr>
          <w:sz w:val="28"/>
          <w:szCs w:val="28"/>
        </w:rPr>
      </w:pPr>
      <w:r w:rsidRPr="002D2751">
        <w:rPr>
          <w:sz w:val="28"/>
          <w:szCs w:val="28"/>
        </w:rPr>
        <w:t>- Khu đất quy hoạch nằm trong phạm vi quy hoạch chung, quy hoạch phân khu  đã phê duyệt vì vậy việc tổ chức không gian quy hoạch rất thuận lợi.</w:t>
      </w:r>
    </w:p>
    <w:p w14:paraId="7817B46D" w14:textId="77777777" w:rsidR="00335498" w:rsidRPr="002D2751" w:rsidRDefault="00335498" w:rsidP="00B93B65">
      <w:pPr>
        <w:spacing w:before="0" w:line="288" w:lineRule="auto"/>
        <w:ind w:firstLine="851"/>
        <w:rPr>
          <w:sz w:val="28"/>
          <w:szCs w:val="28"/>
        </w:rPr>
      </w:pPr>
      <w:r w:rsidRPr="002D2751">
        <w:rPr>
          <w:sz w:val="28"/>
          <w:szCs w:val="28"/>
        </w:rPr>
        <w:t>- Khu đất quy hoạch chủ yếu là đất ruộng, vườn, kênh, mương; dân cư thưa thớt. Do đó thuận lợi trong quá trình triển khai thực hiện dự án và không làm ảnh hưởng đến đời sống của người dân.</w:t>
      </w:r>
    </w:p>
    <w:p w14:paraId="4071B4C8" w14:textId="77777777" w:rsidR="00335498" w:rsidRPr="002D2751" w:rsidRDefault="00335498" w:rsidP="00B93B65">
      <w:pPr>
        <w:spacing w:before="0" w:line="288" w:lineRule="auto"/>
        <w:ind w:firstLine="851"/>
        <w:rPr>
          <w:sz w:val="28"/>
          <w:szCs w:val="28"/>
        </w:rPr>
      </w:pPr>
      <w:r w:rsidRPr="002D2751">
        <w:rPr>
          <w:sz w:val="28"/>
          <w:szCs w:val="28"/>
        </w:rPr>
        <w:t>- Khu đất quy hoạch tiếp giáp với Khu Tái định cư - dân cư hành chính Tỉnh ủy, Đường Nguyễn Huệ, Nguyễn An Ninh đã đầu tư, là tuyến đường chính để kết nối dự án với các khu vực khác của phố Vị Thanh. Do đó  thuận lợi cho việc đầu tư xây dựng và khai thác khi dự án hình thành.</w:t>
      </w:r>
    </w:p>
    <w:p w14:paraId="653127CF" w14:textId="77777777" w:rsidR="00F63A8A" w:rsidRPr="002D2751" w:rsidRDefault="00F63A8A" w:rsidP="00B93B65">
      <w:pPr>
        <w:pStyle w:val="BodyTextIndent"/>
        <w:spacing w:before="60" w:after="60" w:line="288" w:lineRule="auto"/>
        <w:rPr>
          <w:rFonts w:ascii="Times New Roman" w:hAnsi="Times New Roman"/>
          <w:b/>
          <w:szCs w:val="28"/>
        </w:rPr>
      </w:pPr>
      <w:r w:rsidRPr="002D2751">
        <w:rPr>
          <w:rFonts w:ascii="Times New Roman" w:hAnsi="Times New Roman"/>
          <w:b/>
          <w:szCs w:val="28"/>
        </w:rPr>
        <w:t>* Hạn chế:</w:t>
      </w:r>
    </w:p>
    <w:p w14:paraId="29D11128" w14:textId="77777777" w:rsidR="00335498" w:rsidRPr="002D2751" w:rsidRDefault="00335498" w:rsidP="00B93B65">
      <w:pPr>
        <w:spacing w:before="0" w:line="288" w:lineRule="auto"/>
        <w:ind w:firstLine="851"/>
        <w:rPr>
          <w:sz w:val="28"/>
          <w:szCs w:val="28"/>
        </w:rPr>
      </w:pPr>
      <w:r w:rsidRPr="002D2751">
        <w:rPr>
          <w:sz w:val="28"/>
          <w:szCs w:val="28"/>
        </w:rPr>
        <w:t xml:space="preserve">- Nền đất thấp, tốn nhiều chi phí để san nền đến cao độ thiết kế. </w:t>
      </w:r>
    </w:p>
    <w:p w14:paraId="548C0705" w14:textId="77777777" w:rsidR="00335498" w:rsidRPr="002D2751" w:rsidRDefault="00335498" w:rsidP="00B93B65">
      <w:pPr>
        <w:spacing w:before="0" w:line="288" w:lineRule="auto"/>
        <w:ind w:firstLine="851"/>
        <w:rPr>
          <w:sz w:val="28"/>
          <w:szCs w:val="28"/>
        </w:rPr>
      </w:pPr>
      <w:r w:rsidRPr="002D2751">
        <w:rPr>
          <w:sz w:val="28"/>
          <w:szCs w:val="28"/>
        </w:rPr>
        <w:t>- Hệ thống hạ tầng kỹ thuật chưa có, vì vậy chi phí đầu tư cơ sở hạ tầng kỹ thuật cao.</w:t>
      </w:r>
    </w:p>
    <w:p w14:paraId="1AF61C57" w14:textId="77777777" w:rsidR="00D830C3" w:rsidRPr="002D2751" w:rsidRDefault="00D830C3" w:rsidP="00B93B65">
      <w:pPr>
        <w:pStyle w:val="Heading1"/>
        <w:numPr>
          <w:ilvl w:val="0"/>
          <w:numId w:val="0"/>
        </w:numPr>
        <w:tabs>
          <w:tab w:val="center" w:pos="4536"/>
        </w:tabs>
        <w:spacing w:before="0" w:line="288" w:lineRule="auto"/>
        <w:rPr>
          <w:rFonts w:ascii="Times New Roman" w:hAnsi="Times New Roman"/>
          <w:b/>
          <w:sz w:val="28"/>
          <w:szCs w:val="28"/>
        </w:rPr>
      </w:pPr>
      <w:r w:rsidRPr="002D2751">
        <w:rPr>
          <w:rFonts w:ascii="Times New Roman" w:hAnsi="Times New Roman"/>
          <w:sz w:val="28"/>
          <w:szCs w:val="28"/>
        </w:rPr>
        <w:lastRenderedPageBreak/>
        <w:tab/>
      </w:r>
      <w:bookmarkStart w:id="52" w:name="_Toc443639882"/>
      <w:r w:rsidR="00550C2A" w:rsidRPr="002D2751">
        <w:rPr>
          <w:rFonts w:ascii="Times New Roman" w:hAnsi="Times New Roman"/>
          <w:b/>
          <w:sz w:val="28"/>
          <w:szCs w:val="28"/>
        </w:rPr>
        <w:t>PHẦN I</w:t>
      </w:r>
      <w:bookmarkEnd w:id="52"/>
      <w:r w:rsidR="00183B7F" w:rsidRPr="002D2751">
        <w:rPr>
          <w:rFonts w:ascii="Times New Roman" w:hAnsi="Times New Roman"/>
          <w:b/>
          <w:sz w:val="28"/>
          <w:szCs w:val="28"/>
        </w:rPr>
        <w:t>I</w:t>
      </w:r>
    </w:p>
    <w:p w14:paraId="6EAA010E" w14:textId="77777777" w:rsidR="00550C2A" w:rsidRPr="002D2751" w:rsidRDefault="00D830C3" w:rsidP="00B93B65">
      <w:pPr>
        <w:pStyle w:val="Heading1"/>
        <w:numPr>
          <w:ilvl w:val="0"/>
          <w:numId w:val="0"/>
        </w:numPr>
        <w:tabs>
          <w:tab w:val="center" w:pos="4678"/>
        </w:tabs>
        <w:spacing w:before="0" w:line="288" w:lineRule="auto"/>
        <w:rPr>
          <w:rFonts w:ascii="Times New Roman" w:hAnsi="Times New Roman"/>
          <w:b/>
          <w:bCs/>
          <w:sz w:val="28"/>
          <w:szCs w:val="28"/>
        </w:rPr>
      </w:pPr>
      <w:r w:rsidRPr="002D2751">
        <w:rPr>
          <w:rFonts w:ascii="Times New Roman" w:hAnsi="Times New Roman"/>
          <w:b/>
          <w:bCs/>
          <w:sz w:val="28"/>
          <w:szCs w:val="28"/>
        </w:rPr>
        <w:tab/>
      </w:r>
      <w:bookmarkStart w:id="53" w:name="_Toc443639883"/>
      <w:r w:rsidR="007C3D6F" w:rsidRPr="002D2751">
        <w:rPr>
          <w:rFonts w:ascii="Times New Roman" w:hAnsi="Times New Roman"/>
          <w:b/>
          <w:bCs/>
          <w:sz w:val="28"/>
          <w:szCs w:val="28"/>
        </w:rPr>
        <w:t xml:space="preserve">CÁC NỘI DUNG </w:t>
      </w:r>
      <w:r w:rsidR="007D0432" w:rsidRPr="002D2751">
        <w:rPr>
          <w:rFonts w:ascii="Times New Roman" w:hAnsi="Times New Roman"/>
          <w:b/>
          <w:bCs/>
          <w:sz w:val="28"/>
          <w:szCs w:val="28"/>
        </w:rPr>
        <w:t xml:space="preserve">QUY HOẠCH </w:t>
      </w:r>
      <w:bookmarkEnd w:id="53"/>
    </w:p>
    <w:p w14:paraId="0AF772EC" w14:textId="77777777" w:rsidR="00AE7B30" w:rsidRPr="002D2751" w:rsidRDefault="00AE7B30" w:rsidP="00B93B65">
      <w:pPr>
        <w:pStyle w:val="Heading1"/>
        <w:numPr>
          <w:ilvl w:val="0"/>
          <w:numId w:val="0"/>
        </w:numPr>
        <w:spacing w:before="240" w:line="288" w:lineRule="auto"/>
        <w:rPr>
          <w:rFonts w:ascii="Times New Roman" w:hAnsi="Times New Roman"/>
          <w:b/>
          <w:sz w:val="28"/>
          <w:szCs w:val="28"/>
        </w:rPr>
      </w:pPr>
      <w:bookmarkStart w:id="54" w:name="_Toc515286040"/>
      <w:r w:rsidRPr="002D2751">
        <w:rPr>
          <w:rFonts w:ascii="Times New Roman" w:hAnsi="Times New Roman"/>
          <w:b/>
          <w:sz w:val="28"/>
          <w:szCs w:val="28"/>
        </w:rPr>
        <w:t>I. CÁC CHỈ TIÊU CHÍNH CỦA ĐỒ ÁN:</w:t>
      </w:r>
      <w:bookmarkEnd w:id="54"/>
    </w:p>
    <w:p w14:paraId="52006C86" w14:textId="77777777" w:rsidR="00744981" w:rsidRPr="002D2751" w:rsidRDefault="00CD2AC8" w:rsidP="00B93B65">
      <w:pPr>
        <w:pStyle w:val="ListParagraph"/>
        <w:widowControl w:val="0"/>
        <w:numPr>
          <w:ilvl w:val="0"/>
          <w:numId w:val="38"/>
        </w:numPr>
        <w:tabs>
          <w:tab w:val="left" w:pos="567"/>
        </w:tabs>
        <w:spacing w:before="120" w:after="60" w:line="288" w:lineRule="auto"/>
        <w:ind w:hanging="357"/>
        <w:outlineLvl w:val="0"/>
        <w:rPr>
          <w:b/>
          <w:bCs/>
          <w:snapToGrid w:val="0"/>
          <w:sz w:val="28"/>
          <w:szCs w:val="28"/>
        </w:rPr>
      </w:pPr>
      <w:bookmarkStart w:id="55" w:name="_Toc266445305"/>
      <w:bookmarkStart w:id="56" w:name="_Toc266445935"/>
      <w:bookmarkStart w:id="57" w:name="_Toc443639885"/>
      <w:r w:rsidRPr="002D2751">
        <w:rPr>
          <w:b/>
          <w:bCs/>
          <w:sz w:val="28"/>
          <w:szCs w:val="28"/>
        </w:rPr>
        <w:t xml:space="preserve">Tên </w:t>
      </w:r>
      <w:r w:rsidR="0030662C" w:rsidRPr="002D2751">
        <w:rPr>
          <w:b/>
          <w:bCs/>
          <w:sz w:val="28"/>
          <w:szCs w:val="28"/>
        </w:rPr>
        <w:t>đồ án quy hoạch</w:t>
      </w:r>
      <w:r w:rsidRPr="002D2751">
        <w:rPr>
          <w:b/>
          <w:bCs/>
          <w:sz w:val="28"/>
          <w:szCs w:val="28"/>
        </w:rPr>
        <w:t>:</w:t>
      </w:r>
      <w:bookmarkEnd w:id="55"/>
      <w:bookmarkEnd w:id="56"/>
      <w:bookmarkEnd w:id="57"/>
    </w:p>
    <w:p w14:paraId="755031A2" w14:textId="77777777" w:rsidR="00335498" w:rsidRPr="002D2751" w:rsidRDefault="00335498" w:rsidP="00B93B65">
      <w:pPr>
        <w:spacing w:line="288" w:lineRule="auto"/>
        <w:ind w:firstLine="573"/>
        <w:rPr>
          <w:sz w:val="28"/>
          <w:szCs w:val="28"/>
        </w:rPr>
      </w:pPr>
      <w:r w:rsidRPr="002D2751">
        <w:rPr>
          <w:sz w:val="28"/>
          <w:szCs w:val="28"/>
        </w:rPr>
        <w:t>Quy hoạch chi tiết Khu Đô thị mới Nguyễn Huệ, phường IV, thành phố Vị Thanh.</w:t>
      </w:r>
    </w:p>
    <w:p w14:paraId="208D15B4" w14:textId="77777777" w:rsidR="00D56B8C" w:rsidRPr="002D2751" w:rsidRDefault="00744981" w:rsidP="00B93B65">
      <w:pPr>
        <w:pStyle w:val="ListParagraph"/>
        <w:widowControl w:val="0"/>
        <w:numPr>
          <w:ilvl w:val="0"/>
          <w:numId w:val="38"/>
        </w:numPr>
        <w:tabs>
          <w:tab w:val="left" w:pos="567"/>
        </w:tabs>
        <w:spacing w:before="120" w:after="60" w:line="288" w:lineRule="auto"/>
        <w:ind w:hanging="357"/>
        <w:outlineLvl w:val="0"/>
        <w:rPr>
          <w:b/>
          <w:sz w:val="28"/>
          <w:szCs w:val="28"/>
        </w:rPr>
      </w:pPr>
      <w:bookmarkStart w:id="58" w:name="_Toc279391573"/>
      <w:bookmarkStart w:id="59" w:name="_Toc443639889"/>
      <w:bookmarkStart w:id="60" w:name="_Toc266445316"/>
      <w:bookmarkStart w:id="61" w:name="_Toc266445946"/>
      <w:r w:rsidRPr="002D2751">
        <w:rPr>
          <w:b/>
          <w:bCs/>
          <w:sz w:val="28"/>
          <w:szCs w:val="28"/>
        </w:rPr>
        <w:t>C</w:t>
      </w:r>
      <w:r w:rsidR="00D56B8C" w:rsidRPr="002D2751">
        <w:rPr>
          <w:b/>
          <w:bCs/>
          <w:sz w:val="28"/>
          <w:szCs w:val="28"/>
        </w:rPr>
        <w:t>ác chỉ tiêu cơ bản</w:t>
      </w:r>
      <w:r w:rsidR="008A545B" w:rsidRPr="002D2751">
        <w:rPr>
          <w:b/>
          <w:bCs/>
          <w:sz w:val="28"/>
          <w:szCs w:val="28"/>
        </w:rPr>
        <w:t xml:space="preserve"> áp dụng lập </w:t>
      </w:r>
      <w:r w:rsidR="00E41E71" w:rsidRPr="002D2751">
        <w:rPr>
          <w:b/>
          <w:bCs/>
          <w:sz w:val="28"/>
          <w:szCs w:val="28"/>
        </w:rPr>
        <w:t>quy hoạch</w:t>
      </w:r>
      <w:r w:rsidR="00D56B8C" w:rsidRPr="002D2751">
        <w:rPr>
          <w:b/>
          <w:bCs/>
          <w:sz w:val="28"/>
          <w:szCs w:val="28"/>
        </w:rPr>
        <w:t>:</w:t>
      </w:r>
      <w:bookmarkEnd w:id="58"/>
      <w:bookmarkEnd w:id="59"/>
    </w:p>
    <w:p w14:paraId="5F866BFC" w14:textId="77777777" w:rsidR="00335498" w:rsidRPr="00810D15" w:rsidRDefault="00335498" w:rsidP="00B93B65">
      <w:pPr>
        <w:spacing w:before="0" w:line="288" w:lineRule="auto"/>
        <w:ind w:firstLine="851"/>
        <w:rPr>
          <w:sz w:val="28"/>
          <w:szCs w:val="28"/>
        </w:rPr>
      </w:pPr>
      <w:r w:rsidRPr="00810D15">
        <w:rPr>
          <w:sz w:val="28"/>
          <w:szCs w:val="28"/>
        </w:rPr>
        <w:t>- Quy mô diện tích khuđất nghiên cứu lập quy hoạch: 12,227ha.</w:t>
      </w:r>
    </w:p>
    <w:p w14:paraId="78317768" w14:textId="77777777" w:rsidR="007A7F32" w:rsidRPr="00810D15" w:rsidRDefault="007A7F32" w:rsidP="007A7F32">
      <w:pPr>
        <w:spacing w:before="0" w:line="264" w:lineRule="auto"/>
        <w:ind w:firstLine="851"/>
        <w:rPr>
          <w:sz w:val="28"/>
          <w:szCs w:val="28"/>
        </w:rPr>
      </w:pPr>
      <w:r w:rsidRPr="00810D15">
        <w:rPr>
          <w:sz w:val="28"/>
          <w:szCs w:val="28"/>
        </w:rPr>
        <w:t>- Diện tích đất hạ tầng đô thị (đường giao thông theo quy hoạch chung, quy hoạch phân khu) đường N2, đường D12, đường Nguyễn Thị Minh Khai: (469mx28/2m+470mx24m+248mx28)=24.790m</w:t>
      </w:r>
      <w:r w:rsidRPr="00810D15">
        <w:rPr>
          <w:sz w:val="28"/>
          <w:szCs w:val="28"/>
          <w:vertAlign w:val="superscript"/>
        </w:rPr>
        <w:t>2</w:t>
      </w:r>
      <w:r w:rsidRPr="00810D15">
        <w:rPr>
          <w:sz w:val="28"/>
          <w:szCs w:val="28"/>
        </w:rPr>
        <w:t>.</w:t>
      </w:r>
    </w:p>
    <w:p w14:paraId="1CBEB7E3" w14:textId="77777777" w:rsidR="007A7F32" w:rsidRPr="00810D15" w:rsidRDefault="007A7F32" w:rsidP="007A7F32">
      <w:pPr>
        <w:spacing w:before="0" w:line="264" w:lineRule="auto"/>
        <w:ind w:firstLine="851"/>
        <w:rPr>
          <w:sz w:val="28"/>
          <w:szCs w:val="28"/>
        </w:rPr>
      </w:pPr>
      <w:r w:rsidRPr="00810D15">
        <w:rPr>
          <w:sz w:val="28"/>
          <w:szCs w:val="28"/>
        </w:rPr>
        <w:t>- Diện tích đất đơn vị ở: 97.485,39m</w:t>
      </w:r>
      <w:r w:rsidRPr="00810D15">
        <w:rPr>
          <w:sz w:val="28"/>
          <w:szCs w:val="28"/>
          <w:vertAlign w:val="superscript"/>
        </w:rPr>
        <w:t>2</w:t>
      </w:r>
      <w:r w:rsidRPr="00810D15">
        <w:rPr>
          <w:sz w:val="28"/>
          <w:szCs w:val="28"/>
        </w:rPr>
        <w:t>.</w:t>
      </w:r>
    </w:p>
    <w:p w14:paraId="5BA1308B" w14:textId="77777777" w:rsidR="007A7F32" w:rsidRPr="00810D15" w:rsidRDefault="007A7F32" w:rsidP="007A7F32">
      <w:pPr>
        <w:spacing w:before="0" w:line="264" w:lineRule="auto"/>
        <w:ind w:firstLine="851"/>
        <w:rPr>
          <w:sz w:val="28"/>
          <w:szCs w:val="28"/>
        </w:rPr>
      </w:pPr>
      <w:r w:rsidRPr="00810D15">
        <w:rPr>
          <w:sz w:val="28"/>
          <w:szCs w:val="28"/>
        </w:rPr>
        <w:t>- Chỉ tiêu đất đơn vị ở bình quân: 28m</w:t>
      </w:r>
      <w:r w:rsidRPr="00810D15">
        <w:rPr>
          <w:sz w:val="28"/>
          <w:szCs w:val="28"/>
          <w:vertAlign w:val="superscript"/>
        </w:rPr>
        <w:t>2</w:t>
      </w:r>
      <w:r w:rsidRPr="00810D15">
        <w:rPr>
          <w:sz w:val="28"/>
          <w:szCs w:val="28"/>
        </w:rPr>
        <w:t>/người  (theo quy chuẩn xây dựng chỉ tiêu sử dụng đất đơn vị ở của toàn đô thị là 15÷28 m</w:t>
      </w:r>
      <w:r w:rsidRPr="00810D15">
        <w:rPr>
          <w:sz w:val="28"/>
          <w:szCs w:val="28"/>
          <w:vertAlign w:val="superscript"/>
        </w:rPr>
        <w:t>2</w:t>
      </w:r>
      <w:r w:rsidRPr="00810D15">
        <w:rPr>
          <w:sz w:val="28"/>
          <w:szCs w:val="28"/>
        </w:rPr>
        <w:t>/người)</w:t>
      </w:r>
    </w:p>
    <w:p w14:paraId="51D01D5C" w14:textId="77777777" w:rsidR="007A7F32" w:rsidRPr="00810D15" w:rsidRDefault="007A7F32" w:rsidP="007A7F32">
      <w:pPr>
        <w:spacing w:before="0" w:line="264" w:lineRule="auto"/>
        <w:ind w:firstLine="851"/>
        <w:rPr>
          <w:sz w:val="28"/>
          <w:szCs w:val="28"/>
        </w:rPr>
      </w:pPr>
      <w:r w:rsidRPr="00810D15">
        <w:rPr>
          <w:sz w:val="28"/>
          <w:szCs w:val="28"/>
        </w:rPr>
        <w:t>- Tổng dân số dự kiến trung bình khoảng 3.500 người.</w:t>
      </w:r>
    </w:p>
    <w:p w14:paraId="695A23EA" w14:textId="77777777" w:rsidR="00335498" w:rsidRPr="002D2751" w:rsidRDefault="00335498" w:rsidP="00B93B65">
      <w:pPr>
        <w:spacing w:before="0" w:line="288" w:lineRule="auto"/>
        <w:ind w:firstLine="851"/>
        <w:rPr>
          <w:sz w:val="28"/>
          <w:szCs w:val="28"/>
        </w:rPr>
      </w:pPr>
      <w:r w:rsidRPr="002D2751">
        <w:rPr>
          <w:sz w:val="28"/>
          <w:szCs w:val="28"/>
        </w:rPr>
        <w:t>- Cây xanh: ≥ 2 m</w:t>
      </w:r>
      <w:r w:rsidRPr="002D2751">
        <w:rPr>
          <w:sz w:val="28"/>
          <w:szCs w:val="28"/>
          <w:vertAlign w:val="superscript"/>
        </w:rPr>
        <w:t>2</w:t>
      </w:r>
      <w:r w:rsidRPr="002D2751">
        <w:rPr>
          <w:sz w:val="28"/>
          <w:szCs w:val="28"/>
        </w:rPr>
        <w:t>/người.</w:t>
      </w:r>
    </w:p>
    <w:p w14:paraId="4220C104" w14:textId="77777777" w:rsidR="00335498" w:rsidRPr="002D2751" w:rsidRDefault="00335498" w:rsidP="00B93B65">
      <w:pPr>
        <w:spacing w:before="0" w:line="288" w:lineRule="auto"/>
        <w:ind w:firstLine="851"/>
        <w:rPr>
          <w:sz w:val="28"/>
          <w:szCs w:val="28"/>
        </w:rPr>
      </w:pPr>
      <w:r w:rsidRPr="002D2751">
        <w:rPr>
          <w:sz w:val="28"/>
          <w:szCs w:val="28"/>
        </w:rPr>
        <w:t xml:space="preserve">- Đất cây xanh trong đơn vị ở, đất xây dựng các công trình hạ tầng xã hội trong đơn vị ở </w:t>
      </w:r>
      <w:r w:rsidRPr="002D2751">
        <w:rPr>
          <w:i/>
          <w:sz w:val="28"/>
          <w:szCs w:val="28"/>
        </w:rPr>
        <w:t>(trường Mầm Non Vành Khuyên, tiểu học Lý Thường Kiệt, THCS Châu Văn Liêm, THCS Hoàng Diệu, Trạm y tế phường IV, …)</w:t>
      </w:r>
      <w:r w:rsidRPr="002D2751">
        <w:rPr>
          <w:sz w:val="28"/>
          <w:szCs w:val="28"/>
        </w:rPr>
        <w:t>: được sử dụng chung theo đồ án quy hoạch phân khu, đồ án quy hoạch chi tiết, và các công trình hiện hữu cách vị trí khu đất quy hoạch khoảng 500m.</w:t>
      </w:r>
    </w:p>
    <w:p w14:paraId="7D999DB3" w14:textId="77777777" w:rsidR="00335498" w:rsidRPr="002D2751" w:rsidRDefault="00335498" w:rsidP="00B93B65">
      <w:pPr>
        <w:spacing w:before="0" w:line="288" w:lineRule="auto"/>
        <w:ind w:firstLine="851"/>
        <w:rPr>
          <w:sz w:val="28"/>
          <w:szCs w:val="28"/>
        </w:rPr>
      </w:pPr>
      <w:r w:rsidRPr="002D2751">
        <w:rPr>
          <w:sz w:val="28"/>
          <w:szCs w:val="28"/>
        </w:rPr>
        <w:t>- Cao độ thiết kế san lấp toàn khu : ≥ +1.6m. (Hệ cao độ Hòn Dấu)</w:t>
      </w:r>
    </w:p>
    <w:p w14:paraId="0943E7C6" w14:textId="77777777" w:rsidR="00335498" w:rsidRPr="002D2751" w:rsidRDefault="00335498" w:rsidP="00B93B65">
      <w:pPr>
        <w:spacing w:before="0" w:line="288" w:lineRule="auto"/>
        <w:ind w:firstLine="851"/>
        <w:rPr>
          <w:sz w:val="28"/>
          <w:szCs w:val="28"/>
        </w:rPr>
      </w:pPr>
      <w:r w:rsidRPr="002D2751">
        <w:rPr>
          <w:sz w:val="28"/>
          <w:szCs w:val="28"/>
        </w:rPr>
        <w:t>- Cao độ đỉnh gờ bó vỉa : ≥ +1.75m. (Hệ cao độ Hòn Dấu)</w:t>
      </w:r>
    </w:p>
    <w:p w14:paraId="0D1F4145" w14:textId="77777777" w:rsidR="00335498" w:rsidRPr="002D2751" w:rsidRDefault="00335498" w:rsidP="00B93B65">
      <w:pPr>
        <w:spacing w:before="0" w:line="288" w:lineRule="auto"/>
        <w:ind w:firstLine="851"/>
        <w:rPr>
          <w:sz w:val="28"/>
          <w:szCs w:val="28"/>
        </w:rPr>
      </w:pPr>
      <w:r w:rsidRPr="002D2751">
        <w:rPr>
          <w:sz w:val="28"/>
          <w:szCs w:val="28"/>
        </w:rPr>
        <w:t>- Chiều rộng mỗi làn xe: ≥ 3,5m;</w:t>
      </w:r>
    </w:p>
    <w:p w14:paraId="0317993C" w14:textId="77777777" w:rsidR="00335498" w:rsidRPr="002D2751" w:rsidRDefault="00335498" w:rsidP="00B93B65">
      <w:pPr>
        <w:spacing w:before="0" w:line="288" w:lineRule="auto"/>
        <w:ind w:firstLine="851"/>
        <w:rPr>
          <w:sz w:val="28"/>
          <w:szCs w:val="28"/>
        </w:rPr>
      </w:pPr>
      <w:r w:rsidRPr="002D2751">
        <w:rPr>
          <w:sz w:val="28"/>
          <w:szCs w:val="28"/>
        </w:rPr>
        <w:t>- Đường nội bộ, khu nhà ở: ≥ 02 làn xe;</w:t>
      </w:r>
    </w:p>
    <w:p w14:paraId="3B5E49DF" w14:textId="77777777" w:rsidR="00335498" w:rsidRPr="002D2751" w:rsidRDefault="00335498" w:rsidP="00B93B65">
      <w:pPr>
        <w:spacing w:before="0" w:line="288" w:lineRule="auto"/>
        <w:ind w:firstLine="851"/>
        <w:rPr>
          <w:sz w:val="28"/>
          <w:szCs w:val="28"/>
        </w:rPr>
      </w:pPr>
      <w:r w:rsidRPr="002D2751">
        <w:rPr>
          <w:sz w:val="28"/>
          <w:szCs w:val="28"/>
        </w:rPr>
        <w:t>- Tiêu chuẩn cấp điện:</w:t>
      </w:r>
      <w:r w:rsidR="003146D8" w:rsidRPr="002D2751">
        <w:rPr>
          <w:sz w:val="28"/>
          <w:szCs w:val="28"/>
        </w:rPr>
        <w:t xml:space="preserve"> cấp điện sinh hoạt 500W/người,</w:t>
      </w:r>
      <w:r w:rsidRPr="002D2751">
        <w:rPr>
          <w:sz w:val="28"/>
          <w:szCs w:val="28"/>
        </w:rPr>
        <w:t xml:space="preserve"> cấp điện chiếu sáng đường 1W/m², cấp điện chiếu sáng công viên, vườn hoa 0,5W/m².</w:t>
      </w:r>
    </w:p>
    <w:p w14:paraId="2B44B6E6" w14:textId="77777777" w:rsidR="00335498" w:rsidRPr="002D2751" w:rsidRDefault="00335498" w:rsidP="00B93B65">
      <w:pPr>
        <w:spacing w:before="0" w:line="288" w:lineRule="auto"/>
        <w:ind w:firstLine="851"/>
        <w:rPr>
          <w:sz w:val="28"/>
          <w:szCs w:val="28"/>
        </w:rPr>
      </w:pPr>
      <w:r w:rsidRPr="002D2751">
        <w:rPr>
          <w:sz w:val="28"/>
          <w:szCs w:val="28"/>
        </w:rPr>
        <w:t>- Tiêu chuẩn cấp nước: Sinh hoạt 120 lít/người.ngàyđêm.</w:t>
      </w:r>
    </w:p>
    <w:p w14:paraId="06295998" w14:textId="77777777" w:rsidR="00335498" w:rsidRPr="002D2751" w:rsidRDefault="00335498" w:rsidP="00B93B65">
      <w:pPr>
        <w:spacing w:before="0" w:line="288" w:lineRule="auto"/>
        <w:ind w:firstLine="851"/>
        <w:rPr>
          <w:sz w:val="28"/>
          <w:szCs w:val="28"/>
        </w:rPr>
      </w:pPr>
      <w:r w:rsidRPr="002D2751">
        <w:rPr>
          <w:sz w:val="28"/>
          <w:szCs w:val="28"/>
        </w:rPr>
        <w:t xml:space="preserve">- Hệ thống thoát nước mưa và nước thải sinh hoạt vận hành độc lập. </w:t>
      </w:r>
    </w:p>
    <w:p w14:paraId="7B5ECCFE" w14:textId="77777777" w:rsidR="00335498" w:rsidRPr="002D2751" w:rsidRDefault="00335498" w:rsidP="00B93B65">
      <w:pPr>
        <w:spacing w:before="0" w:line="288" w:lineRule="auto"/>
        <w:ind w:firstLine="851"/>
        <w:rPr>
          <w:sz w:val="28"/>
          <w:szCs w:val="28"/>
        </w:rPr>
      </w:pPr>
      <w:r w:rsidRPr="002D2751">
        <w:rPr>
          <w:sz w:val="28"/>
          <w:szCs w:val="28"/>
        </w:rPr>
        <w:t>- Hệ thống cấp điện trung thế, hạ thế, thông tin liên lạc đi ngầm.</w:t>
      </w:r>
    </w:p>
    <w:p w14:paraId="7EEB35FD" w14:textId="77777777" w:rsidR="00335498" w:rsidRPr="002D2751" w:rsidRDefault="00335498" w:rsidP="00B93B65">
      <w:pPr>
        <w:spacing w:before="0" w:line="288" w:lineRule="auto"/>
        <w:ind w:firstLine="851"/>
        <w:rPr>
          <w:sz w:val="28"/>
          <w:szCs w:val="28"/>
        </w:rPr>
      </w:pPr>
      <w:r w:rsidRPr="002D2751">
        <w:rPr>
          <w:sz w:val="28"/>
          <w:szCs w:val="28"/>
        </w:rPr>
        <w:t>- Tiêu chuẩn cấp nước cho tưới cây, rửa đường: 8% lượng nước sinh hoạt.</w:t>
      </w:r>
    </w:p>
    <w:p w14:paraId="208325B8" w14:textId="77777777" w:rsidR="00335498" w:rsidRPr="002D2751" w:rsidRDefault="00335498" w:rsidP="00B93B65">
      <w:pPr>
        <w:spacing w:before="0" w:line="288" w:lineRule="auto"/>
        <w:ind w:firstLine="851"/>
        <w:rPr>
          <w:sz w:val="28"/>
          <w:szCs w:val="28"/>
        </w:rPr>
      </w:pPr>
      <w:r w:rsidRPr="002D2751">
        <w:rPr>
          <w:sz w:val="28"/>
          <w:szCs w:val="28"/>
        </w:rPr>
        <w:t>- Tiê</w:t>
      </w:r>
      <w:r w:rsidR="008836FF" w:rsidRPr="002D2751">
        <w:rPr>
          <w:sz w:val="28"/>
          <w:szCs w:val="28"/>
        </w:rPr>
        <w:t>u chuẩn cấp nước chữa cháy là 15</w:t>
      </w:r>
      <w:r w:rsidRPr="002D2751">
        <w:rPr>
          <w:sz w:val="28"/>
          <w:szCs w:val="28"/>
        </w:rPr>
        <w:t>lít/s, với số đám cháy xảy ra đồng thời là 0</w:t>
      </w:r>
      <w:r w:rsidR="008836FF" w:rsidRPr="002D2751">
        <w:rPr>
          <w:sz w:val="28"/>
          <w:szCs w:val="28"/>
        </w:rPr>
        <w:t>2</w:t>
      </w:r>
      <w:r w:rsidRPr="002D2751">
        <w:rPr>
          <w:sz w:val="28"/>
          <w:szCs w:val="28"/>
        </w:rPr>
        <w:t xml:space="preserve"> đám cháy liên tục trong 03 giờ.</w:t>
      </w:r>
    </w:p>
    <w:p w14:paraId="624AD297" w14:textId="77777777" w:rsidR="00335498" w:rsidRPr="002D2751" w:rsidRDefault="00335498" w:rsidP="00B93B65">
      <w:pPr>
        <w:spacing w:before="0" w:line="288" w:lineRule="auto"/>
        <w:ind w:firstLine="851"/>
        <w:rPr>
          <w:sz w:val="28"/>
          <w:szCs w:val="28"/>
        </w:rPr>
      </w:pPr>
      <w:r w:rsidRPr="002D2751">
        <w:rPr>
          <w:sz w:val="28"/>
          <w:szCs w:val="28"/>
        </w:rPr>
        <w:t>- Tiêu chuẩn lượng nước dự phòng, rò rỉ: 15% tổng các chỉ tiêu về cấp nước.</w:t>
      </w:r>
    </w:p>
    <w:p w14:paraId="6B7DE762" w14:textId="77777777" w:rsidR="00335498" w:rsidRPr="002D2751" w:rsidRDefault="00335498" w:rsidP="00B93B65">
      <w:pPr>
        <w:spacing w:before="0" w:line="288" w:lineRule="auto"/>
        <w:ind w:firstLine="851"/>
        <w:rPr>
          <w:sz w:val="28"/>
          <w:szCs w:val="28"/>
        </w:rPr>
      </w:pPr>
      <w:r w:rsidRPr="002D2751">
        <w:rPr>
          <w:sz w:val="28"/>
          <w:szCs w:val="28"/>
        </w:rPr>
        <w:t>- Chất thải rắn: 01kg/người/ngàyđêm. Thu gom và chuyển đến nơi xử lý.</w:t>
      </w:r>
    </w:p>
    <w:p w14:paraId="58229675" w14:textId="77777777" w:rsidR="00A82E32" w:rsidRPr="002D2751" w:rsidRDefault="00A82E32" w:rsidP="00B93B65">
      <w:pPr>
        <w:pStyle w:val="ListParagraph"/>
        <w:widowControl w:val="0"/>
        <w:numPr>
          <w:ilvl w:val="0"/>
          <w:numId w:val="38"/>
        </w:numPr>
        <w:tabs>
          <w:tab w:val="left" w:pos="567"/>
        </w:tabs>
        <w:spacing w:before="120" w:after="60" w:line="288" w:lineRule="auto"/>
        <w:ind w:hanging="357"/>
        <w:outlineLvl w:val="0"/>
        <w:rPr>
          <w:b/>
          <w:bCs/>
          <w:sz w:val="28"/>
          <w:szCs w:val="28"/>
        </w:rPr>
      </w:pPr>
      <w:bookmarkStart w:id="62" w:name="_Toc443639890"/>
      <w:r w:rsidRPr="002D2751">
        <w:rPr>
          <w:b/>
          <w:bCs/>
          <w:sz w:val="28"/>
          <w:szCs w:val="28"/>
        </w:rPr>
        <w:lastRenderedPageBreak/>
        <w:t>Cơ cấu quy hoạch:</w:t>
      </w:r>
      <w:bookmarkEnd w:id="60"/>
      <w:bookmarkEnd w:id="61"/>
      <w:bookmarkEnd w:id="62"/>
    </w:p>
    <w:p w14:paraId="41F2EA15" w14:textId="77777777" w:rsidR="00335498" w:rsidRPr="002D2751" w:rsidRDefault="00335498" w:rsidP="00B93B65">
      <w:pPr>
        <w:spacing w:before="0" w:line="288" w:lineRule="auto"/>
        <w:ind w:firstLine="851"/>
        <w:rPr>
          <w:sz w:val="28"/>
          <w:szCs w:val="28"/>
        </w:rPr>
      </w:pPr>
      <w:r w:rsidRPr="002D2751">
        <w:rPr>
          <w:sz w:val="28"/>
          <w:szCs w:val="28"/>
        </w:rPr>
        <w:t>Khu đất lập quy hoạch được phân khu chức năng gồm:</w:t>
      </w:r>
    </w:p>
    <w:p w14:paraId="1F0B10D5" w14:textId="77777777" w:rsidR="00335498" w:rsidRPr="002D2751" w:rsidRDefault="00335498" w:rsidP="00B93B65">
      <w:pPr>
        <w:spacing w:before="0" w:line="288" w:lineRule="auto"/>
        <w:ind w:firstLine="851"/>
        <w:rPr>
          <w:sz w:val="28"/>
          <w:szCs w:val="28"/>
        </w:rPr>
      </w:pPr>
      <w:r w:rsidRPr="002D2751">
        <w:rPr>
          <w:sz w:val="28"/>
          <w:szCs w:val="28"/>
        </w:rPr>
        <w:t>- Đất xây dựng  nhà ở (gồm ở liên kế; ở biệt thự; ở xã hội; ở tái định cư, nhà ở tự cải tạo);</w:t>
      </w:r>
    </w:p>
    <w:p w14:paraId="06916FC2" w14:textId="77777777" w:rsidR="00335498" w:rsidRPr="002D2751" w:rsidRDefault="00335498" w:rsidP="00B93B65">
      <w:pPr>
        <w:spacing w:before="0" w:line="288" w:lineRule="auto"/>
        <w:ind w:firstLine="851"/>
        <w:rPr>
          <w:sz w:val="28"/>
          <w:szCs w:val="28"/>
        </w:rPr>
      </w:pPr>
      <w:r w:rsidRPr="002D2751">
        <w:rPr>
          <w:sz w:val="28"/>
          <w:szCs w:val="28"/>
        </w:rPr>
        <w:t>- Đất công viên - cây xanh;</w:t>
      </w:r>
    </w:p>
    <w:p w14:paraId="147917AE" w14:textId="77777777" w:rsidR="00335498" w:rsidRPr="002D2751" w:rsidRDefault="00335498" w:rsidP="00B93B65">
      <w:pPr>
        <w:spacing w:before="0" w:line="288" w:lineRule="auto"/>
        <w:ind w:firstLine="851"/>
        <w:rPr>
          <w:sz w:val="28"/>
          <w:szCs w:val="28"/>
        </w:rPr>
      </w:pPr>
      <w:r w:rsidRPr="002D2751">
        <w:rPr>
          <w:sz w:val="28"/>
          <w:szCs w:val="28"/>
        </w:rPr>
        <w:t>- Đất giao thông, hẻm kỹ thuật;</w:t>
      </w:r>
    </w:p>
    <w:p w14:paraId="048E3C84" w14:textId="77777777" w:rsidR="00335498" w:rsidRPr="002D2751" w:rsidRDefault="00335498" w:rsidP="00B93B65">
      <w:pPr>
        <w:spacing w:before="0" w:line="288" w:lineRule="auto"/>
        <w:ind w:firstLine="851"/>
        <w:rPr>
          <w:sz w:val="28"/>
          <w:szCs w:val="28"/>
        </w:rPr>
      </w:pPr>
      <w:r w:rsidRPr="002D2751">
        <w:rPr>
          <w:sz w:val="28"/>
          <w:szCs w:val="28"/>
        </w:rPr>
        <w:t>- Đất hạ tầng kỹ thuật (bãi đậu xe, trạm xử lý nước thải).</w:t>
      </w:r>
    </w:p>
    <w:p w14:paraId="5FB4404F" w14:textId="77777777" w:rsidR="00AE7B30" w:rsidRPr="002D2751" w:rsidRDefault="00AE7B30" w:rsidP="00B93B65">
      <w:pPr>
        <w:pStyle w:val="Heading1"/>
        <w:numPr>
          <w:ilvl w:val="0"/>
          <w:numId w:val="0"/>
        </w:numPr>
        <w:spacing w:before="240" w:line="288" w:lineRule="auto"/>
        <w:rPr>
          <w:rFonts w:ascii="Times New Roman" w:hAnsi="Times New Roman"/>
          <w:b/>
          <w:sz w:val="28"/>
          <w:szCs w:val="28"/>
        </w:rPr>
      </w:pPr>
      <w:bookmarkStart w:id="63" w:name="_Toc266445317"/>
      <w:bookmarkStart w:id="64" w:name="_Toc266445947"/>
      <w:r w:rsidRPr="002D2751">
        <w:rPr>
          <w:rFonts w:ascii="Times New Roman" w:hAnsi="Times New Roman"/>
          <w:b/>
          <w:sz w:val="28"/>
          <w:szCs w:val="28"/>
        </w:rPr>
        <w:t>II. NỘI DUNG QUY HOẠCH:</w:t>
      </w:r>
    </w:p>
    <w:p w14:paraId="211404EC" w14:textId="77777777" w:rsidR="00A5727C" w:rsidRPr="002D2751" w:rsidRDefault="00344BF7" w:rsidP="002D2751">
      <w:pPr>
        <w:widowControl w:val="0"/>
        <w:tabs>
          <w:tab w:val="left" w:pos="567"/>
        </w:tabs>
        <w:spacing w:line="288" w:lineRule="auto"/>
        <w:outlineLvl w:val="0"/>
        <w:rPr>
          <w:b/>
          <w:bCs/>
          <w:sz w:val="28"/>
          <w:szCs w:val="28"/>
        </w:rPr>
      </w:pPr>
      <w:r w:rsidRPr="002D2751">
        <w:rPr>
          <w:b/>
          <w:bCs/>
          <w:sz w:val="28"/>
          <w:szCs w:val="28"/>
        </w:rPr>
        <w:tab/>
      </w:r>
      <w:r w:rsidR="00F5565D" w:rsidRPr="002D2751">
        <w:rPr>
          <w:b/>
          <w:bCs/>
          <w:sz w:val="28"/>
          <w:szCs w:val="28"/>
        </w:rPr>
        <w:t>1</w:t>
      </w:r>
      <w:r w:rsidRPr="002D2751">
        <w:rPr>
          <w:b/>
          <w:bCs/>
          <w:sz w:val="28"/>
          <w:szCs w:val="28"/>
        </w:rPr>
        <w:t xml:space="preserve">. </w:t>
      </w:r>
      <w:r w:rsidR="00F5565D" w:rsidRPr="002D2751">
        <w:rPr>
          <w:b/>
          <w:bCs/>
          <w:sz w:val="28"/>
          <w:szCs w:val="28"/>
        </w:rPr>
        <w:t>Ý tưởng</w:t>
      </w:r>
      <w:r w:rsidR="00D30577" w:rsidRPr="002D2751">
        <w:rPr>
          <w:b/>
          <w:bCs/>
          <w:sz w:val="28"/>
          <w:szCs w:val="28"/>
        </w:rPr>
        <w:t xml:space="preserve"> </w:t>
      </w:r>
      <w:r w:rsidRPr="002D2751">
        <w:rPr>
          <w:b/>
          <w:bCs/>
          <w:sz w:val="28"/>
          <w:szCs w:val="28"/>
        </w:rPr>
        <w:t>phương án quy hoạch</w:t>
      </w:r>
      <w:r w:rsidR="00A5727C" w:rsidRPr="002D2751">
        <w:rPr>
          <w:b/>
          <w:bCs/>
          <w:sz w:val="28"/>
          <w:szCs w:val="28"/>
        </w:rPr>
        <w:t>:</w:t>
      </w:r>
    </w:p>
    <w:p w14:paraId="180D8CA1" w14:textId="77777777" w:rsidR="00335498" w:rsidRPr="002D2751" w:rsidRDefault="00335498" w:rsidP="00B93B65">
      <w:pPr>
        <w:spacing w:before="0" w:line="288" w:lineRule="auto"/>
        <w:ind w:firstLine="851"/>
        <w:rPr>
          <w:sz w:val="28"/>
          <w:szCs w:val="28"/>
        </w:rPr>
      </w:pPr>
      <w:r w:rsidRPr="002D2751">
        <w:rPr>
          <w:sz w:val="28"/>
          <w:szCs w:val="28"/>
        </w:rPr>
        <w:t>- Trên cơ sở mạng lưới đường giao thông hiện hữu, hệ thống giao thông theo đồ án Quy hoạch phân khu, đồ án quy hoạch chung đã được phê duyệt. Định hướng tạo các trục giao thông liên kết với các trục giao thông này để kết nối hệ thống giao thông trục dọc và trục ngang của khu quy hoạch. Trên cơ sở đó bố trí sắp xếp các dãy nhà ở cho phù hợp.</w:t>
      </w:r>
    </w:p>
    <w:p w14:paraId="5AD8CD7C" w14:textId="77777777" w:rsidR="00335498" w:rsidRPr="002D2751" w:rsidRDefault="00335498" w:rsidP="00B93B65">
      <w:pPr>
        <w:spacing w:before="0" w:line="288" w:lineRule="auto"/>
        <w:ind w:firstLine="851"/>
        <w:rPr>
          <w:sz w:val="28"/>
          <w:szCs w:val="28"/>
        </w:rPr>
      </w:pPr>
      <w:r w:rsidRPr="002D2751">
        <w:rPr>
          <w:sz w:val="28"/>
          <w:szCs w:val="28"/>
        </w:rPr>
        <w:t>- Cập nhật hệ thống đường giao thông theo quy hoạch chi tiết lân cận, các công trình hạ tầng xã hội xung quanh khu vực, kênh rạch tiếp giáp khu đất để định hướng phân chia hệ thống giao thông và bố trí các khu chức năng cho hợp lý.</w:t>
      </w:r>
    </w:p>
    <w:p w14:paraId="4A4FF573" w14:textId="77777777" w:rsidR="00335498" w:rsidRPr="002D2751" w:rsidRDefault="00335498" w:rsidP="00B93B65">
      <w:pPr>
        <w:spacing w:before="0" w:line="288" w:lineRule="auto"/>
        <w:ind w:firstLine="851"/>
        <w:rPr>
          <w:sz w:val="28"/>
          <w:szCs w:val="28"/>
        </w:rPr>
      </w:pPr>
      <w:r w:rsidRPr="002D2751">
        <w:rPr>
          <w:sz w:val="28"/>
          <w:szCs w:val="28"/>
        </w:rPr>
        <w:t xml:space="preserve">- </w:t>
      </w:r>
      <w:bookmarkStart w:id="65" w:name="_Hlk63274674"/>
      <w:r w:rsidRPr="002D2751">
        <w:rPr>
          <w:sz w:val="28"/>
          <w:szCs w:val="28"/>
        </w:rPr>
        <w:t xml:space="preserve">Theo đồ án quy hoạch phân khu, quy hoạch chi tiết lân cận đã tính toán bố trí các công trình dịch vụ - công công </w:t>
      </w:r>
      <w:bookmarkStart w:id="66" w:name="_Hlk71742276"/>
      <w:r w:rsidRPr="002D2751">
        <w:rPr>
          <w:sz w:val="28"/>
          <w:szCs w:val="28"/>
        </w:rPr>
        <w:t>(</w:t>
      </w:r>
      <w:r w:rsidRPr="002D2751">
        <w:rPr>
          <w:i/>
          <w:sz w:val="28"/>
          <w:szCs w:val="28"/>
        </w:rPr>
        <w:t xml:space="preserve">trường Mầm Non, tiểu học, THCS, Trạm y tế, …) </w:t>
      </w:r>
      <w:bookmarkEnd w:id="66"/>
      <w:r w:rsidRPr="002D2751">
        <w:rPr>
          <w:sz w:val="28"/>
          <w:szCs w:val="28"/>
        </w:rPr>
        <w:t>và cây xanh công cộng trong đơn vị ở. Do đó, trong phương án quy hoạch này, không tính toán bố trí thêm quỹ đất để đầu tư xây dựng các công trình này</w:t>
      </w:r>
      <w:bookmarkEnd w:id="65"/>
      <w:r w:rsidRPr="002D2751">
        <w:rPr>
          <w:sz w:val="28"/>
          <w:szCs w:val="28"/>
        </w:rPr>
        <w:t>.</w:t>
      </w:r>
    </w:p>
    <w:p w14:paraId="788809BA" w14:textId="77777777" w:rsidR="00335498" w:rsidRPr="002D2751" w:rsidRDefault="00335498" w:rsidP="00B93B65">
      <w:pPr>
        <w:spacing w:before="0" w:line="288" w:lineRule="auto"/>
        <w:ind w:firstLine="851"/>
        <w:rPr>
          <w:sz w:val="28"/>
          <w:szCs w:val="28"/>
        </w:rPr>
      </w:pPr>
      <w:r w:rsidRPr="002D2751">
        <w:rPr>
          <w:sz w:val="28"/>
          <w:szCs w:val="28"/>
        </w:rPr>
        <w:t>- Trong phương án quy hoạch chỉ tính toán định hướng bố trí các công trình nhà ở, công trình hạ tầng kỹ thuật và công viên - cây xanh phục vụ cho khu ở.</w:t>
      </w:r>
    </w:p>
    <w:p w14:paraId="15EA1351" w14:textId="77777777" w:rsidR="00F5565D" w:rsidRPr="002D2751" w:rsidRDefault="00F5565D" w:rsidP="002D2751">
      <w:pPr>
        <w:spacing w:before="240" w:after="120" w:line="288" w:lineRule="auto"/>
        <w:ind w:firstLine="629"/>
        <w:outlineLvl w:val="0"/>
        <w:rPr>
          <w:b/>
          <w:i/>
          <w:sz w:val="28"/>
          <w:szCs w:val="28"/>
        </w:rPr>
      </w:pPr>
      <w:r w:rsidRPr="002D2751">
        <w:rPr>
          <w:b/>
          <w:sz w:val="28"/>
          <w:szCs w:val="28"/>
        </w:rPr>
        <w:t>2. Nôi dung cập nhật điều chỉnh theo góp ý và Kết luận tại các cuộc họp thông qua quy hoạch</w:t>
      </w:r>
      <w:r w:rsidRPr="002D2751">
        <w:rPr>
          <w:b/>
          <w:i/>
          <w:sz w:val="28"/>
          <w:szCs w:val="28"/>
        </w:rPr>
        <w:t>:</w:t>
      </w:r>
    </w:p>
    <w:p w14:paraId="4FF3CFE2" w14:textId="77777777" w:rsidR="00335498" w:rsidRPr="002D2751" w:rsidRDefault="00335498" w:rsidP="00B93B65">
      <w:pPr>
        <w:spacing w:before="0" w:line="288" w:lineRule="auto"/>
        <w:ind w:firstLine="851"/>
        <w:rPr>
          <w:sz w:val="28"/>
          <w:szCs w:val="28"/>
        </w:rPr>
      </w:pPr>
      <w:r w:rsidRPr="002D2751">
        <w:rPr>
          <w:sz w:val="28"/>
          <w:szCs w:val="28"/>
        </w:rPr>
        <w:t>- Cập nhật hồ sơ thiết kế khu Lia 3 thuộc dự án Mở rộng, nâng cấp đô thị Việt Nam - Tiểu dự án thành phố Vị Thanh để bố trí đường N2 cho phù hợp.</w:t>
      </w:r>
    </w:p>
    <w:p w14:paraId="577AF98D" w14:textId="77777777" w:rsidR="00335498" w:rsidRPr="002D2751" w:rsidRDefault="00335498" w:rsidP="00B93B65">
      <w:pPr>
        <w:spacing w:before="0" w:line="288" w:lineRule="auto"/>
        <w:ind w:firstLine="851"/>
        <w:rPr>
          <w:sz w:val="28"/>
          <w:szCs w:val="28"/>
        </w:rPr>
      </w:pPr>
      <w:r w:rsidRPr="002D2751">
        <w:rPr>
          <w:sz w:val="28"/>
          <w:szCs w:val="28"/>
        </w:rPr>
        <w:t>- Điều chỉnh một phần đất  ở tự cải tạo để bố trí thêm block nền (kích thước khoảng 5mx17m) mặt tiền hướng về đường D8.</w:t>
      </w:r>
    </w:p>
    <w:p w14:paraId="23C47802" w14:textId="77777777" w:rsidR="00335498" w:rsidRPr="002D2751" w:rsidRDefault="00335498" w:rsidP="00B93B65">
      <w:pPr>
        <w:spacing w:before="0" w:line="288" w:lineRule="auto"/>
        <w:ind w:firstLine="851"/>
        <w:rPr>
          <w:sz w:val="28"/>
          <w:szCs w:val="28"/>
        </w:rPr>
      </w:pPr>
      <w:r w:rsidRPr="002D2751">
        <w:rPr>
          <w:sz w:val="28"/>
          <w:szCs w:val="28"/>
        </w:rPr>
        <w:t>- Bố trí thêm hẽm kỹ thuật giữa các lô A1 và B1</w:t>
      </w:r>
    </w:p>
    <w:p w14:paraId="433C99C7" w14:textId="77777777" w:rsidR="00335498" w:rsidRPr="002D2751" w:rsidRDefault="00335498" w:rsidP="00B93B65">
      <w:pPr>
        <w:spacing w:before="0" w:line="288" w:lineRule="auto"/>
        <w:ind w:firstLine="851"/>
        <w:rPr>
          <w:sz w:val="28"/>
          <w:szCs w:val="28"/>
        </w:rPr>
      </w:pPr>
      <w:r w:rsidRPr="002D2751">
        <w:rPr>
          <w:sz w:val="28"/>
          <w:szCs w:val="28"/>
        </w:rPr>
        <w:t>- Điều chỉnh phương án tuyến đường D12, kết nối từ đường Nguyễn Huệ đến đường Nguyễn An Ninh.</w:t>
      </w:r>
    </w:p>
    <w:p w14:paraId="06E431DA" w14:textId="77777777" w:rsidR="00F61BAC" w:rsidRPr="002D2751" w:rsidRDefault="00F61BAC" w:rsidP="00B93B65">
      <w:pPr>
        <w:spacing w:before="0" w:line="288" w:lineRule="auto"/>
        <w:ind w:firstLine="851"/>
        <w:rPr>
          <w:sz w:val="28"/>
          <w:szCs w:val="28"/>
        </w:rPr>
      </w:pPr>
      <w:r w:rsidRPr="002D2751">
        <w:rPr>
          <w:sz w:val="28"/>
          <w:szCs w:val="28"/>
        </w:rPr>
        <w:t>- Điều chỉnh tuyến đường D12, kết nối từ đường Nguyễn Huệ đến đường Nguyễn An Ninh.</w:t>
      </w:r>
    </w:p>
    <w:p w14:paraId="7B592167" w14:textId="77777777" w:rsidR="00335498" w:rsidRPr="002D2751" w:rsidRDefault="00335498" w:rsidP="00B93B65">
      <w:pPr>
        <w:spacing w:before="0" w:line="288" w:lineRule="auto"/>
        <w:ind w:firstLine="851"/>
        <w:rPr>
          <w:sz w:val="28"/>
          <w:szCs w:val="28"/>
        </w:rPr>
      </w:pPr>
      <w:r w:rsidRPr="002D2751">
        <w:rPr>
          <w:sz w:val="28"/>
          <w:szCs w:val="28"/>
        </w:rPr>
        <w:lastRenderedPageBreak/>
        <w:t>- Bổ sung thêm nội dung thuyết minh hệ thống hạ tầng xã hội (trường học, trạm y tế,…) dùng chung trong các khu vực.</w:t>
      </w:r>
    </w:p>
    <w:p w14:paraId="256368E0" w14:textId="77777777" w:rsidR="00335498" w:rsidRPr="002D2751" w:rsidRDefault="00F61BAC" w:rsidP="00B93B65">
      <w:pPr>
        <w:spacing w:before="0" w:line="288" w:lineRule="auto"/>
        <w:ind w:firstLine="851"/>
        <w:rPr>
          <w:sz w:val="28"/>
          <w:szCs w:val="28"/>
        </w:rPr>
      </w:pPr>
      <w:r w:rsidRPr="002D2751">
        <w:rPr>
          <w:sz w:val="28"/>
          <w:szCs w:val="28"/>
        </w:rPr>
        <w:t>- Điều chỉnh lại vị trí, diện tích bố trí nhà ở xã hội theo góp ý tại cuộc họp Ban Chấp hành Đảng bộ.</w:t>
      </w:r>
    </w:p>
    <w:p w14:paraId="71BB27F9" w14:textId="77777777" w:rsidR="00F61BAC" w:rsidRPr="002D2751" w:rsidRDefault="00F61BAC" w:rsidP="00B93B65">
      <w:pPr>
        <w:spacing w:before="0" w:line="288" w:lineRule="auto"/>
        <w:ind w:firstLine="851"/>
        <w:rPr>
          <w:sz w:val="28"/>
          <w:szCs w:val="28"/>
        </w:rPr>
      </w:pPr>
      <w:r w:rsidRPr="002D2751">
        <w:rPr>
          <w:sz w:val="28"/>
          <w:szCs w:val="28"/>
        </w:rPr>
        <w:t>- Điều chỉnh kéo dài đường Nguyễn Thị Minh Khai đến đường D12, đồng thời bỏ bớt trục đường số 4, vị trí giao cắt giữa trục đường số 3 với đường Nguyễn An Ninh theo góp ý tại cuộc họp Ban Chấp hành Đảng bộ.</w:t>
      </w:r>
    </w:p>
    <w:p w14:paraId="33F96A0D" w14:textId="77777777" w:rsidR="00AE7B30" w:rsidRPr="002D2751" w:rsidRDefault="00F61BAC" w:rsidP="00B93B65">
      <w:pPr>
        <w:spacing w:before="240" w:line="288" w:lineRule="auto"/>
        <w:ind w:firstLine="629"/>
        <w:outlineLvl w:val="0"/>
        <w:rPr>
          <w:b/>
          <w:sz w:val="28"/>
          <w:szCs w:val="28"/>
        </w:rPr>
      </w:pPr>
      <w:r w:rsidRPr="002D2751">
        <w:rPr>
          <w:b/>
          <w:sz w:val="28"/>
          <w:szCs w:val="28"/>
        </w:rPr>
        <w:t>3</w:t>
      </w:r>
      <w:r w:rsidR="00AE7B30" w:rsidRPr="002D2751">
        <w:rPr>
          <w:b/>
          <w:sz w:val="28"/>
          <w:szCs w:val="28"/>
        </w:rPr>
        <w:t>. Quy hoạch tổng mặt bằng sử dụng đất:</w:t>
      </w:r>
    </w:p>
    <w:p w14:paraId="02665276" w14:textId="77777777" w:rsidR="003732EB" w:rsidRPr="002D2751" w:rsidRDefault="003732EB" w:rsidP="00B93B65">
      <w:pPr>
        <w:spacing w:before="240" w:after="120" w:line="288" w:lineRule="auto"/>
        <w:jc w:val="center"/>
        <w:rPr>
          <w:b/>
          <w:sz w:val="28"/>
          <w:szCs w:val="28"/>
        </w:rPr>
      </w:pPr>
      <w:r w:rsidRPr="002D2751">
        <w:rPr>
          <w:b/>
          <w:sz w:val="28"/>
          <w:szCs w:val="28"/>
        </w:rPr>
        <w:t>BẢNG TỔNG HỢP QUY HOẠCH SỬ DỤNG ĐẤT</w:t>
      </w:r>
    </w:p>
    <w:tbl>
      <w:tblPr>
        <w:tblW w:w="9324" w:type="dxa"/>
        <w:jc w:val="center"/>
        <w:tblLook w:val="04A0" w:firstRow="1" w:lastRow="0" w:firstColumn="1" w:lastColumn="0" w:noHBand="0" w:noVBand="1"/>
      </w:tblPr>
      <w:tblGrid>
        <w:gridCol w:w="746"/>
        <w:gridCol w:w="5306"/>
        <w:gridCol w:w="1842"/>
        <w:gridCol w:w="1430"/>
      </w:tblGrid>
      <w:tr w:rsidR="005054A6" w:rsidRPr="002D2751" w14:paraId="20DB040A" w14:textId="77777777" w:rsidTr="005054A6">
        <w:trPr>
          <w:trHeight w:val="397"/>
          <w:jc w:val="center"/>
        </w:trPr>
        <w:tc>
          <w:tcPr>
            <w:tcW w:w="746"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2A763543" w14:textId="77777777" w:rsidR="00F61BAC" w:rsidRPr="002D2751" w:rsidRDefault="00F61BAC" w:rsidP="00B93B65">
            <w:pPr>
              <w:spacing w:before="0" w:line="288" w:lineRule="auto"/>
              <w:jc w:val="center"/>
              <w:rPr>
                <w:b/>
                <w:bCs/>
                <w:sz w:val="28"/>
                <w:szCs w:val="28"/>
              </w:rPr>
            </w:pPr>
            <w:bookmarkStart w:id="67" w:name="_Hlk92738132"/>
            <w:r w:rsidRPr="002D2751">
              <w:rPr>
                <w:b/>
                <w:bCs/>
                <w:sz w:val="28"/>
                <w:szCs w:val="28"/>
              </w:rPr>
              <w:t>STT</w:t>
            </w:r>
          </w:p>
        </w:tc>
        <w:tc>
          <w:tcPr>
            <w:tcW w:w="5306" w:type="dxa"/>
            <w:tcBorders>
              <w:top w:val="single" w:sz="4" w:space="0" w:color="auto"/>
              <w:left w:val="nil"/>
              <w:bottom w:val="single" w:sz="4" w:space="0" w:color="auto"/>
              <w:right w:val="single" w:sz="4" w:space="0" w:color="auto"/>
            </w:tcBorders>
            <w:shd w:val="clear" w:color="000000" w:fill="FFFF00"/>
            <w:noWrap/>
            <w:vAlign w:val="center"/>
            <w:hideMark/>
          </w:tcPr>
          <w:p w14:paraId="13E60E42" w14:textId="77777777" w:rsidR="00F61BAC" w:rsidRPr="002D2751" w:rsidRDefault="00F61BAC" w:rsidP="00B93B65">
            <w:pPr>
              <w:spacing w:before="0" w:line="288" w:lineRule="auto"/>
              <w:jc w:val="center"/>
              <w:rPr>
                <w:b/>
                <w:bCs/>
                <w:sz w:val="28"/>
                <w:szCs w:val="28"/>
              </w:rPr>
            </w:pPr>
            <w:r w:rsidRPr="002D2751">
              <w:rPr>
                <w:b/>
                <w:bCs/>
                <w:sz w:val="28"/>
                <w:szCs w:val="28"/>
              </w:rPr>
              <w:t>LOẠI ĐẤT</w:t>
            </w:r>
          </w:p>
        </w:tc>
        <w:tc>
          <w:tcPr>
            <w:tcW w:w="1842" w:type="dxa"/>
            <w:tcBorders>
              <w:top w:val="single" w:sz="4" w:space="0" w:color="auto"/>
              <w:left w:val="nil"/>
              <w:bottom w:val="single" w:sz="4" w:space="0" w:color="auto"/>
              <w:right w:val="single" w:sz="4" w:space="0" w:color="auto"/>
            </w:tcBorders>
            <w:shd w:val="clear" w:color="000000" w:fill="FFFF00"/>
            <w:noWrap/>
            <w:vAlign w:val="center"/>
            <w:hideMark/>
          </w:tcPr>
          <w:p w14:paraId="7BBDA5F5" w14:textId="77777777" w:rsidR="00F61BAC" w:rsidRPr="002D2751" w:rsidRDefault="00F61BAC" w:rsidP="00B93B65">
            <w:pPr>
              <w:spacing w:before="0" w:line="288" w:lineRule="auto"/>
              <w:jc w:val="center"/>
              <w:rPr>
                <w:b/>
                <w:bCs/>
                <w:sz w:val="28"/>
                <w:szCs w:val="28"/>
              </w:rPr>
            </w:pPr>
            <w:r w:rsidRPr="002D2751">
              <w:rPr>
                <w:b/>
                <w:bCs/>
                <w:sz w:val="28"/>
                <w:szCs w:val="28"/>
              </w:rPr>
              <w:t>DIỆN TÍCH (m²)</w:t>
            </w:r>
          </w:p>
        </w:tc>
        <w:tc>
          <w:tcPr>
            <w:tcW w:w="1430" w:type="dxa"/>
            <w:tcBorders>
              <w:top w:val="single" w:sz="4" w:space="0" w:color="auto"/>
              <w:left w:val="nil"/>
              <w:bottom w:val="single" w:sz="4" w:space="0" w:color="auto"/>
              <w:right w:val="single" w:sz="4" w:space="0" w:color="auto"/>
            </w:tcBorders>
            <w:shd w:val="clear" w:color="000000" w:fill="FFFF00"/>
            <w:noWrap/>
            <w:vAlign w:val="center"/>
            <w:hideMark/>
          </w:tcPr>
          <w:p w14:paraId="359499BF" w14:textId="77777777" w:rsidR="00F61BAC" w:rsidRPr="002D2751" w:rsidRDefault="00F61BAC" w:rsidP="00B93B65">
            <w:pPr>
              <w:spacing w:before="0" w:line="288" w:lineRule="auto"/>
              <w:jc w:val="center"/>
              <w:rPr>
                <w:b/>
                <w:bCs/>
                <w:sz w:val="28"/>
                <w:szCs w:val="28"/>
              </w:rPr>
            </w:pPr>
            <w:r w:rsidRPr="002D2751">
              <w:rPr>
                <w:b/>
                <w:bCs/>
                <w:sz w:val="28"/>
                <w:szCs w:val="28"/>
              </w:rPr>
              <w:t>TỶ LỆ (%)</w:t>
            </w:r>
          </w:p>
        </w:tc>
      </w:tr>
      <w:tr w:rsidR="005054A6" w:rsidRPr="002D2751" w14:paraId="15B32D6D" w14:textId="77777777" w:rsidTr="005054A6">
        <w:trPr>
          <w:trHeight w:val="397"/>
          <w:jc w:val="center"/>
        </w:trPr>
        <w:tc>
          <w:tcPr>
            <w:tcW w:w="746" w:type="dxa"/>
            <w:tcBorders>
              <w:top w:val="nil"/>
              <w:left w:val="single" w:sz="4" w:space="0" w:color="auto"/>
              <w:bottom w:val="single" w:sz="4" w:space="0" w:color="auto"/>
              <w:right w:val="single" w:sz="4" w:space="0" w:color="auto"/>
            </w:tcBorders>
            <w:shd w:val="clear" w:color="000000" w:fill="FFFFFF"/>
            <w:noWrap/>
            <w:vAlign w:val="center"/>
            <w:hideMark/>
          </w:tcPr>
          <w:p w14:paraId="0D36AA55" w14:textId="77777777" w:rsidR="00F61BAC" w:rsidRPr="002D2751" w:rsidRDefault="00F61BAC" w:rsidP="00B93B65">
            <w:pPr>
              <w:spacing w:before="0" w:line="288" w:lineRule="auto"/>
              <w:jc w:val="center"/>
              <w:rPr>
                <w:b/>
                <w:bCs/>
                <w:sz w:val="28"/>
                <w:szCs w:val="28"/>
              </w:rPr>
            </w:pPr>
            <w:r w:rsidRPr="002D2751">
              <w:rPr>
                <w:b/>
                <w:bCs/>
                <w:sz w:val="28"/>
                <w:szCs w:val="28"/>
              </w:rPr>
              <w:t>1</w:t>
            </w:r>
          </w:p>
        </w:tc>
        <w:tc>
          <w:tcPr>
            <w:tcW w:w="5306" w:type="dxa"/>
            <w:tcBorders>
              <w:top w:val="nil"/>
              <w:left w:val="nil"/>
              <w:bottom w:val="single" w:sz="4" w:space="0" w:color="auto"/>
              <w:right w:val="single" w:sz="4" w:space="0" w:color="auto"/>
            </w:tcBorders>
            <w:shd w:val="clear" w:color="000000" w:fill="FFFFFF"/>
            <w:noWrap/>
            <w:vAlign w:val="center"/>
            <w:hideMark/>
          </w:tcPr>
          <w:p w14:paraId="05314949" w14:textId="77777777" w:rsidR="00F61BAC" w:rsidRPr="002D2751" w:rsidRDefault="00F61BAC" w:rsidP="00B93B65">
            <w:pPr>
              <w:spacing w:before="0" w:line="288" w:lineRule="auto"/>
              <w:jc w:val="left"/>
              <w:rPr>
                <w:b/>
                <w:bCs/>
                <w:sz w:val="28"/>
                <w:szCs w:val="28"/>
              </w:rPr>
            </w:pPr>
            <w:r w:rsidRPr="002D2751">
              <w:rPr>
                <w:b/>
                <w:bCs/>
                <w:sz w:val="28"/>
                <w:szCs w:val="28"/>
              </w:rPr>
              <w:t>ĐẤT Ở QUY HOẠCH MỚI</w:t>
            </w:r>
          </w:p>
        </w:tc>
        <w:tc>
          <w:tcPr>
            <w:tcW w:w="1842" w:type="dxa"/>
            <w:tcBorders>
              <w:top w:val="nil"/>
              <w:left w:val="nil"/>
              <w:bottom w:val="single" w:sz="4" w:space="0" w:color="auto"/>
              <w:right w:val="single" w:sz="4" w:space="0" w:color="auto"/>
            </w:tcBorders>
            <w:shd w:val="clear" w:color="000000" w:fill="FFFFFF"/>
            <w:noWrap/>
            <w:vAlign w:val="center"/>
            <w:hideMark/>
          </w:tcPr>
          <w:p w14:paraId="4ED53728" w14:textId="77777777" w:rsidR="00F61BAC" w:rsidRPr="002D2751" w:rsidRDefault="00F61BAC" w:rsidP="00B93B65">
            <w:pPr>
              <w:spacing w:before="0" w:line="288" w:lineRule="auto"/>
              <w:jc w:val="center"/>
              <w:rPr>
                <w:b/>
                <w:bCs/>
                <w:sz w:val="28"/>
                <w:szCs w:val="28"/>
              </w:rPr>
            </w:pPr>
            <w:r w:rsidRPr="002D2751">
              <w:rPr>
                <w:b/>
                <w:bCs/>
                <w:sz w:val="28"/>
                <w:szCs w:val="28"/>
              </w:rPr>
              <w:t>53.500,72</w:t>
            </w:r>
          </w:p>
        </w:tc>
        <w:tc>
          <w:tcPr>
            <w:tcW w:w="1430" w:type="dxa"/>
            <w:tcBorders>
              <w:top w:val="nil"/>
              <w:left w:val="nil"/>
              <w:bottom w:val="single" w:sz="4" w:space="0" w:color="auto"/>
              <w:right w:val="single" w:sz="4" w:space="0" w:color="auto"/>
            </w:tcBorders>
            <w:shd w:val="clear" w:color="000000" w:fill="FFFFFF"/>
            <w:noWrap/>
            <w:vAlign w:val="center"/>
            <w:hideMark/>
          </w:tcPr>
          <w:p w14:paraId="64B1D7DD" w14:textId="77777777" w:rsidR="00F61BAC" w:rsidRPr="002D2751" w:rsidRDefault="00F61BAC" w:rsidP="00B93B65">
            <w:pPr>
              <w:spacing w:before="0" w:line="288" w:lineRule="auto"/>
              <w:jc w:val="center"/>
              <w:rPr>
                <w:b/>
                <w:bCs/>
                <w:sz w:val="28"/>
                <w:szCs w:val="28"/>
              </w:rPr>
            </w:pPr>
            <w:r w:rsidRPr="002D2751">
              <w:rPr>
                <w:b/>
                <w:bCs/>
                <w:sz w:val="28"/>
                <w:szCs w:val="28"/>
              </w:rPr>
              <w:t>43,75</w:t>
            </w:r>
          </w:p>
        </w:tc>
      </w:tr>
      <w:tr w:rsidR="00F61BAC" w:rsidRPr="002D2751" w14:paraId="5A25E5F0" w14:textId="77777777" w:rsidTr="005054A6">
        <w:trPr>
          <w:trHeight w:val="397"/>
          <w:jc w:val="center"/>
        </w:trPr>
        <w:tc>
          <w:tcPr>
            <w:tcW w:w="746" w:type="dxa"/>
            <w:tcBorders>
              <w:top w:val="nil"/>
              <w:left w:val="single" w:sz="4" w:space="0" w:color="auto"/>
              <w:bottom w:val="single" w:sz="4" w:space="0" w:color="auto"/>
              <w:right w:val="single" w:sz="4" w:space="0" w:color="auto"/>
            </w:tcBorders>
            <w:shd w:val="clear" w:color="000000" w:fill="FFFFFF"/>
            <w:noWrap/>
            <w:vAlign w:val="center"/>
            <w:hideMark/>
          </w:tcPr>
          <w:p w14:paraId="15E276E8" w14:textId="77777777" w:rsidR="00F61BAC" w:rsidRPr="002D2751" w:rsidRDefault="00F61BAC" w:rsidP="00B93B65">
            <w:pPr>
              <w:spacing w:before="0" w:line="288" w:lineRule="auto"/>
              <w:jc w:val="center"/>
              <w:rPr>
                <w:sz w:val="28"/>
                <w:szCs w:val="28"/>
              </w:rPr>
            </w:pPr>
            <w:r w:rsidRPr="002D2751">
              <w:rPr>
                <w:sz w:val="28"/>
                <w:szCs w:val="28"/>
              </w:rPr>
              <w:t>-</w:t>
            </w:r>
          </w:p>
        </w:tc>
        <w:tc>
          <w:tcPr>
            <w:tcW w:w="5306" w:type="dxa"/>
            <w:tcBorders>
              <w:top w:val="nil"/>
              <w:left w:val="nil"/>
              <w:bottom w:val="single" w:sz="4" w:space="0" w:color="auto"/>
              <w:right w:val="single" w:sz="4" w:space="0" w:color="auto"/>
            </w:tcBorders>
            <w:shd w:val="clear" w:color="auto" w:fill="auto"/>
            <w:noWrap/>
            <w:vAlign w:val="center"/>
            <w:hideMark/>
          </w:tcPr>
          <w:p w14:paraId="2BF860A0" w14:textId="77777777" w:rsidR="00F61BAC" w:rsidRPr="002D2751" w:rsidRDefault="00F61BAC" w:rsidP="00B93B65">
            <w:pPr>
              <w:spacing w:before="0" w:line="288" w:lineRule="auto"/>
              <w:jc w:val="left"/>
              <w:rPr>
                <w:sz w:val="28"/>
                <w:szCs w:val="28"/>
              </w:rPr>
            </w:pPr>
            <w:r w:rsidRPr="002D2751">
              <w:rPr>
                <w:sz w:val="28"/>
                <w:szCs w:val="28"/>
              </w:rPr>
              <w:t xml:space="preserve">NHÀ Ở LIỀN KẾ </w:t>
            </w:r>
          </w:p>
        </w:tc>
        <w:tc>
          <w:tcPr>
            <w:tcW w:w="1842" w:type="dxa"/>
            <w:tcBorders>
              <w:top w:val="nil"/>
              <w:left w:val="nil"/>
              <w:bottom w:val="single" w:sz="4" w:space="0" w:color="auto"/>
              <w:right w:val="single" w:sz="4" w:space="0" w:color="auto"/>
            </w:tcBorders>
            <w:shd w:val="clear" w:color="auto" w:fill="auto"/>
            <w:noWrap/>
            <w:vAlign w:val="center"/>
            <w:hideMark/>
          </w:tcPr>
          <w:p w14:paraId="729F9265" w14:textId="77777777" w:rsidR="00F61BAC" w:rsidRPr="002D2751" w:rsidRDefault="00F61BAC" w:rsidP="00DA5C62">
            <w:pPr>
              <w:spacing w:before="0" w:line="288" w:lineRule="auto"/>
              <w:jc w:val="right"/>
              <w:rPr>
                <w:sz w:val="28"/>
                <w:szCs w:val="28"/>
              </w:rPr>
            </w:pPr>
            <w:r w:rsidRPr="002D2751">
              <w:rPr>
                <w:sz w:val="28"/>
                <w:szCs w:val="28"/>
              </w:rPr>
              <w:t>33.311,96</w:t>
            </w:r>
          </w:p>
        </w:tc>
        <w:tc>
          <w:tcPr>
            <w:tcW w:w="1430" w:type="dxa"/>
            <w:tcBorders>
              <w:top w:val="nil"/>
              <w:left w:val="nil"/>
              <w:bottom w:val="single" w:sz="4" w:space="0" w:color="auto"/>
              <w:right w:val="single" w:sz="4" w:space="0" w:color="auto"/>
            </w:tcBorders>
            <w:shd w:val="clear" w:color="000000" w:fill="FFFFFF"/>
            <w:noWrap/>
            <w:vAlign w:val="center"/>
            <w:hideMark/>
          </w:tcPr>
          <w:p w14:paraId="6EC01656" w14:textId="77777777" w:rsidR="00F61BAC" w:rsidRPr="002D2751" w:rsidRDefault="00F61BAC" w:rsidP="00DA5C62">
            <w:pPr>
              <w:spacing w:before="0" w:line="288" w:lineRule="auto"/>
              <w:jc w:val="right"/>
              <w:rPr>
                <w:sz w:val="28"/>
                <w:szCs w:val="28"/>
              </w:rPr>
            </w:pPr>
            <w:r w:rsidRPr="002D2751">
              <w:rPr>
                <w:sz w:val="28"/>
                <w:szCs w:val="28"/>
              </w:rPr>
              <w:t>27,24</w:t>
            </w:r>
          </w:p>
        </w:tc>
      </w:tr>
      <w:tr w:rsidR="00F61BAC" w:rsidRPr="002D2751" w14:paraId="2C9EBD15" w14:textId="77777777" w:rsidTr="005054A6">
        <w:trPr>
          <w:trHeight w:val="397"/>
          <w:jc w:val="center"/>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AF31C66" w14:textId="77777777" w:rsidR="00F61BAC" w:rsidRPr="002D2751" w:rsidRDefault="00F61BAC" w:rsidP="00B93B65">
            <w:pPr>
              <w:spacing w:before="0" w:line="288" w:lineRule="auto"/>
              <w:jc w:val="center"/>
              <w:rPr>
                <w:sz w:val="28"/>
                <w:szCs w:val="28"/>
              </w:rPr>
            </w:pPr>
            <w:r w:rsidRPr="002D2751">
              <w:rPr>
                <w:sz w:val="28"/>
                <w:szCs w:val="28"/>
              </w:rPr>
              <w:t>-</w:t>
            </w:r>
          </w:p>
        </w:tc>
        <w:tc>
          <w:tcPr>
            <w:tcW w:w="5306" w:type="dxa"/>
            <w:tcBorders>
              <w:top w:val="nil"/>
              <w:left w:val="nil"/>
              <w:bottom w:val="single" w:sz="4" w:space="0" w:color="auto"/>
              <w:right w:val="single" w:sz="4" w:space="0" w:color="auto"/>
            </w:tcBorders>
            <w:shd w:val="clear" w:color="auto" w:fill="auto"/>
            <w:noWrap/>
            <w:vAlign w:val="center"/>
            <w:hideMark/>
          </w:tcPr>
          <w:p w14:paraId="5B956AB1" w14:textId="77777777" w:rsidR="00F61BAC" w:rsidRPr="002D2751" w:rsidRDefault="00F61BAC" w:rsidP="00B93B65">
            <w:pPr>
              <w:spacing w:before="0" w:line="288" w:lineRule="auto"/>
              <w:jc w:val="left"/>
              <w:rPr>
                <w:sz w:val="28"/>
                <w:szCs w:val="28"/>
              </w:rPr>
            </w:pPr>
            <w:r w:rsidRPr="002D2751">
              <w:rPr>
                <w:sz w:val="28"/>
                <w:szCs w:val="28"/>
              </w:rPr>
              <w:t>NHÀ Ở LIÊN KẾ VƯỜN</w:t>
            </w:r>
          </w:p>
        </w:tc>
        <w:tc>
          <w:tcPr>
            <w:tcW w:w="1842" w:type="dxa"/>
            <w:tcBorders>
              <w:top w:val="nil"/>
              <w:left w:val="nil"/>
              <w:bottom w:val="single" w:sz="4" w:space="0" w:color="auto"/>
              <w:right w:val="single" w:sz="4" w:space="0" w:color="auto"/>
            </w:tcBorders>
            <w:shd w:val="clear" w:color="auto" w:fill="auto"/>
            <w:noWrap/>
            <w:vAlign w:val="center"/>
            <w:hideMark/>
          </w:tcPr>
          <w:p w14:paraId="0E2AE909" w14:textId="77777777" w:rsidR="00F61BAC" w:rsidRPr="002D2751" w:rsidRDefault="00F61BAC" w:rsidP="00DA5C62">
            <w:pPr>
              <w:spacing w:before="0" w:line="288" w:lineRule="auto"/>
              <w:jc w:val="right"/>
              <w:rPr>
                <w:sz w:val="28"/>
                <w:szCs w:val="28"/>
              </w:rPr>
            </w:pPr>
            <w:r w:rsidRPr="002D2751">
              <w:rPr>
                <w:sz w:val="28"/>
                <w:szCs w:val="28"/>
              </w:rPr>
              <w:t>5.679,41</w:t>
            </w:r>
          </w:p>
        </w:tc>
        <w:tc>
          <w:tcPr>
            <w:tcW w:w="1430" w:type="dxa"/>
            <w:tcBorders>
              <w:top w:val="nil"/>
              <w:left w:val="nil"/>
              <w:bottom w:val="single" w:sz="4" w:space="0" w:color="auto"/>
              <w:right w:val="single" w:sz="4" w:space="0" w:color="auto"/>
            </w:tcBorders>
            <w:shd w:val="clear" w:color="000000" w:fill="FFFFFF"/>
            <w:noWrap/>
            <w:vAlign w:val="center"/>
            <w:hideMark/>
          </w:tcPr>
          <w:p w14:paraId="1F3AC4DB" w14:textId="77777777" w:rsidR="00F61BAC" w:rsidRPr="002D2751" w:rsidRDefault="00F61BAC" w:rsidP="00DA5C62">
            <w:pPr>
              <w:spacing w:before="0" w:line="288" w:lineRule="auto"/>
              <w:jc w:val="right"/>
              <w:rPr>
                <w:sz w:val="28"/>
                <w:szCs w:val="28"/>
              </w:rPr>
            </w:pPr>
            <w:r w:rsidRPr="002D2751">
              <w:rPr>
                <w:sz w:val="28"/>
                <w:szCs w:val="28"/>
              </w:rPr>
              <w:t>4,64</w:t>
            </w:r>
          </w:p>
        </w:tc>
      </w:tr>
      <w:tr w:rsidR="00F61BAC" w:rsidRPr="002D2751" w14:paraId="0EDFFB4A" w14:textId="77777777" w:rsidTr="005054A6">
        <w:trPr>
          <w:trHeight w:val="397"/>
          <w:jc w:val="center"/>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0C898F5" w14:textId="77777777" w:rsidR="00F61BAC" w:rsidRPr="002D2751" w:rsidRDefault="00F61BAC" w:rsidP="00B93B65">
            <w:pPr>
              <w:spacing w:before="0" w:line="288" w:lineRule="auto"/>
              <w:jc w:val="center"/>
              <w:rPr>
                <w:sz w:val="28"/>
                <w:szCs w:val="28"/>
              </w:rPr>
            </w:pPr>
            <w:r w:rsidRPr="002D2751">
              <w:rPr>
                <w:sz w:val="28"/>
                <w:szCs w:val="28"/>
              </w:rPr>
              <w:t>-</w:t>
            </w:r>
          </w:p>
        </w:tc>
        <w:tc>
          <w:tcPr>
            <w:tcW w:w="5306" w:type="dxa"/>
            <w:tcBorders>
              <w:top w:val="nil"/>
              <w:left w:val="nil"/>
              <w:bottom w:val="single" w:sz="4" w:space="0" w:color="auto"/>
              <w:right w:val="single" w:sz="4" w:space="0" w:color="auto"/>
            </w:tcBorders>
            <w:shd w:val="clear" w:color="auto" w:fill="auto"/>
            <w:noWrap/>
            <w:vAlign w:val="center"/>
            <w:hideMark/>
          </w:tcPr>
          <w:p w14:paraId="0AA0D00A" w14:textId="77777777" w:rsidR="00F61BAC" w:rsidRPr="002D2751" w:rsidRDefault="00F61BAC" w:rsidP="00B93B65">
            <w:pPr>
              <w:spacing w:before="0" w:line="288" w:lineRule="auto"/>
              <w:jc w:val="left"/>
              <w:rPr>
                <w:sz w:val="28"/>
                <w:szCs w:val="28"/>
              </w:rPr>
            </w:pPr>
            <w:r w:rsidRPr="002D2751">
              <w:rPr>
                <w:sz w:val="28"/>
                <w:szCs w:val="28"/>
              </w:rPr>
              <w:t>NHÀ Ở TÁI ĐỊNH CƯ</w:t>
            </w:r>
          </w:p>
        </w:tc>
        <w:tc>
          <w:tcPr>
            <w:tcW w:w="1842" w:type="dxa"/>
            <w:tcBorders>
              <w:top w:val="nil"/>
              <w:left w:val="nil"/>
              <w:bottom w:val="single" w:sz="4" w:space="0" w:color="auto"/>
              <w:right w:val="single" w:sz="4" w:space="0" w:color="auto"/>
            </w:tcBorders>
            <w:shd w:val="clear" w:color="auto" w:fill="auto"/>
            <w:noWrap/>
            <w:vAlign w:val="center"/>
            <w:hideMark/>
          </w:tcPr>
          <w:p w14:paraId="5659CBB9" w14:textId="77777777" w:rsidR="00F61BAC" w:rsidRPr="002D2751" w:rsidRDefault="00F61BAC" w:rsidP="00DA5C62">
            <w:pPr>
              <w:spacing w:before="0" w:line="288" w:lineRule="auto"/>
              <w:jc w:val="right"/>
              <w:rPr>
                <w:sz w:val="28"/>
                <w:szCs w:val="28"/>
              </w:rPr>
            </w:pPr>
            <w:r w:rsidRPr="002D2751">
              <w:rPr>
                <w:sz w:val="28"/>
                <w:szCs w:val="28"/>
              </w:rPr>
              <w:t>3.795,18</w:t>
            </w:r>
          </w:p>
        </w:tc>
        <w:tc>
          <w:tcPr>
            <w:tcW w:w="1430" w:type="dxa"/>
            <w:tcBorders>
              <w:top w:val="nil"/>
              <w:left w:val="nil"/>
              <w:bottom w:val="single" w:sz="4" w:space="0" w:color="auto"/>
              <w:right w:val="single" w:sz="4" w:space="0" w:color="auto"/>
            </w:tcBorders>
            <w:shd w:val="clear" w:color="000000" w:fill="FFFFFF"/>
            <w:noWrap/>
            <w:vAlign w:val="center"/>
            <w:hideMark/>
          </w:tcPr>
          <w:p w14:paraId="4DE96BF9" w14:textId="77777777" w:rsidR="00F61BAC" w:rsidRPr="002D2751" w:rsidRDefault="00F61BAC" w:rsidP="00DA5C62">
            <w:pPr>
              <w:spacing w:before="0" w:line="288" w:lineRule="auto"/>
              <w:jc w:val="right"/>
              <w:rPr>
                <w:sz w:val="28"/>
                <w:szCs w:val="28"/>
              </w:rPr>
            </w:pPr>
            <w:r w:rsidRPr="002D2751">
              <w:rPr>
                <w:sz w:val="28"/>
                <w:szCs w:val="28"/>
              </w:rPr>
              <w:t>3,10</w:t>
            </w:r>
          </w:p>
        </w:tc>
      </w:tr>
      <w:tr w:rsidR="00F61BAC" w:rsidRPr="002D2751" w14:paraId="648D80DC" w14:textId="77777777" w:rsidTr="005054A6">
        <w:trPr>
          <w:trHeight w:val="397"/>
          <w:jc w:val="center"/>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1B7F277" w14:textId="77777777" w:rsidR="00F61BAC" w:rsidRPr="002D2751" w:rsidRDefault="00F61BAC" w:rsidP="00B93B65">
            <w:pPr>
              <w:spacing w:before="0" w:line="288" w:lineRule="auto"/>
              <w:jc w:val="center"/>
              <w:rPr>
                <w:sz w:val="28"/>
                <w:szCs w:val="28"/>
              </w:rPr>
            </w:pPr>
            <w:r w:rsidRPr="002D2751">
              <w:rPr>
                <w:sz w:val="28"/>
                <w:szCs w:val="28"/>
              </w:rPr>
              <w:t>-</w:t>
            </w:r>
          </w:p>
        </w:tc>
        <w:tc>
          <w:tcPr>
            <w:tcW w:w="5306" w:type="dxa"/>
            <w:tcBorders>
              <w:top w:val="nil"/>
              <w:left w:val="nil"/>
              <w:bottom w:val="single" w:sz="4" w:space="0" w:color="auto"/>
              <w:right w:val="single" w:sz="4" w:space="0" w:color="auto"/>
            </w:tcBorders>
            <w:shd w:val="clear" w:color="auto" w:fill="auto"/>
            <w:noWrap/>
            <w:vAlign w:val="center"/>
            <w:hideMark/>
          </w:tcPr>
          <w:p w14:paraId="48DD9BFE" w14:textId="77777777" w:rsidR="00F61BAC" w:rsidRPr="002D2751" w:rsidRDefault="00F61BAC" w:rsidP="00B93B65">
            <w:pPr>
              <w:spacing w:before="0" w:line="288" w:lineRule="auto"/>
              <w:jc w:val="left"/>
              <w:rPr>
                <w:sz w:val="28"/>
                <w:szCs w:val="28"/>
              </w:rPr>
            </w:pPr>
            <w:r w:rsidRPr="002D2751">
              <w:rPr>
                <w:sz w:val="28"/>
                <w:szCs w:val="28"/>
              </w:rPr>
              <w:t>NHÀ Ở XÃ HỘI</w:t>
            </w:r>
          </w:p>
        </w:tc>
        <w:tc>
          <w:tcPr>
            <w:tcW w:w="1842" w:type="dxa"/>
            <w:tcBorders>
              <w:top w:val="nil"/>
              <w:left w:val="nil"/>
              <w:bottom w:val="single" w:sz="4" w:space="0" w:color="auto"/>
              <w:right w:val="single" w:sz="4" w:space="0" w:color="auto"/>
            </w:tcBorders>
            <w:shd w:val="clear" w:color="auto" w:fill="auto"/>
            <w:noWrap/>
            <w:vAlign w:val="center"/>
            <w:hideMark/>
          </w:tcPr>
          <w:p w14:paraId="78B6342A" w14:textId="77777777" w:rsidR="00F61BAC" w:rsidRPr="002D2751" w:rsidRDefault="00F61BAC" w:rsidP="00DA5C62">
            <w:pPr>
              <w:spacing w:before="0" w:line="288" w:lineRule="auto"/>
              <w:jc w:val="right"/>
              <w:rPr>
                <w:sz w:val="28"/>
                <w:szCs w:val="28"/>
              </w:rPr>
            </w:pPr>
            <w:r w:rsidRPr="002D2751">
              <w:rPr>
                <w:sz w:val="28"/>
                <w:szCs w:val="28"/>
              </w:rPr>
              <w:t>10.714,17</w:t>
            </w:r>
          </w:p>
        </w:tc>
        <w:tc>
          <w:tcPr>
            <w:tcW w:w="1430" w:type="dxa"/>
            <w:tcBorders>
              <w:top w:val="nil"/>
              <w:left w:val="nil"/>
              <w:bottom w:val="single" w:sz="4" w:space="0" w:color="auto"/>
              <w:right w:val="single" w:sz="4" w:space="0" w:color="auto"/>
            </w:tcBorders>
            <w:shd w:val="clear" w:color="000000" w:fill="FFFFFF"/>
            <w:noWrap/>
            <w:vAlign w:val="center"/>
            <w:hideMark/>
          </w:tcPr>
          <w:p w14:paraId="00FC27BF" w14:textId="77777777" w:rsidR="00F61BAC" w:rsidRPr="002D2751" w:rsidRDefault="00F61BAC" w:rsidP="00DA5C62">
            <w:pPr>
              <w:spacing w:before="0" w:line="288" w:lineRule="auto"/>
              <w:jc w:val="right"/>
              <w:rPr>
                <w:sz w:val="28"/>
                <w:szCs w:val="28"/>
              </w:rPr>
            </w:pPr>
            <w:r w:rsidRPr="002D2751">
              <w:rPr>
                <w:sz w:val="28"/>
                <w:szCs w:val="28"/>
              </w:rPr>
              <w:t>8,76</w:t>
            </w:r>
          </w:p>
        </w:tc>
      </w:tr>
      <w:tr w:rsidR="00F61BAC" w:rsidRPr="002D2751" w14:paraId="4E9429E2" w14:textId="77777777" w:rsidTr="005054A6">
        <w:trPr>
          <w:trHeight w:val="397"/>
          <w:jc w:val="center"/>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239553CA" w14:textId="77777777" w:rsidR="00F61BAC" w:rsidRPr="002D2751" w:rsidRDefault="00F61BAC" w:rsidP="00B93B65">
            <w:pPr>
              <w:spacing w:before="0" w:line="288" w:lineRule="auto"/>
              <w:jc w:val="center"/>
              <w:rPr>
                <w:b/>
                <w:bCs/>
                <w:sz w:val="28"/>
                <w:szCs w:val="28"/>
              </w:rPr>
            </w:pPr>
            <w:r w:rsidRPr="002D2751">
              <w:rPr>
                <w:b/>
                <w:bCs/>
                <w:sz w:val="28"/>
                <w:szCs w:val="28"/>
              </w:rPr>
              <w:t>2</w:t>
            </w:r>
          </w:p>
        </w:tc>
        <w:tc>
          <w:tcPr>
            <w:tcW w:w="5306" w:type="dxa"/>
            <w:tcBorders>
              <w:top w:val="nil"/>
              <w:left w:val="nil"/>
              <w:bottom w:val="single" w:sz="4" w:space="0" w:color="auto"/>
              <w:right w:val="single" w:sz="4" w:space="0" w:color="auto"/>
            </w:tcBorders>
            <w:shd w:val="clear" w:color="auto" w:fill="auto"/>
            <w:noWrap/>
            <w:vAlign w:val="center"/>
            <w:hideMark/>
          </w:tcPr>
          <w:p w14:paraId="32BC1F7C" w14:textId="77777777" w:rsidR="00F61BAC" w:rsidRPr="002D2751" w:rsidRDefault="00F61BAC" w:rsidP="00B93B65">
            <w:pPr>
              <w:spacing w:before="0" w:line="288" w:lineRule="auto"/>
              <w:jc w:val="left"/>
              <w:rPr>
                <w:b/>
                <w:bCs/>
                <w:sz w:val="28"/>
                <w:szCs w:val="28"/>
              </w:rPr>
            </w:pPr>
            <w:r w:rsidRPr="002D2751">
              <w:rPr>
                <w:b/>
                <w:bCs/>
                <w:sz w:val="28"/>
                <w:szCs w:val="28"/>
              </w:rPr>
              <w:t>NHÀ Ở TỰ CẢI TẠO</w:t>
            </w:r>
          </w:p>
        </w:tc>
        <w:tc>
          <w:tcPr>
            <w:tcW w:w="1842" w:type="dxa"/>
            <w:tcBorders>
              <w:top w:val="nil"/>
              <w:left w:val="nil"/>
              <w:bottom w:val="single" w:sz="4" w:space="0" w:color="auto"/>
              <w:right w:val="single" w:sz="4" w:space="0" w:color="auto"/>
            </w:tcBorders>
            <w:shd w:val="clear" w:color="auto" w:fill="auto"/>
            <w:noWrap/>
            <w:vAlign w:val="center"/>
            <w:hideMark/>
          </w:tcPr>
          <w:p w14:paraId="7610AD3D" w14:textId="77777777" w:rsidR="00F61BAC" w:rsidRPr="002D2751" w:rsidRDefault="00F61BAC" w:rsidP="00B93B65">
            <w:pPr>
              <w:spacing w:before="0" w:line="288" w:lineRule="auto"/>
              <w:jc w:val="center"/>
              <w:rPr>
                <w:b/>
                <w:bCs/>
                <w:sz w:val="28"/>
                <w:szCs w:val="28"/>
              </w:rPr>
            </w:pPr>
            <w:r w:rsidRPr="002D2751">
              <w:rPr>
                <w:b/>
                <w:bCs/>
                <w:sz w:val="28"/>
                <w:szCs w:val="28"/>
              </w:rPr>
              <w:t>4.041,70</w:t>
            </w:r>
          </w:p>
        </w:tc>
        <w:tc>
          <w:tcPr>
            <w:tcW w:w="1430" w:type="dxa"/>
            <w:tcBorders>
              <w:top w:val="nil"/>
              <w:left w:val="nil"/>
              <w:bottom w:val="single" w:sz="4" w:space="0" w:color="auto"/>
              <w:right w:val="single" w:sz="4" w:space="0" w:color="auto"/>
            </w:tcBorders>
            <w:shd w:val="clear" w:color="000000" w:fill="FFFFFF"/>
            <w:noWrap/>
            <w:vAlign w:val="center"/>
            <w:hideMark/>
          </w:tcPr>
          <w:p w14:paraId="78D2EB27" w14:textId="77777777" w:rsidR="00F61BAC" w:rsidRPr="002D2751" w:rsidRDefault="00F61BAC" w:rsidP="00B93B65">
            <w:pPr>
              <w:spacing w:before="0" w:line="288" w:lineRule="auto"/>
              <w:jc w:val="center"/>
              <w:rPr>
                <w:b/>
                <w:bCs/>
                <w:sz w:val="28"/>
                <w:szCs w:val="28"/>
              </w:rPr>
            </w:pPr>
            <w:r w:rsidRPr="002D2751">
              <w:rPr>
                <w:b/>
                <w:bCs/>
                <w:sz w:val="28"/>
                <w:szCs w:val="28"/>
              </w:rPr>
              <w:t>3,31</w:t>
            </w:r>
          </w:p>
        </w:tc>
      </w:tr>
      <w:tr w:rsidR="00F61BAC" w:rsidRPr="002D2751" w14:paraId="5588C82A" w14:textId="77777777" w:rsidTr="005054A6">
        <w:trPr>
          <w:trHeight w:val="397"/>
          <w:jc w:val="center"/>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2517A08A" w14:textId="77777777" w:rsidR="00F61BAC" w:rsidRPr="002D2751" w:rsidRDefault="00F61BAC" w:rsidP="00B93B65">
            <w:pPr>
              <w:spacing w:before="0" w:line="288" w:lineRule="auto"/>
              <w:jc w:val="center"/>
              <w:rPr>
                <w:b/>
                <w:bCs/>
                <w:sz w:val="28"/>
                <w:szCs w:val="28"/>
              </w:rPr>
            </w:pPr>
            <w:r w:rsidRPr="002D2751">
              <w:rPr>
                <w:b/>
                <w:bCs/>
                <w:sz w:val="28"/>
                <w:szCs w:val="28"/>
              </w:rPr>
              <w:t>3</w:t>
            </w:r>
          </w:p>
        </w:tc>
        <w:tc>
          <w:tcPr>
            <w:tcW w:w="5306" w:type="dxa"/>
            <w:tcBorders>
              <w:top w:val="nil"/>
              <w:left w:val="nil"/>
              <w:bottom w:val="single" w:sz="4" w:space="0" w:color="auto"/>
              <w:right w:val="single" w:sz="4" w:space="0" w:color="auto"/>
            </w:tcBorders>
            <w:shd w:val="clear" w:color="auto" w:fill="auto"/>
            <w:noWrap/>
            <w:vAlign w:val="center"/>
            <w:hideMark/>
          </w:tcPr>
          <w:p w14:paraId="16769505" w14:textId="77777777" w:rsidR="00F61BAC" w:rsidRPr="002D2751" w:rsidRDefault="00F61BAC" w:rsidP="00B93B65">
            <w:pPr>
              <w:spacing w:before="0" w:line="288" w:lineRule="auto"/>
              <w:jc w:val="left"/>
              <w:rPr>
                <w:b/>
                <w:bCs/>
                <w:sz w:val="28"/>
                <w:szCs w:val="28"/>
              </w:rPr>
            </w:pPr>
            <w:r w:rsidRPr="002D2751">
              <w:rPr>
                <w:b/>
                <w:bCs/>
                <w:sz w:val="28"/>
                <w:szCs w:val="28"/>
              </w:rPr>
              <w:t xml:space="preserve">ĐẤT </w:t>
            </w:r>
            <w:r w:rsidR="005054A6" w:rsidRPr="002D2751">
              <w:rPr>
                <w:b/>
                <w:bCs/>
                <w:sz w:val="28"/>
                <w:szCs w:val="28"/>
              </w:rPr>
              <w:t xml:space="preserve">CÂY XANH - </w:t>
            </w:r>
            <w:r w:rsidRPr="002D2751">
              <w:rPr>
                <w:b/>
                <w:bCs/>
                <w:sz w:val="28"/>
                <w:szCs w:val="28"/>
              </w:rPr>
              <w:t xml:space="preserve">MẶT NƯỚC </w:t>
            </w:r>
          </w:p>
        </w:tc>
        <w:tc>
          <w:tcPr>
            <w:tcW w:w="1842" w:type="dxa"/>
            <w:tcBorders>
              <w:top w:val="nil"/>
              <w:left w:val="nil"/>
              <w:bottom w:val="single" w:sz="4" w:space="0" w:color="auto"/>
              <w:right w:val="single" w:sz="4" w:space="0" w:color="auto"/>
            </w:tcBorders>
            <w:shd w:val="clear" w:color="auto" w:fill="auto"/>
            <w:noWrap/>
            <w:vAlign w:val="center"/>
            <w:hideMark/>
          </w:tcPr>
          <w:p w14:paraId="5E3F8DD9" w14:textId="77777777" w:rsidR="00F61BAC" w:rsidRPr="002D2751" w:rsidRDefault="00F61BAC" w:rsidP="00B93B65">
            <w:pPr>
              <w:spacing w:before="0" w:line="288" w:lineRule="auto"/>
              <w:jc w:val="center"/>
              <w:rPr>
                <w:b/>
                <w:bCs/>
                <w:sz w:val="28"/>
                <w:szCs w:val="28"/>
              </w:rPr>
            </w:pPr>
            <w:r w:rsidRPr="002D2751">
              <w:rPr>
                <w:b/>
                <w:bCs/>
                <w:sz w:val="28"/>
                <w:szCs w:val="28"/>
              </w:rPr>
              <w:t>7.813,21</w:t>
            </w:r>
          </w:p>
        </w:tc>
        <w:tc>
          <w:tcPr>
            <w:tcW w:w="1430" w:type="dxa"/>
            <w:tcBorders>
              <w:top w:val="nil"/>
              <w:left w:val="nil"/>
              <w:bottom w:val="single" w:sz="4" w:space="0" w:color="auto"/>
              <w:right w:val="single" w:sz="4" w:space="0" w:color="auto"/>
            </w:tcBorders>
            <w:shd w:val="clear" w:color="000000" w:fill="FFFFFF"/>
            <w:noWrap/>
            <w:vAlign w:val="center"/>
            <w:hideMark/>
          </w:tcPr>
          <w:p w14:paraId="47319E0A" w14:textId="77777777" w:rsidR="00F61BAC" w:rsidRPr="002D2751" w:rsidRDefault="00F61BAC" w:rsidP="00B93B65">
            <w:pPr>
              <w:spacing w:before="0" w:line="288" w:lineRule="auto"/>
              <w:jc w:val="center"/>
              <w:rPr>
                <w:b/>
                <w:bCs/>
                <w:sz w:val="28"/>
                <w:szCs w:val="28"/>
              </w:rPr>
            </w:pPr>
            <w:r w:rsidRPr="002D2751">
              <w:rPr>
                <w:b/>
                <w:bCs/>
                <w:sz w:val="28"/>
                <w:szCs w:val="28"/>
              </w:rPr>
              <w:t>6,39</w:t>
            </w:r>
          </w:p>
        </w:tc>
      </w:tr>
      <w:tr w:rsidR="00F61BAC" w:rsidRPr="002D2751" w14:paraId="136CCF11" w14:textId="77777777" w:rsidTr="005054A6">
        <w:trPr>
          <w:trHeight w:val="397"/>
          <w:jc w:val="center"/>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B73C7A0" w14:textId="77777777" w:rsidR="00F61BAC" w:rsidRPr="002D2751" w:rsidRDefault="00F61BAC" w:rsidP="00B93B65">
            <w:pPr>
              <w:spacing w:before="0" w:line="288" w:lineRule="auto"/>
              <w:jc w:val="center"/>
              <w:rPr>
                <w:b/>
                <w:bCs/>
                <w:sz w:val="28"/>
                <w:szCs w:val="28"/>
              </w:rPr>
            </w:pPr>
            <w:r w:rsidRPr="002D2751">
              <w:rPr>
                <w:b/>
                <w:bCs/>
                <w:sz w:val="28"/>
                <w:szCs w:val="28"/>
              </w:rPr>
              <w:t>4</w:t>
            </w:r>
          </w:p>
        </w:tc>
        <w:tc>
          <w:tcPr>
            <w:tcW w:w="5306" w:type="dxa"/>
            <w:tcBorders>
              <w:top w:val="nil"/>
              <w:left w:val="nil"/>
              <w:bottom w:val="single" w:sz="4" w:space="0" w:color="auto"/>
              <w:right w:val="single" w:sz="4" w:space="0" w:color="auto"/>
            </w:tcBorders>
            <w:shd w:val="clear" w:color="auto" w:fill="auto"/>
            <w:noWrap/>
            <w:vAlign w:val="center"/>
            <w:hideMark/>
          </w:tcPr>
          <w:p w14:paraId="23BE3332" w14:textId="77777777" w:rsidR="00F61BAC" w:rsidRPr="002D2751" w:rsidRDefault="00F61BAC" w:rsidP="00B93B65">
            <w:pPr>
              <w:spacing w:before="0" w:line="288" w:lineRule="auto"/>
              <w:jc w:val="left"/>
              <w:rPr>
                <w:b/>
                <w:bCs/>
                <w:sz w:val="28"/>
                <w:szCs w:val="28"/>
              </w:rPr>
            </w:pPr>
            <w:r w:rsidRPr="002D2751">
              <w:rPr>
                <w:b/>
                <w:bCs/>
                <w:sz w:val="28"/>
                <w:szCs w:val="28"/>
              </w:rPr>
              <w:t>TRẠM XỬ LÝ NƯỚC THẢI</w:t>
            </w:r>
          </w:p>
        </w:tc>
        <w:tc>
          <w:tcPr>
            <w:tcW w:w="1842" w:type="dxa"/>
            <w:tcBorders>
              <w:top w:val="nil"/>
              <w:left w:val="nil"/>
              <w:bottom w:val="single" w:sz="4" w:space="0" w:color="auto"/>
              <w:right w:val="single" w:sz="4" w:space="0" w:color="auto"/>
            </w:tcBorders>
            <w:shd w:val="clear" w:color="auto" w:fill="auto"/>
            <w:noWrap/>
            <w:vAlign w:val="center"/>
            <w:hideMark/>
          </w:tcPr>
          <w:p w14:paraId="52BED88F" w14:textId="77777777" w:rsidR="00F61BAC" w:rsidRPr="002D2751" w:rsidRDefault="00F61BAC" w:rsidP="00B93B65">
            <w:pPr>
              <w:spacing w:before="0" w:line="288" w:lineRule="auto"/>
              <w:jc w:val="center"/>
              <w:rPr>
                <w:b/>
                <w:bCs/>
                <w:sz w:val="28"/>
                <w:szCs w:val="28"/>
              </w:rPr>
            </w:pPr>
            <w:r w:rsidRPr="002D2751">
              <w:rPr>
                <w:b/>
                <w:bCs/>
                <w:sz w:val="28"/>
                <w:szCs w:val="28"/>
              </w:rPr>
              <w:t>618,54</w:t>
            </w:r>
          </w:p>
        </w:tc>
        <w:tc>
          <w:tcPr>
            <w:tcW w:w="1430" w:type="dxa"/>
            <w:tcBorders>
              <w:top w:val="nil"/>
              <w:left w:val="nil"/>
              <w:bottom w:val="single" w:sz="4" w:space="0" w:color="auto"/>
              <w:right w:val="single" w:sz="4" w:space="0" w:color="auto"/>
            </w:tcBorders>
            <w:shd w:val="clear" w:color="000000" w:fill="FFFFFF"/>
            <w:noWrap/>
            <w:vAlign w:val="center"/>
            <w:hideMark/>
          </w:tcPr>
          <w:p w14:paraId="7E86C627" w14:textId="77777777" w:rsidR="00F61BAC" w:rsidRPr="002D2751" w:rsidRDefault="00F61BAC" w:rsidP="00B93B65">
            <w:pPr>
              <w:spacing w:before="0" w:line="288" w:lineRule="auto"/>
              <w:jc w:val="center"/>
              <w:rPr>
                <w:b/>
                <w:bCs/>
                <w:sz w:val="28"/>
                <w:szCs w:val="28"/>
              </w:rPr>
            </w:pPr>
            <w:r w:rsidRPr="002D2751">
              <w:rPr>
                <w:b/>
                <w:bCs/>
                <w:sz w:val="28"/>
                <w:szCs w:val="28"/>
              </w:rPr>
              <w:t>0,51</w:t>
            </w:r>
          </w:p>
        </w:tc>
      </w:tr>
      <w:tr w:rsidR="00F61BAC" w:rsidRPr="002D2751" w14:paraId="03468779" w14:textId="77777777" w:rsidTr="005054A6">
        <w:trPr>
          <w:trHeight w:val="397"/>
          <w:jc w:val="center"/>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50506D42" w14:textId="77777777" w:rsidR="00F61BAC" w:rsidRPr="002D2751" w:rsidRDefault="00F61BAC" w:rsidP="00B93B65">
            <w:pPr>
              <w:spacing w:before="0" w:line="288" w:lineRule="auto"/>
              <w:jc w:val="center"/>
              <w:rPr>
                <w:b/>
                <w:bCs/>
                <w:sz w:val="28"/>
                <w:szCs w:val="28"/>
              </w:rPr>
            </w:pPr>
            <w:r w:rsidRPr="002D2751">
              <w:rPr>
                <w:b/>
                <w:bCs/>
                <w:sz w:val="28"/>
                <w:szCs w:val="28"/>
              </w:rPr>
              <w:t>5</w:t>
            </w:r>
          </w:p>
        </w:tc>
        <w:tc>
          <w:tcPr>
            <w:tcW w:w="5306" w:type="dxa"/>
            <w:tcBorders>
              <w:top w:val="nil"/>
              <w:left w:val="nil"/>
              <w:bottom w:val="single" w:sz="4" w:space="0" w:color="auto"/>
              <w:right w:val="single" w:sz="4" w:space="0" w:color="auto"/>
            </w:tcBorders>
            <w:shd w:val="clear" w:color="auto" w:fill="auto"/>
            <w:noWrap/>
            <w:vAlign w:val="center"/>
            <w:hideMark/>
          </w:tcPr>
          <w:p w14:paraId="387C4BA7" w14:textId="77777777" w:rsidR="00F61BAC" w:rsidRPr="002D2751" w:rsidRDefault="00F61BAC" w:rsidP="00B93B65">
            <w:pPr>
              <w:spacing w:before="0" w:line="288" w:lineRule="auto"/>
              <w:jc w:val="left"/>
              <w:rPr>
                <w:b/>
                <w:bCs/>
                <w:sz w:val="28"/>
                <w:szCs w:val="28"/>
              </w:rPr>
            </w:pPr>
            <w:r w:rsidRPr="002D2751">
              <w:rPr>
                <w:b/>
                <w:bCs/>
                <w:sz w:val="28"/>
                <w:szCs w:val="28"/>
              </w:rPr>
              <w:t>BÃI ĐỖ XE</w:t>
            </w:r>
          </w:p>
        </w:tc>
        <w:tc>
          <w:tcPr>
            <w:tcW w:w="1842" w:type="dxa"/>
            <w:tcBorders>
              <w:top w:val="nil"/>
              <w:left w:val="nil"/>
              <w:bottom w:val="single" w:sz="4" w:space="0" w:color="auto"/>
              <w:right w:val="single" w:sz="4" w:space="0" w:color="auto"/>
            </w:tcBorders>
            <w:shd w:val="clear" w:color="auto" w:fill="auto"/>
            <w:noWrap/>
            <w:vAlign w:val="center"/>
            <w:hideMark/>
          </w:tcPr>
          <w:p w14:paraId="136F14DF" w14:textId="77777777" w:rsidR="00F61BAC" w:rsidRPr="002D2751" w:rsidRDefault="00F61BAC" w:rsidP="00B93B65">
            <w:pPr>
              <w:spacing w:before="0" w:line="288" w:lineRule="auto"/>
              <w:jc w:val="center"/>
              <w:rPr>
                <w:b/>
                <w:bCs/>
                <w:sz w:val="28"/>
                <w:szCs w:val="28"/>
              </w:rPr>
            </w:pPr>
            <w:r w:rsidRPr="002D2751">
              <w:rPr>
                <w:b/>
                <w:bCs/>
                <w:sz w:val="28"/>
                <w:szCs w:val="28"/>
              </w:rPr>
              <w:t>789,36</w:t>
            </w:r>
          </w:p>
        </w:tc>
        <w:tc>
          <w:tcPr>
            <w:tcW w:w="1430" w:type="dxa"/>
            <w:tcBorders>
              <w:top w:val="nil"/>
              <w:left w:val="nil"/>
              <w:bottom w:val="single" w:sz="4" w:space="0" w:color="auto"/>
              <w:right w:val="single" w:sz="4" w:space="0" w:color="auto"/>
            </w:tcBorders>
            <w:shd w:val="clear" w:color="000000" w:fill="FFFFFF"/>
            <w:noWrap/>
            <w:vAlign w:val="center"/>
            <w:hideMark/>
          </w:tcPr>
          <w:p w14:paraId="27806244" w14:textId="77777777" w:rsidR="00F61BAC" w:rsidRPr="002D2751" w:rsidRDefault="00F61BAC" w:rsidP="00B93B65">
            <w:pPr>
              <w:spacing w:before="0" w:line="288" w:lineRule="auto"/>
              <w:jc w:val="center"/>
              <w:rPr>
                <w:b/>
                <w:bCs/>
                <w:sz w:val="28"/>
                <w:szCs w:val="28"/>
              </w:rPr>
            </w:pPr>
            <w:r w:rsidRPr="002D2751">
              <w:rPr>
                <w:b/>
                <w:bCs/>
                <w:sz w:val="28"/>
                <w:szCs w:val="28"/>
              </w:rPr>
              <w:t>0,65</w:t>
            </w:r>
          </w:p>
        </w:tc>
      </w:tr>
      <w:tr w:rsidR="00F61BAC" w:rsidRPr="002D2751" w14:paraId="6B85F26C" w14:textId="77777777" w:rsidTr="005054A6">
        <w:trPr>
          <w:trHeight w:val="397"/>
          <w:jc w:val="center"/>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3C7EC59" w14:textId="77777777" w:rsidR="00F61BAC" w:rsidRPr="002D2751" w:rsidRDefault="00F61BAC" w:rsidP="00B93B65">
            <w:pPr>
              <w:spacing w:before="0" w:line="288" w:lineRule="auto"/>
              <w:jc w:val="center"/>
              <w:rPr>
                <w:b/>
                <w:bCs/>
                <w:sz w:val="28"/>
                <w:szCs w:val="28"/>
              </w:rPr>
            </w:pPr>
            <w:r w:rsidRPr="002D2751">
              <w:rPr>
                <w:b/>
                <w:bCs/>
                <w:sz w:val="28"/>
                <w:szCs w:val="28"/>
              </w:rPr>
              <w:t>6</w:t>
            </w:r>
          </w:p>
        </w:tc>
        <w:tc>
          <w:tcPr>
            <w:tcW w:w="5306" w:type="dxa"/>
            <w:tcBorders>
              <w:top w:val="nil"/>
              <w:left w:val="nil"/>
              <w:bottom w:val="single" w:sz="4" w:space="0" w:color="auto"/>
              <w:right w:val="single" w:sz="4" w:space="0" w:color="auto"/>
            </w:tcBorders>
            <w:shd w:val="clear" w:color="auto" w:fill="auto"/>
            <w:noWrap/>
            <w:vAlign w:val="center"/>
            <w:hideMark/>
          </w:tcPr>
          <w:p w14:paraId="67C2DF6F" w14:textId="77777777" w:rsidR="00F61BAC" w:rsidRPr="002D2751" w:rsidRDefault="00F61BAC" w:rsidP="00B93B65">
            <w:pPr>
              <w:spacing w:before="0" w:line="288" w:lineRule="auto"/>
              <w:jc w:val="left"/>
              <w:rPr>
                <w:b/>
                <w:bCs/>
                <w:sz w:val="28"/>
                <w:szCs w:val="28"/>
              </w:rPr>
            </w:pPr>
            <w:r w:rsidRPr="002D2751">
              <w:rPr>
                <w:b/>
                <w:bCs/>
                <w:sz w:val="28"/>
                <w:szCs w:val="28"/>
              </w:rPr>
              <w:t>ĐẤT GIAO THÔNG + HẺM KỸ THUẬT</w:t>
            </w:r>
          </w:p>
        </w:tc>
        <w:tc>
          <w:tcPr>
            <w:tcW w:w="1842" w:type="dxa"/>
            <w:tcBorders>
              <w:top w:val="nil"/>
              <w:left w:val="nil"/>
              <w:bottom w:val="single" w:sz="4" w:space="0" w:color="auto"/>
              <w:right w:val="single" w:sz="4" w:space="0" w:color="auto"/>
            </w:tcBorders>
            <w:shd w:val="clear" w:color="auto" w:fill="auto"/>
            <w:noWrap/>
            <w:vAlign w:val="center"/>
            <w:hideMark/>
          </w:tcPr>
          <w:p w14:paraId="3A0292A5" w14:textId="77777777" w:rsidR="00F61BAC" w:rsidRPr="002D2751" w:rsidRDefault="00F61BAC" w:rsidP="00B93B65">
            <w:pPr>
              <w:spacing w:before="0" w:line="288" w:lineRule="auto"/>
              <w:jc w:val="center"/>
              <w:rPr>
                <w:b/>
                <w:bCs/>
                <w:sz w:val="28"/>
                <w:szCs w:val="28"/>
              </w:rPr>
            </w:pPr>
            <w:r w:rsidRPr="002D2751">
              <w:rPr>
                <w:b/>
                <w:bCs/>
                <w:sz w:val="28"/>
                <w:szCs w:val="28"/>
              </w:rPr>
              <w:t>55.511,86</w:t>
            </w:r>
          </w:p>
        </w:tc>
        <w:tc>
          <w:tcPr>
            <w:tcW w:w="1430" w:type="dxa"/>
            <w:tcBorders>
              <w:top w:val="nil"/>
              <w:left w:val="nil"/>
              <w:bottom w:val="single" w:sz="4" w:space="0" w:color="auto"/>
              <w:right w:val="single" w:sz="4" w:space="0" w:color="auto"/>
            </w:tcBorders>
            <w:shd w:val="clear" w:color="000000" w:fill="FFFFFF"/>
            <w:noWrap/>
            <w:vAlign w:val="center"/>
            <w:hideMark/>
          </w:tcPr>
          <w:p w14:paraId="0FC09E4F" w14:textId="77777777" w:rsidR="00F61BAC" w:rsidRPr="002D2751" w:rsidRDefault="00F61BAC" w:rsidP="00B93B65">
            <w:pPr>
              <w:spacing w:before="0" w:line="288" w:lineRule="auto"/>
              <w:jc w:val="center"/>
              <w:rPr>
                <w:b/>
                <w:bCs/>
                <w:sz w:val="28"/>
                <w:szCs w:val="28"/>
              </w:rPr>
            </w:pPr>
            <w:r w:rsidRPr="002D2751">
              <w:rPr>
                <w:b/>
                <w:bCs/>
                <w:sz w:val="28"/>
                <w:szCs w:val="28"/>
              </w:rPr>
              <w:t>45,40</w:t>
            </w:r>
          </w:p>
        </w:tc>
      </w:tr>
      <w:tr w:rsidR="001D6199" w:rsidRPr="002D2751" w14:paraId="6748BB81" w14:textId="77777777" w:rsidTr="005054A6">
        <w:trPr>
          <w:trHeight w:val="397"/>
          <w:jc w:val="center"/>
        </w:trPr>
        <w:tc>
          <w:tcPr>
            <w:tcW w:w="6052" w:type="dxa"/>
            <w:gridSpan w:val="2"/>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0CB1FC25" w14:textId="77777777" w:rsidR="00F61BAC" w:rsidRPr="002D2751" w:rsidRDefault="00F61BAC" w:rsidP="00B93B65">
            <w:pPr>
              <w:spacing w:before="0" w:line="288" w:lineRule="auto"/>
              <w:jc w:val="center"/>
              <w:rPr>
                <w:b/>
                <w:bCs/>
                <w:sz w:val="28"/>
                <w:szCs w:val="28"/>
              </w:rPr>
            </w:pPr>
            <w:r w:rsidRPr="002D2751">
              <w:rPr>
                <w:b/>
                <w:bCs/>
                <w:sz w:val="28"/>
                <w:szCs w:val="28"/>
              </w:rPr>
              <w:t>TỔNG</w:t>
            </w:r>
          </w:p>
        </w:tc>
        <w:tc>
          <w:tcPr>
            <w:tcW w:w="1842" w:type="dxa"/>
            <w:tcBorders>
              <w:top w:val="nil"/>
              <w:left w:val="nil"/>
              <w:bottom w:val="single" w:sz="4" w:space="0" w:color="auto"/>
              <w:right w:val="single" w:sz="4" w:space="0" w:color="auto"/>
            </w:tcBorders>
            <w:shd w:val="clear" w:color="000000" w:fill="FFFF00"/>
            <w:noWrap/>
            <w:vAlign w:val="center"/>
            <w:hideMark/>
          </w:tcPr>
          <w:p w14:paraId="2322C1EE" w14:textId="77777777" w:rsidR="00F61BAC" w:rsidRPr="002D2751" w:rsidRDefault="00F61BAC" w:rsidP="00B93B65">
            <w:pPr>
              <w:spacing w:before="0" w:line="288" w:lineRule="auto"/>
              <w:jc w:val="center"/>
              <w:rPr>
                <w:b/>
                <w:bCs/>
                <w:sz w:val="28"/>
                <w:szCs w:val="28"/>
              </w:rPr>
            </w:pPr>
            <w:r w:rsidRPr="002D2751">
              <w:rPr>
                <w:b/>
                <w:bCs/>
                <w:sz w:val="28"/>
                <w:szCs w:val="28"/>
              </w:rPr>
              <w:t>122.275,39</w:t>
            </w:r>
          </w:p>
        </w:tc>
        <w:tc>
          <w:tcPr>
            <w:tcW w:w="1430" w:type="dxa"/>
            <w:tcBorders>
              <w:top w:val="nil"/>
              <w:left w:val="nil"/>
              <w:bottom w:val="single" w:sz="4" w:space="0" w:color="auto"/>
              <w:right w:val="single" w:sz="4" w:space="0" w:color="auto"/>
            </w:tcBorders>
            <w:shd w:val="clear" w:color="000000" w:fill="FFFF00"/>
            <w:noWrap/>
            <w:vAlign w:val="center"/>
            <w:hideMark/>
          </w:tcPr>
          <w:p w14:paraId="07767A91" w14:textId="77777777" w:rsidR="00F61BAC" w:rsidRPr="002D2751" w:rsidRDefault="00F61BAC" w:rsidP="00B93B65">
            <w:pPr>
              <w:spacing w:before="0" w:line="288" w:lineRule="auto"/>
              <w:jc w:val="center"/>
              <w:rPr>
                <w:b/>
                <w:bCs/>
                <w:sz w:val="28"/>
                <w:szCs w:val="28"/>
              </w:rPr>
            </w:pPr>
            <w:r w:rsidRPr="002D2751">
              <w:rPr>
                <w:b/>
                <w:bCs/>
                <w:sz w:val="28"/>
                <w:szCs w:val="28"/>
              </w:rPr>
              <w:t>100</w:t>
            </w:r>
          </w:p>
        </w:tc>
      </w:tr>
    </w:tbl>
    <w:bookmarkEnd w:id="67"/>
    <w:p w14:paraId="6C4E31DB" w14:textId="77777777" w:rsidR="00E76DFB" w:rsidRPr="002D2751" w:rsidRDefault="00690C9A" w:rsidP="00B93B65">
      <w:pPr>
        <w:pStyle w:val="BodyText"/>
        <w:tabs>
          <w:tab w:val="left" w:pos="567"/>
        </w:tabs>
        <w:spacing w:after="60" w:line="288" w:lineRule="auto"/>
        <w:rPr>
          <w:rFonts w:ascii="Times New Roman" w:hAnsi="Times New Roman"/>
          <w:b/>
          <w:i/>
          <w:szCs w:val="28"/>
        </w:rPr>
      </w:pPr>
      <w:r w:rsidRPr="002D2751">
        <w:rPr>
          <w:rFonts w:ascii="Times New Roman" w:hAnsi="Times New Roman"/>
          <w:b/>
          <w:szCs w:val="28"/>
        </w:rPr>
        <w:tab/>
      </w:r>
      <w:r w:rsidR="000270AB" w:rsidRPr="002D2751">
        <w:rPr>
          <w:rFonts w:ascii="Times New Roman" w:hAnsi="Times New Roman"/>
          <w:b/>
          <w:szCs w:val="28"/>
        </w:rPr>
        <w:t>4</w:t>
      </w:r>
      <w:r w:rsidR="00344BF7" w:rsidRPr="002D2751">
        <w:rPr>
          <w:rFonts w:ascii="Times New Roman" w:hAnsi="Times New Roman"/>
          <w:b/>
          <w:szCs w:val="28"/>
        </w:rPr>
        <w:t xml:space="preserve">. </w:t>
      </w:r>
      <w:r w:rsidR="00DA0F53" w:rsidRPr="002D2751">
        <w:rPr>
          <w:rFonts w:ascii="Times New Roman" w:hAnsi="Times New Roman"/>
          <w:b/>
          <w:szCs w:val="28"/>
        </w:rPr>
        <w:t>Tổ chức không gian kiến trúc</w:t>
      </w:r>
      <w:r w:rsidR="001B06E5" w:rsidRPr="002D2751">
        <w:rPr>
          <w:rFonts w:ascii="Times New Roman" w:hAnsi="Times New Roman"/>
          <w:b/>
          <w:szCs w:val="28"/>
        </w:rPr>
        <w:t>,</w:t>
      </w:r>
      <w:r w:rsidR="00DA0F53" w:rsidRPr="002D2751">
        <w:rPr>
          <w:rFonts w:ascii="Times New Roman" w:hAnsi="Times New Roman"/>
          <w:b/>
          <w:szCs w:val="28"/>
        </w:rPr>
        <w:t xml:space="preserve"> cảnh quan</w:t>
      </w:r>
      <w:r w:rsidR="00E76DFB" w:rsidRPr="002D2751">
        <w:rPr>
          <w:rFonts w:ascii="Times New Roman" w:hAnsi="Times New Roman"/>
          <w:b/>
          <w:szCs w:val="28"/>
        </w:rPr>
        <w:t>:</w:t>
      </w:r>
      <w:bookmarkEnd w:id="63"/>
      <w:bookmarkEnd w:id="64"/>
      <w:r w:rsidR="004B7473" w:rsidRPr="002D2751">
        <w:rPr>
          <w:rFonts w:ascii="Times New Roman" w:hAnsi="Times New Roman"/>
          <w:b/>
          <w:szCs w:val="28"/>
        </w:rPr>
        <w:t xml:space="preserve"> </w:t>
      </w:r>
    </w:p>
    <w:p w14:paraId="0EDB9147" w14:textId="77777777" w:rsidR="00BB71AE" w:rsidRPr="002D2751" w:rsidRDefault="00AD6F67" w:rsidP="00B93B65">
      <w:pPr>
        <w:pStyle w:val="PlainText"/>
        <w:numPr>
          <w:ilvl w:val="0"/>
          <w:numId w:val="20"/>
        </w:numPr>
        <w:tabs>
          <w:tab w:val="left" w:pos="851"/>
        </w:tabs>
        <w:spacing w:after="60" w:line="288" w:lineRule="auto"/>
        <w:ind w:left="0" w:firstLine="567"/>
        <w:rPr>
          <w:rFonts w:ascii="Times New Roman" w:hAnsi="Times New Roman"/>
          <w:b/>
          <w:i/>
          <w:sz w:val="28"/>
          <w:szCs w:val="28"/>
        </w:rPr>
      </w:pPr>
      <w:bookmarkStart w:id="68" w:name="_Toc266445318"/>
      <w:bookmarkStart w:id="69" w:name="_Toc266445948"/>
      <w:r w:rsidRPr="002D2751">
        <w:rPr>
          <w:rFonts w:ascii="Times New Roman" w:hAnsi="Times New Roman"/>
          <w:b/>
          <w:sz w:val="28"/>
          <w:szCs w:val="28"/>
        </w:rPr>
        <w:t>Công trình Nhà ở</w:t>
      </w:r>
      <w:r w:rsidR="00390AC5" w:rsidRPr="002D2751">
        <w:rPr>
          <w:rFonts w:ascii="Times New Roman" w:hAnsi="Times New Roman"/>
          <w:b/>
          <w:i/>
          <w:sz w:val="28"/>
          <w:szCs w:val="28"/>
        </w:rPr>
        <w:t>:</w:t>
      </w:r>
      <w:r w:rsidR="00DA0F53" w:rsidRPr="002D2751">
        <w:rPr>
          <w:rFonts w:ascii="Times New Roman" w:hAnsi="Times New Roman"/>
          <w:b/>
          <w:i/>
          <w:sz w:val="28"/>
          <w:szCs w:val="28"/>
        </w:rPr>
        <w:t xml:space="preserve"> </w:t>
      </w:r>
    </w:p>
    <w:p w14:paraId="186107DE" w14:textId="77777777" w:rsidR="00A20F8B" w:rsidRPr="002D2751" w:rsidRDefault="00A20F8B" w:rsidP="00B93B65">
      <w:pPr>
        <w:pStyle w:val="PlainText"/>
        <w:tabs>
          <w:tab w:val="left" w:pos="851"/>
        </w:tabs>
        <w:spacing w:before="0" w:line="288" w:lineRule="auto"/>
        <w:ind w:left="567"/>
        <w:rPr>
          <w:rFonts w:ascii="Times New Roman" w:hAnsi="Times New Roman"/>
          <w:b/>
          <w:i/>
          <w:sz w:val="28"/>
          <w:szCs w:val="28"/>
        </w:rPr>
      </w:pPr>
      <w:r w:rsidRPr="002D2751">
        <w:rPr>
          <w:rFonts w:ascii="Times New Roman" w:hAnsi="Times New Roman"/>
          <w:b/>
          <w:i/>
          <w:sz w:val="28"/>
          <w:szCs w:val="28"/>
        </w:rPr>
        <w:t>* Nhà ở liền kề</w:t>
      </w:r>
    </w:p>
    <w:p w14:paraId="5D779687" w14:textId="77777777" w:rsidR="00A20F8B" w:rsidRPr="002D2751" w:rsidRDefault="00A20F8B" w:rsidP="00B93B65">
      <w:pPr>
        <w:pStyle w:val="BodyText"/>
        <w:tabs>
          <w:tab w:val="left" w:pos="851"/>
          <w:tab w:val="left" w:pos="5670"/>
        </w:tabs>
        <w:spacing w:before="0" w:line="288" w:lineRule="auto"/>
        <w:rPr>
          <w:rFonts w:ascii="Times New Roman" w:hAnsi="Times New Roman"/>
          <w:szCs w:val="28"/>
        </w:rPr>
      </w:pPr>
      <w:r w:rsidRPr="002D2751">
        <w:rPr>
          <w:rFonts w:ascii="Times New Roman" w:hAnsi="Times New Roman"/>
          <w:szCs w:val="28"/>
        </w:rPr>
        <w:tab/>
      </w:r>
      <w:r w:rsidR="00442CDF" w:rsidRPr="002D2751">
        <w:rPr>
          <w:rFonts w:ascii="Times New Roman" w:hAnsi="Times New Roman"/>
          <w:szCs w:val="28"/>
        </w:rPr>
        <w:t xml:space="preserve">- </w:t>
      </w:r>
      <w:r w:rsidRPr="002D2751">
        <w:rPr>
          <w:rFonts w:ascii="Times New Roman" w:hAnsi="Times New Roman"/>
          <w:szCs w:val="28"/>
        </w:rPr>
        <w:t xml:space="preserve">Bố trí tại các lô đất có ký hiệu A, tổng số là 327 nền nhà, tổng diện tích </w:t>
      </w:r>
      <w:bookmarkStart w:id="70" w:name="_Hlk63275763"/>
      <w:r w:rsidRPr="002D2751">
        <w:rPr>
          <w:rFonts w:ascii="Times New Roman" w:hAnsi="Times New Roman"/>
          <w:szCs w:val="28"/>
        </w:rPr>
        <w:t>33.311,96m</w:t>
      </w:r>
      <w:r w:rsidRPr="002D2751">
        <w:rPr>
          <w:rFonts w:ascii="Times New Roman" w:hAnsi="Times New Roman"/>
          <w:szCs w:val="28"/>
          <w:vertAlign w:val="superscript"/>
        </w:rPr>
        <w:t>2</w:t>
      </w:r>
      <w:bookmarkEnd w:id="70"/>
      <w:r w:rsidRPr="002D2751">
        <w:rPr>
          <w:rFonts w:ascii="Times New Roman" w:hAnsi="Times New Roman"/>
          <w:szCs w:val="28"/>
        </w:rPr>
        <w:t>.</w:t>
      </w:r>
    </w:p>
    <w:p w14:paraId="4FD6B2CD" w14:textId="77777777" w:rsidR="00A20F8B" w:rsidRPr="002D2751" w:rsidRDefault="00A20F8B" w:rsidP="00B93B65">
      <w:pPr>
        <w:pStyle w:val="BodyText"/>
        <w:tabs>
          <w:tab w:val="left" w:pos="851"/>
          <w:tab w:val="left" w:pos="5670"/>
        </w:tabs>
        <w:spacing w:before="0" w:line="288" w:lineRule="auto"/>
        <w:rPr>
          <w:rFonts w:ascii="Times New Roman" w:hAnsi="Times New Roman"/>
          <w:szCs w:val="28"/>
        </w:rPr>
      </w:pPr>
      <w:r w:rsidRPr="002D2751">
        <w:rPr>
          <w:rFonts w:ascii="Times New Roman" w:hAnsi="Times New Roman"/>
          <w:szCs w:val="28"/>
        </w:rPr>
        <w:tab/>
      </w:r>
      <w:r w:rsidR="00442CDF" w:rsidRPr="002D2751">
        <w:rPr>
          <w:rFonts w:ascii="Times New Roman" w:hAnsi="Times New Roman"/>
          <w:szCs w:val="28"/>
        </w:rPr>
        <w:t>+</w:t>
      </w:r>
      <w:r w:rsidRPr="002D2751">
        <w:rPr>
          <w:rFonts w:ascii="Times New Roman" w:hAnsi="Times New Roman"/>
          <w:szCs w:val="28"/>
        </w:rPr>
        <w:t xml:space="preserve"> Kích thước lô nền: (5m</w:t>
      </w:r>
      <w:r w:rsidR="00345E1D" w:rsidRPr="002D2751">
        <w:rPr>
          <w:rFonts w:ascii="Times New Roman" w:hAnsi="Times New Roman"/>
          <w:szCs w:val="28"/>
        </w:rPr>
        <w:t>÷</w:t>
      </w:r>
      <w:r w:rsidRPr="002D2751">
        <w:rPr>
          <w:rFonts w:ascii="Times New Roman" w:hAnsi="Times New Roman"/>
          <w:szCs w:val="28"/>
        </w:rPr>
        <w:t>8m) x (19m</w:t>
      </w:r>
      <w:r w:rsidR="00345E1D" w:rsidRPr="002D2751">
        <w:rPr>
          <w:rFonts w:ascii="Times New Roman" w:hAnsi="Times New Roman"/>
          <w:szCs w:val="28"/>
        </w:rPr>
        <w:t>÷</w:t>
      </w:r>
      <w:r w:rsidRPr="002D2751">
        <w:rPr>
          <w:rFonts w:ascii="Times New Roman" w:hAnsi="Times New Roman"/>
          <w:szCs w:val="28"/>
        </w:rPr>
        <w:t>20m).</w:t>
      </w:r>
    </w:p>
    <w:p w14:paraId="7A9642AD" w14:textId="77777777" w:rsidR="00A20F8B" w:rsidRPr="002D2751" w:rsidRDefault="00A20F8B" w:rsidP="00B93B65">
      <w:pPr>
        <w:pStyle w:val="BodyText"/>
        <w:tabs>
          <w:tab w:val="left" w:pos="851"/>
          <w:tab w:val="left" w:pos="5670"/>
        </w:tabs>
        <w:spacing w:before="0" w:line="288" w:lineRule="auto"/>
        <w:rPr>
          <w:rFonts w:ascii="Times New Roman" w:hAnsi="Times New Roman"/>
          <w:szCs w:val="28"/>
        </w:rPr>
      </w:pPr>
      <w:r w:rsidRPr="002D2751">
        <w:rPr>
          <w:rFonts w:ascii="Times New Roman" w:hAnsi="Times New Roman"/>
          <w:szCs w:val="28"/>
        </w:rPr>
        <w:tab/>
      </w:r>
      <w:r w:rsidR="00442CDF" w:rsidRPr="002D2751">
        <w:rPr>
          <w:rFonts w:ascii="Times New Roman" w:hAnsi="Times New Roman"/>
          <w:szCs w:val="28"/>
        </w:rPr>
        <w:t>+</w:t>
      </w:r>
      <w:r w:rsidRPr="002D2751">
        <w:rPr>
          <w:rFonts w:ascii="Times New Roman" w:hAnsi="Times New Roman"/>
          <w:szCs w:val="28"/>
        </w:rPr>
        <w:t xml:space="preserve"> Mật độ xây dựng: ≤ 85% (theo bản đồ quy hoạch sử dụng đất)</w:t>
      </w:r>
    </w:p>
    <w:p w14:paraId="7188EFBD" w14:textId="77777777" w:rsidR="00A20F8B" w:rsidRPr="002D2751" w:rsidRDefault="00A20F8B" w:rsidP="00B93B65">
      <w:pPr>
        <w:pStyle w:val="BodyText"/>
        <w:tabs>
          <w:tab w:val="left" w:pos="851"/>
          <w:tab w:val="left" w:pos="5670"/>
        </w:tabs>
        <w:spacing w:before="0" w:line="288" w:lineRule="auto"/>
        <w:rPr>
          <w:rFonts w:ascii="Times New Roman" w:hAnsi="Times New Roman"/>
          <w:szCs w:val="28"/>
        </w:rPr>
      </w:pPr>
      <w:r w:rsidRPr="002D2751">
        <w:rPr>
          <w:rFonts w:ascii="Times New Roman" w:hAnsi="Times New Roman"/>
          <w:szCs w:val="28"/>
        </w:rPr>
        <w:tab/>
      </w:r>
      <w:r w:rsidR="00442CDF" w:rsidRPr="002D2751">
        <w:rPr>
          <w:rFonts w:ascii="Times New Roman" w:hAnsi="Times New Roman"/>
          <w:szCs w:val="28"/>
        </w:rPr>
        <w:t>+</w:t>
      </w:r>
      <w:r w:rsidRPr="002D2751">
        <w:rPr>
          <w:rFonts w:ascii="Times New Roman" w:hAnsi="Times New Roman"/>
          <w:szCs w:val="28"/>
        </w:rPr>
        <w:t xml:space="preserve"> Tầng cao xây dựng: </w:t>
      </w:r>
      <w:r w:rsidRPr="002D2751">
        <w:rPr>
          <w:rFonts w:ascii="Times New Roman" w:hAnsi="Times New Roman"/>
          <w:szCs w:val="28"/>
          <w:lang w:val="pt-BR"/>
        </w:rPr>
        <w:t>1÷4 tầng</w:t>
      </w:r>
      <w:r w:rsidRPr="002D2751">
        <w:rPr>
          <w:rFonts w:ascii="Times New Roman" w:hAnsi="Times New Roman"/>
          <w:szCs w:val="28"/>
        </w:rPr>
        <w:t xml:space="preserve"> (chiều cao tầng trệt cao 4,2m, tầng lầu cao 3,6m).</w:t>
      </w:r>
    </w:p>
    <w:p w14:paraId="2D622078" w14:textId="77777777" w:rsidR="00A20F8B" w:rsidRPr="002D2751" w:rsidRDefault="00A20F8B" w:rsidP="00B93B65">
      <w:pPr>
        <w:pStyle w:val="BodyText"/>
        <w:tabs>
          <w:tab w:val="left" w:pos="851"/>
          <w:tab w:val="left" w:pos="5670"/>
        </w:tabs>
        <w:spacing w:before="0" w:line="288" w:lineRule="auto"/>
        <w:rPr>
          <w:rFonts w:ascii="Times New Roman" w:hAnsi="Times New Roman"/>
          <w:szCs w:val="28"/>
        </w:rPr>
      </w:pPr>
      <w:r w:rsidRPr="002D2751">
        <w:rPr>
          <w:rFonts w:ascii="Times New Roman" w:hAnsi="Times New Roman"/>
          <w:szCs w:val="28"/>
        </w:rPr>
        <w:tab/>
      </w:r>
      <w:r w:rsidR="00442CDF" w:rsidRPr="002D2751">
        <w:rPr>
          <w:rFonts w:ascii="Times New Roman" w:hAnsi="Times New Roman"/>
          <w:szCs w:val="28"/>
        </w:rPr>
        <w:t>+</w:t>
      </w:r>
      <w:r w:rsidRPr="002D2751">
        <w:rPr>
          <w:rFonts w:ascii="Times New Roman" w:hAnsi="Times New Roman"/>
          <w:szCs w:val="28"/>
        </w:rPr>
        <w:t xml:space="preserve"> Khoảng lùi xây dựng: phía trước </w:t>
      </w:r>
      <w:r w:rsidR="002E244D" w:rsidRPr="002D2751">
        <w:rPr>
          <w:rFonts w:ascii="Times New Roman" w:hAnsi="Times New Roman"/>
          <w:szCs w:val="28"/>
        </w:rPr>
        <w:t>nhà</w:t>
      </w:r>
      <w:r w:rsidRPr="002D2751">
        <w:rPr>
          <w:rFonts w:ascii="Times New Roman" w:hAnsi="Times New Roman"/>
          <w:szCs w:val="28"/>
        </w:rPr>
        <w:t xml:space="preserve"> 3m so với chỉ giới đường đỏ (theo bản đồ quy hoạch giao thông)</w:t>
      </w:r>
    </w:p>
    <w:p w14:paraId="28846A58" w14:textId="05FE1D1A" w:rsidR="00442CDF" w:rsidRPr="00AF4A41" w:rsidRDefault="00442CDF" w:rsidP="00B93B65">
      <w:pPr>
        <w:pStyle w:val="PlainText"/>
        <w:tabs>
          <w:tab w:val="left" w:pos="851"/>
        </w:tabs>
        <w:spacing w:before="0" w:line="288" w:lineRule="auto"/>
        <w:rPr>
          <w:rFonts w:ascii="Times New Roman" w:hAnsi="Times New Roman"/>
          <w:b/>
          <w:i/>
          <w:snapToGrid w:val="0"/>
          <w:color w:val="FF0000"/>
          <w:sz w:val="28"/>
          <w:szCs w:val="28"/>
        </w:rPr>
      </w:pPr>
      <w:r w:rsidRPr="002D2751">
        <w:rPr>
          <w:rFonts w:ascii="Times New Roman" w:eastAsia="MS Mincho" w:hAnsi="Times New Roman"/>
          <w:sz w:val="28"/>
          <w:szCs w:val="28"/>
        </w:rPr>
        <w:lastRenderedPageBreak/>
        <w:tab/>
      </w:r>
      <w:r w:rsidRPr="00AF4A41">
        <w:rPr>
          <w:rFonts w:ascii="Times New Roman" w:eastAsia="MS Mincho" w:hAnsi="Times New Roman"/>
          <w:color w:val="FF0000"/>
          <w:sz w:val="28"/>
          <w:szCs w:val="28"/>
        </w:rPr>
        <w:t xml:space="preserve">- Để </w:t>
      </w:r>
      <w:r w:rsidR="008E1C9C" w:rsidRPr="00AF4A41">
        <w:rPr>
          <w:rFonts w:ascii="Times New Roman" w:eastAsia="MS Mincho" w:hAnsi="Times New Roman"/>
          <w:color w:val="FF0000"/>
          <w:sz w:val="28"/>
          <w:szCs w:val="28"/>
        </w:rPr>
        <w:t xml:space="preserve">tạo điểm nhấn kiến trúc, </w:t>
      </w:r>
      <w:r w:rsidRPr="00AF4A41">
        <w:rPr>
          <w:rFonts w:ascii="Times New Roman" w:eastAsia="MS Mincho" w:hAnsi="Times New Roman"/>
          <w:color w:val="FF0000"/>
          <w:sz w:val="28"/>
          <w:szCs w:val="28"/>
        </w:rPr>
        <w:t>đảm bảo mỹ quan đô thị và phù hợp với quy định hiện hành khi triển khai thực hiện dự án cần đầu tư xây dựng hai dãy nhà dọc theo trục đường số 2 (theo bản vẽ thiết kế đô thị), có diện tích khoảng 9.165,58m</w:t>
      </w:r>
      <w:r w:rsidRPr="00AF4A41">
        <w:rPr>
          <w:rFonts w:ascii="Times New Roman" w:eastAsia="MS Mincho" w:hAnsi="Times New Roman"/>
          <w:color w:val="FF0000"/>
          <w:sz w:val="28"/>
          <w:szCs w:val="28"/>
          <w:vertAlign w:val="superscript"/>
        </w:rPr>
        <w:t>2</w:t>
      </w:r>
      <w:r w:rsidRPr="00AF4A41">
        <w:rPr>
          <w:rFonts w:ascii="Times New Roman" w:eastAsia="MS Mincho" w:hAnsi="Times New Roman"/>
          <w:color w:val="FF0000"/>
          <w:sz w:val="28"/>
          <w:szCs w:val="28"/>
        </w:rPr>
        <w:t>, chiếm tỷ lệ 23,51% tổng diện tích đất ở thương mại.</w:t>
      </w:r>
    </w:p>
    <w:p w14:paraId="7AF08822" w14:textId="77777777" w:rsidR="00A20F8B" w:rsidRPr="002D2751" w:rsidRDefault="00402A13" w:rsidP="00B93B65">
      <w:pPr>
        <w:pStyle w:val="BodyText"/>
        <w:tabs>
          <w:tab w:val="left" w:pos="851"/>
        </w:tabs>
        <w:spacing w:before="0" w:line="288" w:lineRule="auto"/>
        <w:rPr>
          <w:rFonts w:ascii="Times New Roman" w:hAnsi="Times New Roman"/>
          <w:b/>
          <w:i/>
          <w:szCs w:val="28"/>
        </w:rPr>
      </w:pPr>
      <w:r w:rsidRPr="002D2751">
        <w:rPr>
          <w:rFonts w:ascii="Times New Roman" w:eastAsia="MS Mincho" w:hAnsi="Times New Roman"/>
          <w:szCs w:val="28"/>
        </w:rPr>
        <w:tab/>
      </w:r>
      <w:r w:rsidR="00A20F8B" w:rsidRPr="002D2751">
        <w:rPr>
          <w:rFonts w:ascii="Times New Roman" w:hAnsi="Times New Roman"/>
          <w:b/>
          <w:i/>
          <w:szCs w:val="28"/>
        </w:rPr>
        <w:t xml:space="preserve">* Nhà ở biệt thự (liên kế vườn): </w:t>
      </w:r>
    </w:p>
    <w:p w14:paraId="78A37C34" w14:textId="77777777" w:rsidR="00A20F8B" w:rsidRPr="002D2751" w:rsidRDefault="00A20F8B" w:rsidP="00B93B65">
      <w:pPr>
        <w:pStyle w:val="BodyText"/>
        <w:tabs>
          <w:tab w:val="left" w:pos="851"/>
          <w:tab w:val="left" w:pos="5670"/>
        </w:tabs>
        <w:spacing w:before="0" w:line="288" w:lineRule="auto"/>
        <w:rPr>
          <w:rFonts w:ascii="Times New Roman" w:hAnsi="Times New Roman"/>
          <w:szCs w:val="28"/>
        </w:rPr>
      </w:pPr>
      <w:r w:rsidRPr="002D2751">
        <w:rPr>
          <w:rFonts w:ascii="Times New Roman" w:hAnsi="Times New Roman"/>
          <w:szCs w:val="28"/>
        </w:rPr>
        <w:tab/>
        <w:t>Bố trí tại lô đất có ký hiệu B, để xây dựng nhà ở biệt thự, tổng số là 26 nền nhà, tổng diện tích lô đất 5.679,41m</w:t>
      </w:r>
      <w:r w:rsidRPr="002D2751">
        <w:rPr>
          <w:rFonts w:ascii="Times New Roman" w:hAnsi="Times New Roman"/>
          <w:szCs w:val="28"/>
          <w:vertAlign w:val="superscript"/>
        </w:rPr>
        <w:t>2</w:t>
      </w:r>
      <w:r w:rsidRPr="002D2751">
        <w:rPr>
          <w:rFonts w:ascii="Times New Roman" w:hAnsi="Times New Roman"/>
          <w:szCs w:val="28"/>
        </w:rPr>
        <w:t>.</w:t>
      </w:r>
    </w:p>
    <w:p w14:paraId="32E0E0D6" w14:textId="77777777" w:rsidR="00A20F8B" w:rsidRPr="002D2751" w:rsidRDefault="00A20F8B" w:rsidP="00B93B65">
      <w:pPr>
        <w:pStyle w:val="BodyText"/>
        <w:tabs>
          <w:tab w:val="left" w:pos="851"/>
          <w:tab w:val="left" w:pos="5670"/>
        </w:tabs>
        <w:spacing w:before="0" w:line="288" w:lineRule="auto"/>
        <w:rPr>
          <w:rFonts w:ascii="Times New Roman" w:hAnsi="Times New Roman"/>
          <w:szCs w:val="28"/>
        </w:rPr>
      </w:pPr>
      <w:r w:rsidRPr="002D2751">
        <w:rPr>
          <w:rFonts w:ascii="Times New Roman" w:hAnsi="Times New Roman"/>
          <w:szCs w:val="28"/>
        </w:rPr>
        <w:tab/>
        <w:t>- Kích thước lô nền: (7m÷10,1m) x 30m.</w:t>
      </w:r>
    </w:p>
    <w:p w14:paraId="781E34A6" w14:textId="77777777" w:rsidR="00A20F8B" w:rsidRPr="002D2751" w:rsidRDefault="00A20F8B" w:rsidP="00B93B65">
      <w:pPr>
        <w:pStyle w:val="BodyText"/>
        <w:tabs>
          <w:tab w:val="left" w:pos="851"/>
          <w:tab w:val="left" w:pos="5670"/>
        </w:tabs>
        <w:spacing w:before="0" w:line="288" w:lineRule="auto"/>
        <w:rPr>
          <w:rFonts w:ascii="Times New Roman" w:hAnsi="Times New Roman"/>
          <w:szCs w:val="28"/>
        </w:rPr>
      </w:pPr>
      <w:r w:rsidRPr="002D2751">
        <w:rPr>
          <w:rFonts w:ascii="Times New Roman" w:hAnsi="Times New Roman"/>
          <w:szCs w:val="28"/>
        </w:rPr>
        <w:tab/>
        <w:t>- Mật độ xây dựng: ≤ 70%</w:t>
      </w:r>
    </w:p>
    <w:p w14:paraId="39D6CC60" w14:textId="3A0081C4" w:rsidR="00A20F8B" w:rsidRPr="002D2751" w:rsidRDefault="00A20F8B" w:rsidP="00B93B65">
      <w:pPr>
        <w:pStyle w:val="BodyText"/>
        <w:tabs>
          <w:tab w:val="left" w:pos="851"/>
          <w:tab w:val="left" w:pos="5670"/>
        </w:tabs>
        <w:spacing w:before="0" w:line="288" w:lineRule="auto"/>
        <w:rPr>
          <w:rFonts w:ascii="Times New Roman" w:hAnsi="Times New Roman"/>
          <w:szCs w:val="28"/>
        </w:rPr>
      </w:pPr>
      <w:r w:rsidRPr="002D2751">
        <w:rPr>
          <w:rFonts w:ascii="Times New Roman" w:hAnsi="Times New Roman"/>
          <w:szCs w:val="28"/>
        </w:rPr>
        <w:tab/>
        <w:t>- Tầng cao xây dựng: 2</w:t>
      </w:r>
      <w:r w:rsidRPr="002D2751">
        <w:rPr>
          <w:rFonts w:ascii="Times New Roman" w:hAnsi="Times New Roman"/>
          <w:szCs w:val="28"/>
          <w:lang w:val="pt-BR"/>
        </w:rPr>
        <w:t>÷3 tầng</w:t>
      </w:r>
      <w:r w:rsidR="004C50A8">
        <w:rPr>
          <w:rFonts w:ascii="Times New Roman" w:hAnsi="Times New Roman"/>
          <w:szCs w:val="28"/>
          <w:lang w:val="pt-BR"/>
        </w:rPr>
        <w:t xml:space="preserve"> </w:t>
      </w:r>
      <w:r w:rsidRPr="002D2751">
        <w:rPr>
          <w:rFonts w:ascii="Times New Roman" w:hAnsi="Times New Roman"/>
          <w:szCs w:val="28"/>
        </w:rPr>
        <w:t>(chiều cao tầng trệt cao 4,2m, tầng lầu cao 3,6m).</w:t>
      </w:r>
    </w:p>
    <w:p w14:paraId="006B5353" w14:textId="77777777" w:rsidR="00A20F8B" w:rsidRPr="002D2751" w:rsidRDefault="00A20F8B" w:rsidP="00B93B65">
      <w:pPr>
        <w:pStyle w:val="BodyText"/>
        <w:tabs>
          <w:tab w:val="left" w:pos="851"/>
          <w:tab w:val="left" w:pos="5670"/>
        </w:tabs>
        <w:spacing w:before="0" w:line="288" w:lineRule="auto"/>
        <w:rPr>
          <w:rFonts w:ascii="Times New Roman" w:hAnsi="Times New Roman"/>
          <w:szCs w:val="28"/>
        </w:rPr>
      </w:pPr>
      <w:r w:rsidRPr="002D2751">
        <w:rPr>
          <w:rFonts w:ascii="Times New Roman" w:hAnsi="Times New Roman"/>
          <w:szCs w:val="28"/>
        </w:rPr>
        <w:tab/>
        <w:t xml:space="preserve">- Khoảng lùi xây dựng: phía trước nhà 5m </w:t>
      </w:r>
      <w:r w:rsidR="002E244D" w:rsidRPr="002D2751">
        <w:rPr>
          <w:rFonts w:ascii="Times New Roman" w:hAnsi="Times New Roman"/>
          <w:szCs w:val="28"/>
        </w:rPr>
        <w:t>so với chỉ giới đường đỏ</w:t>
      </w:r>
      <w:r w:rsidRPr="002D2751">
        <w:rPr>
          <w:rFonts w:ascii="Times New Roman" w:hAnsi="Times New Roman"/>
          <w:szCs w:val="28"/>
        </w:rPr>
        <w:t xml:space="preserve"> đường Nguyễn An Ninh</w:t>
      </w:r>
      <w:r w:rsidRPr="002D2751">
        <w:rPr>
          <w:rFonts w:ascii="Times New Roman" w:hAnsi="Times New Roman"/>
          <w:i/>
          <w:szCs w:val="28"/>
        </w:rPr>
        <w:t>.</w:t>
      </w:r>
    </w:p>
    <w:p w14:paraId="30683F77" w14:textId="77777777" w:rsidR="00A20F8B" w:rsidRPr="002D2751" w:rsidRDefault="00A20F8B" w:rsidP="00B93B65">
      <w:pPr>
        <w:pStyle w:val="PlainText"/>
        <w:tabs>
          <w:tab w:val="left" w:pos="851"/>
        </w:tabs>
        <w:spacing w:before="0" w:line="288" w:lineRule="auto"/>
        <w:rPr>
          <w:rFonts w:ascii="Times New Roman" w:hAnsi="Times New Roman"/>
          <w:b/>
          <w:i/>
          <w:sz w:val="28"/>
          <w:szCs w:val="28"/>
        </w:rPr>
      </w:pPr>
      <w:r w:rsidRPr="002D2751">
        <w:rPr>
          <w:rFonts w:ascii="Times New Roman" w:hAnsi="Times New Roman"/>
          <w:b/>
          <w:i/>
          <w:sz w:val="28"/>
          <w:szCs w:val="28"/>
        </w:rPr>
        <w:tab/>
        <w:t xml:space="preserve">* Nhà ở tái định cư: </w:t>
      </w:r>
    </w:p>
    <w:p w14:paraId="2A57876F" w14:textId="77777777" w:rsidR="00A20F8B" w:rsidRPr="002D2751" w:rsidRDefault="00A20F8B" w:rsidP="00B93B65">
      <w:pPr>
        <w:pStyle w:val="BodyText"/>
        <w:tabs>
          <w:tab w:val="left" w:pos="851"/>
          <w:tab w:val="left" w:pos="5670"/>
        </w:tabs>
        <w:spacing w:before="0" w:line="288" w:lineRule="auto"/>
        <w:rPr>
          <w:rFonts w:ascii="Times New Roman" w:hAnsi="Times New Roman"/>
          <w:szCs w:val="28"/>
        </w:rPr>
      </w:pPr>
      <w:r w:rsidRPr="002D2751">
        <w:rPr>
          <w:rFonts w:ascii="Times New Roman" w:hAnsi="Times New Roman"/>
          <w:szCs w:val="28"/>
        </w:rPr>
        <w:tab/>
        <w:t xml:space="preserve">Bố trí tại lô đất có ký hiệu TDC, để xây dựng nhà ở tái định cư, tổng số là 44 nền nhà, tổng diện tích lô đất </w:t>
      </w:r>
      <w:bookmarkStart w:id="71" w:name="_Hlk92738703"/>
      <w:r w:rsidRPr="002D2751">
        <w:rPr>
          <w:rFonts w:ascii="Times New Roman" w:hAnsi="Times New Roman"/>
          <w:szCs w:val="28"/>
        </w:rPr>
        <w:t>3.795,18m</w:t>
      </w:r>
      <w:r w:rsidRPr="002D2751">
        <w:rPr>
          <w:rFonts w:ascii="Times New Roman" w:hAnsi="Times New Roman"/>
          <w:szCs w:val="28"/>
          <w:vertAlign w:val="superscript"/>
        </w:rPr>
        <w:t>2</w:t>
      </w:r>
      <w:bookmarkEnd w:id="71"/>
      <w:r w:rsidRPr="002D2751">
        <w:rPr>
          <w:rFonts w:ascii="Times New Roman" w:hAnsi="Times New Roman"/>
          <w:szCs w:val="28"/>
        </w:rPr>
        <w:t>.</w:t>
      </w:r>
    </w:p>
    <w:p w14:paraId="7AF36C13" w14:textId="77777777" w:rsidR="00A20F8B" w:rsidRPr="002D2751" w:rsidRDefault="00A20F8B" w:rsidP="00B93B65">
      <w:pPr>
        <w:pStyle w:val="BodyText"/>
        <w:tabs>
          <w:tab w:val="left" w:pos="851"/>
          <w:tab w:val="left" w:pos="5670"/>
        </w:tabs>
        <w:spacing w:before="0" w:line="288" w:lineRule="auto"/>
        <w:rPr>
          <w:rFonts w:ascii="Times New Roman" w:hAnsi="Times New Roman"/>
          <w:szCs w:val="28"/>
        </w:rPr>
      </w:pPr>
      <w:r w:rsidRPr="002D2751">
        <w:rPr>
          <w:rFonts w:ascii="Times New Roman" w:hAnsi="Times New Roman"/>
          <w:szCs w:val="28"/>
        </w:rPr>
        <w:tab/>
        <w:t>- Kích thước lô nền: chiều ngang 5m x (16m</w:t>
      </w:r>
      <w:r w:rsidR="00345E1D" w:rsidRPr="002D2751">
        <w:rPr>
          <w:rFonts w:ascii="Times New Roman" w:hAnsi="Times New Roman"/>
          <w:szCs w:val="28"/>
        </w:rPr>
        <w:t>÷1</w:t>
      </w:r>
      <w:r w:rsidRPr="002D2751">
        <w:rPr>
          <w:rFonts w:ascii="Times New Roman" w:hAnsi="Times New Roman"/>
          <w:szCs w:val="28"/>
        </w:rPr>
        <w:t>8,5m).</w:t>
      </w:r>
    </w:p>
    <w:p w14:paraId="678606AE" w14:textId="77777777" w:rsidR="00A20F8B" w:rsidRPr="002D2751" w:rsidRDefault="00A20F8B" w:rsidP="00B93B65">
      <w:pPr>
        <w:pStyle w:val="BodyText"/>
        <w:tabs>
          <w:tab w:val="left" w:pos="851"/>
          <w:tab w:val="left" w:pos="5670"/>
        </w:tabs>
        <w:spacing w:before="0" w:line="288" w:lineRule="auto"/>
        <w:rPr>
          <w:rFonts w:ascii="Times New Roman" w:hAnsi="Times New Roman"/>
          <w:szCs w:val="28"/>
        </w:rPr>
      </w:pPr>
      <w:r w:rsidRPr="002D2751">
        <w:rPr>
          <w:rFonts w:ascii="Times New Roman" w:hAnsi="Times New Roman"/>
          <w:szCs w:val="28"/>
        </w:rPr>
        <w:tab/>
        <w:t>- Mật độ xây dựng: ≤ 100%.</w:t>
      </w:r>
    </w:p>
    <w:p w14:paraId="1BBB277E" w14:textId="77777777" w:rsidR="00A20F8B" w:rsidRPr="002D2751" w:rsidRDefault="00A20F8B" w:rsidP="00B93B65">
      <w:pPr>
        <w:pStyle w:val="BodyText"/>
        <w:tabs>
          <w:tab w:val="left" w:pos="851"/>
          <w:tab w:val="left" w:pos="5670"/>
        </w:tabs>
        <w:spacing w:before="0" w:line="288" w:lineRule="auto"/>
        <w:rPr>
          <w:rFonts w:ascii="Times New Roman" w:hAnsi="Times New Roman"/>
          <w:szCs w:val="28"/>
        </w:rPr>
      </w:pPr>
      <w:r w:rsidRPr="002D2751">
        <w:rPr>
          <w:rFonts w:ascii="Times New Roman" w:hAnsi="Times New Roman"/>
          <w:szCs w:val="28"/>
        </w:rPr>
        <w:tab/>
        <w:t xml:space="preserve">- Tầng cao xây dựng: </w:t>
      </w:r>
      <w:r w:rsidRPr="002D2751">
        <w:rPr>
          <w:rFonts w:ascii="Times New Roman" w:hAnsi="Times New Roman"/>
          <w:szCs w:val="28"/>
          <w:lang w:val="pt-BR"/>
        </w:rPr>
        <w:t>1÷4 tầng</w:t>
      </w:r>
      <w:r w:rsidRPr="002D2751">
        <w:rPr>
          <w:rFonts w:ascii="Times New Roman" w:hAnsi="Times New Roman"/>
          <w:szCs w:val="28"/>
        </w:rPr>
        <w:t xml:space="preserve"> (chiều cao tầng trệt cao 4,2m, tầng lầu cao 3,6m).</w:t>
      </w:r>
    </w:p>
    <w:p w14:paraId="75E6BDEC" w14:textId="77777777" w:rsidR="00A20F8B" w:rsidRPr="002D2751" w:rsidRDefault="00A20F8B" w:rsidP="00B93B65">
      <w:pPr>
        <w:pStyle w:val="BodyText"/>
        <w:tabs>
          <w:tab w:val="left" w:pos="851"/>
          <w:tab w:val="left" w:pos="5670"/>
        </w:tabs>
        <w:spacing w:before="0" w:line="288" w:lineRule="auto"/>
        <w:rPr>
          <w:rFonts w:ascii="Times New Roman" w:hAnsi="Times New Roman"/>
          <w:szCs w:val="28"/>
        </w:rPr>
      </w:pPr>
      <w:r w:rsidRPr="002D2751">
        <w:rPr>
          <w:rFonts w:ascii="Times New Roman" w:hAnsi="Times New Roman"/>
          <w:szCs w:val="28"/>
        </w:rPr>
        <w:tab/>
        <w:t xml:space="preserve">- </w:t>
      </w:r>
      <w:r w:rsidR="002E244D" w:rsidRPr="002D2751">
        <w:rPr>
          <w:rFonts w:ascii="Times New Roman" w:hAnsi="Times New Roman"/>
          <w:szCs w:val="28"/>
        </w:rPr>
        <w:t xml:space="preserve">Chỉ giới </w:t>
      </w:r>
      <w:r w:rsidRPr="002D2751">
        <w:rPr>
          <w:rFonts w:ascii="Times New Roman" w:hAnsi="Times New Roman"/>
          <w:szCs w:val="28"/>
        </w:rPr>
        <w:t>xây dựng: Trùng với chỉ giới đường đỏ</w:t>
      </w:r>
      <w:r w:rsidRPr="002D2751">
        <w:rPr>
          <w:rFonts w:ascii="Times New Roman" w:hAnsi="Times New Roman"/>
          <w:i/>
          <w:szCs w:val="28"/>
        </w:rPr>
        <w:t>.</w:t>
      </w:r>
    </w:p>
    <w:p w14:paraId="30110CEF" w14:textId="77777777" w:rsidR="00A20F8B" w:rsidRPr="002D2751" w:rsidRDefault="00A20F8B" w:rsidP="00B93B65">
      <w:pPr>
        <w:pStyle w:val="PlainText"/>
        <w:tabs>
          <w:tab w:val="left" w:pos="851"/>
        </w:tabs>
        <w:spacing w:before="0" w:line="288" w:lineRule="auto"/>
        <w:rPr>
          <w:rFonts w:ascii="Times New Roman" w:hAnsi="Times New Roman"/>
          <w:b/>
          <w:i/>
          <w:sz w:val="28"/>
          <w:szCs w:val="28"/>
        </w:rPr>
      </w:pPr>
      <w:r w:rsidRPr="002D2751">
        <w:rPr>
          <w:rFonts w:ascii="Times New Roman" w:hAnsi="Times New Roman"/>
          <w:b/>
          <w:i/>
          <w:sz w:val="28"/>
          <w:szCs w:val="28"/>
        </w:rPr>
        <w:tab/>
        <w:t xml:space="preserve">*  Nhà ở xã hội: </w:t>
      </w:r>
    </w:p>
    <w:p w14:paraId="1929EC97" w14:textId="77777777" w:rsidR="00A20F8B" w:rsidRPr="002D2751" w:rsidRDefault="00A20F8B" w:rsidP="00B93B65">
      <w:pPr>
        <w:pStyle w:val="BodyText"/>
        <w:tabs>
          <w:tab w:val="left" w:pos="851"/>
        </w:tabs>
        <w:spacing w:before="0" w:line="288" w:lineRule="auto"/>
        <w:rPr>
          <w:rFonts w:ascii="Times New Roman" w:hAnsi="Times New Roman"/>
          <w:szCs w:val="28"/>
        </w:rPr>
      </w:pPr>
      <w:r w:rsidRPr="002D2751">
        <w:rPr>
          <w:rFonts w:ascii="Times New Roman" w:hAnsi="Times New Roman"/>
          <w:b/>
          <w:i/>
          <w:szCs w:val="28"/>
        </w:rPr>
        <w:tab/>
      </w:r>
      <w:r w:rsidRPr="002D2751">
        <w:rPr>
          <w:rFonts w:ascii="Times New Roman" w:hAnsi="Times New Roman"/>
          <w:szCs w:val="28"/>
        </w:rPr>
        <w:t xml:space="preserve">Bố trí tại lô đất có ký hiệu XH, có diện tích </w:t>
      </w:r>
      <w:bookmarkStart w:id="72" w:name="_Hlk92739090"/>
      <w:r w:rsidRPr="002D2751">
        <w:rPr>
          <w:rFonts w:ascii="Times New Roman" w:hAnsi="Times New Roman"/>
          <w:szCs w:val="28"/>
        </w:rPr>
        <w:t>10.714,17m</w:t>
      </w:r>
      <w:r w:rsidRPr="002D2751">
        <w:rPr>
          <w:rFonts w:ascii="Times New Roman" w:hAnsi="Times New Roman"/>
          <w:szCs w:val="28"/>
          <w:vertAlign w:val="superscript"/>
        </w:rPr>
        <w:t>2</w:t>
      </w:r>
      <w:bookmarkEnd w:id="72"/>
      <w:r w:rsidRPr="002D2751">
        <w:rPr>
          <w:rFonts w:ascii="Times New Roman" w:hAnsi="Times New Roman"/>
          <w:szCs w:val="28"/>
        </w:rPr>
        <w:t>, chiếm tỷ lệ 20,03% tổng diện tích đất ở quy hoạch mới và 8,76% diện tích đất toàn khu quy hoạch, để xây dựng các loại nhà ở liền kề và nhà ở chung cư.</w:t>
      </w:r>
    </w:p>
    <w:p w14:paraId="7866266F" w14:textId="77777777" w:rsidR="002E244D" w:rsidRPr="002D2751" w:rsidRDefault="002E244D" w:rsidP="00B93B65">
      <w:pPr>
        <w:pStyle w:val="BodyText"/>
        <w:tabs>
          <w:tab w:val="left" w:pos="851"/>
        </w:tabs>
        <w:spacing w:before="0" w:line="288" w:lineRule="auto"/>
        <w:rPr>
          <w:rFonts w:ascii="Times New Roman" w:hAnsi="Times New Roman"/>
          <w:i/>
          <w:szCs w:val="28"/>
        </w:rPr>
      </w:pPr>
      <w:bookmarkStart w:id="73" w:name="_Hlk92739531"/>
      <w:r w:rsidRPr="002D2751">
        <w:rPr>
          <w:rFonts w:ascii="Times New Roman" w:hAnsi="Times New Roman"/>
          <w:szCs w:val="28"/>
        </w:rPr>
        <w:tab/>
        <w:t>- Đối với lô đất có ký hiệu XH1, XH2, XH3 có diện tích 8.772,70m</w:t>
      </w:r>
      <w:r w:rsidRPr="002D2751">
        <w:rPr>
          <w:rFonts w:ascii="Times New Roman" w:hAnsi="Times New Roman"/>
          <w:szCs w:val="28"/>
          <w:vertAlign w:val="superscript"/>
        </w:rPr>
        <w:t>2</w:t>
      </w:r>
      <w:r w:rsidRPr="002D2751">
        <w:rPr>
          <w:rFonts w:ascii="Times New Roman" w:hAnsi="Times New Roman"/>
          <w:szCs w:val="28"/>
        </w:rPr>
        <w:t xml:space="preserve"> được định hướng xây dựng nhà ở chung cư hoặc nhà ở liên kế, </w:t>
      </w:r>
      <w:r w:rsidRPr="002D2751">
        <w:rPr>
          <w:rFonts w:ascii="Times New Roman" w:hAnsi="Times New Roman"/>
          <w:szCs w:val="28"/>
          <w:lang w:val="vi-VN"/>
        </w:rPr>
        <w:t xml:space="preserve">khi </w:t>
      </w:r>
      <w:r w:rsidRPr="002D2751">
        <w:rPr>
          <w:rFonts w:ascii="Times New Roman" w:hAnsi="Times New Roman"/>
          <w:szCs w:val="28"/>
        </w:rPr>
        <w:t>thực hiện</w:t>
      </w:r>
      <w:r w:rsidRPr="002D2751">
        <w:rPr>
          <w:rFonts w:ascii="Times New Roman" w:hAnsi="Times New Roman"/>
          <w:szCs w:val="28"/>
          <w:lang w:val="vi-VN"/>
        </w:rPr>
        <w:t xml:space="preserve"> dự án sẽ tính toán cụ thể phương thức đầu tư</w:t>
      </w:r>
      <w:r w:rsidRPr="002D2751">
        <w:rPr>
          <w:rFonts w:ascii="Times New Roman" w:hAnsi="Times New Roman"/>
          <w:szCs w:val="28"/>
        </w:rPr>
        <w:t xml:space="preserve"> riêng.</w:t>
      </w:r>
    </w:p>
    <w:p w14:paraId="01DD5867" w14:textId="00885120" w:rsidR="002E244D" w:rsidRPr="002D2751" w:rsidRDefault="002E244D" w:rsidP="00B93B65">
      <w:pPr>
        <w:pStyle w:val="BodyText"/>
        <w:tabs>
          <w:tab w:val="left" w:pos="851"/>
        </w:tabs>
        <w:spacing w:before="0" w:line="288" w:lineRule="auto"/>
        <w:rPr>
          <w:rFonts w:ascii="Times New Roman" w:hAnsi="Times New Roman"/>
          <w:szCs w:val="28"/>
        </w:rPr>
      </w:pPr>
      <w:r w:rsidRPr="002D2751">
        <w:rPr>
          <w:rFonts w:ascii="Times New Roman" w:hAnsi="Times New Roman"/>
          <w:szCs w:val="28"/>
        </w:rPr>
        <w:tab/>
        <w:t>+ Mật độ xây dựng: ≤ 60% đối với nhà ở chung cư, đối với nhà ở liên kế</w:t>
      </w:r>
      <w:r w:rsidR="00810D15">
        <w:rPr>
          <w:rFonts w:ascii="Times New Roman" w:hAnsi="Times New Roman"/>
          <w:szCs w:val="28"/>
        </w:rPr>
        <w:t xml:space="preserve"> thấp tầng</w:t>
      </w:r>
      <w:r w:rsidRPr="002D2751">
        <w:rPr>
          <w:rFonts w:ascii="Times New Roman" w:hAnsi="Times New Roman"/>
          <w:szCs w:val="28"/>
        </w:rPr>
        <w:t xml:space="preserve"> theo quy định tại Bảng 2.8 QCVN 01:2021/BXD Quy chuẩn kỹ thuật Quốc gia về quy hoạch xây dựng.</w:t>
      </w:r>
    </w:p>
    <w:p w14:paraId="2395266F" w14:textId="38E0E6A8" w:rsidR="002E244D" w:rsidRPr="002D2751" w:rsidRDefault="002E244D" w:rsidP="00B93B65">
      <w:pPr>
        <w:pStyle w:val="BodyText"/>
        <w:tabs>
          <w:tab w:val="left" w:pos="851"/>
          <w:tab w:val="left" w:pos="5670"/>
        </w:tabs>
        <w:spacing w:before="0" w:line="288" w:lineRule="auto"/>
        <w:rPr>
          <w:rFonts w:ascii="Times New Roman" w:hAnsi="Times New Roman"/>
          <w:szCs w:val="28"/>
        </w:rPr>
      </w:pPr>
      <w:r w:rsidRPr="002D2751">
        <w:rPr>
          <w:rFonts w:ascii="Times New Roman" w:hAnsi="Times New Roman"/>
          <w:szCs w:val="28"/>
        </w:rPr>
        <w:tab/>
        <w:t xml:space="preserve">+ Tầng cao xây dựng: ≤ </w:t>
      </w:r>
      <w:r w:rsidR="009926C5">
        <w:rPr>
          <w:rFonts w:ascii="Times New Roman" w:hAnsi="Times New Roman"/>
          <w:szCs w:val="28"/>
        </w:rPr>
        <w:t>4</w:t>
      </w:r>
      <w:r w:rsidRPr="002D2751">
        <w:rPr>
          <w:rFonts w:ascii="Times New Roman" w:hAnsi="Times New Roman"/>
          <w:szCs w:val="28"/>
        </w:rPr>
        <w:t xml:space="preserve"> tầng đối với nhà ở chung cư và  ≤ 2 tầng đối với nhà ở liên kế</w:t>
      </w:r>
      <w:r w:rsidR="00810D15">
        <w:rPr>
          <w:rFonts w:ascii="Times New Roman" w:hAnsi="Times New Roman"/>
          <w:szCs w:val="28"/>
        </w:rPr>
        <w:t xml:space="preserve"> thấp tầng</w:t>
      </w:r>
      <w:r w:rsidRPr="002D2751">
        <w:rPr>
          <w:rFonts w:ascii="Times New Roman" w:hAnsi="Times New Roman"/>
          <w:szCs w:val="28"/>
        </w:rPr>
        <w:t xml:space="preserve">. </w:t>
      </w:r>
    </w:p>
    <w:p w14:paraId="2BF040F3" w14:textId="6BEC54B5" w:rsidR="002E244D" w:rsidRPr="002D2751" w:rsidRDefault="002E244D" w:rsidP="00B93B65">
      <w:pPr>
        <w:pStyle w:val="BodyText"/>
        <w:tabs>
          <w:tab w:val="left" w:pos="851"/>
        </w:tabs>
        <w:spacing w:before="0" w:line="288" w:lineRule="auto"/>
        <w:rPr>
          <w:rFonts w:ascii="Times New Roman" w:hAnsi="Times New Roman"/>
          <w:szCs w:val="28"/>
        </w:rPr>
      </w:pPr>
      <w:r w:rsidRPr="002D2751">
        <w:rPr>
          <w:rFonts w:ascii="Times New Roman" w:hAnsi="Times New Roman"/>
          <w:szCs w:val="28"/>
        </w:rPr>
        <w:tab/>
        <w:t>- Đối với lô đất có ký hiệu XH4, XH5 có diện tích 1.941,47m</w:t>
      </w:r>
      <w:r w:rsidRPr="002D2751">
        <w:rPr>
          <w:rFonts w:ascii="Times New Roman" w:hAnsi="Times New Roman"/>
          <w:szCs w:val="28"/>
          <w:vertAlign w:val="superscript"/>
        </w:rPr>
        <w:t>2</w:t>
      </w:r>
      <w:r w:rsidRPr="002D2751">
        <w:rPr>
          <w:rFonts w:ascii="Times New Roman" w:hAnsi="Times New Roman"/>
          <w:szCs w:val="28"/>
        </w:rPr>
        <w:t xml:space="preserve"> được định hướng quy hoạch để xây dựng nhà ở liên kế</w:t>
      </w:r>
      <w:r w:rsidR="00810D15">
        <w:rPr>
          <w:rFonts w:ascii="Times New Roman" w:hAnsi="Times New Roman"/>
          <w:szCs w:val="28"/>
        </w:rPr>
        <w:t xml:space="preserve"> thấp tầng</w:t>
      </w:r>
      <w:r w:rsidRPr="002D2751">
        <w:rPr>
          <w:rFonts w:ascii="Times New Roman" w:hAnsi="Times New Roman"/>
          <w:szCs w:val="28"/>
        </w:rPr>
        <w:t>.</w:t>
      </w:r>
    </w:p>
    <w:p w14:paraId="3AF885D7" w14:textId="77777777" w:rsidR="002E244D" w:rsidRPr="002D2751" w:rsidRDefault="002E244D" w:rsidP="00B93B65">
      <w:pPr>
        <w:pStyle w:val="BodyText"/>
        <w:tabs>
          <w:tab w:val="left" w:pos="851"/>
        </w:tabs>
        <w:spacing w:before="0" w:line="288" w:lineRule="auto"/>
        <w:rPr>
          <w:rFonts w:ascii="Times New Roman" w:hAnsi="Times New Roman"/>
          <w:szCs w:val="28"/>
        </w:rPr>
      </w:pPr>
      <w:r w:rsidRPr="002D2751">
        <w:rPr>
          <w:rFonts w:ascii="Times New Roman" w:hAnsi="Times New Roman"/>
          <w:szCs w:val="28"/>
        </w:rPr>
        <w:tab/>
        <w:t>+ Mật độ xây dựng: ≤ 100%.</w:t>
      </w:r>
    </w:p>
    <w:p w14:paraId="6B336198" w14:textId="77777777" w:rsidR="002E244D" w:rsidRPr="002D2751" w:rsidRDefault="002E244D" w:rsidP="00B93B65">
      <w:pPr>
        <w:pStyle w:val="BodyText"/>
        <w:tabs>
          <w:tab w:val="left" w:pos="851"/>
          <w:tab w:val="left" w:pos="5670"/>
        </w:tabs>
        <w:spacing w:before="0" w:line="288" w:lineRule="auto"/>
        <w:rPr>
          <w:rFonts w:ascii="Times New Roman" w:hAnsi="Times New Roman"/>
          <w:szCs w:val="28"/>
        </w:rPr>
      </w:pPr>
      <w:r w:rsidRPr="002D2751">
        <w:rPr>
          <w:rFonts w:ascii="Times New Roman" w:hAnsi="Times New Roman"/>
          <w:szCs w:val="28"/>
        </w:rPr>
        <w:tab/>
        <w:t xml:space="preserve">+ Tầng cao xây dựng: ≤ 2 tầng (chiều cao tầng trệt cao 4,2m, tầng lầu cao </w:t>
      </w:r>
      <w:r w:rsidRPr="002D2751">
        <w:rPr>
          <w:rFonts w:ascii="Times New Roman" w:hAnsi="Times New Roman"/>
          <w:szCs w:val="28"/>
        </w:rPr>
        <w:lastRenderedPageBreak/>
        <w:t>3,6m).</w:t>
      </w:r>
    </w:p>
    <w:p w14:paraId="2D33F1EA" w14:textId="77777777" w:rsidR="002E244D" w:rsidRPr="002D2751" w:rsidRDefault="002E244D" w:rsidP="00B93B65">
      <w:pPr>
        <w:pStyle w:val="BodyText"/>
        <w:tabs>
          <w:tab w:val="left" w:pos="851"/>
        </w:tabs>
        <w:spacing w:before="0" w:line="288" w:lineRule="auto"/>
        <w:rPr>
          <w:rFonts w:ascii="Times New Roman" w:hAnsi="Times New Roman"/>
          <w:szCs w:val="28"/>
        </w:rPr>
      </w:pPr>
      <w:r w:rsidRPr="002D2751">
        <w:rPr>
          <w:rFonts w:ascii="Times New Roman" w:hAnsi="Times New Roman"/>
          <w:szCs w:val="28"/>
        </w:rPr>
        <w:tab/>
        <w:t>+ Chỉ giới xây dựng: Trùng chỉ giới đường đỏ.</w:t>
      </w:r>
    </w:p>
    <w:bookmarkEnd w:id="73"/>
    <w:p w14:paraId="3CD474DA" w14:textId="77777777" w:rsidR="00A20F8B" w:rsidRPr="002D2751" w:rsidRDefault="00A20F8B" w:rsidP="00B93B65">
      <w:pPr>
        <w:pStyle w:val="BodyText"/>
        <w:tabs>
          <w:tab w:val="left" w:pos="851"/>
          <w:tab w:val="left" w:pos="5670"/>
        </w:tabs>
        <w:spacing w:before="0" w:line="288" w:lineRule="auto"/>
        <w:rPr>
          <w:rFonts w:ascii="Times New Roman" w:hAnsi="Times New Roman"/>
          <w:b/>
          <w:i/>
          <w:szCs w:val="28"/>
        </w:rPr>
      </w:pPr>
      <w:r w:rsidRPr="002D2751">
        <w:rPr>
          <w:rFonts w:ascii="Times New Roman" w:hAnsi="Times New Roman"/>
          <w:szCs w:val="28"/>
          <w:lang w:val="pt-BR"/>
        </w:rPr>
        <w:tab/>
      </w:r>
      <w:r w:rsidRPr="002D2751">
        <w:rPr>
          <w:rFonts w:ascii="Times New Roman" w:hAnsi="Times New Roman"/>
          <w:b/>
          <w:i/>
          <w:szCs w:val="28"/>
        </w:rPr>
        <w:t xml:space="preserve">* Nhà ở tự cải tạo: </w:t>
      </w:r>
    </w:p>
    <w:p w14:paraId="3D9396AD" w14:textId="77777777" w:rsidR="00A20F8B" w:rsidRPr="002D2751" w:rsidRDefault="00A20F8B" w:rsidP="00B93B65">
      <w:pPr>
        <w:pStyle w:val="BodyText"/>
        <w:tabs>
          <w:tab w:val="left" w:pos="851"/>
          <w:tab w:val="left" w:pos="5670"/>
        </w:tabs>
        <w:spacing w:before="0" w:line="288" w:lineRule="auto"/>
        <w:rPr>
          <w:rFonts w:ascii="Times New Roman" w:hAnsi="Times New Roman"/>
          <w:szCs w:val="28"/>
        </w:rPr>
      </w:pPr>
      <w:r w:rsidRPr="002D2751">
        <w:rPr>
          <w:rFonts w:ascii="Times New Roman" w:hAnsi="Times New Roman"/>
          <w:szCs w:val="28"/>
        </w:rPr>
        <w:tab/>
        <w:t>Bố trí tại lô đất có ký hiệu TCT, được giữ lại cho người dân tự chỉnh trang, tổng diện tích lô đất</w:t>
      </w:r>
      <w:r w:rsidR="002E244D" w:rsidRPr="002D2751">
        <w:rPr>
          <w:rFonts w:ascii="Times New Roman" w:hAnsi="Times New Roman"/>
          <w:szCs w:val="28"/>
        </w:rPr>
        <w:t xml:space="preserve"> </w:t>
      </w:r>
      <w:bookmarkStart w:id="74" w:name="_Hlk92739447"/>
      <w:r w:rsidRPr="002D2751">
        <w:rPr>
          <w:rFonts w:ascii="Times New Roman" w:hAnsi="Times New Roman"/>
          <w:bCs/>
          <w:szCs w:val="28"/>
        </w:rPr>
        <w:t>4.041,70</w:t>
      </w:r>
      <w:r w:rsidRPr="002D2751">
        <w:rPr>
          <w:rFonts w:ascii="Times New Roman" w:hAnsi="Times New Roman"/>
          <w:szCs w:val="28"/>
        </w:rPr>
        <w:t>m</w:t>
      </w:r>
      <w:r w:rsidRPr="002D2751">
        <w:rPr>
          <w:rFonts w:ascii="Times New Roman" w:hAnsi="Times New Roman"/>
          <w:szCs w:val="28"/>
          <w:vertAlign w:val="superscript"/>
        </w:rPr>
        <w:t>2</w:t>
      </w:r>
      <w:bookmarkEnd w:id="74"/>
      <w:r w:rsidRPr="002D2751">
        <w:rPr>
          <w:rFonts w:ascii="Times New Roman" w:hAnsi="Times New Roman"/>
          <w:szCs w:val="28"/>
        </w:rPr>
        <w:t>.</w:t>
      </w:r>
    </w:p>
    <w:p w14:paraId="62084FA0" w14:textId="77777777" w:rsidR="00A20F8B" w:rsidRPr="002D2751" w:rsidRDefault="00A20F8B" w:rsidP="00B93B65">
      <w:pPr>
        <w:pStyle w:val="BodyText"/>
        <w:tabs>
          <w:tab w:val="left" w:pos="851"/>
          <w:tab w:val="left" w:pos="5670"/>
        </w:tabs>
        <w:spacing w:before="0" w:line="288" w:lineRule="auto"/>
        <w:rPr>
          <w:rFonts w:ascii="Times New Roman" w:hAnsi="Times New Roman"/>
          <w:szCs w:val="28"/>
        </w:rPr>
      </w:pPr>
      <w:r w:rsidRPr="002D2751">
        <w:rPr>
          <w:rFonts w:ascii="Times New Roman" w:hAnsi="Times New Roman"/>
          <w:szCs w:val="28"/>
        </w:rPr>
        <w:tab/>
        <w:t>- Kích thước lô nền: theo lô đất hiện hữu người dân.</w:t>
      </w:r>
    </w:p>
    <w:p w14:paraId="73E392BA" w14:textId="77777777" w:rsidR="001D6199" w:rsidRPr="002D2751" w:rsidRDefault="00A20F8B" w:rsidP="00B93B65">
      <w:pPr>
        <w:pStyle w:val="BodyText"/>
        <w:tabs>
          <w:tab w:val="left" w:pos="851"/>
        </w:tabs>
        <w:spacing w:before="0" w:line="288" w:lineRule="auto"/>
        <w:rPr>
          <w:rFonts w:ascii="Times New Roman" w:hAnsi="Times New Roman"/>
          <w:szCs w:val="28"/>
        </w:rPr>
      </w:pPr>
      <w:r w:rsidRPr="002D2751">
        <w:rPr>
          <w:rFonts w:ascii="Times New Roman" w:hAnsi="Times New Roman"/>
          <w:szCs w:val="28"/>
        </w:rPr>
        <w:tab/>
        <w:t xml:space="preserve">- Mật độ xây dựng: tùy theo diện tích lô đất theo Bảng 2.6 </w:t>
      </w:r>
      <w:r w:rsidRPr="002D2751">
        <w:rPr>
          <w:rFonts w:ascii="Times New Roman" w:hAnsi="Times New Roman"/>
          <w:szCs w:val="28"/>
          <w:lang w:val="it-IT"/>
        </w:rPr>
        <w:t>QCVN 01:2021/BXD</w:t>
      </w:r>
      <w:r w:rsidR="001D6199" w:rsidRPr="002D2751">
        <w:rPr>
          <w:rFonts w:ascii="Times New Roman" w:hAnsi="Times New Roman"/>
          <w:szCs w:val="28"/>
          <w:lang w:val="it-IT"/>
        </w:rPr>
        <w:t xml:space="preserve"> </w:t>
      </w:r>
      <w:r w:rsidR="001D6199" w:rsidRPr="002D2751">
        <w:rPr>
          <w:rFonts w:ascii="Times New Roman" w:hAnsi="Times New Roman"/>
          <w:szCs w:val="28"/>
        </w:rPr>
        <w:t>Quy chuẩn kỹ thuật Quốc gia về quy hoạch xây dựng.</w:t>
      </w:r>
    </w:p>
    <w:p w14:paraId="7C80CF18" w14:textId="77777777" w:rsidR="00A20F8B" w:rsidRPr="002D2751" w:rsidRDefault="00A20F8B" w:rsidP="00B93B65">
      <w:pPr>
        <w:pStyle w:val="BodyText"/>
        <w:tabs>
          <w:tab w:val="left" w:pos="851"/>
          <w:tab w:val="left" w:pos="5670"/>
        </w:tabs>
        <w:spacing w:before="0" w:line="288" w:lineRule="auto"/>
        <w:rPr>
          <w:rFonts w:ascii="Times New Roman" w:hAnsi="Times New Roman"/>
          <w:szCs w:val="28"/>
        </w:rPr>
      </w:pPr>
      <w:r w:rsidRPr="002D2751">
        <w:rPr>
          <w:rFonts w:ascii="Times New Roman" w:hAnsi="Times New Roman"/>
          <w:szCs w:val="28"/>
        </w:rPr>
        <w:tab/>
        <w:t xml:space="preserve">- Tầng cao xây dựng: </w:t>
      </w:r>
      <w:r w:rsidRPr="002D2751">
        <w:rPr>
          <w:rFonts w:ascii="Times New Roman" w:hAnsi="Times New Roman"/>
          <w:szCs w:val="28"/>
          <w:lang w:val="pt-BR"/>
        </w:rPr>
        <w:t>1÷4 tầng</w:t>
      </w:r>
      <w:r w:rsidRPr="002D2751">
        <w:rPr>
          <w:rFonts w:ascii="Times New Roman" w:hAnsi="Times New Roman"/>
          <w:szCs w:val="28"/>
        </w:rPr>
        <w:t xml:space="preserve"> (chiều cao tầng trệt cao 4,2m, tầng lầu cao 3,6m).</w:t>
      </w:r>
    </w:p>
    <w:p w14:paraId="7495D0B7" w14:textId="77777777" w:rsidR="00A20F8B" w:rsidRPr="002D2751" w:rsidRDefault="00A20F8B" w:rsidP="00B93B65">
      <w:pPr>
        <w:pStyle w:val="BodyText"/>
        <w:tabs>
          <w:tab w:val="left" w:pos="851"/>
          <w:tab w:val="left" w:pos="5670"/>
        </w:tabs>
        <w:spacing w:before="0" w:line="288" w:lineRule="auto"/>
        <w:rPr>
          <w:rFonts w:ascii="Times New Roman" w:hAnsi="Times New Roman"/>
          <w:szCs w:val="28"/>
        </w:rPr>
      </w:pPr>
      <w:r w:rsidRPr="002D2751">
        <w:rPr>
          <w:rFonts w:ascii="Times New Roman" w:hAnsi="Times New Roman"/>
          <w:szCs w:val="28"/>
        </w:rPr>
        <w:tab/>
        <w:t xml:space="preserve">- </w:t>
      </w:r>
      <w:r w:rsidR="001D6199" w:rsidRPr="002D2751">
        <w:rPr>
          <w:rFonts w:ascii="Times New Roman" w:hAnsi="Times New Roman"/>
          <w:szCs w:val="28"/>
        </w:rPr>
        <w:t>Chỉ giới xây dựng</w:t>
      </w:r>
      <w:r w:rsidRPr="002D2751">
        <w:rPr>
          <w:rFonts w:ascii="Times New Roman" w:hAnsi="Times New Roman"/>
          <w:szCs w:val="28"/>
        </w:rPr>
        <w:t>: Trùng với chỉ giới đường đỏ</w:t>
      </w:r>
      <w:r w:rsidRPr="002D2751">
        <w:rPr>
          <w:rFonts w:ascii="Times New Roman" w:hAnsi="Times New Roman"/>
          <w:i/>
          <w:szCs w:val="28"/>
        </w:rPr>
        <w:t>.</w:t>
      </w:r>
    </w:p>
    <w:p w14:paraId="3274E635" w14:textId="77777777" w:rsidR="00A20F8B" w:rsidRPr="002D2751" w:rsidRDefault="00A20F8B" w:rsidP="00B93B65">
      <w:pPr>
        <w:pStyle w:val="PlainText"/>
        <w:tabs>
          <w:tab w:val="left" w:pos="851"/>
        </w:tabs>
        <w:spacing w:before="0" w:line="288" w:lineRule="auto"/>
        <w:rPr>
          <w:rFonts w:ascii="Times New Roman" w:hAnsi="Times New Roman"/>
          <w:b/>
          <w:i/>
          <w:snapToGrid w:val="0"/>
          <w:sz w:val="28"/>
          <w:szCs w:val="28"/>
        </w:rPr>
      </w:pPr>
      <w:r w:rsidRPr="002D2751">
        <w:rPr>
          <w:rFonts w:ascii="Times New Roman" w:hAnsi="Times New Roman"/>
          <w:b/>
          <w:i/>
          <w:sz w:val="28"/>
          <w:szCs w:val="28"/>
        </w:rPr>
        <w:tab/>
      </w:r>
      <w:r w:rsidRPr="002D2751">
        <w:rPr>
          <w:rFonts w:ascii="Times New Roman" w:hAnsi="Times New Roman"/>
          <w:b/>
          <w:i/>
          <w:snapToGrid w:val="0"/>
          <w:sz w:val="28"/>
          <w:szCs w:val="28"/>
        </w:rPr>
        <w:t>*  Tất cả công trình nhà ở phải bảo đảm các yêu cầu sau đây:</w:t>
      </w:r>
    </w:p>
    <w:p w14:paraId="49B03E1E" w14:textId="77777777" w:rsidR="00A20F8B" w:rsidRPr="002D2751" w:rsidRDefault="00A20F8B" w:rsidP="00B93B65">
      <w:pPr>
        <w:pStyle w:val="BodyText"/>
        <w:tabs>
          <w:tab w:val="left" w:pos="851"/>
        </w:tabs>
        <w:spacing w:before="0" w:line="288" w:lineRule="auto"/>
        <w:rPr>
          <w:rFonts w:ascii="Times New Roman" w:eastAsia="MS Mincho" w:hAnsi="Times New Roman"/>
          <w:szCs w:val="28"/>
        </w:rPr>
      </w:pPr>
      <w:r w:rsidRPr="002D2751">
        <w:rPr>
          <w:rFonts w:ascii="Times New Roman" w:eastAsia="MS Mincho" w:hAnsi="Times New Roman"/>
          <w:szCs w:val="28"/>
        </w:rPr>
        <w:tab/>
        <w:t>- Kích thước mỗi nền nhà phải được phân chia như quy định trên bản vẽ.</w:t>
      </w:r>
    </w:p>
    <w:p w14:paraId="094BEDF4" w14:textId="77777777" w:rsidR="00A20F8B" w:rsidRPr="002D2751" w:rsidRDefault="00A20F8B" w:rsidP="00B93B65">
      <w:pPr>
        <w:pStyle w:val="BodyText"/>
        <w:tabs>
          <w:tab w:val="left" w:pos="851"/>
        </w:tabs>
        <w:spacing w:before="0" w:line="288" w:lineRule="auto"/>
        <w:rPr>
          <w:rFonts w:ascii="Times New Roman" w:eastAsia="MS Mincho" w:hAnsi="Times New Roman"/>
          <w:szCs w:val="28"/>
        </w:rPr>
      </w:pPr>
      <w:r w:rsidRPr="002D2751">
        <w:rPr>
          <w:rFonts w:ascii="Times New Roman" w:eastAsia="MS Mincho" w:hAnsi="Times New Roman"/>
          <w:szCs w:val="28"/>
        </w:rPr>
        <w:tab/>
        <w:t>- Hẽm kỹ thuật phía sau và bên hong nhà, là hành lang chung và để đảm bảo an toàn phòng cháy chữa cháy, nên không được xây dựng các bộ phận kiến trúc trong phạm vi này, ngoại trừ ô văng và sê nô ở độ cao trên 3m thì có thể đưa nhô ra khỏi ranh đất 0,4m. Ống khói và ống thông hơi không được hướng ra đường phố, nhà kế bên.</w:t>
      </w:r>
    </w:p>
    <w:p w14:paraId="40F45014" w14:textId="77777777" w:rsidR="00A20F8B" w:rsidRPr="002D2751" w:rsidRDefault="00A20F8B" w:rsidP="00B93B65">
      <w:pPr>
        <w:pStyle w:val="BodyText"/>
        <w:tabs>
          <w:tab w:val="left" w:pos="851"/>
        </w:tabs>
        <w:spacing w:before="0" w:line="288" w:lineRule="auto"/>
        <w:rPr>
          <w:rFonts w:ascii="Times New Roman" w:eastAsia="MS Mincho" w:hAnsi="Times New Roman"/>
          <w:szCs w:val="28"/>
        </w:rPr>
      </w:pPr>
      <w:r w:rsidRPr="002D2751">
        <w:rPr>
          <w:rFonts w:ascii="Times New Roman" w:eastAsia="MS Mincho" w:hAnsi="Times New Roman"/>
          <w:szCs w:val="28"/>
        </w:rPr>
        <w:tab/>
        <w:t xml:space="preserve">+ Không bố trí sân phơi quần áo phía trước mặt tiền nhà. Các bộ phận trang trí, bảng hiệu mặt tiền sử dụng vật liệu có độ phản quang nhỏ hơn 70%. </w:t>
      </w:r>
    </w:p>
    <w:p w14:paraId="77B0F012" w14:textId="77777777" w:rsidR="00A20F8B" w:rsidRPr="002D2751" w:rsidRDefault="00A20F8B" w:rsidP="00B93B65">
      <w:pPr>
        <w:pStyle w:val="BodyText"/>
        <w:tabs>
          <w:tab w:val="left" w:pos="851"/>
        </w:tabs>
        <w:spacing w:before="0" w:line="288" w:lineRule="auto"/>
        <w:rPr>
          <w:rFonts w:ascii="Times New Roman" w:eastAsia="MS Mincho" w:hAnsi="Times New Roman"/>
          <w:szCs w:val="28"/>
        </w:rPr>
      </w:pPr>
      <w:r w:rsidRPr="002D2751">
        <w:rPr>
          <w:rFonts w:ascii="Times New Roman" w:eastAsia="MS Mincho" w:hAnsi="Times New Roman"/>
          <w:szCs w:val="28"/>
        </w:rPr>
        <w:tab/>
        <w:t>+ Các quy định chi tiết về quản lý xây dựng được xác định cụ thể trong văn bản quy định về quản lý quy hoạch.</w:t>
      </w:r>
    </w:p>
    <w:p w14:paraId="59F6D674" w14:textId="77777777" w:rsidR="00A20F8B" w:rsidRPr="002D2751" w:rsidRDefault="00402A13" w:rsidP="00B93B65">
      <w:pPr>
        <w:pStyle w:val="BodyText"/>
        <w:tabs>
          <w:tab w:val="left" w:pos="851"/>
        </w:tabs>
        <w:spacing w:before="0" w:line="288" w:lineRule="auto"/>
        <w:rPr>
          <w:rFonts w:ascii="Times New Roman" w:hAnsi="Times New Roman"/>
          <w:b/>
          <w:szCs w:val="28"/>
        </w:rPr>
      </w:pPr>
      <w:r w:rsidRPr="002D2751">
        <w:rPr>
          <w:rFonts w:ascii="Times New Roman" w:eastAsia="MS Mincho" w:hAnsi="Times New Roman"/>
          <w:szCs w:val="28"/>
        </w:rPr>
        <w:tab/>
      </w:r>
      <w:r w:rsidR="00A20F8B" w:rsidRPr="002D2751">
        <w:rPr>
          <w:rFonts w:ascii="Times New Roman" w:hAnsi="Times New Roman"/>
          <w:b/>
          <w:snapToGrid w:val="0"/>
          <w:szCs w:val="28"/>
        </w:rPr>
        <w:t>b. Đất bãi xe:</w:t>
      </w:r>
    </w:p>
    <w:p w14:paraId="6D8DF9FA" w14:textId="77777777" w:rsidR="00A20F8B" w:rsidRPr="002D2751" w:rsidRDefault="00A20F8B" w:rsidP="00B93B65">
      <w:pPr>
        <w:pStyle w:val="PlainText"/>
        <w:tabs>
          <w:tab w:val="left" w:pos="851"/>
        </w:tabs>
        <w:spacing w:before="0" w:line="288" w:lineRule="auto"/>
        <w:rPr>
          <w:rFonts w:ascii="Times New Roman" w:hAnsi="Times New Roman"/>
          <w:snapToGrid w:val="0"/>
          <w:sz w:val="28"/>
          <w:szCs w:val="28"/>
        </w:rPr>
      </w:pPr>
      <w:r w:rsidRPr="002D2751">
        <w:rPr>
          <w:rFonts w:ascii="Times New Roman" w:hAnsi="Times New Roman"/>
          <w:sz w:val="28"/>
          <w:szCs w:val="28"/>
        </w:rPr>
        <w:tab/>
      </w:r>
      <w:r w:rsidR="001D6199" w:rsidRPr="002D2751">
        <w:rPr>
          <w:rFonts w:ascii="Times New Roman" w:hAnsi="Times New Roman"/>
          <w:sz w:val="28"/>
          <w:szCs w:val="28"/>
        </w:rPr>
        <w:t xml:space="preserve">Bố trí tại lô đất có ký hiệu P, </w:t>
      </w:r>
      <w:r w:rsidRPr="002D2751">
        <w:rPr>
          <w:rFonts w:ascii="Times New Roman" w:hAnsi="Times New Roman"/>
          <w:snapToGrid w:val="0"/>
          <w:sz w:val="28"/>
          <w:szCs w:val="28"/>
        </w:rPr>
        <w:t xml:space="preserve">có diện tích đất là </w:t>
      </w:r>
      <w:bookmarkStart w:id="75" w:name="_Hlk92739891"/>
      <w:r w:rsidRPr="002D2751">
        <w:rPr>
          <w:rFonts w:ascii="Times New Roman" w:hAnsi="Times New Roman"/>
          <w:snapToGrid w:val="0"/>
          <w:sz w:val="28"/>
          <w:szCs w:val="28"/>
        </w:rPr>
        <w:t>789,36m</w:t>
      </w:r>
      <w:r w:rsidRPr="002D2751">
        <w:rPr>
          <w:rFonts w:ascii="Times New Roman" w:hAnsi="Times New Roman"/>
          <w:snapToGrid w:val="0"/>
          <w:sz w:val="28"/>
          <w:szCs w:val="28"/>
          <w:vertAlign w:val="superscript"/>
        </w:rPr>
        <w:t>2</w:t>
      </w:r>
      <w:bookmarkEnd w:id="75"/>
      <w:r w:rsidRPr="002D2751">
        <w:rPr>
          <w:rFonts w:ascii="Times New Roman" w:hAnsi="Times New Roman"/>
          <w:snapToGrid w:val="0"/>
          <w:sz w:val="28"/>
          <w:szCs w:val="28"/>
        </w:rPr>
        <w:t xml:space="preserve"> </w:t>
      </w:r>
      <w:r w:rsidR="001D6199" w:rsidRPr="002D2751">
        <w:rPr>
          <w:rFonts w:ascii="Times New Roman" w:hAnsi="Times New Roman"/>
          <w:snapToGrid w:val="0"/>
          <w:sz w:val="28"/>
          <w:szCs w:val="28"/>
        </w:rPr>
        <w:t xml:space="preserve">được định hướng quy hoạch </w:t>
      </w:r>
      <w:r w:rsidRPr="002D2751">
        <w:rPr>
          <w:rFonts w:ascii="Times New Roman" w:hAnsi="Times New Roman"/>
          <w:snapToGrid w:val="0"/>
          <w:sz w:val="28"/>
          <w:szCs w:val="28"/>
        </w:rPr>
        <w:t xml:space="preserve">để xây dựng bãi đỗ xe </w:t>
      </w:r>
      <w:bookmarkStart w:id="76" w:name="_Hlk92739967"/>
      <w:r w:rsidRPr="002D2751">
        <w:rPr>
          <w:rFonts w:ascii="Times New Roman" w:hAnsi="Times New Roman"/>
          <w:snapToGrid w:val="0"/>
          <w:sz w:val="28"/>
          <w:szCs w:val="28"/>
        </w:rPr>
        <w:t>phục vụ trong khu vực lập quy hoạch</w:t>
      </w:r>
      <w:bookmarkEnd w:id="76"/>
      <w:r w:rsidRPr="002D2751">
        <w:rPr>
          <w:rFonts w:ascii="Times New Roman" w:hAnsi="Times New Roman"/>
          <w:snapToGrid w:val="0"/>
          <w:sz w:val="28"/>
          <w:szCs w:val="28"/>
        </w:rPr>
        <w:t>.</w:t>
      </w:r>
    </w:p>
    <w:p w14:paraId="7ABBE3DA" w14:textId="77777777" w:rsidR="00A20F8B" w:rsidRPr="002D2751" w:rsidRDefault="00A20F8B" w:rsidP="00B93B65">
      <w:pPr>
        <w:pStyle w:val="PlainText"/>
        <w:tabs>
          <w:tab w:val="left" w:pos="851"/>
        </w:tabs>
        <w:spacing w:before="0" w:line="288" w:lineRule="auto"/>
        <w:rPr>
          <w:rFonts w:ascii="Times New Roman" w:hAnsi="Times New Roman"/>
          <w:b/>
          <w:sz w:val="28"/>
          <w:szCs w:val="28"/>
        </w:rPr>
      </w:pPr>
      <w:r w:rsidRPr="002D2751">
        <w:rPr>
          <w:rFonts w:ascii="Times New Roman" w:hAnsi="Times New Roman"/>
          <w:b/>
          <w:snapToGrid w:val="0"/>
          <w:sz w:val="28"/>
          <w:szCs w:val="28"/>
        </w:rPr>
        <w:tab/>
        <w:t xml:space="preserve">c. Đất </w:t>
      </w:r>
      <w:bookmarkStart w:id="77" w:name="_Hlk92739927"/>
      <w:r w:rsidRPr="002D2751">
        <w:rPr>
          <w:rFonts w:ascii="Times New Roman" w:hAnsi="Times New Roman"/>
          <w:b/>
          <w:snapToGrid w:val="0"/>
          <w:sz w:val="28"/>
          <w:szCs w:val="28"/>
        </w:rPr>
        <w:t>Trạm xử lý nước thải</w:t>
      </w:r>
      <w:bookmarkEnd w:id="77"/>
      <w:r w:rsidRPr="002D2751">
        <w:rPr>
          <w:rFonts w:ascii="Times New Roman" w:hAnsi="Times New Roman"/>
          <w:b/>
          <w:snapToGrid w:val="0"/>
          <w:sz w:val="28"/>
          <w:szCs w:val="28"/>
        </w:rPr>
        <w:t>:</w:t>
      </w:r>
    </w:p>
    <w:p w14:paraId="1521221A" w14:textId="77777777" w:rsidR="00A20F8B" w:rsidRPr="002D2751" w:rsidRDefault="00A20F8B" w:rsidP="00B93B65">
      <w:pPr>
        <w:pStyle w:val="PlainText"/>
        <w:tabs>
          <w:tab w:val="left" w:pos="851"/>
        </w:tabs>
        <w:spacing w:before="0" w:line="288" w:lineRule="auto"/>
        <w:rPr>
          <w:rFonts w:ascii="Times New Roman" w:hAnsi="Times New Roman"/>
          <w:snapToGrid w:val="0"/>
          <w:sz w:val="28"/>
          <w:szCs w:val="28"/>
        </w:rPr>
      </w:pPr>
      <w:r w:rsidRPr="002D2751">
        <w:rPr>
          <w:rFonts w:ascii="Times New Roman" w:hAnsi="Times New Roman"/>
          <w:sz w:val="28"/>
          <w:szCs w:val="28"/>
        </w:rPr>
        <w:tab/>
      </w:r>
      <w:r w:rsidR="001D6199" w:rsidRPr="002D2751">
        <w:rPr>
          <w:rFonts w:ascii="Times New Roman" w:hAnsi="Times New Roman"/>
          <w:sz w:val="28"/>
          <w:szCs w:val="28"/>
        </w:rPr>
        <w:t xml:space="preserve">Bố trí tại lô đất có ký hiệu TXLNT, </w:t>
      </w:r>
      <w:r w:rsidRPr="002D2751">
        <w:rPr>
          <w:rFonts w:ascii="Times New Roman" w:hAnsi="Times New Roman"/>
          <w:snapToGrid w:val="0"/>
          <w:sz w:val="28"/>
          <w:szCs w:val="28"/>
        </w:rPr>
        <w:t xml:space="preserve">có diện tích đất là </w:t>
      </w:r>
      <w:bookmarkStart w:id="78" w:name="_Hlk92739866"/>
      <w:r w:rsidRPr="002D2751">
        <w:rPr>
          <w:rFonts w:ascii="Times New Roman" w:hAnsi="Times New Roman"/>
          <w:bCs/>
          <w:sz w:val="28"/>
          <w:szCs w:val="28"/>
        </w:rPr>
        <w:t>618,54</w:t>
      </w:r>
      <w:r w:rsidRPr="002D2751">
        <w:rPr>
          <w:rFonts w:ascii="Times New Roman" w:hAnsi="Times New Roman"/>
          <w:snapToGrid w:val="0"/>
          <w:sz w:val="28"/>
          <w:szCs w:val="28"/>
        </w:rPr>
        <w:t>m</w:t>
      </w:r>
      <w:r w:rsidRPr="002D2751">
        <w:rPr>
          <w:rFonts w:ascii="Times New Roman" w:hAnsi="Times New Roman"/>
          <w:snapToGrid w:val="0"/>
          <w:sz w:val="28"/>
          <w:szCs w:val="28"/>
          <w:vertAlign w:val="superscript"/>
        </w:rPr>
        <w:t>2</w:t>
      </w:r>
      <w:r w:rsidRPr="002D2751">
        <w:rPr>
          <w:rFonts w:ascii="Times New Roman" w:hAnsi="Times New Roman"/>
          <w:snapToGrid w:val="0"/>
          <w:sz w:val="28"/>
          <w:szCs w:val="28"/>
        </w:rPr>
        <w:t xml:space="preserve"> </w:t>
      </w:r>
      <w:bookmarkEnd w:id="78"/>
      <w:r w:rsidR="001D6199" w:rsidRPr="002D2751">
        <w:rPr>
          <w:rFonts w:ascii="Times New Roman" w:hAnsi="Times New Roman"/>
          <w:snapToGrid w:val="0"/>
          <w:sz w:val="28"/>
          <w:szCs w:val="28"/>
        </w:rPr>
        <w:t xml:space="preserve">được định hướng quy hoạch </w:t>
      </w:r>
      <w:r w:rsidRPr="002D2751">
        <w:rPr>
          <w:rFonts w:ascii="Times New Roman" w:hAnsi="Times New Roman"/>
          <w:snapToGrid w:val="0"/>
          <w:sz w:val="28"/>
          <w:szCs w:val="28"/>
        </w:rPr>
        <w:t>để xây dựng bể xử lý nước thải ngầm, để thu gom và xử lý nước thải sinh hoạt của dự án trong giai đoạn hiện tại khi chưa có hệ thống xử lý nước thải chung của đô thị.</w:t>
      </w:r>
    </w:p>
    <w:p w14:paraId="3325F552" w14:textId="77777777" w:rsidR="00A20F8B" w:rsidRPr="002D2751" w:rsidRDefault="00A20F8B" w:rsidP="00B93B65">
      <w:pPr>
        <w:pStyle w:val="PlainText"/>
        <w:tabs>
          <w:tab w:val="left" w:pos="851"/>
        </w:tabs>
        <w:spacing w:before="0" w:line="288" w:lineRule="auto"/>
        <w:rPr>
          <w:rFonts w:ascii="Times New Roman" w:hAnsi="Times New Roman"/>
          <w:b/>
          <w:sz w:val="28"/>
          <w:szCs w:val="28"/>
        </w:rPr>
      </w:pPr>
      <w:r w:rsidRPr="002D2751">
        <w:rPr>
          <w:rFonts w:ascii="Times New Roman" w:hAnsi="Times New Roman"/>
          <w:b/>
          <w:snapToGrid w:val="0"/>
          <w:sz w:val="28"/>
          <w:szCs w:val="28"/>
        </w:rPr>
        <w:tab/>
        <w:t>d. Đất Cây xanh – Mặt nước:</w:t>
      </w:r>
    </w:p>
    <w:p w14:paraId="52411544" w14:textId="5733207E" w:rsidR="00A20F8B" w:rsidRPr="002D2751" w:rsidRDefault="00A20F8B" w:rsidP="00B93B65">
      <w:pPr>
        <w:pStyle w:val="PlainText"/>
        <w:tabs>
          <w:tab w:val="left" w:pos="851"/>
        </w:tabs>
        <w:spacing w:before="0" w:line="288" w:lineRule="auto"/>
        <w:rPr>
          <w:rFonts w:ascii="Times New Roman" w:hAnsi="Times New Roman"/>
          <w:b/>
          <w:i/>
          <w:sz w:val="28"/>
          <w:szCs w:val="28"/>
        </w:rPr>
      </w:pPr>
      <w:r w:rsidRPr="002D2751">
        <w:rPr>
          <w:rFonts w:ascii="Times New Roman" w:hAnsi="Times New Roman"/>
          <w:sz w:val="28"/>
          <w:szCs w:val="28"/>
        </w:rPr>
        <w:tab/>
        <w:t>Đ</w:t>
      </w:r>
      <w:r w:rsidRPr="002D2751">
        <w:rPr>
          <w:rFonts w:ascii="Times New Roman" w:hAnsi="Times New Roman"/>
          <w:bCs/>
          <w:sz w:val="28"/>
          <w:szCs w:val="28"/>
        </w:rPr>
        <w:t xml:space="preserve">ược định hướng quy hoạch có tổng diện tích đất là </w:t>
      </w:r>
      <w:bookmarkStart w:id="79" w:name="_Hlk92739771"/>
      <w:r w:rsidRPr="002D2751">
        <w:rPr>
          <w:rFonts w:ascii="Times New Roman" w:hAnsi="Times New Roman"/>
          <w:bCs/>
          <w:sz w:val="28"/>
          <w:szCs w:val="28"/>
        </w:rPr>
        <w:t>7.813,21</w:t>
      </w:r>
      <w:r w:rsidRPr="002D2751">
        <w:rPr>
          <w:rFonts w:ascii="Times New Roman" w:hAnsi="Times New Roman"/>
          <w:sz w:val="28"/>
          <w:szCs w:val="28"/>
        </w:rPr>
        <w:t>m</w:t>
      </w:r>
      <w:r w:rsidRPr="002D2751">
        <w:rPr>
          <w:rFonts w:ascii="Times New Roman" w:hAnsi="Times New Roman"/>
          <w:sz w:val="28"/>
          <w:szCs w:val="28"/>
          <w:vertAlign w:val="superscript"/>
        </w:rPr>
        <w:t>2</w:t>
      </w:r>
      <w:r w:rsidR="00630C32">
        <w:rPr>
          <w:rFonts w:ascii="Times New Roman" w:hAnsi="Times New Roman"/>
          <w:sz w:val="28"/>
          <w:szCs w:val="28"/>
          <w:vertAlign w:val="superscript"/>
        </w:rPr>
        <w:t xml:space="preserve"> </w:t>
      </w:r>
      <w:bookmarkEnd w:id="79"/>
      <w:r w:rsidRPr="002D2751">
        <w:rPr>
          <w:rFonts w:ascii="Times New Roman" w:hAnsi="Times New Roman"/>
          <w:bCs/>
          <w:sz w:val="28"/>
          <w:szCs w:val="28"/>
        </w:rPr>
        <w:t>để trồng cây xanh, xây dựng sân chơi, hồ nước, vườn hoa, tạo không gian thông thoáng, hài hòa giữa công trình xây dựng với không gian tự nhiên, cải thiện môi trường khí hậu tốt và phục vụ cho việc nghỉ ngơi, tập luyện TDTT hàng ngày của người dân.</w:t>
      </w:r>
    </w:p>
    <w:p w14:paraId="25D9C0AD" w14:textId="77777777" w:rsidR="00A20F8B" w:rsidRPr="002D2751" w:rsidRDefault="00A20F8B" w:rsidP="00B93B65">
      <w:pPr>
        <w:pStyle w:val="BodyText"/>
        <w:tabs>
          <w:tab w:val="left" w:pos="851"/>
          <w:tab w:val="left" w:pos="5670"/>
        </w:tabs>
        <w:spacing w:before="0" w:line="288" w:lineRule="auto"/>
        <w:rPr>
          <w:rFonts w:ascii="Times New Roman" w:hAnsi="Times New Roman"/>
          <w:szCs w:val="28"/>
        </w:rPr>
      </w:pPr>
      <w:r w:rsidRPr="002D2751">
        <w:rPr>
          <w:rFonts w:ascii="Times New Roman" w:hAnsi="Times New Roman"/>
          <w:szCs w:val="28"/>
        </w:rPr>
        <w:tab/>
        <w:t>- Mật độ xây dựng: ≤ 5%.</w:t>
      </w:r>
    </w:p>
    <w:p w14:paraId="2DC160B3" w14:textId="77777777" w:rsidR="00A20F8B" w:rsidRPr="002D2751" w:rsidRDefault="00A20F8B" w:rsidP="00B93B65">
      <w:pPr>
        <w:pStyle w:val="BodyText"/>
        <w:tabs>
          <w:tab w:val="left" w:pos="851"/>
          <w:tab w:val="left" w:pos="5670"/>
        </w:tabs>
        <w:spacing w:before="0" w:line="288" w:lineRule="auto"/>
        <w:rPr>
          <w:rFonts w:ascii="Times New Roman" w:hAnsi="Times New Roman"/>
          <w:szCs w:val="28"/>
        </w:rPr>
      </w:pPr>
      <w:r w:rsidRPr="002D2751">
        <w:rPr>
          <w:rFonts w:ascii="Times New Roman" w:hAnsi="Times New Roman"/>
          <w:szCs w:val="28"/>
        </w:rPr>
        <w:tab/>
        <w:t>- Tầng cao xây dựng: 1 tầng.</w:t>
      </w:r>
    </w:p>
    <w:p w14:paraId="6EA7812D" w14:textId="77777777" w:rsidR="00994000" w:rsidRPr="002D2751" w:rsidRDefault="00994000" w:rsidP="00B93B65">
      <w:pPr>
        <w:spacing w:after="240" w:line="288" w:lineRule="auto"/>
        <w:jc w:val="center"/>
        <w:rPr>
          <w:b/>
          <w:sz w:val="28"/>
          <w:szCs w:val="28"/>
        </w:rPr>
      </w:pPr>
      <w:bookmarkStart w:id="80" w:name="_Toc443639892"/>
      <w:r w:rsidRPr="002D2751">
        <w:rPr>
          <w:b/>
          <w:sz w:val="28"/>
          <w:szCs w:val="28"/>
        </w:rPr>
        <w:lastRenderedPageBreak/>
        <w:t>BẢNG THỐNG KÊ CHỈ TIÊU SỬ DỤNG ĐẤT</w:t>
      </w:r>
    </w:p>
    <w:tbl>
      <w:tblPr>
        <w:tblW w:w="10091" w:type="dxa"/>
        <w:jc w:val="center"/>
        <w:tblLook w:val="04A0" w:firstRow="1" w:lastRow="0" w:firstColumn="1" w:lastColumn="0" w:noHBand="0" w:noVBand="1"/>
      </w:tblPr>
      <w:tblGrid>
        <w:gridCol w:w="708"/>
        <w:gridCol w:w="2846"/>
        <w:gridCol w:w="939"/>
        <w:gridCol w:w="839"/>
        <w:gridCol w:w="1399"/>
        <w:gridCol w:w="1001"/>
        <w:gridCol w:w="968"/>
        <w:gridCol w:w="1391"/>
      </w:tblGrid>
      <w:tr w:rsidR="001D6199" w:rsidRPr="00421B54" w14:paraId="0FCAACD6" w14:textId="77777777" w:rsidTr="00402A13">
        <w:trPr>
          <w:trHeight w:val="1515"/>
          <w:jc w:val="center"/>
        </w:trPr>
        <w:tc>
          <w:tcPr>
            <w:tcW w:w="708"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2B13867F" w14:textId="77777777" w:rsidR="001D6199" w:rsidRPr="00421B54" w:rsidRDefault="001D6199" w:rsidP="00B93B65">
            <w:pPr>
              <w:spacing w:before="0" w:line="288" w:lineRule="auto"/>
              <w:jc w:val="center"/>
              <w:rPr>
                <w:b/>
                <w:bCs/>
                <w:sz w:val="26"/>
                <w:szCs w:val="26"/>
              </w:rPr>
            </w:pPr>
            <w:r w:rsidRPr="00421B54">
              <w:rPr>
                <w:b/>
                <w:bCs/>
                <w:sz w:val="26"/>
                <w:szCs w:val="26"/>
              </w:rPr>
              <w:t>STT</w:t>
            </w:r>
          </w:p>
        </w:tc>
        <w:tc>
          <w:tcPr>
            <w:tcW w:w="2846" w:type="dxa"/>
            <w:tcBorders>
              <w:top w:val="single" w:sz="4" w:space="0" w:color="auto"/>
              <w:left w:val="nil"/>
              <w:bottom w:val="single" w:sz="4" w:space="0" w:color="auto"/>
              <w:right w:val="single" w:sz="4" w:space="0" w:color="auto"/>
            </w:tcBorders>
            <w:shd w:val="clear" w:color="000000" w:fill="FFFF00"/>
            <w:vAlign w:val="center"/>
            <w:hideMark/>
          </w:tcPr>
          <w:p w14:paraId="271B8663" w14:textId="77777777" w:rsidR="001D6199" w:rsidRPr="00421B54" w:rsidRDefault="001D6199" w:rsidP="00B93B65">
            <w:pPr>
              <w:spacing w:before="0" w:line="288" w:lineRule="auto"/>
              <w:jc w:val="center"/>
              <w:rPr>
                <w:b/>
                <w:bCs/>
                <w:sz w:val="26"/>
                <w:szCs w:val="26"/>
              </w:rPr>
            </w:pPr>
            <w:r w:rsidRPr="00421B54">
              <w:rPr>
                <w:b/>
                <w:bCs/>
                <w:sz w:val="26"/>
                <w:szCs w:val="26"/>
              </w:rPr>
              <w:t>LOẠI ĐẤT</w:t>
            </w:r>
          </w:p>
        </w:tc>
        <w:tc>
          <w:tcPr>
            <w:tcW w:w="939" w:type="dxa"/>
            <w:tcBorders>
              <w:top w:val="single" w:sz="4" w:space="0" w:color="auto"/>
              <w:left w:val="nil"/>
              <w:bottom w:val="single" w:sz="4" w:space="0" w:color="auto"/>
              <w:right w:val="single" w:sz="4" w:space="0" w:color="auto"/>
            </w:tcBorders>
            <w:shd w:val="clear" w:color="000000" w:fill="FFFF00"/>
            <w:vAlign w:val="center"/>
            <w:hideMark/>
          </w:tcPr>
          <w:p w14:paraId="65FF4C0B" w14:textId="77777777" w:rsidR="001D6199" w:rsidRPr="00421B54" w:rsidRDefault="001D6199" w:rsidP="00B93B65">
            <w:pPr>
              <w:spacing w:before="0" w:line="288" w:lineRule="auto"/>
              <w:jc w:val="center"/>
              <w:rPr>
                <w:b/>
                <w:bCs/>
                <w:sz w:val="26"/>
                <w:szCs w:val="26"/>
              </w:rPr>
            </w:pPr>
            <w:r w:rsidRPr="00421B54">
              <w:rPr>
                <w:b/>
                <w:bCs/>
                <w:sz w:val="26"/>
                <w:szCs w:val="26"/>
              </w:rPr>
              <w:t>KÝ HIỆU LÔ</w:t>
            </w:r>
          </w:p>
        </w:tc>
        <w:tc>
          <w:tcPr>
            <w:tcW w:w="839" w:type="dxa"/>
            <w:tcBorders>
              <w:top w:val="single" w:sz="4" w:space="0" w:color="auto"/>
              <w:left w:val="nil"/>
              <w:bottom w:val="single" w:sz="4" w:space="0" w:color="auto"/>
              <w:right w:val="single" w:sz="4" w:space="0" w:color="auto"/>
            </w:tcBorders>
            <w:shd w:val="clear" w:color="000000" w:fill="FFFF00"/>
            <w:vAlign w:val="center"/>
            <w:hideMark/>
          </w:tcPr>
          <w:p w14:paraId="0E153829" w14:textId="77777777" w:rsidR="001D6199" w:rsidRPr="00421B54" w:rsidRDefault="001D6199" w:rsidP="00B93B65">
            <w:pPr>
              <w:spacing w:before="0" w:line="288" w:lineRule="auto"/>
              <w:jc w:val="center"/>
              <w:rPr>
                <w:b/>
                <w:bCs/>
                <w:sz w:val="26"/>
                <w:szCs w:val="26"/>
              </w:rPr>
            </w:pPr>
            <w:r w:rsidRPr="00421B54">
              <w:rPr>
                <w:b/>
                <w:bCs/>
                <w:sz w:val="26"/>
                <w:szCs w:val="26"/>
              </w:rPr>
              <w:t>SỐ LÔ (Nền)</w:t>
            </w:r>
          </w:p>
        </w:tc>
        <w:tc>
          <w:tcPr>
            <w:tcW w:w="1399" w:type="dxa"/>
            <w:tcBorders>
              <w:top w:val="single" w:sz="4" w:space="0" w:color="auto"/>
              <w:left w:val="nil"/>
              <w:bottom w:val="single" w:sz="4" w:space="0" w:color="auto"/>
              <w:right w:val="single" w:sz="4" w:space="0" w:color="auto"/>
            </w:tcBorders>
            <w:shd w:val="clear" w:color="000000" w:fill="FFFF00"/>
            <w:vAlign w:val="center"/>
            <w:hideMark/>
          </w:tcPr>
          <w:p w14:paraId="5F184187" w14:textId="77777777" w:rsidR="001D6199" w:rsidRPr="00421B54" w:rsidRDefault="001D6199" w:rsidP="00B93B65">
            <w:pPr>
              <w:spacing w:before="0" w:line="288" w:lineRule="auto"/>
              <w:jc w:val="center"/>
              <w:rPr>
                <w:b/>
                <w:bCs/>
                <w:sz w:val="26"/>
                <w:szCs w:val="26"/>
              </w:rPr>
            </w:pPr>
            <w:r w:rsidRPr="00421B54">
              <w:rPr>
                <w:b/>
                <w:bCs/>
                <w:sz w:val="26"/>
                <w:szCs w:val="26"/>
              </w:rPr>
              <w:t>DIỆN TÍCH ĐẤT (m2)</w:t>
            </w:r>
          </w:p>
        </w:tc>
        <w:tc>
          <w:tcPr>
            <w:tcW w:w="1001" w:type="dxa"/>
            <w:tcBorders>
              <w:top w:val="single" w:sz="4" w:space="0" w:color="auto"/>
              <w:left w:val="nil"/>
              <w:bottom w:val="single" w:sz="4" w:space="0" w:color="auto"/>
              <w:right w:val="single" w:sz="4" w:space="0" w:color="auto"/>
            </w:tcBorders>
            <w:shd w:val="clear" w:color="000000" w:fill="FFFF00"/>
            <w:vAlign w:val="center"/>
            <w:hideMark/>
          </w:tcPr>
          <w:p w14:paraId="4096C091" w14:textId="77777777" w:rsidR="001D6199" w:rsidRPr="00421B54" w:rsidRDefault="001D6199" w:rsidP="00B93B65">
            <w:pPr>
              <w:spacing w:before="0" w:line="288" w:lineRule="auto"/>
              <w:jc w:val="center"/>
              <w:rPr>
                <w:b/>
                <w:bCs/>
                <w:sz w:val="26"/>
                <w:szCs w:val="26"/>
              </w:rPr>
            </w:pPr>
            <w:r w:rsidRPr="00421B54">
              <w:rPr>
                <w:b/>
                <w:bCs/>
                <w:sz w:val="26"/>
                <w:szCs w:val="26"/>
              </w:rPr>
              <w:t>MẬT ĐỘ XÂY DỰNG (%)</w:t>
            </w:r>
          </w:p>
        </w:tc>
        <w:tc>
          <w:tcPr>
            <w:tcW w:w="968" w:type="dxa"/>
            <w:tcBorders>
              <w:top w:val="single" w:sz="4" w:space="0" w:color="auto"/>
              <w:left w:val="nil"/>
              <w:bottom w:val="single" w:sz="4" w:space="0" w:color="auto"/>
              <w:right w:val="single" w:sz="4" w:space="0" w:color="auto"/>
            </w:tcBorders>
            <w:shd w:val="clear" w:color="000000" w:fill="FFFF00"/>
            <w:vAlign w:val="center"/>
            <w:hideMark/>
          </w:tcPr>
          <w:p w14:paraId="7266636C" w14:textId="77777777" w:rsidR="001D6199" w:rsidRPr="00421B54" w:rsidRDefault="001D6199" w:rsidP="00B93B65">
            <w:pPr>
              <w:spacing w:before="0" w:line="288" w:lineRule="auto"/>
              <w:jc w:val="center"/>
              <w:rPr>
                <w:b/>
                <w:bCs/>
                <w:sz w:val="26"/>
                <w:szCs w:val="26"/>
              </w:rPr>
            </w:pPr>
            <w:r w:rsidRPr="00421B54">
              <w:rPr>
                <w:b/>
                <w:bCs/>
                <w:sz w:val="26"/>
                <w:szCs w:val="26"/>
              </w:rPr>
              <w:t>TẦNG CAO XD TỐI ĐA (tầng)</w:t>
            </w:r>
          </w:p>
        </w:tc>
        <w:tc>
          <w:tcPr>
            <w:tcW w:w="1391" w:type="dxa"/>
            <w:tcBorders>
              <w:top w:val="single" w:sz="4" w:space="0" w:color="auto"/>
              <w:left w:val="nil"/>
              <w:bottom w:val="single" w:sz="4" w:space="0" w:color="auto"/>
              <w:right w:val="single" w:sz="4" w:space="0" w:color="auto"/>
            </w:tcBorders>
            <w:shd w:val="clear" w:color="000000" w:fill="FFFF00"/>
            <w:vAlign w:val="center"/>
            <w:hideMark/>
          </w:tcPr>
          <w:p w14:paraId="5D0123E3" w14:textId="77777777" w:rsidR="001D6199" w:rsidRPr="00421B54" w:rsidRDefault="001D6199" w:rsidP="00B93B65">
            <w:pPr>
              <w:spacing w:before="0" w:line="288" w:lineRule="auto"/>
              <w:jc w:val="center"/>
              <w:rPr>
                <w:b/>
                <w:bCs/>
                <w:sz w:val="26"/>
                <w:szCs w:val="26"/>
              </w:rPr>
            </w:pPr>
            <w:r w:rsidRPr="00421B54">
              <w:rPr>
                <w:b/>
                <w:bCs/>
                <w:sz w:val="26"/>
                <w:szCs w:val="26"/>
              </w:rPr>
              <w:t>TỔNG DIỆN TÍCH SÀN (m2)</w:t>
            </w:r>
          </w:p>
        </w:tc>
      </w:tr>
      <w:tr w:rsidR="001D6199" w:rsidRPr="00421B54" w14:paraId="2E9D5C1A" w14:textId="77777777" w:rsidTr="00402A13">
        <w:trPr>
          <w:trHeight w:val="462"/>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6D553A66" w14:textId="77777777" w:rsidR="001D6199" w:rsidRPr="00421B54" w:rsidRDefault="001D6199" w:rsidP="00B93B65">
            <w:pPr>
              <w:spacing w:before="0" w:line="288" w:lineRule="auto"/>
              <w:jc w:val="center"/>
              <w:rPr>
                <w:b/>
                <w:bCs/>
                <w:sz w:val="26"/>
                <w:szCs w:val="26"/>
              </w:rPr>
            </w:pPr>
            <w:r w:rsidRPr="00421B54">
              <w:rPr>
                <w:b/>
                <w:bCs/>
                <w:sz w:val="26"/>
                <w:szCs w:val="26"/>
              </w:rPr>
              <w:t>1</w:t>
            </w:r>
          </w:p>
        </w:tc>
        <w:tc>
          <w:tcPr>
            <w:tcW w:w="2846" w:type="dxa"/>
            <w:tcBorders>
              <w:top w:val="nil"/>
              <w:left w:val="nil"/>
              <w:bottom w:val="single" w:sz="4" w:space="0" w:color="auto"/>
              <w:right w:val="single" w:sz="4" w:space="0" w:color="auto"/>
            </w:tcBorders>
            <w:shd w:val="clear" w:color="auto" w:fill="auto"/>
            <w:vAlign w:val="center"/>
            <w:hideMark/>
          </w:tcPr>
          <w:p w14:paraId="79AE3EC8" w14:textId="77777777" w:rsidR="001D6199" w:rsidRPr="00421B54" w:rsidRDefault="001D6199" w:rsidP="00B93B65">
            <w:pPr>
              <w:spacing w:before="0" w:line="288" w:lineRule="auto"/>
              <w:jc w:val="left"/>
              <w:rPr>
                <w:b/>
                <w:bCs/>
                <w:sz w:val="26"/>
                <w:szCs w:val="26"/>
              </w:rPr>
            </w:pPr>
            <w:r w:rsidRPr="00421B54">
              <w:rPr>
                <w:b/>
                <w:bCs/>
                <w:sz w:val="26"/>
                <w:szCs w:val="26"/>
              </w:rPr>
              <w:t>ĐẤT Ở QUY HOẠCH MỚI</w:t>
            </w:r>
          </w:p>
        </w:tc>
        <w:tc>
          <w:tcPr>
            <w:tcW w:w="939" w:type="dxa"/>
            <w:tcBorders>
              <w:top w:val="nil"/>
              <w:left w:val="nil"/>
              <w:bottom w:val="single" w:sz="4" w:space="0" w:color="auto"/>
              <w:right w:val="single" w:sz="4" w:space="0" w:color="auto"/>
            </w:tcBorders>
            <w:shd w:val="clear" w:color="auto" w:fill="auto"/>
            <w:vAlign w:val="center"/>
            <w:hideMark/>
          </w:tcPr>
          <w:p w14:paraId="2CAB75DE" w14:textId="77777777" w:rsidR="001D6199" w:rsidRPr="00421B54" w:rsidRDefault="001D6199" w:rsidP="00B93B65">
            <w:pPr>
              <w:spacing w:before="0" w:line="288" w:lineRule="auto"/>
              <w:jc w:val="center"/>
              <w:rPr>
                <w:b/>
                <w:bCs/>
                <w:sz w:val="26"/>
                <w:szCs w:val="26"/>
              </w:rPr>
            </w:pPr>
            <w:r w:rsidRPr="00421B54">
              <w:rPr>
                <w:b/>
                <w:bCs/>
                <w:sz w:val="26"/>
                <w:szCs w:val="26"/>
              </w:rPr>
              <w:t> </w:t>
            </w:r>
          </w:p>
        </w:tc>
        <w:tc>
          <w:tcPr>
            <w:tcW w:w="839" w:type="dxa"/>
            <w:tcBorders>
              <w:top w:val="nil"/>
              <w:left w:val="nil"/>
              <w:bottom w:val="single" w:sz="4" w:space="0" w:color="auto"/>
              <w:right w:val="single" w:sz="4" w:space="0" w:color="auto"/>
            </w:tcBorders>
            <w:shd w:val="clear" w:color="auto" w:fill="auto"/>
            <w:noWrap/>
            <w:vAlign w:val="center"/>
            <w:hideMark/>
          </w:tcPr>
          <w:p w14:paraId="48D59F30" w14:textId="77777777" w:rsidR="001D6199" w:rsidRPr="00421B54" w:rsidRDefault="001D6199" w:rsidP="00B93B65">
            <w:pPr>
              <w:spacing w:before="0" w:line="288" w:lineRule="auto"/>
              <w:jc w:val="center"/>
              <w:rPr>
                <w:b/>
                <w:bCs/>
                <w:sz w:val="26"/>
                <w:szCs w:val="26"/>
              </w:rPr>
            </w:pPr>
            <w:r w:rsidRPr="00421B54">
              <w:rPr>
                <w:b/>
                <w:bCs/>
                <w:sz w:val="26"/>
                <w:szCs w:val="26"/>
              </w:rPr>
              <w:t>397</w:t>
            </w:r>
          </w:p>
        </w:tc>
        <w:tc>
          <w:tcPr>
            <w:tcW w:w="1399" w:type="dxa"/>
            <w:tcBorders>
              <w:top w:val="nil"/>
              <w:left w:val="nil"/>
              <w:bottom w:val="single" w:sz="4" w:space="0" w:color="auto"/>
              <w:right w:val="single" w:sz="4" w:space="0" w:color="auto"/>
            </w:tcBorders>
            <w:shd w:val="clear" w:color="auto" w:fill="auto"/>
            <w:vAlign w:val="center"/>
            <w:hideMark/>
          </w:tcPr>
          <w:p w14:paraId="4648D099" w14:textId="77777777" w:rsidR="001D6199" w:rsidRPr="00421B54" w:rsidRDefault="001D6199" w:rsidP="00B93B65">
            <w:pPr>
              <w:spacing w:before="0" w:line="288" w:lineRule="auto"/>
              <w:jc w:val="left"/>
              <w:rPr>
                <w:b/>
                <w:bCs/>
                <w:sz w:val="26"/>
                <w:szCs w:val="26"/>
              </w:rPr>
            </w:pPr>
            <w:r w:rsidRPr="00421B54">
              <w:rPr>
                <w:b/>
                <w:bCs/>
                <w:sz w:val="26"/>
                <w:szCs w:val="26"/>
              </w:rPr>
              <w:t xml:space="preserve">       53.500,72 </w:t>
            </w:r>
          </w:p>
        </w:tc>
        <w:tc>
          <w:tcPr>
            <w:tcW w:w="1001" w:type="dxa"/>
            <w:tcBorders>
              <w:top w:val="nil"/>
              <w:left w:val="nil"/>
              <w:bottom w:val="single" w:sz="4" w:space="0" w:color="auto"/>
              <w:right w:val="single" w:sz="4" w:space="0" w:color="auto"/>
            </w:tcBorders>
            <w:shd w:val="clear" w:color="auto" w:fill="auto"/>
            <w:vAlign w:val="center"/>
            <w:hideMark/>
          </w:tcPr>
          <w:p w14:paraId="72776774" w14:textId="77777777" w:rsidR="001D6199" w:rsidRPr="00421B54" w:rsidRDefault="001D6199" w:rsidP="00B93B65">
            <w:pPr>
              <w:spacing w:before="0" w:line="288" w:lineRule="auto"/>
              <w:jc w:val="center"/>
              <w:rPr>
                <w:b/>
                <w:bCs/>
                <w:sz w:val="26"/>
                <w:szCs w:val="26"/>
              </w:rPr>
            </w:pPr>
            <w:r w:rsidRPr="00421B54">
              <w:rPr>
                <w:b/>
                <w:bCs/>
                <w:sz w:val="26"/>
                <w:szCs w:val="26"/>
              </w:rPr>
              <w:t> </w:t>
            </w:r>
          </w:p>
        </w:tc>
        <w:tc>
          <w:tcPr>
            <w:tcW w:w="968" w:type="dxa"/>
            <w:tcBorders>
              <w:top w:val="nil"/>
              <w:left w:val="nil"/>
              <w:bottom w:val="single" w:sz="4" w:space="0" w:color="auto"/>
              <w:right w:val="single" w:sz="4" w:space="0" w:color="auto"/>
            </w:tcBorders>
            <w:shd w:val="clear" w:color="auto" w:fill="auto"/>
            <w:vAlign w:val="center"/>
            <w:hideMark/>
          </w:tcPr>
          <w:p w14:paraId="69C8C03A" w14:textId="77777777" w:rsidR="001D6199" w:rsidRPr="00421B54" w:rsidRDefault="001D6199" w:rsidP="00B93B65">
            <w:pPr>
              <w:spacing w:before="0" w:line="288" w:lineRule="auto"/>
              <w:jc w:val="center"/>
              <w:rPr>
                <w:b/>
                <w:bCs/>
                <w:sz w:val="26"/>
                <w:szCs w:val="26"/>
              </w:rPr>
            </w:pPr>
            <w:r w:rsidRPr="00421B54">
              <w:rPr>
                <w:b/>
                <w:bCs/>
                <w:sz w:val="26"/>
                <w:szCs w:val="26"/>
              </w:rPr>
              <w:t> </w:t>
            </w:r>
          </w:p>
        </w:tc>
        <w:tc>
          <w:tcPr>
            <w:tcW w:w="1391" w:type="dxa"/>
            <w:tcBorders>
              <w:top w:val="nil"/>
              <w:left w:val="nil"/>
              <w:bottom w:val="single" w:sz="4" w:space="0" w:color="auto"/>
              <w:right w:val="single" w:sz="4" w:space="0" w:color="auto"/>
            </w:tcBorders>
            <w:shd w:val="clear" w:color="auto" w:fill="auto"/>
            <w:vAlign w:val="center"/>
            <w:hideMark/>
          </w:tcPr>
          <w:p w14:paraId="55837146" w14:textId="77777777" w:rsidR="001D6199" w:rsidRPr="00421B54" w:rsidRDefault="001D6199" w:rsidP="00B93B65">
            <w:pPr>
              <w:spacing w:before="0" w:line="288" w:lineRule="auto"/>
              <w:jc w:val="center"/>
              <w:rPr>
                <w:b/>
                <w:bCs/>
                <w:sz w:val="26"/>
                <w:szCs w:val="26"/>
              </w:rPr>
            </w:pPr>
            <w:r w:rsidRPr="00421B54">
              <w:rPr>
                <w:b/>
                <w:bCs/>
                <w:sz w:val="26"/>
                <w:szCs w:val="26"/>
              </w:rPr>
              <w:t xml:space="preserve">        181.472,37 </w:t>
            </w:r>
          </w:p>
        </w:tc>
      </w:tr>
      <w:tr w:rsidR="001D6199" w:rsidRPr="00421B54" w14:paraId="7FA232B2" w14:textId="77777777" w:rsidTr="00402A13">
        <w:trPr>
          <w:trHeight w:val="462"/>
          <w:jc w:val="center"/>
        </w:trPr>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65E32AD5" w14:textId="77777777" w:rsidR="001D6199" w:rsidRPr="00421B54" w:rsidRDefault="001D6199" w:rsidP="00B93B65">
            <w:pPr>
              <w:spacing w:before="0" w:line="288" w:lineRule="auto"/>
              <w:jc w:val="center"/>
              <w:rPr>
                <w:b/>
                <w:bCs/>
                <w:i/>
                <w:iCs/>
                <w:sz w:val="26"/>
                <w:szCs w:val="26"/>
              </w:rPr>
            </w:pPr>
            <w:r w:rsidRPr="00421B54">
              <w:rPr>
                <w:b/>
                <w:bCs/>
                <w:i/>
                <w:iCs/>
                <w:sz w:val="26"/>
                <w:szCs w:val="26"/>
              </w:rPr>
              <w:t>A</w:t>
            </w:r>
          </w:p>
        </w:tc>
        <w:tc>
          <w:tcPr>
            <w:tcW w:w="2846" w:type="dxa"/>
            <w:tcBorders>
              <w:top w:val="nil"/>
              <w:left w:val="nil"/>
              <w:bottom w:val="single" w:sz="4" w:space="0" w:color="auto"/>
              <w:right w:val="single" w:sz="4" w:space="0" w:color="auto"/>
            </w:tcBorders>
            <w:shd w:val="clear" w:color="auto" w:fill="auto"/>
            <w:noWrap/>
            <w:vAlign w:val="center"/>
            <w:hideMark/>
          </w:tcPr>
          <w:p w14:paraId="56EF21F7" w14:textId="77777777" w:rsidR="001D6199" w:rsidRPr="00421B54" w:rsidRDefault="001D6199" w:rsidP="00B93B65">
            <w:pPr>
              <w:spacing w:before="0" w:line="288" w:lineRule="auto"/>
              <w:jc w:val="left"/>
              <w:rPr>
                <w:b/>
                <w:bCs/>
                <w:i/>
                <w:iCs/>
                <w:sz w:val="26"/>
                <w:szCs w:val="26"/>
              </w:rPr>
            </w:pPr>
            <w:r w:rsidRPr="00421B54">
              <w:rPr>
                <w:b/>
                <w:bCs/>
                <w:i/>
                <w:iCs/>
                <w:sz w:val="26"/>
                <w:szCs w:val="26"/>
              </w:rPr>
              <w:t xml:space="preserve">NHÀ Ở LIỀN KẾ </w:t>
            </w:r>
          </w:p>
        </w:tc>
        <w:tc>
          <w:tcPr>
            <w:tcW w:w="939" w:type="dxa"/>
            <w:tcBorders>
              <w:top w:val="nil"/>
              <w:left w:val="nil"/>
              <w:bottom w:val="single" w:sz="4" w:space="0" w:color="auto"/>
              <w:right w:val="single" w:sz="4" w:space="0" w:color="auto"/>
            </w:tcBorders>
            <w:shd w:val="clear" w:color="auto" w:fill="auto"/>
            <w:noWrap/>
            <w:vAlign w:val="center"/>
            <w:hideMark/>
          </w:tcPr>
          <w:p w14:paraId="2EF6F2D9" w14:textId="77777777" w:rsidR="001D6199" w:rsidRPr="00421B54" w:rsidRDefault="001D6199" w:rsidP="00B93B65">
            <w:pPr>
              <w:spacing w:before="0" w:line="288" w:lineRule="auto"/>
              <w:jc w:val="center"/>
              <w:rPr>
                <w:b/>
                <w:bCs/>
                <w:i/>
                <w:iCs/>
                <w:sz w:val="26"/>
                <w:szCs w:val="26"/>
              </w:rPr>
            </w:pPr>
            <w:r w:rsidRPr="00421B54">
              <w:rPr>
                <w:b/>
                <w:bCs/>
                <w:i/>
                <w:iCs/>
                <w:sz w:val="26"/>
                <w:szCs w:val="26"/>
              </w:rPr>
              <w:t>A</w:t>
            </w:r>
          </w:p>
        </w:tc>
        <w:tc>
          <w:tcPr>
            <w:tcW w:w="839" w:type="dxa"/>
            <w:tcBorders>
              <w:top w:val="nil"/>
              <w:left w:val="nil"/>
              <w:bottom w:val="single" w:sz="4" w:space="0" w:color="auto"/>
              <w:right w:val="single" w:sz="4" w:space="0" w:color="auto"/>
            </w:tcBorders>
            <w:shd w:val="clear" w:color="auto" w:fill="auto"/>
            <w:noWrap/>
            <w:vAlign w:val="center"/>
            <w:hideMark/>
          </w:tcPr>
          <w:p w14:paraId="52CF3ACF" w14:textId="77777777" w:rsidR="001D6199" w:rsidRPr="00421B54" w:rsidRDefault="001D6199" w:rsidP="00B93B65">
            <w:pPr>
              <w:spacing w:before="0" w:line="288" w:lineRule="auto"/>
              <w:jc w:val="center"/>
              <w:rPr>
                <w:b/>
                <w:bCs/>
                <w:i/>
                <w:iCs/>
                <w:sz w:val="26"/>
                <w:szCs w:val="26"/>
              </w:rPr>
            </w:pPr>
            <w:r w:rsidRPr="00421B54">
              <w:rPr>
                <w:b/>
                <w:bCs/>
                <w:i/>
                <w:iCs/>
                <w:sz w:val="26"/>
                <w:szCs w:val="26"/>
              </w:rPr>
              <w:t>327</w:t>
            </w:r>
          </w:p>
        </w:tc>
        <w:tc>
          <w:tcPr>
            <w:tcW w:w="1399" w:type="dxa"/>
            <w:tcBorders>
              <w:top w:val="nil"/>
              <w:left w:val="nil"/>
              <w:bottom w:val="single" w:sz="4" w:space="0" w:color="auto"/>
              <w:right w:val="single" w:sz="4" w:space="0" w:color="auto"/>
            </w:tcBorders>
            <w:shd w:val="clear" w:color="auto" w:fill="auto"/>
            <w:noWrap/>
            <w:vAlign w:val="center"/>
            <w:hideMark/>
          </w:tcPr>
          <w:p w14:paraId="730FF814" w14:textId="77777777" w:rsidR="001D6199" w:rsidRPr="00421B54" w:rsidRDefault="001D6199" w:rsidP="00B93B65">
            <w:pPr>
              <w:spacing w:before="0" w:line="288" w:lineRule="auto"/>
              <w:jc w:val="center"/>
              <w:rPr>
                <w:b/>
                <w:bCs/>
                <w:i/>
                <w:iCs/>
                <w:sz w:val="26"/>
                <w:szCs w:val="26"/>
              </w:rPr>
            </w:pPr>
            <w:r w:rsidRPr="00421B54">
              <w:rPr>
                <w:b/>
                <w:bCs/>
                <w:i/>
                <w:iCs/>
                <w:sz w:val="26"/>
                <w:szCs w:val="26"/>
              </w:rPr>
              <w:t>33.311,96</w:t>
            </w:r>
          </w:p>
        </w:tc>
        <w:tc>
          <w:tcPr>
            <w:tcW w:w="1001" w:type="dxa"/>
            <w:tcBorders>
              <w:top w:val="nil"/>
              <w:left w:val="nil"/>
              <w:bottom w:val="single" w:sz="4" w:space="0" w:color="auto"/>
              <w:right w:val="single" w:sz="4" w:space="0" w:color="auto"/>
            </w:tcBorders>
            <w:shd w:val="clear" w:color="auto" w:fill="auto"/>
            <w:noWrap/>
            <w:vAlign w:val="center"/>
            <w:hideMark/>
          </w:tcPr>
          <w:p w14:paraId="46AD1226" w14:textId="77777777" w:rsidR="001D6199" w:rsidRPr="00421B54" w:rsidRDefault="001D6199" w:rsidP="00B93B65">
            <w:pPr>
              <w:spacing w:before="0" w:line="288" w:lineRule="auto"/>
              <w:jc w:val="center"/>
              <w:rPr>
                <w:b/>
                <w:bCs/>
                <w:i/>
                <w:iCs/>
                <w:sz w:val="26"/>
                <w:szCs w:val="26"/>
              </w:rPr>
            </w:pPr>
            <w:r w:rsidRPr="00421B54">
              <w:rPr>
                <w:b/>
                <w:bCs/>
                <w:i/>
                <w:iCs/>
                <w:sz w:val="26"/>
                <w:szCs w:val="26"/>
              </w:rPr>
              <w:t> </w:t>
            </w:r>
          </w:p>
        </w:tc>
        <w:tc>
          <w:tcPr>
            <w:tcW w:w="968" w:type="dxa"/>
            <w:tcBorders>
              <w:top w:val="nil"/>
              <w:left w:val="nil"/>
              <w:bottom w:val="single" w:sz="4" w:space="0" w:color="auto"/>
              <w:right w:val="single" w:sz="4" w:space="0" w:color="auto"/>
            </w:tcBorders>
            <w:shd w:val="clear" w:color="auto" w:fill="auto"/>
            <w:noWrap/>
            <w:vAlign w:val="center"/>
            <w:hideMark/>
          </w:tcPr>
          <w:p w14:paraId="789E1172" w14:textId="77777777" w:rsidR="001D6199" w:rsidRPr="00421B54" w:rsidRDefault="001D6199" w:rsidP="00B93B65">
            <w:pPr>
              <w:spacing w:before="0" w:line="288" w:lineRule="auto"/>
              <w:jc w:val="center"/>
              <w:rPr>
                <w:b/>
                <w:bCs/>
                <w:i/>
                <w:iCs/>
                <w:sz w:val="26"/>
                <w:szCs w:val="26"/>
              </w:rPr>
            </w:pPr>
            <w:r w:rsidRPr="00421B54">
              <w:rPr>
                <w:b/>
                <w:bCs/>
                <w:i/>
                <w:iCs/>
                <w:sz w:val="26"/>
                <w:szCs w:val="26"/>
              </w:rPr>
              <w:t> </w:t>
            </w:r>
          </w:p>
        </w:tc>
        <w:tc>
          <w:tcPr>
            <w:tcW w:w="1391" w:type="dxa"/>
            <w:tcBorders>
              <w:top w:val="nil"/>
              <w:left w:val="nil"/>
              <w:bottom w:val="single" w:sz="4" w:space="0" w:color="auto"/>
              <w:right w:val="single" w:sz="4" w:space="0" w:color="auto"/>
            </w:tcBorders>
            <w:shd w:val="clear" w:color="auto" w:fill="auto"/>
            <w:noWrap/>
            <w:vAlign w:val="center"/>
            <w:hideMark/>
          </w:tcPr>
          <w:p w14:paraId="631033DB" w14:textId="77777777" w:rsidR="001D6199" w:rsidRPr="00421B54" w:rsidRDefault="001D6199" w:rsidP="00B93B65">
            <w:pPr>
              <w:spacing w:before="0" w:line="288" w:lineRule="auto"/>
              <w:jc w:val="center"/>
              <w:rPr>
                <w:b/>
                <w:bCs/>
                <w:i/>
                <w:iCs/>
                <w:sz w:val="26"/>
                <w:szCs w:val="26"/>
              </w:rPr>
            </w:pPr>
            <w:r w:rsidRPr="00421B54">
              <w:rPr>
                <w:b/>
                <w:bCs/>
                <w:i/>
                <w:iCs/>
                <w:sz w:val="26"/>
                <w:szCs w:val="26"/>
              </w:rPr>
              <w:t>113.261</w:t>
            </w:r>
          </w:p>
        </w:tc>
      </w:tr>
      <w:tr w:rsidR="001D6199" w:rsidRPr="00421B54" w14:paraId="274EE399" w14:textId="77777777" w:rsidTr="00402A13">
        <w:trPr>
          <w:trHeight w:val="450"/>
          <w:jc w:val="center"/>
        </w:trPr>
        <w:tc>
          <w:tcPr>
            <w:tcW w:w="70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C7FC436" w14:textId="77777777" w:rsidR="001D6199" w:rsidRPr="00421B54" w:rsidRDefault="001D6199" w:rsidP="00B93B65">
            <w:pPr>
              <w:spacing w:before="0" w:line="288" w:lineRule="auto"/>
              <w:jc w:val="center"/>
              <w:rPr>
                <w:sz w:val="26"/>
                <w:szCs w:val="26"/>
              </w:rPr>
            </w:pPr>
            <w:r w:rsidRPr="00421B54">
              <w:rPr>
                <w:sz w:val="26"/>
                <w:szCs w:val="26"/>
              </w:rPr>
              <w:t> </w:t>
            </w:r>
          </w:p>
        </w:tc>
        <w:tc>
          <w:tcPr>
            <w:tcW w:w="284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C9714AD" w14:textId="77777777" w:rsidR="001D6199" w:rsidRPr="00421B54" w:rsidRDefault="001D6199" w:rsidP="00B93B65">
            <w:pPr>
              <w:spacing w:before="0" w:line="288" w:lineRule="auto"/>
              <w:jc w:val="center"/>
              <w:rPr>
                <w:sz w:val="26"/>
                <w:szCs w:val="26"/>
              </w:rPr>
            </w:pPr>
            <w:r w:rsidRPr="00421B54">
              <w:rPr>
                <w:sz w:val="26"/>
                <w:szCs w:val="26"/>
              </w:rPr>
              <w:t> </w:t>
            </w:r>
          </w:p>
        </w:tc>
        <w:tc>
          <w:tcPr>
            <w:tcW w:w="939" w:type="dxa"/>
            <w:tcBorders>
              <w:top w:val="nil"/>
              <w:left w:val="nil"/>
              <w:bottom w:val="single" w:sz="4" w:space="0" w:color="auto"/>
              <w:right w:val="single" w:sz="4" w:space="0" w:color="auto"/>
            </w:tcBorders>
            <w:shd w:val="clear" w:color="auto" w:fill="auto"/>
            <w:noWrap/>
            <w:vAlign w:val="center"/>
            <w:hideMark/>
          </w:tcPr>
          <w:p w14:paraId="6B00E824" w14:textId="77777777" w:rsidR="001D6199" w:rsidRPr="00421B54" w:rsidRDefault="001D6199" w:rsidP="00B93B65">
            <w:pPr>
              <w:spacing w:before="0" w:line="288" w:lineRule="auto"/>
              <w:jc w:val="center"/>
              <w:rPr>
                <w:sz w:val="26"/>
                <w:szCs w:val="26"/>
              </w:rPr>
            </w:pPr>
            <w:r w:rsidRPr="00421B54">
              <w:rPr>
                <w:sz w:val="26"/>
                <w:szCs w:val="26"/>
              </w:rPr>
              <w:t>A1</w:t>
            </w:r>
          </w:p>
        </w:tc>
        <w:tc>
          <w:tcPr>
            <w:tcW w:w="839" w:type="dxa"/>
            <w:tcBorders>
              <w:top w:val="nil"/>
              <w:left w:val="nil"/>
              <w:bottom w:val="single" w:sz="4" w:space="0" w:color="auto"/>
              <w:right w:val="single" w:sz="4" w:space="0" w:color="auto"/>
            </w:tcBorders>
            <w:shd w:val="clear" w:color="auto" w:fill="auto"/>
            <w:noWrap/>
            <w:vAlign w:val="bottom"/>
            <w:hideMark/>
          </w:tcPr>
          <w:p w14:paraId="1CD6AF3B" w14:textId="77777777" w:rsidR="001D6199" w:rsidRPr="00421B54" w:rsidRDefault="001D6199" w:rsidP="00B93B65">
            <w:pPr>
              <w:spacing w:before="0" w:line="288" w:lineRule="auto"/>
              <w:jc w:val="center"/>
              <w:rPr>
                <w:sz w:val="26"/>
                <w:szCs w:val="26"/>
              </w:rPr>
            </w:pPr>
            <w:r w:rsidRPr="00421B54">
              <w:rPr>
                <w:sz w:val="26"/>
                <w:szCs w:val="26"/>
              </w:rPr>
              <w:t>4</w:t>
            </w:r>
          </w:p>
        </w:tc>
        <w:tc>
          <w:tcPr>
            <w:tcW w:w="1399" w:type="dxa"/>
            <w:tcBorders>
              <w:top w:val="nil"/>
              <w:left w:val="nil"/>
              <w:bottom w:val="single" w:sz="4" w:space="0" w:color="auto"/>
              <w:right w:val="single" w:sz="4" w:space="0" w:color="auto"/>
            </w:tcBorders>
            <w:shd w:val="clear" w:color="auto" w:fill="auto"/>
            <w:noWrap/>
            <w:vAlign w:val="bottom"/>
            <w:hideMark/>
          </w:tcPr>
          <w:p w14:paraId="730D318A" w14:textId="77777777" w:rsidR="001D6199" w:rsidRPr="00421B54" w:rsidRDefault="001D6199" w:rsidP="00B93B65">
            <w:pPr>
              <w:spacing w:before="0" w:line="288" w:lineRule="auto"/>
              <w:jc w:val="center"/>
              <w:rPr>
                <w:sz w:val="26"/>
                <w:szCs w:val="26"/>
              </w:rPr>
            </w:pPr>
            <w:r w:rsidRPr="00421B54">
              <w:rPr>
                <w:sz w:val="26"/>
                <w:szCs w:val="26"/>
              </w:rPr>
              <w:t>392,01</w:t>
            </w:r>
          </w:p>
        </w:tc>
        <w:tc>
          <w:tcPr>
            <w:tcW w:w="1001" w:type="dxa"/>
            <w:tcBorders>
              <w:top w:val="nil"/>
              <w:left w:val="nil"/>
              <w:bottom w:val="single" w:sz="4" w:space="0" w:color="auto"/>
              <w:right w:val="single" w:sz="4" w:space="0" w:color="auto"/>
            </w:tcBorders>
            <w:shd w:val="clear" w:color="auto" w:fill="auto"/>
            <w:noWrap/>
            <w:vAlign w:val="bottom"/>
            <w:hideMark/>
          </w:tcPr>
          <w:p w14:paraId="5C32636E" w14:textId="77777777" w:rsidR="001D6199" w:rsidRPr="00421B54" w:rsidRDefault="001D6199" w:rsidP="00B93B65">
            <w:pPr>
              <w:spacing w:before="0" w:line="288" w:lineRule="auto"/>
              <w:jc w:val="center"/>
              <w:rPr>
                <w:sz w:val="26"/>
                <w:szCs w:val="26"/>
              </w:rPr>
            </w:pPr>
            <w:r w:rsidRPr="00421B54">
              <w:rPr>
                <w:sz w:val="26"/>
                <w:szCs w:val="26"/>
              </w:rPr>
              <w:t>85</w:t>
            </w:r>
          </w:p>
        </w:tc>
        <w:tc>
          <w:tcPr>
            <w:tcW w:w="968" w:type="dxa"/>
            <w:tcBorders>
              <w:top w:val="nil"/>
              <w:left w:val="nil"/>
              <w:bottom w:val="single" w:sz="4" w:space="0" w:color="auto"/>
              <w:right w:val="single" w:sz="4" w:space="0" w:color="auto"/>
            </w:tcBorders>
            <w:shd w:val="clear" w:color="auto" w:fill="auto"/>
            <w:noWrap/>
            <w:vAlign w:val="bottom"/>
            <w:hideMark/>
          </w:tcPr>
          <w:p w14:paraId="141D6D2C" w14:textId="77777777" w:rsidR="001D6199" w:rsidRPr="00421B54" w:rsidRDefault="001D6199" w:rsidP="00B93B65">
            <w:pPr>
              <w:spacing w:before="0" w:line="288" w:lineRule="auto"/>
              <w:jc w:val="center"/>
              <w:rPr>
                <w:sz w:val="26"/>
                <w:szCs w:val="26"/>
              </w:rPr>
            </w:pPr>
            <w:r w:rsidRPr="00421B54">
              <w:rPr>
                <w:sz w:val="26"/>
                <w:szCs w:val="26"/>
              </w:rPr>
              <w:t>4</w:t>
            </w:r>
          </w:p>
        </w:tc>
        <w:tc>
          <w:tcPr>
            <w:tcW w:w="1391" w:type="dxa"/>
            <w:tcBorders>
              <w:top w:val="nil"/>
              <w:left w:val="nil"/>
              <w:bottom w:val="single" w:sz="4" w:space="0" w:color="auto"/>
              <w:right w:val="single" w:sz="4" w:space="0" w:color="auto"/>
            </w:tcBorders>
            <w:shd w:val="clear" w:color="auto" w:fill="auto"/>
            <w:noWrap/>
            <w:vAlign w:val="bottom"/>
            <w:hideMark/>
          </w:tcPr>
          <w:p w14:paraId="47F1EE47" w14:textId="77777777" w:rsidR="001D6199" w:rsidRPr="00421B54" w:rsidRDefault="001D6199" w:rsidP="00B93B65">
            <w:pPr>
              <w:spacing w:before="0" w:line="288" w:lineRule="auto"/>
              <w:jc w:val="center"/>
              <w:rPr>
                <w:sz w:val="26"/>
                <w:szCs w:val="26"/>
              </w:rPr>
            </w:pPr>
            <w:r w:rsidRPr="00421B54">
              <w:rPr>
                <w:sz w:val="26"/>
                <w:szCs w:val="26"/>
              </w:rPr>
              <w:t>1.332,83</w:t>
            </w:r>
          </w:p>
        </w:tc>
      </w:tr>
      <w:tr w:rsidR="001D6199" w:rsidRPr="00421B54" w14:paraId="10B04448" w14:textId="77777777" w:rsidTr="00402A13">
        <w:trPr>
          <w:trHeight w:val="450"/>
          <w:jc w:val="center"/>
        </w:trPr>
        <w:tc>
          <w:tcPr>
            <w:tcW w:w="708" w:type="dxa"/>
            <w:vMerge/>
            <w:tcBorders>
              <w:top w:val="nil"/>
              <w:left w:val="single" w:sz="4" w:space="0" w:color="auto"/>
              <w:bottom w:val="single" w:sz="4" w:space="0" w:color="000000"/>
              <w:right w:val="single" w:sz="4" w:space="0" w:color="auto"/>
            </w:tcBorders>
            <w:vAlign w:val="center"/>
            <w:hideMark/>
          </w:tcPr>
          <w:p w14:paraId="187E3B34" w14:textId="77777777" w:rsidR="001D6199" w:rsidRPr="00421B54" w:rsidRDefault="001D6199" w:rsidP="00B93B65">
            <w:pPr>
              <w:spacing w:before="0" w:line="288" w:lineRule="auto"/>
              <w:jc w:val="left"/>
              <w:rPr>
                <w:sz w:val="26"/>
                <w:szCs w:val="26"/>
              </w:rPr>
            </w:pPr>
          </w:p>
        </w:tc>
        <w:tc>
          <w:tcPr>
            <w:tcW w:w="2846" w:type="dxa"/>
            <w:vMerge/>
            <w:tcBorders>
              <w:top w:val="nil"/>
              <w:left w:val="single" w:sz="4" w:space="0" w:color="auto"/>
              <w:bottom w:val="single" w:sz="4" w:space="0" w:color="000000"/>
              <w:right w:val="single" w:sz="4" w:space="0" w:color="auto"/>
            </w:tcBorders>
            <w:vAlign w:val="center"/>
            <w:hideMark/>
          </w:tcPr>
          <w:p w14:paraId="3DB1EC78" w14:textId="77777777" w:rsidR="001D6199" w:rsidRPr="00421B54" w:rsidRDefault="001D6199" w:rsidP="00B93B65">
            <w:pPr>
              <w:spacing w:before="0" w:line="288" w:lineRule="auto"/>
              <w:jc w:val="left"/>
              <w:rPr>
                <w:sz w:val="26"/>
                <w:szCs w:val="26"/>
              </w:rPr>
            </w:pPr>
          </w:p>
        </w:tc>
        <w:tc>
          <w:tcPr>
            <w:tcW w:w="939" w:type="dxa"/>
            <w:tcBorders>
              <w:top w:val="nil"/>
              <w:left w:val="nil"/>
              <w:bottom w:val="single" w:sz="4" w:space="0" w:color="auto"/>
              <w:right w:val="single" w:sz="4" w:space="0" w:color="auto"/>
            </w:tcBorders>
            <w:shd w:val="clear" w:color="auto" w:fill="auto"/>
            <w:noWrap/>
            <w:vAlign w:val="center"/>
            <w:hideMark/>
          </w:tcPr>
          <w:p w14:paraId="6DC9825F" w14:textId="77777777" w:rsidR="001D6199" w:rsidRPr="00421B54" w:rsidRDefault="001D6199" w:rsidP="00B93B65">
            <w:pPr>
              <w:spacing w:before="0" w:line="288" w:lineRule="auto"/>
              <w:jc w:val="center"/>
              <w:rPr>
                <w:sz w:val="26"/>
                <w:szCs w:val="26"/>
              </w:rPr>
            </w:pPr>
            <w:r w:rsidRPr="00421B54">
              <w:rPr>
                <w:sz w:val="26"/>
                <w:szCs w:val="26"/>
              </w:rPr>
              <w:t>A2</w:t>
            </w:r>
          </w:p>
        </w:tc>
        <w:tc>
          <w:tcPr>
            <w:tcW w:w="839" w:type="dxa"/>
            <w:tcBorders>
              <w:top w:val="nil"/>
              <w:left w:val="nil"/>
              <w:bottom w:val="single" w:sz="4" w:space="0" w:color="auto"/>
              <w:right w:val="single" w:sz="4" w:space="0" w:color="auto"/>
            </w:tcBorders>
            <w:shd w:val="clear" w:color="auto" w:fill="auto"/>
            <w:noWrap/>
            <w:vAlign w:val="bottom"/>
            <w:hideMark/>
          </w:tcPr>
          <w:p w14:paraId="669B5AFD" w14:textId="77777777" w:rsidR="001D6199" w:rsidRPr="00421B54" w:rsidRDefault="001D6199" w:rsidP="00B93B65">
            <w:pPr>
              <w:spacing w:before="0" w:line="288" w:lineRule="auto"/>
              <w:jc w:val="center"/>
              <w:rPr>
                <w:sz w:val="26"/>
                <w:szCs w:val="26"/>
              </w:rPr>
            </w:pPr>
            <w:r w:rsidRPr="00421B54">
              <w:rPr>
                <w:sz w:val="26"/>
                <w:szCs w:val="26"/>
              </w:rPr>
              <w:t>11</w:t>
            </w:r>
          </w:p>
        </w:tc>
        <w:tc>
          <w:tcPr>
            <w:tcW w:w="1399" w:type="dxa"/>
            <w:tcBorders>
              <w:top w:val="nil"/>
              <w:left w:val="nil"/>
              <w:bottom w:val="single" w:sz="4" w:space="0" w:color="auto"/>
              <w:right w:val="single" w:sz="4" w:space="0" w:color="auto"/>
            </w:tcBorders>
            <w:shd w:val="clear" w:color="auto" w:fill="auto"/>
            <w:noWrap/>
            <w:vAlign w:val="bottom"/>
            <w:hideMark/>
          </w:tcPr>
          <w:p w14:paraId="70FE8C13" w14:textId="77777777" w:rsidR="001D6199" w:rsidRPr="00421B54" w:rsidRDefault="001D6199" w:rsidP="00B93B65">
            <w:pPr>
              <w:spacing w:before="0" w:line="288" w:lineRule="auto"/>
              <w:jc w:val="center"/>
              <w:rPr>
                <w:sz w:val="26"/>
                <w:szCs w:val="26"/>
              </w:rPr>
            </w:pPr>
            <w:r w:rsidRPr="00421B54">
              <w:rPr>
                <w:sz w:val="26"/>
                <w:szCs w:val="26"/>
              </w:rPr>
              <w:t>1142,01</w:t>
            </w:r>
          </w:p>
        </w:tc>
        <w:tc>
          <w:tcPr>
            <w:tcW w:w="1001" w:type="dxa"/>
            <w:tcBorders>
              <w:top w:val="nil"/>
              <w:left w:val="nil"/>
              <w:bottom w:val="single" w:sz="4" w:space="0" w:color="auto"/>
              <w:right w:val="single" w:sz="4" w:space="0" w:color="auto"/>
            </w:tcBorders>
            <w:shd w:val="clear" w:color="auto" w:fill="auto"/>
            <w:noWrap/>
            <w:vAlign w:val="bottom"/>
            <w:hideMark/>
          </w:tcPr>
          <w:p w14:paraId="7050B1E1" w14:textId="77777777" w:rsidR="001D6199" w:rsidRPr="00421B54" w:rsidRDefault="001D6199" w:rsidP="00B93B65">
            <w:pPr>
              <w:spacing w:before="0" w:line="288" w:lineRule="auto"/>
              <w:jc w:val="center"/>
              <w:rPr>
                <w:sz w:val="26"/>
                <w:szCs w:val="26"/>
              </w:rPr>
            </w:pPr>
            <w:r w:rsidRPr="00421B54">
              <w:rPr>
                <w:sz w:val="26"/>
                <w:szCs w:val="26"/>
              </w:rPr>
              <w:t>85</w:t>
            </w:r>
          </w:p>
        </w:tc>
        <w:tc>
          <w:tcPr>
            <w:tcW w:w="968" w:type="dxa"/>
            <w:tcBorders>
              <w:top w:val="nil"/>
              <w:left w:val="nil"/>
              <w:bottom w:val="single" w:sz="4" w:space="0" w:color="auto"/>
              <w:right w:val="single" w:sz="4" w:space="0" w:color="auto"/>
            </w:tcBorders>
            <w:shd w:val="clear" w:color="auto" w:fill="auto"/>
            <w:noWrap/>
            <w:vAlign w:val="bottom"/>
            <w:hideMark/>
          </w:tcPr>
          <w:p w14:paraId="62C5040A" w14:textId="77777777" w:rsidR="001D6199" w:rsidRPr="00421B54" w:rsidRDefault="001D6199" w:rsidP="00B93B65">
            <w:pPr>
              <w:spacing w:before="0" w:line="288" w:lineRule="auto"/>
              <w:jc w:val="center"/>
              <w:rPr>
                <w:sz w:val="26"/>
                <w:szCs w:val="26"/>
              </w:rPr>
            </w:pPr>
            <w:r w:rsidRPr="00421B54">
              <w:rPr>
                <w:sz w:val="26"/>
                <w:szCs w:val="26"/>
              </w:rPr>
              <w:t>4</w:t>
            </w:r>
          </w:p>
        </w:tc>
        <w:tc>
          <w:tcPr>
            <w:tcW w:w="1391" w:type="dxa"/>
            <w:tcBorders>
              <w:top w:val="nil"/>
              <w:left w:val="nil"/>
              <w:bottom w:val="single" w:sz="4" w:space="0" w:color="auto"/>
              <w:right w:val="single" w:sz="4" w:space="0" w:color="auto"/>
            </w:tcBorders>
            <w:shd w:val="clear" w:color="auto" w:fill="auto"/>
            <w:noWrap/>
            <w:vAlign w:val="bottom"/>
            <w:hideMark/>
          </w:tcPr>
          <w:p w14:paraId="3B38E4DA" w14:textId="77777777" w:rsidR="001D6199" w:rsidRPr="00421B54" w:rsidRDefault="001D6199" w:rsidP="00B93B65">
            <w:pPr>
              <w:spacing w:before="0" w:line="288" w:lineRule="auto"/>
              <w:jc w:val="center"/>
              <w:rPr>
                <w:sz w:val="26"/>
                <w:szCs w:val="26"/>
              </w:rPr>
            </w:pPr>
            <w:r w:rsidRPr="00421B54">
              <w:rPr>
                <w:sz w:val="26"/>
                <w:szCs w:val="26"/>
              </w:rPr>
              <w:t>3.882,83</w:t>
            </w:r>
          </w:p>
        </w:tc>
      </w:tr>
      <w:tr w:rsidR="001D6199" w:rsidRPr="00421B54" w14:paraId="5765E661" w14:textId="77777777" w:rsidTr="00402A13">
        <w:trPr>
          <w:trHeight w:val="450"/>
          <w:jc w:val="center"/>
        </w:trPr>
        <w:tc>
          <w:tcPr>
            <w:tcW w:w="708" w:type="dxa"/>
            <w:vMerge/>
            <w:tcBorders>
              <w:top w:val="nil"/>
              <w:left w:val="single" w:sz="4" w:space="0" w:color="auto"/>
              <w:bottom w:val="single" w:sz="4" w:space="0" w:color="000000"/>
              <w:right w:val="single" w:sz="4" w:space="0" w:color="auto"/>
            </w:tcBorders>
            <w:vAlign w:val="center"/>
            <w:hideMark/>
          </w:tcPr>
          <w:p w14:paraId="553843C3" w14:textId="77777777" w:rsidR="001D6199" w:rsidRPr="00421B54" w:rsidRDefault="001D6199" w:rsidP="00B93B65">
            <w:pPr>
              <w:spacing w:before="0" w:line="288" w:lineRule="auto"/>
              <w:jc w:val="left"/>
              <w:rPr>
                <w:sz w:val="26"/>
                <w:szCs w:val="26"/>
              </w:rPr>
            </w:pPr>
          </w:p>
        </w:tc>
        <w:tc>
          <w:tcPr>
            <w:tcW w:w="2846" w:type="dxa"/>
            <w:vMerge/>
            <w:tcBorders>
              <w:top w:val="nil"/>
              <w:left w:val="single" w:sz="4" w:space="0" w:color="auto"/>
              <w:bottom w:val="single" w:sz="4" w:space="0" w:color="000000"/>
              <w:right w:val="single" w:sz="4" w:space="0" w:color="auto"/>
            </w:tcBorders>
            <w:vAlign w:val="center"/>
            <w:hideMark/>
          </w:tcPr>
          <w:p w14:paraId="6A8C8639" w14:textId="77777777" w:rsidR="001D6199" w:rsidRPr="00421B54" w:rsidRDefault="001D6199" w:rsidP="00B93B65">
            <w:pPr>
              <w:spacing w:before="0" w:line="288" w:lineRule="auto"/>
              <w:jc w:val="left"/>
              <w:rPr>
                <w:sz w:val="26"/>
                <w:szCs w:val="26"/>
              </w:rPr>
            </w:pPr>
          </w:p>
        </w:tc>
        <w:tc>
          <w:tcPr>
            <w:tcW w:w="939" w:type="dxa"/>
            <w:tcBorders>
              <w:top w:val="nil"/>
              <w:left w:val="nil"/>
              <w:bottom w:val="single" w:sz="4" w:space="0" w:color="auto"/>
              <w:right w:val="single" w:sz="4" w:space="0" w:color="auto"/>
            </w:tcBorders>
            <w:shd w:val="clear" w:color="auto" w:fill="auto"/>
            <w:noWrap/>
            <w:vAlign w:val="center"/>
            <w:hideMark/>
          </w:tcPr>
          <w:p w14:paraId="2C06389C" w14:textId="77777777" w:rsidR="001D6199" w:rsidRPr="00421B54" w:rsidRDefault="001D6199" w:rsidP="00B93B65">
            <w:pPr>
              <w:spacing w:before="0" w:line="288" w:lineRule="auto"/>
              <w:jc w:val="center"/>
              <w:rPr>
                <w:sz w:val="26"/>
                <w:szCs w:val="26"/>
              </w:rPr>
            </w:pPr>
            <w:r w:rsidRPr="00421B54">
              <w:rPr>
                <w:sz w:val="26"/>
                <w:szCs w:val="26"/>
              </w:rPr>
              <w:t>A3</w:t>
            </w:r>
          </w:p>
        </w:tc>
        <w:tc>
          <w:tcPr>
            <w:tcW w:w="839" w:type="dxa"/>
            <w:tcBorders>
              <w:top w:val="nil"/>
              <w:left w:val="nil"/>
              <w:bottom w:val="single" w:sz="4" w:space="0" w:color="auto"/>
              <w:right w:val="single" w:sz="4" w:space="0" w:color="auto"/>
            </w:tcBorders>
            <w:shd w:val="clear" w:color="auto" w:fill="auto"/>
            <w:noWrap/>
            <w:vAlign w:val="bottom"/>
            <w:hideMark/>
          </w:tcPr>
          <w:p w14:paraId="05B694D6" w14:textId="77777777" w:rsidR="001D6199" w:rsidRPr="00421B54" w:rsidRDefault="001D6199" w:rsidP="00B93B65">
            <w:pPr>
              <w:spacing w:before="0" w:line="288" w:lineRule="auto"/>
              <w:jc w:val="center"/>
              <w:rPr>
                <w:sz w:val="26"/>
                <w:szCs w:val="26"/>
              </w:rPr>
            </w:pPr>
            <w:r w:rsidRPr="00421B54">
              <w:rPr>
                <w:sz w:val="26"/>
                <w:szCs w:val="26"/>
              </w:rPr>
              <w:t>4</w:t>
            </w:r>
          </w:p>
        </w:tc>
        <w:tc>
          <w:tcPr>
            <w:tcW w:w="1399" w:type="dxa"/>
            <w:tcBorders>
              <w:top w:val="nil"/>
              <w:left w:val="nil"/>
              <w:bottom w:val="single" w:sz="4" w:space="0" w:color="auto"/>
              <w:right w:val="single" w:sz="4" w:space="0" w:color="auto"/>
            </w:tcBorders>
            <w:shd w:val="clear" w:color="auto" w:fill="auto"/>
            <w:noWrap/>
            <w:vAlign w:val="bottom"/>
            <w:hideMark/>
          </w:tcPr>
          <w:p w14:paraId="48789941" w14:textId="77777777" w:rsidR="001D6199" w:rsidRPr="00421B54" w:rsidRDefault="001D6199" w:rsidP="00B93B65">
            <w:pPr>
              <w:spacing w:before="0" w:line="288" w:lineRule="auto"/>
              <w:jc w:val="center"/>
              <w:rPr>
                <w:sz w:val="26"/>
                <w:szCs w:val="26"/>
              </w:rPr>
            </w:pPr>
            <w:r w:rsidRPr="00421B54">
              <w:rPr>
                <w:sz w:val="26"/>
                <w:szCs w:val="26"/>
              </w:rPr>
              <w:t>392,01</w:t>
            </w:r>
          </w:p>
        </w:tc>
        <w:tc>
          <w:tcPr>
            <w:tcW w:w="1001" w:type="dxa"/>
            <w:tcBorders>
              <w:top w:val="nil"/>
              <w:left w:val="nil"/>
              <w:bottom w:val="single" w:sz="4" w:space="0" w:color="auto"/>
              <w:right w:val="single" w:sz="4" w:space="0" w:color="auto"/>
            </w:tcBorders>
            <w:shd w:val="clear" w:color="auto" w:fill="auto"/>
            <w:noWrap/>
            <w:vAlign w:val="bottom"/>
            <w:hideMark/>
          </w:tcPr>
          <w:p w14:paraId="559C1F57" w14:textId="77777777" w:rsidR="001D6199" w:rsidRPr="00421B54" w:rsidRDefault="001D6199" w:rsidP="00B93B65">
            <w:pPr>
              <w:spacing w:before="0" w:line="288" w:lineRule="auto"/>
              <w:jc w:val="center"/>
              <w:rPr>
                <w:sz w:val="26"/>
                <w:szCs w:val="26"/>
              </w:rPr>
            </w:pPr>
            <w:r w:rsidRPr="00421B54">
              <w:rPr>
                <w:sz w:val="26"/>
                <w:szCs w:val="26"/>
              </w:rPr>
              <w:t>85</w:t>
            </w:r>
          </w:p>
        </w:tc>
        <w:tc>
          <w:tcPr>
            <w:tcW w:w="968" w:type="dxa"/>
            <w:tcBorders>
              <w:top w:val="nil"/>
              <w:left w:val="nil"/>
              <w:bottom w:val="single" w:sz="4" w:space="0" w:color="auto"/>
              <w:right w:val="single" w:sz="4" w:space="0" w:color="auto"/>
            </w:tcBorders>
            <w:shd w:val="clear" w:color="auto" w:fill="auto"/>
            <w:noWrap/>
            <w:vAlign w:val="bottom"/>
            <w:hideMark/>
          </w:tcPr>
          <w:p w14:paraId="616B2671" w14:textId="77777777" w:rsidR="001D6199" w:rsidRPr="00421B54" w:rsidRDefault="001D6199" w:rsidP="00B93B65">
            <w:pPr>
              <w:spacing w:before="0" w:line="288" w:lineRule="auto"/>
              <w:jc w:val="center"/>
              <w:rPr>
                <w:sz w:val="26"/>
                <w:szCs w:val="26"/>
              </w:rPr>
            </w:pPr>
            <w:r w:rsidRPr="00421B54">
              <w:rPr>
                <w:sz w:val="26"/>
                <w:szCs w:val="26"/>
              </w:rPr>
              <w:t>4</w:t>
            </w:r>
          </w:p>
        </w:tc>
        <w:tc>
          <w:tcPr>
            <w:tcW w:w="1391" w:type="dxa"/>
            <w:tcBorders>
              <w:top w:val="nil"/>
              <w:left w:val="nil"/>
              <w:bottom w:val="single" w:sz="4" w:space="0" w:color="auto"/>
              <w:right w:val="single" w:sz="4" w:space="0" w:color="auto"/>
            </w:tcBorders>
            <w:shd w:val="clear" w:color="auto" w:fill="auto"/>
            <w:noWrap/>
            <w:vAlign w:val="bottom"/>
            <w:hideMark/>
          </w:tcPr>
          <w:p w14:paraId="66AEB515" w14:textId="77777777" w:rsidR="001D6199" w:rsidRPr="00421B54" w:rsidRDefault="001D6199" w:rsidP="00B93B65">
            <w:pPr>
              <w:spacing w:before="0" w:line="288" w:lineRule="auto"/>
              <w:jc w:val="center"/>
              <w:rPr>
                <w:sz w:val="26"/>
                <w:szCs w:val="26"/>
              </w:rPr>
            </w:pPr>
            <w:r w:rsidRPr="00421B54">
              <w:rPr>
                <w:sz w:val="26"/>
                <w:szCs w:val="26"/>
              </w:rPr>
              <w:t>1.332,83</w:t>
            </w:r>
          </w:p>
        </w:tc>
      </w:tr>
      <w:tr w:rsidR="001D6199" w:rsidRPr="00421B54" w14:paraId="4029BAE3" w14:textId="77777777" w:rsidTr="00402A13">
        <w:trPr>
          <w:trHeight w:val="462"/>
          <w:jc w:val="center"/>
        </w:trPr>
        <w:tc>
          <w:tcPr>
            <w:tcW w:w="708" w:type="dxa"/>
            <w:vMerge/>
            <w:tcBorders>
              <w:top w:val="nil"/>
              <w:left w:val="single" w:sz="4" w:space="0" w:color="auto"/>
              <w:bottom w:val="single" w:sz="4" w:space="0" w:color="000000"/>
              <w:right w:val="single" w:sz="4" w:space="0" w:color="auto"/>
            </w:tcBorders>
            <w:vAlign w:val="center"/>
            <w:hideMark/>
          </w:tcPr>
          <w:p w14:paraId="7B440BD3" w14:textId="77777777" w:rsidR="001D6199" w:rsidRPr="00421B54" w:rsidRDefault="001D6199" w:rsidP="00B93B65">
            <w:pPr>
              <w:spacing w:before="0" w:line="288" w:lineRule="auto"/>
              <w:jc w:val="left"/>
              <w:rPr>
                <w:sz w:val="26"/>
                <w:szCs w:val="26"/>
              </w:rPr>
            </w:pPr>
          </w:p>
        </w:tc>
        <w:tc>
          <w:tcPr>
            <w:tcW w:w="2846" w:type="dxa"/>
            <w:vMerge/>
            <w:tcBorders>
              <w:top w:val="nil"/>
              <w:left w:val="single" w:sz="4" w:space="0" w:color="auto"/>
              <w:bottom w:val="single" w:sz="4" w:space="0" w:color="000000"/>
              <w:right w:val="single" w:sz="4" w:space="0" w:color="auto"/>
            </w:tcBorders>
            <w:vAlign w:val="center"/>
            <w:hideMark/>
          </w:tcPr>
          <w:p w14:paraId="7C868FC4" w14:textId="77777777" w:rsidR="001D6199" w:rsidRPr="00421B54" w:rsidRDefault="001D6199" w:rsidP="00B93B65">
            <w:pPr>
              <w:spacing w:before="0" w:line="288" w:lineRule="auto"/>
              <w:jc w:val="left"/>
              <w:rPr>
                <w:sz w:val="26"/>
                <w:szCs w:val="26"/>
              </w:rPr>
            </w:pPr>
          </w:p>
        </w:tc>
        <w:tc>
          <w:tcPr>
            <w:tcW w:w="939" w:type="dxa"/>
            <w:tcBorders>
              <w:top w:val="nil"/>
              <w:left w:val="nil"/>
              <w:bottom w:val="single" w:sz="4" w:space="0" w:color="auto"/>
              <w:right w:val="single" w:sz="4" w:space="0" w:color="auto"/>
            </w:tcBorders>
            <w:shd w:val="clear" w:color="auto" w:fill="auto"/>
            <w:noWrap/>
            <w:vAlign w:val="center"/>
            <w:hideMark/>
          </w:tcPr>
          <w:p w14:paraId="5146449E" w14:textId="77777777" w:rsidR="001D6199" w:rsidRPr="00421B54" w:rsidRDefault="001D6199" w:rsidP="00B93B65">
            <w:pPr>
              <w:spacing w:before="0" w:line="288" w:lineRule="auto"/>
              <w:jc w:val="center"/>
              <w:rPr>
                <w:sz w:val="26"/>
                <w:szCs w:val="26"/>
              </w:rPr>
            </w:pPr>
            <w:r w:rsidRPr="00421B54">
              <w:rPr>
                <w:sz w:val="26"/>
                <w:szCs w:val="26"/>
              </w:rPr>
              <w:t>A4</w:t>
            </w:r>
          </w:p>
        </w:tc>
        <w:tc>
          <w:tcPr>
            <w:tcW w:w="839" w:type="dxa"/>
            <w:tcBorders>
              <w:top w:val="nil"/>
              <w:left w:val="nil"/>
              <w:bottom w:val="single" w:sz="4" w:space="0" w:color="auto"/>
              <w:right w:val="single" w:sz="4" w:space="0" w:color="auto"/>
            </w:tcBorders>
            <w:shd w:val="clear" w:color="auto" w:fill="auto"/>
            <w:noWrap/>
            <w:vAlign w:val="center"/>
            <w:hideMark/>
          </w:tcPr>
          <w:p w14:paraId="0FC34954" w14:textId="77777777" w:rsidR="001D6199" w:rsidRPr="00421B54" w:rsidRDefault="001D6199" w:rsidP="00B93B65">
            <w:pPr>
              <w:spacing w:before="0" w:line="288" w:lineRule="auto"/>
              <w:jc w:val="center"/>
              <w:rPr>
                <w:sz w:val="26"/>
                <w:szCs w:val="26"/>
              </w:rPr>
            </w:pPr>
            <w:r w:rsidRPr="00421B54">
              <w:rPr>
                <w:sz w:val="26"/>
                <w:szCs w:val="26"/>
              </w:rPr>
              <w:t>4</w:t>
            </w:r>
          </w:p>
        </w:tc>
        <w:tc>
          <w:tcPr>
            <w:tcW w:w="1399" w:type="dxa"/>
            <w:tcBorders>
              <w:top w:val="nil"/>
              <w:left w:val="nil"/>
              <w:bottom w:val="single" w:sz="4" w:space="0" w:color="auto"/>
              <w:right w:val="single" w:sz="4" w:space="0" w:color="auto"/>
            </w:tcBorders>
            <w:shd w:val="clear" w:color="auto" w:fill="auto"/>
            <w:noWrap/>
            <w:vAlign w:val="bottom"/>
            <w:hideMark/>
          </w:tcPr>
          <w:p w14:paraId="51E0CC85" w14:textId="77777777" w:rsidR="001D6199" w:rsidRPr="00421B54" w:rsidRDefault="001D6199" w:rsidP="00B93B65">
            <w:pPr>
              <w:spacing w:before="0" w:line="288" w:lineRule="auto"/>
              <w:jc w:val="center"/>
              <w:rPr>
                <w:sz w:val="26"/>
                <w:szCs w:val="26"/>
              </w:rPr>
            </w:pPr>
            <w:r w:rsidRPr="00421B54">
              <w:rPr>
                <w:sz w:val="26"/>
                <w:szCs w:val="26"/>
              </w:rPr>
              <w:t>392,01</w:t>
            </w:r>
          </w:p>
        </w:tc>
        <w:tc>
          <w:tcPr>
            <w:tcW w:w="1001" w:type="dxa"/>
            <w:tcBorders>
              <w:top w:val="nil"/>
              <w:left w:val="nil"/>
              <w:bottom w:val="single" w:sz="4" w:space="0" w:color="auto"/>
              <w:right w:val="single" w:sz="4" w:space="0" w:color="auto"/>
            </w:tcBorders>
            <w:shd w:val="clear" w:color="auto" w:fill="auto"/>
            <w:noWrap/>
            <w:vAlign w:val="bottom"/>
            <w:hideMark/>
          </w:tcPr>
          <w:p w14:paraId="3812DC37" w14:textId="77777777" w:rsidR="001D6199" w:rsidRPr="00421B54" w:rsidRDefault="001D6199" w:rsidP="00B93B65">
            <w:pPr>
              <w:spacing w:before="0" w:line="288" w:lineRule="auto"/>
              <w:jc w:val="center"/>
              <w:rPr>
                <w:sz w:val="26"/>
                <w:szCs w:val="26"/>
              </w:rPr>
            </w:pPr>
            <w:r w:rsidRPr="00421B54">
              <w:rPr>
                <w:sz w:val="26"/>
                <w:szCs w:val="26"/>
              </w:rPr>
              <w:t>85</w:t>
            </w:r>
          </w:p>
        </w:tc>
        <w:tc>
          <w:tcPr>
            <w:tcW w:w="968" w:type="dxa"/>
            <w:tcBorders>
              <w:top w:val="nil"/>
              <w:left w:val="nil"/>
              <w:bottom w:val="single" w:sz="4" w:space="0" w:color="auto"/>
              <w:right w:val="single" w:sz="4" w:space="0" w:color="auto"/>
            </w:tcBorders>
            <w:shd w:val="clear" w:color="auto" w:fill="auto"/>
            <w:noWrap/>
            <w:vAlign w:val="bottom"/>
            <w:hideMark/>
          </w:tcPr>
          <w:p w14:paraId="4696F1E9" w14:textId="77777777" w:rsidR="001D6199" w:rsidRPr="00421B54" w:rsidRDefault="001D6199" w:rsidP="00B93B65">
            <w:pPr>
              <w:spacing w:before="0" w:line="288" w:lineRule="auto"/>
              <w:jc w:val="center"/>
              <w:rPr>
                <w:sz w:val="26"/>
                <w:szCs w:val="26"/>
              </w:rPr>
            </w:pPr>
            <w:r w:rsidRPr="00421B54">
              <w:rPr>
                <w:sz w:val="26"/>
                <w:szCs w:val="26"/>
              </w:rPr>
              <w:t>4</w:t>
            </w:r>
          </w:p>
        </w:tc>
        <w:tc>
          <w:tcPr>
            <w:tcW w:w="1391" w:type="dxa"/>
            <w:tcBorders>
              <w:top w:val="nil"/>
              <w:left w:val="nil"/>
              <w:bottom w:val="single" w:sz="4" w:space="0" w:color="auto"/>
              <w:right w:val="single" w:sz="4" w:space="0" w:color="auto"/>
            </w:tcBorders>
            <w:shd w:val="clear" w:color="auto" w:fill="auto"/>
            <w:noWrap/>
            <w:vAlign w:val="center"/>
            <w:hideMark/>
          </w:tcPr>
          <w:p w14:paraId="27CB5FDF" w14:textId="77777777" w:rsidR="001D6199" w:rsidRPr="00421B54" w:rsidRDefault="001D6199" w:rsidP="00B93B65">
            <w:pPr>
              <w:spacing w:before="0" w:line="288" w:lineRule="auto"/>
              <w:jc w:val="center"/>
              <w:rPr>
                <w:sz w:val="26"/>
                <w:szCs w:val="26"/>
              </w:rPr>
            </w:pPr>
            <w:r w:rsidRPr="00421B54">
              <w:rPr>
                <w:sz w:val="26"/>
                <w:szCs w:val="26"/>
              </w:rPr>
              <w:t>1.332,83</w:t>
            </w:r>
          </w:p>
        </w:tc>
      </w:tr>
      <w:tr w:rsidR="001D6199" w:rsidRPr="00421B54" w14:paraId="26C4DA9D" w14:textId="77777777" w:rsidTr="00402A13">
        <w:trPr>
          <w:trHeight w:val="462"/>
          <w:jc w:val="center"/>
        </w:trPr>
        <w:tc>
          <w:tcPr>
            <w:tcW w:w="708" w:type="dxa"/>
            <w:vMerge/>
            <w:tcBorders>
              <w:top w:val="nil"/>
              <w:left w:val="single" w:sz="4" w:space="0" w:color="auto"/>
              <w:bottom w:val="single" w:sz="4" w:space="0" w:color="000000"/>
              <w:right w:val="single" w:sz="4" w:space="0" w:color="auto"/>
            </w:tcBorders>
            <w:vAlign w:val="center"/>
            <w:hideMark/>
          </w:tcPr>
          <w:p w14:paraId="1BF37E3E" w14:textId="77777777" w:rsidR="001D6199" w:rsidRPr="00421B54" w:rsidRDefault="001D6199" w:rsidP="00B93B65">
            <w:pPr>
              <w:spacing w:before="0" w:line="288" w:lineRule="auto"/>
              <w:jc w:val="left"/>
              <w:rPr>
                <w:sz w:val="26"/>
                <w:szCs w:val="26"/>
              </w:rPr>
            </w:pPr>
          </w:p>
        </w:tc>
        <w:tc>
          <w:tcPr>
            <w:tcW w:w="2846" w:type="dxa"/>
            <w:vMerge/>
            <w:tcBorders>
              <w:top w:val="nil"/>
              <w:left w:val="single" w:sz="4" w:space="0" w:color="auto"/>
              <w:bottom w:val="single" w:sz="4" w:space="0" w:color="000000"/>
              <w:right w:val="single" w:sz="4" w:space="0" w:color="auto"/>
            </w:tcBorders>
            <w:vAlign w:val="center"/>
            <w:hideMark/>
          </w:tcPr>
          <w:p w14:paraId="673ED9F3" w14:textId="77777777" w:rsidR="001D6199" w:rsidRPr="00421B54" w:rsidRDefault="001D6199" w:rsidP="00B93B65">
            <w:pPr>
              <w:spacing w:before="0" w:line="288" w:lineRule="auto"/>
              <w:jc w:val="left"/>
              <w:rPr>
                <w:sz w:val="26"/>
                <w:szCs w:val="26"/>
              </w:rPr>
            </w:pPr>
          </w:p>
        </w:tc>
        <w:tc>
          <w:tcPr>
            <w:tcW w:w="939" w:type="dxa"/>
            <w:tcBorders>
              <w:top w:val="nil"/>
              <w:left w:val="nil"/>
              <w:bottom w:val="single" w:sz="4" w:space="0" w:color="auto"/>
              <w:right w:val="single" w:sz="4" w:space="0" w:color="auto"/>
            </w:tcBorders>
            <w:shd w:val="clear" w:color="auto" w:fill="auto"/>
            <w:noWrap/>
            <w:vAlign w:val="center"/>
            <w:hideMark/>
          </w:tcPr>
          <w:p w14:paraId="713C3FC7" w14:textId="77777777" w:rsidR="001D6199" w:rsidRPr="00421B54" w:rsidRDefault="001D6199" w:rsidP="00B93B65">
            <w:pPr>
              <w:spacing w:before="0" w:line="288" w:lineRule="auto"/>
              <w:jc w:val="center"/>
              <w:rPr>
                <w:sz w:val="26"/>
                <w:szCs w:val="26"/>
              </w:rPr>
            </w:pPr>
            <w:r w:rsidRPr="00421B54">
              <w:rPr>
                <w:sz w:val="26"/>
                <w:szCs w:val="26"/>
              </w:rPr>
              <w:t>A5</w:t>
            </w:r>
          </w:p>
        </w:tc>
        <w:tc>
          <w:tcPr>
            <w:tcW w:w="839" w:type="dxa"/>
            <w:tcBorders>
              <w:top w:val="nil"/>
              <w:left w:val="nil"/>
              <w:bottom w:val="single" w:sz="4" w:space="0" w:color="auto"/>
              <w:right w:val="single" w:sz="4" w:space="0" w:color="auto"/>
            </w:tcBorders>
            <w:shd w:val="clear" w:color="auto" w:fill="auto"/>
            <w:noWrap/>
            <w:vAlign w:val="center"/>
            <w:hideMark/>
          </w:tcPr>
          <w:p w14:paraId="2F67A2D7" w14:textId="77777777" w:rsidR="001D6199" w:rsidRPr="00421B54" w:rsidRDefault="001D6199" w:rsidP="00B93B65">
            <w:pPr>
              <w:spacing w:before="0" w:line="288" w:lineRule="auto"/>
              <w:jc w:val="center"/>
              <w:rPr>
                <w:sz w:val="26"/>
                <w:szCs w:val="26"/>
              </w:rPr>
            </w:pPr>
            <w:r w:rsidRPr="00421B54">
              <w:rPr>
                <w:sz w:val="26"/>
                <w:szCs w:val="26"/>
              </w:rPr>
              <w:t>11</w:t>
            </w:r>
          </w:p>
        </w:tc>
        <w:tc>
          <w:tcPr>
            <w:tcW w:w="1399" w:type="dxa"/>
            <w:tcBorders>
              <w:top w:val="nil"/>
              <w:left w:val="nil"/>
              <w:bottom w:val="single" w:sz="4" w:space="0" w:color="auto"/>
              <w:right w:val="single" w:sz="4" w:space="0" w:color="auto"/>
            </w:tcBorders>
            <w:shd w:val="clear" w:color="auto" w:fill="auto"/>
            <w:noWrap/>
            <w:vAlign w:val="bottom"/>
            <w:hideMark/>
          </w:tcPr>
          <w:p w14:paraId="35DEDB29" w14:textId="77777777" w:rsidR="001D6199" w:rsidRPr="00421B54" w:rsidRDefault="001D6199" w:rsidP="00B93B65">
            <w:pPr>
              <w:spacing w:before="0" w:line="288" w:lineRule="auto"/>
              <w:jc w:val="center"/>
              <w:rPr>
                <w:sz w:val="26"/>
                <w:szCs w:val="26"/>
              </w:rPr>
            </w:pPr>
            <w:r w:rsidRPr="00421B54">
              <w:rPr>
                <w:sz w:val="26"/>
                <w:szCs w:val="26"/>
              </w:rPr>
              <w:t>1100,01</w:t>
            </w:r>
          </w:p>
        </w:tc>
        <w:tc>
          <w:tcPr>
            <w:tcW w:w="1001" w:type="dxa"/>
            <w:tcBorders>
              <w:top w:val="nil"/>
              <w:left w:val="nil"/>
              <w:bottom w:val="single" w:sz="4" w:space="0" w:color="auto"/>
              <w:right w:val="single" w:sz="4" w:space="0" w:color="auto"/>
            </w:tcBorders>
            <w:shd w:val="clear" w:color="auto" w:fill="auto"/>
            <w:noWrap/>
            <w:vAlign w:val="bottom"/>
            <w:hideMark/>
          </w:tcPr>
          <w:p w14:paraId="418A918E" w14:textId="77777777" w:rsidR="001D6199" w:rsidRPr="00421B54" w:rsidRDefault="001D6199" w:rsidP="00B93B65">
            <w:pPr>
              <w:spacing w:before="0" w:line="288" w:lineRule="auto"/>
              <w:jc w:val="center"/>
              <w:rPr>
                <w:sz w:val="26"/>
                <w:szCs w:val="26"/>
              </w:rPr>
            </w:pPr>
            <w:r w:rsidRPr="00421B54">
              <w:rPr>
                <w:sz w:val="26"/>
                <w:szCs w:val="26"/>
              </w:rPr>
              <w:t>85</w:t>
            </w:r>
          </w:p>
        </w:tc>
        <w:tc>
          <w:tcPr>
            <w:tcW w:w="968" w:type="dxa"/>
            <w:tcBorders>
              <w:top w:val="nil"/>
              <w:left w:val="nil"/>
              <w:bottom w:val="single" w:sz="4" w:space="0" w:color="auto"/>
              <w:right w:val="single" w:sz="4" w:space="0" w:color="auto"/>
            </w:tcBorders>
            <w:shd w:val="clear" w:color="auto" w:fill="auto"/>
            <w:noWrap/>
            <w:vAlign w:val="bottom"/>
            <w:hideMark/>
          </w:tcPr>
          <w:p w14:paraId="7BFED05F" w14:textId="77777777" w:rsidR="001D6199" w:rsidRPr="00421B54" w:rsidRDefault="001D6199" w:rsidP="00B93B65">
            <w:pPr>
              <w:spacing w:before="0" w:line="288" w:lineRule="auto"/>
              <w:jc w:val="center"/>
              <w:rPr>
                <w:sz w:val="26"/>
                <w:szCs w:val="26"/>
              </w:rPr>
            </w:pPr>
            <w:r w:rsidRPr="00421B54">
              <w:rPr>
                <w:sz w:val="26"/>
                <w:szCs w:val="26"/>
              </w:rPr>
              <w:t>4</w:t>
            </w:r>
          </w:p>
        </w:tc>
        <w:tc>
          <w:tcPr>
            <w:tcW w:w="1391" w:type="dxa"/>
            <w:tcBorders>
              <w:top w:val="nil"/>
              <w:left w:val="nil"/>
              <w:bottom w:val="single" w:sz="4" w:space="0" w:color="auto"/>
              <w:right w:val="single" w:sz="4" w:space="0" w:color="auto"/>
            </w:tcBorders>
            <w:shd w:val="clear" w:color="auto" w:fill="auto"/>
            <w:noWrap/>
            <w:vAlign w:val="center"/>
            <w:hideMark/>
          </w:tcPr>
          <w:p w14:paraId="798CB9E7" w14:textId="77777777" w:rsidR="001D6199" w:rsidRPr="00421B54" w:rsidRDefault="001D6199" w:rsidP="00B93B65">
            <w:pPr>
              <w:spacing w:before="0" w:line="288" w:lineRule="auto"/>
              <w:jc w:val="center"/>
              <w:rPr>
                <w:sz w:val="26"/>
                <w:szCs w:val="26"/>
              </w:rPr>
            </w:pPr>
            <w:r w:rsidRPr="00421B54">
              <w:rPr>
                <w:sz w:val="26"/>
                <w:szCs w:val="26"/>
              </w:rPr>
              <w:t>3.740,03</w:t>
            </w:r>
          </w:p>
        </w:tc>
      </w:tr>
      <w:tr w:rsidR="001D6199" w:rsidRPr="00421B54" w14:paraId="55F4523E" w14:textId="77777777" w:rsidTr="00402A13">
        <w:trPr>
          <w:trHeight w:val="462"/>
          <w:jc w:val="center"/>
        </w:trPr>
        <w:tc>
          <w:tcPr>
            <w:tcW w:w="708" w:type="dxa"/>
            <w:vMerge/>
            <w:tcBorders>
              <w:top w:val="nil"/>
              <w:left w:val="single" w:sz="4" w:space="0" w:color="auto"/>
              <w:bottom w:val="single" w:sz="4" w:space="0" w:color="000000"/>
              <w:right w:val="single" w:sz="4" w:space="0" w:color="auto"/>
            </w:tcBorders>
            <w:vAlign w:val="center"/>
            <w:hideMark/>
          </w:tcPr>
          <w:p w14:paraId="69039113" w14:textId="77777777" w:rsidR="001D6199" w:rsidRPr="00421B54" w:rsidRDefault="001D6199" w:rsidP="00B93B65">
            <w:pPr>
              <w:spacing w:before="0" w:line="288" w:lineRule="auto"/>
              <w:jc w:val="left"/>
              <w:rPr>
                <w:sz w:val="26"/>
                <w:szCs w:val="26"/>
              </w:rPr>
            </w:pPr>
          </w:p>
        </w:tc>
        <w:tc>
          <w:tcPr>
            <w:tcW w:w="2846" w:type="dxa"/>
            <w:vMerge/>
            <w:tcBorders>
              <w:top w:val="nil"/>
              <w:left w:val="single" w:sz="4" w:space="0" w:color="auto"/>
              <w:bottom w:val="single" w:sz="4" w:space="0" w:color="000000"/>
              <w:right w:val="single" w:sz="4" w:space="0" w:color="auto"/>
            </w:tcBorders>
            <w:vAlign w:val="center"/>
            <w:hideMark/>
          </w:tcPr>
          <w:p w14:paraId="48E17027" w14:textId="77777777" w:rsidR="001D6199" w:rsidRPr="00421B54" w:rsidRDefault="001D6199" w:rsidP="00B93B65">
            <w:pPr>
              <w:spacing w:before="0" w:line="288" w:lineRule="auto"/>
              <w:jc w:val="left"/>
              <w:rPr>
                <w:sz w:val="26"/>
                <w:szCs w:val="26"/>
              </w:rPr>
            </w:pPr>
          </w:p>
        </w:tc>
        <w:tc>
          <w:tcPr>
            <w:tcW w:w="939" w:type="dxa"/>
            <w:tcBorders>
              <w:top w:val="nil"/>
              <w:left w:val="nil"/>
              <w:bottom w:val="single" w:sz="4" w:space="0" w:color="auto"/>
              <w:right w:val="single" w:sz="4" w:space="0" w:color="auto"/>
            </w:tcBorders>
            <w:shd w:val="clear" w:color="auto" w:fill="auto"/>
            <w:noWrap/>
            <w:vAlign w:val="center"/>
            <w:hideMark/>
          </w:tcPr>
          <w:p w14:paraId="0B985160" w14:textId="77777777" w:rsidR="001D6199" w:rsidRPr="00421B54" w:rsidRDefault="001D6199" w:rsidP="00B93B65">
            <w:pPr>
              <w:spacing w:before="0" w:line="288" w:lineRule="auto"/>
              <w:jc w:val="center"/>
              <w:rPr>
                <w:sz w:val="26"/>
                <w:szCs w:val="26"/>
              </w:rPr>
            </w:pPr>
            <w:r w:rsidRPr="00421B54">
              <w:rPr>
                <w:sz w:val="26"/>
                <w:szCs w:val="26"/>
              </w:rPr>
              <w:t>A6</w:t>
            </w:r>
          </w:p>
        </w:tc>
        <w:tc>
          <w:tcPr>
            <w:tcW w:w="839" w:type="dxa"/>
            <w:tcBorders>
              <w:top w:val="nil"/>
              <w:left w:val="nil"/>
              <w:bottom w:val="single" w:sz="4" w:space="0" w:color="auto"/>
              <w:right w:val="single" w:sz="4" w:space="0" w:color="auto"/>
            </w:tcBorders>
            <w:shd w:val="clear" w:color="auto" w:fill="auto"/>
            <w:noWrap/>
            <w:vAlign w:val="center"/>
            <w:hideMark/>
          </w:tcPr>
          <w:p w14:paraId="6D76951B" w14:textId="77777777" w:rsidR="001D6199" w:rsidRPr="00421B54" w:rsidRDefault="001D6199" w:rsidP="00B93B65">
            <w:pPr>
              <w:spacing w:before="0" w:line="288" w:lineRule="auto"/>
              <w:jc w:val="center"/>
              <w:rPr>
                <w:sz w:val="26"/>
                <w:szCs w:val="26"/>
              </w:rPr>
            </w:pPr>
            <w:r w:rsidRPr="00421B54">
              <w:rPr>
                <w:sz w:val="26"/>
                <w:szCs w:val="26"/>
              </w:rPr>
              <w:t>4</w:t>
            </w:r>
          </w:p>
        </w:tc>
        <w:tc>
          <w:tcPr>
            <w:tcW w:w="1399" w:type="dxa"/>
            <w:tcBorders>
              <w:top w:val="nil"/>
              <w:left w:val="nil"/>
              <w:bottom w:val="single" w:sz="4" w:space="0" w:color="auto"/>
              <w:right w:val="single" w:sz="4" w:space="0" w:color="auto"/>
            </w:tcBorders>
            <w:shd w:val="clear" w:color="auto" w:fill="auto"/>
            <w:noWrap/>
            <w:vAlign w:val="bottom"/>
            <w:hideMark/>
          </w:tcPr>
          <w:p w14:paraId="794326B7" w14:textId="77777777" w:rsidR="001D6199" w:rsidRPr="00421B54" w:rsidRDefault="001D6199" w:rsidP="00B93B65">
            <w:pPr>
              <w:spacing w:before="0" w:line="288" w:lineRule="auto"/>
              <w:jc w:val="center"/>
              <w:rPr>
                <w:sz w:val="26"/>
                <w:szCs w:val="26"/>
              </w:rPr>
            </w:pPr>
            <w:r w:rsidRPr="00421B54">
              <w:rPr>
                <w:sz w:val="26"/>
                <w:szCs w:val="26"/>
              </w:rPr>
              <w:t>392,01</w:t>
            </w:r>
          </w:p>
        </w:tc>
        <w:tc>
          <w:tcPr>
            <w:tcW w:w="1001" w:type="dxa"/>
            <w:tcBorders>
              <w:top w:val="nil"/>
              <w:left w:val="nil"/>
              <w:bottom w:val="single" w:sz="4" w:space="0" w:color="auto"/>
              <w:right w:val="single" w:sz="4" w:space="0" w:color="auto"/>
            </w:tcBorders>
            <w:shd w:val="clear" w:color="auto" w:fill="auto"/>
            <w:noWrap/>
            <w:vAlign w:val="bottom"/>
            <w:hideMark/>
          </w:tcPr>
          <w:p w14:paraId="203128B4" w14:textId="77777777" w:rsidR="001D6199" w:rsidRPr="00421B54" w:rsidRDefault="001D6199" w:rsidP="00B93B65">
            <w:pPr>
              <w:spacing w:before="0" w:line="288" w:lineRule="auto"/>
              <w:jc w:val="center"/>
              <w:rPr>
                <w:sz w:val="26"/>
                <w:szCs w:val="26"/>
              </w:rPr>
            </w:pPr>
            <w:r w:rsidRPr="00421B54">
              <w:rPr>
                <w:sz w:val="26"/>
                <w:szCs w:val="26"/>
              </w:rPr>
              <w:t>85</w:t>
            </w:r>
          </w:p>
        </w:tc>
        <w:tc>
          <w:tcPr>
            <w:tcW w:w="968" w:type="dxa"/>
            <w:tcBorders>
              <w:top w:val="nil"/>
              <w:left w:val="nil"/>
              <w:bottom w:val="single" w:sz="4" w:space="0" w:color="auto"/>
              <w:right w:val="single" w:sz="4" w:space="0" w:color="auto"/>
            </w:tcBorders>
            <w:shd w:val="clear" w:color="auto" w:fill="auto"/>
            <w:noWrap/>
            <w:vAlign w:val="bottom"/>
            <w:hideMark/>
          </w:tcPr>
          <w:p w14:paraId="18F33C5D" w14:textId="77777777" w:rsidR="001D6199" w:rsidRPr="00421B54" w:rsidRDefault="001D6199" w:rsidP="00B93B65">
            <w:pPr>
              <w:spacing w:before="0" w:line="288" w:lineRule="auto"/>
              <w:jc w:val="center"/>
              <w:rPr>
                <w:sz w:val="26"/>
                <w:szCs w:val="26"/>
              </w:rPr>
            </w:pPr>
            <w:r w:rsidRPr="00421B54">
              <w:rPr>
                <w:sz w:val="26"/>
                <w:szCs w:val="26"/>
              </w:rPr>
              <w:t>4</w:t>
            </w:r>
          </w:p>
        </w:tc>
        <w:tc>
          <w:tcPr>
            <w:tcW w:w="1391" w:type="dxa"/>
            <w:tcBorders>
              <w:top w:val="nil"/>
              <w:left w:val="nil"/>
              <w:bottom w:val="single" w:sz="4" w:space="0" w:color="auto"/>
              <w:right w:val="single" w:sz="4" w:space="0" w:color="auto"/>
            </w:tcBorders>
            <w:shd w:val="clear" w:color="auto" w:fill="auto"/>
            <w:noWrap/>
            <w:vAlign w:val="center"/>
            <w:hideMark/>
          </w:tcPr>
          <w:p w14:paraId="465F6D63" w14:textId="77777777" w:rsidR="001D6199" w:rsidRPr="00421B54" w:rsidRDefault="001D6199" w:rsidP="00B93B65">
            <w:pPr>
              <w:spacing w:before="0" w:line="288" w:lineRule="auto"/>
              <w:jc w:val="center"/>
              <w:rPr>
                <w:sz w:val="26"/>
                <w:szCs w:val="26"/>
              </w:rPr>
            </w:pPr>
            <w:r w:rsidRPr="00421B54">
              <w:rPr>
                <w:sz w:val="26"/>
                <w:szCs w:val="26"/>
              </w:rPr>
              <w:t>1.332,83</w:t>
            </w:r>
          </w:p>
        </w:tc>
      </w:tr>
      <w:tr w:rsidR="001D6199" w:rsidRPr="00421B54" w14:paraId="7128D529" w14:textId="77777777" w:rsidTr="00402A13">
        <w:trPr>
          <w:trHeight w:val="462"/>
          <w:jc w:val="center"/>
        </w:trPr>
        <w:tc>
          <w:tcPr>
            <w:tcW w:w="708" w:type="dxa"/>
            <w:vMerge/>
            <w:tcBorders>
              <w:top w:val="nil"/>
              <w:left w:val="single" w:sz="4" w:space="0" w:color="auto"/>
              <w:bottom w:val="single" w:sz="4" w:space="0" w:color="000000"/>
              <w:right w:val="single" w:sz="4" w:space="0" w:color="auto"/>
            </w:tcBorders>
            <w:vAlign w:val="center"/>
            <w:hideMark/>
          </w:tcPr>
          <w:p w14:paraId="19040837" w14:textId="77777777" w:rsidR="001D6199" w:rsidRPr="00421B54" w:rsidRDefault="001D6199" w:rsidP="00B93B65">
            <w:pPr>
              <w:spacing w:before="0" w:line="288" w:lineRule="auto"/>
              <w:jc w:val="left"/>
              <w:rPr>
                <w:sz w:val="26"/>
                <w:szCs w:val="26"/>
              </w:rPr>
            </w:pPr>
          </w:p>
        </w:tc>
        <w:tc>
          <w:tcPr>
            <w:tcW w:w="2846" w:type="dxa"/>
            <w:vMerge/>
            <w:tcBorders>
              <w:top w:val="nil"/>
              <w:left w:val="single" w:sz="4" w:space="0" w:color="auto"/>
              <w:bottom w:val="single" w:sz="4" w:space="0" w:color="000000"/>
              <w:right w:val="single" w:sz="4" w:space="0" w:color="auto"/>
            </w:tcBorders>
            <w:vAlign w:val="center"/>
            <w:hideMark/>
          </w:tcPr>
          <w:p w14:paraId="4ABBEAD7" w14:textId="77777777" w:rsidR="001D6199" w:rsidRPr="00421B54" w:rsidRDefault="001D6199" w:rsidP="00B93B65">
            <w:pPr>
              <w:spacing w:before="0" w:line="288" w:lineRule="auto"/>
              <w:jc w:val="left"/>
              <w:rPr>
                <w:sz w:val="26"/>
                <w:szCs w:val="26"/>
              </w:rPr>
            </w:pPr>
          </w:p>
        </w:tc>
        <w:tc>
          <w:tcPr>
            <w:tcW w:w="939" w:type="dxa"/>
            <w:tcBorders>
              <w:top w:val="nil"/>
              <w:left w:val="nil"/>
              <w:bottom w:val="single" w:sz="4" w:space="0" w:color="auto"/>
              <w:right w:val="single" w:sz="4" w:space="0" w:color="auto"/>
            </w:tcBorders>
            <w:shd w:val="clear" w:color="auto" w:fill="auto"/>
            <w:noWrap/>
            <w:vAlign w:val="center"/>
            <w:hideMark/>
          </w:tcPr>
          <w:p w14:paraId="262D112D" w14:textId="77777777" w:rsidR="001D6199" w:rsidRPr="00421B54" w:rsidRDefault="001D6199" w:rsidP="00B93B65">
            <w:pPr>
              <w:spacing w:before="0" w:line="288" w:lineRule="auto"/>
              <w:jc w:val="center"/>
              <w:rPr>
                <w:sz w:val="26"/>
                <w:szCs w:val="26"/>
              </w:rPr>
            </w:pPr>
            <w:r w:rsidRPr="00421B54">
              <w:rPr>
                <w:sz w:val="26"/>
                <w:szCs w:val="26"/>
              </w:rPr>
              <w:t>A7</w:t>
            </w:r>
          </w:p>
        </w:tc>
        <w:tc>
          <w:tcPr>
            <w:tcW w:w="839" w:type="dxa"/>
            <w:tcBorders>
              <w:top w:val="nil"/>
              <w:left w:val="nil"/>
              <w:bottom w:val="single" w:sz="4" w:space="0" w:color="auto"/>
              <w:right w:val="single" w:sz="4" w:space="0" w:color="auto"/>
            </w:tcBorders>
            <w:shd w:val="clear" w:color="auto" w:fill="auto"/>
            <w:noWrap/>
            <w:vAlign w:val="center"/>
            <w:hideMark/>
          </w:tcPr>
          <w:p w14:paraId="29F8A15F" w14:textId="77777777" w:rsidR="001D6199" w:rsidRPr="00421B54" w:rsidRDefault="001D6199" w:rsidP="00B93B65">
            <w:pPr>
              <w:spacing w:before="0" w:line="288" w:lineRule="auto"/>
              <w:jc w:val="center"/>
              <w:rPr>
                <w:sz w:val="26"/>
                <w:szCs w:val="26"/>
              </w:rPr>
            </w:pPr>
            <w:r w:rsidRPr="00421B54">
              <w:rPr>
                <w:sz w:val="26"/>
                <w:szCs w:val="26"/>
              </w:rPr>
              <w:t>10</w:t>
            </w:r>
          </w:p>
        </w:tc>
        <w:tc>
          <w:tcPr>
            <w:tcW w:w="1399" w:type="dxa"/>
            <w:tcBorders>
              <w:top w:val="nil"/>
              <w:left w:val="nil"/>
              <w:bottom w:val="single" w:sz="4" w:space="0" w:color="auto"/>
              <w:right w:val="single" w:sz="4" w:space="0" w:color="auto"/>
            </w:tcBorders>
            <w:shd w:val="clear" w:color="auto" w:fill="auto"/>
            <w:noWrap/>
            <w:vAlign w:val="bottom"/>
            <w:hideMark/>
          </w:tcPr>
          <w:p w14:paraId="425391ED" w14:textId="77777777" w:rsidR="001D6199" w:rsidRPr="00421B54" w:rsidRDefault="001D6199" w:rsidP="00B93B65">
            <w:pPr>
              <w:spacing w:before="0" w:line="288" w:lineRule="auto"/>
              <w:jc w:val="center"/>
              <w:rPr>
                <w:sz w:val="26"/>
                <w:szCs w:val="26"/>
              </w:rPr>
            </w:pPr>
            <w:r w:rsidRPr="00421B54">
              <w:rPr>
                <w:sz w:val="26"/>
                <w:szCs w:val="26"/>
              </w:rPr>
              <w:t>992,01</w:t>
            </w:r>
          </w:p>
        </w:tc>
        <w:tc>
          <w:tcPr>
            <w:tcW w:w="1001" w:type="dxa"/>
            <w:tcBorders>
              <w:top w:val="nil"/>
              <w:left w:val="nil"/>
              <w:bottom w:val="single" w:sz="4" w:space="0" w:color="auto"/>
              <w:right w:val="single" w:sz="4" w:space="0" w:color="auto"/>
            </w:tcBorders>
            <w:shd w:val="clear" w:color="auto" w:fill="auto"/>
            <w:noWrap/>
            <w:vAlign w:val="bottom"/>
            <w:hideMark/>
          </w:tcPr>
          <w:p w14:paraId="1B1217D4" w14:textId="77777777" w:rsidR="001D6199" w:rsidRPr="00421B54" w:rsidRDefault="001D6199" w:rsidP="00B93B65">
            <w:pPr>
              <w:spacing w:before="0" w:line="288" w:lineRule="auto"/>
              <w:jc w:val="center"/>
              <w:rPr>
                <w:sz w:val="26"/>
                <w:szCs w:val="26"/>
              </w:rPr>
            </w:pPr>
            <w:r w:rsidRPr="00421B54">
              <w:rPr>
                <w:sz w:val="26"/>
                <w:szCs w:val="26"/>
              </w:rPr>
              <w:t>85</w:t>
            </w:r>
          </w:p>
        </w:tc>
        <w:tc>
          <w:tcPr>
            <w:tcW w:w="968" w:type="dxa"/>
            <w:tcBorders>
              <w:top w:val="nil"/>
              <w:left w:val="nil"/>
              <w:bottom w:val="single" w:sz="4" w:space="0" w:color="auto"/>
              <w:right w:val="single" w:sz="4" w:space="0" w:color="auto"/>
            </w:tcBorders>
            <w:shd w:val="clear" w:color="auto" w:fill="auto"/>
            <w:noWrap/>
            <w:vAlign w:val="bottom"/>
            <w:hideMark/>
          </w:tcPr>
          <w:p w14:paraId="2028D49E" w14:textId="77777777" w:rsidR="001D6199" w:rsidRPr="00421B54" w:rsidRDefault="001D6199" w:rsidP="00B93B65">
            <w:pPr>
              <w:spacing w:before="0" w:line="288" w:lineRule="auto"/>
              <w:jc w:val="center"/>
              <w:rPr>
                <w:sz w:val="26"/>
                <w:szCs w:val="26"/>
              </w:rPr>
            </w:pPr>
            <w:r w:rsidRPr="00421B54">
              <w:rPr>
                <w:sz w:val="26"/>
                <w:szCs w:val="26"/>
              </w:rPr>
              <w:t>4</w:t>
            </w:r>
          </w:p>
        </w:tc>
        <w:tc>
          <w:tcPr>
            <w:tcW w:w="1391" w:type="dxa"/>
            <w:tcBorders>
              <w:top w:val="nil"/>
              <w:left w:val="nil"/>
              <w:bottom w:val="single" w:sz="4" w:space="0" w:color="auto"/>
              <w:right w:val="single" w:sz="4" w:space="0" w:color="auto"/>
            </w:tcBorders>
            <w:shd w:val="clear" w:color="auto" w:fill="auto"/>
            <w:noWrap/>
            <w:vAlign w:val="center"/>
            <w:hideMark/>
          </w:tcPr>
          <w:p w14:paraId="59717881" w14:textId="77777777" w:rsidR="001D6199" w:rsidRPr="00421B54" w:rsidRDefault="001D6199" w:rsidP="00B93B65">
            <w:pPr>
              <w:spacing w:before="0" w:line="288" w:lineRule="auto"/>
              <w:jc w:val="center"/>
              <w:rPr>
                <w:sz w:val="26"/>
                <w:szCs w:val="26"/>
              </w:rPr>
            </w:pPr>
            <w:r w:rsidRPr="00421B54">
              <w:rPr>
                <w:sz w:val="26"/>
                <w:szCs w:val="26"/>
              </w:rPr>
              <w:t>3.372,83</w:t>
            </w:r>
          </w:p>
        </w:tc>
      </w:tr>
      <w:tr w:rsidR="001D6199" w:rsidRPr="00421B54" w14:paraId="0BC97923" w14:textId="77777777" w:rsidTr="00402A13">
        <w:trPr>
          <w:trHeight w:val="462"/>
          <w:jc w:val="center"/>
        </w:trPr>
        <w:tc>
          <w:tcPr>
            <w:tcW w:w="708" w:type="dxa"/>
            <w:vMerge/>
            <w:tcBorders>
              <w:top w:val="nil"/>
              <w:left w:val="single" w:sz="4" w:space="0" w:color="auto"/>
              <w:bottom w:val="single" w:sz="4" w:space="0" w:color="000000"/>
              <w:right w:val="single" w:sz="4" w:space="0" w:color="auto"/>
            </w:tcBorders>
            <w:vAlign w:val="center"/>
            <w:hideMark/>
          </w:tcPr>
          <w:p w14:paraId="4686801A" w14:textId="77777777" w:rsidR="001D6199" w:rsidRPr="00421B54" w:rsidRDefault="001D6199" w:rsidP="00B93B65">
            <w:pPr>
              <w:spacing w:before="0" w:line="288" w:lineRule="auto"/>
              <w:jc w:val="left"/>
              <w:rPr>
                <w:sz w:val="26"/>
                <w:szCs w:val="26"/>
              </w:rPr>
            </w:pPr>
          </w:p>
        </w:tc>
        <w:tc>
          <w:tcPr>
            <w:tcW w:w="2846" w:type="dxa"/>
            <w:vMerge/>
            <w:tcBorders>
              <w:top w:val="nil"/>
              <w:left w:val="single" w:sz="4" w:space="0" w:color="auto"/>
              <w:bottom w:val="single" w:sz="4" w:space="0" w:color="000000"/>
              <w:right w:val="single" w:sz="4" w:space="0" w:color="auto"/>
            </w:tcBorders>
            <w:vAlign w:val="center"/>
            <w:hideMark/>
          </w:tcPr>
          <w:p w14:paraId="30ED492D" w14:textId="77777777" w:rsidR="001D6199" w:rsidRPr="00421B54" w:rsidRDefault="001D6199" w:rsidP="00B93B65">
            <w:pPr>
              <w:spacing w:before="0" w:line="288" w:lineRule="auto"/>
              <w:jc w:val="left"/>
              <w:rPr>
                <w:sz w:val="26"/>
                <w:szCs w:val="26"/>
              </w:rPr>
            </w:pPr>
          </w:p>
        </w:tc>
        <w:tc>
          <w:tcPr>
            <w:tcW w:w="939" w:type="dxa"/>
            <w:tcBorders>
              <w:top w:val="nil"/>
              <w:left w:val="nil"/>
              <w:bottom w:val="single" w:sz="4" w:space="0" w:color="auto"/>
              <w:right w:val="single" w:sz="4" w:space="0" w:color="auto"/>
            </w:tcBorders>
            <w:shd w:val="clear" w:color="auto" w:fill="auto"/>
            <w:noWrap/>
            <w:vAlign w:val="center"/>
            <w:hideMark/>
          </w:tcPr>
          <w:p w14:paraId="1A1D141F" w14:textId="77777777" w:rsidR="001D6199" w:rsidRPr="00421B54" w:rsidRDefault="001D6199" w:rsidP="00B93B65">
            <w:pPr>
              <w:spacing w:before="0" w:line="288" w:lineRule="auto"/>
              <w:jc w:val="center"/>
              <w:rPr>
                <w:sz w:val="26"/>
                <w:szCs w:val="26"/>
              </w:rPr>
            </w:pPr>
            <w:r w:rsidRPr="00421B54">
              <w:rPr>
                <w:sz w:val="26"/>
                <w:szCs w:val="26"/>
              </w:rPr>
              <w:t>A8</w:t>
            </w:r>
          </w:p>
        </w:tc>
        <w:tc>
          <w:tcPr>
            <w:tcW w:w="839" w:type="dxa"/>
            <w:tcBorders>
              <w:top w:val="nil"/>
              <w:left w:val="nil"/>
              <w:bottom w:val="single" w:sz="4" w:space="0" w:color="auto"/>
              <w:right w:val="single" w:sz="4" w:space="0" w:color="auto"/>
            </w:tcBorders>
            <w:shd w:val="clear" w:color="auto" w:fill="auto"/>
            <w:noWrap/>
            <w:vAlign w:val="center"/>
            <w:hideMark/>
          </w:tcPr>
          <w:p w14:paraId="6899BBC1" w14:textId="77777777" w:rsidR="001D6199" w:rsidRPr="00421B54" w:rsidRDefault="001D6199" w:rsidP="00B93B65">
            <w:pPr>
              <w:spacing w:before="0" w:line="288" w:lineRule="auto"/>
              <w:jc w:val="center"/>
              <w:rPr>
                <w:sz w:val="26"/>
                <w:szCs w:val="26"/>
              </w:rPr>
            </w:pPr>
            <w:r w:rsidRPr="00421B54">
              <w:rPr>
                <w:sz w:val="26"/>
                <w:szCs w:val="26"/>
              </w:rPr>
              <w:t>10</w:t>
            </w:r>
          </w:p>
        </w:tc>
        <w:tc>
          <w:tcPr>
            <w:tcW w:w="1399" w:type="dxa"/>
            <w:tcBorders>
              <w:top w:val="nil"/>
              <w:left w:val="nil"/>
              <w:bottom w:val="single" w:sz="4" w:space="0" w:color="auto"/>
              <w:right w:val="single" w:sz="4" w:space="0" w:color="auto"/>
            </w:tcBorders>
            <w:shd w:val="clear" w:color="auto" w:fill="auto"/>
            <w:noWrap/>
            <w:vAlign w:val="bottom"/>
            <w:hideMark/>
          </w:tcPr>
          <w:p w14:paraId="6CC4DACA" w14:textId="77777777" w:rsidR="001D6199" w:rsidRPr="00421B54" w:rsidRDefault="001D6199" w:rsidP="00B93B65">
            <w:pPr>
              <w:spacing w:before="0" w:line="288" w:lineRule="auto"/>
              <w:jc w:val="center"/>
              <w:rPr>
                <w:sz w:val="26"/>
                <w:szCs w:val="26"/>
              </w:rPr>
            </w:pPr>
            <w:r w:rsidRPr="00421B54">
              <w:rPr>
                <w:sz w:val="26"/>
                <w:szCs w:val="26"/>
              </w:rPr>
              <w:t>992,01</w:t>
            </w:r>
          </w:p>
        </w:tc>
        <w:tc>
          <w:tcPr>
            <w:tcW w:w="1001" w:type="dxa"/>
            <w:tcBorders>
              <w:top w:val="nil"/>
              <w:left w:val="nil"/>
              <w:bottom w:val="single" w:sz="4" w:space="0" w:color="auto"/>
              <w:right w:val="single" w:sz="4" w:space="0" w:color="auto"/>
            </w:tcBorders>
            <w:shd w:val="clear" w:color="auto" w:fill="auto"/>
            <w:noWrap/>
            <w:vAlign w:val="bottom"/>
            <w:hideMark/>
          </w:tcPr>
          <w:p w14:paraId="570A6500" w14:textId="77777777" w:rsidR="001D6199" w:rsidRPr="00421B54" w:rsidRDefault="001D6199" w:rsidP="00B93B65">
            <w:pPr>
              <w:spacing w:before="0" w:line="288" w:lineRule="auto"/>
              <w:jc w:val="center"/>
              <w:rPr>
                <w:sz w:val="26"/>
                <w:szCs w:val="26"/>
              </w:rPr>
            </w:pPr>
            <w:r w:rsidRPr="00421B54">
              <w:rPr>
                <w:sz w:val="26"/>
                <w:szCs w:val="26"/>
              </w:rPr>
              <w:t>85</w:t>
            </w:r>
          </w:p>
        </w:tc>
        <w:tc>
          <w:tcPr>
            <w:tcW w:w="968" w:type="dxa"/>
            <w:tcBorders>
              <w:top w:val="nil"/>
              <w:left w:val="nil"/>
              <w:bottom w:val="single" w:sz="4" w:space="0" w:color="auto"/>
              <w:right w:val="single" w:sz="4" w:space="0" w:color="auto"/>
            </w:tcBorders>
            <w:shd w:val="clear" w:color="auto" w:fill="auto"/>
            <w:noWrap/>
            <w:vAlign w:val="bottom"/>
            <w:hideMark/>
          </w:tcPr>
          <w:p w14:paraId="44D1A750" w14:textId="77777777" w:rsidR="001D6199" w:rsidRPr="00421B54" w:rsidRDefault="001D6199" w:rsidP="00B93B65">
            <w:pPr>
              <w:spacing w:before="0" w:line="288" w:lineRule="auto"/>
              <w:jc w:val="center"/>
              <w:rPr>
                <w:sz w:val="26"/>
                <w:szCs w:val="26"/>
              </w:rPr>
            </w:pPr>
            <w:r w:rsidRPr="00421B54">
              <w:rPr>
                <w:sz w:val="26"/>
                <w:szCs w:val="26"/>
              </w:rPr>
              <w:t>4</w:t>
            </w:r>
          </w:p>
        </w:tc>
        <w:tc>
          <w:tcPr>
            <w:tcW w:w="1391" w:type="dxa"/>
            <w:tcBorders>
              <w:top w:val="nil"/>
              <w:left w:val="nil"/>
              <w:bottom w:val="single" w:sz="4" w:space="0" w:color="auto"/>
              <w:right w:val="single" w:sz="4" w:space="0" w:color="auto"/>
            </w:tcBorders>
            <w:shd w:val="clear" w:color="auto" w:fill="auto"/>
            <w:noWrap/>
            <w:vAlign w:val="center"/>
            <w:hideMark/>
          </w:tcPr>
          <w:p w14:paraId="3A0C7AA2" w14:textId="77777777" w:rsidR="001D6199" w:rsidRPr="00421B54" w:rsidRDefault="001D6199" w:rsidP="00B93B65">
            <w:pPr>
              <w:spacing w:before="0" w:line="288" w:lineRule="auto"/>
              <w:jc w:val="center"/>
              <w:rPr>
                <w:sz w:val="26"/>
                <w:szCs w:val="26"/>
              </w:rPr>
            </w:pPr>
            <w:r w:rsidRPr="00421B54">
              <w:rPr>
                <w:sz w:val="26"/>
                <w:szCs w:val="26"/>
              </w:rPr>
              <w:t>3.372,83</w:t>
            </w:r>
          </w:p>
        </w:tc>
      </w:tr>
      <w:tr w:rsidR="001D6199" w:rsidRPr="00421B54" w14:paraId="610F67BF" w14:textId="77777777" w:rsidTr="00402A13">
        <w:trPr>
          <w:trHeight w:val="462"/>
          <w:jc w:val="center"/>
        </w:trPr>
        <w:tc>
          <w:tcPr>
            <w:tcW w:w="708" w:type="dxa"/>
            <w:vMerge/>
            <w:tcBorders>
              <w:top w:val="nil"/>
              <w:left w:val="single" w:sz="4" w:space="0" w:color="auto"/>
              <w:bottom w:val="single" w:sz="4" w:space="0" w:color="000000"/>
              <w:right w:val="single" w:sz="4" w:space="0" w:color="auto"/>
            </w:tcBorders>
            <w:vAlign w:val="center"/>
            <w:hideMark/>
          </w:tcPr>
          <w:p w14:paraId="4B38F6DA" w14:textId="77777777" w:rsidR="001D6199" w:rsidRPr="00421B54" w:rsidRDefault="001D6199" w:rsidP="00B93B65">
            <w:pPr>
              <w:spacing w:before="0" w:line="288" w:lineRule="auto"/>
              <w:jc w:val="left"/>
              <w:rPr>
                <w:sz w:val="26"/>
                <w:szCs w:val="26"/>
              </w:rPr>
            </w:pPr>
          </w:p>
        </w:tc>
        <w:tc>
          <w:tcPr>
            <w:tcW w:w="2846" w:type="dxa"/>
            <w:vMerge/>
            <w:tcBorders>
              <w:top w:val="nil"/>
              <w:left w:val="single" w:sz="4" w:space="0" w:color="auto"/>
              <w:bottom w:val="single" w:sz="4" w:space="0" w:color="000000"/>
              <w:right w:val="single" w:sz="4" w:space="0" w:color="auto"/>
            </w:tcBorders>
            <w:vAlign w:val="center"/>
            <w:hideMark/>
          </w:tcPr>
          <w:p w14:paraId="6362D971" w14:textId="77777777" w:rsidR="001D6199" w:rsidRPr="00421B54" w:rsidRDefault="001D6199" w:rsidP="00B93B65">
            <w:pPr>
              <w:spacing w:before="0" w:line="288" w:lineRule="auto"/>
              <w:jc w:val="left"/>
              <w:rPr>
                <w:sz w:val="26"/>
                <w:szCs w:val="26"/>
              </w:rPr>
            </w:pPr>
          </w:p>
        </w:tc>
        <w:tc>
          <w:tcPr>
            <w:tcW w:w="939" w:type="dxa"/>
            <w:tcBorders>
              <w:top w:val="nil"/>
              <w:left w:val="nil"/>
              <w:bottom w:val="single" w:sz="4" w:space="0" w:color="auto"/>
              <w:right w:val="single" w:sz="4" w:space="0" w:color="auto"/>
            </w:tcBorders>
            <w:shd w:val="clear" w:color="auto" w:fill="auto"/>
            <w:noWrap/>
            <w:vAlign w:val="center"/>
            <w:hideMark/>
          </w:tcPr>
          <w:p w14:paraId="623CB27E" w14:textId="77777777" w:rsidR="001D6199" w:rsidRPr="00421B54" w:rsidRDefault="001D6199" w:rsidP="00B93B65">
            <w:pPr>
              <w:spacing w:before="0" w:line="288" w:lineRule="auto"/>
              <w:jc w:val="center"/>
              <w:rPr>
                <w:sz w:val="26"/>
                <w:szCs w:val="26"/>
              </w:rPr>
            </w:pPr>
            <w:r w:rsidRPr="00421B54">
              <w:rPr>
                <w:sz w:val="26"/>
                <w:szCs w:val="26"/>
              </w:rPr>
              <w:t>A9</w:t>
            </w:r>
          </w:p>
        </w:tc>
        <w:tc>
          <w:tcPr>
            <w:tcW w:w="839" w:type="dxa"/>
            <w:tcBorders>
              <w:top w:val="nil"/>
              <w:left w:val="nil"/>
              <w:bottom w:val="single" w:sz="4" w:space="0" w:color="auto"/>
              <w:right w:val="single" w:sz="4" w:space="0" w:color="auto"/>
            </w:tcBorders>
            <w:shd w:val="clear" w:color="auto" w:fill="auto"/>
            <w:noWrap/>
            <w:vAlign w:val="center"/>
            <w:hideMark/>
          </w:tcPr>
          <w:p w14:paraId="4D9881EF" w14:textId="77777777" w:rsidR="001D6199" w:rsidRPr="00421B54" w:rsidRDefault="001D6199" w:rsidP="00B93B65">
            <w:pPr>
              <w:spacing w:before="0" w:line="288" w:lineRule="auto"/>
              <w:jc w:val="center"/>
              <w:rPr>
                <w:sz w:val="26"/>
                <w:szCs w:val="26"/>
              </w:rPr>
            </w:pPr>
            <w:r w:rsidRPr="00421B54">
              <w:rPr>
                <w:sz w:val="26"/>
                <w:szCs w:val="26"/>
              </w:rPr>
              <w:t>10</w:t>
            </w:r>
          </w:p>
        </w:tc>
        <w:tc>
          <w:tcPr>
            <w:tcW w:w="1399" w:type="dxa"/>
            <w:tcBorders>
              <w:top w:val="nil"/>
              <w:left w:val="nil"/>
              <w:bottom w:val="single" w:sz="4" w:space="0" w:color="auto"/>
              <w:right w:val="single" w:sz="4" w:space="0" w:color="auto"/>
            </w:tcBorders>
            <w:shd w:val="clear" w:color="auto" w:fill="auto"/>
            <w:noWrap/>
            <w:vAlign w:val="bottom"/>
            <w:hideMark/>
          </w:tcPr>
          <w:p w14:paraId="6EBD98D2" w14:textId="77777777" w:rsidR="001D6199" w:rsidRPr="00421B54" w:rsidRDefault="001D6199" w:rsidP="00B93B65">
            <w:pPr>
              <w:spacing w:before="0" w:line="288" w:lineRule="auto"/>
              <w:jc w:val="center"/>
              <w:rPr>
                <w:sz w:val="26"/>
                <w:szCs w:val="26"/>
              </w:rPr>
            </w:pPr>
            <w:r w:rsidRPr="00421B54">
              <w:rPr>
                <w:sz w:val="26"/>
                <w:szCs w:val="26"/>
              </w:rPr>
              <w:t>1000,01</w:t>
            </w:r>
          </w:p>
        </w:tc>
        <w:tc>
          <w:tcPr>
            <w:tcW w:w="1001" w:type="dxa"/>
            <w:tcBorders>
              <w:top w:val="nil"/>
              <w:left w:val="nil"/>
              <w:bottom w:val="single" w:sz="4" w:space="0" w:color="auto"/>
              <w:right w:val="single" w:sz="4" w:space="0" w:color="auto"/>
            </w:tcBorders>
            <w:shd w:val="clear" w:color="auto" w:fill="auto"/>
            <w:noWrap/>
            <w:vAlign w:val="bottom"/>
            <w:hideMark/>
          </w:tcPr>
          <w:p w14:paraId="7A9C98D0" w14:textId="77777777" w:rsidR="001D6199" w:rsidRPr="00421B54" w:rsidRDefault="001D6199" w:rsidP="00B93B65">
            <w:pPr>
              <w:spacing w:before="0" w:line="288" w:lineRule="auto"/>
              <w:jc w:val="center"/>
              <w:rPr>
                <w:sz w:val="26"/>
                <w:szCs w:val="26"/>
              </w:rPr>
            </w:pPr>
            <w:r w:rsidRPr="00421B54">
              <w:rPr>
                <w:sz w:val="26"/>
                <w:szCs w:val="26"/>
              </w:rPr>
              <w:t>85</w:t>
            </w:r>
          </w:p>
        </w:tc>
        <w:tc>
          <w:tcPr>
            <w:tcW w:w="968" w:type="dxa"/>
            <w:tcBorders>
              <w:top w:val="nil"/>
              <w:left w:val="nil"/>
              <w:bottom w:val="single" w:sz="4" w:space="0" w:color="auto"/>
              <w:right w:val="single" w:sz="4" w:space="0" w:color="auto"/>
            </w:tcBorders>
            <w:shd w:val="clear" w:color="auto" w:fill="auto"/>
            <w:noWrap/>
            <w:vAlign w:val="bottom"/>
            <w:hideMark/>
          </w:tcPr>
          <w:p w14:paraId="649F4C63" w14:textId="77777777" w:rsidR="001D6199" w:rsidRPr="00421B54" w:rsidRDefault="001D6199" w:rsidP="00B93B65">
            <w:pPr>
              <w:spacing w:before="0" w:line="288" w:lineRule="auto"/>
              <w:jc w:val="center"/>
              <w:rPr>
                <w:sz w:val="26"/>
                <w:szCs w:val="26"/>
              </w:rPr>
            </w:pPr>
            <w:r w:rsidRPr="00421B54">
              <w:rPr>
                <w:sz w:val="26"/>
                <w:szCs w:val="26"/>
              </w:rPr>
              <w:t>4</w:t>
            </w:r>
          </w:p>
        </w:tc>
        <w:tc>
          <w:tcPr>
            <w:tcW w:w="1391" w:type="dxa"/>
            <w:tcBorders>
              <w:top w:val="nil"/>
              <w:left w:val="nil"/>
              <w:bottom w:val="single" w:sz="4" w:space="0" w:color="auto"/>
              <w:right w:val="single" w:sz="4" w:space="0" w:color="auto"/>
            </w:tcBorders>
            <w:shd w:val="clear" w:color="auto" w:fill="auto"/>
            <w:noWrap/>
            <w:vAlign w:val="center"/>
            <w:hideMark/>
          </w:tcPr>
          <w:p w14:paraId="4E42504D" w14:textId="77777777" w:rsidR="001D6199" w:rsidRPr="00421B54" w:rsidRDefault="001D6199" w:rsidP="00B93B65">
            <w:pPr>
              <w:spacing w:before="0" w:line="288" w:lineRule="auto"/>
              <w:jc w:val="center"/>
              <w:rPr>
                <w:sz w:val="26"/>
                <w:szCs w:val="26"/>
              </w:rPr>
            </w:pPr>
            <w:r w:rsidRPr="00421B54">
              <w:rPr>
                <w:sz w:val="26"/>
                <w:szCs w:val="26"/>
              </w:rPr>
              <w:t>3.400,03</w:t>
            </w:r>
          </w:p>
        </w:tc>
      </w:tr>
      <w:tr w:rsidR="001D6199" w:rsidRPr="00421B54" w14:paraId="6563776F" w14:textId="77777777" w:rsidTr="00402A13">
        <w:trPr>
          <w:trHeight w:val="462"/>
          <w:jc w:val="center"/>
        </w:trPr>
        <w:tc>
          <w:tcPr>
            <w:tcW w:w="708" w:type="dxa"/>
            <w:vMerge/>
            <w:tcBorders>
              <w:top w:val="nil"/>
              <w:left w:val="single" w:sz="4" w:space="0" w:color="auto"/>
              <w:bottom w:val="single" w:sz="4" w:space="0" w:color="000000"/>
              <w:right w:val="single" w:sz="4" w:space="0" w:color="auto"/>
            </w:tcBorders>
            <w:vAlign w:val="center"/>
            <w:hideMark/>
          </w:tcPr>
          <w:p w14:paraId="270BF90F" w14:textId="77777777" w:rsidR="001D6199" w:rsidRPr="00421B54" w:rsidRDefault="001D6199" w:rsidP="00B93B65">
            <w:pPr>
              <w:spacing w:before="0" w:line="288" w:lineRule="auto"/>
              <w:jc w:val="left"/>
              <w:rPr>
                <w:sz w:val="26"/>
                <w:szCs w:val="26"/>
              </w:rPr>
            </w:pPr>
          </w:p>
        </w:tc>
        <w:tc>
          <w:tcPr>
            <w:tcW w:w="2846" w:type="dxa"/>
            <w:vMerge/>
            <w:tcBorders>
              <w:top w:val="nil"/>
              <w:left w:val="single" w:sz="4" w:space="0" w:color="auto"/>
              <w:bottom w:val="single" w:sz="4" w:space="0" w:color="000000"/>
              <w:right w:val="single" w:sz="4" w:space="0" w:color="auto"/>
            </w:tcBorders>
            <w:vAlign w:val="center"/>
            <w:hideMark/>
          </w:tcPr>
          <w:p w14:paraId="115E72CB" w14:textId="77777777" w:rsidR="001D6199" w:rsidRPr="00421B54" w:rsidRDefault="001D6199" w:rsidP="00B93B65">
            <w:pPr>
              <w:spacing w:before="0" w:line="288" w:lineRule="auto"/>
              <w:jc w:val="left"/>
              <w:rPr>
                <w:sz w:val="26"/>
                <w:szCs w:val="26"/>
              </w:rPr>
            </w:pPr>
          </w:p>
        </w:tc>
        <w:tc>
          <w:tcPr>
            <w:tcW w:w="939" w:type="dxa"/>
            <w:tcBorders>
              <w:top w:val="nil"/>
              <w:left w:val="nil"/>
              <w:bottom w:val="single" w:sz="4" w:space="0" w:color="auto"/>
              <w:right w:val="single" w:sz="4" w:space="0" w:color="auto"/>
            </w:tcBorders>
            <w:shd w:val="clear" w:color="auto" w:fill="auto"/>
            <w:noWrap/>
            <w:vAlign w:val="center"/>
            <w:hideMark/>
          </w:tcPr>
          <w:p w14:paraId="6F668E04" w14:textId="77777777" w:rsidR="001D6199" w:rsidRPr="00421B54" w:rsidRDefault="001D6199" w:rsidP="00B93B65">
            <w:pPr>
              <w:spacing w:before="0" w:line="288" w:lineRule="auto"/>
              <w:jc w:val="center"/>
              <w:rPr>
                <w:sz w:val="26"/>
                <w:szCs w:val="26"/>
              </w:rPr>
            </w:pPr>
            <w:r w:rsidRPr="00421B54">
              <w:rPr>
                <w:sz w:val="26"/>
                <w:szCs w:val="26"/>
              </w:rPr>
              <w:t>A10</w:t>
            </w:r>
          </w:p>
        </w:tc>
        <w:tc>
          <w:tcPr>
            <w:tcW w:w="839" w:type="dxa"/>
            <w:tcBorders>
              <w:top w:val="nil"/>
              <w:left w:val="nil"/>
              <w:bottom w:val="single" w:sz="4" w:space="0" w:color="auto"/>
              <w:right w:val="single" w:sz="4" w:space="0" w:color="auto"/>
            </w:tcBorders>
            <w:shd w:val="clear" w:color="auto" w:fill="auto"/>
            <w:noWrap/>
            <w:vAlign w:val="center"/>
            <w:hideMark/>
          </w:tcPr>
          <w:p w14:paraId="4C63191A" w14:textId="77777777" w:rsidR="001D6199" w:rsidRPr="00421B54" w:rsidRDefault="001D6199" w:rsidP="00B93B65">
            <w:pPr>
              <w:spacing w:before="0" w:line="288" w:lineRule="auto"/>
              <w:jc w:val="center"/>
              <w:rPr>
                <w:sz w:val="26"/>
                <w:szCs w:val="26"/>
              </w:rPr>
            </w:pPr>
            <w:r w:rsidRPr="00421B54">
              <w:rPr>
                <w:sz w:val="26"/>
                <w:szCs w:val="26"/>
              </w:rPr>
              <w:t>10</w:t>
            </w:r>
          </w:p>
        </w:tc>
        <w:tc>
          <w:tcPr>
            <w:tcW w:w="1399" w:type="dxa"/>
            <w:tcBorders>
              <w:top w:val="nil"/>
              <w:left w:val="nil"/>
              <w:bottom w:val="single" w:sz="4" w:space="0" w:color="auto"/>
              <w:right w:val="single" w:sz="4" w:space="0" w:color="auto"/>
            </w:tcBorders>
            <w:shd w:val="clear" w:color="auto" w:fill="auto"/>
            <w:noWrap/>
            <w:vAlign w:val="bottom"/>
            <w:hideMark/>
          </w:tcPr>
          <w:p w14:paraId="10C6D8C9" w14:textId="77777777" w:rsidR="001D6199" w:rsidRPr="00421B54" w:rsidRDefault="001D6199" w:rsidP="00B93B65">
            <w:pPr>
              <w:spacing w:before="0" w:line="288" w:lineRule="auto"/>
              <w:jc w:val="center"/>
              <w:rPr>
                <w:sz w:val="26"/>
                <w:szCs w:val="26"/>
              </w:rPr>
            </w:pPr>
            <w:r w:rsidRPr="00421B54">
              <w:rPr>
                <w:sz w:val="26"/>
                <w:szCs w:val="26"/>
              </w:rPr>
              <w:t>1000,01</w:t>
            </w:r>
          </w:p>
        </w:tc>
        <w:tc>
          <w:tcPr>
            <w:tcW w:w="1001" w:type="dxa"/>
            <w:tcBorders>
              <w:top w:val="nil"/>
              <w:left w:val="nil"/>
              <w:bottom w:val="single" w:sz="4" w:space="0" w:color="auto"/>
              <w:right w:val="single" w:sz="4" w:space="0" w:color="auto"/>
            </w:tcBorders>
            <w:shd w:val="clear" w:color="auto" w:fill="auto"/>
            <w:noWrap/>
            <w:vAlign w:val="bottom"/>
            <w:hideMark/>
          </w:tcPr>
          <w:p w14:paraId="37773E6F" w14:textId="77777777" w:rsidR="001D6199" w:rsidRPr="00421B54" w:rsidRDefault="001D6199" w:rsidP="00B93B65">
            <w:pPr>
              <w:spacing w:before="0" w:line="288" w:lineRule="auto"/>
              <w:jc w:val="center"/>
              <w:rPr>
                <w:sz w:val="26"/>
                <w:szCs w:val="26"/>
              </w:rPr>
            </w:pPr>
            <w:r w:rsidRPr="00421B54">
              <w:rPr>
                <w:sz w:val="26"/>
                <w:szCs w:val="26"/>
              </w:rPr>
              <w:t>85</w:t>
            </w:r>
          </w:p>
        </w:tc>
        <w:tc>
          <w:tcPr>
            <w:tcW w:w="968" w:type="dxa"/>
            <w:tcBorders>
              <w:top w:val="nil"/>
              <w:left w:val="nil"/>
              <w:bottom w:val="single" w:sz="4" w:space="0" w:color="auto"/>
              <w:right w:val="single" w:sz="4" w:space="0" w:color="auto"/>
            </w:tcBorders>
            <w:shd w:val="clear" w:color="auto" w:fill="auto"/>
            <w:noWrap/>
            <w:vAlign w:val="bottom"/>
            <w:hideMark/>
          </w:tcPr>
          <w:p w14:paraId="74A2F0A1" w14:textId="77777777" w:rsidR="001D6199" w:rsidRPr="00421B54" w:rsidRDefault="001D6199" w:rsidP="00B93B65">
            <w:pPr>
              <w:spacing w:before="0" w:line="288" w:lineRule="auto"/>
              <w:jc w:val="center"/>
              <w:rPr>
                <w:sz w:val="26"/>
                <w:szCs w:val="26"/>
              </w:rPr>
            </w:pPr>
            <w:r w:rsidRPr="00421B54">
              <w:rPr>
                <w:sz w:val="26"/>
                <w:szCs w:val="26"/>
              </w:rPr>
              <w:t>4</w:t>
            </w:r>
          </w:p>
        </w:tc>
        <w:tc>
          <w:tcPr>
            <w:tcW w:w="1391" w:type="dxa"/>
            <w:tcBorders>
              <w:top w:val="nil"/>
              <w:left w:val="nil"/>
              <w:bottom w:val="single" w:sz="4" w:space="0" w:color="auto"/>
              <w:right w:val="single" w:sz="4" w:space="0" w:color="auto"/>
            </w:tcBorders>
            <w:shd w:val="clear" w:color="auto" w:fill="auto"/>
            <w:noWrap/>
            <w:vAlign w:val="center"/>
            <w:hideMark/>
          </w:tcPr>
          <w:p w14:paraId="29F63532" w14:textId="77777777" w:rsidR="001D6199" w:rsidRPr="00421B54" w:rsidRDefault="001D6199" w:rsidP="00B93B65">
            <w:pPr>
              <w:spacing w:before="0" w:line="288" w:lineRule="auto"/>
              <w:jc w:val="center"/>
              <w:rPr>
                <w:sz w:val="26"/>
                <w:szCs w:val="26"/>
              </w:rPr>
            </w:pPr>
            <w:r w:rsidRPr="00421B54">
              <w:rPr>
                <w:sz w:val="26"/>
                <w:szCs w:val="26"/>
              </w:rPr>
              <w:t>3.400,03</w:t>
            </w:r>
          </w:p>
        </w:tc>
      </w:tr>
      <w:tr w:rsidR="001D6199" w:rsidRPr="00421B54" w14:paraId="1341FB6F" w14:textId="77777777" w:rsidTr="00402A13">
        <w:trPr>
          <w:trHeight w:val="462"/>
          <w:jc w:val="center"/>
        </w:trPr>
        <w:tc>
          <w:tcPr>
            <w:tcW w:w="708" w:type="dxa"/>
            <w:vMerge/>
            <w:tcBorders>
              <w:top w:val="nil"/>
              <w:left w:val="single" w:sz="4" w:space="0" w:color="auto"/>
              <w:bottom w:val="single" w:sz="4" w:space="0" w:color="000000"/>
              <w:right w:val="single" w:sz="4" w:space="0" w:color="auto"/>
            </w:tcBorders>
            <w:vAlign w:val="center"/>
            <w:hideMark/>
          </w:tcPr>
          <w:p w14:paraId="33E9C6F9" w14:textId="77777777" w:rsidR="001D6199" w:rsidRPr="00421B54" w:rsidRDefault="001D6199" w:rsidP="00B93B65">
            <w:pPr>
              <w:spacing w:before="0" w:line="288" w:lineRule="auto"/>
              <w:jc w:val="left"/>
              <w:rPr>
                <w:sz w:val="26"/>
                <w:szCs w:val="26"/>
              </w:rPr>
            </w:pPr>
          </w:p>
        </w:tc>
        <w:tc>
          <w:tcPr>
            <w:tcW w:w="2846" w:type="dxa"/>
            <w:vMerge/>
            <w:tcBorders>
              <w:top w:val="nil"/>
              <w:left w:val="single" w:sz="4" w:space="0" w:color="auto"/>
              <w:bottom w:val="single" w:sz="4" w:space="0" w:color="000000"/>
              <w:right w:val="single" w:sz="4" w:space="0" w:color="auto"/>
            </w:tcBorders>
            <w:vAlign w:val="center"/>
            <w:hideMark/>
          </w:tcPr>
          <w:p w14:paraId="2A831CA5" w14:textId="77777777" w:rsidR="001D6199" w:rsidRPr="00421B54" w:rsidRDefault="001D6199" w:rsidP="00B93B65">
            <w:pPr>
              <w:spacing w:before="0" w:line="288" w:lineRule="auto"/>
              <w:jc w:val="left"/>
              <w:rPr>
                <w:sz w:val="26"/>
                <w:szCs w:val="26"/>
              </w:rPr>
            </w:pPr>
          </w:p>
        </w:tc>
        <w:tc>
          <w:tcPr>
            <w:tcW w:w="939" w:type="dxa"/>
            <w:tcBorders>
              <w:top w:val="nil"/>
              <w:left w:val="nil"/>
              <w:bottom w:val="single" w:sz="4" w:space="0" w:color="auto"/>
              <w:right w:val="single" w:sz="4" w:space="0" w:color="auto"/>
            </w:tcBorders>
            <w:shd w:val="clear" w:color="auto" w:fill="auto"/>
            <w:noWrap/>
            <w:vAlign w:val="center"/>
            <w:hideMark/>
          </w:tcPr>
          <w:p w14:paraId="02EEA5C9" w14:textId="77777777" w:rsidR="001D6199" w:rsidRPr="00421B54" w:rsidRDefault="001D6199" w:rsidP="00B93B65">
            <w:pPr>
              <w:spacing w:before="0" w:line="288" w:lineRule="auto"/>
              <w:jc w:val="center"/>
              <w:rPr>
                <w:sz w:val="26"/>
                <w:szCs w:val="26"/>
              </w:rPr>
            </w:pPr>
            <w:r w:rsidRPr="00421B54">
              <w:rPr>
                <w:sz w:val="26"/>
                <w:szCs w:val="26"/>
              </w:rPr>
              <w:t>A11</w:t>
            </w:r>
          </w:p>
        </w:tc>
        <w:tc>
          <w:tcPr>
            <w:tcW w:w="839" w:type="dxa"/>
            <w:tcBorders>
              <w:top w:val="nil"/>
              <w:left w:val="nil"/>
              <w:bottom w:val="single" w:sz="4" w:space="0" w:color="auto"/>
              <w:right w:val="single" w:sz="4" w:space="0" w:color="auto"/>
            </w:tcBorders>
            <w:shd w:val="clear" w:color="auto" w:fill="auto"/>
            <w:noWrap/>
            <w:vAlign w:val="center"/>
            <w:hideMark/>
          </w:tcPr>
          <w:p w14:paraId="185ABA35" w14:textId="77777777" w:rsidR="001D6199" w:rsidRPr="00421B54" w:rsidRDefault="001D6199" w:rsidP="00B93B65">
            <w:pPr>
              <w:spacing w:before="0" w:line="288" w:lineRule="auto"/>
              <w:jc w:val="center"/>
              <w:rPr>
                <w:sz w:val="26"/>
                <w:szCs w:val="26"/>
              </w:rPr>
            </w:pPr>
            <w:r w:rsidRPr="00421B54">
              <w:rPr>
                <w:sz w:val="26"/>
                <w:szCs w:val="26"/>
              </w:rPr>
              <w:t>8</w:t>
            </w:r>
          </w:p>
        </w:tc>
        <w:tc>
          <w:tcPr>
            <w:tcW w:w="1399" w:type="dxa"/>
            <w:tcBorders>
              <w:top w:val="nil"/>
              <w:left w:val="nil"/>
              <w:bottom w:val="single" w:sz="4" w:space="0" w:color="auto"/>
              <w:right w:val="single" w:sz="4" w:space="0" w:color="auto"/>
            </w:tcBorders>
            <w:shd w:val="clear" w:color="auto" w:fill="auto"/>
            <w:noWrap/>
            <w:vAlign w:val="bottom"/>
            <w:hideMark/>
          </w:tcPr>
          <w:p w14:paraId="6BA640D8" w14:textId="77777777" w:rsidR="001D6199" w:rsidRPr="00421B54" w:rsidRDefault="001D6199" w:rsidP="00B93B65">
            <w:pPr>
              <w:spacing w:before="0" w:line="288" w:lineRule="auto"/>
              <w:jc w:val="center"/>
              <w:rPr>
                <w:sz w:val="26"/>
                <w:szCs w:val="26"/>
              </w:rPr>
            </w:pPr>
            <w:r w:rsidRPr="00421B54">
              <w:rPr>
                <w:sz w:val="26"/>
                <w:szCs w:val="26"/>
              </w:rPr>
              <w:t>824,01</w:t>
            </w:r>
          </w:p>
        </w:tc>
        <w:tc>
          <w:tcPr>
            <w:tcW w:w="1001" w:type="dxa"/>
            <w:tcBorders>
              <w:top w:val="nil"/>
              <w:left w:val="nil"/>
              <w:bottom w:val="single" w:sz="4" w:space="0" w:color="auto"/>
              <w:right w:val="single" w:sz="4" w:space="0" w:color="auto"/>
            </w:tcBorders>
            <w:shd w:val="clear" w:color="auto" w:fill="auto"/>
            <w:noWrap/>
            <w:vAlign w:val="bottom"/>
            <w:hideMark/>
          </w:tcPr>
          <w:p w14:paraId="64129B26" w14:textId="77777777" w:rsidR="001D6199" w:rsidRPr="00421B54" w:rsidRDefault="001D6199" w:rsidP="00B93B65">
            <w:pPr>
              <w:spacing w:before="0" w:line="288" w:lineRule="auto"/>
              <w:jc w:val="center"/>
              <w:rPr>
                <w:sz w:val="26"/>
                <w:szCs w:val="26"/>
              </w:rPr>
            </w:pPr>
            <w:r w:rsidRPr="00421B54">
              <w:rPr>
                <w:sz w:val="26"/>
                <w:szCs w:val="26"/>
              </w:rPr>
              <w:t>85</w:t>
            </w:r>
          </w:p>
        </w:tc>
        <w:tc>
          <w:tcPr>
            <w:tcW w:w="968" w:type="dxa"/>
            <w:tcBorders>
              <w:top w:val="nil"/>
              <w:left w:val="nil"/>
              <w:bottom w:val="single" w:sz="4" w:space="0" w:color="auto"/>
              <w:right w:val="single" w:sz="4" w:space="0" w:color="auto"/>
            </w:tcBorders>
            <w:shd w:val="clear" w:color="auto" w:fill="auto"/>
            <w:noWrap/>
            <w:vAlign w:val="bottom"/>
            <w:hideMark/>
          </w:tcPr>
          <w:p w14:paraId="38D6E43C" w14:textId="77777777" w:rsidR="001D6199" w:rsidRPr="00421B54" w:rsidRDefault="001D6199" w:rsidP="00B93B65">
            <w:pPr>
              <w:spacing w:before="0" w:line="288" w:lineRule="auto"/>
              <w:jc w:val="center"/>
              <w:rPr>
                <w:sz w:val="26"/>
                <w:szCs w:val="26"/>
              </w:rPr>
            </w:pPr>
            <w:r w:rsidRPr="00421B54">
              <w:rPr>
                <w:sz w:val="26"/>
                <w:szCs w:val="26"/>
              </w:rPr>
              <w:t>4</w:t>
            </w:r>
          </w:p>
        </w:tc>
        <w:tc>
          <w:tcPr>
            <w:tcW w:w="1391" w:type="dxa"/>
            <w:tcBorders>
              <w:top w:val="nil"/>
              <w:left w:val="nil"/>
              <w:bottom w:val="single" w:sz="4" w:space="0" w:color="auto"/>
              <w:right w:val="single" w:sz="4" w:space="0" w:color="auto"/>
            </w:tcBorders>
            <w:shd w:val="clear" w:color="auto" w:fill="auto"/>
            <w:noWrap/>
            <w:vAlign w:val="center"/>
            <w:hideMark/>
          </w:tcPr>
          <w:p w14:paraId="26FEAD10" w14:textId="77777777" w:rsidR="001D6199" w:rsidRPr="00421B54" w:rsidRDefault="001D6199" w:rsidP="00B93B65">
            <w:pPr>
              <w:spacing w:before="0" w:line="288" w:lineRule="auto"/>
              <w:jc w:val="center"/>
              <w:rPr>
                <w:sz w:val="26"/>
                <w:szCs w:val="26"/>
              </w:rPr>
            </w:pPr>
            <w:r w:rsidRPr="00421B54">
              <w:rPr>
                <w:sz w:val="26"/>
                <w:szCs w:val="26"/>
              </w:rPr>
              <w:t>2.801,63</w:t>
            </w:r>
          </w:p>
        </w:tc>
      </w:tr>
      <w:tr w:rsidR="001D6199" w:rsidRPr="00421B54" w14:paraId="753BDC53" w14:textId="77777777" w:rsidTr="00402A13">
        <w:trPr>
          <w:trHeight w:val="462"/>
          <w:jc w:val="center"/>
        </w:trPr>
        <w:tc>
          <w:tcPr>
            <w:tcW w:w="708" w:type="dxa"/>
            <w:vMerge/>
            <w:tcBorders>
              <w:top w:val="nil"/>
              <w:left w:val="single" w:sz="4" w:space="0" w:color="auto"/>
              <w:bottom w:val="single" w:sz="4" w:space="0" w:color="000000"/>
              <w:right w:val="single" w:sz="4" w:space="0" w:color="auto"/>
            </w:tcBorders>
            <w:vAlign w:val="center"/>
            <w:hideMark/>
          </w:tcPr>
          <w:p w14:paraId="655782C6" w14:textId="77777777" w:rsidR="001D6199" w:rsidRPr="00421B54" w:rsidRDefault="001D6199" w:rsidP="00B93B65">
            <w:pPr>
              <w:spacing w:before="0" w:line="288" w:lineRule="auto"/>
              <w:jc w:val="left"/>
              <w:rPr>
                <w:sz w:val="26"/>
                <w:szCs w:val="26"/>
              </w:rPr>
            </w:pPr>
          </w:p>
        </w:tc>
        <w:tc>
          <w:tcPr>
            <w:tcW w:w="2846" w:type="dxa"/>
            <w:vMerge/>
            <w:tcBorders>
              <w:top w:val="nil"/>
              <w:left w:val="single" w:sz="4" w:space="0" w:color="auto"/>
              <w:bottom w:val="single" w:sz="4" w:space="0" w:color="000000"/>
              <w:right w:val="single" w:sz="4" w:space="0" w:color="auto"/>
            </w:tcBorders>
            <w:vAlign w:val="center"/>
            <w:hideMark/>
          </w:tcPr>
          <w:p w14:paraId="6940E1A2" w14:textId="77777777" w:rsidR="001D6199" w:rsidRPr="00421B54" w:rsidRDefault="001D6199" w:rsidP="00B93B65">
            <w:pPr>
              <w:spacing w:before="0" w:line="288" w:lineRule="auto"/>
              <w:jc w:val="left"/>
              <w:rPr>
                <w:sz w:val="26"/>
                <w:szCs w:val="26"/>
              </w:rPr>
            </w:pPr>
          </w:p>
        </w:tc>
        <w:tc>
          <w:tcPr>
            <w:tcW w:w="939" w:type="dxa"/>
            <w:tcBorders>
              <w:top w:val="nil"/>
              <w:left w:val="nil"/>
              <w:bottom w:val="single" w:sz="4" w:space="0" w:color="auto"/>
              <w:right w:val="single" w:sz="4" w:space="0" w:color="auto"/>
            </w:tcBorders>
            <w:shd w:val="clear" w:color="auto" w:fill="auto"/>
            <w:noWrap/>
            <w:vAlign w:val="center"/>
            <w:hideMark/>
          </w:tcPr>
          <w:p w14:paraId="791CFFC8" w14:textId="77777777" w:rsidR="001D6199" w:rsidRPr="00421B54" w:rsidRDefault="001D6199" w:rsidP="00B93B65">
            <w:pPr>
              <w:spacing w:before="0" w:line="288" w:lineRule="auto"/>
              <w:jc w:val="center"/>
              <w:rPr>
                <w:sz w:val="26"/>
                <w:szCs w:val="26"/>
              </w:rPr>
            </w:pPr>
            <w:r w:rsidRPr="00421B54">
              <w:rPr>
                <w:sz w:val="26"/>
                <w:szCs w:val="26"/>
              </w:rPr>
              <w:t>A12</w:t>
            </w:r>
          </w:p>
        </w:tc>
        <w:tc>
          <w:tcPr>
            <w:tcW w:w="839" w:type="dxa"/>
            <w:tcBorders>
              <w:top w:val="nil"/>
              <w:left w:val="nil"/>
              <w:bottom w:val="single" w:sz="4" w:space="0" w:color="auto"/>
              <w:right w:val="single" w:sz="4" w:space="0" w:color="auto"/>
            </w:tcBorders>
            <w:shd w:val="clear" w:color="auto" w:fill="auto"/>
            <w:noWrap/>
            <w:vAlign w:val="center"/>
            <w:hideMark/>
          </w:tcPr>
          <w:p w14:paraId="688D8621" w14:textId="77777777" w:rsidR="001D6199" w:rsidRPr="00421B54" w:rsidRDefault="001D6199" w:rsidP="00B93B65">
            <w:pPr>
              <w:spacing w:before="0" w:line="288" w:lineRule="auto"/>
              <w:jc w:val="center"/>
              <w:rPr>
                <w:sz w:val="26"/>
                <w:szCs w:val="26"/>
              </w:rPr>
            </w:pPr>
            <w:r w:rsidRPr="00421B54">
              <w:rPr>
                <w:sz w:val="26"/>
                <w:szCs w:val="26"/>
              </w:rPr>
              <w:t>10</w:t>
            </w:r>
          </w:p>
        </w:tc>
        <w:tc>
          <w:tcPr>
            <w:tcW w:w="1399" w:type="dxa"/>
            <w:tcBorders>
              <w:top w:val="nil"/>
              <w:left w:val="nil"/>
              <w:bottom w:val="single" w:sz="4" w:space="0" w:color="auto"/>
              <w:right w:val="single" w:sz="4" w:space="0" w:color="auto"/>
            </w:tcBorders>
            <w:shd w:val="clear" w:color="auto" w:fill="auto"/>
            <w:noWrap/>
            <w:vAlign w:val="bottom"/>
            <w:hideMark/>
          </w:tcPr>
          <w:p w14:paraId="185F7E2D" w14:textId="77777777" w:rsidR="001D6199" w:rsidRPr="00421B54" w:rsidRDefault="001D6199" w:rsidP="00B93B65">
            <w:pPr>
              <w:spacing w:before="0" w:line="288" w:lineRule="auto"/>
              <w:jc w:val="center"/>
              <w:rPr>
                <w:sz w:val="26"/>
                <w:szCs w:val="26"/>
              </w:rPr>
            </w:pPr>
            <w:r w:rsidRPr="00421B54">
              <w:rPr>
                <w:sz w:val="26"/>
                <w:szCs w:val="26"/>
              </w:rPr>
              <w:t>992,01</w:t>
            </w:r>
          </w:p>
        </w:tc>
        <w:tc>
          <w:tcPr>
            <w:tcW w:w="1001" w:type="dxa"/>
            <w:tcBorders>
              <w:top w:val="nil"/>
              <w:left w:val="nil"/>
              <w:bottom w:val="single" w:sz="4" w:space="0" w:color="auto"/>
              <w:right w:val="single" w:sz="4" w:space="0" w:color="auto"/>
            </w:tcBorders>
            <w:shd w:val="clear" w:color="auto" w:fill="auto"/>
            <w:noWrap/>
            <w:vAlign w:val="bottom"/>
            <w:hideMark/>
          </w:tcPr>
          <w:p w14:paraId="22784430" w14:textId="77777777" w:rsidR="001D6199" w:rsidRPr="00421B54" w:rsidRDefault="001D6199" w:rsidP="00B93B65">
            <w:pPr>
              <w:spacing w:before="0" w:line="288" w:lineRule="auto"/>
              <w:jc w:val="center"/>
              <w:rPr>
                <w:sz w:val="26"/>
                <w:szCs w:val="26"/>
              </w:rPr>
            </w:pPr>
            <w:r w:rsidRPr="00421B54">
              <w:rPr>
                <w:sz w:val="26"/>
                <w:szCs w:val="26"/>
              </w:rPr>
              <w:t>85</w:t>
            </w:r>
          </w:p>
        </w:tc>
        <w:tc>
          <w:tcPr>
            <w:tcW w:w="968" w:type="dxa"/>
            <w:tcBorders>
              <w:top w:val="nil"/>
              <w:left w:val="nil"/>
              <w:bottom w:val="single" w:sz="4" w:space="0" w:color="auto"/>
              <w:right w:val="single" w:sz="4" w:space="0" w:color="auto"/>
            </w:tcBorders>
            <w:shd w:val="clear" w:color="auto" w:fill="auto"/>
            <w:noWrap/>
            <w:vAlign w:val="bottom"/>
            <w:hideMark/>
          </w:tcPr>
          <w:p w14:paraId="7ADCB5FB" w14:textId="77777777" w:rsidR="001D6199" w:rsidRPr="00421B54" w:rsidRDefault="001D6199" w:rsidP="00B93B65">
            <w:pPr>
              <w:spacing w:before="0" w:line="288" w:lineRule="auto"/>
              <w:jc w:val="center"/>
              <w:rPr>
                <w:sz w:val="26"/>
                <w:szCs w:val="26"/>
              </w:rPr>
            </w:pPr>
            <w:r w:rsidRPr="00421B54">
              <w:rPr>
                <w:sz w:val="26"/>
                <w:szCs w:val="26"/>
              </w:rPr>
              <w:t>4</w:t>
            </w:r>
          </w:p>
        </w:tc>
        <w:tc>
          <w:tcPr>
            <w:tcW w:w="1391" w:type="dxa"/>
            <w:tcBorders>
              <w:top w:val="nil"/>
              <w:left w:val="nil"/>
              <w:bottom w:val="single" w:sz="4" w:space="0" w:color="auto"/>
              <w:right w:val="single" w:sz="4" w:space="0" w:color="auto"/>
            </w:tcBorders>
            <w:shd w:val="clear" w:color="auto" w:fill="auto"/>
            <w:noWrap/>
            <w:vAlign w:val="center"/>
            <w:hideMark/>
          </w:tcPr>
          <w:p w14:paraId="003E6881" w14:textId="77777777" w:rsidR="001D6199" w:rsidRPr="00421B54" w:rsidRDefault="001D6199" w:rsidP="00B93B65">
            <w:pPr>
              <w:spacing w:before="0" w:line="288" w:lineRule="auto"/>
              <w:jc w:val="center"/>
              <w:rPr>
                <w:sz w:val="26"/>
                <w:szCs w:val="26"/>
              </w:rPr>
            </w:pPr>
            <w:r w:rsidRPr="00421B54">
              <w:rPr>
                <w:sz w:val="26"/>
                <w:szCs w:val="26"/>
              </w:rPr>
              <w:t>3.372,83</w:t>
            </w:r>
          </w:p>
        </w:tc>
      </w:tr>
      <w:tr w:rsidR="001D6199" w:rsidRPr="00421B54" w14:paraId="39253475" w14:textId="77777777" w:rsidTr="00402A13">
        <w:trPr>
          <w:trHeight w:val="462"/>
          <w:jc w:val="center"/>
        </w:trPr>
        <w:tc>
          <w:tcPr>
            <w:tcW w:w="708" w:type="dxa"/>
            <w:vMerge/>
            <w:tcBorders>
              <w:top w:val="nil"/>
              <w:left w:val="single" w:sz="4" w:space="0" w:color="auto"/>
              <w:bottom w:val="single" w:sz="4" w:space="0" w:color="000000"/>
              <w:right w:val="single" w:sz="4" w:space="0" w:color="auto"/>
            </w:tcBorders>
            <w:vAlign w:val="center"/>
            <w:hideMark/>
          </w:tcPr>
          <w:p w14:paraId="14805697" w14:textId="77777777" w:rsidR="001D6199" w:rsidRPr="00421B54" w:rsidRDefault="001D6199" w:rsidP="00B93B65">
            <w:pPr>
              <w:spacing w:before="0" w:line="288" w:lineRule="auto"/>
              <w:jc w:val="left"/>
              <w:rPr>
                <w:sz w:val="26"/>
                <w:szCs w:val="26"/>
              </w:rPr>
            </w:pPr>
          </w:p>
        </w:tc>
        <w:tc>
          <w:tcPr>
            <w:tcW w:w="2846" w:type="dxa"/>
            <w:vMerge/>
            <w:tcBorders>
              <w:top w:val="nil"/>
              <w:left w:val="single" w:sz="4" w:space="0" w:color="auto"/>
              <w:bottom w:val="single" w:sz="4" w:space="0" w:color="000000"/>
              <w:right w:val="single" w:sz="4" w:space="0" w:color="auto"/>
            </w:tcBorders>
            <w:vAlign w:val="center"/>
            <w:hideMark/>
          </w:tcPr>
          <w:p w14:paraId="1A869914" w14:textId="77777777" w:rsidR="001D6199" w:rsidRPr="00421B54" w:rsidRDefault="001D6199" w:rsidP="00B93B65">
            <w:pPr>
              <w:spacing w:before="0" w:line="288" w:lineRule="auto"/>
              <w:jc w:val="left"/>
              <w:rPr>
                <w:sz w:val="26"/>
                <w:szCs w:val="26"/>
              </w:rPr>
            </w:pPr>
          </w:p>
        </w:tc>
        <w:tc>
          <w:tcPr>
            <w:tcW w:w="939" w:type="dxa"/>
            <w:tcBorders>
              <w:top w:val="nil"/>
              <w:left w:val="nil"/>
              <w:bottom w:val="single" w:sz="4" w:space="0" w:color="auto"/>
              <w:right w:val="single" w:sz="4" w:space="0" w:color="auto"/>
            </w:tcBorders>
            <w:shd w:val="clear" w:color="auto" w:fill="auto"/>
            <w:noWrap/>
            <w:vAlign w:val="center"/>
            <w:hideMark/>
          </w:tcPr>
          <w:p w14:paraId="38AB4CEA" w14:textId="77777777" w:rsidR="001D6199" w:rsidRPr="00421B54" w:rsidRDefault="001D6199" w:rsidP="00B93B65">
            <w:pPr>
              <w:spacing w:before="0" w:line="288" w:lineRule="auto"/>
              <w:jc w:val="center"/>
              <w:rPr>
                <w:sz w:val="26"/>
                <w:szCs w:val="26"/>
              </w:rPr>
            </w:pPr>
            <w:r w:rsidRPr="00421B54">
              <w:rPr>
                <w:sz w:val="26"/>
                <w:szCs w:val="26"/>
              </w:rPr>
              <w:t>A13</w:t>
            </w:r>
          </w:p>
        </w:tc>
        <w:tc>
          <w:tcPr>
            <w:tcW w:w="839" w:type="dxa"/>
            <w:tcBorders>
              <w:top w:val="nil"/>
              <w:left w:val="nil"/>
              <w:bottom w:val="single" w:sz="4" w:space="0" w:color="auto"/>
              <w:right w:val="single" w:sz="4" w:space="0" w:color="auto"/>
            </w:tcBorders>
            <w:shd w:val="clear" w:color="auto" w:fill="auto"/>
            <w:noWrap/>
            <w:vAlign w:val="center"/>
            <w:hideMark/>
          </w:tcPr>
          <w:p w14:paraId="1EB26CC6" w14:textId="77777777" w:rsidR="001D6199" w:rsidRPr="00421B54" w:rsidRDefault="001D6199" w:rsidP="00B93B65">
            <w:pPr>
              <w:spacing w:before="0" w:line="288" w:lineRule="auto"/>
              <w:jc w:val="center"/>
              <w:rPr>
                <w:sz w:val="26"/>
                <w:szCs w:val="26"/>
              </w:rPr>
            </w:pPr>
            <w:r w:rsidRPr="00421B54">
              <w:rPr>
                <w:sz w:val="26"/>
                <w:szCs w:val="26"/>
              </w:rPr>
              <w:t>10</w:t>
            </w:r>
          </w:p>
        </w:tc>
        <w:tc>
          <w:tcPr>
            <w:tcW w:w="1399" w:type="dxa"/>
            <w:tcBorders>
              <w:top w:val="nil"/>
              <w:left w:val="nil"/>
              <w:bottom w:val="single" w:sz="4" w:space="0" w:color="auto"/>
              <w:right w:val="single" w:sz="4" w:space="0" w:color="auto"/>
            </w:tcBorders>
            <w:shd w:val="clear" w:color="auto" w:fill="auto"/>
            <w:noWrap/>
            <w:vAlign w:val="bottom"/>
            <w:hideMark/>
          </w:tcPr>
          <w:p w14:paraId="3E03B182" w14:textId="77777777" w:rsidR="001D6199" w:rsidRPr="00421B54" w:rsidRDefault="001D6199" w:rsidP="00B93B65">
            <w:pPr>
              <w:spacing w:before="0" w:line="288" w:lineRule="auto"/>
              <w:jc w:val="center"/>
              <w:rPr>
                <w:sz w:val="26"/>
                <w:szCs w:val="26"/>
              </w:rPr>
            </w:pPr>
            <w:r w:rsidRPr="00421B54">
              <w:rPr>
                <w:sz w:val="26"/>
                <w:szCs w:val="26"/>
              </w:rPr>
              <w:t>992,01</w:t>
            </w:r>
          </w:p>
        </w:tc>
        <w:tc>
          <w:tcPr>
            <w:tcW w:w="1001" w:type="dxa"/>
            <w:tcBorders>
              <w:top w:val="nil"/>
              <w:left w:val="nil"/>
              <w:bottom w:val="single" w:sz="4" w:space="0" w:color="auto"/>
              <w:right w:val="single" w:sz="4" w:space="0" w:color="auto"/>
            </w:tcBorders>
            <w:shd w:val="clear" w:color="auto" w:fill="auto"/>
            <w:noWrap/>
            <w:vAlign w:val="bottom"/>
            <w:hideMark/>
          </w:tcPr>
          <w:p w14:paraId="2EBDB04E" w14:textId="77777777" w:rsidR="001D6199" w:rsidRPr="00421B54" w:rsidRDefault="001D6199" w:rsidP="00B93B65">
            <w:pPr>
              <w:spacing w:before="0" w:line="288" w:lineRule="auto"/>
              <w:jc w:val="center"/>
              <w:rPr>
                <w:sz w:val="26"/>
                <w:szCs w:val="26"/>
              </w:rPr>
            </w:pPr>
            <w:r w:rsidRPr="00421B54">
              <w:rPr>
                <w:sz w:val="26"/>
                <w:szCs w:val="26"/>
              </w:rPr>
              <w:t>85</w:t>
            </w:r>
          </w:p>
        </w:tc>
        <w:tc>
          <w:tcPr>
            <w:tcW w:w="968" w:type="dxa"/>
            <w:tcBorders>
              <w:top w:val="nil"/>
              <w:left w:val="nil"/>
              <w:bottom w:val="single" w:sz="4" w:space="0" w:color="auto"/>
              <w:right w:val="single" w:sz="4" w:space="0" w:color="auto"/>
            </w:tcBorders>
            <w:shd w:val="clear" w:color="auto" w:fill="auto"/>
            <w:noWrap/>
            <w:vAlign w:val="bottom"/>
            <w:hideMark/>
          </w:tcPr>
          <w:p w14:paraId="3E215F47" w14:textId="77777777" w:rsidR="001D6199" w:rsidRPr="00421B54" w:rsidRDefault="001D6199" w:rsidP="00B93B65">
            <w:pPr>
              <w:spacing w:before="0" w:line="288" w:lineRule="auto"/>
              <w:jc w:val="center"/>
              <w:rPr>
                <w:sz w:val="26"/>
                <w:szCs w:val="26"/>
              </w:rPr>
            </w:pPr>
            <w:r w:rsidRPr="00421B54">
              <w:rPr>
                <w:sz w:val="26"/>
                <w:szCs w:val="26"/>
              </w:rPr>
              <w:t>4</w:t>
            </w:r>
          </w:p>
        </w:tc>
        <w:tc>
          <w:tcPr>
            <w:tcW w:w="1391" w:type="dxa"/>
            <w:tcBorders>
              <w:top w:val="nil"/>
              <w:left w:val="nil"/>
              <w:bottom w:val="single" w:sz="4" w:space="0" w:color="auto"/>
              <w:right w:val="single" w:sz="4" w:space="0" w:color="auto"/>
            </w:tcBorders>
            <w:shd w:val="clear" w:color="auto" w:fill="auto"/>
            <w:noWrap/>
            <w:vAlign w:val="center"/>
            <w:hideMark/>
          </w:tcPr>
          <w:p w14:paraId="2150F073" w14:textId="77777777" w:rsidR="001D6199" w:rsidRPr="00421B54" w:rsidRDefault="001D6199" w:rsidP="00B93B65">
            <w:pPr>
              <w:spacing w:before="0" w:line="288" w:lineRule="auto"/>
              <w:jc w:val="center"/>
              <w:rPr>
                <w:sz w:val="26"/>
                <w:szCs w:val="26"/>
              </w:rPr>
            </w:pPr>
            <w:r w:rsidRPr="00421B54">
              <w:rPr>
                <w:sz w:val="26"/>
                <w:szCs w:val="26"/>
              </w:rPr>
              <w:t>3.372,83</w:t>
            </w:r>
          </w:p>
        </w:tc>
      </w:tr>
      <w:tr w:rsidR="001D6199" w:rsidRPr="00421B54" w14:paraId="055350F5" w14:textId="77777777" w:rsidTr="00402A13">
        <w:trPr>
          <w:trHeight w:val="462"/>
          <w:jc w:val="center"/>
        </w:trPr>
        <w:tc>
          <w:tcPr>
            <w:tcW w:w="708" w:type="dxa"/>
            <w:vMerge/>
            <w:tcBorders>
              <w:top w:val="nil"/>
              <w:left w:val="single" w:sz="4" w:space="0" w:color="auto"/>
              <w:bottom w:val="single" w:sz="4" w:space="0" w:color="000000"/>
              <w:right w:val="single" w:sz="4" w:space="0" w:color="auto"/>
            </w:tcBorders>
            <w:vAlign w:val="center"/>
            <w:hideMark/>
          </w:tcPr>
          <w:p w14:paraId="635A4DAF" w14:textId="77777777" w:rsidR="001D6199" w:rsidRPr="00421B54" w:rsidRDefault="001D6199" w:rsidP="00B93B65">
            <w:pPr>
              <w:spacing w:before="0" w:line="288" w:lineRule="auto"/>
              <w:jc w:val="left"/>
              <w:rPr>
                <w:sz w:val="26"/>
                <w:szCs w:val="26"/>
              </w:rPr>
            </w:pPr>
          </w:p>
        </w:tc>
        <w:tc>
          <w:tcPr>
            <w:tcW w:w="2846" w:type="dxa"/>
            <w:vMerge/>
            <w:tcBorders>
              <w:top w:val="nil"/>
              <w:left w:val="single" w:sz="4" w:space="0" w:color="auto"/>
              <w:bottom w:val="single" w:sz="4" w:space="0" w:color="000000"/>
              <w:right w:val="single" w:sz="4" w:space="0" w:color="auto"/>
            </w:tcBorders>
            <w:vAlign w:val="center"/>
            <w:hideMark/>
          </w:tcPr>
          <w:p w14:paraId="1A6322F8" w14:textId="77777777" w:rsidR="001D6199" w:rsidRPr="00421B54" w:rsidRDefault="001D6199" w:rsidP="00B93B65">
            <w:pPr>
              <w:spacing w:before="0" w:line="288" w:lineRule="auto"/>
              <w:jc w:val="left"/>
              <w:rPr>
                <w:sz w:val="26"/>
                <w:szCs w:val="26"/>
              </w:rPr>
            </w:pPr>
          </w:p>
        </w:tc>
        <w:tc>
          <w:tcPr>
            <w:tcW w:w="939" w:type="dxa"/>
            <w:tcBorders>
              <w:top w:val="nil"/>
              <w:left w:val="nil"/>
              <w:bottom w:val="single" w:sz="4" w:space="0" w:color="auto"/>
              <w:right w:val="single" w:sz="4" w:space="0" w:color="auto"/>
            </w:tcBorders>
            <w:shd w:val="clear" w:color="auto" w:fill="auto"/>
            <w:noWrap/>
            <w:vAlign w:val="center"/>
            <w:hideMark/>
          </w:tcPr>
          <w:p w14:paraId="68414940" w14:textId="77777777" w:rsidR="001D6199" w:rsidRPr="00421B54" w:rsidRDefault="001D6199" w:rsidP="00B93B65">
            <w:pPr>
              <w:spacing w:before="0" w:line="288" w:lineRule="auto"/>
              <w:jc w:val="center"/>
              <w:rPr>
                <w:sz w:val="26"/>
                <w:szCs w:val="26"/>
              </w:rPr>
            </w:pPr>
            <w:r w:rsidRPr="00421B54">
              <w:rPr>
                <w:sz w:val="26"/>
                <w:szCs w:val="26"/>
              </w:rPr>
              <w:t>A14</w:t>
            </w:r>
          </w:p>
        </w:tc>
        <w:tc>
          <w:tcPr>
            <w:tcW w:w="839" w:type="dxa"/>
            <w:tcBorders>
              <w:top w:val="nil"/>
              <w:left w:val="nil"/>
              <w:bottom w:val="single" w:sz="4" w:space="0" w:color="auto"/>
              <w:right w:val="single" w:sz="4" w:space="0" w:color="auto"/>
            </w:tcBorders>
            <w:shd w:val="clear" w:color="auto" w:fill="auto"/>
            <w:noWrap/>
            <w:vAlign w:val="center"/>
            <w:hideMark/>
          </w:tcPr>
          <w:p w14:paraId="2BA40F31" w14:textId="77777777" w:rsidR="001D6199" w:rsidRPr="00421B54" w:rsidRDefault="001D6199" w:rsidP="00B93B65">
            <w:pPr>
              <w:spacing w:before="0" w:line="288" w:lineRule="auto"/>
              <w:jc w:val="center"/>
              <w:rPr>
                <w:sz w:val="26"/>
                <w:szCs w:val="26"/>
              </w:rPr>
            </w:pPr>
            <w:r w:rsidRPr="00421B54">
              <w:rPr>
                <w:sz w:val="26"/>
                <w:szCs w:val="26"/>
              </w:rPr>
              <w:t>10</w:t>
            </w:r>
          </w:p>
        </w:tc>
        <w:tc>
          <w:tcPr>
            <w:tcW w:w="1399" w:type="dxa"/>
            <w:tcBorders>
              <w:top w:val="nil"/>
              <w:left w:val="nil"/>
              <w:bottom w:val="single" w:sz="4" w:space="0" w:color="auto"/>
              <w:right w:val="single" w:sz="4" w:space="0" w:color="auto"/>
            </w:tcBorders>
            <w:shd w:val="clear" w:color="auto" w:fill="auto"/>
            <w:noWrap/>
            <w:vAlign w:val="bottom"/>
            <w:hideMark/>
          </w:tcPr>
          <w:p w14:paraId="4FE796B4" w14:textId="77777777" w:rsidR="001D6199" w:rsidRPr="00421B54" w:rsidRDefault="001D6199" w:rsidP="00B93B65">
            <w:pPr>
              <w:spacing w:before="0" w:line="288" w:lineRule="auto"/>
              <w:jc w:val="center"/>
              <w:rPr>
                <w:sz w:val="26"/>
                <w:szCs w:val="26"/>
              </w:rPr>
            </w:pPr>
            <w:r w:rsidRPr="00421B54">
              <w:rPr>
                <w:sz w:val="26"/>
                <w:szCs w:val="26"/>
              </w:rPr>
              <w:t>1000,01</w:t>
            </w:r>
          </w:p>
        </w:tc>
        <w:tc>
          <w:tcPr>
            <w:tcW w:w="1001" w:type="dxa"/>
            <w:tcBorders>
              <w:top w:val="nil"/>
              <w:left w:val="nil"/>
              <w:bottom w:val="single" w:sz="4" w:space="0" w:color="auto"/>
              <w:right w:val="single" w:sz="4" w:space="0" w:color="auto"/>
            </w:tcBorders>
            <w:shd w:val="clear" w:color="auto" w:fill="auto"/>
            <w:noWrap/>
            <w:vAlign w:val="bottom"/>
            <w:hideMark/>
          </w:tcPr>
          <w:p w14:paraId="028D514F" w14:textId="77777777" w:rsidR="001D6199" w:rsidRPr="00421B54" w:rsidRDefault="001D6199" w:rsidP="00B93B65">
            <w:pPr>
              <w:spacing w:before="0" w:line="288" w:lineRule="auto"/>
              <w:jc w:val="center"/>
              <w:rPr>
                <w:sz w:val="26"/>
                <w:szCs w:val="26"/>
              </w:rPr>
            </w:pPr>
            <w:r w:rsidRPr="00421B54">
              <w:rPr>
                <w:sz w:val="26"/>
                <w:szCs w:val="26"/>
              </w:rPr>
              <w:t>85</w:t>
            </w:r>
          </w:p>
        </w:tc>
        <w:tc>
          <w:tcPr>
            <w:tcW w:w="968" w:type="dxa"/>
            <w:tcBorders>
              <w:top w:val="nil"/>
              <w:left w:val="nil"/>
              <w:bottom w:val="single" w:sz="4" w:space="0" w:color="auto"/>
              <w:right w:val="single" w:sz="4" w:space="0" w:color="auto"/>
            </w:tcBorders>
            <w:shd w:val="clear" w:color="auto" w:fill="auto"/>
            <w:noWrap/>
            <w:vAlign w:val="bottom"/>
            <w:hideMark/>
          </w:tcPr>
          <w:p w14:paraId="0274F5FB" w14:textId="77777777" w:rsidR="001D6199" w:rsidRPr="00421B54" w:rsidRDefault="001D6199" w:rsidP="00B93B65">
            <w:pPr>
              <w:spacing w:before="0" w:line="288" w:lineRule="auto"/>
              <w:jc w:val="center"/>
              <w:rPr>
                <w:sz w:val="26"/>
                <w:szCs w:val="26"/>
              </w:rPr>
            </w:pPr>
            <w:r w:rsidRPr="00421B54">
              <w:rPr>
                <w:sz w:val="26"/>
                <w:szCs w:val="26"/>
              </w:rPr>
              <w:t>4</w:t>
            </w:r>
          </w:p>
        </w:tc>
        <w:tc>
          <w:tcPr>
            <w:tcW w:w="1391" w:type="dxa"/>
            <w:tcBorders>
              <w:top w:val="nil"/>
              <w:left w:val="nil"/>
              <w:bottom w:val="single" w:sz="4" w:space="0" w:color="auto"/>
              <w:right w:val="single" w:sz="4" w:space="0" w:color="auto"/>
            </w:tcBorders>
            <w:shd w:val="clear" w:color="auto" w:fill="auto"/>
            <w:noWrap/>
            <w:vAlign w:val="center"/>
            <w:hideMark/>
          </w:tcPr>
          <w:p w14:paraId="5C0D4D17" w14:textId="77777777" w:rsidR="001D6199" w:rsidRPr="00421B54" w:rsidRDefault="001D6199" w:rsidP="00B93B65">
            <w:pPr>
              <w:spacing w:before="0" w:line="288" w:lineRule="auto"/>
              <w:jc w:val="center"/>
              <w:rPr>
                <w:sz w:val="26"/>
                <w:szCs w:val="26"/>
              </w:rPr>
            </w:pPr>
            <w:r w:rsidRPr="00421B54">
              <w:rPr>
                <w:sz w:val="26"/>
                <w:szCs w:val="26"/>
              </w:rPr>
              <w:t>3.400,03</w:t>
            </w:r>
          </w:p>
        </w:tc>
      </w:tr>
      <w:tr w:rsidR="001D6199" w:rsidRPr="00421B54" w14:paraId="4882ECCF" w14:textId="77777777" w:rsidTr="00402A13">
        <w:trPr>
          <w:trHeight w:val="462"/>
          <w:jc w:val="center"/>
        </w:trPr>
        <w:tc>
          <w:tcPr>
            <w:tcW w:w="708" w:type="dxa"/>
            <w:vMerge/>
            <w:tcBorders>
              <w:top w:val="nil"/>
              <w:left w:val="single" w:sz="4" w:space="0" w:color="auto"/>
              <w:bottom w:val="single" w:sz="4" w:space="0" w:color="000000"/>
              <w:right w:val="single" w:sz="4" w:space="0" w:color="auto"/>
            </w:tcBorders>
            <w:vAlign w:val="center"/>
            <w:hideMark/>
          </w:tcPr>
          <w:p w14:paraId="68557E86" w14:textId="77777777" w:rsidR="001D6199" w:rsidRPr="00421B54" w:rsidRDefault="001D6199" w:rsidP="00B93B65">
            <w:pPr>
              <w:spacing w:before="0" w:line="288" w:lineRule="auto"/>
              <w:jc w:val="left"/>
              <w:rPr>
                <w:sz w:val="26"/>
                <w:szCs w:val="26"/>
              </w:rPr>
            </w:pPr>
          </w:p>
        </w:tc>
        <w:tc>
          <w:tcPr>
            <w:tcW w:w="2846" w:type="dxa"/>
            <w:vMerge/>
            <w:tcBorders>
              <w:top w:val="nil"/>
              <w:left w:val="single" w:sz="4" w:space="0" w:color="auto"/>
              <w:bottom w:val="single" w:sz="4" w:space="0" w:color="000000"/>
              <w:right w:val="single" w:sz="4" w:space="0" w:color="auto"/>
            </w:tcBorders>
            <w:vAlign w:val="center"/>
            <w:hideMark/>
          </w:tcPr>
          <w:p w14:paraId="32E3CB5F" w14:textId="77777777" w:rsidR="001D6199" w:rsidRPr="00421B54" w:rsidRDefault="001D6199" w:rsidP="00B93B65">
            <w:pPr>
              <w:spacing w:before="0" w:line="288" w:lineRule="auto"/>
              <w:jc w:val="left"/>
              <w:rPr>
                <w:sz w:val="26"/>
                <w:szCs w:val="26"/>
              </w:rPr>
            </w:pPr>
          </w:p>
        </w:tc>
        <w:tc>
          <w:tcPr>
            <w:tcW w:w="939" w:type="dxa"/>
            <w:tcBorders>
              <w:top w:val="nil"/>
              <w:left w:val="nil"/>
              <w:bottom w:val="single" w:sz="4" w:space="0" w:color="auto"/>
              <w:right w:val="single" w:sz="4" w:space="0" w:color="auto"/>
            </w:tcBorders>
            <w:shd w:val="clear" w:color="auto" w:fill="auto"/>
            <w:noWrap/>
            <w:vAlign w:val="center"/>
            <w:hideMark/>
          </w:tcPr>
          <w:p w14:paraId="67FDDC8B" w14:textId="77777777" w:rsidR="001D6199" w:rsidRPr="00421B54" w:rsidRDefault="001D6199" w:rsidP="00B93B65">
            <w:pPr>
              <w:spacing w:before="0" w:line="288" w:lineRule="auto"/>
              <w:jc w:val="center"/>
              <w:rPr>
                <w:sz w:val="26"/>
                <w:szCs w:val="26"/>
              </w:rPr>
            </w:pPr>
            <w:r w:rsidRPr="00421B54">
              <w:rPr>
                <w:sz w:val="26"/>
                <w:szCs w:val="26"/>
              </w:rPr>
              <w:t>A15</w:t>
            </w:r>
          </w:p>
        </w:tc>
        <w:tc>
          <w:tcPr>
            <w:tcW w:w="839" w:type="dxa"/>
            <w:tcBorders>
              <w:top w:val="nil"/>
              <w:left w:val="nil"/>
              <w:bottom w:val="single" w:sz="4" w:space="0" w:color="auto"/>
              <w:right w:val="single" w:sz="4" w:space="0" w:color="auto"/>
            </w:tcBorders>
            <w:shd w:val="clear" w:color="auto" w:fill="auto"/>
            <w:noWrap/>
            <w:vAlign w:val="center"/>
            <w:hideMark/>
          </w:tcPr>
          <w:p w14:paraId="1102A2F4" w14:textId="77777777" w:rsidR="001D6199" w:rsidRPr="00421B54" w:rsidRDefault="001D6199" w:rsidP="00B93B65">
            <w:pPr>
              <w:spacing w:before="0" w:line="288" w:lineRule="auto"/>
              <w:jc w:val="center"/>
              <w:rPr>
                <w:sz w:val="26"/>
                <w:szCs w:val="26"/>
              </w:rPr>
            </w:pPr>
            <w:r w:rsidRPr="00421B54">
              <w:rPr>
                <w:sz w:val="26"/>
                <w:szCs w:val="26"/>
              </w:rPr>
              <w:t>10</w:t>
            </w:r>
          </w:p>
        </w:tc>
        <w:tc>
          <w:tcPr>
            <w:tcW w:w="1399" w:type="dxa"/>
            <w:tcBorders>
              <w:top w:val="nil"/>
              <w:left w:val="nil"/>
              <w:bottom w:val="single" w:sz="4" w:space="0" w:color="auto"/>
              <w:right w:val="single" w:sz="4" w:space="0" w:color="auto"/>
            </w:tcBorders>
            <w:shd w:val="clear" w:color="auto" w:fill="auto"/>
            <w:noWrap/>
            <w:vAlign w:val="bottom"/>
            <w:hideMark/>
          </w:tcPr>
          <w:p w14:paraId="2D32380B" w14:textId="77777777" w:rsidR="001D6199" w:rsidRPr="00421B54" w:rsidRDefault="001D6199" w:rsidP="00B93B65">
            <w:pPr>
              <w:spacing w:before="0" w:line="288" w:lineRule="auto"/>
              <w:jc w:val="center"/>
              <w:rPr>
                <w:sz w:val="26"/>
                <w:szCs w:val="26"/>
              </w:rPr>
            </w:pPr>
            <w:r w:rsidRPr="00421B54">
              <w:rPr>
                <w:sz w:val="26"/>
                <w:szCs w:val="26"/>
              </w:rPr>
              <w:t>1000,01</w:t>
            </w:r>
          </w:p>
        </w:tc>
        <w:tc>
          <w:tcPr>
            <w:tcW w:w="1001" w:type="dxa"/>
            <w:tcBorders>
              <w:top w:val="nil"/>
              <w:left w:val="nil"/>
              <w:bottom w:val="single" w:sz="4" w:space="0" w:color="auto"/>
              <w:right w:val="single" w:sz="4" w:space="0" w:color="auto"/>
            </w:tcBorders>
            <w:shd w:val="clear" w:color="auto" w:fill="auto"/>
            <w:noWrap/>
            <w:vAlign w:val="bottom"/>
            <w:hideMark/>
          </w:tcPr>
          <w:p w14:paraId="7A9CC9D2" w14:textId="77777777" w:rsidR="001D6199" w:rsidRPr="00421B54" w:rsidRDefault="001D6199" w:rsidP="00B93B65">
            <w:pPr>
              <w:spacing w:before="0" w:line="288" w:lineRule="auto"/>
              <w:jc w:val="center"/>
              <w:rPr>
                <w:sz w:val="26"/>
                <w:szCs w:val="26"/>
              </w:rPr>
            </w:pPr>
            <w:r w:rsidRPr="00421B54">
              <w:rPr>
                <w:sz w:val="26"/>
                <w:szCs w:val="26"/>
              </w:rPr>
              <w:t>85</w:t>
            </w:r>
          </w:p>
        </w:tc>
        <w:tc>
          <w:tcPr>
            <w:tcW w:w="968" w:type="dxa"/>
            <w:tcBorders>
              <w:top w:val="nil"/>
              <w:left w:val="nil"/>
              <w:bottom w:val="single" w:sz="4" w:space="0" w:color="auto"/>
              <w:right w:val="single" w:sz="4" w:space="0" w:color="auto"/>
            </w:tcBorders>
            <w:shd w:val="clear" w:color="auto" w:fill="auto"/>
            <w:noWrap/>
            <w:vAlign w:val="bottom"/>
            <w:hideMark/>
          </w:tcPr>
          <w:p w14:paraId="6BF77698" w14:textId="77777777" w:rsidR="001D6199" w:rsidRPr="00421B54" w:rsidRDefault="001D6199" w:rsidP="00B93B65">
            <w:pPr>
              <w:spacing w:before="0" w:line="288" w:lineRule="auto"/>
              <w:jc w:val="center"/>
              <w:rPr>
                <w:sz w:val="26"/>
                <w:szCs w:val="26"/>
              </w:rPr>
            </w:pPr>
            <w:r w:rsidRPr="00421B54">
              <w:rPr>
                <w:sz w:val="26"/>
                <w:szCs w:val="26"/>
              </w:rPr>
              <w:t>4</w:t>
            </w:r>
          </w:p>
        </w:tc>
        <w:tc>
          <w:tcPr>
            <w:tcW w:w="1391" w:type="dxa"/>
            <w:tcBorders>
              <w:top w:val="nil"/>
              <w:left w:val="nil"/>
              <w:bottom w:val="single" w:sz="4" w:space="0" w:color="auto"/>
              <w:right w:val="single" w:sz="4" w:space="0" w:color="auto"/>
            </w:tcBorders>
            <w:shd w:val="clear" w:color="auto" w:fill="auto"/>
            <w:noWrap/>
            <w:vAlign w:val="center"/>
            <w:hideMark/>
          </w:tcPr>
          <w:p w14:paraId="0F8DA86C" w14:textId="77777777" w:rsidR="001D6199" w:rsidRPr="00421B54" w:rsidRDefault="001D6199" w:rsidP="00B93B65">
            <w:pPr>
              <w:spacing w:before="0" w:line="288" w:lineRule="auto"/>
              <w:jc w:val="center"/>
              <w:rPr>
                <w:sz w:val="26"/>
                <w:szCs w:val="26"/>
              </w:rPr>
            </w:pPr>
            <w:r w:rsidRPr="00421B54">
              <w:rPr>
                <w:sz w:val="26"/>
                <w:szCs w:val="26"/>
              </w:rPr>
              <w:t>3.400,03</w:t>
            </w:r>
          </w:p>
        </w:tc>
      </w:tr>
      <w:tr w:rsidR="001D6199" w:rsidRPr="00421B54" w14:paraId="685BFD42" w14:textId="77777777" w:rsidTr="00402A13">
        <w:trPr>
          <w:trHeight w:val="462"/>
          <w:jc w:val="center"/>
        </w:trPr>
        <w:tc>
          <w:tcPr>
            <w:tcW w:w="708" w:type="dxa"/>
            <w:vMerge/>
            <w:tcBorders>
              <w:top w:val="nil"/>
              <w:left w:val="single" w:sz="4" w:space="0" w:color="auto"/>
              <w:bottom w:val="single" w:sz="4" w:space="0" w:color="000000"/>
              <w:right w:val="single" w:sz="4" w:space="0" w:color="auto"/>
            </w:tcBorders>
            <w:vAlign w:val="center"/>
            <w:hideMark/>
          </w:tcPr>
          <w:p w14:paraId="61C3962B" w14:textId="77777777" w:rsidR="001D6199" w:rsidRPr="00421B54" w:rsidRDefault="001D6199" w:rsidP="00B93B65">
            <w:pPr>
              <w:spacing w:before="0" w:line="288" w:lineRule="auto"/>
              <w:jc w:val="left"/>
              <w:rPr>
                <w:sz w:val="26"/>
                <w:szCs w:val="26"/>
              </w:rPr>
            </w:pPr>
          </w:p>
        </w:tc>
        <w:tc>
          <w:tcPr>
            <w:tcW w:w="2846" w:type="dxa"/>
            <w:vMerge/>
            <w:tcBorders>
              <w:top w:val="nil"/>
              <w:left w:val="single" w:sz="4" w:space="0" w:color="auto"/>
              <w:bottom w:val="single" w:sz="4" w:space="0" w:color="000000"/>
              <w:right w:val="single" w:sz="4" w:space="0" w:color="auto"/>
            </w:tcBorders>
            <w:vAlign w:val="center"/>
            <w:hideMark/>
          </w:tcPr>
          <w:p w14:paraId="2764C8B6" w14:textId="77777777" w:rsidR="001D6199" w:rsidRPr="00421B54" w:rsidRDefault="001D6199" w:rsidP="00B93B65">
            <w:pPr>
              <w:spacing w:before="0" w:line="288" w:lineRule="auto"/>
              <w:jc w:val="left"/>
              <w:rPr>
                <w:sz w:val="26"/>
                <w:szCs w:val="26"/>
              </w:rPr>
            </w:pPr>
          </w:p>
        </w:tc>
        <w:tc>
          <w:tcPr>
            <w:tcW w:w="939" w:type="dxa"/>
            <w:tcBorders>
              <w:top w:val="nil"/>
              <w:left w:val="nil"/>
              <w:bottom w:val="single" w:sz="4" w:space="0" w:color="auto"/>
              <w:right w:val="single" w:sz="4" w:space="0" w:color="auto"/>
            </w:tcBorders>
            <w:shd w:val="clear" w:color="auto" w:fill="auto"/>
            <w:noWrap/>
            <w:vAlign w:val="center"/>
            <w:hideMark/>
          </w:tcPr>
          <w:p w14:paraId="6074C6D5" w14:textId="77777777" w:rsidR="001D6199" w:rsidRPr="00421B54" w:rsidRDefault="001D6199" w:rsidP="00B93B65">
            <w:pPr>
              <w:spacing w:before="0" w:line="288" w:lineRule="auto"/>
              <w:jc w:val="center"/>
              <w:rPr>
                <w:sz w:val="26"/>
                <w:szCs w:val="26"/>
              </w:rPr>
            </w:pPr>
            <w:r w:rsidRPr="00421B54">
              <w:rPr>
                <w:sz w:val="26"/>
                <w:szCs w:val="26"/>
              </w:rPr>
              <w:t>A16</w:t>
            </w:r>
          </w:p>
        </w:tc>
        <w:tc>
          <w:tcPr>
            <w:tcW w:w="839" w:type="dxa"/>
            <w:tcBorders>
              <w:top w:val="nil"/>
              <w:left w:val="nil"/>
              <w:bottom w:val="single" w:sz="4" w:space="0" w:color="auto"/>
              <w:right w:val="single" w:sz="4" w:space="0" w:color="auto"/>
            </w:tcBorders>
            <w:shd w:val="clear" w:color="auto" w:fill="auto"/>
            <w:noWrap/>
            <w:vAlign w:val="center"/>
            <w:hideMark/>
          </w:tcPr>
          <w:p w14:paraId="7AFCB59D" w14:textId="77777777" w:rsidR="001D6199" w:rsidRPr="00421B54" w:rsidRDefault="001D6199" w:rsidP="00B93B65">
            <w:pPr>
              <w:spacing w:before="0" w:line="288" w:lineRule="auto"/>
              <w:jc w:val="center"/>
              <w:rPr>
                <w:sz w:val="26"/>
                <w:szCs w:val="26"/>
              </w:rPr>
            </w:pPr>
            <w:r w:rsidRPr="00421B54">
              <w:rPr>
                <w:sz w:val="26"/>
                <w:szCs w:val="26"/>
              </w:rPr>
              <w:t>8</w:t>
            </w:r>
          </w:p>
        </w:tc>
        <w:tc>
          <w:tcPr>
            <w:tcW w:w="1399" w:type="dxa"/>
            <w:tcBorders>
              <w:top w:val="nil"/>
              <w:left w:val="nil"/>
              <w:bottom w:val="single" w:sz="4" w:space="0" w:color="auto"/>
              <w:right w:val="single" w:sz="4" w:space="0" w:color="auto"/>
            </w:tcBorders>
            <w:shd w:val="clear" w:color="auto" w:fill="auto"/>
            <w:noWrap/>
            <w:vAlign w:val="bottom"/>
            <w:hideMark/>
          </w:tcPr>
          <w:p w14:paraId="4BD038E0" w14:textId="77777777" w:rsidR="001D6199" w:rsidRPr="00421B54" w:rsidRDefault="001D6199" w:rsidP="00B93B65">
            <w:pPr>
              <w:spacing w:before="0" w:line="288" w:lineRule="auto"/>
              <w:jc w:val="center"/>
              <w:rPr>
                <w:sz w:val="26"/>
                <w:szCs w:val="26"/>
              </w:rPr>
            </w:pPr>
            <w:r w:rsidRPr="00421B54">
              <w:rPr>
                <w:sz w:val="26"/>
                <w:szCs w:val="26"/>
              </w:rPr>
              <w:t>824,01</w:t>
            </w:r>
          </w:p>
        </w:tc>
        <w:tc>
          <w:tcPr>
            <w:tcW w:w="1001" w:type="dxa"/>
            <w:tcBorders>
              <w:top w:val="nil"/>
              <w:left w:val="nil"/>
              <w:bottom w:val="single" w:sz="4" w:space="0" w:color="auto"/>
              <w:right w:val="single" w:sz="4" w:space="0" w:color="auto"/>
            </w:tcBorders>
            <w:shd w:val="clear" w:color="auto" w:fill="auto"/>
            <w:noWrap/>
            <w:vAlign w:val="bottom"/>
            <w:hideMark/>
          </w:tcPr>
          <w:p w14:paraId="0E22D87F" w14:textId="77777777" w:rsidR="001D6199" w:rsidRPr="00421B54" w:rsidRDefault="001D6199" w:rsidP="00B93B65">
            <w:pPr>
              <w:spacing w:before="0" w:line="288" w:lineRule="auto"/>
              <w:jc w:val="center"/>
              <w:rPr>
                <w:sz w:val="26"/>
                <w:szCs w:val="26"/>
              </w:rPr>
            </w:pPr>
            <w:r w:rsidRPr="00421B54">
              <w:rPr>
                <w:sz w:val="26"/>
                <w:szCs w:val="26"/>
              </w:rPr>
              <w:t>85</w:t>
            </w:r>
          </w:p>
        </w:tc>
        <w:tc>
          <w:tcPr>
            <w:tcW w:w="968" w:type="dxa"/>
            <w:tcBorders>
              <w:top w:val="nil"/>
              <w:left w:val="nil"/>
              <w:bottom w:val="single" w:sz="4" w:space="0" w:color="auto"/>
              <w:right w:val="single" w:sz="4" w:space="0" w:color="auto"/>
            </w:tcBorders>
            <w:shd w:val="clear" w:color="auto" w:fill="auto"/>
            <w:noWrap/>
            <w:vAlign w:val="bottom"/>
            <w:hideMark/>
          </w:tcPr>
          <w:p w14:paraId="69D841EC" w14:textId="77777777" w:rsidR="001D6199" w:rsidRPr="00421B54" w:rsidRDefault="001D6199" w:rsidP="00B93B65">
            <w:pPr>
              <w:spacing w:before="0" w:line="288" w:lineRule="auto"/>
              <w:jc w:val="center"/>
              <w:rPr>
                <w:sz w:val="26"/>
                <w:szCs w:val="26"/>
              </w:rPr>
            </w:pPr>
            <w:r w:rsidRPr="00421B54">
              <w:rPr>
                <w:sz w:val="26"/>
                <w:szCs w:val="26"/>
              </w:rPr>
              <w:t>4</w:t>
            </w:r>
          </w:p>
        </w:tc>
        <w:tc>
          <w:tcPr>
            <w:tcW w:w="1391" w:type="dxa"/>
            <w:tcBorders>
              <w:top w:val="nil"/>
              <w:left w:val="nil"/>
              <w:bottom w:val="single" w:sz="4" w:space="0" w:color="auto"/>
              <w:right w:val="single" w:sz="4" w:space="0" w:color="auto"/>
            </w:tcBorders>
            <w:shd w:val="clear" w:color="auto" w:fill="auto"/>
            <w:noWrap/>
            <w:vAlign w:val="center"/>
            <w:hideMark/>
          </w:tcPr>
          <w:p w14:paraId="2865E702" w14:textId="77777777" w:rsidR="001D6199" w:rsidRPr="00421B54" w:rsidRDefault="001D6199" w:rsidP="00B93B65">
            <w:pPr>
              <w:spacing w:before="0" w:line="288" w:lineRule="auto"/>
              <w:jc w:val="center"/>
              <w:rPr>
                <w:sz w:val="26"/>
                <w:szCs w:val="26"/>
              </w:rPr>
            </w:pPr>
            <w:r w:rsidRPr="00421B54">
              <w:rPr>
                <w:sz w:val="26"/>
                <w:szCs w:val="26"/>
              </w:rPr>
              <w:t>2.801,63</w:t>
            </w:r>
          </w:p>
        </w:tc>
      </w:tr>
      <w:tr w:rsidR="001D6199" w:rsidRPr="00421B54" w14:paraId="573A8E49" w14:textId="77777777" w:rsidTr="00402A13">
        <w:trPr>
          <w:trHeight w:val="462"/>
          <w:jc w:val="center"/>
        </w:trPr>
        <w:tc>
          <w:tcPr>
            <w:tcW w:w="708" w:type="dxa"/>
            <w:vMerge/>
            <w:tcBorders>
              <w:top w:val="nil"/>
              <w:left w:val="single" w:sz="4" w:space="0" w:color="auto"/>
              <w:bottom w:val="single" w:sz="4" w:space="0" w:color="000000"/>
              <w:right w:val="single" w:sz="4" w:space="0" w:color="auto"/>
            </w:tcBorders>
            <w:vAlign w:val="center"/>
            <w:hideMark/>
          </w:tcPr>
          <w:p w14:paraId="2C0FBC65" w14:textId="77777777" w:rsidR="001D6199" w:rsidRPr="00421B54" w:rsidRDefault="001D6199" w:rsidP="00B93B65">
            <w:pPr>
              <w:spacing w:before="0" w:line="288" w:lineRule="auto"/>
              <w:jc w:val="left"/>
              <w:rPr>
                <w:sz w:val="26"/>
                <w:szCs w:val="26"/>
              </w:rPr>
            </w:pPr>
          </w:p>
        </w:tc>
        <w:tc>
          <w:tcPr>
            <w:tcW w:w="2846" w:type="dxa"/>
            <w:vMerge/>
            <w:tcBorders>
              <w:top w:val="nil"/>
              <w:left w:val="single" w:sz="4" w:space="0" w:color="auto"/>
              <w:bottom w:val="single" w:sz="4" w:space="0" w:color="000000"/>
              <w:right w:val="single" w:sz="4" w:space="0" w:color="auto"/>
            </w:tcBorders>
            <w:vAlign w:val="center"/>
            <w:hideMark/>
          </w:tcPr>
          <w:p w14:paraId="72BB4C59" w14:textId="77777777" w:rsidR="001D6199" w:rsidRPr="00421B54" w:rsidRDefault="001D6199" w:rsidP="00B93B65">
            <w:pPr>
              <w:spacing w:before="0" w:line="288" w:lineRule="auto"/>
              <w:jc w:val="left"/>
              <w:rPr>
                <w:sz w:val="26"/>
                <w:szCs w:val="26"/>
              </w:rPr>
            </w:pPr>
          </w:p>
        </w:tc>
        <w:tc>
          <w:tcPr>
            <w:tcW w:w="939" w:type="dxa"/>
            <w:tcBorders>
              <w:top w:val="nil"/>
              <w:left w:val="nil"/>
              <w:bottom w:val="single" w:sz="4" w:space="0" w:color="auto"/>
              <w:right w:val="single" w:sz="4" w:space="0" w:color="auto"/>
            </w:tcBorders>
            <w:shd w:val="clear" w:color="auto" w:fill="auto"/>
            <w:noWrap/>
            <w:vAlign w:val="center"/>
            <w:hideMark/>
          </w:tcPr>
          <w:p w14:paraId="166CF47C" w14:textId="77777777" w:rsidR="001D6199" w:rsidRPr="00421B54" w:rsidRDefault="001D6199" w:rsidP="00B93B65">
            <w:pPr>
              <w:spacing w:before="0" w:line="288" w:lineRule="auto"/>
              <w:jc w:val="center"/>
              <w:rPr>
                <w:sz w:val="26"/>
                <w:szCs w:val="26"/>
              </w:rPr>
            </w:pPr>
            <w:r w:rsidRPr="00421B54">
              <w:rPr>
                <w:sz w:val="26"/>
                <w:szCs w:val="26"/>
              </w:rPr>
              <w:t>A17</w:t>
            </w:r>
          </w:p>
        </w:tc>
        <w:tc>
          <w:tcPr>
            <w:tcW w:w="839" w:type="dxa"/>
            <w:tcBorders>
              <w:top w:val="nil"/>
              <w:left w:val="nil"/>
              <w:bottom w:val="single" w:sz="4" w:space="0" w:color="auto"/>
              <w:right w:val="single" w:sz="4" w:space="0" w:color="auto"/>
            </w:tcBorders>
            <w:shd w:val="clear" w:color="auto" w:fill="auto"/>
            <w:noWrap/>
            <w:vAlign w:val="center"/>
            <w:hideMark/>
          </w:tcPr>
          <w:p w14:paraId="6CEC0027" w14:textId="77777777" w:rsidR="001D6199" w:rsidRPr="00421B54" w:rsidRDefault="001D6199" w:rsidP="00B93B65">
            <w:pPr>
              <w:spacing w:before="0" w:line="288" w:lineRule="auto"/>
              <w:jc w:val="center"/>
              <w:rPr>
                <w:sz w:val="26"/>
                <w:szCs w:val="26"/>
              </w:rPr>
            </w:pPr>
            <w:r w:rsidRPr="00421B54">
              <w:rPr>
                <w:sz w:val="26"/>
                <w:szCs w:val="26"/>
              </w:rPr>
              <w:t>10</w:t>
            </w:r>
          </w:p>
        </w:tc>
        <w:tc>
          <w:tcPr>
            <w:tcW w:w="1399" w:type="dxa"/>
            <w:tcBorders>
              <w:top w:val="nil"/>
              <w:left w:val="nil"/>
              <w:bottom w:val="single" w:sz="4" w:space="0" w:color="auto"/>
              <w:right w:val="single" w:sz="4" w:space="0" w:color="auto"/>
            </w:tcBorders>
            <w:shd w:val="clear" w:color="auto" w:fill="auto"/>
            <w:noWrap/>
            <w:vAlign w:val="bottom"/>
            <w:hideMark/>
          </w:tcPr>
          <w:p w14:paraId="34CEC078" w14:textId="77777777" w:rsidR="001D6199" w:rsidRPr="00421B54" w:rsidRDefault="001D6199" w:rsidP="00B93B65">
            <w:pPr>
              <w:spacing w:before="0" w:line="288" w:lineRule="auto"/>
              <w:jc w:val="center"/>
              <w:rPr>
                <w:sz w:val="26"/>
                <w:szCs w:val="26"/>
              </w:rPr>
            </w:pPr>
            <w:r w:rsidRPr="00421B54">
              <w:rPr>
                <w:sz w:val="26"/>
                <w:szCs w:val="26"/>
              </w:rPr>
              <w:t>992,01</w:t>
            </w:r>
          </w:p>
        </w:tc>
        <w:tc>
          <w:tcPr>
            <w:tcW w:w="1001" w:type="dxa"/>
            <w:tcBorders>
              <w:top w:val="nil"/>
              <w:left w:val="nil"/>
              <w:bottom w:val="single" w:sz="4" w:space="0" w:color="auto"/>
              <w:right w:val="single" w:sz="4" w:space="0" w:color="auto"/>
            </w:tcBorders>
            <w:shd w:val="clear" w:color="auto" w:fill="auto"/>
            <w:noWrap/>
            <w:vAlign w:val="bottom"/>
            <w:hideMark/>
          </w:tcPr>
          <w:p w14:paraId="7ABA8F6F" w14:textId="77777777" w:rsidR="001D6199" w:rsidRPr="00421B54" w:rsidRDefault="001D6199" w:rsidP="00B93B65">
            <w:pPr>
              <w:spacing w:before="0" w:line="288" w:lineRule="auto"/>
              <w:jc w:val="center"/>
              <w:rPr>
                <w:sz w:val="26"/>
                <w:szCs w:val="26"/>
              </w:rPr>
            </w:pPr>
            <w:r w:rsidRPr="00421B54">
              <w:rPr>
                <w:sz w:val="26"/>
                <w:szCs w:val="26"/>
              </w:rPr>
              <w:t>85</w:t>
            </w:r>
          </w:p>
        </w:tc>
        <w:tc>
          <w:tcPr>
            <w:tcW w:w="968" w:type="dxa"/>
            <w:tcBorders>
              <w:top w:val="nil"/>
              <w:left w:val="nil"/>
              <w:bottom w:val="single" w:sz="4" w:space="0" w:color="auto"/>
              <w:right w:val="single" w:sz="4" w:space="0" w:color="auto"/>
            </w:tcBorders>
            <w:shd w:val="clear" w:color="auto" w:fill="auto"/>
            <w:noWrap/>
            <w:vAlign w:val="bottom"/>
            <w:hideMark/>
          </w:tcPr>
          <w:p w14:paraId="621D9F57" w14:textId="77777777" w:rsidR="001D6199" w:rsidRPr="00421B54" w:rsidRDefault="001D6199" w:rsidP="00B93B65">
            <w:pPr>
              <w:spacing w:before="0" w:line="288" w:lineRule="auto"/>
              <w:jc w:val="center"/>
              <w:rPr>
                <w:sz w:val="26"/>
                <w:szCs w:val="26"/>
              </w:rPr>
            </w:pPr>
            <w:r w:rsidRPr="00421B54">
              <w:rPr>
                <w:sz w:val="26"/>
                <w:szCs w:val="26"/>
              </w:rPr>
              <w:t>4</w:t>
            </w:r>
          </w:p>
        </w:tc>
        <w:tc>
          <w:tcPr>
            <w:tcW w:w="1391" w:type="dxa"/>
            <w:tcBorders>
              <w:top w:val="nil"/>
              <w:left w:val="nil"/>
              <w:bottom w:val="single" w:sz="4" w:space="0" w:color="auto"/>
              <w:right w:val="single" w:sz="4" w:space="0" w:color="auto"/>
            </w:tcBorders>
            <w:shd w:val="clear" w:color="auto" w:fill="auto"/>
            <w:noWrap/>
            <w:vAlign w:val="center"/>
            <w:hideMark/>
          </w:tcPr>
          <w:p w14:paraId="2576BCED" w14:textId="77777777" w:rsidR="001D6199" w:rsidRPr="00421B54" w:rsidRDefault="001D6199" w:rsidP="00B93B65">
            <w:pPr>
              <w:spacing w:before="0" w:line="288" w:lineRule="auto"/>
              <w:jc w:val="center"/>
              <w:rPr>
                <w:sz w:val="26"/>
                <w:szCs w:val="26"/>
              </w:rPr>
            </w:pPr>
            <w:r w:rsidRPr="00421B54">
              <w:rPr>
                <w:sz w:val="26"/>
                <w:szCs w:val="26"/>
              </w:rPr>
              <w:t>3.372,83</w:t>
            </w:r>
          </w:p>
        </w:tc>
      </w:tr>
      <w:tr w:rsidR="001D6199" w:rsidRPr="00421B54" w14:paraId="296CA20C" w14:textId="77777777" w:rsidTr="00402A13">
        <w:trPr>
          <w:trHeight w:val="462"/>
          <w:jc w:val="center"/>
        </w:trPr>
        <w:tc>
          <w:tcPr>
            <w:tcW w:w="708" w:type="dxa"/>
            <w:vMerge/>
            <w:tcBorders>
              <w:top w:val="nil"/>
              <w:left w:val="single" w:sz="4" w:space="0" w:color="auto"/>
              <w:bottom w:val="single" w:sz="4" w:space="0" w:color="000000"/>
              <w:right w:val="single" w:sz="4" w:space="0" w:color="auto"/>
            </w:tcBorders>
            <w:vAlign w:val="center"/>
            <w:hideMark/>
          </w:tcPr>
          <w:p w14:paraId="7C717D94" w14:textId="77777777" w:rsidR="001D6199" w:rsidRPr="00421B54" w:rsidRDefault="001D6199" w:rsidP="00B93B65">
            <w:pPr>
              <w:spacing w:before="0" w:line="288" w:lineRule="auto"/>
              <w:jc w:val="left"/>
              <w:rPr>
                <w:sz w:val="26"/>
                <w:szCs w:val="26"/>
              </w:rPr>
            </w:pPr>
          </w:p>
        </w:tc>
        <w:tc>
          <w:tcPr>
            <w:tcW w:w="2846" w:type="dxa"/>
            <w:vMerge/>
            <w:tcBorders>
              <w:top w:val="nil"/>
              <w:left w:val="single" w:sz="4" w:space="0" w:color="auto"/>
              <w:bottom w:val="single" w:sz="4" w:space="0" w:color="000000"/>
              <w:right w:val="single" w:sz="4" w:space="0" w:color="auto"/>
            </w:tcBorders>
            <w:vAlign w:val="center"/>
            <w:hideMark/>
          </w:tcPr>
          <w:p w14:paraId="28EB88A9" w14:textId="77777777" w:rsidR="001D6199" w:rsidRPr="00421B54" w:rsidRDefault="001D6199" w:rsidP="00B93B65">
            <w:pPr>
              <w:spacing w:before="0" w:line="288" w:lineRule="auto"/>
              <w:jc w:val="left"/>
              <w:rPr>
                <w:sz w:val="26"/>
                <w:szCs w:val="26"/>
              </w:rPr>
            </w:pPr>
          </w:p>
        </w:tc>
        <w:tc>
          <w:tcPr>
            <w:tcW w:w="939" w:type="dxa"/>
            <w:tcBorders>
              <w:top w:val="nil"/>
              <w:left w:val="nil"/>
              <w:bottom w:val="single" w:sz="4" w:space="0" w:color="auto"/>
              <w:right w:val="single" w:sz="4" w:space="0" w:color="auto"/>
            </w:tcBorders>
            <w:shd w:val="clear" w:color="auto" w:fill="auto"/>
            <w:noWrap/>
            <w:vAlign w:val="center"/>
            <w:hideMark/>
          </w:tcPr>
          <w:p w14:paraId="6EE67277" w14:textId="77777777" w:rsidR="001D6199" w:rsidRPr="00421B54" w:rsidRDefault="001D6199" w:rsidP="00B93B65">
            <w:pPr>
              <w:spacing w:before="0" w:line="288" w:lineRule="auto"/>
              <w:jc w:val="center"/>
              <w:rPr>
                <w:sz w:val="26"/>
                <w:szCs w:val="26"/>
              </w:rPr>
            </w:pPr>
            <w:r w:rsidRPr="00421B54">
              <w:rPr>
                <w:sz w:val="26"/>
                <w:szCs w:val="26"/>
              </w:rPr>
              <w:t>A18</w:t>
            </w:r>
          </w:p>
        </w:tc>
        <w:tc>
          <w:tcPr>
            <w:tcW w:w="839" w:type="dxa"/>
            <w:tcBorders>
              <w:top w:val="nil"/>
              <w:left w:val="nil"/>
              <w:bottom w:val="single" w:sz="4" w:space="0" w:color="auto"/>
              <w:right w:val="single" w:sz="4" w:space="0" w:color="auto"/>
            </w:tcBorders>
            <w:shd w:val="clear" w:color="auto" w:fill="auto"/>
            <w:noWrap/>
            <w:vAlign w:val="center"/>
            <w:hideMark/>
          </w:tcPr>
          <w:p w14:paraId="19C22C7B" w14:textId="77777777" w:rsidR="001D6199" w:rsidRPr="00421B54" w:rsidRDefault="001D6199" w:rsidP="00B93B65">
            <w:pPr>
              <w:spacing w:before="0" w:line="288" w:lineRule="auto"/>
              <w:jc w:val="center"/>
              <w:rPr>
                <w:sz w:val="26"/>
                <w:szCs w:val="26"/>
              </w:rPr>
            </w:pPr>
            <w:r w:rsidRPr="00421B54">
              <w:rPr>
                <w:sz w:val="26"/>
                <w:szCs w:val="26"/>
              </w:rPr>
              <w:t>10</w:t>
            </w:r>
          </w:p>
        </w:tc>
        <w:tc>
          <w:tcPr>
            <w:tcW w:w="1399" w:type="dxa"/>
            <w:tcBorders>
              <w:top w:val="nil"/>
              <w:left w:val="nil"/>
              <w:bottom w:val="single" w:sz="4" w:space="0" w:color="auto"/>
              <w:right w:val="single" w:sz="4" w:space="0" w:color="auto"/>
            </w:tcBorders>
            <w:shd w:val="clear" w:color="auto" w:fill="auto"/>
            <w:noWrap/>
            <w:vAlign w:val="bottom"/>
            <w:hideMark/>
          </w:tcPr>
          <w:p w14:paraId="493117DD" w14:textId="77777777" w:rsidR="001D6199" w:rsidRPr="00421B54" w:rsidRDefault="001D6199" w:rsidP="00B93B65">
            <w:pPr>
              <w:spacing w:before="0" w:line="288" w:lineRule="auto"/>
              <w:jc w:val="center"/>
              <w:rPr>
                <w:sz w:val="26"/>
                <w:szCs w:val="26"/>
              </w:rPr>
            </w:pPr>
            <w:r w:rsidRPr="00421B54">
              <w:rPr>
                <w:sz w:val="26"/>
                <w:szCs w:val="26"/>
              </w:rPr>
              <w:t>992,01</w:t>
            </w:r>
          </w:p>
        </w:tc>
        <w:tc>
          <w:tcPr>
            <w:tcW w:w="1001" w:type="dxa"/>
            <w:tcBorders>
              <w:top w:val="nil"/>
              <w:left w:val="nil"/>
              <w:bottom w:val="single" w:sz="4" w:space="0" w:color="auto"/>
              <w:right w:val="single" w:sz="4" w:space="0" w:color="auto"/>
            </w:tcBorders>
            <w:shd w:val="clear" w:color="auto" w:fill="auto"/>
            <w:noWrap/>
            <w:vAlign w:val="bottom"/>
            <w:hideMark/>
          </w:tcPr>
          <w:p w14:paraId="7B6D676D" w14:textId="77777777" w:rsidR="001D6199" w:rsidRPr="00421B54" w:rsidRDefault="001D6199" w:rsidP="00B93B65">
            <w:pPr>
              <w:spacing w:before="0" w:line="288" w:lineRule="auto"/>
              <w:jc w:val="center"/>
              <w:rPr>
                <w:sz w:val="26"/>
                <w:szCs w:val="26"/>
              </w:rPr>
            </w:pPr>
            <w:r w:rsidRPr="00421B54">
              <w:rPr>
                <w:sz w:val="26"/>
                <w:szCs w:val="26"/>
              </w:rPr>
              <w:t>85</w:t>
            </w:r>
          </w:p>
        </w:tc>
        <w:tc>
          <w:tcPr>
            <w:tcW w:w="968" w:type="dxa"/>
            <w:tcBorders>
              <w:top w:val="nil"/>
              <w:left w:val="nil"/>
              <w:bottom w:val="single" w:sz="4" w:space="0" w:color="auto"/>
              <w:right w:val="single" w:sz="4" w:space="0" w:color="auto"/>
            </w:tcBorders>
            <w:shd w:val="clear" w:color="auto" w:fill="auto"/>
            <w:noWrap/>
            <w:vAlign w:val="bottom"/>
            <w:hideMark/>
          </w:tcPr>
          <w:p w14:paraId="2F25C140" w14:textId="77777777" w:rsidR="001D6199" w:rsidRPr="00421B54" w:rsidRDefault="001D6199" w:rsidP="00B93B65">
            <w:pPr>
              <w:spacing w:before="0" w:line="288" w:lineRule="auto"/>
              <w:jc w:val="center"/>
              <w:rPr>
                <w:sz w:val="26"/>
                <w:szCs w:val="26"/>
              </w:rPr>
            </w:pPr>
            <w:r w:rsidRPr="00421B54">
              <w:rPr>
                <w:sz w:val="26"/>
                <w:szCs w:val="26"/>
              </w:rPr>
              <w:t>4</w:t>
            </w:r>
          </w:p>
        </w:tc>
        <w:tc>
          <w:tcPr>
            <w:tcW w:w="1391" w:type="dxa"/>
            <w:tcBorders>
              <w:top w:val="nil"/>
              <w:left w:val="nil"/>
              <w:bottom w:val="single" w:sz="4" w:space="0" w:color="auto"/>
              <w:right w:val="single" w:sz="4" w:space="0" w:color="auto"/>
            </w:tcBorders>
            <w:shd w:val="clear" w:color="auto" w:fill="auto"/>
            <w:noWrap/>
            <w:vAlign w:val="center"/>
            <w:hideMark/>
          </w:tcPr>
          <w:p w14:paraId="56738971" w14:textId="77777777" w:rsidR="001D6199" w:rsidRPr="00421B54" w:rsidRDefault="001D6199" w:rsidP="00B93B65">
            <w:pPr>
              <w:spacing w:before="0" w:line="288" w:lineRule="auto"/>
              <w:jc w:val="center"/>
              <w:rPr>
                <w:sz w:val="26"/>
                <w:szCs w:val="26"/>
              </w:rPr>
            </w:pPr>
            <w:r w:rsidRPr="00421B54">
              <w:rPr>
                <w:sz w:val="26"/>
                <w:szCs w:val="26"/>
              </w:rPr>
              <w:t>3.372,83</w:t>
            </w:r>
          </w:p>
        </w:tc>
      </w:tr>
      <w:tr w:rsidR="001D6199" w:rsidRPr="00421B54" w14:paraId="5220D8E3" w14:textId="77777777" w:rsidTr="00402A13">
        <w:trPr>
          <w:trHeight w:val="462"/>
          <w:jc w:val="center"/>
        </w:trPr>
        <w:tc>
          <w:tcPr>
            <w:tcW w:w="708" w:type="dxa"/>
            <w:vMerge/>
            <w:tcBorders>
              <w:top w:val="nil"/>
              <w:left w:val="single" w:sz="4" w:space="0" w:color="auto"/>
              <w:bottom w:val="single" w:sz="4" w:space="0" w:color="000000"/>
              <w:right w:val="single" w:sz="4" w:space="0" w:color="auto"/>
            </w:tcBorders>
            <w:vAlign w:val="center"/>
            <w:hideMark/>
          </w:tcPr>
          <w:p w14:paraId="479172B6" w14:textId="77777777" w:rsidR="001D6199" w:rsidRPr="00421B54" w:rsidRDefault="001D6199" w:rsidP="00B93B65">
            <w:pPr>
              <w:spacing w:before="0" w:line="288" w:lineRule="auto"/>
              <w:jc w:val="left"/>
              <w:rPr>
                <w:sz w:val="26"/>
                <w:szCs w:val="26"/>
              </w:rPr>
            </w:pPr>
          </w:p>
        </w:tc>
        <w:tc>
          <w:tcPr>
            <w:tcW w:w="2846" w:type="dxa"/>
            <w:vMerge/>
            <w:tcBorders>
              <w:top w:val="nil"/>
              <w:left w:val="single" w:sz="4" w:space="0" w:color="auto"/>
              <w:bottom w:val="single" w:sz="4" w:space="0" w:color="000000"/>
              <w:right w:val="single" w:sz="4" w:space="0" w:color="auto"/>
            </w:tcBorders>
            <w:vAlign w:val="center"/>
            <w:hideMark/>
          </w:tcPr>
          <w:p w14:paraId="31EA8D7B" w14:textId="77777777" w:rsidR="001D6199" w:rsidRPr="00421B54" w:rsidRDefault="001D6199" w:rsidP="00B93B65">
            <w:pPr>
              <w:spacing w:before="0" w:line="288" w:lineRule="auto"/>
              <w:jc w:val="left"/>
              <w:rPr>
                <w:sz w:val="26"/>
                <w:szCs w:val="26"/>
              </w:rPr>
            </w:pPr>
          </w:p>
        </w:tc>
        <w:tc>
          <w:tcPr>
            <w:tcW w:w="939" w:type="dxa"/>
            <w:tcBorders>
              <w:top w:val="nil"/>
              <w:left w:val="nil"/>
              <w:bottom w:val="single" w:sz="4" w:space="0" w:color="auto"/>
              <w:right w:val="single" w:sz="4" w:space="0" w:color="auto"/>
            </w:tcBorders>
            <w:shd w:val="clear" w:color="auto" w:fill="auto"/>
            <w:noWrap/>
            <w:vAlign w:val="center"/>
            <w:hideMark/>
          </w:tcPr>
          <w:p w14:paraId="0E42679A" w14:textId="77777777" w:rsidR="001D6199" w:rsidRPr="00421B54" w:rsidRDefault="001D6199" w:rsidP="00B93B65">
            <w:pPr>
              <w:spacing w:before="0" w:line="288" w:lineRule="auto"/>
              <w:jc w:val="center"/>
              <w:rPr>
                <w:sz w:val="26"/>
                <w:szCs w:val="26"/>
              </w:rPr>
            </w:pPr>
            <w:r w:rsidRPr="00421B54">
              <w:rPr>
                <w:sz w:val="26"/>
                <w:szCs w:val="26"/>
              </w:rPr>
              <w:t>A19</w:t>
            </w:r>
          </w:p>
        </w:tc>
        <w:tc>
          <w:tcPr>
            <w:tcW w:w="839" w:type="dxa"/>
            <w:tcBorders>
              <w:top w:val="nil"/>
              <w:left w:val="nil"/>
              <w:bottom w:val="single" w:sz="4" w:space="0" w:color="auto"/>
              <w:right w:val="single" w:sz="4" w:space="0" w:color="auto"/>
            </w:tcBorders>
            <w:shd w:val="clear" w:color="auto" w:fill="auto"/>
            <w:noWrap/>
            <w:vAlign w:val="center"/>
            <w:hideMark/>
          </w:tcPr>
          <w:p w14:paraId="248D301A" w14:textId="77777777" w:rsidR="001D6199" w:rsidRPr="00421B54" w:rsidRDefault="001D6199" w:rsidP="00B93B65">
            <w:pPr>
              <w:spacing w:before="0" w:line="288" w:lineRule="auto"/>
              <w:jc w:val="center"/>
              <w:rPr>
                <w:sz w:val="26"/>
                <w:szCs w:val="26"/>
              </w:rPr>
            </w:pPr>
            <w:r w:rsidRPr="00421B54">
              <w:rPr>
                <w:sz w:val="26"/>
                <w:szCs w:val="26"/>
              </w:rPr>
              <w:t>10</w:t>
            </w:r>
          </w:p>
        </w:tc>
        <w:tc>
          <w:tcPr>
            <w:tcW w:w="1399" w:type="dxa"/>
            <w:tcBorders>
              <w:top w:val="nil"/>
              <w:left w:val="nil"/>
              <w:bottom w:val="single" w:sz="4" w:space="0" w:color="auto"/>
              <w:right w:val="single" w:sz="4" w:space="0" w:color="auto"/>
            </w:tcBorders>
            <w:shd w:val="clear" w:color="auto" w:fill="auto"/>
            <w:noWrap/>
            <w:vAlign w:val="bottom"/>
            <w:hideMark/>
          </w:tcPr>
          <w:p w14:paraId="577B0EEA" w14:textId="77777777" w:rsidR="001D6199" w:rsidRPr="00421B54" w:rsidRDefault="001D6199" w:rsidP="00B93B65">
            <w:pPr>
              <w:spacing w:before="0" w:line="288" w:lineRule="auto"/>
              <w:jc w:val="center"/>
              <w:rPr>
                <w:sz w:val="26"/>
                <w:szCs w:val="26"/>
              </w:rPr>
            </w:pPr>
            <w:r w:rsidRPr="00421B54">
              <w:rPr>
                <w:sz w:val="26"/>
                <w:szCs w:val="26"/>
              </w:rPr>
              <w:t>1000,01</w:t>
            </w:r>
          </w:p>
        </w:tc>
        <w:tc>
          <w:tcPr>
            <w:tcW w:w="1001" w:type="dxa"/>
            <w:tcBorders>
              <w:top w:val="nil"/>
              <w:left w:val="nil"/>
              <w:bottom w:val="single" w:sz="4" w:space="0" w:color="auto"/>
              <w:right w:val="single" w:sz="4" w:space="0" w:color="auto"/>
            </w:tcBorders>
            <w:shd w:val="clear" w:color="auto" w:fill="auto"/>
            <w:noWrap/>
            <w:vAlign w:val="bottom"/>
            <w:hideMark/>
          </w:tcPr>
          <w:p w14:paraId="26F80D10" w14:textId="77777777" w:rsidR="001D6199" w:rsidRPr="00421B54" w:rsidRDefault="001D6199" w:rsidP="00B93B65">
            <w:pPr>
              <w:spacing w:before="0" w:line="288" w:lineRule="auto"/>
              <w:jc w:val="center"/>
              <w:rPr>
                <w:sz w:val="26"/>
                <w:szCs w:val="26"/>
              </w:rPr>
            </w:pPr>
            <w:r w:rsidRPr="00421B54">
              <w:rPr>
                <w:sz w:val="26"/>
                <w:szCs w:val="26"/>
              </w:rPr>
              <w:t>85</w:t>
            </w:r>
          </w:p>
        </w:tc>
        <w:tc>
          <w:tcPr>
            <w:tcW w:w="968" w:type="dxa"/>
            <w:tcBorders>
              <w:top w:val="nil"/>
              <w:left w:val="nil"/>
              <w:bottom w:val="single" w:sz="4" w:space="0" w:color="auto"/>
              <w:right w:val="single" w:sz="4" w:space="0" w:color="auto"/>
            </w:tcBorders>
            <w:shd w:val="clear" w:color="auto" w:fill="auto"/>
            <w:noWrap/>
            <w:vAlign w:val="bottom"/>
            <w:hideMark/>
          </w:tcPr>
          <w:p w14:paraId="1519E16D" w14:textId="77777777" w:rsidR="001D6199" w:rsidRPr="00421B54" w:rsidRDefault="001D6199" w:rsidP="00B93B65">
            <w:pPr>
              <w:spacing w:before="0" w:line="288" w:lineRule="auto"/>
              <w:jc w:val="center"/>
              <w:rPr>
                <w:sz w:val="26"/>
                <w:szCs w:val="26"/>
              </w:rPr>
            </w:pPr>
            <w:r w:rsidRPr="00421B54">
              <w:rPr>
                <w:sz w:val="26"/>
                <w:szCs w:val="26"/>
              </w:rPr>
              <w:t>4</w:t>
            </w:r>
          </w:p>
        </w:tc>
        <w:tc>
          <w:tcPr>
            <w:tcW w:w="1391" w:type="dxa"/>
            <w:tcBorders>
              <w:top w:val="nil"/>
              <w:left w:val="nil"/>
              <w:bottom w:val="single" w:sz="4" w:space="0" w:color="auto"/>
              <w:right w:val="single" w:sz="4" w:space="0" w:color="auto"/>
            </w:tcBorders>
            <w:shd w:val="clear" w:color="auto" w:fill="auto"/>
            <w:noWrap/>
            <w:vAlign w:val="center"/>
            <w:hideMark/>
          </w:tcPr>
          <w:p w14:paraId="1CE9D86F" w14:textId="77777777" w:rsidR="001D6199" w:rsidRPr="00421B54" w:rsidRDefault="001D6199" w:rsidP="00B93B65">
            <w:pPr>
              <w:spacing w:before="0" w:line="288" w:lineRule="auto"/>
              <w:jc w:val="center"/>
              <w:rPr>
                <w:sz w:val="26"/>
                <w:szCs w:val="26"/>
              </w:rPr>
            </w:pPr>
            <w:r w:rsidRPr="00421B54">
              <w:rPr>
                <w:sz w:val="26"/>
                <w:szCs w:val="26"/>
              </w:rPr>
              <w:t>3.400,03</w:t>
            </w:r>
          </w:p>
        </w:tc>
      </w:tr>
      <w:tr w:rsidR="001D6199" w:rsidRPr="00421B54" w14:paraId="53F5C022" w14:textId="77777777" w:rsidTr="00402A13">
        <w:trPr>
          <w:trHeight w:val="462"/>
          <w:jc w:val="center"/>
        </w:trPr>
        <w:tc>
          <w:tcPr>
            <w:tcW w:w="708" w:type="dxa"/>
            <w:vMerge/>
            <w:tcBorders>
              <w:top w:val="nil"/>
              <w:left w:val="single" w:sz="4" w:space="0" w:color="auto"/>
              <w:bottom w:val="single" w:sz="4" w:space="0" w:color="000000"/>
              <w:right w:val="single" w:sz="4" w:space="0" w:color="auto"/>
            </w:tcBorders>
            <w:vAlign w:val="center"/>
            <w:hideMark/>
          </w:tcPr>
          <w:p w14:paraId="512D7001" w14:textId="77777777" w:rsidR="001D6199" w:rsidRPr="00421B54" w:rsidRDefault="001D6199" w:rsidP="00B93B65">
            <w:pPr>
              <w:spacing w:before="0" w:line="288" w:lineRule="auto"/>
              <w:jc w:val="left"/>
              <w:rPr>
                <w:sz w:val="26"/>
                <w:szCs w:val="26"/>
              </w:rPr>
            </w:pPr>
          </w:p>
        </w:tc>
        <w:tc>
          <w:tcPr>
            <w:tcW w:w="2846" w:type="dxa"/>
            <w:vMerge/>
            <w:tcBorders>
              <w:top w:val="nil"/>
              <w:left w:val="single" w:sz="4" w:space="0" w:color="auto"/>
              <w:bottom w:val="single" w:sz="4" w:space="0" w:color="000000"/>
              <w:right w:val="single" w:sz="4" w:space="0" w:color="auto"/>
            </w:tcBorders>
            <w:vAlign w:val="center"/>
            <w:hideMark/>
          </w:tcPr>
          <w:p w14:paraId="572EB3A6" w14:textId="77777777" w:rsidR="001D6199" w:rsidRPr="00421B54" w:rsidRDefault="001D6199" w:rsidP="00B93B65">
            <w:pPr>
              <w:spacing w:before="0" w:line="288" w:lineRule="auto"/>
              <w:jc w:val="left"/>
              <w:rPr>
                <w:sz w:val="26"/>
                <w:szCs w:val="26"/>
              </w:rPr>
            </w:pPr>
          </w:p>
        </w:tc>
        <w:tc>
          <w:tcPr>
            <w:tcW w:w="939" w:type="dxa"/>
            <w:tcBorders>
              <w:top w:val="nil"/>
              <w:left w:val="nil"/>
              <w:bottom w:val="single" w:sz="4" w:space="0" w:color="auto"/>
              <w:right w:val="single" w:sz="4" w:space="0" w:color="auto"/>
            </w:tcBorders>
            <w:shd w:val="clear" w:color="auto" w:fill="auto"/>
            <w:noWrap/>
            <w:vAlign w:val="center"/>
            <w:hideMark/>
          </w:tcPr>
          <w:p w14:paraId="35AEC69D" w14:textId="77777777" w:rsidR="001D6199" w:rsidRPr="00421B54" w:rsidRDefault="001D6199" w:rsidP="00B93B65">
            <w:pPr>
              <w:spacing w:before="0" w:line="288" w:lineRule="auto"/>
              <w:jc w:val="center"/>
              <w:rPr>
                <w:sz w:val="26"/>
                <w:szCs w:val="26"/>
              </w:rPr>
            </w:pPr>
            <w:r w:rsidRPr="00421B54">
              <w:rPr>
                <w:sz w:val="26"/>
                <w:szCs w:val="26"/>
              </w:rPr>
              <w:t>A20</w:t>
            </w:r>
          </w:p>
        </w:tc>
        <w:tc>
          <w:tcPr>
            <w:tcW w:w="839" w:type="dxa"/>
            <w:tcBorders>
              <w:top w:val="nil"/>
              <w:left w:val="nil"/>
              <w:bottom w:val="single" w:sz="4" w:space="0" w:color="auto"/>
              <w:right w:val="single" w:sz="4" w:space="0" w:color="auto"/>
            </w:tcBorders>
            <w:shd w:val="clear" w:color="auto" w:fill="auto"/>
            <w:noWrap/>
            <w:vAlign w:val="center"/>
            <w:hideMark/>
          </w:tcPr>
          <w:p w14:paraId="0D0650AD" w14:textId="77777777" w:rsidR="001D6199" w:rsidRPr="00421B54" w:rsidRDefault="001D6199" w:rsidP="00B93B65">
            <w:pPr>
              <w:spacing w:before="0" w:line="288" w:lineRule="auto"/>
              <w:jc w:val="center"/>
              <w:rPr>
                <w:sz w:val="26"/>
                <w:szCs w:val="26"/>
              </w:rPr>
            </w:pPr>
            <w:r w:rsidRPr="00421B54">
              <w:rPr>
                <w:sz w:val="26"/>
                <w:szCs w:val="26"/>
              </w:rPr>
              <w:t>10</w:t>
            </w:r>
          </w:p>
        </w:tc>
        <w:tc>
          <w:tcPr>
            <w:tcW w:w="1399" w:type="dxa"/>
            <w:tcBorders>
              <w:top w:val="nil"/>
              <w:left w:val="nil"/>
              <w:bottom w:val="single" w:sz="4" w:space="0" w:color="auto"/>
              <w:right w:val="single" w:sz="4" w:space="0" w:color="auto"/>
            </w:tcBorders>
            <w:shd w:val="clear" w:color="auto" w:fill="auto"/>
            <w:noWrap/>
            <w:vAlign w:val="bottom"/>
            <w:hideMark/>
          </w:tcPr>
          <w:p w14:paraId="4651B5F1" w14:textId="77777777" w:rsidR="001D6199" w:rsidRPr="00421B54" w:rsidRDefault="001D6199" w:rsidP="00B93B65">
            <w:pPr>
              <w:spacing w:before="0" w:line="288" w:lineRule="auto"/>
              <w:jc w:val="center"/>
              <w:rPr>
                <w:sz w:val="26"/>
                <w:szCs w:val="26"/>
              </w:rPr>
            </w:pPr>
            <w:r w:rsidRPr="00421B54">
              <w:rPr>
                <w:sz w:val="26"/>
                <w:szCs w:val="26"/>
              </w:rPr>
              <w:t>1000,01</w:t>
            </w:r>
          </w:p>
        </w:tc>
        <w:tc>
          <w:tcPr>
            <w:tcW w:w="1001" w:type="dxa"/>
            <w:tcBorders>
              <w:top w:val="nil"/>
              <w:left w:val="nil"/>
              <w:bottom w:val="single" w:sz="4" w:space="0" w:color="auto"/>
              <w:right w:val="single" w:sz="4" w:space="0" w:color="auto"/>
            </w:tcBorders>
            <w:shd w:val="clear" w:color="auto" w:fill="auto"/>
            <w:noWrap/>
            <w:vAlign w:val="bottom"/>
            <w:hideMark/>
          </w:tcPr>
          <w:p w14:paraId="47BDC820" w14:textId="77777777" w:rsidR="001D6199" w:rsidRPr="00421B54" w:rsidRDefault="001D6199" w:rsidP="00B93B65">
            <w:pPr>
              <w:spacing w:before="0" w:line="288" w:lineRule="auto"/>
              <w:jc w:val="center"/>
              <w:rPr>
                <w:sz w:val="26"/>
                <w:szCs w:val="26"/>
              </w:rPr>
            </w:pPr>
            <w:r w:rsidRPr="00421B54">
              <w:rPr>
                <w:sz w:val="26"/>
                <w:szCs w:val="26"/>
              </w:rPr>
              <w:t>85</w:t>
            </w:r>
          </w:p>
        </w:tc>
        <w:tc>
          <w:tcPr>
            <w:tcW w:w="968" w:type="dxa"/>
            <w:tcBorders>
              <w:top w:val="nil"/>
              <w:left w:val="nil"/>
              <w:bottom w:val="single" w:sz="4" w:space="0" w:color="auto"/>
              <w:right w:val="single" w:sz="4" w:space="0" w:color="auto"/>
            </w:tcBorders>
            <w:shd w:val="clear" w:color="auto" w:fill="auto"/>
            <w:noWrap/>
            <w:vAlign w:val="bottom"/>
            <w:hideMark/>
          </w:tcPr>
          <w:p w14:paraId="56B34AD7" w14:textId="77777777" w:rsidR="001D6199" w:rsidRPr="00421B54" w:rsidRDefault="001D6199" w:rsidP="00B93B65">
            <w:pPr>
              <w:spacing w:before="0" w:line="288" w:lineRule="auto"/>
              <w:jc w:val="center"/>
              <w:rPr>
                <w:sz w:val="26"/>
                <w:szCs w:val="26"/>
              </w:rPr>
            </w:pPr>
            <w:r w:rsidRPr="00421B54">
              <w:rPr>
                <w:sz w:val="26"/>
                <w:szCs w:val="26"/>
              </w:rPr>
              <w:t>4</w:t>
            </w:r>
          </w:p>
        </w:tc>
        <w:tc>
          <w:tcPr>
            <w:tcW w:w="1391" w:type="dxa"/>
            <w:tcBorders>
              <w:top w:val="nil"/>
              <w:left w:val="nil"/>
              <w:bottom w:val="single" w:sz="4" w:space="0" w:color="auto"/>
              <w:right w:val="single" w:sz="4" w:space="0" w:color="auto"/>
            </w:tcBorders>
            <w:shd w:val="clear" w:color="auto" w:fill="auto"/>
            <w:noWrap/>
            <w:vAlign w:val="center"/>
            <w:hideMark/>
          </w:tcPr>
          <w:p w14:paraId="374B046E" w14:textId="77777777" w:rsidR="001D6199" w:rsidRPr="00421B54" w:rsidRDefault="001D6199" w:rsidP="00B93B65">
            <w:pPr>
              <w:spacing w:before="0" w:line="288" w:lineRule="auto"/>
              <w:jc w:val="center"/>
              <w:rPr>
                <w:sz w:val="26"/>
                <w:szCs w:val="26"/>
              </w:rPr>
            </w:pPr>
            <w:r w:rsidRPr="00421B54">
              <w:rPr>
                <w:sz w:val="26"/>
                <w:szCs w:val="26"/>
              </w:rPr>
              <w:t>3.400,03</w:t>
            </w:r>
          </w:p>
        </w:tc>
      </w:tr>
      <w:tr w:rsidR="001D6199" w:rsidRPr="00421B54" w14:paraId="35C08C99" w14:textId="77777777" w:rsidTr="00402A13">
        <w:trPr>
          <w:trHeight w:val="462"/>
          <w:jc w:val="center"/>
        </w:trPr>
        <w:tc>
          <w:tcPr>
            <w:tcW w:w="708" w:type="dxa"/>
            <w:vMerge/>
            <w:tcBorders>
              <w:top w:val="nil"/>
              <w:left w:val="single" w:sz="4" w:space="0" w:color="auto"/>
              <w:bottom w:val="single" w:sz="4" w:space="0" w:color="000000"/>
              <w:right w:val="single" w:sz="4" w:space="0" w:color="auto"/>
            </w:tcBorders>
            <w:vAlign w:val="center"/>
            <w:hideMark/>
          </w:tcPr>
          <w:p w14:paraId="15D8BFD5" w14:textId="77777777" w:rsidR="001D6199" w:rsidRPr="00421B54" w:rsidRDefault="001D6199" w:rsidP="00B93B65">
            <w:pPr>
              <w:spacing w:before="0" w:line="288" w:lineRule="auto"/>
              <w:jc w:val="left"/>
              <w:rPr>
                <w:sz w:val="26"/>
                <w:szCs w:val="26"/>
              </w:rPr>
            </w:pPr>
          </w:p>
        </w:tc>
        <w:tc>
          <w:tcPr>
            <w:tcW w:w="2846" w:type="dxa"/>
            <w:vMerge/>
            <w:tcBorders>
              <w:top w:val="nil"/>
              <w:left w:val="single" w:sz="4" w:space="0" w:color="auto"/>
              <w:bottom w:val="single" w:sz="4" w:space="0" w:color="000000"/>
              <w:right w:val="single" w:sz="4" w:space="0" w:color="auto"/>
            </w:tcBorders>
            <w:vAlign w:val="center"/>
            <w:hideMark/>
          </w:tcPr>
          <w:p w14:paraId="3743FBF0" w14:textId="77777777" w:rsidR="001D6199" w:rsidRPr="00421B54" w:rsidRDefault="001D6199" w:rsidP="00B93B65">
            <w:pPr>
              <w:spacing w:before="0" w:line="288" w:lineRule="auto"/>
              <w:jc w:val="left"/>
              <w:rPr>
                <w:sz w:val="26"/>
                <w:szCs w:val="26"/>
              </w:rPr>
            </w:pPr>
          </w:p>
        </w:tc>
        <w:tc>
          <w:tcPr>
            <w:tcW w:w="939" w:type="dxa"/>
            <w:tcBorders>
              <w:top w:val="nil"/>
              <w:left w:val="nil"/>
              <w:bottom w:val="single" w:sz="4" w:space="0" w:color="auto"/>
              <w:right w:val="single" w:sz="4" w:space="0" w:color="auto"/>
            </w:tcBorders>
            <w:shd w:val="clear" w:color="auto" w:fill="auto"/>
            <w:noWrap/>
            <w:vAlign w:val="center"/>
            <w:hideMark/>
          </w:tcPr>
          <w:p w14:paraId="4624EA72" w14:textId="77777777" w:rsidR="001D6199" w:rsidRPr="00421B54" w:rsidRDefault="001D6199" w:rsidP="00B93B65">
            <w:pPr>
              <w:spacing w:before="0" w:line="288" w:lineRule="auto"/>
              <w:jc w:val="center"/>
              <w:rPr>
                <w:sz w:val="26"/>
                <w:szCs w:val="26"/>
              </w:rPr>
            </w:pPr>
            <w:r w:rsidRPr="00421B54">
              <w:rPr>
                <w:sz w:val="26"/>
                <w:szCs w:val="26"/>
              </w:rPr>
              <w:t>A21</w:t>
            </w:r>
          </w:p>
        </w:tc>
        <w:tc>
          <w:tcPr>
            <w:tcW w:w="839" w:type="dxa"/>
            <w:tcBorders>
              <w:top w:val="nil"/>
              <w:left w:val="nil"/>
              <w:bottom w:val="single" w:sz="4" w:space="0" w:color="auto"/>
              <w:right w:val="single" w:sz="4" w:space="0" w:color="auto"/>
            </w:tcBorders>
            <w:shd w:val="clear" w:color="auto" w:fill="auto"/>
            <w:noWrap/>
            <w:vAlign w:val="center"/>
            <w:hideMark/>
          </w:tcPr>
          <w:p w14:paraId="11430377" w14:textId="77777777" w:rsidR="001D6199" w:rsidRPr="00421B54" w:rsidRDefault="001D6199" w:rsidP="00B93B65">
            <w:pPr>
              <w:spacing w:before="0" w:line="288" w:lineRule="auto"/>
              <w:jc w:val="center"/>
              <w:rPr>
                <w:sz w:val="26"/>
                <w:szCs w:val="26"/>
              </w:rPr>
            </w:pPr>
            <w:r w:rsidRPr="00421B54">
              <w:rPr>
                <w:sz w:val="26"/>
                <w:szCs w:val="26"/>
              </w:rPr>
              <w:t>8</w:t>
            </w:r>
          </w:p>
        </w:tc>
        <w:tc>
          <w:tcPr>
            <w:tcW w:w="1399" w:type="dxa"/>
            <w:tcBorders>
              <w:top w:val="nil"/>
              <w:left w:val="nil"/>
              <w:bottom w:val="single" w:sz="4" w:space="0" w:color="auto"/>
              <w:right w:val="single" w:sz="4" w:space="0" w:color="auto"/>
            </w:tcBorders>
            <w:shd w:val="clear" w:color="auto" w:fill="auto"/>
            <w:noWrap/>
            <w:vAlign w:val="bottom"/>
            <w:hideMark/>
          </w:tcPr>
          <w:p w14:paraId="52E89CDC" w14:textId="77777777" w:rsidR="001D6199" w:rsidRPr="00421B54" w:rsidRDefault="001D6199" w:rsidP="00B93B65">
            <w:pPr>
              <w:spacing w:before="0" w:line="288" w:lineRule="auto"/>
              <w:jc w:val="center"/>
              <w:rPr>
                <w:sz w:val="26"/>
                <w:szCs w:val="26"/>
              </w:rPr>
            </w:pPr>
            <w:r w:rsidRPr="00421B54">
              <w:rPr>
                <w:sz w:val="26"/>
                <w:szCs w:val="26"/>
              </w:rPr>
              <w:t>824,01</w:t>
            </w:r>
          </w:p>
        </w:tc>
        <w:tc>
          <w:tcPr>
            <w:tcW w:w="1001" w:type="dxa"/>
            <w:tcBorders>
              <w:top w:val="nil"/>
              <w:left w:val="nil"/>
              <w:bottom w:val="single" w:sz="4" w:space="0" w:color="auto"/>
              <w:right w:val="single" w:sz="4" w:space="0" w:color="auto"/>
            </w:tcBorders>
            <w:shd w:val="clear" w:color="auto" w:fill="auto"/>
            <w:noWrap/>
            <w:vAlign w:val="bottom"/>
            <w:hideMark/>
          </w:tcPr>
          <w:p w14:paraId="40D67957" w14:textId="77777777" w:rsidR="001D6199" w:rsidRPr="00421B54" w:rsidRDefault="001D6199" w:rsidP="00B93B65">
            <w:pPr>
              <w:spacing w:before="0" w:line="288" w:lineRule="auto"/>
              <w:jc w:val="center"/>
              <w:rPr>
                <w:sz w:val="26"/>
                <w:szCs w:val="26"/>
              </w:rPr>
            </w:pPr>
            <w:r w:rsidRPr="00421B54">
              <w:rPr>
                <w:sz w:val="26"/>
                <w:szCs w:val="26"/>
              </w:rPr>
              <w:t>85</w:t>
            </w:r>
          </w:p>
        </w:tc>
        <w:tc>
          <w:tcPr>
            <w:tcW w:w="968" w:type="dxa"/>
            <w:tcBorders>
              <w:top w:val="nil"/>
              <w:left w:val="nil"/>
              <w:bottom w:val="single" w:sz="4" w:space="0" w:color="auto"/>
              <w:right w:val="single" w:sz="4" w:space="0" w:color="auto"/>
            </w:tcBorders>
            <w:shd w:val="clear" w:color="auto" w:fill="auto"/>
            <w:noWrap/>
            <w:vAlign w:val="bottom"/>
            <w:hideMark/>
          </w:tcPr>
          <w:p w14:paraId="7EF9DB23" w14:textId="77777777" w:rsidR="001D6199" w:rsidRPr="00421B54" w:rsidRDefault="001D6199" w:rsidP="00B93B65">
            <w:pPr>
              <w:spacing w:before="0" w:line="288" w:lineRule="auto"/>
              <w:jc w:val="center"/>
              <w:rPr>
                <w:sz w:val="26"/>
                <w:szCs w:val="26"/>
              </w:rPr>
            </w:pPr>
            <w:r w:rsidRPr="00421B54">
              <w:rPr>
                <w:sz w:val="26"/>
                <w:szCs w:val="26"/>
              </w:rPr>
              <w:t>4</w:t>
            </w:r>
          </w:p>
        </w:tc>
        <w:tc>
          <w:tcPr>
            <w:tcW w:w="1391" w:type="dxa"/>
            <w:tcBorders>
              <w:top w:val="nil"/>
              <w:left w:val="nil"/>
              <w:bottom w:val="single" w:sz="4" w:space="0" w:color="auto"/>
              <w:right w:val="single" w:sz="4" w:space="0" w:color="auto"/>
            </w:tcBorders>
            <w:shd w:val="clear" w:color="auto" w:fill="auto"/>
            <w:noWrap/>
            <w:vAlign w:val="center"/>
            <w:hideMark/>
          </w:tcPr>
          <w:p w14:paraId="5258DA6E" w14:textId="77777777" w:rsidR="001D6199" w:rsidRPr="00421B54" w:rsidRDefault="001D6199" w:rsidP="00B93B65">
            <w:pPr>
              <w:spacing w:before="0" w:line="288" w:lineRule="auto"/>
              <w:jc w:val="center"/>
              <w:rPr>
                <w:sz w:val="26"/>
                <w:szCs w:val="26"/>
              </w:rPr>
            </w:pPr>
            <w:r w:rsidRPr="00421B54">
              <w:rPr>
                <w:sz w:val="26"/>
                <w:szCs w:val="26"/>
              </w:rPr>
              <w:t>2.801,63</w:t>
            </w:r>
          </w:p>
        </w:tc>
      </w:tr>
      <w:tr w:rsidR="001D6199" w:rsidRPr="00421B54" w14:paraId="778AE416" w14:textId="77777777" w:rsidTr="00402A13">
        <w:trPr>
          <w:trHeight w:val="462"/>
          <w:jc w:val="center"/>
        </w:trPr>
        <w:tc>
          <w:tcPr>
            <w:tcW w:w="708" w:type="dxa"/>
            <w:vMerge/>
            <w:tcBorders>
              <w:top w:val="nil"/>
              <w:left w:val="single" w:sz="4" w:space="0" w:color="auto"/>
              <w:bottom w:val="single" w:sz="4" w:space="0" w:color="000000"/>
              <w:right w:val="single" w:sz="4" w:space="0" w:color="auto"/>
            </w:tcBorders>
            <w:vAlign w:val="center"/>
            <w:hideMark/>
          </w:tcPr>
          <w:p w14:paraId="36DE8CDE" w14:textId="77777777" w:rsidR="001D6199" w:rsidRPr="00421B54" w:rsidRDefault="001D6199" w:rsidP="00B93B65">
            <w:pPr>
              <w:spacing w:before="0" w:line="288" w:lineRule="auto"/>
              <w:jc w:val="left"/>
              <w:rPr>
                <w:sz w:val="26"/>
                <w:szCs w:val="26"/>
              </w:rPr>
            </w:pPr>
          </w:p>
        </w:tc>
        <w:tc>
          <w:tcPr>
            <w:tcW w:w="2846" w:type="dxa"/>
            <w:vMerge/>
            <w:tcBorders>
              <w:top w:val="nil"/>
              <w:left w:val="single" w:sz="4" w:space="0" w:color="auto"/>
              <w:bottom w:val="single" w:sz="4" w:space="0" w:color="000000"/>
              <w:right w:val="single" w:sz="4" w:space="0" w:color="auto"/>
            </w:tcBorders>
            <w:vAlign w:val="center"/>
            <w:hideMark/>
          </w:tcPr>
          <w:p w14:paraId="12CEFED6" w14:textId="77777777" w:rsidR="001D6199" w:rsidRPr="00421B54" w:rsidRDefault="001D6199" w:rsidP="00B93B65">
            <w:pPr>
              <w:spacing w:before="0" w:line="288" w:lineRule="auto"/>
              <w:jc w:val="left"/>
              <w:rPr>
                <w:sz w:val="26"/>
                <w:szCs w:val="26"/>
              </w:rPr>
            </w:pPr>
          </w:p>
        </w:tc>
        <w:tc>
          <w:tcPr>
            <w:tcW w:w="939" w:type="dxa"/>
            <w:tcBorders>
              <w:top w:val="nil"/>
              <w:left w:val="nil"/>
              <w:bottom w:val="single" w:sz="4" w:space="0" w:color="auto"/>
              <w:right w:val="single" w:sz="4" w:space="0" w:color="auto"/>
            </w:tcBorders>
            <w:shd w:val="clear" w:color="auto" w:fill="auto"/>
            <w:noWrap/>
            <w:vAlign w:val="center"/>
            <w:hideMark/>
          </w:tcPr>
          <w:p w14:paraId="2A131795" w14:textId="77777777" w:rsidR="001D6199" w:rsidRPr="00421B54" w:rsidRDefault="001D6199" w:rsidP="00B93B65">
            <w:pPr>
              <w:spacing w:before="0" w:line="288" w:lineRule="auto"/>
              <w:jc w:val="center"/>
              <w:rPr>
                <w:sz w:val="26"/>
                <w:szCs w:val="26"/>
              </w:rPr>
            </w:pPr>
            <w:r w:rsidRPr="00421B54">
              <w:rPr>
                <w:sz w:val="26"/>
                <w:szCs w:val="26"/>
              </w:rPr>
              <w:t>A22</w:t>
            </w:r>
          </w:p>
        </w:tc>
        <w:tc>
          <w:tcPr>
            <w:tcW w:w="839" w:type="dxa"/>
            <w:tcBorders>
              <w:top w:val="nil"/>
              <w:left w:val="nil"/>
              <w:bottom w:val="single" w:sz="4" w:space="0" w:color="auto"/>
              <w:right w:val="single" w:sz="4" w:space="0" w:color="auto"/>
            </w:tcBorders>
            <w:shd w:val="clear" w:color="auto" w:fill="auto"/>
            <w:noWrap/>
            <w:vAlign w:val="center"/>
            <w:hideMark/>
          </w:tcPr>
          <w:p w14:paraId="397C7FAD" w14:textId="77777777" w:rsidR="001D6199" w:rsidRPr="00421B54" w:rsidRDefault="001D6199" w:rsidP="00B93B65">
            <w:pPr>
              <w:spacing w:before="0" w:line="288" w:lineRule="auto"/>
              <w:jc w:val="center"/>
              <w:rPr>
                <w:sz w:val="26"/>
                <w:szCs w:val="26"/>
              </w:rPr>
            </w:pPr>
            <w:r w:rsidRPr="00421B54">
              <w:rPr>
                <w:sz w:val="26"/>
                <w:szCs w:val="26"/>
              </w:rPr>
              <w:t>7</w:t>
            </w:r>
          </w:p>
        </w:tc>
        <w:tc>
          <w:tcPr>
            <w:tcW w:w="1399" w:type="dxa"/>
            <w:tcBorders>
              <w:top w:val="nil"/>
              <w:left w:val="nil"/>
              <w:bottom w:val="single" w:sz="4" w:space="0" w:color="auto"/>
              <w:right w:val="single" w:sz="4" w:space="0" w:color="auto"/>
            </w:tcBorders>
            <w:shd w:val="clear" w:color="auto" w:fill="auto"/>
            <w:noWrap/>
            <w:vAlign w:val="bottom"/>
            <w:hideMark/>
          </w:tcPr>
          <w:p w14:paraId="783AF3CD" w14:textId="77777777" w:rsidR="001D6199" w:rsidRPr="00421B54" w:rsidRDefault="001D6199" w:rsidP="00B93B65">
            <w:pPr>
              <w:spacing w:before="0" w:line="288" w:lineRule="auto"/>
              <w:jc w:val="center"/>
              <w:rPr>
                <w:sz w:val="26"/>
                <w:szCs w:val="26"/>
              </w:rPr>
            </w:pPr>
            <w:r w:rsidRPr="00421B54">
              <w:rPr>
                <w:sz w:val="26"/>
                <w:szCs w:val="26"/>
              </w:rPr>
              <w:t>713,80</w:t>
            </w:r>
          </w:p>
        </w:tc>
        <w:tc>
          <w:tcPr>
            <w:tcW w:w="1001" w:type="dxa"/>
            <w:tcBorders>
              <w:top w:val="nil"/>
              <w:left w:val="nil"/>
              <w:bottom w:val="single" w:sz="4" w:space="0" w:color="auto"/>
              <w:right w:val="single" w:sz="4" w:space="0" w:color="auto"/>
            </w:tcBorders>
            <w:shd w:val="clear" w:color="auto" w:fill="auto"/>
            <w:noWrap/>
            <w:vAlign w:val="bottom"/>
            <w:hideMark/>
          </w:tcPr>
          <w:p w14:paraId="08A7E527" w14:textId="77777777" w:rsidR="001D6199" w:rsidRPr="00421B54" w:rsidRDefault="001D6199" w:rsidP="00B93B65">
            <w:pPr>
              <w:spacing w:before="0" w:line="288" w:lineRule="auto"/>
              <w:jc w:val="center"/>
              <w:rPr>
                <w:sz w:val="26"/>
                <w:szCs w:val="26"/>
              </w:rPr>
            </w:pPr>
            <w:r w:rsidRPr="00421B54">
              <w:rPr>
                <w:sz w:val="26"/>
                <w:szCs w:val="26"/>
              </w:rPr>
              <w:t>85</w:t>
            </w:r>
          </w:p>
        </w:tc>
        <w:tc>
          <w:tcPr>
            <w:tcW w:w="968" w:type="dxa"/>
            <w:tcBorders>
              <w:top w:val="nil"/>
              <w:left w:val="nil"/>
              <w:bottom w:val="single" w:sz="4" w:space="0" w:color="auto"/>
              <w:right w:val="single" w:sz="4" w:space="0" w:color="auto"/>
            </w:tcBorders>
            <w:shd w:val="clear" w:color="auto" w:fill="auto"/>
            <w:noWrap/>
            <w:vAlign w:val="bottom"/>
            <w:hideMark/>
          </w:tcPr>
          <w:p w14:paraId="2C0ECF61" w14:textId="77777777" w:rsidR="001D6199" w:rsidRPr="00421B54" w:rsidRDefault="001D6199" w:rsidP="00B93B65">
            <w:pPr>
              <w:spacing w:before="0" w:line="288" w:lineRule="auto"/>
              <w:jc w:val="center"/>
              <w:rPr>
                <w:sz w:val="26"/>
                <w:szCs w:val="26"/>
              </w:rPr>
            </w:pPr>
            <w:r w:rsidRPr="00421B54">
              <w:rPr>
                <w:sz w:val="26"/>
                <w:szCs w:val="26"/>
              </w:rPr>
              <w:t>4</w:t>
            </w:r>
          </w:p>
        </w:tc>
        <w:tc>
          <w:tcPr>
            <w:tcW w:w="1391" w:type="dxa"/>
            <w:tcBorders>
              <w:top w:val="nil"/>
              <w:left w:val="nil"/>
              <w:bottom w:val="single" w:sz="4" w:space="0" w:color="auto"/>
              <w:right w:val="single" w:sz="4" w:space="0" w:color="auto"/>
            </w:tcBorders>
            <w:shd w:val="clear" w:color="auto" w:fill="auto"/>
            <w:noWrap/>
            <w:vAlign w:val="center"/>
            <w:hideMark/>
          </w:tcPr>
          <w:p w14:paraId="4F367748" w14:textId="77777777" w:rsidR="001D6199" w:rsidRPr="00421B54" w:rsidRDefault="001D6199" w:rsidP="00B93B65">
            <w:pPr>
              <w:spacing w:before="0" w:line="288" w:lineRule="auto"/>
              <w:jc w:val="center"/>
              <w:rPr>
                <w:sz w:val="26"/>
                <w:szCs w:val="26"/>
              </w:rPr>
            </w:pPr>
            <w:r w:rsidRPr="00421B54">
              <w:rPr>
                <w:sz w:val="26"/>
                <w:szCs w:val="26"/>
              </w:rPr>
              <w:t>2.426,92</w:t>
            </w:r>
          </w:p>
        </w:tc>
      </w:tr>
      <w:tr w:rsidR="001D6199" w:rsidRPr="00421B54" w14:paraId="3911091B" w14:textId="77777777" w:rsidTr="00402A13">
        <w:trPr>
          <w:trHeight w:val="462"/>
          <w:jc w:val="center"/>
        </w:trPr>
        <w:tc>
          <w:tcPr>
            <w:tcW w:w="708" w:type="dxa"/>
            <w:vMerge/>
            <w:tcBorders>
              <w:top w:val="nil"/>
              <w:left w:val="single" w:sz="4" w:space="0" w:color="auto"/>
              <w:bottom w:val="single" w:sz="4" w:space="0" w:color="000000"/>
              <w:right w:val="single" w:sz="4" w:space="0" w:color="auto"/>
            </w:tcBorders>
            <w:vAlign w:val="center"/>
            <w:hideMark/>
          </w:tcPr>
          <w:p w14:paraId="265D2584" w14:textId="77777777" w:rsidR="001D6199" w:rsidRPr="00421B54" w:rsidRDefault="001D6199" w:rsidP="00B93B65">
            <w:pPr>
              <w:spacing w:before="0" w:line="288" w:lineRule="auto"/>
              <w:jc w:val="left"/>
              <w:rPr>
                <w:sz w:val="26"/>
                <w:szCs w:val="26"/>
              </w:rPr>
            </w:pPr>
          </w:p>
        </w:tc>
        <w:tc>
          <w:tcPr>
            <w:tcW w:w="2846" w:type="dxa"/>
            <w:vMerge/>
            <w:tcBorders>
              <w:top w:val="nil"/>
              <w:left w:val="single" w:sz="4" w:space="0" w:color="auto"/>
              <w:bottom w:val="single" w:sz="4" w:space="0" w:color="000000"/>
              <w:right w:val="single" w:sz="4" w:space="0" w:color="auto"/>
            </w:tcBorders>
            <w:vAlign w:val="center"/>
            <w:hideMark/>
          </w:tcPr>
          <w:p w14:paraId="5E7506CD" w14:textId="77777777" w:rsidR="001D6199" w:rsidRPr="00421B54" w:rsidRDefault="001D6199" w:rsidP="00B93B65">
            <w:pPr>
              <w:spacing w:before="0" w:line="288" w:lineRule="auto"/>
              <w:jc w:val="left"/>
              <w:rPr>
                <w:sz w:val="26"/>
                <w:szCs w:val="26"/>
              </w:rPr>
            </w:pPr>
          </w:p>
        </w:tc>
        <w:tc>
          <w:tcPr>
            <w:tcW w:w="939" w:type="dxa"/>
            <w:tcBorders>
              <w:top w:val="nil"/>
              <w:left w:val="nil"/>
              <w:bottom w:val="single" w:sz="4" w:space="0" w:color="auto"/>
              <w:right w:val="single" w:sz="4" w:space="0" w:color="auto"/>
            </w:tcBorders>
            <w:shd w:val="clear" w:color="auto" w:fill="auto"/>
            <w:noWrap/>
            <w:vAlign w:val="center"/>
            <w:hideMark/>
          </w:tcPr>
          <w:p w14:paraId="4A92DC1C" w14:textId="77777777" w:rsidR="001D6199" w:rsidRPr="00421B54" w:rsidRDefault="001D6199" w:rsidP="00B93B65">
            <w:pPr>
              <w:spacing w:before="0" w:line="288" w:lineRule="auto"/>
              <w:jc w:val="center"/>
              <w:rPr>
                <w:sz w:val="26"/>
                <w:szCs w:val="26"/>
              </w:rPr>
            </w:pPr>
            <w:r w:rsidRPr="00421B54">
              <w:rPr>
                <w:sz w:val="26"/>
                <w:szCs w:val="26"/>
              </w:rPr>
              <w:t>A23</w:t>
            </w:r>
          </w:p>
        </w:tc>
        <w:tc>
          <w:tcPr>
            <w:tcW w:w="839" w:type="dxa"/>
            <w:tcBorders>
              <w:top w:val="nil"/>
              <w:left w:val="nil"/>
              <w:bottom w:val="single" w:sz="4" w:space="0" w:color="auto"/>
              <w:right w:val="single" w:sz="4" w:space="0" w:color="auto"/>
            </w:tcBorders>
            <w:shd w:val="clear" w:color="auto" w:fill="auto"/>
            <w:noWrap/>
            <w:vAlign w:val="center"/>
            <w:hideMark/>
          </w:tcPr>
          <w:p w14:paraId="7F12FEC0" w14:textId="77777777" w:rsidR="001D6199" w:rsidRPr="00421B54" w:rsidRDefault="001D6199" w:rsidP="00B93B65">
            <w:pPr>
              <w:spacing w:before="0" w:line="288" w:lineRule="auto"/>
              <w:jc w:val="center"/>
              <w:rPr>
                <w:sz w:val="26"/>
                <w:szCs w:val="26"/>
              </w:rPr>
            </w:pPr>
            <w:r w:rsidRPr="00421B54">
              <w:rPr>
                <w:sz w:val="26"/>
                <w:szCs w:val="26"/>
              </w:rPr>
              <w:t>10</w:t>
            </w:r>
          </w:p>
        </w:tc>
        <w:tc>
          <w:tcPr>
            <w:tcW w:w="1399" w:type="dxa"/>
            <w:tcBorders>
              <w:top w:val="nil"/>
              <w:left w:val="nil"/>
              <w:bottom w:val="single" w:sz="4" w:space="0" w:color="auto"/>
              <w:right w:val="single" w:sz="4" w:space="0" w:color="auto"/>
            </w:tcBorders>
            <w:shd w:val="clear" w:color="auto" w:fill="auto"/>
            <w:noWrap/>
            <w:vAlign w:val="bottom"/>
            <w:hideMark/>
          </w:tcPr>
          <w:p w14:paraId="16C41120" w14:textId="77777777" w:rsidR="001D6199" w:rsidRPr="00421B54" w:rsidRDefault="001D6199" w:rsidP="00B93B65">
            <w:pPr>
              <w:spacing w:before="0" w:line="288" w:lineRule="auto"/>
              <w:jc w:val="center"/>
              <w:rPr>
                <w:sz w:val="26"/>
                <w:szCs w:val="26"/>
              </w:rPr>
            </w:pPr>
            <w:r w:rsidRPr="00421B54">
              <w:rPr>
                <w:sz w:val="26"/>
                <w:szCs w:val="26"/>
              </w:rPr>
              <w:t>1034,12</w:t>
            </w:r>
          </w:p>
        </w:tc>
        <w:tc>
          <w:tcPr>
            <w:tcW w:w="1001" w:type="dxa"/>
            <w:tcBorders>
              <w:top w:val="nil"/>
              <w:left w:val="nil"/>
              <w:bottom w:val="single" w:sz="4" w:space="0" w:color="auto"/>
              <w:right w:val="single" w:sz="4" w:space="0" w:color="auto"/>
            </w:tcBorders>
            <w:shd w:val="clear" w:color="auto" w:fill="auto"/>
            <w:noWrap/>
            <w:vAlign w:val="bottom"/>
            <w:hideMark/>
          </w:tcPr>
          <w:p w14:paraId="7AD1B863" w14:textId="77777777" w:rsidR="001D6199" w:rsidRPr="00421B54" w:rsidRDefault="001D6199" w:rsidP="00B93B65">
            <w:pPr>
              <w:spacing w:before="0" w:line="288" w:lineRule="auto"/>
              <w:jc w:val="center"/>
              <w:rPr>
                <w:sz w:val="26"/>
                <w:szCs w:val="26"/>
              </w:rPr>
            </w:pPr>
            <w:r w:rsidRPr="00421B54">
              <w:rPr>
                <w:sz w:val="26"/>
                <w:szCs w:val="26"/>
              </w:rPr>
              <w:t>85</w:t>
            </w:r>
          </w:p>
        </w:tc>
        <w:tc>
          <w:tcPr>
            <w:tcW w:w="968" w:type="dxa"/>
            <w:tcBorders>
              <w:top w:val="nil"/>
              <w:left w:val="nil"/>
              <w:bottom w:val="single" w:sz="4" w:space="0" w:color="auto"/>
              <w:right w:val="single" w:sz="4" w:space="0" w:color="auto"/>
            </w:tcBorders>
            <w:shd w:val="clear" w:color="auto" w:fill="auto"/>
            <w:noWrap/>
            <w:vAlign w:val="bottom"/>
            <w:hideMark/>
          </w:tcPr>
          <w:p w14:paraId="5A9B9DE8" w14:textId="77777777" w:rsidR="001D6199" w:rsidRPr="00421B54" w:rsidRDefault="001D6199" w:rsidP="00B93B65">
            <w:pPr>
              <w:spacing w:before="0" w:line="288" w:lineRule="auto"/>
              <w:jc w:val="center"/>
              <w:rPr>
                <w:sz w:val="26"/>
                <w:szCs w:val="26"/>
              </w:rPr>
            </w:pPr>
            <w:r w:rsidRPr="00421B54">
              <w:rPr>
                <w:sz w:val="26"/>
                <w:szCs w:val="26"/>
              </w:rPr>
              <w:t>4</w:t>
            </w:r>
          </w:p>
        </w:tc>
        <w:tc>
          <w:tcPr>
            <w:tcW w:w="1391" w:type="dxa"/>
            <w:tcBorders>
              <w:top w:val="nil"/>
              <w:left w:val="nil"/>
              <w:bottom w:val="single" w:sz="4" w:space="0" w:color="auto"/>
              <w:right w:val="single" w:sz="4" w:space="0" w:color="auto"/>
            </w:tcBorders>
            <w:shd w:val="clear" w:color="auto" w:fill="auto"/>
            <w:noWrap/>
            <w:vAlign w:val="center"/>
            <w:hideMark/>
          </w:tcPr>
          <w:p w14:paraId="1F05B582" w14:textId="77777777" w:rsidR="001D6199" w:rsidRPr="00421B54" w:rsidRDefault="001D6199" w:rsidP="00B93B65">
            <w:pPr>
              <w:spacing w:before="0" w:line="288" w:lineRule="auto"/>
              <w:jc w:val="center"/>
              <w:rPr>
                <w:sz w:val="26"/>
                <w:szCs w:val="26"/>
              </w:rPr>
            </w:pPr>
            <w:r w:rsidRPr="00421B54">
              <w:rPr>
                <w:sz w:val="26"/>
                <w:szCs w:val="26"/>
              </w:rPr>
              <w:t>3.516,01</w:t>
            </w:r>
          </w:p>
        </w:tc>
      </w:tr>
      <w:tr w:rsidR="001D6199" w:rsidRPr="00421B54" w14:paraId="40CE54EF" w14:textId="77777777" w:rsidTr="00402A13">
        <w:trPr>
          <w:trHeight w:val="462"/>
          <w:jc w:val="center"/>
        </w:trPr>
        <w:tc>
          <w:tcPr>
            <w:tcW w:w="708" w:type="dxa"/>
            <w:vMerge/>
            <w:tcBorders>
              <w:top w:val="nil"/>
              <w:left w:val="single" w:sz="4" w:space="0" w:color="auto"/>
              <w:bottom w:val="single" w:sz="4" w:space="0" w:color="000000"/>
              <w:right w:val="single" w:sz="4" w:space="0" w:color="auto"/>
            </w:tcBorders>
            <w:vAlign w:val="center"/>
            <w:hideMark/>
          </w:tcPr>
          <w:p w14:paraId="5D971238" w14:textId="77777777" w:rsidR="001D6199" w:rsidRPr="00421B54" w:rsidRDefault="001D6199" w:rsidP="00B93B65">
            <w:pPr>
              <w:spacing w:before="0" w:line="288" w:lineRule="auto"/>
              <w:jc w:val="left"/>
              <w:rPr>
                <w:sz w:val="26"/>
                <w:szCs w:val="26"/>
              </w:rPr>
            </w:pPr>
          </w:p>
        </w:tc>
        <w:tc>
          <w:tcPr>
            <w:tcW w:w="2846" w:type="dxa"/>
            <w:vMerge/>
            <w:tcBorders>
              <w:top w:val="nil"/>
              <w:left w:val="single" w:sz="4" w:space="0" w:color="auto"/>
              <w:bottom w:val="single" w:sz="4" w:space="0" w:color="000000"/>
              <w:right w:val="single" w:sz="4" w:space="0" w:color="auto"/>
            </w:tcBorders>
            <w:vAlign w:val="center"/>
            <w:hideMark/>
          </w:tcPr>
          <w:p w14:paraId="07A2DE24" w14:textId="77777777" w:rsidR="001D6199" w:rsidRPr="00421B54" w:rsidRDefault="001D6199" w:rsidP="00B93B65">
            <w:pPr>
              <w:spacing w:before="0" w:line="288" w:lineRule="auto"/>
              <w:jc w:val="left"/>
              <w:rPr>
                <w:sz w:val="26"/>
                <w:szCs w:val="26"/>
              </w:rPr>
            </w:pPr>
          </w:p>
        </w:tc>
        <w:tc>
          <w:tcPr>
            <w:tcW w:w="939" w:type="dxa"/>
            <w:tcBorders>
              <w:top w:val="nil"/>
              <w:left w:val="nil"/>
              <w:bottom w:val="single" w:sz="4" w:space="0" w:color="auto"/>
              <w:right w:val="single" w:sz="4" w:space="0" w:color="auto"/>
            </w:tcBorders>
            <w:shd w:val="clear" w:color="auto" w:fill="auto"/>
            <w:noWrap/>
            <w:vAlign w:val="center"/>
            <w:hideMark/>
          </w:tcPr>
          <w:p w14:paraId="0E30BEDB" w14:textId="77777777" w:rsidR="001D6199" w:rsidRPr="00421B54" w:rsidRDefault="001D6199" w:rsidP="00B93B65">
            <w:pPr>
              <w:spacing w:before="0" w:line="288" w:lineRule="auto"/>
              <w:jc w:val="center"/>
              <w:rPr>
                <w:sz w:val="26"/>
                <w:szCs w:val="26"/>
              </w:rPr>
            </w:pPr>
            <w:r w:rsidRPr="00421B54">
              <w:rPr>
                <w:sz w:val="26"/>
                <w:szCs w:val="26"/>
              </w:rPr>
              <w:t>A24</w:t>
            </w:r>
          </w:p>
        </w:tc>
        <w:tc>
          <w:tcPr>
            <w:tcW w:w="839" w:type="dxa"/>
            <w:tcBorders>
              <w:top w:val="nil"/>
              <w:left w:val="nil"/>
              <w:bottom w:val="single" w:sz="4" w:space="0" w:color="auto"/>
              <w:right w:val="single" w:sz="4" w:space="0" w:color="auto"/>
            </w:tcBorders>
            <w:shd w:val="clear" w:color="auto" w:fill="auto"/>
            <w:noWrap/>
            <w:vAlign w:val="center"/>
            <w:hideMark/>
          </w:tcPr>
          <w:p w14:paraId="7F169EBD" w14:textId="77777777" w:rsidR="001D6199" w:rsidRPr="00421B54" w:rsidRDefault="001D6199" w:rsidP="00B93B65">
            <w:pPr>
              <w:spacing w:before="0" w:line="288" w:lineRule="auto"/>
              <w:jc w:val="center"/>
              <w:rPr>
                <w:sz w:val="26"/>
                <w:szCs w:val="26"/>
              </w:rPr>
            </w:pPr>
            <w:r w:rsidRPr="00421B54">
              <w:rPr>
                <w:sz w:val="26"/>
                <w:szCs w:val="26"/>
              </w:rPr>
              <w:t>7</w:t>
            </w:r>
          </w:p>
        </w:tc>
        <w:tc>
          <w:tcPr>
            <w:tcW w:w="1399" w:type="dxa"/>
            <w:tcBorders>
              <w:top w:val="nil"/>
              <w:left w:val="nil"/>
              <w:bottom w:val="single" w:sz="4" w:space="0" w:color="auto"/>
              <w:right w:val="single" w:sz="4" w:space="0" w:color="auto"/>
            </w:tcBorders>
            <w:shd w:val="clear" w:color="auto" w:fill="auto"/>
            <w:noWrap/>
            <w:vAlign w:val="bottom"/>
            <w:hideMark/>
          </w:tcPr>
          <w:p w14:paraId="21D4A7EE" w14:textId="77777777" w:rsidR="001D6199" w:rsidRPr="00421B54" w:rsidRDefault="001D6199" w:rsidP="00B93B65">
            <w:pPr>
              <w:spacing w:before="0" w:line="288" w:lineRule="auto"/>
              <w:jc w:val="center"/>
              <w:rPr>
                <w:sz w:val="26"/>
                <w:szCs w:val="26"/>
              </w:rPr>
            </w:pPr>
            <w:r w:rsidRPr="00421B54">
              <w:rPr>
                <w:sz w:val="26"/>
                <w:szCs w:val="26"/>
              </w:rPr>
              <w:t>695,04</w:t>
            </w:r>
          </w:p>
        </w:tc>
        <w:tc>
          <w:tcPr>
            <w:tcW w:w="1001" w:type="dxa"/>
            <w:tcBorders>
              <w:top w:val="nil"/>
              <w:left w:val="nil"/>
              <w:bottom w:val="single" w:sz="4" w:space="0" w:color="auto"/>
              <w:right w:val="single" w:sz="4" w:space="0" w:color="auto"/>
            </w:tcBorders>
            <w:shd w:val="clear" w:color="auto" w:fill="auto"/>
            <w:noWrap/>
            <w:vAlign w:val="bottom"/>
            <w:hideMark/>
          </w:tcPr>
          <w:p w14:paraId="763B2542" w14:textId="77777777" w:rsidR="001D6199" w:rsidRPr="00421B54" w:rsidRDefault="001D6199" w:rsidP="00B93B65">
            <w:pPr>
              <w:spacing w:before="0" w:line="288" w:lineRule="auto"/>
              <w:jc w:val="center"/>
              <w:rPr>
                <w:sz w:val="26"/>
                <w:szCs w:val="26"/>
              </w:rPr>
            </w:pPr>
            <w:r w:rsidRPr="00421B54">
              <w:rPr>
                <w:sz w:val="26"/>
                <w:szCs w:val="26"/>
              </w:rPr>
              <w:t>85</w:t>
            </w:r>
          </w:p>
        </w:tc>
        <w:tc>
          <w:tcPr>
            <w:tcW w:w="968" w:type="dxa"/>
            <w:tcBorders>
              <w:top w:val="nil"/>
              <w:left w:val="nil"/>
              <w:bottom w:val="single" w:sz="4" w:space="0" w:color="auto"/>
              <w:right w:val="single" w:sz="4" w:space="0" w:color="auto"/>
            </w:tcBorders>
            <w:shd w:val="clear" w:color="auto" w:fill="auto"/>
            <w:noWrap/>
            <w:vAlign w:val="bottom"/>
            <w:hideMark/>
          </w:tcPr>
          <w:p w14:paraId="56113FF9" w14:textId="77777777" w:rsidR="001D6199" w:rsidRPr="00421B54" w:rsidRDefault="001D6199" w:rsidP="00B93B65">
            <w:pPr>
              <w:spacing w:before="0" w:line="288" w:lineRule="auto"/>
              <w:jc w:val="center"/>
              <w:rPr>
                <w:sz w:val="26"/>
                <w:szCs w:val="26"/>
              </w:rPr>
            </w:pPr>
            <w:r w:rsidRPr="00421B54">
              <w:rPr>
                <w:sz w:val="26"/>
                <w:szCs w:val="26"/>
              </w:rPr>
              <w:t>4</w:t>
            </w:r>
          </w:p>
        </w:tc>
        <w:tc>
          <w:tcPr>
            <w:tcW w:w="1391" w:type="dxa"/>
            <w:tcBorders>
              <w:top w:val="nil"/>
              <w:left w:val="nil"/>
              <w:bottom w:val="single" w:sz="4" w:space="0" w:color="auto"/>
              <w:right w:val="single" w:sz="4" w:space="0" w:color="auto"/>
            </w:tcBorders>
            <w:shd w:val="clear" w:color="auto" w:fill="auto"/>
            <w:noWrap/>
            <w:vAlign w:val="center"/>
            <w:hideMark/>
          </w:tcPr>
          <w:p w14:paraId="6ED01BFB" w14:textId="77777777" w:rsidR="001D6199" w:rsidRPr="00421B54" w:rsidRDefault="001D6199" w:rsidP="00B93B65">
            <w:pPr>
              <w:spacing w:before="0" w:line="288" w:lineRule="auto"/>
              <w:jc w:val="center"/>
              <w:rPr>
                <w:sz w:val="26"/>
                <w:szCs w:val="26"/>
              </w:rPr>
            </w:pPr>
            <w:r w:rsidRPr="00421B54">
              <w:rPr>
                <w:sz w:val="26"/>
                <w:szCs w:val="26"/>
              </w:rPr>
              <w:t>2.363,14</w:t>
            </w:r>
          </w:p>
        </w:tc>
      </w:tr>
      <w:tr w:rsidR="001D6199" w:rsidRPr="00421B54" w14:paraId="39C4B3AE" w14:textId="77777777" w:rsidTr="00402A13">
        <w:trPr>
          <w:trHeight w:val="462"/>
          <w:jc w:val="center"/>
        </w:trPr>
        <w:tc>
          <w:tcPr>
            <w:tcW w:w="708" w:type="dxa"/>
            <w:vMerge/>
            <w:tcBorders>
              <w:top w:val="nil"/>
              <w:left w:val="single" w:sz="4" w:space="0" w:color="auto"/>
              <w:bottom w:val="single" w:sz="4" w:space="0" w:color="000000"/>
              <w:right w:val="single" w:sz="4" w:space="0" w:color="auto"/>
            </w:tcBorders>
            <w:vAlign w:val="center"/>
            <w:hideMark/>
          </w:tcPr>
          <w:p w14:paraId="469D2C44" w14:textId="77777777" w:rsidR="001D6199" w:rsidRPr="00421B54" w:rsidRDefault="001D6199" w:rsidP="00B93B65">
            <w:pPr>
              <w:spacing w:before="0" w:line="288" w:lineRule="auto"/>
              <w:jc w:val="left"/>
              <w:rPr>
                <w:sz w:val="26"/>
                <w:szCs w:val="26"/>
              </w:rPr>
            </w:pPr>
          </w:p>
        </w:tc>
        <w:tc>
          <w:tcPr>
            <w:tcW w:w="2846" w:type="dxa"/>
            <w:vMerge/>
            <w:tcBorders>
              <w:top w:val="nil"/>
              <w:left w:val="single" w:sz="4" w:space="0" w:color="auto"/>
              <w:bottom w:val="single" w:sz="4" w:space="0" w:color="000000"/>
              <w:right w:val="single" w:sz="4" w:space="0" w:color="auto"/>
            </w:tcBorders>
            <w:vAlign w:val="center"/>
            <w:hideMark/>
          </w:tcPr>
          <w:p w14:paraId="16B80592" w14:textId="77777777" w:rsidR="001D6199" w:rsidRPr="00421B54" w:rsidRDefault="001D6199" w:rsidP="00B93B65">
            <w:pPr>
              <w:spacing w:before="0" w:line="288" w:lineRule="auto"/>
              <w:jc w:val="left"/>
              <w:rPr>
                <w:sz w:val="26"/>
                <w:szCs w:val="26"/>
              </w:rPr>
            </w:pPr>
          </w:p>
        </w:tc>
        <w:tc>
          <w:tcPr>
            <w:tcW w:w="939" w:type="dxa"/>
            <w:tcBorders>
              <w:top w:val="nil"/>
              <w:left w:val="nil"/>
              <w:bottom w:val="single" w:sz="4" w:space="0" w:color="auto"/>
              <w:right w:val="single" w:sz="4" w:space="0" w:color="auto"/>
            </w:tcBorders>
            <w:shd w:val="clear" w:color="auto" w:fill="auto"/>
            <w:noWrap/>
            <w:vAlign w:val="center"/>
            <w:hideMark/>
          </w:tcPr>
          <w:p w14:paraId="2CBA75DA" w14:textId="77777777" w:rsidR="001D6199" w:rsidRPr="00421B54" w:rsidRDefault="001D6199" w:rsidP="00B93B65">
            <w:pPr>
              <w:spacing w:before="0" w:line="288" w:lineRule="auto"/>
              <w:jc w:val="center"/>
              <w:rPr>
                <w:sz w:val="26"/>
                <w:szCs w:val="26"/>
              </w:rPr>
            </w:pPr>
            <w:r w:rsidRPr="00421B54">
              <w:rPr>
                <w:sz w:val="26"/>
                <w:szCs w:val="26"/>
              </w:rPr>
              <w:t>A25</w:t>
            </w:r>
          </w:p>
        </w:tc>
        <w:tc>
          <w:tcPr>
            <w:tcW w:w="839" w:type="dxa"/>
            <w:tcBorders>
              <w:top w:val="nil"/>
              <w:left w:val="nil"/>
              <w:bottom w:val="single" w:sz="4" w:space="0" w:color="auto"/>
              <w:right w:val="single" w:sz="4" w:space="0" w:color="auto"/>
            </w:tcBorders>
            <w:shd w:val="clear" w:color="auto" w:fill="auto"/>
            <w:noWrap/>
            <w:vAlign w:val="center"/>
            <w:hideMark/>
          </w:tcPr>
          <w:p w14:paraId="0847EE70" w14:textId="77777777" w:rsidR="001D6199" w:rsidRPr="00421B54" w:rsidRDefault="001D6199" w:rsidP="00B93B65">
            <w:pPr>
              <w:spacing w:before="0" w:line="288" w:lineRule="auto"/>
              <w:jc w:val="center"/>
              <w:rPr>
                <w:sz w:val="26"/>
                <w:szCs w:val="26"/>
              </w:rPr>
            </w:pPr>
            <w:r w:rsidRPr="00421B54">
              <w:rPr>
                <w:sz w:val="26"/>
                <w:szCs w:val="26"/>
              </w:rPr>
              <w:t>10</w:t>
            </w:r>
          </w:p>
        </w:tc>
        <w:tc>
          <w:tcPr>
            <w:tcW w:w="1399" w:type="dxa"/>
            <w:tcBorders>
              <w:top w:val="nil"/>
              <w:left w:val="nil"/>
              <w:bottom w:val="single" w:sz="4" w:space="0" w:color="auto"/>
              <w:right w:val="single" w:sz="4" w:space="0" w:color="auto"/>
            </w:tcBorders>
            <w:shd w:val="clear" w:color="auto" w:fill="auto"/>
            <w:noWrap/>
            <w:vAlign w:val="bottom"/>
            <w:hideMark/>
          </w:tcPr>
          <w:p w14:paraId="4A92E1AE" w14:textId="77777777" w:rsidR="001D6199" w:rsidRPr="00421B54" w:rsidRDefault="001D6199" w:rsidP="00B93B65">
            <w:pPr>
              <w:spacing w:before="0" w:line="288" w:lineRule="auto"/>
              <w:jc w:val="center"/>
              <w:rPr>
                <w:sz w:val="26"/>
                <w:szCs w:val="26"/>
              </w:rPr>
            </w:pPr>
            <w:r w:rsidRPr="00421B54">
              <w:rPr>
                <w:sz w:val="26"/>
                <w:szCs w:val="26"/>
              </w:rPr>
              <w:t>1033,74</w:t>
            </w:r>
          </w:p>
        </w:tc>
        <w:tc>
          <w:tcPr>
            <w:tcW w:w="1001" w:type="dxa"/>
            <w:tcBorders>
              <w:top w:val="nil"/>
              <w:left w:val="nil"/>
              <w:bottom w:val="single" w:sz="4" w:space="0" w:color="auto"/>
              <w:right w:val="single" w:sz="4" w:space="0" w:color="auto"/>
            </w:tcBorders>
            <w:shd w:val="clear" w:color="auto" w:fill="auto"/>
            <w:noWrap/>
            <w:vAlign w:val="bottom"/>
            <w:hideMark/>
          </w:tcPr>
          <w:p w14:paraId="7FE8A361" w14:textId="77777777" w:rsidR="001D6199" w:rsidRPr="00421B54" w:rsidRDefault="001D6199" w:rsidP="00B93B65">
            <w:pPr>
              <w:spacing w:before="0" w:line="288" w:lineRule="auto"/>
              <w:jc w:val="center"/>
              <w:rPr>
                <w:sz w:val="26"/>
                <w:szCs w:val="26"/>
              </w:rPr>
            </w:pPr>
            <w:r w:rsidRPr="00421B54">
              <w:rPr>
                <w:sz w:val="26"/>
                <w:szCs w:val="26"/>
              </w:rPr>
              <w:t>85</w:t>
            </w:r>
          </w:p>
        </w:tc>
        <w:tc>
          <w:tcPr>
            <w:tcW w:w="968" w:type="dxa"/>
            <w:tcBorders>
              <w:top w:val="nil"/>
              <w:left w:val="nil"/>
              <w:bottom w:val="single" w:sz="4" w:space="0" w:color="auto"/>
              <w:right w:val="single" w:sz="4" w:space="0" w:color="auto"/>
            </w:tcBorders>
            <w:shd w:val="clear" w:color="auto" w:fill="auto"/>
            <w:noWrap/>
            <w:vAlign w:val="bottom"/>
            <w:hideMark/>
          </w:tcPr>
          <w:p w14:paraId="1AD0B1E8" w14:textId="77777777" w:rsidR="001D6199" w:rsidRPr="00421B54" w:rsidRDefault="001D6199" w:rsidP="00B93B65">
            <w:pPr>
              <w:spacing w:before="0" w:line="288" w:lineRule="auto"/>
              <w:jc w:val="center"/>
              <w:rPr>
                <w:sz w:val="26"/>
                <w:szCs w:val="26"/>
              </w:rPr>
            </w:pPr>
            <w:r w:rsidRPr="00421B54">
              <w:rPr>
                <w:sz w:val="26"/>
                <w:szCs w:val="26"/>
              </w:rPr>
              <w:t>4</w:t>
            </w:r>
          </w:p>
        </w:tc>
        <w:tc>
          <w:tcPr>
            <w:tcW w:w="1391" w:type="dxa"/>
            <w:tcBorders>
              <w:top w:val="nil"/>
              <w:left w:val="nil"/>
              <w:bottom w:val="single" w:sz="4" w:space="0" w:color="auto"/>
              <w:right w:val="single" w:sz="4" w:space="0" w:color="auto"/>
            </w:tcBorders>
            <w:shd w:val="clear" w:color="auto" w:fill="auto"/>
            <w:noWrap/>
            <w:vAlign w:val="center"/>
            <w:hideMark/>
          </w:tcPr>
          <w:p w14:paraId="5345D9E3" w14:textId="77777777" w:rsidR="001D6199" w:rsidRPr="00421B54" w:rsidRDefault="001D6199" w:rsidP="00B93B65">
            <w:pPr>
              <w:spacing w:before="0" w:line="288" w:lineRule="auto"/>
              <w:jc w:val="center"/>
              <w:rPr>
                <w:sz w:val="26"/>
                <w:szCs w:val="26"/>
              </w:rPr>
            </w:pPr>
            <w:r w:rsidRPr="00421B54">
              <w:rPr>
                <w:sz w:val="26"/>
                <w:szCs w:val="26"/>
              </w:rPr>
              <w:t>3.514,72</w:t>
            </w:r>
          </w:p>
        </w:tc>
      </w:tr>
      <w:tr w:rsidR="001D6199" w:rsidRPr="00421B54" w14:paraId="71118057" w14:textId="77777777" w:rsidTr="00402A13">
        <w:trPr>
          <w:trHeight w:val="462"/>
          <w:jc w:val="center"/>
        </w:trPr>
        <w:tc>
          <w:tcPr>
            <w:tcW w:w="708" w:type="dxa"/>
            <w:vMerge/>
            <w:tcBorders>
              <w:top w:val="nil"/>
              <w:left w:val="single" w:sz="4" w:space="0" w:color="auto"/>
              <w:bottom w:val="single" w:sz="4" w:space="0" w:color="000000"/>
              <w:right w:val="single" w:sz="4" w:space="0" w:color="auto"/>
            </w:tcBorders>
            <w:vAlign w:val="center"/>
            <w:hideMark/>
          </w:tcPr>
          <w:p w14:paraId="4A2DE85C" w14:textId="77777777" w:rsidR="001D6199" w:rsidRPr="00421B54" w:rsidRDefault="001D6199" w:rsidP="00B93B65">
            <w:pPr>
              <w:spacing w:before="0" w:line="288" w:lineRule="auto"/>
              <w:jc w:val="left"/>
              <w:rPr>
                <w:sz w:val="26"/>
                <w:szCs w:val="26"/>
              </w:rPr>
            </w:pPr>
          </w:p>
        </w:tc>
        <w:tc>
          <w:tcPr>
            <w:tcW w:w="2846" w:type="dxa"/>
            <w:vMerge/>
            <w:tcBorders>
              <w:top w:val="nil"/>
              <w:left w:val="single" w:sz="4" w:space="0" w:color="auto"/>
              <w:bottom w:val="single" w:sz="4" w:space="0" w:color="000000"/>
              <w:right w:val="single" w:sz="4" w:space="0" w:color="auto"/>
            </w:tcBorders>
            <w:vAlign w:val="center"/>
            <w:hideMark/>
          </w:tcPr>
          <w:p w14:paraId="5E37FC91" w14:textId="77777777" w:rsidR="001D6199" w:rsidRPr="00421B54" w:rsidRDefault="001D6199" w:rsidP="00B93B65">
            <w:pPr>
              <w:spacing w:before="0" w:line="288" w:lineRule="auto"/>
              <w:jc w:val="left"/>
              <w:rPr>
                <w:sz w:val="26"/>
                <w:szCs w:val="26"/>
              </w:rPr>
            </w:pPr>
          </w:p>
        </w:tc>
        <w:tc>
          <w:tcPr>
            <w:tcW w:w="939" w:type="dxa"/>
            <w:tcBorders>
              <w:top w:val="nil"/>
              <w:left w:val="nil"/>
              <w:bottom w:val="single" w:sz="4" w:space="0" w:color="auto"/>
              <w:right w:val="single" w:sz="4" w:space="0" w:color="auto"/>
            </w:tcBorders>
            <w:shd w:val="clear" w:color="auto" w:fill="auto"/>
            <w:noWrap/>
            <w:vAlign w:val="center"/>
            <w:hideMark/>
          </w:tcPr>
          <w:p w14:paraId="24E13D24" w14:textId="77777777" w:rsidR="001D6199" w:rsidRPr="00421B54" w:rsidRDefault="001D6199" w:rsidP="00B93B65">
            <w:pPr>
              <w:spacing w:before="0" w:line="288" w:lineRule="auto"/>
              <w:jc w:val="center"/>
              <w:rPr>
                <w:sz w:val="26"/>
                <w:szCs w:val="26"/>
              </w:rPr>
            </w:pPr>
            <w:r w:rsidRPr="00421B54">
              <w:rPr>
                <w:sz w:val="26"/>
                <w:szCs w:val="26"/>
              </w:rPr>
              <w:t>A26</w:t>
            </w:r>
          </w:p>
        </w:tc>
        <w:tc>
          <w:tcPr>
            <w:tcW w:w="839" w:type="dxa"/>
            <w:tcBorders>
              <w:top w:val="nil"/>
              <w:left w:val="nil"/>
              <w:bottom w:val="single" w:sz="4" w:space="0" w:color="auto"/>
              <w:right w:val="single" w:sz="4" w:space="0" w:color="auto"/>
            </w:tcBorders>
            <w:shd w:val="clear" w:color="auto" w:fill="auto"/>
            <w:noWrap/>
            <w:vAlign w:val="center"/>
            <w:hideMark/>
          </w:tcPr>
          <w:p w14:paraId="6FF34838" w14:textId="77777777" w:rsidR="001D6199" w:rsidRPr="00421B54" w:rsidRDefault="001D6199" w:rsidP="00B93B65">
            <w:pPr>
              <w:spacing w:before="0" w:line="288" w:lineRule="auto"/>
              <w:jc w:val="center"/>
              <w:rPr>
                <w:sz w:val="26"/>
                <w:szCs w:val="26"/>
              </w:rPr>
            </w:pPr>
            <w:r w:rsidRPr="00421B54">
              <w:rPr>
                <w:sz w:val="26"/>
                <w:szCs w:val="26"/>
              </w:rPr>
              <w:t>8</w:t>
            </w:r>
          </w:p>
        </w:tc>
        <w:tc>
          <w:tcPr>
            <w:tcW w:w="1399" w:type="dxa"/>
            <w:tcBorders>
              <w:top w:val="nil"/>
              <w:left w:val="nil"/>
              <w:bottom w:val="single" w:sz="4" w:space="0" w:color="auto"/>
              <w:right w:val="single" w:sz="4" w:space="0" w:color="auto"/>
            </w:tcBorders>
            <w:shd w:val="clear" w:color="auto" w:fill="auto"/>
            <w:noWrap/>
            <w:vAlign w:val="bottom"/>
            <w:hideMark/>
          </w:tcPr>
          <w:p w14:paraId="63268ABF" w14:textId="77777777" w:rsidR="001D6199" w:rsidRPr="00421B54" w:rsidRDefault="001D6199" w:rsidP="00B93B65">
            <w:pPr>
              <w:spacing w:before="0" w:line="288" w:lineRule="auto"/>
              <w:jc w:val="center"/>
              <w:rPr>
                <w:sz w:val="26"/>
                <w:szCs w:val="26"/>
              </w:rPr>
            </w:pPr>
            <w:r w:rsidRPr="00421B54">
              <w:rPr>
                <w:sz w:val="26"/>
                <w:szCs w:val="26"/>
              </w:rPr>
              <w:t>824,01</w:t>
            </w:r>
          </w:p>
        </w:tc>
        <w:tc>
          <w:tcPr>
            <w:tcW w:w="1001" w:type="dxa"/>
            <w:tcBorders>
              <w:top w:val="nil"/>
              <w:left w:val="nil"/>
              <w:bottom w:val="single" w:sz="4" w:space="0" w:color="auto"/>
              <w:right w:val="single" w:sz="4" w:space="0" w:color="auto"/>
            </w:tcBorders>
            <w:shd w:val="clear" w:color="auto" w:fill="auto"/>
            <w:noWrap/>
            <w:vAlign w:val="bottom"/>
            <w:hideMark/>
          </w:tcPr>
          <w:p w14:paraId="58A5ABB5" w14:textId="77777777" w:rsidR="001D6199" w:rsidRPr="00421B54" w:rsidRDefault="001D6199" w:rsidP="00B93B65">
            <w:pPr>
              <w:spacing w:before="0" w:line="288" w:lineRule="auto"/>
              <w:jc w:val="center"/>
              <w:rPr>
                <w:sz w:val="26"/>
                <w:szCs w:val="26"/>
              </w:rPr>
            </w:pPr>
            <w:r w:rsidRPr="00421B54">
              <w:rPr>
                <w:sz w:val="26"/>
                <w:szCs w:val="26"/>
              </w:rPr>
              <w:t>85</w:t>
            </w:r>
          </w:p>
        </w:tc>
        <w:tc>
          <w:tcPr>
            <w:tcW w:w="968" w:type="dxa"/>
            <w:tcBorders>
              <w:top w:val="nil"/>
              <w:left w:val="nil"/>
              <w:bottom w:val="single" w:sz="4" w:space="0" w:color="auto"/>
              <w:right w:val="single" w:sz="4" w:space="0" w:color="auto"/>
            </w:tcBorders>
            <w:shd w:val="clear" w:color="auto" w:fill="auto"/>
            <w:noWrap/>
            <w:vAlign w:val="bottom"/>
            <w:hideMark/>
          </w:tcPr>
          <w:p w14:paraId="66B9354A" w14:textId="77777777" w:rsidR="001D6199" w:rsidRPr="00421B54" w:rsidRDefault="001D6199" w:rsidP="00B93B65">
            <w:pPr>
              <w:spacing w:before="0" w:line="288" w:lineRule="auto"/>
              <w:jc w:val="center"/>
              <w:rPr>
                <w:sz w:val="26"/>
                <w:szCs w:val="26"/>
              </w:rPr>
            </w:pPr>
            <w:r w:rsidRPr="00421B54">
              <w:rPr>
                <w:sz w:val="26"/>
                <w:szCs w:val="26"/>
              </w:rPr>
              <w:t>4</w:t>
            </w:r>
          </w:p>
        </w:tc>
        <w:tc>
          <w:tcPr>
            <w:tcW w:w="1391" w:type="dxa"/>
            <w:tcBorders>
              <w:top w:val="nil"/>
              <w:left w:val="nil"/>
              <w:bottom w:val="single" w:sz="4" w:space="0" w:color="auto"/>
              <w:right w:val="single" w:sz="4" w:space="0" w:color="auto"/>
            </w:tcBorders>
            <w:shd w:val="clear" w:color="auto" w:fill="auto"/>
            <w:noWrap/>
            <w:vAlign w:val="center"/>
            <w:hideMark/>
          </w:tcPr>
          <w:p w14:paraId="6A3E3F5B" w14:textId="77777777" w:rsidR="001D6199" w:rsidRPr="00421B54" w:rsidRDefault="001D6199" w:rsidP="00B93B65">
            <w:pPr>
              <w:spacing w:before="0" w:line="288" w:lineRule="auto"/>
              <w:jc w:val="center"/>
              <w:rPr>
                <w:sz w:val="26"/>
                <w:szCs w:val="26"/>
              </w:rPr>
            </w:pPr>
            <w:r w:rsidRPr="00421B54">
              <w:rPr>
                <w:sz w:val="26"/>
                <w:szCs w:val="26"/>
              </w:rPr>
              <w:t>2.801,63</w:t>
            </w:r>
          </w:p>
        </w:tc>
      </w:tr>
      <w:tr w:rsidR="001D6199" w:rsidRPr="00421B54" w14:paraId="788DD2F1" w14:textId="77777777" w:rsidTr="00402A13">
        <w:trPr>
          <w:trHeight w:val="462"/>
          <w:jc w:val="center"/>
        </w:trPr>
        <w:tc>
          <w:tcPr>
            <w:tcW w:w="708" w:type="dxa"/>
            <w:vMerge/>
            <w:tcBorders>
              <w:top w:val="nil"/>
              <w:left w:val="single" w:sz="4" w:space="0" w:color="auto"/>
              <w:bottom w:val="single" w:sz="4" w:space="0" w:color="000000"/>
              <w:right w:val="single" w:sz="4" w:space="0" w:color="auto"/>
            </w:tcBorders>
            <w:vAlign w:val="center"/>
            <w:hideMark/>
          </w:tcPr>
          <w:p w14:paraId="4775743A" w14:textId="77777777" w:rsidR="001D6199" w:rsidRPr="00421B54" w:rsidRDefault="001D6199" w:rsidP="00B93B65">
            <w:pPr>
              <w:spacing w:before="0" w:line="288" w:lineRule="auto"/>
              <w:jc w:val="left"/>
              <w:rPr>
                <w:sz w:val="26"/>
                <w:szCs w:val="26"/>
              </w:rPr>
            </w:pPr>
          </w:p>
        </w:tc>
        <w:tc>
          <w:tcPr>
            <w:tcW w:w="2846" w:type="dxa"/>
            <w:vMerge/>
            <w:tcBorders>
              <w:top w:val="nil"/>
              <w:left w:val="single" w:sz="4" w:space="0" w:color="auto"/>
              <w:bottom w:val="single" w:sz="4" w:space="0" w:color="000000"/>
              <w:right w:val="single" w:sz="4" w:space="0" w:color="auto"/>
            </w:tcBorders>
            <w:vAlign w:val="center"/>
            <w:hideMark/>
          </w:tcPr>
          <w:p w14:paraId="7FF8C130" w14:textId="77777777" w:rsidR="001D6199" w:rsidRPr="00421B54" w:rsidRDefault="001D6199" w:rsidP="00B93B65">
            <w:pPr>
              <w:spacing w:before="0" w:line="288" w:lineRule="auto"/>
              <w:jc w:val="left"/>
              <w:rPr>
                <w:sz w:val="26"/>
                <w:szCs w:val="26"/>
              </w:rPr>
            </w:pPr>
          </w:p>
        </w:tc>
        <w:tc>
          <w:tcPr>
            <w:tcW w:w="939" w:type="dxa"/>
            <w:tcBorders>
              <w:top w:val="nil"/>
              <w:left w:val="nil"/>
              <w:bottom w:val="single" w:sz="4" w:space="0" w:color="auto"/>
              <w:right w:val="single" w:sz="4" w:space="0" w:color="auto"/>
            </w:tcBorders>
            <w:shd w:val="clear" w:color="auto" w:fill="auto"/>
            <w:noWrap/>
            <w:vAlign w:val="center"/>
            <w:hideMark/>
          </w:tcPr>
          <w:p w14:paraId="051852C4" w14:textId="77777777" w:rsidR="001D6199" w:rsidRPr="00421B54" w:rsidRDefault="001D6199" w:rsidP="00B93B65">
            <w:pPr>
              <w:spacing w:before="0" w:line="288" w:lineRule="auto"/>
              <w:jc w:val="center"/>
              <w:rPr>
                <w:sz w:val="26"/>
                <w:szCs w:val="26"/>
              </w:rPr>
            </w:pPr>
            <w:r w:rsidRPr="00421B54">
              <w:rPr>
                <w:sz w:val="26"/>
                <w:szCs w:val="26"/>
              </w:rPr>
              <w:t>A27</w:t>
            </w:r>
          </w:p>
        </w:tc>
        <w:tc>
          <w:tcPr>
            <w:tcW w:w="839" w:type="dxa"/>
            <w:tcBorders>
              <w:top w:val="nil"/>
              <w:left w:val="nil"/>
              <w:bottom w:val="single" w:sz="4" w:space="0" w:color="auto"/>
              <w:right w:val="single" w:sz="4" w:space="0" w:color="auto"/>
            </w:tcBorders>
            <w:shd w:val="clear" w:color="auto" w:fill="auto"/>
            <w:noWrap/>
            <w:vAlign w:val="center"/>
            <w:hideMark/>
          </w:tcPr>
          <w:p w14:paraId="112BD44A" w14:textId="77777777" w:rsidR="001D6199" w:rsidRPr="00421B54" w:rsidRDefault="001D6199" w:rsidP="00B93B65">
            <w:pPr>
              <w:spacing w:before="0" w:line="288" w:lineRule="auto"/>
              <w:jc w:val="center"/>
              <w:rPr>
                <w:sz w:val="26"/>
                <w:szCs w:val="26"/>
              </w:rPr>
            </w:pPr>
            <w:r w:rsidRPr="00421B54">
              <w:rPr>
                <w:sz w:val="26"/>
                <w:szCs w:val="26"/>
              </w:rPr>
              <w:t>10</w:t>
            </w:r>
          </w:p>
        </w:tc>
        <w:tc>
          <w:tcPr>
            <w:tcW w:w="1399" w:type="dxa"/>
            <w:tcBorders>
              <w:top w:val="nil"/>
              <w:left w:val="nil"/>
              <w:bottom w:val="single" w:sz="4" w:space="0" w:color="auto"/>
              <w:right w:val="single" w:sz="4" w:space="0" w:color="auto"/>
            </w:tcBorders>
            <w:shd w:val="clear" w:color="auto" w:fill="auto"/>
            <w:noWrap/>
            <w:vAlign w:val="bottom"/>
            <w:hideMark/>
          </w:tcPr>
          <w:p w14:paraId="597BDF5E" w14:textId="77777777" w:rsidR="001D6199" w:rsidRPr="00421B54" w:rsidRDefault="001D6199" w:rsidP="00B93B65">
            <w:pPr>
              <w:spacing w:before="0" w:line="288" w:lineRule="auto"/>
              <w:jc w:val="center"/>
              <w:rPr>
                <w:sz w:val="26"/>
                <w:szCs w:val="26"/>
              </w:rPr>
            </w:pPr>
            <w:r w:rsidRPr="00421B54">
              <w:rPr>
                <w:sz w:val="26"/>
                <w:szCs w:val="26"/>
              </w:rPr>
              <w:t>1065,21</w:t>
            </w:r>
          </w:p>
        </w:tc>
        <w:tc>
          <w:tcPr>
            <w:tcW w:w="1001" w:type="dxa"/>
            <w:tcBorders>
              <w:top w:val="nil"/>
              <w:left w:val="nil"/>
              <w:bottom w:val="single" w:sz="4" w:space="0" w:color="auto"/>
              <w:right w:val="single" w:sz="4" w:space="0" w:color="auto"/>
            </w:tcBorders>
            <w:shd w:val="clear" w:color="auto" w:fill="auto"/>
            <w:noWrap/>
            <w:vAlign w:val="bottom"/>
            <w:hideMark/>
          </w:tcPr>
          <w:p w14:paraId="0034F3BE" w14:textId="77777777" w:rsidR="001D6199" w:rsidRPr="00421B54" w:rsidRDefault="001D6199" w:rsidP="00B93B65">
            <w:pPr>
              <w:spacing w:before="0" w:line="288" w:lineRule="auto"/>
              <w:jc w:val="center"/>
              <w:rPr>
                <w:sz w:val="26"/>
                <w:szCs w:val="26"/>
              </w:rPr>
            </w:pPr>
            <w:r w:rsidRPr="00421B54">
              <w:rPr>
                <w:sz w:val="26"/>
                <w:szCs w:val="26"/>
              </w:rPr>
              <w:t>85</w:t>
            </w:r>
          </w:p>
        </w:tc>
        <w:tc>
          <w:tcPr>
            <w:tcW w:w="968" w:type="dxa"/>
            <w:tcBorders>
              <w:top w:val="nil"/>
              <w:left w:val="nil"/>
              <w:bottom w:val="single" w:sz="4" w:space="0" w:color="auto"/>
              <w:right w:val="single" w:sz="4" w:space="0" w:color="auto"/>
            </w:tcBorders>
            <w:shd w:val="clear" w:color="auto" w:fill="auto"/>
            <w:noWrap/>
            <w:vAlign w:val="bottom"/>
            <w:hideMark/>
          </w:tcPr>
          <w:p w14:paraId="0A77644B" w14:textId="77777777" w:rsidR="001D6199" w:rsidRPr="00421B54" w:rsidRDefault="001D6199" w:rsidP="00B93B65">
            <w:pPr>
              <w:spacing w:before="0" w:line="288" w:lineRule="auto"/>
              <w:jc w:val="center"/>
              <w:rPr>
                <w:sz w:val="26"/>
                <w:szCs w:val="26"/>
              </w:rPr>
            </w:pPr>
            <w:r w:rsidRPr="00421B54">
              <w:rPr>
                <w:sz w:val="26"/>
                <w:szCs w:val="26"/>
              </w:rPr>
              <w:t>4</w:t>
            </w:r>
          </w:p>
        </w:tc>
        <w:tc>
          <w:tcPr>
            <w:tcW w:w="1391" w:type="dxa"/>
            <w:tcBorders>
              <w:top w:val="nil"/>
              <w:left w:val="nil"/>
              <w:bottom w:val="single" w:sz="4" w:space="0" w:color="auto"/>
              <w:right w:val="single" w:sz="4" w:space="0" w:color="auto"/>
            </w:tcBorders>
            <w:shd w:val="clear" w:color="auto" w:fill="auto"/>
            <w:noWrap/>
            <w:vAlign w:val="center"/>
            <w:hideMark/>
          </w:tcPr>
          <w:p w14:paraId="214F416E" w14:textId="77777777" w:rsidR="001D6199" w:rsidRPr="00421B54" w:rsidRDefault="001D6199" w:rsidP="00B93B65">
            <w:pPr>
              <w:spacing w:before="0" w:line="288" w:lineRule="auto"/>
              <w:jc w:val="center"/>
              <w:rPr>
                <w:sz w:val="26"/>
                <w:szCs w:val="26"/>
              </w:rPr>
            </w:pPr>
            <w:r w:rsidRPr="00421B54">
              <w:rPr>
                <w:sz w:val="26"/>
                <w:szCs w:val="26"/>
              </w:rPr>
              <w:t>3.621,71</w:t>
            </w:r>
          </w:p>
        </w:tc>
      </w:tr>
      <w:tr w:rsidR="001D6199" w:rsidRPr="00421B54" w14:paraId="0A24AAB9" w14:textId="77777777" w:rsidTr="00402A13">
        <w:trPr>
          <w:trHeight w:val="462"/>
          <w:jc w:val="center"/>
        </w:trPr>
        <w:tc>
          <w:tcPr>
            <w:tcW w:w="708" w:type="dxa"/>
            <w:vMerge/>
            <w:tcBorders>
              <w:top w:val="nil"/>
              <w:left w:val="single" w:sz="4" w:space="0" w:color="auto"/>
              <w:bottom w:val="single" w:sz="4" w:space="0" w:color="000000"/>
              <w:right w:val="single" w:sz="4" w:space="0" w:color="auto"/>
            </w:tcBorders>
            <w:vAlign w:val="center"/>
            <w:hideMark/>
          </w:tcPr>
          <w:p w14:paraId="73E26F21" w14:textId="77777777" w:rsidR="001D6199" w:rsidRPr="00421B54" w:rsidRDefault="001D6199" w:rsidP="00B93B65">
            <w:pPr>
              <w:spacing w:before="0" w:line="288" w:lineRule="auto"/>
              <w:jc w:val="left"/>
              <w:rPr>
                <w:sz w:val="26"/>
                <w:szCs w:val="26"/>
              </w:rPr>
            </w:pPr>
          </w:p>
        </w:tc>
        <w:tc>
          <w:tcPr>
            <w:tcW w:w="2846" w:type="dxa"/>
            <w:vMerge/>
            <w:tcBorders>
              <w:top w:val="nil"/>
              <w:left w:val="single" w:sz="4" w:space="0" w:color="auto"/>
              <w:bottom w:val="single" w:sz="4" w:space="0" w:color="000000"/>
              <w:right w:val="single" w:sz="4" w:space="0" w:color="auto"/>
            </w:tcBorders>
            <w:vAlign w:val="center"/>
            <w:hideMark/>
          </w:tcPr>
          <w:p w14:paraId="50CE4C15" w14:textId="77777777" w:rsidR="001D6199" w:rsidRPr="00421B54" w:rsidRDefault="001D6199" w:rsidP="00B93B65">
            <w:pPr>
              <w:spacing w:before="0" w:line="288" w:lineRule="auto"/>
              <w:jc w:val="left"/>
              <w:rPr>
                <w:sz w:val="26"/>
                <w:szCs w:val="26"/>
              </w:rPr>
            </w:pPr>
          </w:p>
        </w:tc>
        <w:tc>
          <w:tcPr>
            <w:tcW w:w="939" w:type="dxa"/>
            <w:tcBorders>
              <w:top w:val="nil"/>
              <w:left w:val="nil"/>
              <w:bottom w:val="single" w:sz="4" w:space="0" w:color="auto"/>
              <w:right w:val="single" w:sz="4" w:space="0" w:color="auto"/>
            </w:tcBorders>
            <w:shd w:val="clear" w:color="auto" w:fill="auto"/>
            <w:noWrap/>
            <w:vAlign w:val="center"/>
            <w:hideMark/>
          </w:tcPr>
          <w:p w14:paraId="1549AEA7" w14:textId="77777777" w:rsidR="001D6199" w:rsidRPr="00421B54" w:rsidRDefault="001D6199" w:rsidP="00B93B65">
            <w:pPr>
              <w:spacing w:before="0" w:line="288" w:lineRule="auto"/>
              <w:jc w:val="center"/>
              <w:rPr>
                <w:sz w:val="26"/>
                <w:szCs w:val="26"/>
              </w:rPr>
            </w:pPr>
            <w:r w:rsidRPr="00421B54">
              <w:rPr>
                <w:sz w:val="26"/>
                <w:szCs w:val="26"/>
              </w:rPr>
              <w:t>A28</w:t>
            </w:r>
          </w:p>
        </w:tc>
        <w:tc>
          <w:tcPr>
            <w:tcW w:w="839" w:type="dxa"/>
            <w:tcBorders>
              <w:top w:val="nil"/>
              <w:left w:val="nil"/>
              <w:bottom w:val="single" w:sz="4" w:space="0" w:color="auto"/>
              <w:right w:val="single" w:sz="4" w:space="0" w:color="auto"/>
            </w:tcBorders>
            <w:shd w:val="clear" w:color="auto" w:fill="auto"/>
            <w:noWrap/>
            <w:vAlign w:val="center"/>
            <w:hideMark/>
          </w:tcPr>
          <w:p w14:paraId="46BDFB28" w14:textId="77777777" w:rsidR="001D6199" w:rsidRPr="00421B54" w:rsidRDefault="001D6199" w:rsidP="00B93B65">
            <w:pPr>
              <w:spacing w:before="0" w:line="288" w:lineRule="auto"/>
              <w:jc w:val="center"/>
              <w:rPr>
                <w:sz w:val="26"/>
                <w:szCs w:val="26"/>
              </w:rPr>
            </w:pPr>
            <w:r w:rsidRPr="00421B54">
              <w:rPr>
                <w:sz w:val="26"/>
                <w:szCs w:val="26"/>
              </w:rPr>
              <w:t>10</w:t>
            </w:r>
          </w:p>
        </w:tc>
        <w:tc>
          <w:tcPr>
            <w:tcW w:w="1399" w:type="dxa"/>
            <w:tcBorders>
              <w:top w:val="nil"/>
              <w:left w:val="nil"/>
              <w:bottom w:val="single" w:sz="4" w:space="0" w:color="auto"/>
              <w:right w:val="single" w:sz="4" w:space="0" w:color="auto"/>
            </w:tcBorders>
            <w:shd w:val="clear" w:color="auto" w:fill="auto"/>
            <w:noWrap/>
            <w:vAlign w:val="bottom"/>
            <w:hideMark/>
          </w:tcPr>
          <w:p w14:paraId="01591A1B" w14:textId="77777777" w:rsidR="001D6199" w:rsidRPr="00421B54" w:rsidRDefault="001D6199" w:rsidP="00B93B65">
            <w:pPr>
              <w:spacing w:before="0" w:line="288" w:lineRule="auto"/>
              <w:jc w:val="center"/>
              <w:rPr>
                <w:sz w:val="26"/>
                <w:szCs w:val="26"/>
              </w:rPr>
            </w:pPr>
            <w:r w:rsidRPr="00421B54">
              <w:rPr>
                <w:sz w:val="26"/>
                <w:szCs w:val="26"/>
              </w:rPr>
              <w:t>1065,21</w:t>
            </w:r>
          </w:p>
        </w:tc>
        <w:tc>
          <w:tcPr>
            <w:tcW w:w="1001" w:type="dxa"/>
            <w:tcBorders>
              <w:top w:val="nil"/>
              <w:left w:val="nil"/>
              <w:bottom w:val="single" w:sz="4" w:space="0" w:color="auto"/>
              <w:right w:val="single" w:sz="4" w:space="0" w:color="auto"/>
            </w:tcBorders>
            <w:shd w:val="clear" w:color="auto" w:fill="auto"/>
            <w:noWrap/>
            <w:vAlign w:val="bottom"/>
            <w:hideMark/>
          </w:tcPr>
          <w:p w14:paraId="524B38DA" w14:textId="77777777" w:rsidR="001D6199" w:rsidRPr="00421B54" w:rsidRDefault="001D6199" w:rsidP="00B93B65">
            <w:pPr>
              <w:spacing w:before="0" w:line="288" w:lineRule="auto"/>
              <w:jc w:val="center"/>
              <w:rPr>
                <w:sz w:val="26"/>
                <w:szCs w:val="26"/>
              </w:rPr>
            </w:pPr>
            <w:r w:rsidRPr="00421B54">
              <w:rPr>
                <w:sz w:val="26"/>
                <w:szCs w:val="26"/>
              </w:rPr>
              <w:t>85</w:t>
            </w:r>
          </w:p>
        </w:tc>
        <w:tc>
          <w:tcPr>
            <w:tcW w:w="968" w:type="dxa"/>
            <w:tcBorders>
              <w:top w:val="nil"/>
              <w:left w:val="nil"/>
              <w:bottom w:val="single" w:sz="4" w:space="0" w:color="auto"/>
              <w:right w:val="single" w:sz="4" w:space="0" w:color="auto"/>
            </w:tcBorders>
            <w:shd w:val="clear" w:color="auto" w:fill="auto"/>
            <w:noWrap/>
            <w:vAlign w:val="bottom"/>
            <w:hideMark/>
          </w:tcPr>
          <w:p w14:paraId="2AD0E222" w14:textId="77777777" w:rsidR="001D6199" w:rsidRPr="00421B54" w:rsidRDefault="001D6199" w:rsidP="00B93B65">
            <w:pPr>
              <w:spacing w:before="0" w:line="288" w:lineRule="auto"/>
              <w:jc w:val="center"/>
              <w:rPr>
                <w:sz w:val="26"/>
                <w:szCs w:val="26"/>
              </w:rPr>
            </w:pPr>
            <w:r w:rsidRPr="00421B54">
              <w:rPr>
                <w:sz w:val="26"/>
                <w:szCs w:val="26"/>
              </w:rPr>
              <w:t>4</w:t>
            </w:r>
          </w:p>
        </w:tc>
        <w:tc>
          <w:tcPr>
            <w:tcW w:w="1391" w:type="dxa"/>
            <w:tcBorders>
              <w:top w:val="nil"/>
              <w:left w:val="nil"/>
              <w:bottom w:val="single" w:sz="4" w:space="0" w:color="auto"/>
              <w:right w:val="single" w:sz="4" w:space="0" w:color="auto"/>
            </w:tcBorders>
            <w:shd w:val="clear" w:color="auto" w:fill="auto"/>
            <w:noWrap/>
            <w:vAlign w:val="center"/>
            <w:hideMark/>
          </w:tcPr>
          <w:p w14:paraId="2A7FF69D" w14:textId="77777777" w:rsidR="001D6199" w:rsidRPr="00421B54" w:rsidRDefault="001D6199" w:rsidP="00B93B65">
            <w:pPr>
              <w:spacing w:before="0" w:line="288" w:lineRule="auto"/>
              <w:jc w:val="center"/>
              <w:rPr>
                <w:sz w:val="26"/>
                <w:szCs w:val="26"/>
              </w:rPr>
            </w:pPr>
            <w:r w:rsidRPr="00421B54">
              <w:rPr>
                <w:sz w:val="26"/>
                <w:szCs w:val="26"/>
              </w:rPr>
              <w:t>3.621,71</w:t>
            </w:r>
          </w:p>
        </w:tc>
      </w:tr>
      <w:tr w:rsidR="001D6199" w:rsidRPr="00421B54" w14:paraId="010EAC52" w14:textId="77777777" w:rsidTr="00402A13">
        <w:trPr>
          <w:trHeight w:val="462"/>
          <w:jc w:val="center"/>
        </w:trPr>
        <w:tc>
          <w:tcPr>
            <w:tcW w:w="708" w:type="dxa"/>
            <w:vMerge/>
            <w:tcBorders>
              <w:top w:val="nil"/>
              <w:left w:val="single" w:sz="4" w:space="0" w:color="auto"/>
              <w:bottom w:val="single" w:sz="4" w:space="0" w:color="000000"/>
              <w:right w:val="single" w:sz="4" w:space="0" w:color="auto"/>
            </w:tcBorders>
            <w:vAlign w:val="center"/>
            <w:hideMark/>
          </w:tcPr>
          <w:p w14:paraId="3BB62BD6" w14:textId="77777777" w:rsidR="001D6199" w:rsidRPr="00421B54" w:rsidRDefault="001D6199" w:rsidP="00B93B65">
            <w:pPr>
              <w:spacing w:before="0" w:line="288" w:lineRule="auto"/>
              <w:jc w:val="left"/>
              <w:rPr>
                <w:sz w:val="26"/>
                <w:szCs w:val="26"/>
              </w:rPr>
            </w:pPr>
          </w:p>
        </w:tc>
        <w:tc>
          <w:tcPr>
            <w:tcW w:w="2846" w:type="dxa"/>
            <w:vMerge/>
            <w:tcBorders>
              <w:top w:val="nil"/>
              <w:left w:val="single" w:sz="4" w:space="0" w:color="auto"/>
              <w:bottom w:val="single" w:sz="4" w:space="0" w:color="000000"/>
              <w:right w:val="single" w:sz="4" w:space="0" w:color="auto"/>
            </w:tcBorders>
            <w:vAlign w:val="center"/>
            <w:hideMark/>
          </w:tcPr>
          <w:p w14:paraId="56BC8629" w14:textId="77777777" w:rsidR="001D6199" w:rsidRPr="00421B54" w:rsidRDefault="001D6199" w:rsidP="00B93B65">
            <w:pPr>
              <w:spacing w:before="0" w:line="288" w:lineRule="auto"/>
              <w:jc w:val="left"/>
              <w:rPr>
                <w:sz w:val="26"/>
                <w:szCs w:val="26"/>
              </w:rPr>
            </w:pPr>
          </w:p>
        </w:tc>
        <w:tc>
          <w:tcPr>
            <w:tcW w:w="939" w:type="dxa"/>
            <w:tcBorders>
              <w:top w:val="nil"/>
              <w:left w:val="nil"/>
              <w:bottom w:val="single" w:sz="4" w:space="0" w:color="auto"/>
              <w:right w:val="single" w:sz="4" w:space="0" w:color="auto"/>
            </w:tcBorders>
            <w:shd w:val="clear" w:color="auto" w:fill="auto"/>
            <w:noWrap/>
            <w:vAlign w:val="center"/>
            <w:hideMark/>
          </w:tcPr>
          <w:p w14:paraId="1973AF6F" w14:textId="77777777" w:rsidR="001D6199" w:rsidRPr="00421B54" w:rsidRDefault="001D6199" w:rsidP="00B93B65">
            <w:pPr>
              <w:spacing w:before="0" w:line="288" w:lineRule="auto"/>
              <w:jc w:val="center"/>
              <w:rPr>
                <w:sz w:val="26"/>
                <w:szCs w:val="26"/>
              </w:rPr>
            </w:pPr>
            <w:r w:rsidRPr="00421B54">
              <w:rPr>
                <w:sz w:val="26"/>
                <w:szCs w:val="26"/>
              </w:rPr>
              <w:t>A29</w:t>
            </w:r>
          </w:p>
        </w:tc>
        <w:tc>
          <w:tcPr>
            <w:tcW w:w="839" w:type="dxa"/>
            <w:tcBorders>
              <w:top w:val="nil"/>
              <w:left w:val="nil"/>
              <w:bottom w:val="single" w:sz="4" w:space="0" w:color="auto"/>
              <w:right w:val="single" w:sz="4" w:space="0" w:color="auto"/>
            </w:tcBorders>
            <w:shd w:val="clear" w:color="auto" w:fill="auto"/>
            <w:noWrap/>
            <w:vAlign w:val="center"/>
            <w:hideMark/>
          </w:tcPr>
          <w:p w14:paraId="061DF551" w14:textId="77777777" w:rsidR="001D6199" w:rsidRPr="00421B54" w:rsidRDefault="001D6199" w:rsidP="00B93B65">
            <w:pPr>
              <w:spacing w:before="0" w:line="288" w:lineRule="auto"/>
              <w:jc w:val="center"/>
              <w:rPr>
                <w:sz w:val="26"/>
                <w:szCs w:val="26"/>
              </w:rPr>
            </w:pPr>
            <w:r w:rsidRPr="00421B54">
              <w:rPr>
                <w:sz w:val="26"/>
                <w:szCs w:val="26"/>
              </w:rPr>
              <w:t>8</w:t>
            </w:r>
          </w:p>
        </w:tc>
        <w:tc>
          <w:tcPr>
            <w:tcW w:w="1399" w:type="dxa"/>
            <w:tcBorders>
              <w:top w:val="nil"/>
              <w:left w:val="nil"/>
              <w:bottom w:val="single" w:sz="4" w:space="0" w:color="auto"/>
              <w:right w:val="single" w:sz="4" w:space="0" w:color="auto"/>
            </w:tcBorders>
            <w:shd w:val="clear" w:color="auto" w:fill="auto"/>
            <w:noWrap/>
            <w:vAlign w:val="bottom"/>
            <w:hideMark/>
          </w:tcPr>
          <w:p w14:paraId="4658DC8C" w14:textId="77777777" w:rsidR="001D6199" w:rsidRPr="00421B54" w:rsidRDefault="001D6199" w:rsidP="00B93B65">
            <w:pPr>
              <w:spacing w:before="0" w:line="288" w:lineRule="auto"/>
              <w:jc w:val="center"/>
              <w:rPr>
                <w:sz w:val="26"/>
                <w:szCs w:val="26"/>
              </w:rPr>
            </w:pPr>
            <w:r w:rsidRPr="00421B54">
              <w:rPr>
                <w:sz w:val="26"/>
                <w:szCs w:val="26"/>
              </w:rPr>
              <w:t>824,01</w:t>
            </w:r>
          </w:p>
        </w:tc>
        <w:tc>
          <w:tcPr>
            <w:tcW w:w="1001" w:type="dxa"/>
            <w:tcBorders>
              <w:top w:val="nil"/>
              <w:left w:val="nil"/>
              <w:bottom w:val="single" w:sz="4" w:space="0" w:color="auto"/>
              <w:right w:val="single" w:sz="4" w:space="0" w:color="auto"/>
            </w:tcBorders>
            <w:shd w:val="clear" w:color="auto" w:fill="auto"/>
            <w:noWrap/>
            <w:vAlign w:val="bottom"/>
            <w:hideMark/>
          </w:tcPr>
          <w:p w14:paraId="5A11C292" w14:textId="77777777" w:rsidR="001D6199" w:rsidRPr="00421B54" w:rsidRDefault="001D6199" w:rsidP="00B93B65">
            <w:pPr>
              <w:spacing w:before="0" w:line="288" w:lineRule="auto"/>
              <w:jc w:val="center"/>
              <w:rPr>
                <w:sz w:val="26"/>
                <w:szCs w:val="26"/>
              </w:rPr>
            </w:pPr>
            <w:r w:rsidRPr="00421B54">
              <w:rPr>
                <w:sz w:val="26"/>
                <w:szCs w:val="26"/>
              </w:rPr>
              <w:t>85</w:t>
            </w:r>
          </w:p>
        </w:tc>
        <w:tc>
          <w:tcPr>
            <w:tcW w:w="968" w:type="dxa"/>
            <w:tcBorders>
              <w:top w:val="nil"/>
              <w:left w:val="nil"/>
              <w:bottom w:val="single" w:sz="4" w:space="0" w:color="auto"/>
              <w:right w:val="single" w:sz="4" w:space="0" w:color="auto"/>
            </w:tcBorders>
            <w:shd w:val="clear" w:color="auto" w:fill="auto"/>
            <w:noWrap/>
            <w:vAlign w:val="bottom"/>
            <w:hideMark/>
          </w:tcPr>
          <w:p w14:paraId="76624177" w14:textId="77777777" w:rsidR="001D6199" w:rsidRPr="00421B54" w:rsidRDefault="001D6199" w:rsidP="00B93B65">
            <w:pPr>
              <w:spacing w:before="0" w:line="288" w:lineRule="auto"/>
              <w:jc w:val="center"/>
              <w:rPr>
                <w:sz w:val="26"/>
                <w:szCs w:val="26"/>
              </w:rPr>
            </w:pPr>
            <w:r w:rsidRPr="00421B54">
              <w:rPr>
                <w:sz w:val="26"/>
                <w:szCs w:val="26"/>
              </w:rPr>
              <w:t>4</w:t>
            </w:r>
          </w:p>
        </w:tc>
        <w:tc>
          <w:tcPr>
            <w:tcW w:w="1391" w:type="dxa"/>
            <w:tcBorders>
              <w:top w:val="nil"/>
              <w:left w:val="nil"/>
              <w:bottom w:val="single" w:sz="4" w:space="0" w:color="auto"/>
              <w:right w:val="single" w:sz="4" w:space="0" w:color="auto"/>
            </w:tcBorders>
            <w:shd w:val="clear" w:color="auto" w:fill="auto"/>
            <w:noWrap/>
            <w:vAlign w:val="center"/>
            <w:hideMark/>
          </w:tcPr>
          <w:p w14:paraId="327657AF" w14:textId="77777777" w:rsidR="001D6199" w:rsidRPr="00421B54" w:rsidRDefault="001D6199" w:rsidP="00B93B65">
            <w:pPr>
              <w:spacing w:before="0" w:line="288" w:lineRule="auto"/>
              <w:jc w:val="center"/>
              <w:rPr>
                <w:sz w:val="26"/>
                <w:szCs w:val="26"/>
              </w:rPr>
            </w:pPr>
            <w:r w:rsidRPr="00421B54">
              <w:rPr>
                <w:sz w:val="26"/>
                <w:szCs w:val="26"/>
              </w:rPr>
              <w:t>2.801,63</w:t>
            </w:r>
          </w:p>
        </w:tc>
      </w:tr>
      <w:tr w:rsidR="001D6199" w:rsidRPr="00421B54" w14:paraId="69F07DC6" w14:textId="77777777" w:rsidTr="00402A13">
        <w:trPr>
          <w:trHeight w:val="462"/>
          <w:jc w:val="center"/>
        </w:trPr>
        <w:tc>
          <w:tcPr>
            <w:tcW w:w="708" w:type="dxa"/>
            <w:vMerge/>
            <w:tcBorders>
              <w:top w:val="nil"/>
              <w:left w:val="single" w:sz="4" w:space="0" w:color="auto"/>
              <w:bottom w:val="single" w:sz="4" w:space="0" w:color="000000"/>
              <w:right w:val="single" w:sz="4" w:space="0" w:color="auto"/>
            </w:tcBorders>
            <w:vAlign w:val="center"/>
            <w:hideMark/>
          </w:tcPr>
          <w:p w14:paraId="2AF56DCD" w14:textId="77777777" w:rsidR="001D6199" w:rsidRPr="00421B54" w:rsidRDefault="001D6199" w:rsidP="00B93B65">
            <w:pPr>
              <w:spacing w:before="0" w:line="288" w:lineRule="auto"/>
              <w:jc w:val="left"/>
              <w:rPr>
                <w:sz w:val="26"/>
                <w:szCs w:val="26"/>
              </w:rPr>
            </w:pPr>
          </w:p>
        </w:tc>
        <w:tc>
          <w:tcPr>
            <w:tcW w:w="2846" w:type="dxa"/>
            <w:vMerge/>
            <w:tcBorders>
              <w:top w:val="nil"/>
              <w:left w:val="single" w:sz="4" w:space="0" w:color="auto"/>
              <w:bottom w:val="single" w:sz="4" w:space="0" w:color="000000"/>
              <w:right w:val="single" w:sz="4" w:space="0" w:color="auto"/>
            </w:tcBorders>
            <w:vAlign w:val="center"/>
            <w:hideMark/>
          </w:tcPr>
          <w:p w14:paraId="24822B2A" w14:textId="77777777" w:rsidR="001D6199" w:rsidRPr="00421B54" w:rsidRDefault="001D6199" w:rsidP="00B93B65">
            <w:pPr>
              <w:spacing w:before="0" w:line="288" w:lineRule="auto"/>
              <w:jc w:val="left"/>
              <w:rPr>
                <w:sz w:val="26"/>
                <w:szCs w:val="26"/>
              </w:rPr>
            </w:pPr>
          </w:p>
        </w:tc>
        <w:tc>
          <w:tcPr>
            <w:tcW w:w="939" w:type="dxa"/>
            <w:tcBorders>
              <w:top w:val="nil"/>
              <w:left w:val="nil"/>
              <w:bottom w:val="single" w:sz="4" w:space="0" w:color="auto"/>
              <w:right w:val="single" w:sz="4" w:space="0" w:color="auto"/>
            </w:tcBorders>
            <w:shd w:val="clear" w:color="auto" w:fill="auto"/>
            <w:noWrap/>
            <w:vAlign w:val="center"/>
            <w:hideMark/>
          </w:tcPr>
          <w:p w14:paraId="30BEB97F" w14:textId="77777777" w:rsidR="001D6199" w:rsidRPr="00421B54" w:rsidRDefault="001D6199" w:rsidP="00B93B65">
            <w:pPr>
              <w:spacing w:before="0" w:line="288" w:lineRule="auto"/>
              <w:jc w:val="center"/>
              <w:rPr>
                <w:sz w:val="26"/>
                <w:szCs w:val="26"/>
              </w:rPr>
            </w:pPr>
            <w:r w:rsidRPr="00421B54">
              <w:rPr>
                <w:sz w:val="26"/>
                <w:szCs w:val="26"/>
              </w:rPr>
              <w:t>A30</w:t>
            </w:r>
          </w:p>
        </w:tc>
        <w:tc>
          <w:tcPr>
            <w:tcW w:w="839" w:type="dxa"/>
            <w:tcBorders>
              <w:top w:val="nil"/>
              <w:left w:val="nil"/>
              <w:bottom w:val="single" w:sz="4" w:space="0" w:color="auto"/>
              <w:right w:val="single" w:sz="4" w:space="0" w:color="auto"/>
            </w:tcBorders>
            <w:shd w:val="clear" w:color="auto" w:fill="auto"/>
            <w:noWrap/>
            <w:vAlign w:val="center"/>
            <w:hideMark/>
          </w:tcPr>
          <w:p w14:paraId="1FDF070E" w14:textId="77777777" w:rsidR="001D6199" w:rsidRPr="00421B54" w:rsidRDefault="001D6199" w:rsidP="00B93B65">
            <w:pPr>
              <w:spacing w:before="0" w:line="288" w:lineRule="auto"/>
              <w:jc w:val="center"/>
              <w:rPr>
                <w:sz w:val="26"/>
                <w:szCs w:val="26"/>
              </w:rPr>
            </w:pPr>
            <w:r w:rsidRPr="00421B54">
              <w:rPr>
                <w:sz w:val="26"/>
                <w:szCs w:val="26"/>
              </w:rPr>
              <w:t>10</w:t>
            </w:r>
          </w:p>
        </w:tc>
        <w:tc>
          <w:tcPr>
            <w:tcW w:w="1399" w:type="dxa"/>
            <w:tcBorders>
              <w:top w:val="nil"/>
              <w:left w:val="nil"/>
              <w:bottom w:val="single" w:sz="4" w:space="0" w:color="auto"/>
              <w:right w:val="single" w:sz="4" w:space="0" w:color="auto"/>
            </w:tcBorders>
            <w:shd w:val="clear" w:color="auto" w:fill="auto"/>
            <w:noWrap/>
            <w:vAlign w:val="bottom"/>
            <w:hideMark/>
          </w:tcPr>
          <w:p w14:paraId="4A1E71F9" w14:textId="77777777" w:rsidR="001D6199" w:rsidRPr="00421B54" w:rsidRDefault="001D6199" w:rsidP="00B93B65">
            <w:pPr>
              <w:spacing w:before="0" w:line="288" w:lineRule="auto"/>
              <w:jc w:val="center"/>
              <w:rPr>
                <w:sz w:val="26"/>
                <w:szCs w:val="26"/>
              </w:rPr>
            </w:pPr>
            <w:r w:rsidRPr="00421B54">
              <w:rPr>
                <w:sz w:val="26"/>
                <w:szCs w:val="26"/>
              </w:rPr>
              <w:t>1065,21</w:t>
            </w:r>
          </w:p>
        </w:tc>
        <w:tc>
          <w:tcPr>
            <w:tcW w:w="1001" w:type="dxa"/>
            <w:tcBorders>
              <w:top w:val="nil"/>
              <w:left w:val="nil"/>
              <w:bottom w:val="single" w:sz="4" w:space="0" w:color="auto"/>
              <w:right w:val="single" w:sz="4" w:space="0" w:color="auto"/>
            </w:tcBorders>
            <w:shd w:val="clear" w:color="auto" w:fill="auto"/>
            <w:noWrap/>
            <w:vAlign w:val="bottom"/>
            <w:hideMark/>
          </w:tcPr>
          <w:p w14:paraId="0D074367" w14:textId="77777777" w:rsidR="001D6199" w:rsidRPr="00421B54" w:rsidRDefault="001D6199" w:rsidP="00B93B65">
            <w:pPr>
              <w:spacing w:before="0" w:line="288" w:lineRule="auto"/>
              <w:jc w:val="center"/>
              <w:rPr>
                <w:sz w:val="26"/>
                <w:szCs w:val="26"/>
              </w:rPr>
            </w:pPr>
            <w:r w:rsidRPr="00421B54">
              <w:rPr>
                <w:sz w:val="26"/>
                <w:szCs w:val="26"/>
              </w:rPr>
              <w:t>85</w:t>
            </w:r>
          </w:p>
        </w:tc>
        <w:tc>
          <w:tcPr>
            <w:tcW w:w="968" w:type="dxa"/>
            <w:tcBorders>
              <w:top w:val="nil"/>
              <w:left w:val="nil"/>
              <w:bottom w:val="single" w:sz="4" w:space="0" w:color="auto"/>
              <w:right w:val="single" w:sz="4" w:space="0" w:color="auto"/>
            </w:tcBorders>
            <w:shd w:val="clear" w:color="auto" w:fill="auto"/>
            <w:noWrap/>
            <w:vAlign w:val="bottom"/>
            <w:hideMark/>
          </w:tcPr>
          <w:p w14:paraId="6AB16B6E" w14:textId="77777777" w:rsidR="001D6199" w:rsidRPr="00421B54" w:rsidRDefault="001D6199" w:rsidP="00B93B65">
            <w:pPr>
              <w:spacing w:before="0" w:line="288" w:lineRule="auto"/>
              <w:jc w:val="center"/>
              <w:rPr>
                <w:sz w:val="26"/>
                <w:szCs w:val="26"/>
              </w:rPr>
            </w:pPr>
            <w:r w:rsidRPr="00421B54">
              <w:rPr>
                <w:sz w:val="26"/>
                <w:szCs w:val="26"/>
              </w:rPr>
              <w:t>4</w:t>
            </w:r>
          </w:p>
        </w:tc>
        <w:tc>
          <w:tcPr>
            <w:tcW w:w="1391" w:type="dxa"/>
            <w:tcBorders>
              <w:top w:val="nil"/>
              <w:left w:val="nil"/>
              <w:bottom w:val="single" w:sz="4" w:space="0" w:color="auto"/>
              <w:right w:val="single" w:sz="4" w:space="0" w:color="auto"/>
            </w:tcBorders>
            <w:shd w:val="clear" w:color="auto" w:fill="auto"/>
            <w:noWrap/>
            <w:vAlign w:val="center"/>
            <w:hideMark/>
          </w:tcPr>
          <w:p w14:paraId="337350D3" w14:textId="77777777" w:rsidR="001D6199" w:rsidRPr="00421B54" w:rsidRDefault="001D6199" w:rsidP="00B93B65">
            <w:pPr>
              <w:spacing w:before="0" w:line="288" w:lineRule="auto"/>
              <w:jc w:val="center"/>
              <w:rPr>
                <w:sz w:val="26"/>
                <w:szCs w:val="26"/>
              </w:rPr>
            </w:pPr>
            <w:r w:rsidRPr="00421B54">
              <w:rPr>
                <w:sz w:val="26"/>
                <w:szCs w:val="26"/>
              </w:rPr>
              <w:t>3.621,71</w:t>
            </w:r>
          </w:p>
        </w:tc>
      </w:tr>
      <w:tr w:rsidR="001D6199" w:rsidRPr="00421B54" w14:paraId="7BBE9236" w14:textId="77777777" w:rsidTr="00402A13">
        <w:trPr>
          <w:trHeight w:val="462"/>
          <w:jc w:val="center"/>
        </w:trPr>
        <w:tc>
          <w:tcPr>
            <w:tcW w:w="708" w:type="dxa"/>
            <w:vMerge/>
            <w:tcBorders>
              <w:top w:val="nil"/>
              <w:left w:val="single" w:sz="4" w:space="0" w:color="auto"/>
              <w:bottom w:val="single" w:sz="4" w:space="0" w:color="000000"/>
              <w:right w:val="single" w:sz="4" w:space="0" w:color="auto"/>
            </w:tcBorders>
            <w:vAlign w:val="center"/>
            <w:hideMark/>
          </w:tcPr>
          <w:p w14:paraId="4A160DF0" w14:textId="77777777" w:rsidR="001D6199" w:rsidRPr="00421B54" w:rsidRDefault="001D6199" w:rsidP="00B93B65">
            <w:pPr>
              <w:spacing w:before="0" w:line="288" w:lineRule="auto"/>
              <w:jc w:val="left"/>
              <w:rPr>
                <w:sz w:val="26"/>
                <w:szCs w:val="26"/>
              </w:rPr>
            </w:pPr>
          </w:p>
        </w:tc>
        <w:tc>
          <w:tcPr>
            <w:tcW w:w="2846" w:type="dxa"/>
            <w:vMerge/>
            <w:tcBorders>
              <w:top w:val="nil"/>
              <w:left w:val="single" w:sz="4" w:space="0" w:color="auto"/>
              <w:bottom w:val="single" w:sz="4" w:space="0" w:color="000000"/>
              <w:right w:val="single" w:sz="4" w:space="0" w:color="auto"/>
            </w:tcBorders>
            <w:vAlign w:val="center"/>
            <w:hideMark/>
          </w:tcPr>
          <w:p w14:paraId="4B219770" w14:textId="77777777" w:rsidR="001D6199" w:rsidRPr="00421B54" w:rsidRDefault="001D6199" w:rsidP="00B93B65">
            <w:pPr>
              <w:spacing w:before="0" w:line="288" w:lineRule="auto"/>
              <w:jc w:val="left"/>
              <w:rPr>
                <w:sz w:val="26"/>
                <w:szCs w:val="26"/>
              </w:rPr>
            </w:pPr>
          </w:p>
        </w:tc>
        <w:tc>
          <w:tcPr>
            <w:tcW w:w="939" w:type="dxa"/>
            <w:tcBorders>
              <w:top w:val="nil"/>
              <w:left w:val="nil"/>
              <w:bottom w:val="single" w:sz="4" w:space="0" w:color="auto"/>
              <w:right w:val="single" w:sz="4" w:space="0" w:color="auto"/>
            </w:tcBorders>
            <w:shd w:val="clear" w:color="auto" w:fill="auto"/>
            <w:noWrap/>
            <w:vAlign w:val="center"/>
            <w:hideMark/>
          </w:tcPr>
          <w:p w14:paraId="62BB8910" w14:textId="77777777" w:rsidR="001D6199" w:rsidRPr="00421B54" w:rsidRDefault="001D6199" w:rsidP="00B93B65">
            <w:pPr>
              <w:spacing w:before="0" w:line="288" w:lineRule="auto"/>
              <w:jc w:val="center"/>
              <w:rPr>
                <w:sz w:val="26"/>
                <w:szCs w:val="26"/>
              </w:rPr>
            </w:pPr>
            <w:r w:rsidRPr="00421B54">
              <w:rPr>
                <w:sz w:val="26"/>
                <w:szCs w:val="26"/>
              </w:rPr>
              <w:t>A31</w:t>
            </w:r>
          </w:p>
        </w:tc>
        <w:tc>
          <w:tcPr>
            <w:tcW w:w="839" w:type="dxa"/>
            <w:tcBorders>
              <w:top w:val="nil"/>
              <w:left w:val="nil"/>
              <w:bottom w:val="single" w:sz="4" w:space="0" w:color="auto"/>
              <w:right w:val="single" w:sz="4" w:space="0" w:color="auto"/>
            </w:tcBorders>
            <w:shd w:val="clear" w:color="auto" w:fill="auto"/>
            <w:noWrap/>
            <w:vAlign w:val="center"/>
            <w:hideMark/>
          </w:tcPr>
          <w:p w14:paraId="4F8621CC" w14:textId="77777777" w:rsidR="001D6199" w:rsidRPr="00421B54" w:rsidRDefault="001D6199" w:rsidP="00B93B65">
            <w:pPr>
              <w:spacing w:before="0" w:line="288" w:lineRule="auto"/>
              <w:jc w:val="center"/>
              <w:rPr>
                <w:sz w:val="26"/>
                <w:szCs w:val="26"/>
              </w:rPr>
            </w:pPr>
            <w:r w:rsidRPr="00421B54">
              <w:rPr>
                <w:sz w:val="26"/>
                <w:szCs w:val="26"/>
              </w:rPr>
              <w:t>10</w:t>
            </w:r>
          </w:p>
        </w:tc>
        <w:tc>
          <w:tcPr>
            <w:tcW w:w="1399" w:type="dxa"/>
            <w:tcBorders>
              <w:top w:val="nil"/>
              <w:left w:val="nil"/>
              <w:bottom w:val="single" w:sz="4" w:space="0" w:color="auto"/>
              <w:right w:val="single" w:sz="4" w:space="0" w:color="auto"/>
            </w:tcBorders>
            <w:shd w:val="clear" w:color="auto" w:fill="auto"/>
            <w:noWrap/>
            <w:vAlign w:val="bottom"/>
            <w:hideMark/>
          </w:tcPr>
          <w:p w14:paraId="67CB7A08" w14:textId="77777777" w:rsidR="001D6199" w:rsidRPr="00421B54" w:rsidRDefault="001D6199" w:rsidP="00B93B65">
            <w:pPr>
              <w:spacing w:before="0" w:line="288" w:lineRule="auto"/>
              <w:jc w:val="center"/>
              <w:rPr>
                <w:sz w:val="26"/>
                <w:szCs w:val="26"/>
              </w:rPr>
            </w:pPr>
            <w:r w:rsidRPr="00421B54">
              <w:rPr>
                <w:sz w:val="26"/>
                <w:szCs w:val="26"/>
              </w:rPr>
              <w:t>1065,21</w:t>
            </w:r>
          </w:p>
        </w:tc>
        <w:tc>
          <w:tcPr>
            <w:tcW w:w="1001" w:type="dxa"/>
            <w:tcBorders>
              <w:top w:val="nil"/>
              <w:left w:val="nil"/>
              <w:bottom w:val="single" w:sz="4" w:space="0" w:color="auto"/>
              <w:right w:val="single" w:sz="4" w:space="0" w:color="auto"/>
            </w:tcBorders>
            <w:shd w:val="clear" w:color="auto" w:fill="auto"/>
            <w:noWrap/>
            <w:vAlign w:val="bottom"/>
            <w:hideMark/>
          </w:tcPr>
          <w:p w14:paraId="04156678" w14:textId="77777777" w:rsidR="001D6199" w:rsidRPr="00421B54" w:rsidRDefault="001D6199" w:rsidP="00B93B65">
            <w:pPr>
              <w:spacing w:before="0" w:line="288" w:lineRule="auto"/>
              <w:jc w:val="center"/>
              <w:rPr>
                <w:sz w:val="26"/>
                <w:szCs w:val="26"/>
              </w:rPr>
            </w:pPr>
            <w:r w:rsidRPr="00421B54">
              <w:rPr>
                <w:sz w:val="26"/>
                <w:szCs w:val="26"/>
              </w:rPr>
              <w:t>85</w:t>
            </w:r>
          </w:p>
        </w:tc>
        <w:tc>
          <w:tcPr>
            <w:tcW w:w="968" w:type="dxa"/>
            <w:tcBorders>
              <w:top w:val="nil"/>
              <w:left w:val="nil"/>
              <w:bottom w:val="single" w:sz="4" w:space="0" w:color="auto"/>
              <w:right w:val="single" w:sz="4" w:space="0" w:color="auto"/>
            </w:tcBorders>
            <w:shd w:val="clear" w:color="auto" w:fill="auto"/>
            <w:noWrap/>
            <w:vAlign w:val="bottom"/>
            <w:hideMark/>
          </w:tcPr>
          <w:p w14:paraId="4408A9BD" w14:textId="77777777" w:rsidR="001D6199" w:rsidRPr="00421B54" w:rsidRDefault="001D6199" w:rsidP="00B93B65">
            <w:pPr>
              <w:spacing w:before="0" w:line="288" w:lineRule="auto"/>
              <w:jc w:val="center"/>
              <w:rPr>
                <w:sz w:val="26"/>
                <w:szCs w:val="26"/>
              </w:rPr>
            </w:pPr>
            <w:r w:rsidRPr="00421B54">
              <w:rPr>
                <w:sz w:val="26"/>
                <w:szCs w:val="26"/>
              </w:rPr>
              <w:t>4</w:t>
            </w:r>
          </w:p>
        </w:tc>
        <w:tc>
          <w:tcPr>
            <w:tcW w:w="1391" w:type="dxa"/>
            <w:tcBorders>
              <w:top w:val="nil"/>
              <w:left w:val="nil"/>
              <w:bottom w:val="single" w:sz="4" w:space="0" w:color="auto"/>
              <w:right w:val="single" w:sz="4" w:space="0" w:color="auto"/>
            </w:tcBorders>
            <w:shd w:val="clear" w:color="auto" w:fill="auto"/>
            <w:noWrap/>
            <w:vAlign w:val="center"/>
            <w:hideMark/>
          </w:tcPr>
          <w:p w14:paraId="1B648E94" w14:textId="77777777" w:rsidR="001D6199" w:rsidRPr="00421B54" w:rsidRDefault="001D6199" w:rsidP="00B93B65">
            <w:pPr>
              <w:spacing w:before="0" w:line="288" w:lineRule="auto"/>
              <w:jc w:val="center"/>
              <w:rPr>
                <w:sz w:val="26"/>
                <w:szCs w:val="26"/>
              </w:rPr>
            </w:pPr>
            <w:r w:rsidRPr="00421B54">
              <w:rPr>
                <w:sz w:val="26"/>
                <w:szCs w:val="26"/>
              </w:rPr>
              <w:t>3.621,71</w:t>
            </w:r>
          </w:p>
        </w:tc>
      </w:tr>
      <w:tr w:rsidR="001D6199" w:rsidRPr="00421B54" w14:paraId="7E958CC7" w14:textId="77777777" w:rsidTr="00402A13">
        <w:trPr>
          <w:trHeight w:val="462"/>
          <w:jc w:val="center"/>
        </w:trPr>
        <w:tc>
          <w:tcPr>
            <w:tcW w:w="708" w:type="dxa"/>
            <w:vMerge/>
            <w:tcBorders>
              <w:top w:val="nil"/>
              <w:left w:val="single" w:sz="4" w:space="0" w:color="auto"/>
              <w:bottom w:val="single" w:sz="4" w:space="0" w:color="000000"/>
              <w:right w:val="single" w:sz="4" w:space="0" w:color="auto"/>
            </w:tcBorders>
            <w:vAlign w:val="center"/>
            <w:hideMark/>
          </w:tcPr>
          <w:p w14:paraId="58FC28A3" w14:textId="77777777" w:rsidR="001D6199" w:rsidRPr="00421B54" w:rsidRDefault="001D6199" w:rsidP="00B93B65">
            <w:pPr>
              <w:spacing w:before="0" w:line="288" w:lineRule="auto"/>
              <w:jc w:val="left"/>
              <w:rPr>
                <w:sz w:val="26"/>
                <w:szCs w:val="26"/>
              </w:rPr>
            </w:pPr>
          </w:p>
        </w:tc>
        <w:tc>
          <w:tcPr>
            <w:tcW w:w="2846" w:type="dxa"/>
            <w:vMerge/>
            <w:tcBorders>
              <w:top w:val="nil"/>
              <w:left w:val="single" w:sz="4" w:space="0" w:color="auto"/>
              <w:bottom w:val="single" w:sz="4" w:space="0" w:color="000000"/>
              <w:right w:val="single" w:sz="4" w:space="0" w:color="auto"/>
            </w:tcBorders>
            <w:vAlign w:val="center"/>
            <w:hideMark/>
          </w:tcPr>
          <w:p w14:paraId="5CAFDB57" w14:textId="77777777" w:rsidR="001D6199" w:rsidRPr="00421B54" w:rsidRDefault="001D6199" w:rsidP="00B93B65">
            <w:pPr>
              <w:spacing w:before="0" w:line="288" w:lineRule="auto"/>
              <w:jc w:val="left"/>
              <w:rPr>
                <w:sz w:val="26"/>
                <w:szCs w:val="26"/>
              </w:rPr>
            </w:pPr>
          </w:p>
        </w:tc>
        <w:tc>
          <w:tcPr>
            <w:tcW w:w="939" w:type="dxa"/>
            <w:tcBorders>
              <w:top w:val="nil"/>
              <w:left w:val="nil"/>
              <w:bottom w:val="single" w:sz="4" w:space="0" w:color="auto"/>
              <w:right w:val="single" w:sz="4" w:space="0" w:color="auto"/>
            </w:tcBorders>
            <w:shd w:val="clear" w:color="auto" w:fill="auto"/>
            <w:noWrap/>
            <w:vAlign w:val="center"/>
            <w:hideMark/>
          </w:tcPr>
          <w:p w14:paraId="617E888C" w14:textId="77777777" w:rsidR="001D6199" w:rsidRPr="00421B54" w:rsidRDefault="001D6199" w:rsidP="00B93B65">
            <w:pPr>
              <w:spacing w:before="0" w:line="288" w:lineRule="auto"/>
              <w:jc w:val="center"/>
              <w:rPr>
                <w:sz w:val="26"/>
                <w:szCs w:val="26"/>
              </w:rPr>
            </w:pPr>
            <w:r w:rsidRPr="00421B54">
              <w:rPr>
                <w:sz w:val="26"/>
                <w:szCs w:val="26"/>
              </w:rPr>
              <w:t>A32</w:t>
            </w:r>
          </w:p>
        </w:tc>
        <w:tc>
          <w:tcPr>
            <w:tcW w:w="839" w:type="dxa"/>
            <w:tcBorders>
              <w:top w:val="nil"/>
              <w:left w:val="nil"/>
              <w:bottom w:val="single" w:sz="4" w:space="0" w:color="auto"/>
              <w:right w:val="single" w:sz="4" w:space="0" w:color="auto"/>
            </w:tcBorders>
            <w:shd w:val="clear" w:color="auto" w:fill="auto"/>
            <w:noWrap/>
            <w:vAlign w:val="center"/>
            <w:hideMark/>
          </w:tcPr>
          <w:p w14:paraId="4E494AEF" w14:textId="77777777" w:rsidR="001D6199" w:rsidRPr="00421B54" w:rsidRDefault="001D6199" w:rsidP="00B93B65">
            <w:pPr>
              <w:spacing w:before="0" w:line="288" w:lineRule="auto"/>
              <w:jc w:val="center"/>
              <w:rPr>
                <w:sz w:val="26"/>
                <w:szCs w:val="26"/>
              </w:rPr>
            </w:pPr>
            <w:r w:rsidRPr="00421B54">
              <w:rPr>
                <w:sz w:val="26"/>
                <w:szCs w:val="26"/>
              </w:rPr>
              <w:t>8</w:t>
            </w:r>
          </w:p>
        </w:tc>
        <w:tc>
          <w:tcPr>
            <w:tcW w:w="1399" w:type="dxa"/>
            <w:tcBorders>
              <w:top w:val="nil"/>
              <w:left w:val="nil"/>
              <w:bottom w:val="single" w:sz="4" w:space="0" w:color="auto"/>
              <w:right w:val="single" w:sz="4" w:space="0" w:color="auto"/>
            </w:tcBorders>
            <w:shd w:val="clear" w:color="auto" w:fill="auto"/>
            <w:noWrap/>
            <w:vAlign w:val="bottom"/>
            <w:hideMark/>
          </w:tcPr>
          <w:p w14:paraId="6CCC9820" w14:textId="77777777" w:rsidR="001D6199" w:rsidRPr="00421B54" w:rsidRDefault="001D6199" w:rsidP="00B93B65">
            <w:pPr>
              <w:spacing w:before="0" w:line="288" w:lineRule="auto"/>
              <w:jc w:val="center"/>
              <w:rPr>
                <w:sz w:val="26"/>
                <w:szCs w:val="26"/>
              </w:rPr>
            </w:pPr>
            <w:r w:rsidRPr="00421B54">
              <w:rPr>
                <w:sz w:val="26"/>
                <w:szCs w:val="26"/>
              </w:rPr>
              <w:t>752,04</w:t>
            </w:r>
          </w:p>
        </w:tc>
        <w:tc>
          <w:tcPr>
            <w:tcW w:w="1001" w:type="dxa"/>
            <w:tcBorders>
              <w:top w:val="nil"/>
              <w:left w:val="nil"/>
              <w:bottom w:val="single" w:sz="4" w:space="0" w:color="auto"/>
              <w:right w:val="single" w:sz="4" w:space="0" w:color="auto"/>
            </w:tcBorders>
            <w:shd w:val="clear" w:color="auto" w:fill="auto"/>
            <w:noWrap/>
            <w:vAlign w:val="bottom"/>
            <w:hideMark/>
          </w:tcPr>
          <w:p w14:paraId="7FF4F3A4" w14:textId="77777777" w:rsidR="001D6199" w:rsidRPr="00421B54" w:rsidRDefault="001D6199" w:rsidP="00B93B65">
            <w:pPr>
              <w:spacing w:before="0" w:line="288" w:lineRule="auto"/>
              <w:jc w:val="center"/>
              <w:rPr>
                <w:sz w:val="26"/>
                <w:szCs w:val="26"/>
              </w:rPr>
            </w:pPr>
            <w:r w:rsidRPr="00421B54">
              <w:rPr>
                <w:sz w:val="26"/>
                <w:szCs w:val="26"/>
              </w:rPr>
              <w:t>85</w:t>
            </w:r>
          </w:p>
        </w:tc>
        <w:tc>
          <w:tcPr>
            <w:tcW w:w="968" w:type="dxa"/>
            <w:tcBorders>
              <w:top w:val="nil"/>
              <w:left w:val="nil"/>
              <w:bottom w:val="single" w:sz="4" w:space="0" w:color="auto"/>
              <w:right w:val="single" w:sz="4" w:space="0" w:color="auto"/>
            </w:tcBorders>
            <w:shd w:val="clear" w:color="auto" w:fill="auto"/>
            <w:noWrap/>
            <w:vAlign w:val="bottom"/>
            <w:hideMark/>
          </w:tcPr>
          <w:p w14:paraId="7333C9B2" w14:textId="77777777" w:rsidR="001D6199" w:rsidRPr="00421B54" w:rsidRDefault="001D6199" w:rsidP="00B93B65">
            <w:pPr>
              <w:spacing w:before="0" w:line="288" w:lineRule="auto"/>
              <w:jc w:val="center"/>
              <w:rPr>
                <w:sz w:val="26"/>
                <w:szCs w:val="26"/>
              </w:rPr>
            </w:pPr>
            <w:r w:rsidRPr="00421B54">
              <w:rPr>
                <w:sz w:val="26"/>
                <w:szCs w:val="26"/>
              </w:rPr>
              <w:t>4</w:t>
            </w:r>
          </w:p>
        </w:tc>
        <w:tc>
          <w:tcPr>
            <w:tcW w:w="1391" w:type="dxa"/>
            <w:tcBorders>
              <w:top w:val="nil"/>
              <w:left w:val="nil"/>
              <w:bottom w:val="single" w:sz="4" w:space="0" w:color="auto"/>
              <w:right w:val="single" w:sz="4" w:space="0" w:color="auto"/>
            </w:tcBorders>
            <w:shd w:val="clear" w:color="auto" w:fill="auto"/>
            <w:noWrap/>
            <w:vAlign w:val="center"/>
            <w:hideMark/>
          </w:tcPr>
          <w:p w14:paraId="24CD99E4" w14:textId="77777777" w:rsidR="001D6199" w:rsidRPr="00421B54" w:rsidRDefault="001D6199" w:rsidP="00B93B65">
            <w:pPr>
              <w:spacing w:before="0" w:line="288" w:lineRule="auto"/>
              <w:jc w:val="center"/>
              <w:rPr>
                <w:sz w:val="26"/>
                <w:szCs w:val="26"/>
              </w:rPr>
            </w:pPr>
            <w:r w:rsidRPr="00421B54">
              <w:rPr>
                <w:sz w:val="26"/>
                <w:szCs w:val="26"/>
              </w:rPr>
              <w:t>2.556,94</w:t>
            </w:r>
          </w:p>
        </w:tc>
      </w:tr>
      <w:tr w:rsidR="001D6199" w:rsidRPr="00421B54" w14:paraId="3C72DD40" w14:textId="77777777" w:rsidTr="00402A13">
        <w:trPr>
          <w:trHeight w:val="462"/>
          <w:jc w:val="center"/>
        </w:trPr>
        <w:tc>
          <w:tcPr>
            <w:tcW w:w="708" w:type="dxa"/>
            <w:vMerge/>
            <w:tcBorders>
              <w:top w:val="nil"/>
              <w:left w:val="single" w:sz="4" w:space="0" w:color="auto"/>
              <w:bottom w:val="single" w:sz="4" w:space="0" w:color="000000"/>
              <w:right w:val="single" w:sz="4" w:space="0" w:color="auto"/>
            </w:tcBorders>
            <w:vAlign w:val="center"/>
            <w:hideMark/>
          </w:tcPr>
          <w:p w14:paraId="4A469D09" w14:textId="77777777" w:rsidR="001D6199" w:rsidRPr="00421B54" w:rsidRDefault="001D6199" w:rsidP="00B93B65">
            <w:pPr>
              <w:spacing w:before="0" w:line="288" w:lineRule="auto"/>
              <w:jc w:val="left"/>
              <w:rPr>
                <w:sz w:val="26"/>
                <w:szCs w:val="26"/>
              </w:rPr>
            </w:pPr>
          </w:p>
        </w:tc>
        <w:tc>
          <w:tcPr>
            <w:tcW w:w="2846" w:type="dxa"/>
            <w:vMerge/>
            <w:tcBorders>
              <w:top w:val="nil"/>
              <w:left w:val="single" w:sz="4" w:space="0" w:color="auto"/>
              <w:bottom w:val="single" w:sz="4" w:space="0" w:color="000000"/>
              <w:right w:val="single" w:sz="4" w:space="0" w:color="auto"/>
            </w:tcBorders>
            <w:vAlign w:val="center"/>
            <w:hideMark/>
          </w:tcPr>
          <w:p w14:paraId="12034E18" w14:textId="77777777" w:rsidR="001D6199" w:rsidRPr="00421B54" w:rsidRDefault="001D6199" w:rsidP="00B93B65">
            <w:pPr>
              <w:spacing w:before="0" w:line="288" w:lineRule="auto"/>
              <w:jc w:val="left"/>
              <w:rPr>
                <w:sz w:val="26"/>
                <w:szCs w:val="26"/>
              </w:rPr>
            </w:pPr>
          </w:p>
        </w:tc>
        <w:tc>
          <w:tcPr>
            <w:tcW w:w="939" w:type="dxa"/>
            <w:tcBorders>
              <w:top w:val="nil"/>
              <w:left w:val="nil"/>
              <w:bottom w:val="single" w:sz="4" w:space="0" w:color="auto"/>
              <w:right w:val="single" w:sz="4" w:space="0" w:color="auto"/>
            </w:tcBorders>
            <w:shd w:val="clear" w:color="auto" w:fill="auto"/>
            <w:noWrap/>
            <w:vAlign w:val="center"/>
            <w:hideMark/>
          </w:tcPr>
          <w:p w14:paraId="23D7B0CF" w14:textId="77777777" w:rsidR="001D6199" w:rsidRPr="00421B54" w:rsidRDefault="001D6199" w:rsidP="00B93B65">
            <w:pPr>
              <w:spacing w:before="0" w:line="288" w:lineRule="auto"/>
              <w:jc w:val="center"/>
              <w:rPr>
                <w:sz w:val="26"/>
                <w:szCs w:val="26"/>
              </w:rPr>
            </w:pPr>
            <w:r w:rsidRPr="00421B54">
              <w:rPr>
                <w:sz w:val="26"/>
                <w:szCs w:val="26"/>
              </w:rPr>
              <w:t>A33</w:t>
            </w:r>
          </w:p>
        </w:tc>
        <w:tc>
          <w:tcPr>
            <w:tcW w:w="839" w:type="dxa"/>
            <w:tcBorders>
              <w:top w:val="nil"/>
              <w:left w:val="nil"/>
              <w:bottom w:val="single" w:sz="4" w:space="0" w:color="auto"/>
              <w:right w:val="single" w:sz="4" w:space="0" w:color="auto"/>
            </w:tcBorders>
            <w:shd w:val="clear" w:color="auto" w:fill="auto"/>
            <w:noWrap/>
            <w:vAlign w:val="center"/>
            <w:hideMark/>
          </w:tcPr>
          <w:p w14:paraId="24A6B09F" w14:textId="77777777" w:rsidR="001D6199" w:rsidRPr="00421B54" w:rsidRDefault="001D6199" w:rsidP="00B93B65">
            <w:pPr>
              <w:spacing w:before="0" w:line="288" w:lineRule="auto"/>
              <w:jc w:val="center"/>
              <w:rPr>
                <w:sz w:val="26"/>
                <w:szCs w:val="26"/>
              </w:rPr>
            </w:pPr>
            <w:r w:rsidRPr="00421B54">
              <w:rPr>
                <w:sz w:val="26"/>
                <w:szCs w:val="26"/>
              </w:rPr>
              <w:t>9</w:t>
            </w:r>
          </w:p>
        </w:tc>
        <w:tc>
          <w:tcPr>
            <w:tcW w:w="1399" w:type="dxa"/>
            <w:tcBorders>
              <w:top w:val="nil"/>
              <w:left w:val="nil"/>
              <w:bottom w:val="single" w:sz="4" w:space="0" w:color="auto"/>
              <w:right w:val="single" w:sz="4" w:space="0" w:color="auto"/>
            </w:tcBorders>
            <w:shd w:val="clear" w:color="auto" w:fill="auto"/>
            <w:noWrap/>
            <w:vAlign w:val="bottom"/>
            <w:hideMark/>
          </w:tcPr>
          <w:p w14:paraId="29D278D0" w14:textId="77777777" w:rsidR="001D6199" w:rsidRPr="00421B54" w:rsidRDefault="001D6199" w:rsidP="00B93B65">
            <w:pPr>
              <w:spacing w:before="0" w:line="288" w:lineRule="auto"/>
              <w:jc w:val="center"/>
              <w:rPr>
                <w:sz w:val="26"/>
                <w:szCs w:val="26"/>
              </w:rPr>
            </w:pPr>
            <w:r w:rsidRPr="00421B54">
              <w:rPr>
                <w:sz w:val="26"/>
                <w:szCs w:val="26"/>
              </w:rPr>
              <w:t>847,00</w:t>
            </w:r>
          </w:p>
        </w:tc>
        <w:tc>
          <w:tcPr>
            <w:tcW w:w="1001" w:type="dxa"/>
            <w:tcBorders>
              <w:top w:val="nil"/>
              <w:left w:val="nil"/>
              <w:bottom w:val="single" w:sz="4" w:space="0" w:color="auto"/>
              <w:right w:val="single" w:sz="4" w:space="0" w:color="auto"/>
            </w:tcBorders>
            <w:shd w:val="clear" w:color="auto" w:fill="auto"/>
            <w:noWrap/>
            <w:vAlign w:val="bottom"/>
            <w:hideMark/>
          </w:tcPr>
          <w:p w14:paraId="0A718E1F" w14:textId="77777777" w:rsidR="001D6199" w:rsidRPr="00421B54" w:rsidRDefault="001D6199" w:rsidP="00B93B65">
            <w:pPr>
              <w:spacing w:before="0" w:line="288" w:lineRule="auto"/>
              <w:jc w:val="center"/>
              <w:rPr>
                <w:sz w:val="26"/>
                <w:szCs w:val="26"/>
              </w:rPr>
            </w:pPr>
            <w:r w:rsidRPr="00421B54">
              <w:rPr>
                <w:sz w:val="26"/>
                <w:szCs w:val="26"/>
              </w:rPr>
              <w:t>85</w:t>
            </w:r>
          </w:p>
        </w:tc>
        <w:tc>
          <w:tcPr>
            <w:tcW w:w="968" w:type="dxa"/>
            <w:tcBorders>
              <w:top w:val="nil"/>
              <w:left w:val="nil"/>
              <w:bottom w:val="single" w:sz="4" w:space="0" w:color="auto"/>
              <w:right w:val="single" w:sz="4" w:space="0" w:color="auto"/>
            </w:tcBorders>
            <w:shd w:val="clear" w:color="auto" w:fill="auto"/>
            <w:noWrap/>
            <w:vAlign w:val="bottom"/>
            <w:hideMark/>
          </w:tcPr>
          <w:p w14:paraId="4165E479" w14:textId="77777777" w:rsidR="001D6199" w:rsidRPr="00421B54" w:rsidRDefault="001D6199" w:rsidP="00B93B65">
            <w:pPr>
              <w:spacing w:before="0" w:line="288" w:lineRule="auto"/>
              <w:jc w:val="center"/>
              <w:rPr>
                <w:sz w:val="26"/>
                <w:szCs w:val="26"/>
              </w:rPr>
            </w:pPr>
            <w:r w:rsidRPr="00421B54">
              <w:rPr>
                <w:sz w:val="26"/>
                <w:szCs w:val="26"/>
              </w:rPr>
              <w:t>4</w:t>
            </w:r>
          </w:p>
        </w:tc>
        <w:tc>
          <w:tcPr>
            <w:tcW w:w="1391" w:type="dxa"/>
            <w:tcBorders>
              <w:top w:val="nil"/>
              <w:left w:val="nil"/>
              <w:bottom w:val="single" w:sz="4" w:space="0" w:color="auto"/>
              <w:right w:val="single" w:sz="4" w:space="0" w:color="auto"/>
            </w:tcBorders>
            <w:shd w:val="clear" w:color="auto" w:fill="auto"/>
            <w:noWrap/>
            <w:vAlign w:val="center"/>
            <w:hideMark/>
          </w:tcPr>
          <w:p w14:paraId="7CFACC0C" w14:textId="77777777" w:rsidR="001D6199" w:rsidRPr="00421B54" w:rsidRDefault="001D6199" w:rsidP="00B93B65">
            <w:pPr>
              <w:spacing w:before="0" w:line="288" w:lineRule="auto"/>
              <w:jc w:val="center"/>
              <w:rPr>
                <w:sz w:val="26"/>
                <w:szCs w:val="26"/>
              </w:rPr>
            </w:pPr>
            <w:r w:rsidRPr="00421B54">
              <w:rPr>
                <w:sz w:val="26"/>
                <w:szCs w:val="26"/>
              </w:rPr>
              <w:t>2.879,80</w:t>
            </w:r>
          </w:p>
        </w:tc>
      </w:tr>
      <w:tr w:rsidR="001D6199" w:rsidRPr="00421B54" w14:paraId="3FD9C734" w14:textId="77777777" w:rsidTr="00402A13">
        <w:trPr>
          <w:trHeight w:val="462"/>
          <w:jc w:val="center"/>
        </w:trPr>
        <w:tc>
          <w:tcPr>
            <w:tcW w:w="708" w:type="dxa"/>
            <w:vMerge/>
            <w:tcBorders>
              <w:top w:val="nil"/>
              <w:left w:val="single" w:sz="4" w:space="0" w:color="auto"/>
              <w:bottom w:val="single" w:sz="4" w:space="0" w:color="000000"/>
              <w:right w:val="single" w:sz="4" w:space="0" w:color="auto"/>
            </w:tcBorders>
            <w:vAlign w:val="center"/>
            <w:hideMark/>
          </w:tcPr>
          <w:p w14:paraId="1D9EA184" w14:textId="77777777" w:rsidR="001D6199" w:rsidRPr="00421B54" w:rsidRDefault="001D6199" w:rsidP="00B93B65">
            <w:pPr>
              <w:spacing w:before="0" w:line="288" w:lineRule="auto"/>
              <w:jc w:val="left"/>
              <w:rPr>
                <w:sz w:val="26"/>
                <w:szCs w:val="26"/>
              </w:rPr>
            </w:pPr>
          </w:p>
        </w:tc>
        <w:tc>
          <w:tcPr>
            <w:tcW w:w="2846" w:type="dxa"/>
            <w:vMerge/>
            <w:tcBorders>
              <w:top w:val="nil"/>
              <w:left w:val="single" w:sz="4" w:space="0" w:color="auto"/>
              <w:bottom w:val="single" w:sz="4" w:space="0" w:color="000000"/>
              <w:right w:val="single" w:sz="4" w:space="0" w:color="auto"/>
            </w:tcBorders>
            <w:vAlign w:val="center"/>
            <w:hideMark/>
          </w:tcPr>
          <w:p w14:paraId="69A70072" w14:textId="77777777" w:rsidR="001D6199" w:rsidRPr="00421B54" w:rsidRDefault="001D6199" w:rsidP="00B93B65">
            <w:pPr>
              <w:spacing w:before="0" w:line="288" w:lineRule="auto"/>
              <w:jc w:val="left"/>
              <w:rPr>
                <w:sz w:val="26"/>
                <w:szCs w:val="26"/>
              </w:rPr>
            </w:pPr>
          </w:p>
        </w:tc>
        <w:tc>
          <w:tcPr>
            <w:tcW w:w="939" w:type="dxa"/>
            <w:tcBorders>
              <w:top w:val="nil"/>
              <w:left w:val="nil"/>
              <w:bottom w:val="single" w:sz="4" w:space="0" w:color="auto"/>
              <w:right w:val="single" w:sz="4" w:space="0" w:color="auto"/>
            </w:tcBorders>
            <w:shd w:val="clear" w:color="auto" w:fill="auto"/>
            <w:noWrap/>
            <w:vAlign w:val="center"/>
            <w:hideMark/>
          </w:tcPr>
          <w:p w14:paraId="46C8F7CB" w14:textId="77777777" w:rsidR="001D6199" w:rsidRPr="00421B54" w:rsidRDefault="001D6199" w:rsidP="00B93B65">
            <w:pPr>
              <w:spacing w:before="0" w:line="288" w:lineRule="auto"/>
              <w:jc w:val="center"/>
              <w:rPr>
                <w:sz w:val="26"/>
                <w:szCs w:val="26"/>
              </w:rPr>
            </w:pPr>
            <w:r w:rsidRPr="00421B54">
              <w:rPr>
                <w:sz w:val="26"/>
                <w:szCs w:val="26"/>
              </w:rPr>
              <w:t>A34</w:t>
            </w:r>
          </w:p>
        </w:tc>
        <w:tc>
          <w:tcPr>
            <w:tcW w:w="839" w:type="dxa"/>
            <w:tcBorders>
              <w:top w:val="nil"/>
              <w:left w:val="nil"/>
              <w:bottom w:val="single" w:sz="4" w:space="0" w:color="auto"/>
              <w:right w:val="single" w:sz="4" w:space="0" w:color="auto"/>
            </w:tcBorders>
            <w:shd w:val="clear" w:color="auto" w:fill="auto"/>
            <w:noWrap/>
            <w:vAlign w:val="center"/>
            <w:hideMark/>
          </w:tcPr>
          <w:p w14:paraId="26D7138B" w14:textId="77777777" w:rsidR="001D6199" w:rsidRPr="00421B54" w:rsidRDefault="001D6199" w:rsidP="00B93B65">
            <w:pPr>
              <w:spacing w:before="0" w:line="288" w:lineRule="auto"/>
              <w:jc w:val="center"/>
              <w:rPr>
                <w:sz w:val="26"/>
                <w:szCs w:val="26"/>
              </w:rPr>
            </w:pPr>
            <w:r w:rsidRPr="00421B54">
              <w:rPr>
                <w:sz w:val="26"/>
                <w:szCs w:val="26"/>
              </w:rPr>
              <w:t>6</w:t>
            </w:r>
          </w:p>
        </w:tc>
        <w:tc>
          <w:tcPr>
            <w:tcW w:w="1399" w:type="dxa"/>
            <w:tcBorders>
              <w:top w:val="nil"/>
              <w:left w:val="nil"/>
              <w:bottom w:val="single" w:sz="4" w:space="0" w:color="auto"/>
              <w:right w:val="single" w:sz="4" w:space="0" w:color="auto"/>
            </w:tcBorders>
            <w:shd w:val="clear" w:color="auto" w:fill="auto"/>
            <w:noWrap/>
            <w:vAlign w:val="bottom"/>
            <w:hideMark/>
          </w:tcPr>
          <w:p w14:paraId="24158B72" w14:textId="77777777" w:rsidR="001D6199" w:rsidRPr="00421B54" w:rsidRDefault="001D6199" w:rsidP="00B93B65">
            <w:pPr>
              <w:spacing w:before="0" w:line="288" w:lineRule="auto"/>
              <w:jc w:val="center"/>
              <w:rPr>
                <w:sz w:val="26"/>
                <w:szCs w:val="26"/>
              </w:rPr>
            </w:pPr>
            <w:r w:rsidRPr="00421B54">
              <w:rPr>
                <w:sz w:val="26"/>
                <w:szCs w:val="26"/>
              </w:rPr>
              <w:t>645,05</w:t>
            </w:r>
          </w:p>
        </w:tc>
        <w:tc>
          <w:tcPr>
            <w:tcW w:w="1001" w:type="dxa"/>
            <w:tcBorders>
              <w:top w:val="nil"/>
              <w:left w:val="nil"/>
              <w:bottom w:val="single" w:sz="4" w:space="0" w:color="auto"/>
              <w:right w:val="single" w:sz="4" w:space="0" w:color="auto"/>
            </w:tcBorders>
            <w:shd w:val="clear" w:color="auto" w:fill="auto"/>
            <w:noWrap/>
            <w:vAlign w:val="bottom"/>
            <w:hideMark/>
          </w:tcPr>
          <w:p w14:paraId="699366FC" w14:textId="77777777" w:rsidR="001D6199" w:rsidRPr="00421B54" w:rsidRDefault="001D6199" w:rsidP="00B93B65">
            <w:pPr>
              <w:spacing w:before="0" w:line="288" w:lineRule="auto"/>
              <w:jc w:val="center"/>
              <w:rPr>
                <w:sz w:val="26"/>
                <w:szCs w:val="26"/>
              </w:rPr>
            </w:pPr>
            <w:r w:rsidRPr="00421B54">
              <w:rPr>
                <w:sz w:val="26"/>
                <w:szCs w:val="26"/>
              </w:rPr>
              <w:t>85</w:t>
            </w:r>
          </w:p>
        </w:tc>
        <w:tc>
          <w:tcPr>
            <w:tcW w:w="968" w:type="dxa"/>
            <w:tcBorders>
              <w:top w:val="nil"/>
              <w:left w:val="nil"/>
              <w:bottom w:val="single" w:sz="4" w:space="0" w:color="auto"/>
              <w:right w:val="single" w:sz="4" w:space="0" w:color="auto"/>
            </w:tcBorders>
            <w:shd w:val="clear" w:color="auto" w:fill="auto"/>
            <w:noWrap/>
            <w:vAlign w:val="bottom"/>
            <w:hideMark/>
          </w:tcPr>
          <w:p w14:paraId="56E2B1D4" w14:textId="77777777" w:rsidR="001D6199" w:rsidRPr="00421B54" w:rsidRDefault="001D6199" w:rsidP="00B93B65">
            <w:pPr>
              <w:spacing w:before="0" w:line="288" w:lineRule="auto"/>
              <w:jc w:val="center"/>
              <w:rPr>
                <w:sz w:val="26"/>
                <w:szCs w:val="26"/>
              </w:rPr>
            </w:pPr>
            <w:r w:rsidRPr="00421B54">
              <w:rPr>
                <w:sz w:val="26"/>
                <w:szCs w:val="26"/>
              </w:rPr>
              <w:t>4</w:t>
            </w:r>
          </w:p>
        </w:tc>
        <w:tc>
          <w:tcPr>
            <w:tcW w:w="1391" w:type="dxa"/>
            <w:tcBorders>
              <w:top w:val="nil"/>
              <w:left w:val="nil"/>
              <w:bottom w:val="single" w:sz="4" w:space="0" w:color="auto"/>
              <w:right w:val="single" w:sz="4" w:space="0" w:color="auto"/>
            </w:tcBorders>
            <w:shd w:val="clear" w:color="auto" w:fill="auto"/>
            <w:noWrap/>
            <w:vAlign w:val="center"/>
            <w:hideMark/>
          </w:tcPr>
          <w:p w14:paraId="51CCFB84" w14:textId="77777777" w:rsidR="001D6199" w:rsidRPr="00421B54" w:rsidRDefault="001D6199" w:rsidP="00B93B65">
            <w:pPr>
              <w:spacing w:before="0" w:line="288" w:lineRule="auto"/>
              <w:jc w:val="center"/>
              <w:rPr>
                <w:sz w:val="26"/>
                <w:szCs w:val="26"/>
              </w:rPr>
            </w:pPr>
            <w:r w:rsidRPr="00421B54">
              <w:rPr>
                <w:sz w:val="26"/>
                <w:szCs w:val="26"/>
              </w:rPr>
              <w:t>2.193,17</w:t>
            </w:r>
          </w:p>
        </w:tc>
      </w:tr>
      <w:tr w:rsidR="001D6199" w:rsidRPr="00421B54" w14:paraId="058492F3" w14:textId="77777777" w:rsidTr="00402A13">
        <w:trPr>
          <w:trHeight w:val="462"/>
          <w:jc w:val="center"/>
        </w:trPr>
        <w:tc>
          <w:tcPr>
            <w:tcW w:w="708" w:type="dxa"/>
            <w:vMerge/>
            <w:tcBorders>
              <w:top w:val="nil"/>
              <w:left w:val="single" w:sz="4" w:space="0" w:color="auto"/>
              <w:bottom w:val="single" w:sz="4" w:space="0" w:color="000000"/>
              <w:right w:val="single" w:sz="4" w:space="0" w:color="auto"/>
            </w:tcBorders>
            <w:vAlign w:val="center"/>
            <w:hideMark/>
          </w:tcPr>
          <w:p w14:paraId="20BBDDF9" w14:textId="77777777" w:rsidR="001D6199" w:rsidRPr="00421B54" w:rsidRDefault="001D6199" w:rsidP="00B93B65">
            <w:pPr>
              <w:spacing w:before="0" w:line="288" w:lineRule="auto"/>
              <w:jc w:val="left"/>
              <w:rPr>
                <w:sz w:val="26"/>
                <w:szCs w:val="26"/>
              </w:rPr>
            </w:pPr>
          </w:p>
        </w:tc>
        <w:tc>
          <w:tcPr>
            <w:tcW w:w="2846" w:type="dxa"/>
            <w:vMerge/>
            <w:tcBorders>
              <w:top w:val="nil"/>
              <w:left w:val="single" w:sz="4" w:space="0" w:color="auto"/>
              <w:bottom w:val="single" w:sz="4" w:space="0" w:color="000000"/>
              <w:right w:val="single" w:sz="4" w:space="0" w:color="auto"/>
            </w:tcBorders>
            <w:vAlign w:val="center"/>
            <w:hideMark/>
          </w:tcPr>
          <w:p w14:paraId="623F6941" w14:textId="77777777" w:rsidR="001D6199" w:rsidRPr="00421B54" w:rsidRDefault="001D6199" w:rsidP="00B93B65">
            <w:pPr>
              <w:spacing w:before="0" w:line="288" w:lineRule="auto"/>
              <w:jc w:val="left"/>
              <w:rPr>
                <w:sz w:val="26"/>
                <w:szCs w:val="26"/>
              </w:rPr>
            </w:pPr>
          </w:p>
        </w:tc>
        <w:tc>
          <w:tcPr>
            <w:tcW w:w="939" w:type="dxa"/>
            <w:tcBorders>
              <w:top w:val="nil"/>
              <w:left w:val="nil"/>
              <w:bottom w:val="single" w:sz="4" w:space="0" w:color="auto"/>
              <w:right w:val="single" w:sz="4" w:space="0" w:color="auto"/>
            </w:tcBorders>
            <w:shd w:val="clear" w:color="auto" w:fill="auto"/>
            <w:noWrap/>
            <w:vAlign w:val="center"/>
            <w:hideMark/>
          </w:tcPr>
          <w:p w14:paraId="35B5CD9D" w14:textId="77777777" w:rsidR="001D6199" w:rsidRPr="00421B54" w:rsidRDefault="001D6199" w:rsidP="00B93B65">
            <w:pPr>
              <w:spacing w:before="0" w:line="288" w:lineRule="auto"/>
              <w:jc w:val="center"/>
              <w:rPr>
                <w:sz w:val="26"/>
                <w:szCs w:val="26"/>
              </w:rPr>
            </w:pPr>
            <w:r w:rsidRPr="00421B54">
              <w:rPr>
                <w:sz w:val="26"/>
                <w:szCs w:val="26"/>
              </w:rPr>
              <w:t>A35</w:t>
            </w:r>
          </w:p>
        </w:tc>
        <w:tc>
          <w:tcPr>
            <w:tcW w:w="839" w:type="dxa"/>
            <w:tcBorders>
              <w:top w:val="nil"/>
              <w:left w:val="nil"/>
              <w:bottom w:val="single" w:sz="4" w:space="0" w:color="auto"/>
              <w:right w:val="single" w:sz="4" w:space="0" w:color="auto"/>
            </w:tcBorders>
            <w:shd w:val="clear" w:color="auto" w:fill="auto"/>
            <w:noWrap/>
            <w:vAlign w:val="center"/>
            <w:hideMark/>
          </w:tcPr>
          <w:p w14:paraId="1A9DC233" w14:textId="77777777" w:rsidR="001D6199" w:rsidRPr="00421B54" w:rsidRDefault="001D6199" w:rsidP="00B93B65">
            <w:pPr>
              <w:spacing w:before="0" w:line="288" w:lineRule="auto"/>
              <w:jc w:val="center"/>
              <w:rPr>
                <w:sz w:val="26"/>
                <w:szCs w:val="26"/>
              </w:rPr>
            </w:pPr>
            <w:r w:rsidRPr="00421B54">
              <w:rPr>
                <w:sz w:val="26"/>
                <w:szCs w:val="26"/>
              </w:rPr>
              <w:t>6</w:t>
            </w:r>
          </w:p>
        </w:tc>
        <w:tc>
          <w:tcPr>
            <w:tcW w:w="1399" w:type="dxa"/>
            <w:tcBorders>
              <w:top w:val="nil"/>
              <w:left w:val="nil"/>
              <w:bottom w:val="single" w:sz="4" w:space="0" w:color="auto"/>
              <w:right w:val="single" w:sz="4" w:space="0" w:color="auto"/>
            </w:tcBorders>
            <w:shd w:val="clear" w:color="auto" w:fill="auto"/>
            <w:noWrap/>
            <w:vAlign w:val="bottom"/>
            <w:hideMark/>
          </w:tcPr>
          <w:p w14:paraId="312FE0EA" w14:textId="77777777" w:rsidR="001D6199" w:rsidRPr="00421B54" w:rsidRDefault="001D6199" w:rsidP="00B93B65">
            <w:pPr>
              <w:spacing w:before="0" w:line="288" w:lineRule="auto"/>
              <w:jc w:val="center"/>
              <w:rPr>
                <w:sz w:val="26"/>
                <w:szCs w:val="26"/>
              </w:rPr>
            </w:pPr>
            <w:r w:rsidRPr="00421B54">
              <w:rPr>
                <w:sz w:val="26"/>
                <w:szCs w:val="26"/>
              </w:rPr>
              <w:t>644,08</w:t>
            </w:r>
          </w:p>
        </w:tc>
        <w:tc>
          <w:tcPr>
            <w:tcW w:w="1001" w:type="dxa"/>
            <w:tcBorders>
              <w:top w:val="nil"/>
              <w:left w:val="nil"/>
              <w:bottom w:val="single" w:sz="4" w:space="0" w:color="auto"/>
              <w:right w:val="single" w:sz="4" w:space="0" w:color="auto"/>
            </w:tcBorders>
            <w:shd w:val="clear" w:color="auto" w:fill="auto"/>
            <w:noWrap/>
            <w:vAlign w:val="bottom"/>
            <w:hideMark/>
          </w:tcPr>
          <w:p w14:paraId="14D4484D" w14:textId="77777777" w:rsidR="001D6199" w:rsidRPr="00421B54" w:rsidRDefault="001D6199" w:rsidP="00B93B65">
            <w:pPr>
              <w:spacing w:before="0" w:line="288" w:lineRule="auto"/>
              <w:jc w:val="center"/>
              <w:rPr>
                <w:sz w:val="26"/>
                <w:szCs w:val="26"/>
              </w:rPr>
            </w:pPr>
            <w:r w:rsidRPr="00421B54">
              <w:rPr>
                <w:sz w:val="26"/>
                <w:szCs w:val="26"/>
              </w:rPr>
              <w:t>85</w:t>
            </w:r>
          </w:p>
        </w:tc>
        <w:tc>
          <w:tcPr>
            <w:tcW w:w="968" w:type="dxa"/>
            <w:tcBorders>
              <w:top w:val="nil"/>
              <w:left w:val="nil"/>
              <w:bottom w:val="single" w:sz="4" w:space="0" w:color="auto"/>
              <w:right w:val="single" w:sz="4" w:space="0" w:color="auto"/>
            </w:tcBorders>
            <w:shd w:val="clear" w:color="auto" w:fill="auto"/>
            <w:noWrap/>
            <w:vAlign w:val="bottom"/>
            <w:hideMark/>
          </w:tcPr>
          <w:p w14:paraId="2EE67CE7" w14:textId="77777777" w:rsidR="001D6199" w:rsidRPr="00421B54" w:rsidRDefault="001D6199" w:rsidP="00B93B65">
            <w:pPr>
              <w:spacing w:before="0" w:line="288" w:lineRule="auto"/>
              <w:jc w:val="center"/>
              <w:rPr>
                <w:sz w:val="26"/>
                <w:szCs w:val="26"/>
              </w:rPr>
            </w:pPr>
            <w:r w:rsidRPr="00421B54">
              <w:rPr>
                <w:sz w:val="26"/>
                <w:szCs w:val="26"/>
              </w:rPr>
              <w:t>4</w:t>
            </w:r>
          </w:p>
        </w:tc>
        <w:tc>
          <w:tcPr>
            <w:tcW w:w="1391" w:type="dxa"/>
            <w:tcBorders>
              <w:top w:val="nil"/>
              <w:left w:val="nil"/>
              <w:bottom w:val="single" w:sz="4" w:space="0" w:color="auto"/>
              <w:right w:val="single" w:sz="4" w:space="0" w:color="auto"/>
            </w:tcBorders>
            <w:shd w:val="clear" w:color="auto" w:fill="auto"/>
            <w:noWrap/>
            <w:vAlign w:val="center"/>
            <w:hideMark/>
          </w:tcPr>
          <w:p w14:paraId="5B5275F8" w14:textId="77777777" w:rsidR="001D6199" w:rsidRPr="00421B54" w:rsidRDefault="001D6199" w:rsidP="00B93B65">
            <w:pPr>
              <w:spacing w:before="0" w:line="288" w:lineRule="auto"/>
              <w:jc w:val="center"/>
              <w:rPr>
                <w:sz w:val="26"/>
                <w:szCs w:val="26"/>
              </w:rPr>
            </w:pPr>
            <w:r w:rsidRPr="00421B54">
              <w:rPr>
                <w:sz w:val="26"/>
                <w:szCs w:val="26"/>
              </w:rPr>
              <w:t>2.189,87</w:t>
            </w:r>
          </w:p>
        </w:tc>
      </w:tr>
      <w:tr w:rsidR="001D6199" w:rsidRPr="00421B54" w14:paraId="60D48246" w14:textId="77777777" w:rsidTr="00402A13">
        <w:trPr>
          <w:trHeight w:val="462"/>
          <w:jc w:val="center"/>
        </w:trPr>
        <w:tc>
          <w:tcPr>
            <w:tcW w:w="708" w:type="dxa"/>
            <w:vMerge/>
            <w:tcBorders>
              <w:top w:val="nil"/>
              <w:left w:val="single" w:sz="4" w:space="0" w:color="auto"/>
              <w:bottom w:val="single" w:sz="4" w:space="0" w:color="000000"/>
              <w:right w:val="single" w:sz="4" w:space="0" w:color="auto"/>
            </w:tcBorders>
            <w:vAlign w:val="center"/>
            <w:hideMark/>
          </w:tcPr>
          <w:p w14:paraId="4A061E50" w14:textId="77777777" w:rsidR="001D6199" w:rsidRPr="00421B54" w:rsidRDefault="001D6199" w:rsidP="00B93B65">
            <w:pPr>
              <w:spacing w:before="0" w:line="288" w:lineRule="auto"/>
              <w:jc w:val="left"/>
              <w:rPr>
                <w:sz w:val="26"/>
                <w:szCs w:val="26"/>
              </w:rPr>
            </w:pPr>
          </w:p>
        </w:tc>
        <w:tc>
          <w:tcPr>
            <w:tcW w:w="2846" w:type="dxa"/>
            <w:vMerge/>
            <w:tcBorders>
              <w:top w:val="nil"/>
              <w:left w:val="single" w:sz="4" w:space="0" w:color="auto"/>
              <w:bottom w:val="single" w:sz="4" w:space="0" w:color="000000"/>
              <w:right w:val="single" w:sz="4" w:space="0" w:color="auto"/>
            </w:tcBorders>
            <w:vAlign w:val="center"/>
            <w:hideMark/>
          </w:tcPr>
          <w:p w14:paraId="67C5B914" w14:textId="77777777" w:rsidR="001D6199" w:rsidRPr="00421B54" w:rsidRDefault="001D6199" w:rsidP="00B93B65">
            <w:pPr>
              <w:spacing w:before="0" w:line="288" w:lineRule="auto"/>
              <w:jc w:val="left"/>
              <w:rPr>
                <w:sz w:val="26"/>
                <w:szCs w:val="26"/>
              </w:rPr>
            </w:pPr>
          </w:p>
        </w:tc>
        <w:tc>
          <w:tcPr>
            <w:tcW w:w="939" w:type="dxa"/>
            <w:tcBorders>
              <w:top w:val="nil"/>
              <w:left w:val="nil"/>
              <w:bottom w:val="single" w:sz="4" w:space="0" w:color="auto"/>
              <w:right w:val="single" w:sz="4" w:space="0" w:color="auto"/>
            </w:tcBorders>
            <w:shd w:val="clear" w:color="auto" w:fill="auto"/>
            <w:noWrap/>
            <w:vAlign w:val="center"/>
            <w:hideMark/>
          </w:tcPr>
          <w:p w14:paraId="275A2230" w14:textId="77777777" w:rsidR="001D6199" w:rsidRPr="00421B54" w:rsidRDefault="001D6199" w:rsidP="00B93B65">
            <w:pPr>
              <w:spacing w:before="0" w:line="288" w:lineRule="auto"/>
              <w:jc w:val="center"/>
              <w:rPr>
                <w:sz w:val="26"/>
                <w:szCs w:val="26"/>
              </w:rPr>
            </w:pPr>
            <w:r w:rsidRPr="00421B54">
              <w:rPr>
                <w:sz w:val="26"/>
                <w:szCs w:val="26"/>
              </w:rPr>
              <w:t>A36</w:t>
            </w:r>
          </w:p>
        </w:tc>
        <w:tc>
          <w:tcPr>
            <w:tcW w:w="839" w:type="dxa"/>
            <w:tcBorders>
              <w:top w:val="nil"/>
              <w:left w:val="nil"/>
              <w:bottom w:val="single" w:sz="4" w:space="0" w:color="auto"/>
              <w:right w:val="single" w:sz="4" w:space="0" w:color="auto"/>
            </w:tcBorders>
            <w:shd w:val="clear" w:color="auto" w:fill="auto"/>
            <w:noWrap/>
            <w:vAlign w:val="center"/>
            <w:hideMark/>
          </w:tcPr>
          <w:p w14:paraId="47DE50D2" w14:textId="77777777" w:rsidR="001D6199" w:rsidRPr="00421B54" w:rsidRDefault="001D6199" w:rsidP="00B93B65">
            <w:pPr>
              <w:spacing w:before="0" w:line="288" w:lineRule="auto"/>
              <w:jc w:val="center"/>
              <w:rPr>
                <w:sz w:val="26"/>
                <w:szCs w:val="26"/>
              </w:rPr>
            </w:pPr>
            <w:r w:rsidRPr="00421B54">
              <w:rPr>
                <w:sz w:val="26"/>
                <w:szCs w:val="26"/>
              </w:rPr>
              <w:t>7</w:t>
            </w:r>
          </w:p>
        </w:tc>
        <w:tc>
          <w:tcPr>
            <w:tcW w:w="1399" w:type="dxa"/>
            <w:tcBorders>
              <w:top w:val="nil"/>
              <w:left w:val="nil"/>
              <w:bottom w:val="single" w:sz="4" w:space="0" w:color="auto"/>
              <w:right w:val="single" w:sz="4" w:space="0" w:color="auto"/>
            </w:tcBorders>
            <w:shd w:val="clear" w:color="auto" w:fill="auto"/>
            <w:noWrap/>
            <w:vAlign w:val="bottom"/>
            <w:hideMark/>
          </w:tcPr>
          <w:p w14:paraId="36CF69C6" w14:textId="77777777" w:rsidR="001D6199" w:rsidRPr="00421B54" w:rsidRDefault="001D6199" w:rsidP="00B93B65">
            <w:pPr>
              <w:spacing w:before="0" w:line="288" w:lineRule="auto"/>
              <w:jc w:val="center"/>
              <w:rPr>
                <w:sz w:val="26"/>
                <w:szCs w:val="26"/>
              </w:rPr>
            </w:pPr>
            <w:r w:rsidRPr="00421B54">
              <w:rPr>
                <w:sz w:val="26"/>
                <w:szCs w:val="26"/>
              </w:rPr>
              <w:t>755,01</w:t>
            </w:r>
          </w:p>
        </w:tc>
        <w:tc>
          <w:tcPr>
            <w:tcW w:w="1001" w:type="dxa"/>
            <w:tcBorders>
              <w:top w:val="nil"/>
              <w:left w:val="nil"/>
              <w:bottom w:val="single" w:sz="4" w:space="0" w:color="auto"/>
              <w:right w:val="single" w:sz="4" w:space="0" w:color="auto"/>
            </w:tcBorders>
            <w:shd w:val="clear" w:color="auto" w:fill="auto"/>
            <w:noWrap/>
            <w:vAlign w:val="bottom"/>
            <w:hideMark/>
          </w:tcPr>
          <w:p w14:paraId="4E199078" w14:textId="77777777" w:rsidR="001D6199" w:rsidRPr="00421B54" w:rsidRDefault="001D6199" w:rsidP="00B93B65">
            <w:pPr>
              <w:spacing w:before="0" w:line="288" w:lineRule="auto"/>
              <w:jc w:val="center"/>
              <w:rPr>
                <w:sz w:val="26"/>
                <w:szCs w:val="26"/>
              </w:rPr>
            </w:pPr>
            <w:r w:rsidRPr="00421B54">
              <w:rPr>
                <w:sz w:val="26"/>
                <w:szCs w:val="26"/>
              </w:rPr>
              <w:t>85</w:t>
            </w:r>
          </w:p>
        </w:tc>
        <w:tc>
          <w:tcPr>
            <w:tcW w:w="968" w:type="dxa"/>
            <w:tcBorders>
              <w:top w:val="nil"/>
              <w:left w:val="nil"/>
              <w:bottom w:val="single" w:sz="4" w:space="0" w:color="auto"/>
              <w:right w:val="single" w:sz="4" w:space="0" w:color="auto"/>
            </w:tcBorders>
            <w:shd w:val="clear" w:color="auto" w:fill="auto"/>
            <w:noWrap/>
            <w:vAlign w:val="bottom"/>
            <w:hideMark/>
          </w:tcPr>
          <w:p w14:paraId="45C826A2" w14:textId="77777777" w:rsidR="001D6199" w:rsidRPr="00421B54" w:rsidRDefault="001D6199" w:rsidP="00B93B65">
            <w:pPr>
              <w:spacing w:before="0" w:line="288" w:lineRule="auto"/>
              <w:jc w:val="center"/>
              <w:rPr>
                <w:sz w:val="26"/>
                <w:szCs w:val="26"/>
              </w:rPr>
            </w:pPr>
            <w:r w:rsidRPr="00421B54">
              <w:rPr>
                <w:sz w:val="26"/>
                <w:szCs w:val="26"/>
              </w:rPr>
              <w:t>4</w:t>
            </w:r>
          </w:p>
        </w:tc>
        <w:tc>
          <w:tcPr>
            <w:tcW w:w="1391" w:type="dxa"/>
            <w:tcBorders>
              <w:top w:val="nil"/>
              <w:left w:val="nil"/>
              <w:bottom w:val="single" w:sz="4" w:space="0" w:color="auto"/>
              <w:right w:val="single" w:sz="4" w:space="0" w:color="auto"/>
            </w:tcBorders>
            <w:shd w:val="clear" w:color="auto" w:fill="auto"/>
            <w:noWrap/>
            <w:vAlign w:val="center"/>
            <w:hideMark/>
          </w:tcPr>
          <w:p w14:paraId="2A7EE2EE" w14:textId="77777777" w:rsidR="001D6199" w:rsidRPr="00421B54" w:rsidRDefault="001D6199" w:rsidP="00B93B65">
            <w:pPr>
              <w:spacing w:before="0" w:line="288" w:lineRule="auto"/>
              <w:jc w:val="center"/>
              <w:rPr>
                <w:sz w:val="26"/>
                <w:szCs w:val="26"/>
              </w:rPr>
            </w:pPr>
            <w:r w:rsidRPr="00421B54">
              <w:rPr>
                <w:sz w:val="26"/>
                <w:szCs w:val="26"/>
              </w:rPr>
              <w:t>2.567,03</w:t>
            </w:r>
          </w:p>
        </w:tc>
      </w:tr>
      <w:tr w:rsidR="001D6199" w:rsidRPr="00421B54" w14:paraId="7CDF9E77" w14:textId="77777777" w:rsidTr="00402A13">
        <w:trPr>
          <w:trHeight w:val="462"/>
          <w:jc w:val="center"/>
        </w:trPr>
        <w:tc>
          <w:tcPr>
            <w:tcW w:w="708" w:type="dxa"/>
            <w:vMerge/>
            <w:tcBorders>
              <w:top w:val="nil"/>
              <w:left w:val="single" w:sz="4" w:space="0" w:color="auto"/>
              <w:bottom w:val="single" w:sz="4" w:space="0" w:color="000000"/>
              <w:right w:val="single" w:sz="4" w:space="0" w:color="auto"/>
            </w:tcBorders>
            <w:vAlign w:val="center"/>
            <w:hideMark/>
          </w:tcPr>
          <w:p w14:paraId="5396B203" w14:textId="77777777" w:rsidR="001D6199" w:rsidRPr="00421B54" w:rsidRDefault="001D6199" w:rsidP="00B93B65">
            <w:pPr>
              <w:spacing w:before="0" w:line="288" w:lineRule="auto"/>
              <w:jc w:val="left"/>
              <w:rPr>
                <w:sz w:val="26"/>
                <w:szCs w:val="26"/>
              </w:rPr>
            </w:pPr>
          </w:p>
        </w:tc>
        <w:tc>
          <w:tcPr>
            <w:tcW w:w="2846" w:type="dxa"/>
            <w:vMerge/>
            <w:tcBorders>
              <w:top w:val="nil"/>
              <w:left w:val="single" w:sz="4" w:space="0" w:color="auto"/>
              <w:bottom w:val="single" w:sz="4" w:space="0" w:color="000000"/>
              <w:right w:val="single" w:sz="4" w:space="0" w:color="auto"/>
            </w:tcBorders>
            <w:vAlign w:val="center"/>
            <w:hideMark/>
          </w:tcPr>
          <w:p w14:paraId="5737FD39" w14:textId="77777777" w:rsidR="001D6199" w:rsidRPr="00421B54" w:rsidRDefault="001D6199" w:rsidP="00B93B65">
            <w:pPr>
              <w:spacing w:before="0" w:line="288" w:lineRule="auto"/>
              <w:jc w:val="left"/>
              <w:rPr>
                <w:sz w:val="26"/>
                <w:szCs w:val="26"/>
              </w:rPr>
            </w:pPr>
          </w:p>
        </w:tc>
        <w:tc>
          <w:tcPr>
            <w:tcW w:w="939" w:type="dxa"/>
            <w:tcBorders>
              <w:top w:val="nil"/>
              <w:left w:val="nil"/>
              <w:bottom w:val="single" w:sz="4" w:space="0" w:color="auto"/>
              <w:right w:val="single" w:sz="4" w:space="0" w:color="auto"/>
            </w:tcBorders>
            <w:shd w:val="clear" w:color="auto" w:fill="auto"/>
            <w:noWrap/>
            <w:vAlign w:val="center"/>
            <w:hideMark/>
          </w:tcPr>
          <w:p w14:paraId="19FA4F46" w14:textId="77777777" w:rsidR="001D6199" w:rsidRPr="00421B54" w:rsidRDefault="001D6199" w:rsidP="00B93B65">
            <w:pPr>
              <w:spacing w:before="0" w:line="288" w:lineRule="auto"/>
              <w:jc w:val="center"/>
              <w:rPr>
                <w:sz w:val="26"/>
                <w:szCs w:val="26"/>
              </w:rPr>
            </w:pPr>
            <w:r w:rsidRPr="00421B54">
              <w:rPr>
                <w:sz w:val="26"/>
                <w:szCs w:val="26"/>
              </w:rPr>
              <w:t>A37</w:t>
            </w:r>
          </w:p>
        </w:tc>
        <w:tc>
          <w:tcPr>
            <w:tcW w:w="839" w:type="dxa"/>
            <w:tcBorders>
              <w:top w:val="nil"/>
              <w:left w:val="nil"/>
              <w:bottom w:val="single" w:sz="4" w:space="0" w:color="auto"/>
              <w:right w:val="single" w:sz="4" w:space="0" w:color="auto"/>
            </w:tcBorders>
            <w:shd w:val="clear" w:color="auto" w:fill="auto"/>
            <w:noWrap/>
            <w:vAlign w:val="center"/>
            <w:hideMark/>
          </w:tcPr>
          <w:p w14:paraId="32BFE28F" w14:textId="77777777" w:rsidR="001D6199" w:rsidRPr="00421B54" w:rsidRDefault="001D6199" w:rsidP="00B93B65">
            <w:pPr>
              <w:spacing w:before="0" w:line="288" w:lineRule="auto"/>
              <w:jc w:val="center"/>
              <w:rPr>
                <w:sz w:val="26"/>
                <w:szCs w:val="26"/>
              </w:rPr>
            </w:pPr>
            <w:r w:rsidRPr="00421B54">
              <w:rPr>
                <w:sz w:val="26"/>
                <w:szCs w:val="26"/>
              </w:rPr>
              <w:t>7</w:t>
            </w:r>
          </w:p>
        </w:tc>
        <w:tc>
          <w:tcPr>
            <w:tcW w:w="1399" w:type="dxa"/>
            <w:tcBorders>
              <w:top w:val="nil"/>
              <w:left w:val="nil"/>
              <w:bottom w:val="single" w:sz="4" w:space="0" w:color="auto"/>
              <w:right w:val="single" w:sz="4" w:space="0" w:color="auto"/>
            </w:tcBorders>
            <w:shd w:val="clear" w:color="auto" w:fill="auto"/>
            <w:noWrap/>
            <w:vAlign w:val="bottom"/>
            <w:hideMark/>
          </w:tcPr>
          <w:p w14:paraId="06634F49" w14:textId="77777777" w:rsidR="001D6199" w:rsidRPr="00421B54" w:rsidRDefault="001D6199" w:rsidP="00B93B65">
            <w:pPr>
              <w:spacing w:before="0" w:line="288" w:lineRule="auto"/>
              <w:jc w:val="center"/>
              <w:rPr>
                <w:sz w:val="26"/>
                <w:szCs w:val="26"/>
              </w:rPr>
            </w:pPr>
            <w:r w:rsidRPr="00421B54">
              <w:rPr>
                <w:sz w:val="26"/>
                <w:szCs w:val="26"/>
              </w:rPr>
              <w:t>755,01</w:t>
            </w:r>
          </w:p>
        </w:tc>
        <w:tc>
          <w:tcPr>
            <w:tcW w:w="1001" w:type="dxa"/>
            <w:tcBorders>
              <w:top w:val="nil"/>
              <w:left w:val="nil"/>
              <w:bottom w:val="single" w:sz="4" w:space="0" w:color="auto"/>
              <w:right w:val="single" w:sz="4" w:space="0" w:color="auto"/>
            </w:tcBorders>
            <w:shd w:val="clear" w:color="auto" w:fill="auto"/>
            <w:noWrap/>
            <w:vAlign w:val="bottom"/>
            <w:hideMark/>
          </w:tcPr>
          <w:p w14:paraId="2AE55400" w14:textId="77777777" w:rsidR="001D6199" w:rsidRPr="00421B54" w:rsidRDefault="001D6199" w:rsidP="00B93B65">
            <w:pPr>
              <w:spacing w:before="0" w:line="288" w:lineRule="auto"/>
              <w:jc w:val="center"/>
              <w:rPr>
                <w:sz w:val="26"/>
                <w:szCs w:val="26"/>
              </w:rPr>
            </w:pPr>
            <w:r w:rsidRPr="00421B54">
              <w:rPr>
                <w:sz w:val="26"/>
                <w:szCs w:val="26"/>
              </w:rPr>
              <w:t>85</w:t>
            </w:r>
          </w:p>
        </w:tc>
        <w:tc>
          <w:tcPr>
            <w:tcW w:w="968" w:type="dxa"/>
            <w:tcBorders>
              <w:top w:val="nil"/>
              <w:left w:val="nil"/>
              <w:bottom w:val="single" w:sz="4" w:space="0" w:color="auto"/>
              <w:right w:val="single" w:sz="4" w:space="0" w:color="auto"/>
            </w:tcBorders>
            <w:shd w:val="clear" w:color="auto" w:fill="auto"/>
            <w:noWrap/>
            <w:vAlign w:val="bottom"/>
            <w:hideMark/>
          </w:tcPr>
          <w:p w14:paraId="3AD44B7B" w14:textId="77777777" w:rsidR="001D6199" w:rsidRPr="00421B54" w:rsidRDefault="001D6199" w:rsidP="00B93B65">
            <w:pPr>
              <w:spacing w:before="0" w:line="288" w:lineRule="auto"/>
              <w:jc w:val="center"/>
              <w:rPr>
                <w:sz w:val="26"/>
                <w:szCs w:val="26"/>
              </w:rPr>
            </w:pPr>
            <w:r w:rsidRPr="00421B54">
              <w:rPr>
                <w:sz w:val="26"/>
                <w:szCs w:val="26"/>
              </w:rPr>
              <w:t>4</w:t>
            </w:r>
          </w:p>
        </w:tc>
        <w:tc>
          <w:tcPr>
            <w:tcW w:w="1391" w:type="dxa"/>
            <w:tcBorders>
              <w:top w:val="nil"/>
              <w:left w:val="nil"/>
              <w:bottom w:val="single" w:sz="4" w:space="0" w:color="auto"/>
              <w:right w:val="single" w:sz="4" w:space="0" w:color="auto"/>
            </w:tcBorders>
            <w:shd w:val="clear" w:color="auto" w:fill="auto"/>
            <w:noWrap/>
            <w:vAlign w:val="center"/>
            <w:hideMark/>
          </w:tcPr>
          <w:p w14:paraId="7D609275" w14:textId="77777777" w:rsidR="001D6199" w:rsidRPr="00421B54" w:rsidRDefault="001D6199" w:rsidP="00B93B65">
            <w:pPr>
              <w:spacing w:before="0" w:line="288" w:lineRule="auto"/>
              <w:jc w:val="center"/>
              <w:rPr>
                <w:sz w:val="26"/>
                <w:szCs w:val="26"/>
              </w:rPr>
            </w:pPr>
            <w:r w:rsidRPr="00421B54">
              <w:rPr>
                <w:sz w:val="26"/>
                <w:szCs w:val="26"/>
              </w:rPr>
              <w:t>2.567,03</w:t>
            </w:r>
          </w:p>
        </w:tc>
      </w:tr>
      <w:tr w:rsidR="001D6199" w:rsidRPr="00421B54" w14:paraId="51CD425C" w14:textId="77777777" w:rsidTr="00402A13">
        <w:trPr>
          <w:trHeight w:val="462"/>
          <w:jc w:val="center"/>
        </w:trPr>
        <w:tc>
          <w:tcPr>
            <w:tcW w:w="708" w:type="dxa"/>
            <w:vMerge/>
            <w:tcBorders>
              <w:top w:val="nil"/>
              <w:left w:val="single" w:sz="4" w:space="0" w:color="auto"/>
              <w:bottom w:val="single" w:sz="4" w:space="0" w:color="000000"/>
              <w:right w:val="single" w:sz="4" w:space="0" w:color="auto"/>
            </w:tcBorders>
            <w:vAlign w:val="center"/>
            <w:hideMark/>
          </w:tcPr>
          <w:p w14:paraId="29CF4720" w14:textId="77777777" w:rsidR="001D6199" w:rsidRPr="00421B54" w:rsidRDefault="001D6199" w:rsidP="00B93B65">
            <w:pPr>
              <w:spacing w:before="0" w:line="288" w:lineRule="auto"/>
              <w:jc w:val="left"/>
              <w:rPr>
                <w:sz w:val="26"/>
                <w:szCs w:val="26"/>
              </w:rPr>
            </w:pPr>
          </w:p>
        </w:tc>
        <w:tc>
          <w:tcPr>
            <w:tcW w:w="2846" w:type="dxa"/>
            <w:vMerge/>
            <w:tcBorders>
              <w:top w:val="nil"/>
              <w:left w:val="single" w:sz="4" w:space="0" w:color="auto"/>
              <w:bottom w:val="single" w:sz="4" w:space="0" w:color="000000"/>
              <w:right w:val="single" w:sz="4" w:space="0" w:color="auto"/>
            </w:tcBorders>
            <w:vAlign w:val="center"/>
            <w:hideMark/>
          </w:tcPr>
          <w:p w14:paraId="0FE84EE6" w14:textId="77777777" w:rsidR="001D6199" w:rsidRPr="00421B54" w:rsidRDefault="001D6199" w:rsidP="00B93B65">
            <w:pPr>
              <w:spacing w:before="0" w:line="288" w:lineRule="auto"/>
              <w:jc w:val="left"/>
              <w:rPr>
                <w:sz w:val="26"/>
                <w:szCs w:val="26"/>
              </w:rPr>
            </w:pPr>
          </w:p>
        </w:tc>
        <w:tc>
          <w:tcPr>
            <w:tcW w:w="939" w:type="dxa"/>
            <w:tcBorders>
              <w:top w:val="nil"/>
              <w:left w:val="nil"/>
              <w:bottom w:val="single" w:sz="4" w:space="0" w:color="auto"/>
              <w:right w:val="single" w:sz="4" w:space="0" w:color="auto"/>
            </w:tcBorders>
            <w:shd w:val="clear" w:color="auto" w:fill="auto"/>
            <w:noWrap/>
            <w:vAlign w:val="center"/>
            <w:hideMark/>
          </w:tcPr>
          <w:p w14:paraId="5E2790D7" w14:textId="77777777" w:rsidR="001D6199" w:rsidRPr="00421B54" w:rsidRDefault="001D6199" w:rsidP="00B93B65">
            <w:pPr>
              <w:spacing w:before="0" w:line="288" w:lineRule="auto"/>
              <w:jc w:val="center"/>
              <w:rPr>
                <w:sz w:val="26"/>
                <w:szCs w:val="26"/>
              </w:rPr>
            </w:pPr>
            <w:r w:rsidRPr="00421B54">
              <w:rPr>
                <w:sz w:val="26"/>
                <w:szCs w:val="26"/>
              </w:rPr>
              <w:t>A38</w:t>
            </w:r>
          </w:p>
        </w:tc>
        <w:tc>
          <w:tcPr>
            <w:tcW w:w="839" w:type="dxa"/>
            <w:tcBorders>
              <w:top w:val="nil"/>
              <w:left w:val="nil"/>
              <w:bottom w:val="single" w:sz="4" w:space="0" w:color="auto"/>
              <w:right w:val="single" w:sz="4" w:space="0" w:color="auto"/>
            </w:tcBorders>
            <w:shd w:val="clear" w:color="auto" w:fill="auto"/>
            <w:noWrap/>
            <w:vAlign w:val="center"/>
            <w:hideMark/>
          </w:tcPr>
          <w:p w14:paraId="2EEC664B" w14:textId="77777777" w:rsidR="001D6199" w:rsidRPr="00421B54" w:rsidRDefault="001D6199" w:rsidP="00B93B65">
            <w:pPr>
              <w:spacing w:before="0" w:line="288" w:lineRule="auto"/>
              <w:jc w:val="center"/>
              <w:rPr>
                <w:sz w:val="26"/>
                <w:szCs w:val="26"/>
              </w:rPr>
            </w:pPr>
            <w:r w:rsidRPr="00421B54">
              <w:rPr>
                <w:sz w:val="26"/>
                <w:szCs w:val="26"/>
              </w:rPr>
              <w:t>3</w:t>
            </w:r>
          </w:p>
        </w:tc>
        <w:tc>
          <w:tcPr>
            <w:tcW w:w="1399" w:type="dxa"/>
            <w:tcBorders>
              <w:top w:val="nil"/>
              <w:left w:val="nil"/>
              <w:bottom w:val="single" w:sz="4" w:space="0" w:color="auto"/>
              <w:right w:val="single" w:sz="4" w:space="0" w:color="auto"/>
            </w:tcBorders>
            <w:shd w:val="clear" w:color="auto" w:fill="auto"/>
            <w:noWrap/>
            <w:vAlign w:val="bottom"/>
            <w:hideMark/>
          </w:tcPr>
          <w:p w14:paraId="3E1D0B16" w14:textId="77777777" w:rsidR="001D6199" w:rsidRPr="00421B54" w:rsidRDefault="001D6199" w:rsidP="00B93B65">
            <w:pPr>
              <w:spacing w:before="0" w:line="288" w:lineRule="auto"/>
              <w:jc w:val="center"/>
              <w:rPr>
                <w:sz w:val="26"/>
                <w:szCs w:val="26"/>
              </w:rPr>
            </w:pPr>
            <w:r w:rsidRPr="00421B54">
              <w:rPr>
                <w:sz w:val="26"/>
                <w:szCs w:val="26"/>
              </w:rPr>
              <w:t>315,00</w:t>
            </w:r>
          </w:p>
        </w:tc>
        <w:tc>
          <w:tcPr>
            <w:tcW w:w="1001" w:type="dxa"/>
            <w:tcBorders>
              <w:top w:val="nil"/>
              <w:left w:val="nil"/>
              <w:bottom w:val="single" w:sz="4" w:space="0" w:color="auto"/>
              <w:right w:val="single" w:sz="4" w:space="0" w:color="auto"/>
            </w:tcBorders>
            <w:shd w:val="clear" w:color="auto" w:fill="auto"/>
            <w:noWrap/>
            <w:vAlign w:val="bottom"/>
            <w:hideMark/>
          </w:tcPr>
          <w:p w14:paraId="7B3F1B89" w14:textId="77777777" w:rsidR="001D6199" w:rsidRPr="00421B54" w:rsidRDefault="001D6199" w:rsidP="00B93B65">
            <w:pPr>
              <w:spacing w:before="0" w:line="288" w:lineRule="auto"/>
              <w:jc w:val="center"/>
              <w:rPr>
                <w:sz w:val="26"/>
                <w:szCs w:val="26"/>
              </w:rPr>
            </w:pPr>
            <w:r w:rsidRPr="00421B54">
              <w:rPr>
                <w:sz w:val="26"/>
                <w:szCs w:val="26"/>
              </w:rPr>
              <w:t>85</w:t>
            </w:r>
          </w:p>
        </w:tc>
        <w:tc>
          <w:tcPr>
            <w:tcW w:w="968" w:type="dxa"/>
            <w:tcBorders>
              <w:top w:val="nil"/>
              <w:left w:val="nil"/>
              <w:bottom w:val="single" w:sz="4" w:space="0" w:color="auto"/>
              <w:right w:val="single" w:sz="4" w:space="0" w:color="auto"/>
            </w:tcBorders>
            <w:shd w:val="clear" w:color="auto" w:fill="auto"/>
            <w:noWrap/>
            <w:vAlign w:val="bottom"/>
            <w:hideMark/>
          </w:tcPr>
          <w:p w14:paraId="3F106116" w14:textId="77777777" w:rsidR="001D6199" w:rsidRPr="00421B54" w:rsidRDefault="001D6199" w:rsidP="00B93B65">
            <w:pPr>
              <w:spacing w:before="0" w:line="288" w:lineRule="auto"/>
              <w:jc w:val="center"/>
              <w:rPr>
                <w:sz w:val="26"/>
                <w:szCs w:val="26"/>
              </w:rPr>
            </w:pPr>
            <w:r w:rsidRPr="00421B54">
              <w:rPr>
                <w:sz w:val="26"/>
                <w:szCs w:val="26"/>
              </w:rPr>
              <w:t>4</w:t>
            </w:r>
          </w:p>
        </w:tc>
        <w:tc>
          <w:tcPr>
            <w:tcW w:w="1391" w:type="dxa"/>
            <w:tcBorders>
              <w:top w:val="nil"/>
              <w:left w:val="nil"/>
              <w:bottom w:val="single" w:sz="4" w:space="0" w:color="auto"/>
              <w:right w:val="single" w:sz="4" w:space="0" w:color="auto"/>
            </w:tcBorders>
            <w:shd w:val="clear" w:color="auto" w:fill="auto"/>
            <w:noWrap/>
            <w:vAlign w:val="center"/>
            <w:hideMark/>
          </w:tcPr>
          <w:p w14:paraId="72696ED1" w14:textId="77777777" w:rsidR="001D6199" w:rsidRPr="00421B54" w:rsidRDefault="001D6199" w:rsidP="00B93B65">
            <w:pPr>
              <w:spacing w:before="0" w:line="288" w:lineRule="auto"/>
              <w:jc w:val="center"/>
              <w:rPr>
                <w:sz w:val="26"/>
                <w:szCs w:val="26"/>
              </w:rPr>
            </w:pPr>
            <w:r w:rsidRPr="00421B54">
              <w:rPr>
                <w:sz w:val="26"/>
                <w:szCs w:val="26"/>
              </w:rPr>
              <w:t>1.071,00</w:t>
            </w:r>
          </w:p>
        </w:tc>
      </w:tr>
      <w:tr w:rsidR="001D6199" w:rsidRPr="00421B54" w14:paraId="74F66FC6" w14:textId="77777777" w:rsidTr="00402A13">
        <w:trPr>
          <w:trHeight w:val="462"/>
          <w:jc w:val="center"/>
        </w:trPr>
        <w:tc>
          <w:tcPr>
            <w:tcW w:w="708" w:type="dxa"/>
            <w:vMerge/>
            <w:tcBorders>
              <w:top w:val="nil"/>
              <w:left w:val="single" w:sz="4" w:space="0" w:color="auto"/>
              <w:bottom w:val="single" w:sz="4" w:space="0" w:color="000000"/>
              <w:right w:val="single" w:sz="4" w:space="0" w:color="auto"/>
            </w:tcBorders>
            <w:vAlign w:val="center"/>
            <w:hideMark/>
          </w:tcPr>
          <w:p w14:paraId="4A7795C5" w14:textId="77777777" w:rsidR="001D6199" w:rsidRPr="00421B54" w:rsidRDefault="001D6199" w:rsidP="00B93B65">
            <w:pPr>
              <w:spacing w:before="0" w:line="288" w:lineRule="auto"/>
              <w:jc w:val="left"/>
              <w:rPr>
                <w:sz w:val="26"/>
                <w:szCs w:val="26"/>
              </w:rPr>
            </w:pPr>
          </w:p>
        </w:tc>
        <w:tc>
          <w:tcPr>
            <w:tcW w:w="2846" w:type="dxa"/>
            <w:vMerge/>
            <w:tcBorders>
              <w:top w:val="nil"/>
              <w:left w:val="single" w:sz="4" w:space="0" w:color="auto"/>
              <w:bottom w:val="single" w:sz="4" w:space="0" w:color="000000"/>
              <w:right w:val="single" w:sz="4" w:space="0" w:color="auto"/>
            </w:tcBorders>
            <w:vAlign w:val="center"/>
            <w:hideMark/>
          </w:tcPr>
          <w:p w14:paraId="68B971F1" w14:textId="77777777" w:rsidR="001D6199" w:rsidRPr="00421B54" w:rsidRDefault="001D6199" w:rsidP="00B93B65">
            <w:pPr>
              <w:spacing w:before="0" w:line="288" w:lineRule="auto"/>
              <w:jc w:val="left"/>
              <w:rPr>
                <w:sz w:val="26"/>
                <w:szCs w:val="26"/>
              </w:rPr>
            </w:pPr>
          </w:p>
        </w:tc>
        <w:tc>
          <w:tcPr>
            <w:tcW w:w="939" w:type="dxa"/>
            <w:tcBorders>
              <w:top w:val="nil"/>
              <w:left w:val="nil"/>
              <w:bottom w:val="single" w:sz="4" w:space="0" w:color="auto"/>
              <w:right w:val="single" w:sz="4" w:space="0" w:color="auto"/>
            </w:tcBorders>
            <w:shd w:val="clear" w:color="auto" w:fill="auto"/>
            <w:noWrap/>
            <w:vAlign w:val="center"/>
            <w:hideMark/>
          </w:tcPr>
          <w:p w14:paraId="2D55206A" w14:textId="77777777" w:rsidR="001D6199" w:rsidRPr="00421B54" w:rsidRDefault="001D6199" w:rsidP="00B93B65">
            <w:pPr>
              <w:spacing w:before="0" w:line="288" w:lineRule="auto"/>
              <w:jc w:val="center"/>
              <w:rPr>
                <w:sz w:val="26"/>
                <w:szCs w:val="26"/>
              </w:rPr>
            </w:pPr>
            <w:r w:rsidRPr="00421B54">
              <w:rPr>
                <w:sz w:val="26"/>
                <w:szCs w:val="26"/>
              </w:rPr>
              <w:t>A39</w:t>
            </w:r>
          </w:p>
        </w:tc>
        <w:tc>
          <w:tcPr>
            <w:tcW w:w="839" w:type="dxa"/>
            <w:tcBorders>
              <w:top w:val="nil"/>
              <w:left w:val="nil"/>
              <w:bottom w:val="single" w:sz="4" w:space="0" w:color="auto"/>
              <w:right w:val="single" w:sz="4" w:space="0" w:color="auto"/>
            </w:tcBorders>
            <w:shd w:val="clear" w:color="auto" w:fill="auto"/>
            <w:noWrap/>
            <w:vAlign w:val="center"/>
            <w:hideMark/>
          </w:tcPr>
          <w:p w14:paraId="35C951A2" w14:textId="77777777" w:rsidR="001D6199" w:rsidRPr="00421B54" w:rsidRDefault="001D6199" w:rsidP="00B93B65">
            <w:pPr>
              <w:spacing w:before="0" w:line="288" w:lineRule="auto"/>
              <w:jc w:val="center"/>
              <w:rPr>
                <w:sz w:val="26"/>
                <w:szCs w:val="26"/>
              </w:rPr>
            </w:pPr>
            <w:r w:rsidRPr="00421B54">
              <w:rPr>
                <w:sz w:val="26"/>
                <w:szCs w:val="26"/>
              </w:rPr>
              <w:t>3</w:t>
            </w:r>
          </w:p>
        </w:tc>
        <w:tc>
          <w:tcPr>
            <w:tcW w:w="1399" w:type="dxa"/>
            <w:tcBorders>
              <w:top w:val="nil"/>
              <w:left w:val="nil"/>
              <w:bottom w:val="single" w:sz="4" w:space="0" w:color="auto"/>
              <w:right w:val="single" w:sz="4" w:space="0" w:color="auto"/>
            </w:tcBorders>
            <w:shd w:val="clear" w:color="auto" w:fill="auto"/>
            <w:noWrap/>
            <w:vAlign w:val="bottom"/>
            <w:hideMark/>
          </w:tcPr>
          <w:p w14:paraId="074D8680" w14:textId="77777777" w:rsidR="001D6199" w:rsidRPr="00421B54" w:rsidRDefault="001D6199" w:rsidP="00B93B65">
            <w:pPr>
              <w:spacing w:before="0" w:line="288" w:lineRule="auto"/>
              <w:jc w:val="center"/>
              <w:rPr>
                <w:sz w:val="26"/>
                <w:szCs w:val="26"/>
              </w:rPr>
            </w:pPr>
            <w:r w:rsidRPr="00421B54">
              <w:rPr>
                <w:sz w:val="26"/>
                <w:szCs w:val="26"/>
              </w:rPr>
              <w:t>315,00</w:t>
            </w:r>
          </w:p>
        </w:tc>
        <w:tc>
          <w:tcPr>
            <w:tcW w:w="1001" w:type="dxa"/>
            <w:tcBorders>
              <w:top w:val="nil"/>
              <w:left w:val="nil"/>
              <w:bottom w:val="single" w:sz="4" w:space="0" w:color="auto"/>
              <w:right w:val="single" w:sz="4" w:space="0" w:color="auto"/>
            </w:tcBorders>
            <w:shd w:val="clear" w:color="auto" w:fill="auto"/>
            <w:noWrap/>
            <w:vAlign w:val="bottom"/>
            <w:hideMark/>
          </w:tcPr>
          <w:p w14:paraId="442D9D63" w14:textId="77777777" w:rsidR="001D6199" w:rsidRPr="00421B54" w:rsidRDefault="001D6199" w:rsidP="00B93B65">
            <w:pPr>
              <w:spacing w:before="0" w:line="288" w:lineRule="auto"/>
              <w:jc w:val="center"/>
              <w:rPr>
                <w:sz w:val="26"/>
                <w:szCs w:val="26"/>
              </w:rPr>
            </w:pPr>
            <w:r w:rsidRPr="00421B54">
              <w:rPr>
                <w:sz w:val="26"/>
                <w:szCs w:val="26"/>
              </w:rPr>
              <w:t>85</w:t>
            </w:r>
          </w:p>
        </w:tc>
        <w:tc>
          <w:tcPr>
            <w:tcW w:w="968" w:type="dxa"/>
            <w:tcBorders>
              <w:top w:val="nil"/>
              <w:left w:val="nil"/>
              <w:bottom w:val="single" w:sz="4" w:space="0" w:color="auto"/>
              <w:right w:val="single" w:sz="4" w:space="0" w:color="auto"/>
            </w:tcBorders>
            <w:shd w:val="clear" w:color="auto" w:fill="auto"/>
            <w:noWrap/>
            <w:vAlign w:val="bottom"/>
            <w:hideMark/>
          </w:tcPr>
          <w:p w14:paraId="24FBC458" w14:textId="77777777" w:rsidR="001D6199" w:rsidRPr="00421B54" w:rsidRDefault="001D6199" w:rsidP="00B93B65">
            <w:pPr>
              <w:spacing w:before="0" w:line="288" w:lineRule="auto"/>
              <w:jc w:val="center"/>
              <w:rPr>
                <w:sz w:val="26"/>
                <w:szCs w:val="26"/>
              </w:rPr>
            </w:pPr>
            <w:r w:rsidRPr="00421B54">
              <w:rPr>
                <w:sz w:val="26"/>
                <w:szCs w:val="26"/>
              </w:rPr>
              <w:t>4</w:t>
            </w:r>
          </w:p>
        </w:tc>
        <w:tc>
          <w:tcPr>
            <w:tcW w:w="1391" w:type="dxa"/>
            <w:tcBorders>
              <w:top w:val="nil"/>
              <w:left w:val="nil"/>
              <w:bottom w:val="single" w:sz="4" w:space="0" w:color="auto"/>
              <w:right w:val="single" w:sz="4" w:space="0" w:color="auto"/>
            </w:tcBorders>
            <w:shd w:val="clear" w:color="auto" w:fill="auto"/>
            <w:noWrap/>
            <w:vAlign w:val="center"/>
            <w:hideMark/>
          </w:tcPr>
          <w:p w14:paraId="69A83497" w14:textId="77777777" w:rsidR="001D6199" w:rsidRPr="00421B54" w:rsidRDefault="001D6199" w:rsidP="00B93B65">
            <w:pPr>
              <w:spacing w:before="0" w:line="288" w:lineRule="auto"/>
              <w:jc w:val="center"/>
              <w:rPr>
                <w:sz w:val="26"/>
                <w:szCs w:val="26"/>
              </w:rPr>
            </w:pPr>
            <w:r w:rsidRPr="00421B54">
              <w:rPr>
                <w:sz w:val="26"/>
                <w:szCs w:val="26"/>
              </w:rPr>
              <w:t>1.071,00</w:t>
            </w:r>
          </w:p>
        </w:tc>
      </w:tr>
      <w:tr w:rsidR="001D6199" w:rsidRPr="00421B54" w14:paraId="584F6F11" w14:textId="77777777" w:rsidTr="00402A13">
        <w:trPr>
          <w:trHeight w:val="462"/>
          <w:jc w:val="center"/>
        </w:trPr>
        <w:tc>
          <w:tcPr>
            <w:tcW w:w="708" w:type="dxa"/>
            <w:vMerge/>
            <w:tcBorders>
              <w:top w:val="nil"/>
              <w:left w:val="single" w:sz="4" w:space="0" w:color="auto"/>
              <w:bottom w:val="single" w:sz="4" w:space="0" w:color="000000"/>
              <w:right w:val="single" w:sz="4" w:space="0" w:color="auto"/>
            </w:tcBorders>
            <w:vAlign w:val="center"/>
            <w:hideMark/>
          </w:tcPr>
          <w:p w14:paraId="2D2B06DA" w14:textId="77777777" w:rsidR="001D6199" w:rsidRPr="00421B54" w:rsidRDefault="001D6199" w:rsidP="00B93B65">
            <w:pPr>
              <w:spacing w:before="0" w:line="288" w:lineRule="auto"/>
              <w:jc w:val="left"/>
              <w:rPr>
                <w:sz w:val="26"/>
                <w:szCs w:val="26"/>
              </w:rPr>
            </w:pPr>
          </w:p>
        </w:tc>
        <w:tc>
          <w:tcPr>
            <w:tcW w:w="2846" w:type="dxa"/>
            <w:vMerge/>
            <w:tcBorders>
              <w:top w:val="nil"/>
              <w:left w:val="single" w:sz="4" w:space="0" w:color="auto"/>
              <w:bottom w:val="single" w:sz="4" w:space="0" w:color="000000"/>
              <w:right w:val="single" w:sz="4" w:space="0" w:color="auto"/>
            </w:tcBorders>
            <w:vAlign w:val="center"/>
            <w:hideMark/>
          </w:tcPr>
          <w:p w14:paraId="66B29FDA" w14:textId="77777777" w:rsidR="001D6199" w:rsidRPr="00421B54" w:rsidRDefault="001D6199" w:rsidP="00B93B65">
            <w:pPr>
              <w:spacing w:before="0" w:line="288" w:lineRule="auto"/>
              <w:jc w:val="left"/>
              <w:rPr>
                <w:sz w:val="26"/>
                <w:szCs w:val="26"/>
              </w:rPr>
            </w:pPr>
          </w:p>
        </w:tc>
        <w:tc>
          <w:tcPr>
            <w:tcW w:w="939" w:type="dxa"/>
            <w:tcBorders>
              <w:top w:val="nil"/>
              <w:left w:val="nil"/>
              <w:bottom w:val="single" w:sz="4" w:space="0" w:color="auto"/>
              <w:right w:val="single" w:sz="4" w:space="0" w:color="auto"/>
            </w:tcBorders>
            <w:shd w:val="clear" w:color="auto" w:fill="auto"/>
            <w:noWrap/>
            <w:vAlign w:val="center"/>
            <w:hideMark/>
          </w:tcPr>
          <w:p w14:paraId="6DAB530C" w14:textId="77777777" w:rsidR="001D6199" w:rsidRPr="00421B54" w:rsidRDefault="001D6199" w:rsidP="00B93B65">
            <w:pPr>
              <w:spacing w:before="0" w:line="288" w:lineRule="auto"/>
              <w:jc w:val="center"/>
              <w:rPr>
                <w:sz w:val="26"/>
                <w:szCs w:val="26"/>
              </w:rPr>
            </w:pPr>
            <w:r w:rsidRPr="00421B54">
              <w:rPr>
                <w:sz w:val="26"/>
                <w:szCs w:val="26"/>
              </w:rPr>
              <w:t>A40</w:t>
            </w:r>
          </w:p>
        </w:tc>
        <w:tc>
          <w:tcPr>
            <w:tcW w:w="839" w:type="dxa"/>
            <w:tcBorders>
              <w:top w:val="nil"/>
              <w:left w:val="nil"/>
              <w:bottom w:val="single" w:sz="4" w:space="0" w:color="auto"/>
              <w:right w:val="single" w:sz="4" w:space="0" w:color="auto"/>
            </w:tcBorders>
            <w:shd w:val="clear" w:color="auto" w:fill="auto"/>
            <w:noWrap/>
            <w:vAlign w:val="center"/>
            <w:hideMark/>
          </w:tcPr>
          <w:p w14:paraId="609DDFEE" w14:textId="77777777" w:rsidR="001D6199" w:rsidRPr="00421B54" w:rsidRDefault="001D6199" w:rsidP="00B93B65">
            <w:pPr>
              <w:spacing w:before="0" w:line="288" w:lineRule="auto"/>
              <w:jc w:val="center"/>
              <w:rPr>
                <w:sz w:val="26"/>
                <w:szCs w:val="26"/>
              </w:rPr>
            </w:pPr>
            <w:r w:rsidRPr="00421B54">
              <w:rPr>
                <w:sz w:val="26"/>
                <w:szCs w:val="26"/>
              </w:rPr>
              <w:t>3</w:t>
            </w:r>
          </w:p>
        </w:tc>
        <w:tc>
          <w:tcPr>
            <w:tcW w:w="1399" w:type="dxa"/>
            <w:tcBorders>
              <w:top w:val="nil"/>
              <w:left w:val="nil"/>
              <w:bottom w:val="single" w:sz="4" w:space="0" w:color="auto"/>
              <w:right w:val="single" w:sz="4" w:space="0" w:color="auto"/>
            </w:tcBorders>
            <w:shd w:val="clear" w:color="auto" w:fill="auto"/>
            <w:noWrap/>
            <w:vAlign w:val="bottom"/>
            <w:hideMark/>
          </w:tcPr>
          <w:p w14:paraId="23A48EF2" w14:textId="77777777" w:rsidR="001D6199" w:rsidRPr="00421B54" w:rsidRDefault="001D6199" w:rsidP="00B93B65">
            <w:pPr>
              <w:spacing w:before="0" w:line="288" w:lineRule="auto"/>
              <w:jc w:val="center"/>
              <w:rPr>
                <w:sz w:val="26"/>
                <w:szCs w:val="26"/>
              </w:rPr>
            </w:pPr>
            <w:r w:rsidRPr="00421B54">
              <w:rPr>
                <w:sz w:val="26"/>
                <w:szCs w:val="26"/>
              </w:rPr>
              <w:t>332,00</w:t>
            </w:r>
          </w:p>
        </w:tc>
        <w:tc>
          <w:tcPr>
            <w:tcW w:w="1001" w:type="dxa"/>
            <w:tcBorders>
              <w:top w:val="nil"/>
              <w:left w:val="nil"/>
              <w:bottom w:val="single" w:sz="4" w:space="0" w:color="auto"/>
              <w:right w:val="single" w:sz="4" w:space="0" w:color="auto"/>
            </w:tcBorders>
            <w:shd w:val="clear" w:color="auto" w:fill="auto"/>
            <w:noWrap/>
            <w:vAlign w:val="bottom"/>
            <w:hideMark/>
          </w:tcPr>
          <w:p w14:paraId="7B0C9973" w14:textId="77777777" w:rsidR="001D6199" w:rsidRPr="00421B54" w:rsidRDefault="001D6199" w:rsidP="00B93B65">
            <w:pPr>
              <w:spacing w:before="0" w:line="288" w:lineRule="auto"/>
              <w:jc w:val="center"/>
              <w:rPr>
                <w:sz w:val="26"/>
                <w:szCs w:val="26"/>
              </w:rPr>
            </w:pPr>
            <w:r w:rsidRPr="00421B54">
              <w:rPr>
                <w:sz w:val="26"/>
                <w:szCs w:val="26"/>
              </w:rPr>
              <w:t>85</w:t>
            </w:r>
          </w:p>
        </w:tc>
        <w:tc>
          <w:tcPr>
            <w:tcW w:w="968" w:type="dxa"/>
            <w:tcBorders>
              <w:top w:val="nil"/>
              <w:left w:val="nil"/>
              <w:bottom w:val="single" w:sz="4" w:space="0" w:color="auto"/>
              <w:right w:val="single" w:sz="4" w:space="0" w:color="auto"/>
            </w:tcBorders>
            <w:shd w:val="clear" w:color="auto" w:fill="auto"/>
            <w:noWrap/>
            <w:vAlign w:val="bottom"/>
            <w:hideMark/>
          </w:tcPr>
          <w:p w14:paraId="2D67D22E" w14:textId="77777777" w:rsidR="001D6199" w:rsidRPr="00421B54" w:rsidRDefault="001D6199" w:rsidP="00B93B65">
            <w:pPr>
              <w:spacing w:before="0" w:line="288" w:lineRule="auto"/>
              <w:jc w:val="center"/>
              <w:rPr>
                <w:sz w:val="26"/>
                <w:szCs w:val="26"/>
              </w:rPr>
            </w:pPr>
            <w:r w:rsidRPr="00421B54">
              <w:rPr>
                <w:sz w:val="26"/>
                <w:szCs w:val="26"/>
              </w:rPr>
              <w:t>4</w:t>
            </w:r>
          </w:p>
        </w:tc>
        <w:tc>
          <w:tcPr>
            <w:tcW w:w="1391" w:type="dxa"/>
            <w:tcBorders>
              <w:top w:val="nil"/>
              <w:left w:val="nil"/>
              <w:bottom w:val="single" w:sz="4" w:space="0" w:color="auto"/>
              <w:right w:val="single" w:sz="4" w:space="0" w:color="auto"/>
            </w:tcBorders>
            <w:shd w:val="clear" w:color="auto" w:fill="auto"/>
            <w:noWrap/>
            <w:vAlign w:val="center"/>
            <w:hideMark/>
          </w:tcPr>
          <w:p w14:paraId="02F6FCDD" w14:textId="77777777" w:rsidR="001D6199" w:rsidRPr="00421B54" w:rsidRDefault="001D6199" w:rsidP="00B93B65">
            <w:pPr>
              <w:spacing w:before="0" w:line="288" w:lineRule="auto"/>
              <w:jc w:val="center"/>
              <w:rPr>
                <w:sz w:val="26"/>
                <w:szCs w:val="26"/>
              </w:rPr>
            </w:pPr>
            <w:r w:rsidRPr="00421B54">
              <w:rPr>
                <w:sz w:val="26"/>
                <w:szCs w:val="26"/>
              </w:rPr>
              <w:t>1.128,80</w:t>
            </w:r>
          </w:p>
        </w:tc>
      </w:tr>
      <w:tr w:rsidR="001D6199" w:rsidRPr="00421B54" w14:paraId="18A43500" w14:textId="77777777" w:rsidTr="00402A13">
        <w:trPr>
          <w:trHeight w:val="462"/>
          <w:jc w:val="center"/>
        </w:trPr>
        <w:tc>
          <w:tcPr>
            <w:tcW w:w="708" w:type="dxa"/>
            <w:vMerge/>
            <w:tcBorders>
              <w:top w:val="nil"/>
              <w:left w:val="single" w:sz="4" w:space="0" w:color="auto"/>
              <w:bottom w:val="single" w:sz="4" w:space="0" w:color="000000"/>
              <w:right w:val="single" w:sz="4" w:space="0" w:color="auto"/>
            </w:tcBorders>
            <w:vAlign w:val="center"/>
            <w:hideMark/>
          </w:tcPr>
          <w:p w14:paraId="7A64D5A3" w14:textId="77777777" w:rsidR="001D6199" w:rsidRPr="00421B54" w:rsidRDefault="001D6199" w:rsidP="00B93B65">
            <w:pPr>
              <w:spacing w:before="0" w:line="288" w:lineRule="auto"/>
              <w:jc w:val="left"/>
              <w:rPr>
                <w:sz w:val="26"/>
                <w:szCs w:val="26"/>
              </w:rPr>
            </w:pPr>
          </w:p>
        </w:tc>
        <w:tc>
          <w:tcPr>
            <w:tcW w:w="2846" w:type="dxa"/>
            <w:vMerge/>
            <w:tcBorders>
              <w:top w:val="nil"/>
              <w:left w:val="single" w:sz="4" w:space="0" w:color="auto"/>
              <w:bottom w:val="single" w:sz="4" w:space="0" w:color="000000"/>
              <w:right w:val="single" w:sz="4" w:space="0" w:color="auto"/>
            </w:tcBorders>
            <w:vAlign w:val="center"/>
            <w:hideMark/>
          </w:tcPr>
          <w:p w14:paraId="0964C5BB" w14:textId="77777777" w:rsidR="001D6199" w:rsidRPr="00421B54" w:rsidRDefault="001D6199" w:rsidP="00B93B65">
            <w:pPr>
              <w:spacing w:before="0" w:line="288" w:lineRule="auto"/>
              <w:jc w:val="left"/>
              <w:rPr>
                <w:sz w:val="26"/>
                <w:szCs w:val="26"/>
              </w:rPr>
            </w:pPr>
          </w:p>
        </w:tc>
        <w:tc>
          <w:tcPr>
            <w:tcW w:w="939" w:type="dxa"/>
            <w:tcBorders>
              <w:top w:val="nil"/>
              <w:left w:val="nil"/>
              <w:bottom w:val="single" w:sz="4" w:space="0" w:color="auto"/>
              <w:right w:val="single" w:sz="4" w:space="0" w:color="auto"/>
            </w:tcBorders>
            <w:shd w:val="clear" w:color="auto" w:fill="auto"/>
            <w:noWrap/>
            <w:vAlign w:val="center"/>
            <w:hideMark/>
          </w:tcPr>
          <w:p w14:paraId="7A023F9E" w14:textId="77777777" w:rsidR="001D6199" w:rsidRPr="00421B54" w:rsidRDefault="001D6199" w:rsidP="00B93B65">
            <w:pPr>
              <w:spacing w:before="0" w:line="288" w:lineRule="auto"/>
              <w:jc w:val="center"/>
              <w:rPr>
                <w:sz w:val="26"/>
                <w:szCs w:val="26"/>
              </w:rPr>
            </w:pPr>
            <w:r w:rsidRPr="00421B54">
              <w:rPr>
                <w:sz w:val="26"/>
                <w:szCs w:val="26"/>
              </w:rPr>
              <w:t>A41</w:t>
            </w:r>
          </w:p>
        </w:tc>
        <w:tc>
          <w:tcPr>
            <w:tcW w:w="839" w:type="dxa"/>
            <w:tcBorders>
              <w:top w:val="nil"/>
              <w:left w:val="nil"/>
              <w:bottom w:val="single" w:sz="4" w:space="0" w:color="auto"/>
              <w:right w:val="single" w:sz="4" w:space="0" w:color="auto"/>
            </w:tcBorders>
            <w:shd w:val="clear" w:color="auto" w:fill="auto"/>
            <w:noWrap/>
            <w:vAlign w:val="center"/>
            <w:hideMark/>
          </w:tcPr>
          <w:p w14:paraId="434F8270" w14:textId="77777777" w:rsidR="001D6199" w:rsidRPr="00421B54" w:rsidRDefault="001D6199" w:rsidP="00B93B65">
            <w:pPr>
              <w:spacing w:before="0" w:line="288" w:lineRule="auto"/>
              <w:jc w:val="center"/>
              <w:rPr>
                <w:sz w:val="26"/>
                <w:szCs w:val="26"/>
              </w:rPr>
            </w:pPr>
            <w:r w:rsidRPr="00421B54">
              <w:rPr>
                <w:sz w:val="26"/>
                <w:szCs w:val="26"/>
              </w:rPr>
              <w:t>3</w:t>
            </w:r>
          </w:p>
        </w:tc>
        <w:tc>
          <w:tcPr>
            <w:tcW w:w="1399" w:type="dxa"/>
            <w:tcBorders>
              <w:top w:val="nil"/>
              <w:left w:val="nil"/>
              <w:bottom w:val="single" w:sz="4" w:space="0" w:color="auto"/>
              <w:right w:val="single" w:sz="4" w:space="0" w:color="auto"/>
            </w:tcBorders>
            <w:shd w:val="clear" w:color="auto" w:fill="auto"/>
            <w:noWrap/>
            <w:vAlign w:val="bottom"/>
            <w:hideMark/>
          </w:tcPr>
          <w:p w14:paraId="5C4BEE35" w14:textId="77777777" w:rsidR="001D6199" w:rsidRPr="00421B54" w:rsidRDefault="001D6199" w:rsidP="00B93B65">
            <w:pPr>
              <w:spacing w:before="0" w:line="288" w:lineRule="auto"/>
              <w:jc w:val="center"/>
              <w:rPr>
                <w:sz w:val="26"/>
                <w:szCs w:val="26"/>
              </w:rPr>
            </w:pPr>
            <w:r w:rsidRPr="00421B54">
              <w:rPr>
                <w:sz w:val="26"/>
                <w:szCs w:val="26"/>
              </w:rPr>
              <w:t>332,00</w:t>
            </w:r>
          </w:p>
        </w:tc>
        <w:tc>
          <w:tcPr>
            <w:tcW w:w="1001" w:type="dxa"/>
            <w:tcBorders>
              <w:top w:val="nil"/>
              <w:left w:val="nil"/>
              <w:bottom w:val="single" w:sz="4" w:space="0" w:color="auto"/>
              <w:right w:val="single" w:sz="4" w:space="0" w:color="auto"/>
            </w:tcBorders>
            <w:shd w:val="clear" w:color="auto" w:fill="auto"/>
            <w:noWrap/>
            <w:vAlign w:val="bottom"/>
            <w:hideMark/>
          </w:tcPr>
          <w:p w14:paraId="67FE5A31" w14:textId="77777777" w:rsidR="001D6199" w:rsidRPr="00421B54" w:rsidRDefault="001D6199" w:rsidP="00B93B65">
            <w:pPr>
              <w:spacing w:before="0" w:line="288" w:lineRule="auto"/>
              <w:jc w:val="center"/>
              <w:rPr>
                <w:sz w:val="26"/>
                <w:szCs w:val="26"/>
              </w:rPr>
            </w:pPr>
            <w:r w:rsidRPr="00421B54">
              <w:rPr>
                <w:sz w:val="26"/>
                <w:szCs w:val="26"/>
              </w:rPr>
              <w:t>85</w:t>
            </w:r>
          </w:p>
        </w:tc>
        <w:tc>
          <w:tcPr>
            <w:tcW w:w="968" w:type="dxa"/>
            <w:tcBorders>
              <w:top w:val="nil"/>
              <w:left w:val="nil"/>
              <w:bottom w:val="single" w:sz="4" w:space="0" w:color="auto"/>
              <w:right w:val="single" w:sz="4" w:space="0" w:color="auto"/>
            </w:tcBorders>
            <w:shd w:val="clear" w:color="auto" w:fill="auto"/>
            <w:noWrap/>
            <w:vAlign w:val="bottom"/>
            <w:hideMark/>
          </w:tcPr>
          <w:p w14:paraId="23D6FC12" w14:textId="77777777" w:rsidR="001D6199" w:rsidRPr="00421B54" w:rsidRDefault="001D6199" w:rsidP="00B93B65">
            <w:pPr>
              <w:spacing w:before="0" w:line="288" w:lineRule="auto"/>
              <w:jc w:val="center"/>
              <w:rPr>
                <w:sz w:val="26"/>
                <w:szCs w:val="26"/>
              </w:rPr>
            </w:pPr>
            <w:r w:rsidRPr="00421B54">
              <w:rPr>
                <w:sz w:val="26"/>
                <w:szCs w:val="26"/>
              </w:rPr>
              <w:t>4</w:t>
            </w:r>
          </w:p>
        </w:tc>
        <w:tc>
          <w:tcPr>
            <w:tcW w:w="1391" w:type="dxa"/>
            <w:tcBorders>
              <w:top w:val="nil"/>
              <w:left w:val="nil"/>
              <w:bottom w:val="single" w:sz="4" w:space="0" w:color="auto"/>
              <w:right w:val="single" w:sz="4" w:space="0" w:color="auto"/>
            </w:tcBorders>
            <w:shd w:val="clear" w:color="auto" w:fill="auto"/>
            <w:noWrap/>
            <w:vAlign w:val="center"/>
            <w:hideMark/>
          </w:tcPr>
          <w:p w14:paraId="0990F218" w14:textId="77777777" w:rsidR="001D6199" w:rsidRPr="00421B54" w:rsidRDefault="001D6199" w:rsidP="00B93B65">
            <w:pPr>
              <w:spacing w:before="0" w:line="288" w:lineRule="auto"/>
              <w:jc w:val="center"/>
              <w:rPr>
                <w:sz w:val="26"/>
                <w:szCs w:val="26"/>
              </w:rPr>
            </w:pPr>
            <w:r w:rsidRPr="00421B54">
              <w:rPr>
                <w:sz w:val="26"/>
                <w:szCs w:val="26"/>
              </w:rPr>
              <w:t>1.128,80</w:t>
            </w:r>
          </w:p>
        </w:tc>
      </w:tr>
      <w:tr w:rsidR="001D6199" w:rsidRPr="00421B54" w14:paraId="57DEB68B" w14:textId="77777777" w:rsidTr="00402A13">
        <w:trPr>
          <w:trHeight w:val="46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6E91EFE7" w14:textId="77777777" w:rsidR="001D6199" w:rsidRPr="00421B54" w:rsidRDefault="001D6199" w:rsidP="00B93B65">
            <w:pPr>
              <w:spacing w:before="0" w:line="288" w:lineRule="auto"/>
              <w:jc w:val="center"/>
              <w:rPr>
                <w:b/>
                <w:bCs/>
                <w:i/>
                <w:iCs/>
                <w:sz w:val="26"/>
                <w:szCs w:val="26"/>
              </w:rPr>
            </w:pPr>
            <w:r w:rsidRPr="00421B54">
              <w:rPr>
                <w:b/>
                <w:bCs/>
                <w:i/>
                <w:iCs/>
                <w:sz w:val="26"/>
                <w:szCs w:val="26"/>
              </w:rPr>
              <w:t>B</w:t>
            </w:r>
          </w:p>
        </w:tc>
        <w:tc>
          <w:tcPr>
            <w:tcW w:w="2846" w:type="dxa"/>
            <w:tcBorders>
              <w:top w:val="nil"/>
              <w:left w:val="nil"/>
              <w:bottom w:val="single" w:sz="4" w:space="0" w:color="auto"/>
              <w:right w:val="single" w:sz="4" w:space="0" w:color="auto"/>
            </w:tcBorders>
            <w:shd w:val="clear" w:color="auto" w:fill="auto"/>
            <w:noWrap/>
            <w:vAlign w:val="center"/>
            <w:hideMark/>
          </w:tcPr>
          <w:p w14:paraId="6FAD65E1" w14:textId="77777777" w:rsidR="001D6199" w:rsidRPr="00421B54" w:rsidRDefault="001D6199" w:rsidP="00B93B65">
            <w:pPr>
              <w:spacing w:before="0" w:line="288" w:lineRule="auto"/>
              <w:jc w:val="left"/>
              <w:rPr>
                <w:b/>
                <w:bCs/>
                <w:i/>
                <w:iCs/>
                <w:sz w:val="26"/>
                <w:szCs w:val="26"/>
              </w:rPr>
            </w:pPr>
            <w:r w:rsidRPr="00421B54">
              <w:rPr>
                <w:b/>
                <w:bCs/>
                <w:i/>
                <w:iCs/>
                <w:sz w:val="26"/>
                <w:szCs w:val="26"/>
              </w:rPr>
              <w:t>NHÀ Ở LIỂN KẾ VƯỜN</w:t>
            </w:r>
          </w:p>
        </w:tc>
        <w:tc>
          <w:tcPr>
            <w:tcW w:w="939" w:type="dxa"/>
            <w:tcBorders>
              <w:top w:val="nil"/>
              <w:left w:val="nil"/>
              <w:bottom w:val="single" w:sz="4" w:space="0" w:color="auto"/>
              <w:right w:val="single" w:sz="4" w:space="0" w:color="auto"/>
            </w:tcBorders>
            <w:shd w:val="clear" w:color="auto" w:fill="auto"/>
            <w:noWrap/>
            <w:vAlign w:val="center"/>
            <w:hideMark/>
          </w:tcPr>
          <w:p w14:paraId="6A2A5768" w14:textId="77777777" w:rsidR="001D6199" w:rsidRPr="00421B54" w:rsidRDefault="001D6199" w:rsidP="00B93B65">
            <w:pPr>
              <w:spacing w:before="0" w:line="288" w:lineRule="auto"/>
              <w:jc w:val="center"/>
              <w:rPr>
                <w:b/>
                <w:bCs/>
                <w:i/>
                <w:iCs/>
                <w:sz w:val="26"/>
                <w:szCs w:val="26"/>
              </w:rPr>
            </w:pPr>
            <w:r w:rsidRPr="00421B54">
              <w:rPr>
                <w:b/>
                <w:bCs/>
                <w:i/>
                <w:iCs/>
                <w:sz w:val="26"/>
                <w:szCs w:val="26"/>
              </w:rPr>
              <w:t>B</w:t>
            </w:r>
          </w:p>
        </w:tc>
        <w:tc>
          <w:tcPr>
            <w:tcW w:w="839" w:type="dxa"/>
            <w:tcBorders>
              <w:top w:val="nil"/>
              <w:left w:val="nil"/>
              <w:bottom w:val="single" w:sz="4" w:space="0" w:color="auto"/>
              <w:right w:val="single" w:sz="4" w:space="0" w:color="auto"/>
            </w:tcBorders>
            <w:shd w:val="clear" w:color="auto" w:fill="auto"/>
            <w:noWrap/>
            <w:vAlign w:val="center"/>
            <w:hideMark/>
          </w:tcPr>
          <w:p w14:paraId="7568158F" w14:textId="77777777" w:rsidR="001D6199" w:rsidRPr="00421B54" w:rsidRDefault="001D6199" w:rsidP="00B93B65">
            <w:pPr>
              <w:spacing w:before="0" w:line="288" w:lineRule="auto"/>
              <w:jc w:val="center"/>
              <w:rPr>
                <w:b/>
                <w:bCs/>
                <w:i/>
                <w:iCs/>
                <w:sz w:val="26"/>
                <w:szCs w:val="26"/>
              </w:rPr>
            </w:pPr>
            <w:r w:rsidRPr="00421B54">
              <w:rPr>
                <w:b/>
                <w:bCs/>
                <w:i/>
                <w:iCs/>
                <w:sz w:val="26"/>
                <w:szCs w:val="26"/>
              </w:rPr>
              <w:t>26</w:t>
            </w:r>
          </w:p>
        </w:tc>
        <w:tc>
          <w:tcPr>
            <w:tcW w:w="1399" w:type="dxa"/>
            <w:tcBorders>
              <w:top w:val="nil"/>
              <w:left w:val="nil"/>
              <w:bottom w:val="single" w:sz="4" w:space="0" w:color="auto"/>
              <w:right w:val="single" w:sz="4" w:space="0" w:color="auto"/>
            </w:tcBorders>
            <w:shd w:val="clear" w:color="auto" w:fill="auto"/>
            <w:noWrap/>
            <w:vAlign w:val="center"/>
            <w:hideMark/>
          </w:tcPr>
          <w:p w14:paraId="350FF48E" w14:textId="77777777" w:rsidR="001D6199" w:rsidRPr="00421B54" w:rsidRDefault="001D6199" w:rsidP="00B93B65">
            <w:pPr>
              <w:spacing w:before="0" w:line="288" w:lineRule="auto"/>
              <w:jc w:val="center"/>
              <w:rPr>
                <w:b/>
                <w:bCs/>
                <w:i/>
                <w:iCs/>
                <w:sz w:val="26"/>
                <w:szCs w:val="26"/>
              </w:rPr>
            </w:pPr>
            <w:r w:rsidRPr="00421B54">
              <w:rPr>
                <w:b/>
                <w:bCs/>
                <w:i/>
                <w:iCs/>
                <w:sz w:val="26"/>
                <w:szCs w:val="26"/>
              </w:rPr>
              <w:t>5.679,41</w:t>
            </w:r>
          </w:p>
        </w:tc>
        <w:tc>
          <w:tcPr>
            <w:tcW w:w="1001" w:type="dxa"/>
            <w:tcBorders>
              <w:top w:val="nil"/>
              <w:left w:val="nil"/>
              <w:bottom w:val="single" w:sz="4" w:space="0" w:color="auto"/>
              <w:right w:val="single" w:sz="4" w:space="0" w:color="auto"/>
            </w:tcBorders>
            <w:shd w:val="clear" w:color="auto" w:fill="auto"/>
            <w:noWrap/>
            <w:vAlign w:val="center"/>
            <w:hideMark/>
          </w:tcPr>
          <w:p w14:paraId="4025AAC0" w14:textId="77777777" w:rsidR="001D6199" w:rsidRPr="00421B54" w:rsidRDefault="001D6199" w:rsidP="00B93B65">
            <w:pPr>
              <w:spacing w:before="0" w:line="288" w:lineRule="auto"/>
              <w:jc w:val="center"/>
              <w:rPr>
                <w:b/>
                <w:bCs/>
                <w:i/>
                <w:iCs/>
                <w:sz w:val="26"/>
                <w:szCs w:val="26"/>
              </w:rPr>
            </w:pPr>
            <w:r w:rsidRPr="00421B54">
              <w:rPr>
                <w:b/>
                <w:bCs/>
                <w:i/>
                <w:iCs/>
                <w:sz w:val="26"/>
                <w:szCs w:val="26"/>
              </w:rPr>
              <w:t> </w:t>
            </w:r>
          </w:p>
        </w:tc>
        <w:tc>
          <w:tcPr>
            <w:tcW w:w="968" w:type="dxa"/>
            <w:tcBorders>
              <w:top w:val="nil"/>
              <w:left w:val="nil"/>
              <w:bottom w:val="single" w:sz="4" w:space="0" w:color="auto"/>
              <w:right w:val="single" w:sz="4" w:space="0" w:color="auto"/>
            </w:tcBorders>
            <w:shd w:val="clear" w:color="auto" w:fill="auto"/>
            <w:noWrap/>
            <w:vAlign w:val="center"/>
            <w:hideMark/>
          </w:tcPr>
          <w:p w14:paraId="00146650" w14:textId="77777777" w:rsidR="001D6199" w:rsidRPr="00421B54" w:rsidRDefault="001D6199" w:rsidP="00B93B65">
            <w:pPr>
              <w:spacing w:before="0" w:line="288" w:lineRule="auto"/>
              <w:jc w:val="center"/>
              <w:rPr>
                <w:sz w:val="26"/>
                <w:szCs w:val="26"/>
              </w:rPr>
            </w:pPr>
            <w:r w:rsidRPr="00421B54">
              <w:rPr>
                <w:sz w:val="26"/>
                <w:szCs w:val="26"/>
              </w:rPr>
              <w:t> </w:t>
            </w:r>
          </w:p>
        </w:tc>
        <w:tc>
          <w:tcPr>
            <w:tcW w:w="1391" w:type="dxa"/>
            <w:tcBorders>
              <w:top w:val="nil"/>
              <w:left w:val="nil"/>
              <w:bottom w:val="single" w:sz="4" w:space="0" w:color="auto"/>
              <w:right w:val="single" w:sz="4" w:space="0" w:color="auto"/>
            </w:tcBorders>
            <w:shd w:val="clear" w:color="auto" w:fill="auto"/>
            <w:noWrap/>
            <w:vAlign w:val="center"/>
            <w:hideMark/>
          </w:tcPr>
          <w:p w14:paraId="29A5C762" w14:textId="77777777" w:rsidR="001D6199" w:rsidRPr="00421B54" w:rsidRDefault="001D6199" w:rsidP="00B93B65">
            <w:pPr>
              <w:spacing w:before="0" w:line="288" w:lineRule="auto"/>
              <w:jc w:val="center"/>
              <w:rPr>
                <w:b/>
                <w:bCs/>
                <w:i/>
                <w:iCs/>
                <w:sz w:val="26"/>
                <w:szCs w:val="26"/>
              </w:rPr>
            </w:pPr>
            <w:r w:rsidRPr="00421B54">
              <w:rPr>
                <w:b/>
                <w:bCs/>
                <w:i/>
                <w:iCs/>
                <w:sz w:val="26"/>
                <w:szCs w:val="26"/>
              </w:rPr>
              <w:t>11.926,76</w:t>
            </w:r>
          </w:p>
        </w:tc>
      </w:tr>
      <w:tr w:rsidR="001D6199" w:rsidRPr="00421B54" w14:paraId="7121D55D" w14:textId="77777777" w:rsidTr="00402A13">
        <w:trPr>
          <w:trHeight w:val="462"/>
          <w:jc w:val="center"/>
        </w:trPr>
        <w:tc>
          <w:tcPr>
            <w:tcW w:w="70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60DE5F7" w14:textId="77777777" w:rsidR="001D6199" w:rsidRPr="00421B54" w:rsidRDefault="001D6199" w:rsidP="00B93B65">
            <w:pPr>
              <w:spacing w:before="0" w:line="288" w:lineRule="auto"/>
              <w:jc w:val="center"/>
              <w:rPr>
                <w:b/>
                <w:bCs/>
                <w:i/>
                <w:iCs/>
                <w:sz w:val="26"/>
                <w:szCs w:val="26"/>
              </w:rPr>
            </w:pPr>
            <w:r w:rsidRPr="00421B54">
              <w:rPr>
                <w:b/>
                <w:bCs/>
                <w:i/>
                <w:iCs/>
                <w:sz w:val="26"/>
                <w:szCs w:val="26"/>
              </w:rPr>
              <w:t> </w:t>
            </w:r>
          </w:p>
        </w:tc>
        <w:tc>
          <w:tcPr>
            <w:tcW w:w="284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E3BE4B0" w14:textId="77777777" w:rsidR="001D6199" w:rsidRPr="00421B54" w:rsidRDefault="001D6199" w:rsidP="00B93B65">
            <w:pPr>
              <w:spacing w:before="0" w:line="288" w:lineRule="auto"/>
              <w:jc w:val="center"/>
              <w:rPr>
                <w:b/>
                <w:bCs/>
                <w:i/>
                <w:iCs/>
                <w:sz w:val="26"/>
                <w:szCs w:val="26"/>
              </w:rPr>
            </w:pPr>
            <w:r w:rsidRPr="00421B54">
              <w:rPr>
                <w:b/>
                <w:bCs/>
                <w:i/>
                <w:iCs/>
                <w:sz w:val="26"/>
                <w:szCs w:val="26"/>
              </w:rPr>
              <w:t> </w:t>
            </w:r>
          </w:p>
        </w:tc>
        <w:tc>
          <w:tcPr>
            <w:tcW w:w="939" w:type="dxa"/>
            <w:tcBorders>
              <w:top w:val="nil"/>
              <w:left w:val="nil"/>
              <w:bottom w:val="single" w:sz="4" w:space="0" w:color="auto"/>
              <w:right w:val="single" w:sz="4" w:space="0" w:color="auto"/>
            </w:tcBorders>
            <w:shd w:val="clear" w:color="auto" w:fill="auto"/>
            <w:noWrap/>
            <w:vAlign w:val="bottom"/>
            <w:hideMark/>
          </w:tcPr>
          <w:p w14:paraId="4AC0F101" w14:textId="77777777" w:rsidR="001D6199" w:rsidRPr="00421B54" w:rsidRDefault="001D6199" w:rsidP="00B93B65">
            <w:pPr>
              <w:spacing w:before="0" w:line="288" w:lineRule="auto"/>
              <w:jc w:val="center"/>
              <w:rPr>
                <w:sz w:val="26"/>
                <w:szCs w:val="26"/>
              </w:rPr>
            </w:pPr>
            <w:r w:rsidRPr="00421B54">
              <w:rPr>
                <w:sz w:val="26"/>
                <w:szCs w:val="26"/>
              </w:rPr>
              <w:t>B1</w:t>
            </w:r>
          </w:p>
        </w:tc>
        <w:tc>
          <w:tcPr>
            <w:tcW w:w="839" w:type="dxa"/>
            <w:tcBorders>
              <w:top w:val="nil"/>
              <w:left w:val="nil"/>
              <w:bottom w:val="single" w:sz="4" w:space="0" w:color="auto"/>
              <w:right w:val="single" w:sz="4" w:space="0" w:color="auto"/>
            </w:tcBorders>
            <w:shd w:val="clear" w:color="auto" w:fill="auto"/>
            <w:noWrap/>
            <w:vAlign w:val="center"/>
            <w:hideMark/>
          </w:tcPr>
          <w:p w14:paraId="66EA8EA0" w14:textId="77777777" w:rsidR="001D6199" w:rsidRPr="00421B54" w:rsidRDefault="001D6199" w:rsidP="00B93B65">
            <w:pPr>
              <w:spacing w:before="0" w:line="288" w:lineRule="auto"/>
              <w:jc w:val="center"/>
              <w:rPr>
                <w:sz w:val="26"/>
                <w:szCs w:val="26"/>
              </w:rPr>
            </w:pPr>
            <w:r w:rsidRPr="00421B54">
              <w:rPr>
                <w:sz w:val="26"/>
                <w:szCs w:val="26"/>
              </w:rPr>
              <w:t>14</w:t>
            </w:r>
          </w:p>
        </w:tc>
        <w:tc>
          <w:tcPr>
            <w:tcW w:w="1399" w:type="dxa"/>
            <w:tcBorders>
              <w:top w:val="nil"/>
              <w:left w:val="nil"/>
              <w:bottom w:val="single" w:sz="4" w:space="0" w:color="auto"/>
              <w:right w:val="single" w:sz="4" w:space="0" w:color="auto"/>
            </w:tcBorders>
            <w:shd w:val="clear" w:color="auto" w:fill="auto"/>
            <w:noWrap/>
            <w:vAlign w:val="center"/>
            <w:hideMark/>
          </w:tcPr>
          <w:p w14:paraId="4F6E731B" w14:textId="77777777" w:rsidR="001D6199" w:rsidRPr="00421B54" w:rsidRDefault="001D6199" w:rsidP="00B93B65">
            <w:pPr>
              <w:spacing w:before="0" w:line="288" w:lineRule="auto"/>
              <w:jc w:val="center"/>
              <w:rPr>
                <w:sz w:val="26"/>
                <w:szCs w:val="26"/>
              </w:rPr>
            </w:pPr>
            <w:r w:rsidRPr="00421B54">
              <w:rPr>
                <w:sz w:val="26"/>
                <w:szCs w:val="26"/>
              </w:rPr>
              <w:t>3.017,37</w:t>
            </w:r>
          </w:p>
        </w:tc>
        <w:tc>
          <w:tcPr>
            <w:tcW w:w="1001" w:type="dxa"/>
            <w:tcBorders>
              <w:top w:val="nil"/>
              <w:left w:val="nil"/>
              <w:bottom w:val="single" w:sz="4" w:space="0" w:color="auto"/>
              <w:right w:val="single" w:sz="4" w:space="0" w:color="auto"/>
            </w:tcBorders>
            <w:shd w:val="clear" w:color="auto" w:fill="auto"/>
            <w:noWrap/>
            <w:vAlign w:val="center"/>
            <w:hideMark/>
          </w:tcPr>
          <w:p w14:paraId="5B42AAA0" w14:textId="77777777" w:rsidR="001D6199" w:rsidRPr="00421B54" w:rsidRDefault="001D6199" w:rsidP="00B93B65">
            <w:pPr>
              <w:spacing w:before="0" w:line="288" w:lineRule="auto"/>
              <w:jc w:val="center"/>
              <w:rPr>
                <w:sz w:val="26"/>
                <w:szCs w:val="26"/>
              </w:rPr>
            </w:pPr>
            <w:r w:rsidRPr="00421B54">
              <w:rPr>
                <w:sz w:val="26"/>
                <w:szCs w:val="26"/>
              </w:rPr>
              <w:t>70</w:t>
            </w:r>
          </w:p>
        </w:tc>
        <w:tc>
          <w:tcPr>
            <w:tcW w:w="968" w:type="dxa"/>
            <w:tcBorders>
              <w:top w:val="nil"/>
              <w:left w:val="nil"/>
              <w:bottom w:val="single" w:sz="4" w:space="0" w:color="auto"/>
              <w:right w:val="single" w:sz="4" w:space="0" w:color="auto"/>
            </w:tcBorders>
            <w:shd w:val="clear" w:color="auto" w:fill="auto"/>
            <w:noWrap/>
            <w:vAlign w:val="center"/>
            <w:hideMark/>
          </w:tcPr>
          <w:p w14:paraId="27989178" w14:textId="77777777" w:rsidR="001D6199" w:rsidRPr="00421B54" w:rsidRDefault="001D6199" w:rsidP="00B93B65">
            <w:pPr>
              <w:spacing w:before="0" w:line="288" w:lineRule="auto"/>
              <w:jc w:val="center"/>
              <w:rPr>
                <w:i/>
                <w:iCs/>
                <w:sz w:val="26"/>
                <w:szCs w:val="26"/>
              </w:rPr>
            </w:pPr>
            <w:r w:rsidRPr="00421B54">
              <w:rPr>
                <w:i/>
                <w:iCs/>
                <w:sz w:val="26"/>
                <w:szCs w:val="26"/>
              </w:rPr>
              <w:t>3</w:t>
            </w:r>
          </w:p>
        </w:tc>
        <w:tc>
          <w:tcPr>
            <w:tcW w:w="1391" w:type="dxa"/>
            <w:tcBorders>
              <w:top w:val="nil"/>
              <w:left w:val="nil"/>
              <w:bottom w:val="single" w:sz="4" w:space="0" w:color="auto"/>
              <w:right w:val="single" w:sz="4" w:space="0" w:color="auto"/>
            </w:tcBorders>
            <w:shd w:val="clear" w:color="auto" w:fill="auto"/>
            <w:noWrap/>
            <w:vAlign w:val="center"/>
            <w:hideMark/>
          </w:tcPr>
          <w:p w14:paraId="23117E2A" w14:textId="77777777" w:rsidR="001D6199" w:rsidRPr="00421B54" w:rsidRDefault="001D6199" w:rsidP="00B93B65">
            <w:pPr>
              <w:spacing w:before="0" w:line="288" w:lineRule="auto"/>
              <w:jc w:val="center"/>
              <w:rPr>
                <w:sz w:val="26"/>
                <w:szCs w:val="26"/>
              </w:rPr>
            </w:pPr>
            <w:r w:rsidRPr="00421B54">
              <w:rPr>
                <w:sz w:val="26"/>
                <w:szCs w:val="26"/>
              </w:rPr>
              <w:t>6.336,48</w:t>
            </w:r>
          </w:p>
        </w:tc>
      </w:tr>
      <w:tr w:rsidR="001D6199" w:rsidRPr="00421B54" w14:paraId="6E1A5603" w14:textId="77777777" w:rsidTr="00402A13">
        <w:trPr>
          <w:trHeight w:val="462"/>
          <w:jc w:val="center"/>
        </w:trPr>
        <w:tc>
          <w:tcPr>
            <w:tcW w:w="708" w:type="dxa"/>
            <w:vMerge/>
            <w:tcBorders>
              <w:top w:val="nil"/>
              <w:left w:val="single" w:sz="4" w:space="0" w:color="auto"/>
              <w:bottom w:val="single" w:sz="4" w:space="0" w:color="000000"/>
              <w:right w:val="single" w:sz="4" w:space="0" w:color="auto"/>
            </w:tcBorders>
            <w:vAlign w:val="center"/>
            <w:hideMark/>
          </w:tcPr>
          <w:p w14:paraId="3A035542" w14:textId="77777777" w:rsidR="001D6199" w:rsidRPr="00421B54" w:rsidRDefault="001D6199" w:rsidP="00B93B65">
            <w:pPr>
              <w:spacing w:before="0" w:line="288" w:lineRule="auto"/>
              <w:jc w:val="left"/>
              <w:rPr>
                <w:b/>
                <w:bCs/>
                <w:i/>
                <w:iCs/>
                <w:sz w:val="26"/>
                <w:szCs w:val="26"/>
              </w:rPr>
            </w:pPr>
          </w:p>
        </w:tc>
        <w:tc>
          <w:tcPr>
            <w:tcW w:w="2846" w:type="dxa"/>
            <w:vMerge/>
            <w:tcBorders>
              <w:top w:val="nil"/>
              <w:left w:val="single" w:sz="4" w:space="0" w:color="auto"/>
              <w:bottom w:val="single" w:sz="4" w:space="0" w:color="000000"/>
              <w:right w:val="single" w:sz="4" w:space="0" w:color="auto"/>
            </w:tcBorders>
            <w:vAlign w:val="center"/>
            <w:hideMark/>
          </w:tcPr>
          <w:p w14:paraId="2CEAA436" w14:textId="77777777" w:rsidR="001D6199" w:rsidRPr="00421B54" w:rsidRDefault="001D6199" w:rsidP="00B93B65">
            <w:pPr>
              <w:spacing w:before="0" w:line="288" w:lineRule="auto"/>
              <w:jc w:val="left"/>
              <w:rPr>
                <w:b/>
                <w:bCs/>
                <w:i/>
                <w:iCs/>
                <w:sz w:val="26"/>
                <w:szCs w:val="26"/>
              </w:rPr>
            </w:pPr>
          </w:p>
        </w:tc>
        <w:tc>
          <w:tcPr>
            <w:tcW w:w="939" w:type="dxa"/>
            <w:tcBorders>
              <w:top w:val="nil"/>
              <w:left w:val="nil"/>
              <w:bottom w:val="single" w:sz="4" w:space="0" w:color="auto"/>
              <w:right w:val="single" w:sz="4" w:space="0" w:color="auto"/>
            </w:tcBorders>
            <w:shd w:val="clear" w:color="auto" w:fill="auto"/>
            <w:noWrap/>
            <w:vAlign w:val="bottom"/>
            <w:hideMark/>
          </w:tcPr>
          <w:p w14:paraId="40AA8049" w14:textId="77777777" w:rsidR="001D6199" w:rsidRPr="00421B54" w:rsidRDefault="001D6199" w:rsidP="00B93B65">
            <w:pPr>
              <w:spacing w:before="0" w:line="288" w:lineRule="auto"/>
              <w:jc w:val="center"/>
              <w:rPr>
                <w:sz w:val="26"/>
                <w:szCs w:val="26"/>
              </w:rPr>
            </w:pPr>
            <w:r w:rsidRPr="00421B54">
              <w:rPr>
                <w:sz w:val="26"/>
                <w:szCs w:val="26"/>
              </w:rPr>
              <w:t>B2</w:t>
            </w:r>
          </w:p>
        </w:tc>
        <w:tc>
          <w:tcPr>
            <w:tcW w:w="839" w:type="dxa"/>
            <w:tcBorders>
              <w:top w:val="nil"/>
              <w:left w:val="nil"/>
              <w:bottom w:val="single" w:sz="4" w:space="0" w:color="auto"/>
              <w:right w:val="single" w:sz="4" w:space="0" w:color="auto"/>
            </w:tcBorders>
            <w:shd w:val="clear" w:color="auto" w:fill="auto"/>
            <w:noWrap/>
            <w:vAlign w:val="center"/>
            <w:hideMark/>
          </w:tcPr>
          <w:p w14:paraId="68085419" w14:textId="77777777" w:rsidR="001D6199" w:rsidRPr="00421B54" w:rsidRDefault="001D6199" w:rsidP="00B93B65">
            <w:pPr>
              <w:spacing w:before="0" w:line="288" w:lineRule="auto"/>
              <w:jc w:val="center"/>
              <w:rPr>
                <w:sz w:val="26"/>
                <w:szCs w:val="26"/>
              </w:rPr>
            </w:pPr>
            <w:r w:rsidRPr="00421B54">
              <w:rPr>
                <w:sz w:val="26"/>
                <w:szCs w:val="26"/>
              </w:rPr>
              <w:t>12</w:t>
            </w:r>
          </w:p>
        </w:tc>
        <w:tc>
          <w:tcPr>
            <w:tcW w:w="1399" w:type="dxa"/>
            <w:tcBorders>
              <w:top w:val="nil"/>
              <w:left w:val="nil"/>
              <w:bottom w:val="single" w:sz="4" w:space="0" w:color="auto"/>
              <w:right w:val="single" w:sz="4" w:space="0" w:color="auto"/>
            </w:tcBorders>
            <w:shd w:val="clear" w:color="auto" w:fill="auto"/>
            <w:noWrap/>
            <w:vAlign w:val="center"/>
            <w:hideMark/>
          </w:tcPr>
          <w:p w14:paraId="228F2C49" w14:textId="77777777" w:rsidR="001D6199" w:rsidRPr="00421B54" w:rsidRDefault="001D6199" w:rsidP="00B93B65">
            <w:pPr>
              <w:spacing w:before="0" w:line="288" w:lineRule="auto"/>
              <w:jc w:val="center"/>
              <w:rPr>
                <w:sz w:val="26"/>
                <w:szCs w:val="26"/>
              </w:rPr>
            </w:pPr>
            <w:r w:rsidRPr="00421B54">
              <w:rPr>
                <w:sz w:val="26"/>
                <w:szCs w:val="26"/>
              </w:rPr>
              <w:t>2.662,04</w:t>
            </w:r>
          </w:p>
        </w:tc>
        <w:tc>
          <w:tcPr>
            <w:tcW w:w="1001" w:type="dxa"/>
            <w:tcBorders>
              <w:top w:val="nil"/>
              <w:left w:val="nil"/>
              <w:bottom w:val="single" w:sz="4" w:space="0" w:color="auto"/>
              <w:right w:val="single" w:sz="4" w:space="0" w:color="auto"/>
            </w:tcBorders>
            <w:shd w:val="clear" w:color="auto" w:fill="auto"/>
            <w:noWrap/>
            <w:vAlign w:val="center"/>
            <w:hideMark/>
          </w:tcPr>
          <w:p w14:paraId="69A2A0E4" w14:textId="77777777" w:rsidR="001D6199" w:rsidRPr="00421B54" w:rsidRDefault="001D6199" w:rsidP="00B93B65">
            <w:pPr>
              <w:spacing w:before="0" w:line="288" w:lineRule="auto"/>
              <w:jc w:val="center"/>
              <w:rPr>
                <w:sz w:val="26"/>
                <w:szCs w:val="26"/>
              </w:rPr>
            </w:pPr>
            <w:r w:rsidRPr="00421B54">
              <w:rPr>
                <w:sz w:val="26"/>
                <w:szCs w:val="26"/>
              </w:rPr>
              <w:t>70</w:t>
            </w:r>
          </w:p>
        </w:tc>
        <w:tc>
          <w:tcPr>
            <w:tcW w:w="968" w:type="dxa"/>
            <w:tcBorders>
              <w:top w:val="nil"/>
              <w:left w:val="nil"/>
              <w:bottom w:val="single" w:sz="4" w:space="0" w:color="auto"/>
              <w:right w:val="single" w:sz="4" w:space="0" w:color="auto"/>
            </w:tcBorders>
            <w:shd w:val="clear" w:color="auto" w:fill="auto"/>
            <w:noWrap/>
            <w:vAlign w:val="center"/>
            <w:hideMark/>
          </w:tcPr>
          <w:p w14:paraId="1F0349C2" w14:textId="77777777" w:rsidR="001D6199" w:rsidRPr="00421B54" w:rsidRDefault="001D6199" w:rsidP="00B93B65">
            <w:pPr>
              <w:spacing w:before="0" w:line="288" w:lineRule="auto"/>
              <w:jc w:val="center"/>
              <w:rPr>
                <w:i/>
                <w:iCs/>
                <w:sz w:val="26"/>
                <w:szCs w:val="26"/>
              </w:rPr>
            </w:pPr>
            <w:r w:rsidRPr="00421B54">
              <w:rPr>
                <w:i/>
                <w:iCs/>
                <w:sz w:val="26"/>
                <w:szCs w:val="26"/>
              </w:rPr>
              <w:t>3</w:t>
            </w:r>
          </w:p>
        </w:tc>
        <w:tc>
          <w:tcPr>
            <w:tcW w:w="1391" w:type="dxa"/>
            <w:tcBorders>
              <w:top w:val="nil"/>
              <w:left w:val="nil"/>
              <w:bottom w:val="single" w:sz="4" w:space="0" w:color="auto"/>
              <w:right w:val="single" w:sz="4" w:space="0" w:color="auto"/>
            </w:tcBorders>
            <w:shd w:val="clear" w:color="auto" w:fill="auto"/>
            <w:noWrap/>
            <w:vAlign w:val="center"/>
            <w:hideMark/>
          </w:tcPr>
          <w:p w14:paraId="5C3165C6" w14:textId="77777777" w:rsidR="001D6199" w:rsidRPr="00421B54" w:rsidRDefault="001D6199" w:rsidP="00B93B65">
            <w:pPr>
              <w:spacing w:before="0" w:line="288" w:lineRule="auto"/>
              <w:jc w:val="center"/>
              <w:rPr>
                <w:sz w:val="26"/>
                <w:szCs w:val="26"/>
              </w:rPr>
            </w:pPr>
            <w:r w:rsidRPr="00421B54">
              <w:rPr>
                <w:sz w:val="26"/>
                <w:szCs w:val="26"/>
              </w:rPr>
              <w:t>5.590,28</w:t>
            </w:r>
          </w:p>
        </w:tc>
      </w:tr>
      <w:tr w:rsidR="001D6199" w:rsidRPr="00421B54" w14:paraId="1823F055" w14:textId="77777777" w:rsidTr="00402A13">
        <w:trPr>
          <w:trHeight w:val="454"/>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03629F50" w14:textId="77777777" w:rsidR="001D6199" w:rsidRPr="00421B54" w:rsidRDefault="001D6199" w:rsidP="00B93B65">
            <w:pPr>
              <w:spacing w:before="0" w:line="288" w:lineRule="auto"/>
              <w:jc w:val="center"/>
              <w:rPr>
                <w:b/>
                <w:bCs/>
                <w:i/>
                <w:iCs/>
                <w:sz w:val="26"/>
                <w:szCs w:val="26"/>
              </w:rPr>
            </w:pPr>
            <w:r w:rsidRPr="00421B54">
              <w:rPr>
                <w:b/>
                <w:bCs/>
                <w:i/>
                <w:iCs/>
                <w:sz w:val="26"/>
                <w:szCs w:val="26"/>
              </w:rPr>
              <w:t>C</w:t>
            </w:r>
          </w:p>
        </w:tc>
        <w:tc>
          <w:tcPr>
            <w:tcW w:w="2846" w:type="dxa"/>
            <w:tcBorders>
              <w:top w:val="nil"/>
              <w:left w:val="nil"/>
              <w:bottom w:val="single" w:sz="4" w:space="0" w:color="auto"/>
              <w:right w:val="single" w:sz="4" w:space="0" w:color="auto"/>
            </w:tcBorders>
            <w:shd w:val="clear" w:color="auto" w:fill="auto"/>
            <w:noWrap/>
            <w:vAlign w:val="center"/>
            <w:hideMark/>
          </w:tcPr>
          <w:p w14:paraId="79867B07" w14:textId="77777777" w:rsidR="001D6199" w:rsidRPr="00421B54" w:rsidRDefault="001D6199" w:rsidP="00B93B65">
            <w:pPr>
              <w:spacing w:before="0" w:line="288" w:lineRule="auto"/>
              <w:jc w:val="left"/>
              <w:rPr>
                <w:b/>
                <w:bCs/>
                <w:i/>
                <w:iCs/>
                <w:sz w:val="26"/>
                <w:szCs w:val="26"/>
              </w:rPr>
            </w:pPr>
            <w:r w:rsidRPr="00421B54">
              <w:rPr>
                <w:b/>
                <w:bCs/>
                <w:i/>
                <w:iCs/>
                <w:sz w:val="26"/>
                <w:szCs w:val="26"/>
              </w:rPr>
              <w:t>NHÀ Ở TÁI ĐỊNH CƯ</w:t>
            </w:r>
          </w:p>
        </w:tc>
        <w:tc>
          <w:tcPr>
            <w:tcW w:w="939" w:type="dxa"/>
            <w:tcBorders>
              <w:top w:val="nil"/>
              <w:left w:val="nil"/>
              <w:bottom w:val="single" w:sz="4" w:space="0" w:color="auto"/>
              <w:right w:val="single" w:sz="4" w:space="0" w:color="auto"/>
            </w:tcBorders>
            <w:shd w:val="clear" w:color="auto" w:fill="auto"/>
            <w:noWrap/>
            <w:vAlign w:val="center"/>
            <w:hideMark/>
          </w:tcPr>
          <w:p w14:paraId="372AB9DF" w14:textId="77777777" w:rsidR="001D6199" w:rsidRPr="00421B54" w:rsidRDefault="001D6199" w:rsidP="00B93B65">
            <w:pPr>
              <w:spacing w:before="0" w:line="288" w:lineRule="auto"/>
              <w:jc w:val="center"/>
              <w:rPr>
                <w:b/>
                <w:bCs/>
                <w:sz w:val="26"/>
                <w:szCs w:val="26"/>
              </w:rPr>
            </w:pPr>
            <w:r w:rsidRPr="00421B54">
              <w:rPr>
                <w:b/>
                <w:bCs/>
                <w:sz w:val="26"/>
                <w:szCs w:val="26"/>
              </w:rPr>
              <w:t>TDC</w:t>
            </w:r>
          </w:p>
        </w:tc>
        <w:tc>
          <w:tcPr>
            <w:tcW w:w="839" w:type="dxa"/>
            <w:tcBorders>
              <w:top w:val="nil"/>
              <w:left w:val="nil"/>
              <w:bottom w:val="single" w:sz="4" w:space="0" w:color="auto"/>
              <w:right w:val="single" w:sz="4" w:space="0" w:color="auto"/>
            </w:tcBorders>
            <w:shd w:val="clear" w:color="auto" w:fill="auto"/>
            <w:noWrap/>
            <w:vAlign w:val="center"/>
            <w:hideMark/>
          </w:tcPr>
          <w:p w14:paraId="7D298370" w14:textId="77777777" w:rsidR="001D6199" w:rsidRPr="00421B54" w:rsidRDefault="001D6199" w:rsidP="00B93B65">
            <w:pPr>
              <w:spacing w:before="0" w:line="288" w:lineRule="auto"/>
              <w:jc w:val="center"/>
              <w:rPr>
                <w:b/>
                <w:bCs/>
                <w:sz w:val="26"/>
                <w:szCs w:val="26"/>
              </w:rPr>
            </w:pPr>
            <w:r w:rsidRPr="00421B54">
              <w:rPr>
                <w:b/>
                <w:bCs/>
                <w:sz w:val="26"/>
                <w:szCs w:val="26"/>
              </w:rPr>
              <w:t>44</w:t>
            </w:r>
          </w:p>
        </w:tc>
        <w:tc>
          <w:tcPr>
            <w:tcW w:w="1399" w:type="dxa"/>
            <w:tcBorders>
              <w:top w:val="nil"/>
              <w:left w:val="nil"/>
              <w:bottom w:val="single" w:sz="4" w:space="0" w:color="auto"/>
              <w:right w:val="single" w:sz="4" w:space="0" w:color="auto"/>
            </w:tcBorders>
            <w:shd w:val="clear" w:color="auto" w:fill="auto"/>
            <w:noWrap/>
            <w:vAlign w:val="center"/>
            <w:hideMark/>
          </w:tcPr>
          <w:p w14:paraId="3CA46150" w14:textId="77777777" w:rsidR="001D6199" w:rsidRPr="00421B54" w:rsidRDefault="001D6199" w:rsidP="00B93B65">
            <w:pPr>
              <w:spacing w:before="0" w:line="288" w:lineRule="auto"/>
              <w:jc w:val="center"/>
              <w:rPr>
                <w:b/>
                <w:bCs/>
                <w:sz w:val="26"/>
                <w:szCs w:val="26"/>
              </w:rPr>
            </w:pPr>
            <w:r w:rsidRPr="00421B54">
              <w:rPr>
                <w:b/>
                <w:bCs/>
                <w:sz w:val="26"/>
                <w:szCs w:val="26"/>
              </w:rPr>
              <w:t>3795,18</w:t>
            </w:r>
          </w:p>
        </w:tc>
        <w:tc>
          <w:tcPr>
            <w:tcW w:w="1001" w:type="dxa"/>
            <w:tcBorders>
              <w:top w:val="nil"/>
              <w:left w:val="nil"/>
              <w:bottom w:val="single" w:sz="4" w:space="0" w:color="auto"/>
              <w:right w:val="single" w:sz="4" w:space="0" w:color="auto"/>
            </w:tcBorders>
            <w:shd w:val="clear" w:color="auto" w:fill="auto"/>
            <w:noWrap/>
            <w:vAlign w:val="center"/>
            <w:hideMark/>
          </w:tcPr>
          <w:p w14:paraId="09361D32" w14:textId="77777777" w:rsidR="001D6199" w:rsidRPr="00421B54" w:rsidRDefault="001D6199" w:rsidP="00B93B65">
            <w:pPr>
              <w:spacing w:before="0" w:line="288" w:lineRule="auto"/>
              <w:jc w:val="center"/>
              <w:rPr>
                <w:b/>
                <w:bCs/>
                <w:sz w:val="26"/>
                <w:szCs w:val="26"/>
              </w:rPr>
            </w:pPr>
            <w:r w:rsidRPr="00421B54">
              <w:rPr>
                <w:b/>
                <w:bCs/>
                <w:sz w:val="26"/>
                <w:szCs w:val="26"/>
              </w:rPr>
              <w:t> </w:t>
            </w:r>
          </w:p>
        </w:tc>
        <w:tc>
          <w:tcPr>
            <w:tcW w:w="968" w:type="dxa"/>
            <w:tcBorders>
              <w:top w:val="nil"/>
              <w:left w:val="nil"/>
              <w:bottom w:val="single" w:sz="4" w:space="0" w:color="auto"/>
              <w:right w:val="single" w:sz="4" w:space="0" w:color="auto"/>
            </w:tcBorders>
            <w:shd w:val="clear" w:color="auto" w:fill="auto"/>
            <w:noWrap/>
            <w:vAlign w:val="center"/>
            <w:hideMark/>
          </w:tcPr>
          <w:p w14:paraId="7C0AC68D" w14:textId="77777777" w:rsidR="001D6199" w:rsidRPr="00421B54" w:rsidRDefault="001D6199" w:rsidP="00B93B65">
            <w:pPr>
              <w:spacing w:before="0" w:line="288" w:lineRule="auto"/>
              <w:jc w:val="center"/>
              <w:rPr>
                <w:b/>
                <w:bCs/>
                <w:i/>
                <w:iCs/>
                <w:sz w:val="26"/>
                <w:szCs w:val="26"/>
              </w:rPr>
            </w:pPr>
            <w:r w:rsidRPr="00421B54">
              <w:rPr>
                <w:b/>
                <w:bCs/>
                <w:i/>
                <w:iCs/>
                <w:sz w:val="26"/>
                <w:szCs w:val="26"/>
              </w:rPr>
              <w:t> </w:t>
            </w:r>
          </w:p>
        </w:tc>
        <w:tc>
          <w:tcPr>
            <w:tcW w:w="1391" w:type="dxa"/>
            <w:tcBorders>
              <w:top w:val="nil"/>
              <w:left w:val="nil"/>
              <w:bottom w:val="single" w:sz="4" w:space="0" w:color="auto"/>
              <w:right w:val="single" w:sz="4" w:space="0" w:color="auto"/>
            </w:tcBorders>
            <w:shd w:val="clear" w:color="auto" w:fill="auto"/>
            <w:noWrap/>
            <w:vAlign w:val="center"/>
            <w:hideMark/>
          </w:tcPr>
          <w:p w14:paraId="447002B0" w14:textId="77777777" w:rsidR="001D6199" w:rsidRPr="00421B54" w:rsidRDefault="001D6199" w:rsidP="00B93B65">
            <w:pPr>
              <w:spacing w:before="0" w:line="288" w:lineRule="auto"/>
              <w:jc w:val="center"/>
              <w:rPr>
                <w:b/>
                <w:bCs/>
                <w:sz w:val="26"/>
                <w:szCs w:val="26"/>
              </w:rPr>
            </w:pPr>
            <w:r w:rsidRPr="00421B54">
              <w:rPr>
                <w:b/>
                <w:bCs/>
                <w:sz w:val="26"/>
                <w:szCs w:val="26"/>
              </w:rPr>
              <w:t>15.180,72</w:t>
            </w:r>
          </w:p>
        </w:tc>
      </w:tr>
      <w:tr w:rsidR="001D6199" w:rsidRPr="00421B54" w14:paraId="7CB8C6F9" w14:textId="77777777" w:rsidTr="00402A13">
        <w:trPr>
          <w:trHeight w:val="454"/>
          <w:jc w:val="center"/>
        </w:trPr>
        <w:tc>
          <w:tcPr>
            <w:tcW w:w="70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5C7B0EA" w14:textId="77777777" w:rsidR="001D6199" w:rsidRPr="00421B54" w:rsidRDefault="001D6199" w:rsidP="00B93B65">
            <w:pPr>
              <w:spacing w:before="0" w:line="288" w:lineRule="auto"/>
              <w:jc w:val="center"/>
              <w:rPr>
                <w:b/>
                <w:bCs/>
                <w:i/>
                <w:iCs/>
                <w:sz w:val="26"/>
                <w:szCs w:val="26"/>
              </w:rPr>
            </w:pPr>
            <w:r w:rsidRPr="00421B54">
              <w:rPr>
                <w:b/>
                <w:bCs/>
                <w:i/>
                <w:iCs/>
                <w:sz w:val="26"/>
                <w:szCs w:val="26"/>
              </w:rPr>
              <w:t> </w:t>
            </w:r>
          </w:p>
        </w:tc>
        <w:tc>
          <w:tcPr>
            <w:tcW w:w="284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8DAD826" w14:textId="77777777" w:rsidR="001D6199" w:rsidRPr="00421B54" w:rsidRDefault="001D6199" w:rsidP="00B93B65">
            <w:pPr>
              <w:spacing w:before="0" w:line="288" w:lineRule="auto"/>
              <w:jc w:val="center"/>
              <w:rPr>
                <w:b/>
                <w:bCs/>
                <w:i/>
                <w:iCs/>
                <w:sz w:val="26"/>
                <w:szCs w:val="26"/>
              </w:rPr>
            </w:pPr>
            <w:r w:rsidRPr="00421B54">
              <w:rPr>
                <w:b/>
                <w:bCs/>
                <w:i/>
                <w:iCs/>
                <w:sz w:val="26"/>
                <w:szCs w:val="26"/>
              </w:rPr>
              <w:t> </w:t>
            </w:r>
          </w:p>
        </w:tc>
        <w:tc>
          <w:tcPr>
            <w:tcW w:w="939" w:type="dxa"/>
            <w:tcBorders>
              <w:top w:val="nil"/>
              <w:left w:val="nil"/>
              <w:bottom w:val="single" w:sz="4" w:space="0" w:color="auto"/>
              <w:right w:val="single" w:sz="4" w:space="0" w:color="auto"/>
            </w:tcBorders>
            <w:shd w:val="clear" w:color="auto" w:fill="auto"/>
            <w:noWrap/>
            <w:vAlign w:val="bottom"/>
            <w:hideMark/>
          </w:tcPr>
          <w:p w14:paraId="0EA30D2A" w14:textId="77777777" w:rsidR="001D6199" w:rsidRPr="00421B54" w:rsidRDefault="001D6199" w:rsidP="00B93B65">
            <w:pPr>
              <w:spacing w:before="0" w:line="288" w:lineRule="auto"/>
              <w:jc w:val="center"/>
              <w:rPr>
                <w:sz w:val="26"/>
                <w:szCs w:val="26"/>
              </w:rPr>
            </w:pPr>
            <w:r w:rsidRPr="00421B54">
              <w:rPr>
                <w:sz w:val="26"/>
                <w:szCs w:val="26"/>
              </w:rPr>
              <w:t>TĐC1</w:t>
            </w:r>
          </w:p>
        </w:tc>
        <w:tc>
          <w:tcPr>
            <w:tcW w:w="839" w:type="dxa"/>
            <w:tcBorders>
              <w:top w:val="nil"/>
              <w:left w:val="nil"/>
              <w:bottom w:val="single" w:sz="4" w:space="0" w:color="auto"/>
              <w:right w:val="single" w:sz="4" w:space="0" w:color="auto"/>
            </w:tcBorders>
            <w:shd w:val="clear" w:color="auto" w:fill="auto"/>
            <w:noWrap/>
            <w:vAlign w:val="center"/>
            <w:hideMark/>
          </w:tcPr>
          <w:p w14:paraId="203CB231" w14:textId="77777777" w:rsidR="001D6199" w:rsidRPr="00421B54" w:rsidRDefault="001D6199" w:rsidP="00B93B65">
            <w:pPr>
              <w:spacing w:before="0" w:line="288" w:lineRule="auto"/>
              <w:jc w:val="center"/>
              <w:rPr>
                <w:sz w:val="26"/>
                <w:szCs w:val="26"/>
              </w:rPr>
            </w:pPr>
            <w:r w:rsidRPr="00421B54">
              <w:rPr>
                <w:sz w:val="26"/>
                <w:szCs w:val="26"/>
              </w:rPr>
              <w:t>11</w:t>
            </w:r>
          </w:p>
        </w:tc>
        <w:tc>
          <w:tcPr>
            <w:tcW w:w="1399" w:type="dxa"/>
            <w:tcBorders>
              <w:top w:val="nil"/>
              <w:left w:val="nil"/>
              <w:bottom w:val="single" w:sz="4" w:space="0" w:color="auto"/>
              <w:right w:val="single" w:sz="4" w:space="0" w:color="auto"/>
            </w:tcBorders>
            <w:shd w:val="clear" w:color="auto" w:fill="auto"/>
            <w:noWrap/>
            <w:vAlign w:val="center"/>
            <w:hideMark/>
          </w:tcPr>
          <w:p w14:paraId="538CC28A" w14:textId="77777777" w:rsidR="001D6199" w:rsidRPr="00421B54" w:rsidRDefault="001D6199" w:rsidP="00B93B65">
            <w:pPr>
              <w:spacing w:before="0" w:line="288" w:lineRule="auto"/>
              <w:jc w:val="center"/>
              <w:rPr>
                <w:sz w:val="26"/>
                <w:szCs w:val="26"/>
              </w:rPr>
            </w:pPr>
            <w:r w:rsidRPr="00421B54">
              <w:rPr>
                <w:sz w:val="26"/>
                <w:szCs w:val="26"/>
              </w:rPr>
              <w:t>880,01</w:t>
            </w:r>
          </w:p>
        </w:tc>
        <w:tc>
          <w:tcPr>
            <w:tcW w:w="1001" w:type="dxa"/>
            <w:tcBorders>
              <w:top w:val="nil"/>
              <w:left w:val="nil"/>
              <w:bottom w:val="single" w:sz="4" w:space="0" w:color="auto"/>
              <w:right w:val="single" w:sz="4" w:space="0" w:color="auto"/>
            </w:tcBorders>
            <w:shd w:val="clear" w:color="auto" w:fill="auto"/>
            <w:noWrap/>
            <w:vAlign w:val="center"/>
            <w:hideMark/>
          </w:tcPr>
          <w:p w14:paraId="5A0FFF93" w14:textId="77777777" w:rsidR="001D6199" w:rsidRPr="00421B54" w:rsidRDefault="001D6199" w:rsidP="00B93B65">
            <w:pPr>
              <w:spacing w:before="0" w:line="288" w:lineRule="auto"/>
              <w:jc w:val="center"/>
              <w:rPr>
                <w:sz w:val="26"/>
                <w:szCs w:val="26"/>
              </w:rPr>
            </w:pPr>
            <w:r w:rsidRPr="00421B54">
              <w:rPr>
                <w:sz w:val="26"/>
                <w:szCs w:val="26"/>
              </w:rPr>
              <w:t>100</w:t>
            </w:r>
          </w:p>
        </w:tc>
        <w:tc>
          <w:tcPr>
            <w:tcW w:w="968" w:type="dxa"/>
            <w:tcBorders>
              <w:top w:val="nil"/>
              <w:left w:val="nil"/>
              <w:bottom w:val="single" w:sz="4" w:space="0" w:color="auto"/>
              <w:right w:val="single" w:sz="4" w:space="0" w:color="auto"/>
            </w:tcBorders>
            <w:shd w:val="clear" w:color="auto" w:fill="auto"/>
            <w:noWrap/>
            <w:vAlign w:val="center"/>
            <w:hideMark/>
          </w:tcPr>
          <w:p w14:paraId="32CC8345" w14:textId="77777777" w:rsidR="001D6199" w:rsidRPr="00421B54" w:rsidRDefault="001D6199" w:rsidP="00B93B65">
            <w:pPr>
              <w:spacing w:before="0" w:line="288" w:lineRule="auto"/>
              <w:jc w:val="center"/>
              <w:rPr>
                <w:i/>
                <w:iCs/>
                <w:sz w:val="26"/>
                <w:szCs w:val="26"/>
              </w:rPr>
            </w:pPr>
            <w:r w:rsidRPr="00421B54">
              <w:rPr>
                <w:i/>
                <w:iCs/>
                <w:sz w:val="26"/>
                <w:szCs w:val="26"/>
              </w:rPr>
              <w:t>4</w:t>
            </w:r>
          </w:p>
        </w:tc>
        <w:tc>
          <w:tcPr>
            <w:tcW w:w="1391" w:type="dxa"/>
            <w:tcBorders>
              <w:top w:val="nil"/>
              <w:left w:val="nil"/>
              <w:bottom w:val="single" w:sz="4" w:space="0" w:color="auto"/>
              <w:right w:val="single" w:sz="4" w:space="0" w:color="auto"/>
            </w:tcBorders>
            <w:shd w:val="clear" w:color="auto" w:fill="auto"/>
            <w:noWrap/>
            <w:vAlign w:val="center"/>
            <w:hideMark/>
          </w:tcPr>
          <w:p w14:paraId="6AD4B1E0" w14:textId="77777777" w:rsidR="001D6199" w:rsidRPr="00421B54" w:rsidRDefault="001D6199" w:rsidP="00B93B65">
            <w:pPr>
              <w:spacing w:before="0" w:line="288" w:lineRule="auto"/>
              <w:jc w:val="center"/>
              <w:rPr>
                <w:sz w:val="26"/>
                <w:szCs w:val="26"/>
              </w:rPr>
            </w:pPr>
            <w:r w:rsidRPr="00421B54">
              <w:rPr>
                <w:sz w:val="26"/>
                <w:szCs w:val="26"/>
              </w:rPr>
              <w:t>3.520,04</w:t>
            </w:r>
          </w:p>
        </w:tc>
      </w:tr>
      <w:tr w:rsidR="001D6199" w:rsidRPr="00421B54" w14:paraId="111CE072" w14:textId="77777777" w:rsidTr="00402A13">
        <w:trPr>
          <w:trHeight w:val="454"/>
          <w:jc w:val="center"/>
        </w:trPr>
        <w:tc>
          <w:tcPr>
            <w:tcW w:w="708" w:type="dxa"/>
            <w:vMerge/>
            <w:tcBorders>
              <w:top w:val="nil"/>
              <w:left w:val="single" w:sz="4" w:space="0" w:color="auto"/>
              <w:bottom w:val="single" w:sz="4" w:space="0" w:color="000000"/>
              <w:right w:val="single" w:sz="4" w:space="0" w:color="auto"/>
            </w:tcBorders>
            <w:vAlign w:val="center"/>
            <w:hideMark/>
          </w:tcPr>
          <w:p w14:paraId="57B62E2D" w14:textId="77777777" w:rsidR="001D6199" w:rsidRPr="00421B54" w:rsidRDefault="001D6199" w:rsidP="00B93B65">
            <w:pPr>
              <w:spacing w:before="0" w:line="288" w:lineRule="auto"/>
              <w:jc w:val="left"/>
              <w:rPr>
                <w:b/>
                <w:bCs/>
                <w:i/>
                <w:iCs/>
                <w:sz w:val="26"/>
                <w:szCs w:val="26"/>
              </w:rPr>
            </w:pPr>
          </w:p>
        </w:tc>
        <w:tc>
          <w:tcPr>
            <w:tcW w:w="2846" w:type="dxa"/>
            <w:vMerge/>
            <w:tcBorders>
              <w:top w:val="nil"/>
              <w:left w:val="single" w:sz="4" w:space="0" w:color="auto"/>
              <w:bottom w:val="single" w:sz="4" w:space="0" w:color="000000"/>
              <w:right w:val="single" w:sz="4" w:space="0" w:color="auto"/>
            </w:tcBorders>
            <w:vAlign w:val="center"/>
            <w:hideMark/>
          </w:tcPr>
          <w:p w14:paraId="03164799" w14:textId="77777777" w:rsidR="001D6199" w:rsidRPr="00421B54" w:rsidRDefault="001D6199" w:rsidP="00B93B65">
            <w:pPr>
              <w:spacing w:before="0" w:line="288" w:lineRule="auto"/>
              <w:jc w:val="left"/>
              <w:rPr>
                <w:b/>
                <w:bCs/>
                <w:i/>
                <w:iCs/>
                <w:sz w:val="26"/>
                <w:szCs w:val="26"/>
              </w:rPr>
            </w:pPr>
          </w:p>
        </w:tc>
        <w:tc>
          <w:tcPr>
            <w:tcW w:w="939" w:type="dxa"/>
            <w:tcBorders>
              <w:top w:val="nil"/>
              <w:left w:val="nil"/>
              <w:bottom w:val="single" w:sz="4" w:space="0" w:color="auto"/>
              <w:right w:val="single" w:sz="4" w:space="0" w:color="auto"/>
            </w:tcBorders>
            <w:shd w:val="clear" w:color="auto" w:fill="auto"/>
            <w:noWrap/>
            <w:vAlign w:val="bottom"/>
            <w:hideMark/>
          </w:tcPr>
          <w:p w14:paraId="08C5647E" w14:textId="77777777" w:rsidR="001D6199" w:rsidRPr="00421B54" w:rsidRDefault="001D6199" w:rsidP="00B93B65">
            <w:pPr>
              <w:spacing w:before="0" w:line="288" w:lineRule="auto"/>
              <w:jc w:val="center"/>
              <w:rPr>
                <w:sz w:val="26"/>
                <w:szCs w:val="26"/>
              </w:rPr>
            </w:pPr>
            <w:r w:rsidRPr="00421B54">
              <w:rPr>
                <w:sz w:val="26"/>
                <w:szCs w:val="26"/>
              </w:rPr>
              <w:t>TĐC2</w:t>
            </w:r>
          </w:p>
        </w:tc>
        <w:tc>
          <w:tcPr>
            <w:tcW w:w="839" w:type="dxa"/>
            <w:tcBorders>
              <w:top w:val="nil"/>
              <w:left w:val="nil"/>
              <w:bottom w:val="single" w:sz="4" w:space="0" w:color="auto"/>
              <w:right w:val="single" w:sz="4" w:space="0" w:color="auto"/>
            </w:tcBorders>
            <w:shd w:val="clear" w:color="auto" w:fill="auto"/>
            <w:noWrap/>
            <w:vAlign w:val="center"/>
            <w:hideMark/>
          </w:tcPr>
          <w:p w14:paraId="17ACFA30" w14:textId="77777777" w:rsidR="001D6199" w:rsidRPr="00421B54" w:rsidRDefault="001D6199" w:rsidP="00B93B65">
            <w:pPr>
              <w:spacing w:before="0" w:line="288" w:lineRule="auto"/>
              <w:jc w:val="center"/>
              <w:rPr>
                <w:sz w:val="26"/>
                <w:szCs w:val="26"/>
              </w:rPr>
            </w:pPr>
            <w:r w:rsidRPr="00421B54">
              <w:rPr>
                <w:sz w:val="26"/>
                <w:szCs w:val="26"/>
              </w:rPr>
              <w:t>11</w:t>
            </w:r>
          </w:p>
        </w:tc>
        <w:tc>
          <w:tcPr>
            <w:tcW w:w="1399" w:type="dxa"/>
            <w:tcBorders>
              <w:top w:val="nil"/>
              <w:left w:val="nil"/>
              <w:bottom w:val="single" w:sz="4" w:space="0" w:color="auto"/>
              <w:right w:val="single" w:sz="4" w:space="0" w:color="auto"/>
            </w:tcBorders>
            <w:shd w:val="clear" w:color="auto" w:fill="auto"/>
            <w:noWrap/>
            <w:vAlign w:val="center"/>
            <w:hideMark/>
          </w:tcPr>
          <w:p w14:paraId="6206C7B0" w14:textId="77777777" w:rsidR="001D6199" w:rsidRPr="00421B54" w:rsidRDefault="001D6199" w:rsidP="00B93B65">
            <w:pPr>
              <w:spacing w:before="0" w:line="288" w:lineRule="auto"/>
              <w:jc w:val="center"/>
              <w:rPr>
                <w:sz w:val="26"/>
                <w:szCs w:val="26"/>
              </w:rPr>
            </w:pPr>
            <w:r w:rsidRPr="00421B54">
              <w:rPr>
                <w:sz w:val="26"/>
                <w:szCs w:val="26"/>
              </w:rPr>
              <w:t>880,01</w:t>
            </w:r>
          </w:p>
        </w:tc>
        <w:tc>
          <w:tcPr>
            <w:tcW w:w="1001" w:type="dxa"/>
            <w:tcBorders>
              <w:top w:val="nil"/>
              <w:left w:val="nil"/>
              <w:bottom w:val="single" w:sz="4" w:space="0" w:color="auto"/>
              <w:right w:val="single" w:sz="4" w:space="0" w:color="auto"/>
            </w:tcBorders>
            <w:shd w:val="clear" w:color="auto" w:fill="auto"/>
            <w:noWrap/>
            <w:vAlign w:val="center"/>
            <w:hideMark/>
          </w:tcPr>
          <w:p w14:paraId="392787BD" w14:textId="77777777" w:rsidR="001D6199" w:rsidRPr="00421B54" w:rsidRDefault="001D6199" w:rsidP="00B93B65">
            <w:pPr>
              <w:spacing w:before="0" w:line="288" w:lineRule="auto"/>
              <w:jc w:val="center"/>
              <w:rPr>
                <w:sz w:val="26"/>
                <w:szCs w:val="26"/>
              </w:rPr>
            </w:pPr>
            <w:r w:rsidRPr="00421B54">
              <w:rPr>
                <w:sz w:val="26"/>
                <w:szCs w:val="26"/>
              </w:rPr>
              <w:t>100</w:t>
            </w:r>
          </w:p>
        </w:tc>
        <w:tc>
          <w:tcPr>
            <w:tcW w:w="968" w:type="dxa"/>
            <w:tcBorders>
              <w:top w:val="nil"/>
              <w:left w:val="nil"/>
              <w:bottom w:val="single" w:sz="4" w:space="0" w:color="auto"/>
              <w:right w:val="single" w:sz="4" w:space="0" w:color="auto"/>
            </w:tcBorders>
            <w:shd w:val="clear" w:color="auto" w:fill="auto"/>
            <w:noWrap/>
            <w:vAlign w:val="center"/>
            <w:hideMark/>
          </w:tcPr>
          <w:p w14:paraId="3C8F22E5" w14:textId="77777777" w:rsidR="001D6199" w:rsidRPr="00421B54" w:rsidRDefault="001D6199" w:rsidP="00B93B65">
            <w:pPr>
              <w:spacing w:before="0" w:line="288" w:lineRule="auto"/>
              <w:jc w:val="center"/>
              <w:rPr>
                <w:i/>
                <w:iCs/>
                <w:sz w:val="26"/>
                <w:szCs w:val="26"/>
              </w:rPr>
            </w:pPr>
            <w:r w:rsidRPr="00421B54">
              <w:rPr>
                <w:i/>
                <w:iCs/>
                <w:sz w:val="26"/>
                <w:szCs w:val="26"/>
              </w:rPr>
              <w:t>4</w:t>
            </w:r>
          </w:p>
        </w:tc>
        <w:tc>
          <w:tcPr>
            <w:tcW w:w="1391" w:type="dxa"/>
            <w:tcBorders>
              <w:top w:val="nil"/>
              <w:left w:val="nil"/>
              <w:bottom w:val="single" w:sz="4" w:space="0" w:color="auto"/>
              <w:right w:val="single" w:sz="4" w:space="0" w:color="auto"/>
            </w:tcBorders>
            <w:shd w:val="clear" w:color="auto" w:fill="auto"/>
            <w:noWrap/>
            <w:vAlign w:val="center"/>
            <w:hideMark/>
          </w:tcPr>
          <w:p w14:paraId="5A3A7EBC" w14:textId="77777777" w:rsidR="001D6199" w:rsidRPr="00421B54" w:rsidRDefault="001D6199" w:rsidP="00B93B65">
            <w:pPr>
              <w:spacing w:before="0" w:line="288" w:lineRule="auto"/>
              <w:jc w:val="center"/>
              <w:rPr>
                <w:sz w:val="26"/>
                <w:szCs w:val="26"/>
              </w:rPr>
            </w:pPr>
            <w:r w:rsidRPr="00421B54">
              <w:rPr>
                <w:sz w:val="26"/>
                <w:szCs w:val="26"/>
              </w:rPr>
              <w:t>3.520,04</w:t>
            </w:r>
          </w:p>
        </w:tc>
      </w:tr>
      <w:tr w:rsidR="001D6199" w:rsidRPr="00421B54" w14:paraId="42D41E79" w14:textId="77777777" w:rsidTr="00402A13">
        <w:trPr>
          <w:trHeight w:val="454"/>
          <w:jc w:val="center"/>
        </w:trPr>
        <w:tc>
          <w:tcPr>
            <w:tcW w:w="708" w:type="dxa"/>
            <w:vMerge/>
            <w:tcBorders>
              <w:top w:val="nil"/>
              <w:left w:val="single" w:sz="4" w:space="0" w:color="auto"/>
              <w:bottom w:val="single" w:sz="4" w:space="0" w:color="000000"/>
              <w:right w:val="single" w:sz="4" w:space="0" w:color="auto"/>
            </w:tcBorders>
            <w:vAlign w:val="center"/>
            <w:hideMark/>
          </w:tcPr>
          <w:p w14:paraId="1BDB2958" w14:textId="77777777" w:rsidR="001D6199" w:rsidRPr="00421B54" w:rsidRDefault="001D6199" w:rsidP="00B93B65">
            <w:pPr>
              <w:spacing w:before="0" w:line="288" w:lineRule="auto"/>
              <w:jc w:val="left"/>
              <w:rPr>
                <w:b/>
                <w:bCs/>
                <w:i/>
                <w:iCs/>
                <w:sz w:val="26"/>
                <w:szCs w:val="26"/>
              </w:rPr>
            </w:pPr>
          </w:p>
        </w:tc>
        <w:tc>
          <w:tcPr>
            <w:tcW w:w="2846" w:type="dxa"/>
            <w:vMerge/>
            <w:tcBorders>
              <w:top w:val="nil"/>
              <w:left w:val="single" w:sz="4" w:space="0" w:color="auto"/>
              <w:bottom w:val="single" w:sz="4" w:space="0" w:color="000000"/>
              <w:right w:val="single" w:sz="4" w:space="0" w:color="auto"/>
            </w:tcBorders>
            <w:vAlign w:val="center"/>
            <w:hideMark/>
          </w:tcPr>
          <w:p w14:paraId="41CDC3B9" w14:textId="77777777" w:rsidR="001D6199" w:rsidRPr="00421B54" w:rsidRDefault="001D6199" w:rsidP="00B93B65">
            <w:pPr>
              <w:spacing w:before="0" w:line="288" w:lineRule="auto"/>
              <w:jc w:val="left"/>
              <w:rPr>
                <w:b/>
                <w:bCs/>
                <w:i/>
                <w:iCs/>
                <w:sz w:val="26"/>
                <w:szCs w:val="26"/>
              </w:rPr>
            </w:pPr>
          </w:p>
        </w:tc>
        <w:tc>
          <w:tcPr>
            <w:tcW w:w="939" w:type="dxa"/>
            <w:tcBorders>
              <w:top w:val="nil"/>
              <w:left w:val="nil"/>
              <w:bottom w:val="single" w:sz="4" w:space="0" w:color="auto"/>
              <w:right w:val="single" w:sz="4" w:space="0" w:color="auto"/>
            </w:tcBorders>
            <w:shd w:val="clear" w:color="auto" w:fill="auto"/>
            <w:noWrap/>
            <w:vAlign w:val="bottom"/>
            <w:hideMark/>
          </w:tcPr>
          <w:p w14:paraId="0DDA773D" w14:textId="77777777" w:rsidR="001D6199" w:rsidRPr="00421B54" w:rsidRDefault="001D6199" w:rsidP="00B93B65">
            <w:pPr>
              <w:spacing w:before="0" w:line="288" w:lineRule="auto"/>
              <w:jc w:val="center"/>
              <w:rPr>
                <w:sz w:val="26"/>
                <w:szCs w:val="26"/>
              </w:rPr>
            </w:pPr>
            <w:r w:rsidRPr="00421B54">
              <w:rPr>
                <w:sz w:val="26"/>
                <w:szCs w:val="26"/>
              </w:rPr>
              <w:t>TĐC3</w:t>
            </w:r>
          </w:p>
        </w:tc>
        <w:tc>
          <w:tcPr>
            <w:tcW w:w="839" w:type="dxa"/>
            <w:tcBorders>
              <w:top w:val="nil"/>
              <w:left w:val="nil"/>
              <w:bottom w:val="single" w:sz="4" w:space="0" w:color="auto"/>
              <w:right w:val="single" w:sz="4" w:space="0" w:color="auto"/>
            </w:tcBorders>
            <w:shd w:val="clear" w:color="auto" w:fill="auto"/>
            <w:noWrap/>
            <w:vAlign w:val="center"/>
            <w:hideMark/>
          </w:tcPr>
          <w:p w14:paraId="111D0946" w14:textId="77777777" w:rsidR="001D6199" w:rsidRPr="00421B54" w:rsidRDefault="001D6199" w:rsidP="00B93B65">
            <w:pPr>
              <w:spacing w:before="0" w:line="288" w:lineRule="auto"/>
              <w:jc w:val="center"/>
              <w:rPr>
                <w:sz w:val="26"/>
                <w:szCs w:val="26"/>
              </w:rPr>
            </w:pPr>
            <w:r w:rsidRPr="00421B54">
              <w:rPr>
                <w:sz w:val="26"/>
                <w:szCs w:val="26"/>
              </w:rPr>
              <w:t>11</w:t>
            </w:r>
          </w:p>
        </w:tc>
        <w:tc>
          <w:tcPr>
            <w:tcW w:w="1399" w:type="dxa"/>
            <w:tcBorders>
              <w:top w:val="nil"/>
              <w:left w:val="nil"/>
              <w:bottom w:val="single" w:sz="4" w:space="0" w:color="auto"/>
              <w:right w:val="single" w:sz="4" w:space="0" w:color="auto"/>
            </w:tcBorders>
            <w:shd w:val="clear" w:color="auto" w:fill="auto"/>
            <w:noWrap/>
            <w:vAlign w:val="center"/>
            <w:hideMark/>
          </w:tcPr>
          <w:p w14:paraId="21F9790E" w14:textId="77777777" w:rsidR="001D6199" w:rsidRPr="00421B54" w:rsidRDefault="001D6199" w:rsidP="00B93B65">
            <w:pPr>
              <w:spacing w:before="0" w:line="288" w:lineRule="auto"/>
              <w:jc w:val="center"/>
              <w:rPr>
                <w:sz w:val="26"/>
                <w:szCs w:val="26"/>
              </w:rPr>
            </w:pPr>
            <w:r w:rsidRPr="00421B54">
              <w:rPr>
                <w:sz w:val="26"/>
                <w:szCs w:val="26"/>
              </w:rPr>
              <w:t>1017,58</w:t>
            </w:r>
          </w:p>
        </w:tc>
        <w:tc>
          <w:tcPr>
            <w:tcW w:w="1001" w:type="dxa"/>
            <w:tcBorders>
              <w:top w:val="nil"/>
              <w:left w:val="nil"/>
              <w:bottom w:val="single" w:sz="4" w:space="0" w:color="auto"/>
              <w:right w:val="single" w:sz="4" w:space="0" w:color="auto"/>
            </w:tcBorders>
            <w:shd w:val="clear" w:color="auto" w:fill="auto"/>
            <w:noWrap/>
            <w:vAlign w:val="center"/>
            <w:hideMark/>
          </w:tcPr>
          <w:p w14:paraId="7AA5D185" w14:textId="77777777" w:rsidR="001D6199" w:rsidRPr="00421B54" w:rsidRDefault="001D6199" w:rsidP="00B93B65">
            <w:pPr>
              <w:spacing w:before="0" w:line="288" w:lineRule="auto"/>
              <w:jc w:val="center"/>
              <w:rPr>
                <w:sz w:val="26"/>
                <w:szCs w:val="26"/>
              </w:rPr>
            </w:pPr>
            <w:r w:rsidRPr="00421B54">
              <w:rPr>
                <w:sz w:val="26"/>
                <w:szCs w:val="26"/>
              </w:rPr>
              <w:t>100</w:t>
            </w:r>
          </w:p>
        </w:tc>
        <w:tc>
          <w:tcPr>
            <w:tcW w:w="968" w:type="dxa"/>
            <w:tcBorders>
              <w:top w:val="nil"/>
              <w:left w:val="nil"/>
              <w:bottom w:val="single" w:sz="4" w:space="0" w:color="auto"/>
              <w:right w:val="single" w:sz="4" w:space="0" w:color="auto"/>
            </w:tcBorders>
            <w:shd w:val="clear" w:color="auto" w:fill="auto"/>
            <w:noWrap/>
            <w:vAlign w:val="center"/>
            <w:hideMark/>
          </w:tcPr>
          <w:p w14:paraId="4663C770" w14:textId="77777777" w:rsidR="001D6199" w:rsidRPr="00421B54" w:rsidRDefault="001D6199" w:rsidP="00B93B65">
            <w:pPr>
              <w:spacing w:before="0" w:line="288" w:lineRule="auto"/>
              <w:jc w:val="center"/>
              <w:rPr>
                <w:i/>
                <w:iCs/>
                <w:sz w:val="26"/>
                <w:szCs w:val="26"/>
              </w:rPr>
            </w:pPr>
            <w:r w:rsidRPr="00421B54">
              <w:rPr>
                <w:i/>
                <w:iCs/>
                <w:sz w:val="26"/>
                <w:szCs w:val="26"/>
              </w:rPr>
              <w:t>4</w:t>
            </w:r>
          </w:p>
        </w:tc>
        <w:tc>
          <w:tcPr>
            <w:tcW w:w="1391" w:type="dxa"/>
            <w:tcBorders>
              <w:top w:val="nil"/>
              <w:left w:val="nil"/>
              <w:bottom w:val="single" w:sz="4" w:space="0" w:color="auto"/>
              <w:right w:val="single" w:sz="4" w:space="0" w:color="auto"/>
            </w:tcBorders>
            <w:shd w:val="clear" w:color="auto" w:fill="auto"/>
            <w:noWrap/>
            <w:vAlign w:val="center"/>
            <w:hideMark/>
          </w:tcPr>
          <w:p w14:paraId="7CE6F1B8" w14:textId="77777777" w:rsidR="001D6199" w:rsidRPr="00421B54" w:rsidRDefault="001D6199" w:rsidP="00B93B65">
            <w:pPr>
              <w:spacing w:before="0" w:line="288" w:lineRule="auto"/>
              <w:jc w:val="center"/>
              <w:rPr>
                <w:sz w:val="26"/>
                <w:szCs w:val="26"/>
              </w:rPr>
            </w:pPr>
            <w:r w:rsidRPr="00421B54">
              <w:rPr>
                <w:sz w:val="26"/>
                <w:szCs w:val="26"/>
              </w:rPr>
              <w:t>4.070,32</w:t>
            </w:r>
          </w:p>
        </w:tc>
      </w:tr>
      <w:tr w:rsidR="001D6199" w:rsidRPr="00421B54" w14:paraId="6DFF1194" w14:textId="77777777" w:rsidTr="00402A13">
        <w:trPr>
          <w:trHeight w:val="454"/>
          <w:jc w:val="center"/>
        </w:trPr>
        <w:tc>
          <w:tcPr>
            <w:tcW w:w="708" w:type="dxa"/>
            <w:vMerge/>
            <w:tcBorders>
              <w:top w:val="nil"/>
              <w:left w:val="single" w:sz="4" w:space="0" w:color="auto"/>
              <w:bottom w:val="single" w:sz="4" w:space="0" w:color="000000"/>
              <w:right w:val="single" w:sz="4" w:space="0" w:color="auto"/>
            </w:tcBorders>
            <w:vAlign w:val="center"/>
            <w:hideMark/>
          </w:tcPr>
          <w:p w14:paraId="5EA1E0E5" w14:textId="77777777" w:rsidR="001D6199" w:rsidRPr="00421B54" w:rsidRDefault="001D6199" w:rsidP="00B93B65">
            <w:pPr>
              <w:spacing w:before="0" w:line="288" w:lineRule="auto"/>
              <w:jc w:val="left"/>
              <w:rPr>
                <w:b/>
                <w:bCs/>
                <w:i/>
                <w:iCs/>
                <w:sz w:val="26"/>
                <w:szCs w:val="26"/>
              </w:rPr>
            </w:pPr>
          </w:p>
        </w:tc>
        <w:tc>
          <w:tcPr>
            <w:tcW w:w="2846" w:type="dxa"/>
            <w:vMerge/>
            <w:tcBorders>
              <w:top w:val="nil"/>
              <w:left w:val="single" w:sz="4" w:space="0" w:color="auto"/>
              <w:bottom w:val="single" w:sz="4" w:space="0" w:color="000000"/>
              <w:right w:val="single" w:sz="4" w:space="0" w:color="auto"/>
            </w:tcBorders>
            <w:vAlign w:val="center"/>
            <w:hideMark/>
          </w:tcPr>
          <w:p w14:paraId="033DA256" w14:textId="77777777" w:rsidR="001D6199" w:rsidRPr="00421B54" w:rsidRDefault="001D6199" w:rsidP="00B93B65">
            <w:pPr>
              <w:spacing w:before="0" w:line="288" w:lineRule="auto"/>
              <w:jc w:val="left"/>
              <w:rPr>
                <w:b/>
                <w:bCs/>
                <w:i/>
                <w:iCs/>
                <w:sz w:val="26"/>
                <w:szCs w:val="26"/>
              </w:rPr>
            </w:pPr>
          </w:p>
        </w:tc>
        <w:tc>
          <w:tcPr>
            <w:tcW w:w="939" w:type="dxa"/>
            <w:tcBorders>
              <w:top w:val="nil"/>
              <w:left w:val="nil"/>
              <w:bottom w:val="single" w:sz="4" w:space="0" w:color="auto"/>
              <w:right w:val="single" w:sz="4" w:space="0" w:color="auto"/>
            </w:tcBorders>
            <w:shd w:val="clear" w:color="auto" w:fill="auto"/>
            <w:noWrap/>
            <w:vAlign w:val="bottom"/>
            <w:hideMark/>
          </w:tcPr>
          <w:p w14:paraId="6E897B5B" w14:textId="77777777" w:rsidR="001D6199" w:rsidRPr="00421B54" w:rsidRDefault="001D6199" w:rsidP="00B93B65">
            <w:pPr>
              <w:spacing w:before="0" w:line="288" w:lineRule="auto"/>
              <w:jc w:val="center"/>
              <w:rPr>
                <w:sz w:val="26"/>
                <w:szCs w:val="26"/>
              </w:rPr>
            </w:pPr>
            <w:r w:rsidRPr="00421B54">
              <w:rPr>
                <w:sz w:val="26"/>
                <w:szCs w:val="26"/>
              </w:rPr>
              <w:t>TĐC4</w:t>
            </w:r>
          </w:p>
        </w:tc>
        <w:tc>
          <w:tcPr>
            <w:tcW w:w="839" w:type="dxa"/>
            <w:tcBorders>
              <w:top w:val="nil"/>
              <w:left w:val="nil"/>
              <w:bottom w:val="single" w:sz="4" w:space="0" w:color="auto"/>
              <w:right w:val="single" w:sz="4" w:space="0" w:color="auto"/>
            </w:tcBorders>
            <w:shd w:val="clear" w:color="auto" w:fill="auto"/>
            <w:noWrap/>
            <w:vAlign w:val="center"/>
            <w:hideMark/>
          </w:tcPr>
          <w:p w14:paraId="2B4E4228" w14:textId="77777777" w:rsidR="001D6199" w:rsidRPr="00421B54" w:rsidRDefault="001D6199" w:rsidP="00B93B65">
            <w:pPr>
              <w:spacing w:before="0" w:line="288" w:lineRule="auto"/>
              <w:jc w:val="center"/>
              <w:rPr>
                <w:sz w:val="26"/>
                <w:szCs w:val="26"/>
              </w:rPr>
            </w:pPr>
            <w:r w:rsidRPr="00421B54">
              <w:rPr>
                <w:sz w:val="26"/>
                <w:szCs w:val="26"/>
              </w:rPr>
              <w:t>11</w:t>
            </w:r>
          </w:p>
        </w:tc>
        <w:tc>
          <w:tcPr>
            <w:tcW w:w="1399" w:type="dxa"/>
            <w:tcBorders>
              <w:top w:val="nil"/>
              <w:left w:val="nil"/>
              <w:bottom w:val="single" w:sz="4" w:space="0" w:color="auto"/>
              <w:right w:val="single" w:sz="4" w:space="0" w:color="auto"/>
            </w:tcBorders>
            <w:shd w:val="clear" w:color="auto" w:fill="auto"/>
            <w:noWrap/>
            <w:vAlign w:val="center"/>
            <w:hideMark/>
          </w:tcPr>
          <w:p w14:paraId="744CB8E4" w14:textId="77777777" w:rsidR="001D6199" w:rsidRPr="00421B54" w:rsidRDefault="001D6199" w:rsidP="00B93B65">
            <w:pPr>
              <w:spacing w:before="0" w:line="288" w:lineRule="auto"/>
              <w:jc w:val="center"/>
              <w:rPr>
                <w:sz w:val="26"/>
                <w:szCs w:val="26"/>
              </w:rPr>
            </w:pPr>
            <w:r w:rsidRPr="00421B54">
              <w:rPr>
                <w:sz w:val="26"/>
                <w:szCs w:val="26"/>
              </w:rPr>
              <w:t>1.017,58</w:t>
            </w:r>
          </w:p>
        </w:tc>
        <w:tc>
          <w:tcPr>
            <w:tcW w:w="1001" w:type="dxa"/>
            <w:tcBorders>
              <w:top w:val="nil"/>
              <w:left w:val="nil"/>
              <w:bottom w:val="single" w:sz="4" w:space="0" w:color="auto"/>
              <w:right w:val="single" w:sz="4" w:space="0" w:color="auto"/>
            </w:tcBorders>
            <w:shd w:val="clear" w:color="auto" w:fill="auto"/>
            <w:noWrap/>
            <w:vAlign w:val="center"/>
            <w:hideMark/>
          </w:tcPr>
          <w:p w14:paraId="3E5E0428" w14:textId="77777777" w:rsidR="001D6199" w:rsidRPr="00421B54" w:rsidRDefault="001D6199" w:rsidP="00B93B65">
            <w:pPr>
              <w:spacing w:before="0" w:line="288" w:lineRule="auto"/>
              <w:jc w:val="center"/>
              <w:rPr>
                <w:sz w:val="26"/>
                <w:szCs w:val="26"/>
              </w:rPr>
            </w:pPr>
            <w:r w:rsidRPr="00421B54">
              <w:rPr>
                <w:sz w:val="26"/>
                <w:szCs w:val="26"/>
              </w:rPr>
              <w:t>100</w:t>
            </w:r>
          </w:p>
        </w:tc>
        <w:tc>
          <w:tcPr>
            <w:tcW w:w="968" w:type="dxa"/>
            <w:tcBorders>
              <w:top w:val="nil"/>
              <w:left w:val="nil"/>
              <w:bottom w:val="single" w:sz="4" w:space="0" w:color="auto"/>
              <w:right w:val="single" w:sz="4" w:space="0" w:color="auto"/>
            </w:tcBorders>
            <w:shd w:val="clear" w:color="auto" w:fill="auto"/>
            <w:noWrap/>
            <w:vAlign w:val="center"/>
            <w:hideMark/>
          </w:tcPr>
          <w:p w14:paraId="37D239CA" w14:textId="77777777" w:rsidR="001D6199" w:rsidRPr="00421B54" w:rsidRDefault="001D6199" w:rsidP="00B93B65">
            <w:pPr>
              <w:spacing w:before="0" w:line="288" w:lineRule="auto"/>
              <w:jc w:val="center"/>
              <w:rPr>
                <w:i/>
                <w:iCs/>
                <w:sz w:val="26"/>
                <w:szCs w:val="26"/>
              </w:rPr>
            </w:pPr>
            <w:r w:rsidRPr="00421B54">
              <w:rPr>
                <w:i/>
                <w:iCs/>
                <w:sz w:val="26"/>
                <w:szCs w:val="26"/>
              </w:rPr>
              <w:t>4</w:t>
            </w:r>
          </w:p>
        </w:tc>
        <w:tc>
          <w:tcPr>
            <w:tcW w:w="1391" w:type="dxa"/>
            <w:tcBorders>
              <w:top w:val="nil"/>
              <w:left w:val="nil"/>
              <w:bottom w:val="single" w:sz="4" w:space="0" w:color="auto"/>
              <w:right w:val="single" w:sz="4" w:space="0" w:color="auto"/>
            </w:tcBorders>
            <w:shd w:val="clear" w:color="auto" w:fill="auto"/>
            <w:noWrap/>
            <w:vAlign w:val="center"/>
            <w:hideMark/>
          </w:tcPr>
          <w:p w14:paraId="16FFCA42" w14:textId="77777777" w:rsidR="001D6199" w:rsidRPr="00421B54" w:rsidRDefault="001D6199" w:rsidP="00B93B65">
            <w:pPr>
              <w:spacing w:before="0" w:line="288" w:lineRule="auto"/>
              <w:jc w:val="center"/>
              <w:rPr>
                <w:sz w:val="26"/>
                <w:szCs w:val="26"/>
              </w:rPr>
            </w:pPr>
            <w:r w:rsidRPr="00421B54">
              <w:rPr>
                <w:sz w:val="26"/>
                <w:szCs w:val="26"/>
              </w:rPr>
              <w:t>4.070,32</w:t>
            </w:r>
          </w:p>
        </w:tc>
      </w:tr>
      <w:tr w:rsidR="001D6199" w:rsidRPr="00421B54" w14:paraId="0045D36E" w14:textId="77777777" w:rsidTr="00402A13">
        <w:trPr>
          <w:trHeight w:val="454"/>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6D523F2B" w14:textId="77777777" w:rsidR="001D6199" w:rsidRPr="00421B54" w:rsidRDefault="001D6199" w:rsidP="00B93B65">
            <w:pPr>
              <w:spacing w:before="0" w:line="288" w:lineRule="auto"/>
              <w:jc w:val="center"/>
              <w:rPr>
                <w:b/>
                <w:bCs/>
                <w:i/>
                <w:iCs/>
                <w:sz w:val="26"/>
                <w:szCs w:val="26"/>
              </w:rPr>
            </w:pPr>
            <w:r w:rsidRPr="00421B54">
              <w:rPr>
                <w:b/>
                <w:bCs/>
                <w:i/>
                <w:iCs/>
                <w:sz w:val="26"/>
                <w:szCs w:val="26"/>
              </w:rPr>
              <w:t>D</w:t>
            </w:r>
          </w:p>
        </w:tc>
        <w:tc>
          <w:tcPr>
            <w:tcW w:w="2846" w:type="dxa"/>
            <w:tcBorders>
              <w:top w:val="nil"/>
              <w:left w:val="nil"/>
              <w:bottom w:val="single" w:sz="4" w:space="0" w:color="auto"/>
              <w:right w:val="single" w:sz="4" w:space="0" w:color="auto"/>
            </w:tcBorders>
            <w:shd w:val="clear" w:color="auto" w:fill="auto"/>
            <w:noWrap/>
            <w:vAlign w:val="center"/>
            <w:hideMark/>
          </w:tcPr>
          <w:p w14:paraId="074E3DC0" w14:textId="77777777" w:rsidR="001D6199" w:rsidRPr="00421B54" w:rsidRDefault="001D6199" w:rsidP="00B93B65">
            <w:pPr>
              <w:spacing w:before="0" w:line="288" w:lineRule="auto"/>
              <w:jc w:val="left"/>
              <w:rPr>
                <w:b/>
                <w:bCs/>
                <w:i/>
                <w:iCs/>
                <w:sz w:val="26"/>
                <w:szCs w:val="26"/>
              </w:rPr>
            </w:pPr>
            <w:r w:rsidRPr="00421B54">
              <w:rPr>
                <w:b/>
                <w:bCs/>
                <w:i/>
                <w:iCs/>
                <w:sz w:val="26"/>
                <w:szCs w:val="26"/>
              </w:rPr>
              <w:t>NHÀ Ở XÃ HỘI</w:t>
            </w:r>
          </w:p>
        </w:tc>
        <w:tc>
          <w:tcPr>
            <w:tcW w:w="939" w:type="dxa"/>
            <w:tcBorders>
              <w:top w:val="nil"/>
              <w:left w:val="nil"/>
              <w:bottom w:val="single" w:sz="4" w:space="0" w:color="auto"/>
              <w:right w:val="single" w:sz="4" w:space="0" w:color="auto"/>
            </w:tcBorders>
            <w:shd w:val="clear" w:color="auto" w:fill="auto"/>
            <w:noWrap/>
            <w:vAlign w:val="center"/>
            <w:hideMark/>
          </w:tcPr>
          <w:p w14:paraId="5FA39C3B" w14:textId="77777777" w:rsidR="001D6199" w:rsidRPr="00421B54" w:rsidRDefault="001D6199" w:rsidP="00B93B65">
            <w:pPr>
              <w:spacing w:before="0" w:line="288" w:lineRule="auto"/>
              <w:jc w:val="center"/>
              <w:rPr>
                <w:b/>
                <w:bCs/>
                <w:i/>
                <w:iCs/>
                <w:sz w:val="26"/>
                <w:szCs w:val="26"/>
              </w:rPr>
            </w:pPr>
            <w:r w:rsidRPr="00421B54">
              <w:rPr>
                <w:b/>
                <w:bCs/>
                <w:i/>
                <w:iCs/>
                <w:sz w:val="26"/>
                <w:szCs w:val="26"/>
              </w:rPr>
              <w:t>OXH</w:t>
            </w:r>
          </w:p>
        </w:tc>
        <w:tc>
          <w:tcPr>
            <w:tcW w:w="839" w:type="dxa"/>
            <w:tcBorders>
              <w:top w:val="nil"/>
              <w:left w:val="nil"/>
              <w:bottom w:val="single" w:sz="4" w:space="0" w:color="auto"/>
              <w:right w:val="single" w:sz="4" w:space="0" w:color="auto"/>
            </w:tcBorders>
            <w:shd w:val="clear" w:color="auto" w:fill="auto"/>
            <w:noWrap/>
            <w:vAlign w:val="center"/>
            <w:hideMark/>
          </w:tcPr>
          <w:p w14:paraId="22AD6717" w14:textId="77777777" w:rsidR="001D6199" w:rsidRPr="00421B54" w:rsidRDefault="001D6199" w:rsidP="00B93B65">
            <w:pPr>
              <w:spacing w:before="0" w:line="288" w:lineRule="auto"/>
              <w:jc w:val="center"/>
              <w:rPr>
                <w:b/>
                <w:bCs/>
                <w:i/>
                <w:iCs/>
                <w:sz w:val="26"/>
                <w:szCs w:val="26"/>
              </w:rPr>
            </w:pPr>
            <w:r w:rsidRPr="00421B54">
              <w:rPr>
                <w:b/>
                <w:bCs/>
                <w:i/>
                <w:iCs/>
                <w:sz w:val="26"/>
                <w:szCs w:val="26"/>
              </w:rPr>
              <w:t> </w:t>
            </w:r>
          </w:p>
        </w:tc>
        <w:tc>
          <w:tcPr>
            <w:tcW w:w="1399" w:type="dxa"/>
            <w:tcBorders>
              <w:top w:val="nil"/>
              <w:left w:val="nil"/>
              <w:bottom w:val="single" w:sz="4" w:space="0" w:color="auto"/>
              <w:right w:val="single" w:sz="4" w:space="0" w:color="auto"/>
            </w:tcBorders>
            <w:shd w:val="clear" w:color="auto" w:fill="auto"/>
            <w:noWrap/>
            <w:vAlign w:val="center"/>
            <w:hideMark/>
          </w:tcPr>
          <w:p w14:paraId="7158A728" w14:textId="77777777" w:rsidR="001D6199" w:rsidRPr="00421B54" w:rsidRDefault="001D6199" w:rsidP="00B93B65">
            <w:pPr>
              <w:spacing w:before="0" w:line="288" w:lineRule="auto"/>
              <w:jc w:val="center"/>
              <w:rPr>
                <w:b/>
                <w:bCs/>
                <w:i/>
                <w:iCs/>
                <w:sz w:val="26"/>
                <w:szCs w:val="26"/>
              </w:rPr>
            </w:pPr>
            <w:r w:rsidRPr="00421B54">
              <w:rPr>
                <w:b/>
                <w:bCs/>
                <w:i/>
                <w:iCs/>
                <w:sz w:val="26"/>
                <w:szCs w:val="26"/>
              </w:rPr>
              <w:t>10.714,17</w:t>
            </w:r>
          </w:p>
        </w:tc>
        <w:tc>
          <w:tcPr>
            <w:tcW w:w="1001" w:type="dxa"/>
            <w:tcBorders>
              <w:top w:val="nil"/>
              <w:left w:val="nil"/>
              <w:bottom w:val="single" w:sz="4" w:space="0" w:color="auto"/>
              <w:right w:val="single" w:sz="4" w:space="0" w:color="auto"/>
            </w:tcBorders>
            <w:shd w:val="clear" w:color="auto" w:fill="auto"/>
            <w:noWrap/>
            <w:vAlign w:val="center"/>
            <w:hideMark/>
          </w:tcPr>
          <w:p w14:paraId="7111A682" w14:textId="77777777" w:rsidR="001D6199" w:rsidRPr="00421B54" w:rsidRDefault="001D6199" w:rsidP="00B93B65">
            <w:pPr>
              <w:spacing w:before="0" w:line="288" w:lineRule="auto"/>
              <w:jc w:val="center"/>
              <w:rPr>
                <w:b/>
                <w:bCs/>
                <w:i/>
                <w:iCs/>
                <w:sz w:val="26"/>
                <w:szCs w:val="26"/>
              </w:rPr>
            </w:pPr>
            <w:r w:rsidRPr="00421B54">
              <w:rPr>
                <w:b/>
                <w:bCs/>
                <w:i/>
                <w:iCs/>
                <w:sz w:val="26"/>
                <w:szCs w:val="26"/>
              </w:rPr>
              <w:t> </w:t>
            </w:r>
          </w:p>
        </w:tc>
        <w:tc>
          <w:tcPr>
            <w:tcW w:w="968" w:type="dxa"/>
            <w:tcBorders>
              <w:top w:val="nil"/>
              <w:left w:val="nil"/>
              <w:bottom w:val="single" w:sz="4" w:space="0" w:color="auto"/>
              <w:right w:val="single" w:sz="4" w:space="0" w:color="auto"/>
            </w:tcBorders>
            <w:shd w:val="clear" w:color="auto" w:fill="auto"/>
            <w:noWrap/>
            <w:vAlign w:val="center"/>
            <w:hideMark/>
          </w:tcPr>
          <w:p w14:paraId="4D2DC887" w14:textId="77777777" w:rsidR="001D6199" w:rsidRPr="00421B54" w:rsidRDefault="001D6199" w:rsidP="00B93B65">
            <w:pPr>
              <w:spacing w:before="0" w:line="288" w:lineRule="auto"/>
              <w:jc w:val="center"/>
              <w:rPr>
                <w:i/>
                <w:iCs/>
                <w:sz w:val="26"/>
                <w:szCs w:val="26"/>
              </w:rPr>
            </w:pPr>
            <w:r w:rsidRPr="00421B54">
              <w:rPr>
                <w:i/>
                <w:iCs/>
                <w:sz w:val="26"/>
                <w:szCs w:val="26"/>
              </w:rPr>
              <w:t> </w:t>
            </w:r>
          </w:p>
        </w:tc>
        <w:tc>
          <w:tcPr>
            <w:tcW w:w="1391" w:type="dxa"/>
            <w:tcBorders>
              <w:top w:val="nil"/>
              <w:left w:val="nil"/>
              <w:bottom w:val="single" w:sz="4" w:space="0" w:color="auto"/>
              <w:right w:val="single" w:sz="4" w:space="0" w:color="auto"/>
            </w:tcBorders>
            <w:shd w:val="clear" w:color="auto" w:fill="auto"/>
            <w:noWrap/>
            <w:vAlign w:val="center"/>
            <w:hideMark/>
          </w:tcPr>
          <w:p w14:paraId="7072D442" w14:textId="77777777" w:rsidR="001D6199" w:rsidRPr="00421B54" w:rsidRDefault="001D6199" w:rsidP="00B93B65">
            <w:pPr>
              <w:spacing w:before="0" w:line="288" w:lineRule="auto"/>
              <w:jc w:val="center"/>
              <w:rPr>
                <w:b/>
                <w:bCs/>
                <w:i/>
                <w:iCs/>
                <w:sz w:val="26"/>
                <w:szCs w:val="26"/>
              </w:rPr>
            </w:pPr>
            <w:r w:rsidRPr="00421B54">
              <w:rPr>
                <w:b/>
                <w:bCs/>
                <w:i/>
                <w:iCs/>
                <w:sz w:val="26"/>
                <w:szCs w:val="26"/>
              </w:rPr>
              <w:t>24.937,42</w:t>
            </w:r>
          </w:p>
        </w:tc>
      </w:tr>
      <w:tr w:rsidR="00DC2434" w:rsidRPr="00421B54" w14:paraId="67BF2275" w14:textId="77777777" w:rsidTr="00B760D1">
        <w:trPr>
          <w:trHeight w:val="462"/>
          <w:jc w:val="center"/>
        </w:trPr>
        <w:tc>
          <w:tcPr>
            <w:tcW w:w="708" w:type="dxa"/>
            <w:vMerge w:val="restart"/>
            <w:tcBorders>
              <w:top w:val="nil"/>
              <w:left w:val="single" w:sz="4" w:space="0" w:color="auto"/>
              <w:right w:val="single" w:sz="4" w:space="0" w:color="auto"/>
            </w:tcBorders>
            <w:shd w:val="clear" w:color="auto" w:fill="auto"/>
            <w:noWrap/>
            <w:vAlign w:val="center"/>
            <w:hideMark/>
          </w:tcPr>
          <w:p w14:paraId="11CCC25C" w14:textId="77777777" w:rsidR="00DC2434" w:rsidRPr="00421B54" w:rsidRDefault="00DC2434" w:rsidP="00B93B65">
            <w:pPr>
              <w:spacing w:before="0" w:line="288" w:lineRule="auto"/>
              <w:jc w:val="center"/>
              <w:rPr>
                <w:b/>
                <w:bCs/>
                <w:i/>
                <w:iCs/>
                <w:sz w:val="26"/>
                <w:szCs w:val="26"/>
              </w:rPr>
            </w:pPr>
            <w:r w:rsidRPr="00421B54">
              <w:rPr>
                <w:b/>
                <w:bCs/>
                <w:i/>
                <w:iCs/>
                <w:sz w:val="26"/>
                <w:szCs w:val="26"/>
              </w:rPr>
              <w:lastRenderedPageBreak/>
              <w:t> </w:t>
            </w:r>
          </w:p>
          <w:p w14:paraId="7748FB04" w14:textId="77777777" w:rsidR="00DC2434" w:rsidRPr="00421B54" w:rsidRDefault="00DC2434" w:rsidP="00B93B65">
            <w:pPr>
              <w:spacing w:before="0" w:line="288" w:lineRule="auto"/>
              <w:jc w:val="center"/>
              <w:rPr>
                <w:b/>
                <w:bCs/>
                <w:i/>
                <w:iCs/>
                <w:sz w:val="26"/>
                <w:szCs w:val="26"/>
              </w:rPr>
            </w:pPr>
            <w:r w:rsidRPr="00421B54">
              <w:rPr>
                <w:b/>
                <w:bCs/>
                <w:i/>
                <w:iCs/>
                <w:sz w:val="26"/>
                <w:szCs w:val="26"/>
              </w:rPr>
              <w:t> </w:t>
            </w:r>
          </w:p>
          <w:p w14:paraId="45D2CE7B" w14:textId="77777777" w:rsidR="00DC2434" w:rsidRPr="00421B54" w:rsidRDefault="00DC2434" w:rsidP="00B93B65">
            <w:pPr>
              <w:spacing w:line="288" w:lineRule="auto"/>
              <w:jc w:val="center"/>
              <w:rPr>
                <w:b/>
                <w:bCs/>
                <w:i/>
                <w:iCs/>
                <w:sz w:val="26"/>
                <w:szCs w:val="26"/>
              </w:rPr>
            </w:pPr>
            <w:r w:rsidRPr="00421B54">
              <w:rPr>
                <w:b/>
                <w:bCs/>
                <w:i/>
                <w:iCs/>
                <w:sz w:val="26"/>
                <w:szCs w:val="26"/>
              </w:rPr>
              <w:t> </w:t>
            </w:r>
          </w:p>
        </w:tc>
        <w:tc>
          <w:tcPr>
            <w:tcW w:w="2846" w:type="dxa"/>
            <w:vMerge w:val="restart"/>
            <w:tcBorders>
              <w:top w:val="nil"/>
              <w:left w:val="single" w:sz="4" w:space="0" w:color="auto"/>
              <w:right w:val="single" w:sz="4" w:space="0" w:color="auto"/>
            </w:tcBorders>
            <w:shd w:val="clear" w:color="auto" w:fill="auto"/>
            <w:noWrap/>
            <w:vAlign w:val="center"/>
            <w:hideMark/>
          </w:tcPr>
          <w:p w14:paraId="434824AB" w14:textId="77777777" w:rsidR="00DC2434" w:rsidRPr="00421B54" w:rsidRDefault="00DC2434" w:rsidP="00B93B65">
            <w:pPr>
              <w:spacing w:before="0" w:line="288" w:lineRule="auto"/>
              <w:jc w:val="center"/>
              <w:rPr>
                <w:b/>
                <w:bCs/>
                <w:i/>
                <w:iCs/>
                <w:sz w:val="26"/>
                <w:szCs w:val="26"/>
              </w:rPr>
            </w:pPr>
            <w:r w:rsidRPr="00421B54">
              <w:rPr>
                <w:b/>
                <w:bCs/>
                <w:i/>
                <w:iCs/>
                <w:sz w:val="26"/>
                <w:szCs w:val="26"/>
              </w:rPr>
              <w:t> </w:t>
            </w:r>
          </w:p>
          <w:p w14:paraId="41B381BF" w14:textId="77777777" w:rsidR="00DC2434" w:rsidRPr="00421B54" w:rsidRDefault="00DC2434" w:rsidP="00B93B65">
            <w:pPr>
              <w:spacing w:before="0" w:line="288" w:lineRule="auto"/>
              <w:jc w:val="center"/>
              <w:rPr>
                <w:b/>
                <w:bCs/>
                <w:i/>
                <w:iCs/>
                <w:sz w:val="26"/>
                <w:szCs w:val="26"/>
              </w:rPr>
            </w:pPr>
            <w:r w:rsidRPr="00421B54">
              <w:rPr>
                <w:b/>
                <w:bCs/>
                <w:i/>
                <w:iCs/>
                <w:sz w:val="26"/>
                <w:szCs w:val="26"/>
              </w:rPr>
              <w:t> </w:t>
            </w:r>
          </w:p>
          <w:p w14:paraId="1E855D1F" w14:textId="77777777" w:rsidR="00DC2434" w:rsidRPr="00421B54" w:rsidRDefault="00DC2434" w:rsidP="00B93B65">
            <w:pPr>
              <w:spacing w:line="288" w:lineRule="auto"/>
              <w:jc w:val="center"/>
              <w:rPr>
                <w:b/>
                <w:bCs/>
                <w:i/>
                <w:iCs/>
                <w:sz w:val="26"/>
                <w:szCs w:val="26"/>
              </w:rPr>
            </w:pPr>
            <w:r w:rsidRPr="00421B54">
              <w:rPr>
                <w:b/>
                <w:bCs/>
                <w:i/>
                <w:iCs/>
                <w:sz w:val="26"/>
                <w:szCs w:val="26"/>
              </w:rPr>
              <w:t> </w:t>
            </w:r>
          </w:p>
        </w:tc>
        <w:tc>
          <w:tcPr>
            <w:tcW w:w="939" w:type="dxa"/>
            <w:tcBorders>
              <w:top w:val="nil"/>
              <w:left w:val="nil"/>
              <w:bottom w:val="single" w:sz="4" w:space="0" w:color="auto"/>
              <w:right w:val="single" w:sz="4" w:space="0" w:color="auto"/>
            </w:tcBorders>
            <w:shd w:val="clear" w:color="auto" w:fill="auto"/>
            <w:noWrap/>
            <w:vAlign w:val="center"/>
            <w:hideMark/>
          </w:tcPr>
          <w:p w14:paraId="7D5234D7" w14:textId="77777777" w:rsidR="00DC2434" w:rsidRPr="00421B54" w:rsidRDefault="00DC2434" w:rsidP="00B93B65">
            <w:pPr>
              <w:spacing w:before="0" w:line="288" w:lineRule="auto"/>
              <w:jc w:val="center"/>
              <w:rPr>
                <w:sz w:val="26"/>
                <w:szCs w:val="26"/>
              </w:rPr>
            </w:pPr>
            <w:r w:rsidRPr="00421B54">
              <w:rPr>
                <w:sz w:val="26"/>
                <w:szCs w:val="26"/>
              </w:rPr>
              <w:t>OXH1</w:t>
            </w:r>
          </w:p>
        </w:tc>
        <w:tc>
          <w:tcPr>
            <w:tcW w:w="839" w:type="dxa"/>
            <w:tcBorders>
              <w:top w:val="nil"/>
              <w:left w:val="nil"/>
              <w:bottom w:val="single" w:sz="4" w:space="0" w:color="auto"/>
              <w:right w:val="single" w:sz="4" w:space="0" w:color="auto"/>
            </w:tcBorders>
            <w:shd w:val="clear" w:color="auto" w:fill="auto"/>
            <w:noWrap/>
            <w:vAlign w:val="center"/>
            <w:hideMark/>
          </w:tcPr>
          <w:p w14:paraId="55C2205A" w14:textId="77777777" w:rsidR="00DC2434" w:rsidRPr="00421B54" w:rsidRDefault="00DC2434" w:rsidP="00B93B65">
            <w:pPr>
              <w:spacing w:before="0" w:line="288" w:lineRule="auto"/>
              <w:jc w:val="center"/>
              <w:rPr>
                <w:b/>
                <w:bCs/>
                <w:i/>
                <w:iCs/>
                <w:sz w:val="26"/>
                <w:szCs w:val="26"/>
              </w:rPr>
            </w:pPr>
            <w:r w:rsidRPr="00421B54">
              <w:rPr>
                <w:b/>
                <w:bCs/>
                <w:i/>
                <w:iCs/>
                <w:sz w:val="26"/>
                <w:szCs w:val="26"/>
              </w:rPr>
              <w:t> </w:t>
            </w:r>
          </w:p>
        </w:tc>
        <w:tc>
          <w:tcPr>
            <w:tcW w:w="1399" w:type="dxa"/>
            <w:tcBorders>
              <w:top w:val="nil"/>
              <w:left w:val="nil"/>
              <w:bottom w:val="single" w:sz="4" w:space="0" w:color="auto"/>
              <w:right w:val="single" w:sz="4" w:space="0" w:color="auto"/>
            </w:tcBorders>
            <w:shd w:val="clear" w:color="auto" w:fill="auto"/>
            <w:noWrap/>
            <w:vAlign w:val="center"/>
            <w:hideMark/>
          </w:tcPr>
          <w:p w14:paraId="13600D77" w14:textId="77777777" w:rsidR="00DC2434" w:rsidRPr="00421B54" w:rsidRDefault="00DC2434" w:rsidP="00B93B65">
            <w:pPr>
              <w:spacing w:before="0" w:line="288" w:lineRule="auto"/>
              <w:jc w:val="center"/>
              <w:rPr>
                <w:sz w:val="26"/>
                <w:szCs w:val="26"/>
              </w:rPr>
            </w:pPr>
            <w:r w:rsidRPr="00421B54">
              <w:rPr>
                <w:sz w:val="26"/>
                <w:szCs w:val="26"/>
              </w:rPr>
              <w:t>703,23</w:t>
            </w:r>
          </w:p>
        </w:tc>
        <w:tc>
          <w:tcPr>
            <w:tcW w:w="1001" w:type="dxa"/>
            <w:tcBorders>
              <w:top w:val="nil"/>
              <w:left w:val="nil"/>
              <w:bottom w:val="single" w:sz="4" w:space="0" w:color="auto"/>
              <w:right w:val="single" w:sz="4" w:space="0" w:color="auto"/>
            </w:tcBorders>
            <w:shd w:val="clear" w:color="auto" w:fill="auto"/>
            <w:noWrap/>
            <w:vAlign w:val="center"/>
            <w:hideMark/>
          </w:tcPr>
          <w:p w14:paraId="66F14FDE" w14:textId="77777777" w:rsidR="00DC2434" w:rsidRPr="00421B54" w:rsidRDefault="00DC2434" w:rsidP="00B93B65">
            <w:pPr>
              <w:spacing w:before="0" w:line="288" w:lineRule="auto"/>
              <w:jc w:val="center"/>
              <w:rPr>
                <w:i/>
                <w:iCs/>
                <w:sz w:val="26"/>
                <w:szCs w:val="26"/>
              </w:rPr>
            </w:pPr>
            <w:r w:rsidRPr="00421B54">
              <w:rPr>
                <w:i/>
                <w:iCs/>
                <w:sz w:val="26"/>
                <w:szCs w:val="26"/>
              </w:rPr>
              <w:t>60</w:t>
            </w:r>
          </w:p>
        </w:tc>
        <w:tc>
          <w:tcPr>
            <w:tcW w:w="968" w:type="dxa"/>
            <w:tcBorders>
              <w:top w:val="nil"/>
              <w:left w:val="nil"/>
              <w:bottom w:val="single" w:sz="4" w:space="0" w:color="auto"/>
              <w:right w:val="single" w:sz="4" w:space="0" w:color="auto"/>
            </w:tcBorders>
            <w:shd w:val="clear" w:color="auto" w:fill="auto"/>
            <w:noWrap/>
            <w:vAlign w:val="center"/>
            <w:hideMark/>
          </w:tcPr>
          <w:p w14:paraId="5291D5FB" w14:textId="77777777" w:rsidR="00DC2434" w:rsidRPr="00421B54" w:rsidRDefault="00DC2434" w:rsidP="00B93B65">
            <w:pPr>
              <w:spacing w:before="0" w:line="288" w:lineRule="auto"/>
              <w:jc w:val="center"/>
              <w:rPr>
                <w:sz w:val="26"/>
                <w:szCs w:val="26"/>
              </w:rPr>
            </w:pPr>
            <w:r w:rsidRPr="00421B54">
              <w:rPr>
                <w:sz w:val="26"/>
                <w:szCs w:val="26"/>
              </w:rPr>
              <w:t>4</w:t>
            </w:r>
          </w:p>
        </w:tc>
        <w:tc>
          <w:tcPr>
            <w:tcW w:w="1391" w:type="dxa"/>
            <w:tcBorders>
              <w:top w:val="nil"/>
              <w:left w:val="nil"/>
              <w:bottom w:val="single" w:sz="4" w:space="0" w:color="auto"/>
              <w:right w:val="single" w:sz="4" w:space="0" w:color="auto"/>
            </w:tcBorders>
            <w:shd w:val="clear" w:color="auto" w:fill="auto"/>
            <w:noWrap/>
            <w:vAlign w:val="center"/>
            <w:hideMark/>
          </w:tcPr>
          <w:p w14:paraId="3FCAF253" w14:textId="77777777" w:rsidR="00DC2434" w:rsidRPr="00421B54" w:rsidRDefault="00DC2434" w:rsidP="00B93B65">
            <w:pPr>
              <w:spacing w:before="0" w:line="288" w:lineRule="auto"/>
              <w:jc w:val="center"/>
              <w:rPr>
                <w:sz w:val="26"/>
                <w:szCs w:val="26"/>
              </w:rPr>
            </w:pPr>
            <w:r w:rsidRPr="00421B54">
              <w:rPr>
                <w:sz w:val="26"/>
                <w:szCs w:val="26"/>
              </w:rPr>
              <w:t>1.687,75</w:t>
            </w:r>
          </w:p>
        </w:tc>
      </w:tr>
      <w:tr w:rsidR="00DC2434" w:rsidRPr="00421B54" w14:paraId="3BD72AFC" w14:textId="77777777" w:rsidTr="00B760D1">
        <w:trPr>
          <w:trHeight w:val="462"/>
          <w:jc w:val="center"/>
        </w:trPr>
        <w:tc>
          <w:tcPr>
            <w:tcW w:w="708" w:type="dxa"/>
            <w:vMerge/>
            <w:tcBorders>
              <w:left w:val="single" w:sz="4" w:space="0" w:color="auto"/>
              <w:right w:val="single" w:sz="4" w:space="0" w:color="auto"/>
            </w:tcBorders>
            <w:vAlign w:val="center"/>
            <w:hideMark/>
          </w:tcPr>
          <w:p w14:paraId="2A99C736" w14:textId="77777777" w:rsidR="00DC2434" w:rsidRPr="00421B54" w:rsidRDefault="00DC2434" w:rsidP="00B93B65">
            <w:pPr>
              <w:spacing w:line="288" w:lineRule="auto"/>
              <w:jc w:val="center"/>
              <w:rPr>
                <w:b/>
                <w:bCs/>
                <w:i/>
                <w:iCs/>
                <w:sz w:val="26"/>
                <w:szCs w:val="26"/>
              </w:rPr>
            </w:pPr>
          </w:p>
        </w:tc>
        <w:tc>
          <w:tcPr>
            <w:tcW w:w="2846" w:type="dxa"/>
            <w:vMerge/>
            <w:tcBorders>
              <w:left w:val="single" w:sz="4" w:space="0" w:color="auto"/>
              <w:right w:val="single" w:sz="4" w:space="0" w:color="auto"/>
            </w:tcBorders>
            <w:vAlign w:val="center"/>
            <w:hideMark/>
          </w:tcPr>
          <w:p w14:paraId="687C1AE3" w14:textId="77777777" w:rsidR="00DC2434" w:rsidRPr="00421B54" w:rsidRDefault="00DC2434" w:rsidP="00B93B65">
            <w:pPr>
              <w:spacing w:line="288" w:lineRule="auto"/>
              <w:jc w:val="center"/>
              <w:rPr>
                <w:b/>
                <w:bCs/>
                <w:i/>
                <w:iCs/>
                <w:sz w:val="26"/>
                <w:szCs w:val="26"/>
              </w:rPr>
            </w:pPr>
          </w:p>
        </w:tc>
        <w:tc>
          <w:tcPr>
            <w:tcW w:w="939" w:type="dxa"/>
            <w:tcBorders>
              <w:top w:val="nil"/>
              <w:left w:val="nil"/>
              <w:bottom w:val="single" w:sz="4" w:space="0" w:color="auto"/>
              <w:right w:val="single" w:sz="4" w:space="0" w:color="auto"/>
            </w:tcBorders>
            <w:shd w:val="clear" w:color="auto" w:fill="auto"/>
            <w:noWrap/>
            <w:vAlign w:val="center"/>
            <w:hideMark/>
          </w:tcPr>
          <w:p w14:paraId="7C20601C" w14:textId="77777777" w:rsidR="00DC2434" w:rsidRPr="00421B54" w:rsidRDefault="00DC2434" w:rsidP="00B93B65">
            <w:pPr>
              <w:spacing w:before="0" w:line="288" w:lineRule="auto"/>
              <w:jc w:val="center"/>
              <w:rPr>
                <w:sz w:val="26"/>
                <w:szCs w:val="26"/>
              </w:rPr>
            </w:pPr>
            <w:r w:rsidRPr="00421B54">
              <w:rPr>
                <w:sz w:val="26"/>
                <w:szCs w:val="26"/>
              </w:rPr>
              <w:t>OXH2</w:t>
            </w:r>
          </w:p>
        </w:tc>
        <w:tc>
          <w:tcPr>
            <w:tcW w:w="839" w:type="dxa"/>
            <w:tcBorders>
              <w:top w:val="nil"/>
              <w:left w:val="nil"/>
              <w:bottom w:val="single" w:sz="4" w:space="0" w:color="auto"/>
              <w:right w:val="single" w:sz="4" w:space="0" w:color="auto"/>
            </w:tcBorders>
            <w:shd w:val="clear" w:color="auto" w:fill="auto"/>
            <w:noWrap/>
            <w:vAlign w:val="center"/>
            <w:hideMark/>
          </w:tcPr>
          <w:p w14:paraId="011416B9" w14:textId="77777777" w:rsidR="00DC2434" w:rsidRPr="00421B54" w:rsidRDefault="00DC2434" w:rsidP="00B93B65">
            <w:pPr>
              <w:spacing w:before="0" w:line="288" w:lineRule="auto"/>
              <w:jc w:val="center"/>
              <w:rPr>
                <w:b/>
                <w:bCs/>
                <w:i/>
                <w:iCs/>
                <w:sz w:val="26"/>
                <w:szCs w:val="26"/>
              </w:rPr>
            </w:pPr>
            <w:r w:rsidRPr="00421B54">
              <w:rPr>
                <w:b/>
                <w:bCs/>
                <w:i/>
                <w:iCs/>
                <w:sz w:val="26"/>
                <w:szCs w:val="26"/>
              </w:rPr>
              <w:t> </w:t>
            </w:r>
          </w:p>
        </w:tc>
        <w:tc>
          <w:tcPr>
            <w:tcW w:w="1399" w:type="dxa"/>
            <w:tcBorders>
              <w:top w:val="nil"/>
              <w:left w:val="nil"/>
              <w:bottom w:val="single" w:sz="4" w:space="0" w:color="auto"/>
              <w:right w:val="single" w:sz="4" w:space="0" w:color="auto"/>
            </w:tcBorders>
            <w:shd w:val="clear" w:color="auto" w:fill="auto"/>
            <w:noWrap/>
            <w:vAlign w:val="center"/>
            <w:hideMark/>
          </w:tcPr>
          <w:p w14:paraId="7AB8771E" w14:textId="77777777" w:rsidR="00DC2434" w:rsidRPr="00421B54" w:rsidRDefault="00DC2434" w:rsidP="00B93B65">
            <w:pPr>
              <w:spacing w:before="0" w:line="288" w:lineRule="auto"/>
              <w:jc w:val="center"/>
              <w:rPr>
                <w:sz w:val="26"/>
                <w:szCs w:val="26"/>
              </w:rPr>
            </w:pPr>
            <w:r w:rsidRPr="00421B54">
              <w:rPr>
                <w:sz w:val="26"/>
                <w:szCs w:val="26"/>
              </w:rPr>
              <w:t>1.954,27</w:t>
            </w:r>
          </w:p>
        </w:tc>
        <w:tc>
          <w:tcPr>
            <w:tcW w:w="1001" w:type="dxa"/>
            <w:tcBorders>
              <w:top w:val="nil"/>
              <w:left w:val="nil"/>
              <w:bottom w:val="single" w:sz="4" w:space="0" w:color="auto"/>
              <w:right w:val="single" w:sz="4" w:space="0" w:color="auto"/>
            </w:tcBorders>
            <w:shd w:val="clear" w:color="auto" w:fill="auto"/>
            <w:noWrap/>
            <w:vAlign w:val="center"/>
            <w:hideMark/>
          </w:tcPr>
          <w:p w14:paraId="11BEB7C8" w14:textId="77777777" w:rsidR="00DC2434" w:rsidRPr="00421B54" w:rsidRDefault="00DC2434" w:rsidP="00B93B65">
            <w:pPr>
              <w:spacing w:before="0" w:line="288" w:lineRule="auto"/>
              <w:jc w:val="center"/>
              <w:rPr>
                <w:i/>
                <w:iCs/>
                <w:sz w:val="26"/>
                <w:szCs w:val="26"/>
              </w:rPr>
            </w:pPr>
            <w:r w:rsidRPr="00421B54">
              <w:rPr>
                <w:i/>
                <w:iCs/>
                <w:sz w:val="26"/>
                <w:szCs w:val="26"/>
              </w:rPr>
              <w:t>60</w:t>
            </w:r>
          </w:p>
        </w:tc>
        <w:tc>
          <w:tcPr>
            <w:tcW w:w="968" w:type="dxa"/>
            <w:tcBorders>
              <w:top w:val="nil"/>
              <w:left w:val="nil"/>
              <w:bottom w:val="single" w:sz="4" w:space="0" w:color="auto"/>
              <w:right w:val="single" w:sz="4" w:space="0" w:color="auto"/>
            </w:tcBorders>
            <w:shd w:val="clear" w:color="auto" w:fill="auto"/>
            <w:noWrap/>
            <w:vAlign w:val="center"/>
            <w:hideMark/>
          </w:tcPr>
          <w:p w14:paraId="5C9D38AA" w14:textId="77777777" w:rsidR="00DC2434" w:rsidRPr="00421B54" w:rsidRDefault="00DC2434" w:rsidP="00B93B65">
            <w:pPr>
              <w:spacing w:before="0" w:line="288" w:lineRule="auto"/>
              <w:jc w:val="center"/>
              <w:rPr>
                <w:sz w:val="26"/>
                <w:szCs w:val="26"/>
              </w:rPr>
            </w:pPr>
            <w:r w:rsidRPr="00421B54">
              <w:rPr>
                <w:sz w:val="26"/>
                <w:szCs w:val="26"/>
              </w:rPr>
              <w:t>4</w:t>
            </w:r>
          </w:p>
        </w:tc>
        <w:tc>
          <w:tcPr>
            <w:tcW w:w="1391" w:type="dxa"/>
            <w:tcBorders>
              <w:top w:val="nil"/>
              <w:left w:val="nil"/>
              <w:bottom w:val="single" w:sz="4" w:space="0" w:color="auto"/>
              <w:right w:val="single" w:sz="4" w:space="0" w:color="auto"/>
            </w:tcBorders>
            <w:shd w:val="clear" w:color="auto" w:fill="auto"/>
            <w:noWrap/>
            <w:vAlign w:val="center"/>
            <w:hideMark/>
          </w:tcPr>
          <w:p w14:paraId="1693B6C4" w14:textId="77777777" w:rsidR="00DC2434" w:rsidRPr="00421B54" w:rsidRDefault="00DC2434" w:rsidP="00B93B65">
            <w:pPr>
              <w:spacing w:before="0" w:line="288" w:lineRule="auto"/>
              <w:jc w:val="center"/>
              <w:rPr>
                <w:sz w:val="26"/>
                <w:szCs w:val="26"/>
              </w:rPr>
            </w:pPr>
            <w:r w:rsidRPr="00421B54">
              <w:rPr>
                <w:sz w:val="26"/>
                <w:szCs w:val="26"/>
              </w:rPr>
              <w:t>4.690,25</w:t>
            </w:r>
          </w:p>
        </w:tc>
      </w:tr>
      <w:tr w:rsidR="00DC2434" w:rsidRPr="00421B54" w14:paraId="64728CDF" w14:textId="77777777" w:rsidTr="00B760D1">
        <w:trPr>
          <w:trHeight w:val="462"/>
          <w:jc w:val="center"/>
        </w:trPr>
        <w:tc>
          <w:tcPr>
            <w:tcW w:w="708" w:type="dxa"/>
            <w:vMerge/>
            <w:tcBorders>
              <w:left w:val="single" w:sz="4" w:space="0" w:color="auto"/>
              <w:right w:val="single" w:sz="4" w:space="0" w:color="auto"/>
            </w:tcBorders>
            <w:vAlign w:val="center"/>
            <w:hideMark/>
          </w:tcPr>
          <w:p w14:paraId="4898DEB6" w14:textId="77777777" w:rsidR="00DC2434" w:rsidRPr="00421B54" w:rsidRDefault="00DC2434" w:rsidP="00B93B65">
            <w:pPr>
              <w:spacing w:line="288" w:lineRule="auto"/>
              <w:jc w:val="center"/>
              <w:rPr>
                <w:b/>
                <w:bCs/>
                <w:i/>
                <w:iCs/>
                <w:sz w:val="26"/>
                <w:szCs w:val="26"/>
              </w:rPr>
            </w:pPr>
          </w:p>
        </w:tc>
        <w:tc>
          <w:tcPr>
            <w:tcW w:w="2846" w:type="dxa"/>
            <w:vMerge/>
            <w:tcBorders>
              <w:left w:val="single" w:sz="4" w:space="0" w:color="auto"/>
              <w:right w:val="single" w:sz="4" w:space="0" w:color="auto"/>
            </w:tcBorders>
            <w:vAlign w:val="center"/>
            <w:hideMark/>
          </w:tcPr>
          <w:p w14:paraId="2BA4CBCD" w14:textId="77777777" w:rsidR="00DC2434" w:rsidRPr="00421B54" w:rsidRDefault="00DC2434" w:rsidP="00B93B65">
            <w:pPr>
              <w:spacing w:line="288" w:lineRule="auto"/>
              <w:jc w:val="center"/>
              <w:rPr>
                <w:b/>
                <w:bCs/>
                <w:i/>
                <w:iCs/>
                <w:sz w:val="26"/>
                <w:szCs w:val="26"/>
              </w:rPr>
            </w:pPr>
          </w:p>
        </w:tc>
        <w:tc>
          <w:tcPr>
            <w:tcW w:w="939" w:type="dxa"/>
            <w:tcBorders>
              <w:top w:val="nil"/>
              <w:left w:val="nil"/>
              <w:bottom w:val="single" w:sz="4" w:space="0" w:color="auto"/>
              <w:right w:val="single" w:sz="4" w:space="0" w:color="auto"/>
            </w:tcBorders>
            <w:shd w:val="clear" w:color="auto" w:fill="auto"/>
            <w:noWrap/>
            <w:vAlign w:val="center"/>
            <w:hideMark/>
          </w:tcPr>
          <w:p w14:paraId="6C2B4F96" w14:textId="77777777" w:rsidR="00DC2434" w:rsidRPr="00421B54" w:rsidRDefault="00DC2434" w:rsidP="00B93B65">
            <w:pPr>
              <w:spacing w:before="0" w:line="288" w:lineRule="auto"/>
              <w:jc w:val="center"/>
              <w:rPr>
                <w:sz w:val="26"/>
                <w:szCs w:val="26"/>
              </w:rPr>
            </w:pPr>
            <w:r w:rsidRPr="00421B54">
              <w:rPr>
                <w:sz w:val="26"/>
                <w:szCs w:val="26"/>
              </w:rPr>
              <w:t>OXH3</w:t>
            </w:r>
          </w:p>
        </w:tc>
        <w:tc>
          <w:tcPr>
            <w:tcW w:w="839" w:type="dxa"/>
            <w:tcBorders>
              <w:top w:val="nil"/>
              <w:left w:val="nil"/>
              <w:bottom w:val="single" w:sz="4" w:space="0" w:color="auto"/>
              <w:right w:val="single" w:sz="4" w:space="0" w:color="auto"/>
            </w:tcBorders>
            <w:shd w:val="clear" w:color="auto" w:fill="auto"/>
            <w:noWrap/>
            <w:vAlign w:val="center"/>
            <w:hideMark/>
          </w:tcPr>
          <w:p w14:paraId="54991EB5" w14:textId="77777777" w:rsidR="00DC2434" w:rsidRPr="00421B54" w:rsidRDefault="00DC2434" w:rsidP="00B93B65">
            <w:pPr>
              <w:spacing w:before="0" w:line="288" w:lineRule="auto"/>
              <w:jc w:val="center"/>
              <w:rPr>
                <w:b/>
                <w:bCs/>
                <w:i/>
                <w:iCs/>
                <w:sz w:val="26"/>
                <w:szCs w:val="26"/>
              </w:rPr>
            </w:pPr>
            <w:r w:rsidRPr="00421B54">
              <w:rPr>
                <w:b/>
                <w:bCs/>
                <w:i/>
                <w:iCs/>
                <w:sz w:val="26"/>
                <w:szCs w:val="26"/>
              </w:rPr>
              <w:t> </w:t>
            </w:r>
          </w:p>
        </w:tc>
        <w:tc>
          <w:tcPr>
            <w:tcW w:w="1399" w:type="dxa"/>
            <w:tcBorders>
              <w:top w:val="nil"/>
              <w:left w:val="nil"/>
              <w:bottom w:val="single" w:sz="4" w:space="0" w:color="auto"/>
              <w:right w:val="single" w:sz="4" w:space="0" w:color="auto"/>
            </w:tcBorders>
            <w:shd w:val="clear" w:color="auto" w:fill="auto"/>
            <w:noWrap/>
            <w:vAlign w:val="center"/>
            <w:hideMark/>
          </w:tcPr>
          <w:p w14:paraId="113BF147" w14:textId="77777777" w:rsidR="00DC2434" w:rsidRPr="00421B54" w:rsidRDefault="00DC2434" w:rsidP="00B93B65">
            <w:pPr>
              <w:spacing w:before="0" w:line="288" w:lineRule="auto"/>
              <w:jc w:val="center"/>
              <w:rPr>
                <w:sz w:val="26"/>
                <w:szCs w:val="26"/>
              </w:rPr>
            </w:pPr>
            <w:r w:rsidRPr="00421B54">
              <w:rPr>
                <w:sz w:val="26"/>
                <w:szCs w:val="26"/>
              </w:rPr>
              <w:t>6.115,20</w:t>
            </w:r>
          </w:p>
        </w:tc>
        <w:tc>
          <w:tcPr>
            <w:tcW w:w="1001" w:type="dxa"/>
            <w:tcBorders>
              <w:top w:val="nil"/>
              <w:left w:val="nil"/>
              <w:bottom w:val="single" w:sz="4" w:space="0" w:color="auto"/>
              <w:right w:val="single" w:sz="4" w:space="0" w:color="auto"/>
            </w:tcBorders>
            <w:shd w:val="clear" w:color="auto" w:fill="auto"/>
            <w:noWrap/>
            <w:vAlign w:val="center"/>
            <w:hideMark/>
          </w:tcPr>
          <w:p w14:paraId="43A3FD5F" w14:textId="77777777" w:rsidR="00DC2434" w:rsidRPr="00421B54" w:rsidRDefault="00DC2434" w:rsidP="00B93B65">
            <w:pPr>
              <w:spacing w:before="0" w:line="288" w:lineRule="auto"/>
              <w:jc w:val="center"/>
              <w:rPr>
                <w:i/>
                <w:iCs/>
                <w:sz w:val="26"/>
                <w:szCs w:val="26"/>
              </w:rPr>
            </w:pPr>
            <w:r w:rsidRPr="00421B54">
              <w:rPr>
                <w:i/>
                <w:iCs/>
                <w:sz w:val="26"/>
                <w:szCs w:val="26"/>
              </w:rPr>
              <w:t>60</w:t>
            </w:r>
          </w:p>
        </w:tc>
        <w:tc>
          <w:tcPr>
            <w:tcW w:w="968" w:type="dxa"/>
            <w:tcBorders>
              <w:top w:val="nil"/>
              <w:left w:val="nil"/>
              <w:bottom w:val="single" w:sz="4" w:space="0" w:color="auto"/>
              <w:right w:val="single" w:sz="4" w:space="0" w:color="auto"/>
            </w:tcBorders>
            <w:shd w:val="clear" w:color="auto" w:fill="auto"/>
            <w:noWrap/>
            <w:vAlign w:val="center"/>
            <w:hideMark/>
          </w:tcPr>
          <w:p w14:paraId="053BF16B" w14:textId="77777777" w:rsidR="00DC2434" w:rsidRPr="00421B54" w:rsidRDefault="00DC2434" w:rsidP="00B93B65">
            <w:pPr>
              <w:spacing w:before="0" w:line="288" w:lineRule="auto"/>
              <w:jc w:val="center"/>
              <w:rPr>
                <w:sz w:val="26"/>
                <w:szCs w:val="26"/>
              </w:rPr>
            </w:pPr>
            <w:r w:rsidRPr="00421B54">
              <w:rPr>
                <w:sz w:val="26"/>
                <w:szCs w:val="26"/>
              </w:rPr>
              <w:t>4</w:t>
            </w:r>
          </w:p>
        </w:tc>
        <w:tc>
          <w:tcPr>
            <w:tcW w:w="1391" w:type="dxa"/>
            <w:tcBorders>
              <w:top w:val="nil"/>
              <w:left w:val="nil"/>
              <w:bottom w:val="single" w:sz="4" w:space="0" w:color="auto"/>
              <w:right w:val="single" w:sz="4" w:space="0" w:color="auto"/>
            </w:tcBorders>
            <w:shd w:val="clear" w:color="auto" w:fill="auto"/>
            <w:noWrap/>
            <w:vAlign w:val="center"/>
            <w:hideMark/>
          </w:tcPr>
          <w:p w14:paraId="67A9496B" w14:textId="77777777" w:rsidR="00DC2434" w:rsidRPr="00421B54" w:rsidRDefault="00DC2434" w:rsidP="00B93B65">
            <w:pPr>
              <w:spacing w:before="0" w:line="288" w:lineRule="auto"/>
              <w:jc w:val="center"/>
              <w:rPr>
                <w:sz w:val="26"/>
                <w:szCs w:val="26"/>
              </w:rPr>
            </w:pPr>
            <w:r w:rsidRPr="00421B54">
              <w:rPr>
                <w:sz w:val="26"/>
                <w:szCs w:val="26"/>
              </w:rPr>
              <w:t>14.676,48</w:t>
            </w:r>
          </w:p>
        </w:tc>
      </w:tr>
      <w:tr w:rsidR="00DC2434" w:rsidRPr="00421B54" w14:paraId="64BD3458" w14:textId="77777777" w:rsidTr="00B760D1">
        <w:trPr>
          <w:trHeight w:val="462"/>
          <w:jc w:val="center"/>
        </w:trPr>
        <w:tc>
          <w:tcPr>
            <w:tcW w:w="708" w:type="dxa"/>
            <w:vMerge/>
            <w:tcBorders>
              <w:left w:val="single" w:sz="4" w:space="0" w:color="auto"/>
              <w:right w:val="single" w:sz="4" w:space="0" w:color="auto"/>
            </w:tcBorders>
            <w:shd w:val="clear" w:color="auto" w:fill="auto"/>
            <w:noWrap/>
            <w:vAlign w:val="center"/>
            <w:hideMark/>
          </w:tcPr>
          <w:p w14:paraId="199342A5" w14:textId="77777777" w:rsidR="00DC2434" w:rsidRPr="00421B54" w:rsidRDefault="00DC2434" w:rsidP="00B93B65">
            <w:pPr>
              <w:spacing w:line="288" w:lineRule="auto"/>
              <w:jc w:val="center"/>
              <w:rPr>
                <w:b/>
                <w:bCs/>
                <w:i/>
                <w:iCs/>
                <w:sz w:val="26"/>
                <w:szCs w:val="26"/>
              </w:rPr>
            </w:pPr>
          </w:p>
        </w:tc>
        <w:tc>
          <w:tcPr>
            <w:tcW w:w="2846" w:type="dxa"/>
            <w:vMerge/>
            <w:tcBorders>
              <w:left w:val="single" w:sz="4" w:space="0" w:color="auto"/>
              <w:right w:val="single" w:sz="4" w:space="0" w:color="auto"/>
            </w:tcBorders>
            <w:shd w:val="clear" w:color="auto" w:fill="auto"/>
            <w:noWrap/>
            <w:vAlign w:val="center"/>
            <w:hideMark/>
          </w:tcPr>
          <w:p w14:paraId="4170828B" w14:textId="77777777" w:rsidR="00DC2434" w:rsidRPr="00421B54" w:rsidRDefault="00DC2434" w:rsidP="00B93B65">
            <w:pPr>
              <w:spacing w:line="288" w:lineRule="auto"/>
              <w:jc w:val="center"/>
              <w:rPr>
                <w:b/>
                <w:bCs/>
                <w:i/>
                <w:iCs/>
                <w:sz w:val="26"/>
                <w:szCs w:val="26"/>
              </w:rPr>
            </w:pPr>
          </w:p>
        </w:tc>
        <w:tc>
          <w:tcPr>
            <w:tcW w:w="939" w:type="dxa"/>
            <w:tcBorders>
              <w:top w:val="nil"/>
              <w:left w:val="nil"/>
              <w:bottom w:val="single" w:sz="4" w:space="0" w:color="auto"/>
              <w:right w:val="single" w:sz="4" w:space="0" w:color="auto"/>
            </w:tcBorders>
            <w:shd w:val="clear" w:color="auto" w:fill="auto"/>
            <w:noWrap/>
            <w:vAlign w:val="center"/>
            <w:hideMark/>
          </w:tcPr>
          <w:p w14:paraId="144CD6BB" w14:textId="77777777" w:rsidR="00DC2434" w:rsidRPr="00421B54" w:rsidRDefault="00DC2434" w:rsidP="00B93B65">
            <w:pPr>
              <w:spacing w:before="0" w:line="288" w:lineRule="auto"/>
              <w:jc w:val="center"/>
              <w:rPr>
                <w:sz w:val="26"/>
                <w:szCs w:val="26"/>
              </w:rPr>
            </w:pPr>
            <w:r w:rsidRPr="00421B54">
              <w:rPr>
                <w:sz w:val="26"/>
                <w:szCs w:val="26"/>
              </w:rPr>
              <w:t>OXH4</w:t>
            </w:r>
          </w:p>
        </w:tc>
        <w:tc>
          <w:tcPr>
            <w:tcW w:w="839" w:type="dxa"/>
            <w:tcBorders>
              <w:top w:val="nil"/>
              <w:left w:val="nil"/>
              <w:bottom w:val="single" w:sz="4" w:space="0" w:color="auto"/>
              <w:right w:val="single" w:sz="4" w:space="0" w:color="auto"/>
            </w:tcBorders>
            <w:shd w:val="clear" w:color="auto" w:fill="auto"/>
            <w:noWrap/>
            <w:vAlign w:val="center"/>
            <w:hideMark/>
          </w:tcPr>
          <w:p w14:paraId="62D67B4E" w14:textId="77777777" w:rsidR="00DC2434" w:rsidRPr="00421B54" w:rsidRDefault="00DC2434" w:rsidP="00B93B65">
            <w:pPr>
              <w:spacing w:before="0" w:line="288" w:lineRule="auto"/>
              <w:jc w:val="center"/>
              <w:rPr>
                <w:b/>
                <w:bCs/>
                <w:i/>
                <w:iCs/>
                <w:sz w:val="26"/>
                <w:szCs w:val="26"/>
              </w:rPr>
            </w:pPr>
            <w:r w:rsidRPr="00421B54">
              <w:rPr>
                <w:b/>
                <w:bCs/>
                <w:i/>
                <w:iCs/>
                <w:sz w:val="26"/>
                <w:szCs w:val="26"/>
              </w:rPr>
              <w:t> </w:t>
            </w:r>
          </w:p>
        </w:tc>
        <w:tc>
          <w:tcPr>
            <w:tcW w:w="1399" w:type="dxa"/>
            <w:tcBorders>
              <w:top w:val="nil"/>
              <w:left w:val="nil"/>
              <w:bottom w:val="single" w:sz="4" w:space="0" w:color="auto"/>
              <w:right w:val="single" w:sz="4" w:space="0" w:color="auto"/>
            </w:tcBorders>
            <w:shd w:val="clear" w:color="auto" w:fill="auto"/>
            <w:noWrap/>
            <w:vAlign w:val="center"/>
            <w:hideMark/>
          </w:tcPr>
          <w:p w14:paraId="59454217" w14:textId="77777777" w:rsidR="00DC2434" w:rsidRPr="00421B54" w:rsidRDefault="00DC2434" w:rsidP="00B93B65">
            <w:pPr>
              <w:spacing w:before="0" w:line="288" w:lineRule="auto"/>
              <w:jc w:val="center"/>
              <w:rPr>
                <w:sz w:val="26"/>
                <w:szCs w:val="26"/>
              </w:rPr>
            </w:pPr>
            <w:r w:rsidRPr="00421B54">
              <w:rPr>
                <w:sz w:val="26"/>
                <w:szCs w:val="26"/>
              </w:rPr>
              <w:t>1.006,40</w:t>
            </w:r>
          </w:p>
        </w:tc>
        <w:tc>
          <w:tcPr>
            <w:tcW w:w="1001" w:type="dxa"/>
            <w:tcBorders>
              <w:top w:val="nil"/>
              <w:left w:val="nil"/>
              <w:bottom w:val="single" w:sz="4" w:space="0" w:color="auto"/>
              <w:right w:val="single" w:sz="4" w:space="0" w:color="auto"/>
            </w:tcBorders>
            <w:shd w:val="clear" w:color="auto" w:fill="auto"/>
            <w:noWrap/>
            <w:vAlign w:val="center"/>
            <w:hideMark/>
          </w:tcPr>
          <w:p w14:paraId="510555A1" w14:textId="77777777" w:rsidR="00DC2434" w:rsidRPr="00421B54" w:rsidRDefault="00DC2434" w:rsidP="00B93B65">
            <w:pPr>
              <w:spacing w:before="0" w:line="288" w:lineRule="auto"/>
              <w:jc w:val="center"/>
              <w:rPr>
                <w:i/>
                <w:iCs/>
                <w:sz w:val="26"/>
                <w:szCs w:val="26"/>
              </w:rPr>
            </w:pPr>
            <w:r w:rsidRPr="00421B54">
              <w:rPr>
                <w:i/>
                <w:iCs/>
                <w:sz w:val="26"/>
                <w:szCs w:val="26"/>
              </w:rPr>
              <w:t>100</w:t>
            </w:r>
          </w:p>
        </w:tc>
        <w:tc>
          <w:tcPr>
            <w:tcW w:w="968" w:type="dxa"/>
            <w:tcBorders>
              <w:top w:val="nil"/>
              <w:left w:val="nil"/>
              <w:bottom w:val="single" w:sz="4" w:space="0" w:color="auto"/>
              <w:right w:val="single" w:sz="4" w:space="0" w:color="auto"/>
            </w:tcBorders>
            <w:shd w:val="clear" w:color="auto" w:fill="auto"/>
            <w:noWrap/>
            <w:vAlign w:val="center"/>
            <w:hideMark/>
          </w:tcPr>
          <w:p w14:paraId="54B2E332" w14:textId="77777777" w:rsidR="00DC2434" w:rsidRPr="00421B54" w:rsidRDefault="00DC2434" w:rsidP="00B93B65">
            <w:pPr>
              <w:spacing w:before="0" w:line="288" w:lineRule="auto"/>
              <w:jc w:val="center"/>
              <w:rPr>
                <w:sz w:val="26"/>
                <w:szCs w:val="26"/>
              </w:rPr>
            </w:pPr>
            <w:r w:rsidRPr="00421B54">
              <w:rPr>
                <w:sz w:val="26"/>
                <w:szCs w:val="26"/>
              </w:rPr>
              <w:t>2</w:t>
            </w:r>
          </w:p>
        </w:tc>
        <w:tc>
          <w:tcPr>
            <w:tcW w:w="1391" w:type="dxa"/>
            <w:tcBorders>
              <w:top w:val="nil"/>
              <w:left w:val="nil"/>
              <w:bottom w:val="single" w:sz="4" w:space="0" w:color="auto"/>
              <w:right w:val="single" w:sz="4" w:space="0" w:color="auto"/>
            </w:tcBorders>
            <w:shd w:val="clear" w:color="auto" w:fill="auto"/>
            <w:noWrap/>
            <w:vAlign w:val="center"/>
            <w:hideMark/>
          </w:tcPr>
          <w:p w14:paraId="6DC2C99B" w14:textId="77777777" w:rsidR="00DC2434" w:rsidRPr="00421B54" w:rsidRDefault="00DC2434" w:rsidP="00B93B65">
            <w:pPr>
              <w:spacing w:before="0" w:line="288" w:lineRule="auto"/>
              <w:jc w:val="center"/>
              <w:rPr>
                <w:sz w:val="26"/>
                <w:szCs w:val="26"/>
              </w:rPr>
            </w:pPr>
            <w:r w:rsidRPr="00421B54">
              <w:rPr>
                <w:sz w:val="26"/>
                <w:szCs w:val="26"/>
              </w:rPr>
              <w:t>2.012,80</w:t>
            </w:r>
          </w:p>
        </w:tc>
      </w:tr>
      <w:tr w:rsidR="00DC2434" w:rsidRPr="00421B54" w14:paraId="7275BC2E" w14:textId="77777777" w:rsidTr="00B760D1">
        <w:trPr>
          <w:trHeight w:val="462"/>
          <w:jc w:val="center"/>
        </w:trPr>
        <w:tc>
          <w:tcPr>
            <w:tcW w:w="708" w:type="dxa"/>
            <w:vMerge/>
            <w:tcBorders>
              <w:left w:val="single" w:sz="4" w:space="0" w:color="auto"/>
              <w:bottom w:val="single" w:sz="4" w:space="0" w:color="auto"/>
              <w:right w:val="single" w:sz="4" w:space="0" w:color="auto"/>
            </w:tcBorders>
            <w:shd w:val="clear" w:color="auto" w:fill="auto"/>
            <w:noWrap/>
            <w:vAlign w:val="center"/>
            <w:hideMark/>
          </w:tcPr>
          <w:p w14:paraId="498E09AE" w14:textId="77777777" w:rsidR="00DC2434" w:rsidRPr="00421B54" w:rsidRDefault="00DC2434" w:rsidP="00B93B65">
            <w:pPr>
              <w:spacing w:before="0" w:line="288" w:lineRule="auto"/>
              <w:jc w:val="center"/>
              <w:rPr>
                <w:b/>
                <w:bCs/>
                <w:i/>
                <w:iCs/>
                <w:sz w:val="26"/>
                <w:szCs w:val="26"/>
              </w:rPr>
            </w:pPr>
          </w:p>
        </w:tc>
        <w:tc>
          <w:tcPr>
            <w:tcW w:w="2846" w:type="dxa"/>
            <w:vMerge/>
            <w:tcBorders>
              <w:left w:val="single" w:sz="4" w:space="0" w:color="auto"/>
              <w:bottom w:val="single" w:sz="4" w:space="0" w:color="auto"/>
              <w:right w:val="single" w:sz="4" w:space="0" w:color="auto"/>
            </w:tcBorders>
            <w:shd w:val="clear" w:color="auto" w:fill="auto"/>
            <w:noWrap/>
            <w:vAlign w:val="center"/>
            <w:hideMark/>
          </w:tcPr>
          <w:p w14:paraId="69163FC2" w14:textId="77777777" w:rsidR="00DC2434" w:rsidRPr="00421B54" w:rsidRDefault="00DC2434" w:rsidP="00B93B65">
            <w:pPr>
              <w:spacing w:before="0" w:line="288" w:lineRule="auto"/>
              <w:jc w:val="center"/>
              <w:rPr>
                <w:b/>
                <w:bCs/>
                <w:i/>
                <w:iCs/>
                <w:sz w:val="26"/>
                <w:szCs w:val="26"/>
              </w:rPr>
            </w:pPr>
          </w:p>
        </w:tc>
        <w:tc>
          <w:tcPr>
            <w:tcW w:w="939" w:type="dxa"/>
            <w:tcBorders>
              <w:top w:val="nil"/>
              <w:left w:val="nil"/>
              <w:bottom w:val="single" w:sz="4" w:space="0" w:color="auto"/>
              <w:right w:val="single" w:sz="4" w:space="0" w:color="auto"/>
            </w:tcBorders>
            <w:shd w:val="clear" w:color="auto" w:fill="auto"/>
            <w:noWrap/>
            <w:vAlign w:val="center"/>
            <w:hideMark/>
          </w:tcPr>
          <w:p w14:paraId="1598F6BB" w14:textId="77777777" w:rsidR="00DC2434" w:rsidRPr="00421B54" w:rsidRDefault="00DC2434" w:rsidP="00B93B65">
            <w:pPr>
              <w:spacing w:before="0" w:line="288" w:lineRule="auto"/>
              <w:jc w:val="center"/>
              <w:rPr>
                <w:sz w:val="26"/>
                <w:szCs w:val="26"/>
              </w:rPr>
            </w:pPr>
            <w:r w:rsidRPr="00421B54">
              <w:rPr>
                <w:sz w:val="26"/>
                <w:szCs w:val="26"/>
              </w:rPr>
              <w:t>OXH5</w:t>
            </w:r>
          </w:p>
        </w:tc>
        <w:tc>
          <w:tcPr>
            <w:tcW w:w="839" w:type="dxa"/>
            <w:tcBorders>
              <w:top w:val="nil"/>
              <w:left w:val="nil"/>
              <w:bottom w:val="single" w:sz="4" w:space="0" w:color="auto"/>
              <w:right w:val="single" w:sz="4" w:space="0" w:color="auto"/>
            </w:tcBorders>
            <w:shd w:val="clear" w:color="auto" w:fill="auto"/>
            <w:noWrap/>
            <w:vAlign w:val="center"/>
            <w:hideMark/>
          </w:tcPr>
          <w:p w14:paraId="283E2413" w14:textId="77777777" w:rsidR="00DC2434" w:rsidRPr="00421B54" w:rsidRDefault="00DC2434" w:rsidP="00B93B65">
            <w:pPr>
              <w:spacing w:before="0" w:line="288" w:lineRule="auto"/>
              <w:jc w:val="center"/>
              <w:rPr>
                <w:b/>
                <w:bCs/>
                <w:i/>
                <w:iCs/>
                <w:sz w:val="26"/>
                <w:szCs w:val="26"/>
              </w:rPr>
            </w:pPr>
            <w:r w:rsidRPr="00421B54">
              <w:rPr>
                <w:b/>
                <w:bCs/>
                <w:i/>
                <w:iCs/>
                <w:sz w:val="26"/>
                <w:szCs w:val="26"/>
              </w:rPr>
              <w:t> </w:t>
            </w:r>
          </w:p>
        </w:tc>
        <w:tc>
          <w:tcPr>
            <w:tcW w:w="1399" w:type="dxa"/>
            <w:tcBorders>
              <w:top w:val="nil"/>
              <w:left w:val="nil"/>
              <w:bottom w:val="single" w:sz="4" w:space="0" w:color="auto"/>
              <w:right w:val="single" w:sz="4" w:space="0" w:color="auto"/>
            </w:tcBorders>
            <w:shd w:val="clear" w:color="auto" w:fill="auto"/>
            <w:noWrap/>
            <w:vAlign w:val="center"/>
            <w:hideMark/>
          </w:tcPr>
          <w:p w14:paraId="72FAB2F5" w14:textId="77777777" w:rsidR="00DC2434" w:rsidRPr="00421B54" w:rsidRDefault="00DC2434" w:rsidP="00B93B65">
            <w:pPr>
              <w:spacing w:before="0" w:line="288" w:lineRule="auto"/>
              <w:jc w:val="center"/>
              <w:rPr>
                <w:sz w:val="26"/>
                <w:szCs w:val="26"/>
              </w:rPr>
            </w:pPr>
            <w:r w:rsidRPr="00421B54">
              <w:rPr>
                <w:sz w:val="26"/>
                <w:szCs w:val="26"/>
              </w:rPr>
              <w:t>935,07</w:t>
            </w:r>
          </w:p>
        </w:tc>
        <w:tc>
          <w:tcPr>
            <w:tcW w:w="1001" w:type="dxa"/>
            <w:tcBorders>
              <w:top w:val="nil"/>
              <w:left w:val="nil"/>
              <w:bottom w:val="single" w:sz="4" w:space="0" w:color="auto"/>
              <w:right w:val="single" w:sz="4" w:space="0" w:color="auto"/>
            </w:tcBorders>
            <w:shd w:val="clear" w:color="auto" w:fill="auto"/>
            <w:noWrap/>
            <w:vAlign w:val="center"/>
            <w:hideMark/>
          </w:tcPr>
          <w:p w14:paraId="16B05AD7" w14:textId="77777777" w:rsidR="00DC2434" w:rsidRPr="00421B54" w:rsidRDefault="00DC2434" w:rsidP="00B93B65">
            <w:pPr>
              <w:spacing w:before="0" w:line="288" w:lineRule="auto"/>
              <w:jc w:val="center"/>
              <w:rPr>
                <w:i/>
                <w:iCs/>
                <w:sz w:val="26"/>
                <w:szCs w:val="26"/>
              </w:rPr>
            </w:pPr>
            <w:r w:rsidRPr="00421B54">
              <w:rPr>
                <w:i/>
                <w:iCs/>
                <w:sz w:val="26"/>
                <w:szCs w:val="26"/>
              </w:rPr>
              <w:t>100</w:t>
            </w:r>
          </w:p>
        </w:tc>
        <w:tc>
          <w:tcPr>
            <w:tcW w:w="968" w:type="dxa"/>
            <w:tcBorders>
              <w:top w:val="nil"/>
              <w:left w:val="nil"/>
              <w:bottom w:val="single" w:sz="4" w:space="0" w:color="auto"/>
              <w:right w:val="single" w:sz="4" w:space="0" w:color="auto"/>
            </w:tcBorders>
            <w:shd w:val="clear" w:color="auto" w:fill="auto"/>
            <w:noWrap/>
            <w:vAlign w:val="center"/>
            <w:hideMark/>
          </w:tcPr>
          <w:p w14:paraId="0699AB12" w14:textId="77777777" w:rsidR="00DC2434" w:rsidRPr="00421B54" w:rsidRDefault="00DC2434" w:rsidP="00B93B65">
            <w:pPr>
              <w:spacing w:before="0" w:line="288" w:lineRule="auto"/>
              <w:jc w:val="center"/>
              <w:rPr>
                <w:sz w:val="26"/>
                <w:szCs w:val="26"/>
              </w:rPr>
            </w:pPr>
            <w:r w:rsidRPr="00421B54">
              <w:rPr>
                <w:sz w:val="26"/>
                <w:szCs w:val="26"/>
              </w:rPr>
              <w:t>2</w:t>
            </w:r>
          </w:p>
        </w:tc>
        <w:tc>
          <w:tcPr>
            <w:tcW w:w="1391" w:type="dxa"/>
            <w:tcBorders>
              <w:top w:val="nil"/>
              <w:left w:val="nil"/>
              <w:bottom w:val="single" w:sz="4" w:space="0" w:color="auto"/>
              <w:right w:val="single" w:sz="4" w:space="0" w:color="auto"/>
            </w:tcBorders>
            <w:shd w:val="clear" w:color="auto" w:fill="auto"/>
            <w:noWrap/>
            <w:vAlign w:val="center"/>
            <w:hideMark/>
          </w:tcPr>
          <w:p w14:paraId="50449785" w14:textId="77777777" w:rsidR="00DC2434" w:rsidRPr="00421B54" w:rsidRDefault="00DC2434" w:rsidP="00B93B65">
            <w:pPr>
              <w:spacing w:before="0" w:line="288" w:lineRule="auto"/>
              <w:jc w:val="center"/>
              <w:rPr>
                <w:sz w:val="26"/>
                <w:szCs w:val="26"/>
              </w:rPr>
            </w:pPr>
            <w:r w:rsidRPr="00421B54">
              <w:rPr>
                <w:sz w:val="26"/>
                <w:szCs w:val="26"/>
              </w:rPr>
              <w:t>1.870,14</w:t>
            </w:r>
          </w:p>
        </w:tc>
      </w:tr>
      <w:tr w:rsidR="001D6199" w:rsidRPr="00421B54" w14:paraId="0CB822D0" w14:textId="77777777" w:rsidTr="00402A13">
        <w:trPr>
          <w:trHeight w:val="46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29C11C03" w14:textId="77777777" w:rsidR="001D6199" w:rsidRPr="00421B54" w:rsidRDefault="001D6199" w:rsidP="00B93B65">
            <w:pPr>
              <w:spacing w:before="0" w:line="288" w:lineRule="auto"/>
              <w:jc w:val="center"/>
              <w:rPr>
                <w:b/>
                <w:bCs/>
                <w:i/>
                <w:iCs/>
                <w:sz w:val="26"/>
                <w:szCs w:val="26"/>
              </w:rPr>
            </w:pPr>
            <w:r w:rsidRPr="00421B54">
              <w:rPr>
                <w:b/>
                <w:bCs/>
                <w:i/>
                <w:iCs/>
                <w:sz w:val="26"/>
                <w:szCs w:val="26"/>
              </w:rPr>
              <w:t>2</w:t>
            </w:r>
          </w:p>
        </w:tc>
        <w:tc>
          <w:tcPr>
            <w:tcW w:w="2846" w:type="dxa"/>
            <w:tcBorders>
              <w:top w:val="nil"/>
              <w:left w:val="nil"/>
              <w:bottom w:val="single" w:sz="4" w:space="0" w:color="auto"/>
              <w:right w:val="single" w:sz="4" w:space="0" w:color="auto"/>
            </w:tcBorders>
            <w:shd w:val="clear" w:color="auto" w:fill="auto"/>
            <w:noWrap/>
            <w:vAlign w:val="center"/>
            <w:hideMark/>
          </w:tcPr>
          <w:p w14:paraId="705C56C2" w14:textId="77777777" w:rsidR="001D6199" w:rsidRPr="00421B54" w:rsidRDefault="001D6199" w:rsidP="00B93B65">
            <w:pPr>
              <w:spacing w:before="0" w:line="288" w:lineRule="auto"/>
              <w:jc w:val="left"/>
              <w:rPr>
                <w:b/>
                <w:bCs/>
                <w:i/>
                <w:iCs/>
                <w:sz w:val="26"/>
                <w:szCs w:val="26"/>
              </w:rPr>
            </w:pPr>
            <w:r w:rsidRPr="00421B54">
              <w:rPr>
                <w:b/>
                <w:bCs/>
                <w:i/>
                <w:iCs/>
                <w:sz w:val="26"/>
                <w:szCs w:val="26"/>
              </w:rPr>
              <w:t>NHÀ Ở TỰ CẢI TẠO</w:t>
            </w:r>
          </w:p>
        </w:tc>
        <w:tc>
          <w:tcPr>
            <w:tcW w:w="939" w:type="dxa"/>
            <w:tcBorders>
              <w:top w:val="nil"/>
              <w:left w:val="nil"/>
              <w:bottom w:val="single" w:sz="4" w:space="0" w:color="auto"/>
              <w:right w:val="single" w:sz="4" w:space="0" w:color="auto"/>
            </w:tcBorders>
            <w:shd w:val="clear" w:color="auto" w:fill="auto"/>
            <w:noWrap/>
            <w:vAlign w:val="center"/>
            <w:hideMark/>
          </w:tcPr>
          <w:p w14:paraId="21794F1C" w14:textId="77777777" w:rsidR="001D6199" w:rsidRPr="00421B54" w:rsidRDefault="001D6199" w:rsidP="00B93B65">
            <w:pPr>
              <w:spacing w:before="0" w:line="288" w:lineRule="auto"/>
              <w:jc w:val="center"/>
              <w:rPr>
                <w:sz w:val="26"/>
                <w:szCs w:val="26"/>
              </w:rPr>
            </w:pPr>
            <w:r w:rsidRPr="00421B54">
              <w:rPr>
                <w:sz w:val="26"/>
                <w:szCs w:val="26"/>
              </w:rPr>
              <w:t>TCT</w:t>
            </w:r>
          </w:p>
        </w:tc>
        <w:tc>
          <w:tcPr>
            <w:tcW w:w="839" w:type="dxa"/>
            <w:tcBorders>
              <w:top w:val="nil"/>
              <w:left w:val="nil"/>
              <w:bottom w:val="single" w:sz="4" w:space="0" w:color="auto"/>
              <w:right w:val="single" w:sz="4" w:space="0" w:color="auto"/>
            </w:tcBorders>
            <w:shd w:val="clear" w:color="auto" w:fill="auto"/>
            <w:noWrap/>
            <w:vAlign w:val="center"/>
            <w:hideMark/>
          </w:tcPr>
          <w:p w14:paraId="45DC97C0" w14:textId="77777777" w:rsidR="001D6199" w:rsidRPr="00421B54" w:rsidRDefault="001D6199" w:rsidP="00B93B65">
            <w:pPr>
              <w:spacing w:before="0" w:line="288" w:lineRule="auto"/>
              <w:jc w:val="center"/>
              <w:rPr>
                <w:b/>
                <w:bCs/>
                <w:i/>
                <w:iCs/>
                <w:sz w:val="26"/>
                <w:szCs w:val="26"/>
              </w:rPr>
            </w:pPr>
            <w:r w:rsidRPr="00421B54">
              <w:rPr>
                <w:b/>
                <w:bCs/>
                <w:i/>
                <w:iCs/>
                <w:sz w:val="26"/>
                <w:szCs w:val="26"/>
              </w:rPr>
              <w:t> </w:t>
            </w:r>
          </w:p>
        </w:tc>
        <w:tc>
          <w:tcPr>
            <w:tcW w:w="1399" w:type="dxa"/>
            <w:tcBorders>
              <w:top w:val="nil"/>
              <w:left w:val="nil"/>
              <w:bottom w:val="single" w:sz="4" w:space="0" w:color="auto"/>
              <w:right w:val="single" w:sz="4" w:space="0" w:color="auto"/>
            </w:tcBorders>
            <w:shd w:val="clear" w:color="auto" w:fill="auto"/>
            <w:noWrap/>
            <w:vAlign w:val="center"/>
            <w:hideMark/>
          </w:tcPr>
          <w:p w14:paraId="3AB66B87" w14:textId="77777777" w:rsidR="001D6199" w:rsidRPr="00421B54" w:rsidRDefault="001D6199" w:rsidP="00B93B65">
            <w:pPr>
              <w:spacing w:before="0" w:line="288" w:lineRule="auto"/>
              <w:jc w:val="center"/>
              <w:rPr>
                <w:b/>
                <w:bCs/>
                <w:sz w:val="26"/>
                <w:szCs w:val="26"/>
              </w:rPr>
            </w:pPr>
            <w:r w:rsidRPr="00421B54">
              <w:rPr>
                <w:b/>
                <w:bCs/>
                <w:sz w:val="26"/>
                <w:szCs w:val="26"/>
              </w:rPr>
              <w:t>4.041,70</w:t>
            </w:r>
          </w:p>
        </w:tc>
        <w:tc>
          <w:tcPr>
            <w:tcW w:w="1001" w:type="dxa"/>
            <w:tcBorders>
              <w:top w:val="nil"/>
              <w:left w:val="nil"/>
              <w:bottom w:val="single" w:sz="4" w:space="0" w:color="auto"/>
              <w:right w:val="single" w:sz="4" w:space="0" w:color="auto"/>
            </w:tcBorders>
            <w:shd w:val="clear" w:color="auto" w:fill="auto"/>
            <w:noWrap/>
            <w:vAlign w:val="center"/>
            <w:hideMark/>
          </w:tcPr>
          <w:p w14:paraId="0347FE87" w14:textId="77777777" w:rsidR="001D6199" w:rsidRPr="00421B54" w:rsidRDefault="001D6199" w:rsidP="00B93B65">
            <w:pPr>
              <w:spacing w:before="0" w:line="288" w:lineRule="auto"/>
              <w:jc w:val="center"/>
              <w:rPr>
                <w:i/>
                <w:iCs/>
                <w:sz w:val="26"/>
                <w:szCs w:val="26"/>
              </w:rPr>
            </w:pPr>
            <w:r w:rsidRPr="00421B54">
              <w:rPr>
                <w:i/>
                <w:iCs/>
                <w:sz w:val="26"/>
                <w:szCs w:val="26"/>
              </w:rPr>
              <w:t> </w:t>
            </w:r>
          </w:p>
        </w:tc>
        <w:tc>
          <w:tcPr>
            <w:tcW w:w="968" w:type="dxa"/>
            <w:tcBorders>
              <w:top w:val="nil"/>
              <w:left w:val="nil"/>
              <w:bottom w:val="single" w:sz="4" w:space="0" w:color="auto"/>
              <w:right w:val="single" w:sz="4" w:space="0" w:color="auto"/>
            </w:tcBorders>
            <w:shd w:val="clear" w:color="auto" w:fill="auto"/>
            <w:noWrap/>
            <w:vAlign w:val="center"/>
            <w:hideMark/>
          </w:tcPr>
          <w:p w14:paraId="7BFC2468" w14:textId="77777777" w:rsidR="001D6199" w:rsidRPr="00421B54" w:rsidRDefault="001D6199" w:rsidP="00B93B65">
            <w:pPr>
              <w:spacing w:before="0" w:line="288" w:lineRule="auto"/>
              <w:jc w:val="center"/>
              <w:rPr>
                <w:sz w:val="26"/>
                <w:szCs w:val="26"/>
              </w:rPr>
            </w:pPr>
            <w:r w:rsidRPr="00421B54">
              <w:rPr>
                <w:sz w:val="26"/>
                <w:szCs w:val="26"/>
              </w:rPr>
              <w:t> </w:t>
            </w:r>
          </w:p>
        </w:tc>
        <w:tc>
          <w:tcPr>
            <w:tcW w:w="1391" w:type="dxa"/>
            <w:tcBorders>
              <w:top w:val="nil"/>
              <w:left w:val="nil"/>
              <w:bottom w:val="single" w:sz="4" w:space="0" w:color="auto"/>
              <w:right w:val="single" w:sz="4" w:space="0" w:color="auto"/>
            </w:tcBorders>
            <w:shd w:val="clear" w:color="auto" w:fill="auto"/>
            <w:noWrap/>
            <w:vAlign w:val="center"/>
            <w:hideMark/>
          </w:tcPr>
          <w:p w14:paraId="130D9FCC" w14:textId="77777777" w:rsidR="001D6199" w:rsidRPr="00421B54" w:rsidRDefault="001D6199" w:rsidP="00B93B65">
            <w:pPr>
              <w:spacing w:before="0" w:line="288" w:lineRule="auto"/>
              <w:jc w:val="center"/>
              <w:rPr>
                <w:b/>
                <w:bCs/>
                <w:sz w:val="26"/>
                <w:szCs w:val="26"/>
              </w:rPr>
            </w:pPr>
            <w:r w:rsidRPr="00421B54">
              <w:rPr>
                <w:b/>
                <w:bCs/>
                <w:sz w:val="26"/>
                <w:szCs w:val="26"/>
              </w:rPr>
              <w:t>16.166,80</w:t>
            </w:r>
          </w:p>
        </w:tc>
      </w:tr>
      <w:tr w:rsidR="001D6199" w:rsidRPr="00421B54" w14:paraId="6B27FBAE" w14:textId="77777777" w:rsidTr="00402A13">
        <w:trPr>
          <w:trHeight w:val="462"/>
          <w:jc w:val="center"/>
        </w:trPr>
        <w:tc>
          <w:tcPr>
            <w:tcW w:w="70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F1C46E7" w14:textId="77777777" w:rsidR="001D6199" w:rsidRPr="00421B54" w:rsidRDefault="001D6199" w:rsidP="00B93B65">
            <w:pPr>
              <w:spacing w:before="0" w:line="288" w:lineRule="auto"/>
              <w:jc w:val="center"/>
              <w:rPr>
                <w:b/>
                <w:bCs/>
                <w:i/>
                <w:iCs/>
                <w:sz w:val="26"/>
                <w:szCs w:val="26"/>
              </w:rPr>
            </w:pPr>
            <w:r w:rsidRPr="00421B54">
              <w:rPr>
                <w:b/>
                <w:bCs/>
                <w:i/>
                <w:iCs/>
                <w:sz w:val="26"/>
                <w:szCs w:val="26"/>
              </w:rPr>
              <w:t> </w:t>
            </w:r>
          </w:p>
        </w:tc>
        <w:tc>
          <w:tcPr>
            <w:tcW w:w="284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AD8CE61" w14:textId="77777777" w:rsidR="001D6199" w:rsidRPr="00421B54" w:rsidRDefault="001D6199" w:rsidP="00B93B65">
            <w:pPr>
              <w:spacing w:before="0" w:line="288" w:lineRule="auto"/>
              <w:jc w:val="center"/>
              <w:rPr>
                <w:b/>
                <w:bCs/>
                <w:i/>
                <w:iCs/>
                <w:sz w:val="26"/>
                <w:szCs w:val="26"/>
              </w:rPr>
            </w:pPr>
            <w:r w:rsidRPr="00421B54">
              <w:rPr>
                <w:b/>
                <w:bCs/>
                <w:i/>
                <w:iCs/>
                <w:sz w:val="26"/>
                <w:szCs w:val="26"/>
              </w:rPr>
              <w:t> </w:t>
            </w:r>
          </w:p>
        </w:tc>
        <w:tc>
          <w:tcPr>
            <w:tcW w:w="939" w:type="dxa"/>
            <w:tcBorders>
              <w:top w:val="nil"/>
              <w:left w:val="nil"/>
              <w:bottom w:val="single" w:sz="4" w:space="0" w:color="auto"/>
              <w:right w:val="single" w:sz="4" w:space="0" w:color="auto"/>
            </w:tcBorders>
            <w:shd w:val="clear" w:color="auto" w:fill="auto"/>
            <w:noWrap/>
            <w:vAlign w:val="center"/>
            <w:hideMark/>
          </w:tcPr>
          <w:p w14:paraId="7A723D7F" w14:textId="77777777" w:rsidR="001D6199" w:rsidRPr="00421B54" w:rsidRDefault="001D6199" w:rsidP="00B93B65">
            <w:pPr>
              <w:spacing w:before="0" w:line="288" w:lineRule="auto"/>
              <w:jc w:val="center"/>
              <w:rPr>
                <w:sz w:val="26"/>
                <w:szCs w:val="26"/>
              </w:rPr>
            </w:pPr>
            <w:r w:rsidRPr="00421B54">
              <w:rPr>
                <w:sz w:val="26"/>
                <w:szCs w:val="26"/>
              </w:rPr>
              <w:t>TCT1</w:t>
            </w:r>
          </w:p>
        </w:tc>
        <w:tc>
          <w:tcPr>
            <w:tcW w:w="839" w:type="dxa"/>
            <w:tcBorders>
              <w:top w:val="nil"/>
              <w:left w:val="nil"/>
              <w:bottom w:val="single" w:sz="4" w:space="0" w:color="auto"/>
              <w:right w:val="single" w:sz="4" w:space="0" w:color="auto"/>
            </w:tcBorders>
            <w:shd w:val="clear" w:color="auto" w:fill="auto"/>
            <w:noWrap/>
            <w:vAlign w:val="center"/>
            <w:hideMark/>
          </w:tcPr>
          <w:p w14:paraId="0BAE1E50" w14:textId="77777777" w:rsidR="001D6199" w:rsidRPr="00421B54" w:rsidRDefault="001D6199" w:rsidP="00B93B65">
            <w:pPr>
              <w:spacing w:before="0" w:line="288" w:lineRule="auto"/>
              <w:jc w:val="center"/>
              <w:rPr>
                <w:b/>
                <w:bCs/>
                <w:i/>
                <w:iCs/>
                <w:sz w:val="26"/>
                <w:szCs w:val="26"/>
              </w:rPr>
            </w:pPr>
            <w:r w:rsidRPr="00421B54">
              <w:rPr>
                <w:b/>
                <w:bCs/>
                <w:i/>
                <w:iCs/>
                <w:sz w:val="26"/>
                <w:szCs w:val="26"/>
              </w:rPr>
              <w:t> </w:t>
            </w:r>
          </w:p>
        </w:tc>
        <w:tc>
          <w:tcPr>
            <w:tcW w:w="1399" w:type="dxa"/>
            <w:tcBorders>
              <w:top w:val="nil"/>
              <w:left w:val="nil"/>
              <w:bottom w:val="single" w:sz="4" w:space="0" w:color="auto"/>
              <w:right w:val="single" w:sz="4" w:space="0" w:color="auto"/>
            </w:tcBorders>
            <w:shd w:val="clear" w:color="auto" w:fill="auto"/>
            <w:noWrap/>
            <w:vAlign w:val="center"/>
            <w:hideMark/>
          </w:tcPr>
          <w:p w14:paraId="31CD8934" w14:textId="77777777" w:rsidR="001D6199" w:rsidRPr="00421B54" w:rsidRDefault="001D6199" w:rsidP="00B93B65">
            <w:pPr>
              <w:spacing w:before="0" w:line="288" w:lineRule="auto"/>
              <w:jc w:val="center"/>
              <w:rPr>
                <w:sz w:val="26"/>
                <w:szCs w:val="26"/>
              </w:rPr>
            </w:pPr>
            <w:r w:rsidRPr="00421B54">
              <w:rPr>
                <w:sz w:val="26"/>
                <w:szCs w:val="26"/>
              </w:rPr>
              <w:t>2.054,03</w:t>
            </w:r>
          </w:p>
        </w:tc>
        <w:tc>
          <w:tcPr>
            <w:tcW w:w="1001" w:type="dxa"/>
            <w:tcBorders>
              <w:top w:val="nil"/>
              <w:left w:val="nil"/>
              <w:bottom w:val="single" w:sz="4" w:space="0" w:color="auto"/>
              <w:right w:val="single" w:sz="4" w:space="0" w:color="auto"/>
            </w:tcBorders>
            <w:shd w:val="clear" w:color="auto" w:fill="auto"/>
            <w:noWrap/>
            <w:vAlign w:val="center"/>
            <w:hideMark/>
          </w:tcPr>
          <w:p w14:paraId="351554D3" w14:textId="77777777" w:rsidR="001D6199" w:rsidRPr="00421B54" w:rsidRDefault="001D6199" w:rsidP="00B93B65">
            <w:pPr>
              <w:spacing w:before="0" w:line="288" w:lineRule="auto"/>
              <w:jc w:val="center"/>
              <w:rPr>
                <w:i/>
                <w:iCs/>
                <w:sz w:val="26"/>
                <w:szCs w:val="26"/>
              </w:rPr>
            </w:pPr>
            <w:r w:rsidRPr="00421B54">
              <w:rPr>
                <w:i/>
                <w:iCs/>
                <w:sz w:val="26"/>
                <w:szCs w:val="26"/>
              </w:rPr>
              <w:t>100</w:t>
            </w:r>
          </w:p>
        </w:tc>
        <w:tc>
          <w:tcPr>
            <w:tcW w:w="968" w:type="dxa"/>
            <w:tcBorders>
              <w:top w:val="nil"/>
              <w:left w:val="nil"/>
              <w:bottom w:val="single" w:sz="4" w:space="0" w:color="auto"/>
              <w:right w:val="single" w:sz="4" w:space="0" w:color="auto"/>
            </w:tcBorders>
            <w:shd w:val="clear" w:color="auto" w:fill="auto"/>
            <w:noWrap/>
            <w:vAlign w:val="center"/>
            <w:hideMark/>
          </w:tcPr>
          <w:p w14:paraId="0E6400B1" w14:textId="77777777" w:rsidR="001D6199" w:rsidRPr="00421B54" w:rsidRDefault="001D6199" w:rsidP="00B93B65">
            <w:pPr>
              <w:spacing w:before="0" w:line="288" w:lineRule="auto"/>
              <w:jc w:val="center"/>
              <w:rPr>
                <w:sz w:val="26"/>
                <w:szCs w:val="26"/>
              </w:rPr>
            </w:pPr>
            <w:r w:rsidRPr="00421B54">
              <w:rPr>
                <w:sz w:val="26"/>
                <w:szCs w:val="26"/>
              </w:rPr>
              <w:t>4</w:t>
            </w:r>
          </w:p>
        </w:tc>
        <w:tc>
          <w:tcPr>
            <w:tcW w:w="1391" w:type="dxa"/>
            <w:tcBorders>
              <w:top w:val="nil"/>
              <w:left w:val="nil"/>
              <w:bottom w:val="single" w:sz="4" w:space="0" w:color="auto"/>
              <w:right w:val="single" w:sz="4" w:space="0" w:color="auto"/>
            </w:tcBorders>
            <w:shd w:val="clear" w:color="auto" w:fill="auto"/>
            <w:noWrap/>
            <w:vAlign w:val="center"/>
            <w:hideMark/>
          </w:tcPr>
          <w:p w14:paraId="2D7B3834" w14:textId="77777777" w:rsidR="001D6199" w:rsidRPr="00421B54" w:rsidRDefault="001D6199" w:rsidP="00B93B65">
            <w:pPr>
              <w:spacing w:before="0" w:line="288" w:lineRule="auto"/>
              <w:jc w:val="center"/>
              <w:rPr>
                <w:sz w:val="26"/>
                <w:szCs w:val="26"/>
              </w:rPr>
            </w:pPr>
            <w:r w:rsidRPr="00421B54">
              <w:rPr>
                <w:sz w:val="26"/>
                <w:szCs w:val="26"/>
              </w:rPr>
              <w:t>8.216,12</w:t>
            </w:r>
          </w:p>
        </w:tc>
      </w:tr>
      <w:tr w:rsidR="001D6199" w:rsidRPr="00421B54" w14:paraId="4F0C557C" w14:textId="77777777" w:rsidTr="00402A13">
        <w:trPr>
          <w:trHeight w:val="462"/>
          <w:jc w:val="center"/>
        </w:trPr>
        <w:tc>
          <w:tcPr>
            <w:tcW w:w="708" w:type="dxa"/>
            <w:vMerge/>
            <w:tcBorders>
              <w:top w:val="nil"/>
              <w:left w:val="single" w:sz="4" w:space="0" w:color="auto"/>
              <w:bottom w:val="single" w:sz="4" w:space="0" w:color="000000"/>
              <w:right w:val="single" w:sz="4" w:space="0" w:color="auto"/>
            </w:tcBorders>
            <w:vAlign w:val="center"/>
            <w:hideMark/>
          </w:tcPr>
          <w:p w14:paraId="77EF256A" w14:textId="77777777" w:rsidR="001D6199" w:rsidRPr="00421B54" w:rsidRDefault="001D6199" w:rsidP="00B93B65">
            <w:pPr>
              <w:spacing w:before="0" w:line="288" w:lineRule="auto"/>
              <w:jc w:val="left"/>
              <w:rPr>
                <w:b/>
                <w:bCs/>
                <w:i/>
                <w:iCs/>
                <w:sz w:val="26"/>
                <w:szCs w:val="26"/>
              </w:rPr>
            </w:pPr>
          </w:p>
        </w:tc>
        <w:tc>
          <w:tcPr>
            <w:tcW w:w="2846" w:type="dxa"/>
            <w:vMerge/>
            <w:tcBorders>
              <w:top w:val="nil"/>
              <w:left w:val="single" w:sz="4" w:space="0" w:color="auto"/>
              <w:bottom w:val="single" w:sz="4" w:space="0" w:color="000000"/>
              <w:right w:val="single" w:sz="4" w:space="0" w:color="auto"/>
            </w:tcBorders>
            <w:vAlign w:val="center"/>
            <w:hideMark/>
          </w:tcPr>
          <w:p w14:paraId="2C7B403B" w14:textId="77777777" w:rsidR="001D6199" w:rsidRPr="00421B54" w:rsidRDefault="001D6199" w:rsidP="00B93B65">
            <w:pPr>
              <w:spacing w:before="0" w:line="288" w:lineRule="auto"/>
              <w:jc w:val="left"/>
              <w:rPr>
                <w:b/>
                <w:bCs/>
                <w:i/>
                <w:iCs/>
                <w:sz w:val="26"/>
                <w:szCs w:val="26"/>
              </w:rPr>
            </w:pPr>
          </w:p>
        </w:tc>
        <w:tc>
          <w:tcPr>
            <w:tcW w:w="939" w:type="dxa"/>
            <w:tcBorders>
              <w:top w:val="nil"/>
              <w:left w:val="nil"/>
              <w:bottom w:val="single" w:sz="4" w:space="0" w:color="auto"/>
              <w:right w:val="single" w:sz="4" w:space="0" w:color="auto"/>
            </w:tcBorders>
            <w:shd w:val="clear" w:color="auto" w:fill="auto"/>
            <w:noWrap/>
            <w:vAlign w:val="center"/>
            <w:hideMark/>
          </w:tcPr>
          <w:p w14:paraId="0F5BE07E" w14:textId="77777777" w:rsidR="001D6199" w:rsidRPr="00421B54" w:rsidRDefault="001D6199" w:rsidP="00B93B65">
            <w:pPr>
              <w:spacing w:before="0" w:line="288" w:lineRule="auto"/>
              <w:jc w:val="center"/>
              <w:rPr>
                <w:sz w:val="26"/>
                <w:szCs w:val="26"/>
              </w:rPr>
            </w:pPr>
            <w:r w:rsidRPr="00421B54">
              <w:rPr>
                <w:sz w:val="26"/>
                <w:szCs w:val="26"/>
              </w:rPr>
              <w:t>TCT2</w:t>
            </w:r>
          </w:p>
        </w:tc>
        <w:tc>
          <w:tcPr>
            <w:tcW w:w="839" w:type="dxa"/>
            <w:tcBorders>
              <w:top w:val="nil"/>
              <w:left w:val="nil"/>
              <w:bottom w:val="single" w:sz="4" w:space="0" w:color="auto"/>
              <w:right w:val="single" w:sz="4" w:space="0" w:color="auto"/>
            </w:tcBorders>
            <w:shd w:val="clear" w:color="auto" w:fill="auto"/>
            <w:noWrap/>
            <w:vAlign w:val="center"/>
            <w:hideMark/>
          </w:tcPr>
          <w:p w14:paraId="52BFF912" w14:textId="77777777" w:rsidR="001D6199" w:rsidRPr="00421B54" w:rsidRDefault="001D6199" w:rsidP="00B93B65">
            <w:pPr>
              <w:spacing w:before="0" w:line="288" w:lineRule="auto"/>
              <w:jc w:val="center"/>
              <w:rPr>
                <w:b/>
                <w:bCs/>
                <w:i/>
                <w:iCs/>
                <w:sz w:val="26"/>
                <w:szCs w:val="26"/>
              </w:rPr>
            </w:pPr>
            <w:r w:rsidRPr="00421B54">
              <w:rPr>
                <w:b/>
                <w:bCs/>
                <w:i/>
                <w:iCs/>
                <w:sz w:val="26"/>
                <w:szCs w:val="26"/>
              </w:rPr>
              <w:t> </w:t>
            </w:r>
          </w:p>
        </w:tc>
        <w:tc>
          <w:tcPr>
            <w:tcW w:w="1399" w:type="dxa"/>
            <w:tcBorders>
              <w:top w:val="nil"/>
              <w:left w:val="nil"/>
              <w:bottom w:val="single" w:sz="4" w:space="0" w:color="auto"/>
              <w:right w:val="single" w:sz="4" w:space="0" w:color="auto"/>
            </w:tcBorders>
            <w:shd w:val="clear" w:color="auto" w:fill="auto"/>
            <w:noWrap/>
            <w:vAlign w:val="center"/>
            <w:hideMark/>
          </w:tcPr>
          <w:p w14:paraId="29C30354" w14:textId="77777777" w:rsidR="001D6199" w:rsidRPr="00421B54" w:rsidRDefault="001D6199" w:rsidP="00B93B65">
            <w:pPr>
              <w:spacing w:before="0" w:line="288" w:lineRule="auto"/>
              <w:jc w:val="center"/>
              <w:rPr>
                <w:sz w:val="26"/>
                <w:szCs w:val="26"/>
              </w:rPr>
            </w:pPr>
            <w:r w:rsidRPr="00421B54">
              <w:rPr>
                <w:sz w:val="26"/>
                <w:szCs w:val="26"/>
              </w:rPr>
              <w:t>1.987,67</w:t>
            </w:r>
          </w:p>
        </w:tc>
        <w:tc>
          <w:tcPr>
            <w:tcW w:w="1001" w:type="dxa"/>
            <w:tcBorders>
              <w:top w:val="nil"/>
              <w:left w:val="nil"/>
              <w:bottom w:val="single" w:sz="4" w:space="0" w:color="auto"/>
              <w:right w:val="single" w:sz="4" w:space="0" w:color="auto"/>
            </w:tcBorders>
            <w:shd w:val="clear" w:color="auto" w:fill="auto"/>
            <w:noWrap/>
            <w:vAlign w:val="center"/>
            <w:hideMark/>
          </w:tcPr>
          <w:p w14:paraId="3963748C" w14:textId="77777777" w:rsidR="001D6199" w:rsidRPr="00421B54" w:rsidRDefault="001D6199" w:rsidP="00B93B65">
            <w:pPr>
              <w:spacing w:before="0" w:line="288" w:lineRule="auto"/>
              <w:jc w:val="center"/>
              <w:rPr>
                <w:i/>
                <w:iCs/>
                <w:sz w:val="26"/>
                <w:szCs w:val="26"/>
              </w:rPr>
            </w:pPr>
            <w:r w:rsidRPr="00421B54">
              <w:rPr>
                <w:i/>
                <w:iCs/>
                <w:sz w:val="26"/>
                <w:szCs w:val="26"/>
              </w:rPr>
              <w:t>100</w:t>
            </w:r>
          </w:p>
        </w:tc>
        <w:tc>
          <w:tcPr>
            <w:tcW w:w="968" w:type="dxa"/>
            <w:tcBorders>
              <w:top w:val="nil"/>
              <w:left w:val="nil"/>
              <w:bottom w:val="single" w:sz="4" w:space="0" w:color="auto"/>
              <w:right w:val="single" w:sz="4" w:space="0" w:color="auto"/>
            </w:tcBorders>
            <w:shd w:val="clear" w:color="auto" w:fill="auto"/>
            <w:noWrap/>
            <w:vAlign w:val="center"/>
            <w:hideMark/>
          </w:tcPr>
          <w:p w14:paraId="377B0031" w14:textId="77777777" w:rsidR="001D6199" w:rsidRPr="00421B54" w:rsidRDefault="001D6199" w:rsidP="00B93B65">
            <w:pPr>
              <w:spacing w:before="0" w:line="288" w:lineRule="auto"/>
              <w:jc w:val="center"/>
              <w:rPr>
                <w:sz w:val="26"/>
                <w:szCs w:val="26"/>
              </w:rPr>
            </w:pPr>
            <w:r w:rsidRPr="00421B54">
              <w:rPr>
                <w:sz w:val="26"/>
                <w:szCs w:val="26"/>
              </w:rPr>
              <w:t>4</w:t>
            </w:r>
          </w:p>
        </w:tc>
        <w:tc>
          <w:tcPr>
            <w:tcW w:w="1391" w:type="dxa"/>
            <w:tcBorders>
              <w:top w:val="nil"/>
              <w:left w:val="nil"/>
              <w:bottom w:val="single" w:sz="4" w:space="0" w:color="auto"/>
              <w:right w:val="single" w:sz="4" w:space="0" w:color="auto"/>
            </w:tcBorders>
            <w:shd w:val="clear" w:color="auto" w:fill="auto"/>
            <w:noWrap/>
            <w:vAlign w:val="center"/>
            <w:hideMark/>
          </w:tcPr>
          <w:p w14:paraId="04C32FC5" w14:textId="77777777" w:rsidR="001D6199" w:rsidRPr="00421B54" w:rsidRDefault="001D6199" w:rsidP="00B93B65">
            <w:pPr>
              <w:spacing w:before="0" w:line="288" w:lineRule="auto"/>
              <w:jc w:val="center"/>
              <w:rPr>
                <w:sz w:val="26"/>
                <w:szCs w:val="26"/>
              </w:rPr>
            </w:pPr>
            <w:r w:rsidRPr="00421B54">
              <w:rPr>
                <w:sz w:val="26"/>
                <w:szCs w:val="26"/>
              </w:rPr>
              <w:t>7.950,68</w:t>
            </w:r>
          </w:p>
        </w:tc>
      </w:tr>
      <w:tr w:rsidR="001D6199" w:rsidRPr="00421B54" w14:paraId="7A2DA1F2" w14:textId="77777777" w:rsidTr="00402A13">
        <w:trPr>
          <w:trHeight w:val="46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27384360" w14:textId="77777777" w:rsidR="001D6199" w:rsidRPr="00421B54" w:rsidRDefault="001D6199" w:rsidP="00B93B65">
            <w:pPr>
              <w:spacing w:before="0" w:line="288" w:lineRule="auto"/>
              <w:jc w:val="center"/>
              <w:rPr>
                <w:b/>
                <w:bCs/>
                <w:sz w:val="26"/>
                <w:szCs w:val="26"/>
              </w:rPr>
            </w:pPr>
            <w:r w:rsidRPr="00421B54">
              <w:rPr>
                <w:b/>
                <w:bCs/>
                <w:sz w:val="26"/>
                <w:szCs w:val="26"/>
              </w:rPr>
              <w:t>3</w:t>
            </w:r>
          </w:p>
        </w:tc>
        <w:tc>
          <w:tcPr>
            <w:tcW w:w="2846" w:type="dxa"/>
            <w:tcBorders>
              <w:top w:val="nil"/>
              <w:left w:val="nil"/>
              <w:bottom w:val="single" w:sz="4" w:space="0" w:color="auto"/>
              <w:right w:val="single" w:sz="4" w:space="0" w:color="auto"/>
            </w:tcBorders>
            <w:shd w:val="clear" w:color="auto" w:fill="auto"/>
            <w:noWrap/>
            <w:vAlign w:val="center"/>
            <w:hideMark/>
          </w:tcPr>
          <w:p w14:paraId="347D7EBC" w14:textId="77777777" w:rsidR="001D6199" w:rsidRPr="00421B54" w:rsidRDefault="001D6199" w:rsidP="00B93B65">
            <w:pPr>
              <w:spacing w:before="0" w:line="288" w:lineRule="auto"/>
              <w:jc w:val="left"/>
              <w:rPr>
                <w:b/>
                <w:bCs/>
                <w:sz w:val="26"/>
                <w:szCs w:val="26"/>
              </w:rPr>
            </w:pPr>
            <w:r w:rsidRPr="00421B54">
              <w:rPr>
                <w:b/>
                <w:bCs/>
                <w:sz w:val="26"/>
                <w:szCs w:val="26"/>
              </w:rPr>
              <w:t>ĐẤT CÂY XANH - MẶT NƯỚC</w:t>
            </w:r>
          </w:p>
        </w:tc>
        <w:tc>
          <w:tcPr>
            <w:tcW w:w="939" w:type="dxa"/>
            <w:tcBorders>
              <w:top w:val="nil"/>
              <w:left w:val="nil"/>
              <w:bottom w:val="single" w:sz="4" w:space="0" w:color="auto"/>
              <w:right w:val="single" w:sz="4" w:space="0" w:color="auto"/>
            </w:tcBorders>
            <w:shd w:val="clear" w:color="auto" w:fill="auto"/>
            <w:noWrap/>
            <w:vAlign w:val="center"/>
            <w:hideMark/>
          </w:tcPr>
          <w:p w14:paraId="4D73C95D" w14:textId="77777777" w:rsidR="001D6199" w:rsidRPr="00421B54" w:rsidRDefault="001D6199" w:rsidP="00B93B65">
            <w:pPr>
              <w:spacing w:before="0" w:line="288" w:lineRule="auto"/>
              <w:jc w:val="center"/>
              <w:rPr>
                <w:b/>
                <w:bCs/>
                <w:sz w:val="26"/>
                <w:szCs w:val="26"/>
              </w:rPr>
            </w:pPr>
            <w:r w:rsidRPr="00421B54">
              <w:rPr>
                <w:b/>
                <w:bCs/>
                <w:sz w:val="26"/>
                <w:szCs w:val="26"/>
              </w:rPr>
              <w:t>CX</w:t>
            </w:r>
          </w:p>
        </w:tc>
        <w:tc>
          <w:tcPr>
            <w:tcW w:w="839" w:type="dxa"/>
            <w:tcBorders>
              <w:top w:val="nil"/>
              <w:left w:val="nil"/>
              <w:bottom w:val="single" w:sz="4" w:space="0" w:color="auto"/>
              <w:right w:val="single" w:sz="4" w:space="0" w:color="auto"/>
            </w:tcBorders>
            <w:shd w:val="clear" w:color="auto" w:fill="auto"/>
            <w:noWrap/>
            <w:vAlign w:val="center"/>
            <w:hideMark/>
          </w:tcPr>
          <w:p w14:paraId="6E00D12B" w14:textId="77777777" w:rsidR="001D6199" w:rsidRPr="00421B54" w:rsidRDefault="001D6199" w:rsidP="00B93B65">
            <w:pPr>
              <w:spacing w:before="0" w:line="288" w:lineRule="auto"/>
              <w:jc w:val="center"/>
              <w:rPr>
                <w:b/>
                <w:bCs/>
                <w:sz w:val="26"/>
                <w:szCs w:val="26"/>
              </w:rPr>
            </w:pPr>
            <w:r w:rsidRPr="00421B54">
              <w:rPr>
                <w:b/>
                <w:bCs/>
                <w:sz w:val="26"/>
                <w:szCs w:val="26"/>
              </w:rPr>
              <w:t> </w:t>
            </w:r>
          </w:p>
        </w:tc>
        <w:tc>
          <w:tcPr>
            <w:tcW w:w="1399" w:type="dxa"/>
            <w:tcBorders>
              <w:top w:val="nil"/>
              <w:left w:val="nil"/>
              <w:bottom w:val="single" w:sz="4" w:space="0" w:color="auto"/>
              <w:right w:val="single" w:sz="4" w:space="0" w:color="auto"/>
            </w:tcBorders>
            <w:shd w:val="clear" w:color="auto" w:fill="auto"/>
            <w:noWrap/>
            <w:vAlign w:val="center"/>
            <w:hideMark/>
          </w:tcPr>
          <w:p w14:paraId="30655D67" w14:textId="77777777" w:rsidR="001D6199" w:rsidRPr="00421B54" w:rsidRDefault="001D6199" w:rsidP="00B93B65">
            <w:pPr>
              <w:spacing w:before="0" w:line="288" w:lineRule="auto"/>
              <w:jc w:val="center"/>
              <w:rPr>
                <w:b/>
                <w:bCs/>
                <w:sz w:val="26"/>
                <w:szCs w:val="26"/>
              </w:rPr>
            </w:pPr>
            <w:r w:rsidRPr="00421B54">
              <w:rPr>
                <w:b/>
                <w:bCs/>
                <w:sz w:val="26"/>
                <w:szCs w:val="26"/>
              </w:rPr>
              <w:t>7.813,21</w:t>
            </w:r>
          </w:p>
        </w:tc>
        <w:tc>
          <w:tcPr>
            <w:tcW w:w="1001" w:type="dxa"/>
            <w:tcBorders>
              <w:top w:val="nil"/>
              <w:left w:val="nil"/>
              <w:bottom w:val="single" w:sz="4" w:space="0" w:color="auto"/>
              <w:right w:val="single" w:sz="4" w:space="0" w:color="auto"/>
            </w:tcBorders>
            <w:shd w:val="clear" w:color="auto" w:fill="auto"/>
            <w:noWrap/>
            <w:vAlign w:val="center"/>
            <w:hideMark/>
          </w:tcPr>
          <w:p w14:paraId="3BBCF8C8" w14:textId="77777777" w:rsidR="001D6199" w:rsidRPr="00421B54" w:rsidRDefault="001D6199" w:rsidP="00B93B65">
            <w:pPr>
              <w:spacing w:before="0" w:line="288" w:lineRule="auto"/>
              <w:jc w:val="center"/>
              <w:rPr>
                <w:sz w:val="26"/>
                <w:szCs w:val="26"/>
              </w:rPr>
            </w:pPr>
            <w:r w:rsidRPr="00421B54">
              <w:rPr>
                <w:sz w:val="26"/>
                <w:szCs w:val="26"/>
              </w:rPr>
              <w:t> </w:t>
            </w:r>
          </w:p>
        </w:tc>
        <w:tc>
          <w:tcPr>
            <w:tcW w:w="968" w:type="dxa"/>
            <w:tcBorders>
              <w:top w:val="nil"/>
              <w:left w:val="nil"/>
              <w:bottom w:val="single" w:sz="4" w:space="0" w:color="auto"/>
              <w:right w:val="single" w:sz="4" w:space="0" w:color="auto"/>
            </w:tcBorders>
            <w:shd w:val="clear" w:color="auto" w:fill="auto"/>
            <w:noWrap/>
            <w:vAlign w:val="center"/>
            <w:hideMark/>
          </w:tcPr>
          <w:p w14:paraId="5BA0EB9E" w14:textId="77777777" w:rsidR="001D6199" w:rsidRPr="00421B54" w:rsidRDefault="001D6199" w:rsidP="00B93B65">
            <w:pPr>
              <w:spacing w:before="0" w:line="288" w:lineRule="auto"/>
              <w:jc w:val="center"/>
              <w:rPr>
                <w:sz w:val="26"/>
                <w:szCs w:val="26"/>
              </w:rPr>
            </w:pPr>
            <w:r w:rsidRPr="00421B54">
              <w:rPr>
                <w:sz w:val="26"/>
                <w:szCs w:val="26"/>
              </w:rPr>
              <w:t> </w:t>
            </w:r>
          </w:p>
        </w:tc>
        <w:tc>
          <w:tcPr>
            <w:tcW w:w="1391" w:type="dxa"/>
            <w:tcBorders>
              <w:top w:val="nil"/>
              <w:left w:val="nil"/>
              <w:bottom w:val="single" w:sz="4" w:space="0" w:color="auto"/>
              <w:right w:val="single" w:sz="4" w:space="0" w:color="auto"/>
            </w:tcBorders>
            <w:shd w:val="clear" w:color="auto" w:fill="auto"/>
            <w:noWrap/>
            <w:vAlign w:val="center"/>
            <w:hideMark/>
          </w:tcPr>
          <w:p w14:paraId="477BF9DE" w14:textId="77777777" w:rsidR="001D6199" w:rsidRPr="00421B54" w:rsidRDefault="001D6199" w:rsidP="00B93B65">
            <w:pPr>
              <w:spacing w:before="0" w:line="288" w:lineRule="auto"/>
              <w:jc w:val="center"/>
              <w:rPr>
                <w:b/>
                <w:bCs/>
                <w:sz w:val="26"/>
                <w:szCs w:val="26"/>
              </w:rPr>
            </w:pPr>
            <w:r w:rsidRPr="00421B54">
              <w:rPr>
                <w:b/>
                <w:bCs/>
                <w:sz w:val="26"/>
                <w:szCs w:val="26"/>
              </w:rPr>
              <w:t>320,15</w:t>
            </w:r>
          </w:p>
        </w:tc>
      </w:tr>
      <w:tr w:rsidR="001D6199" w:rsidRPr="00421B54" w14:paraId="02D56564" w14:textId="77777777" w:rsidTr="00402A13">
        <w:trPr>
          <w:trHeight w:val="462"/>
          <w:jc w:val="center"/>
        </w:trPr>
        <w:tc>
          <w:tcPr>
            <w:tcW w:w="70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3AABB1F" w14:textId="77777777" w:rsidR="001D6199" w:rsidRPr="00421B54" w:rsidRDefault="001D6199" w:rsidP="00B93B65">
            <w:pPr>
              <w:spacing w:before="0" w:line="288" w:lineRule="auto"/>
              <w:jc w:val="center"/>
              <w:rPr>
                <w:b/>
                <w:bCs/>
                <w:sz w:val="26"/>
                <w:szCs w:val="26"/>
              </w:rPr>
            </w:pPr>
            <w:r w:rsidRPr="00421B54">
              <w:rPr>
                <w:b/>
                <w:bCs/>
                <w:sz w:val="26"/>
                <w:szCs w:val="26"/>
              </w:rPr>
              <w:t> </w:t>
            </w:r>
          </w:p>
        </w:tc>
        <w:tc>
          <w:tcPr>
            <w:tcW w:w="2846" w:type="dxa"/>
            <w:tcBorders>
              <w:top w:val="nil"/>
              <w:left w:val="nil"/>
              <w:bottom w:val="single" w:sz="4" w:space="0" w:color="auto"/>
              <w:right w:val="single" w:sz="4" w:space="0" w:color="auto"/>
            </w:tcBorders>
            <w:shd w:val="clear" w:color="auto" w:fill="auto"/>
            <w:noWrap/>
            <w:vAlign w:val="center"/>
            <w:hideMark/>
          </w:tcPr>
          <w:p w14:paraId="07D977FF" w14:textId="77777777" w:rsidR="001D6199" w:rsidRPr="00421B54" w:rsidRDefault="001D6199" w:rsidP="00B93B65">
            <w:pPr>
              <w:spacing w:before="0" w:line="288" w:lineRule="auto"/>
              <w:jc w:val="left"/>
              <w:rPr>
                <w:i/>
                <w:iCs/>
                <w:sz w:val="26"/>
                <w:szCs w:val="26"/>
              </w:rPr>
            </w:pPr>
            <w:r w:rsidRPr="00421B54">
              <w:rPr>
                <w:i/>
                <w:iCs/>
                <w:sz w:val="26"/>
                <w:szCs w:val="26"/>
              </w:rPr>
              <w:t>Đất Công viên cây xanh 1</w:t>
            </w:r>
          </w:p>
        </w:tc>
        <w:tc>
          <w:tcPr>
            <w:tcW w:w="939" w:type="dxa"/>
            <w:tcBorders>
              <w:top w:val="nil"/>
              <w:left w:val="nil"/>
              <w:bottom w:val="single" w:sz="4" w:space="0" w:color="auto"/>
              <w:right w:val="single" w:sz="4" w:space="0" w:color="auto"/>
            </w:tcBorders>
            <w:shd w:val="clear" w:color="auto" w:fill="auto"/>
            <w:noWrap/>
            <w:vAlign w:val="center"/>
            <w:hideMark/>
          </w:tcPr>
          <w:p w14:paraId="3CDD1C0C" w14:textId="77777777" w:rsidR="001D6199" w:rsidRPr="00421B54" w:rsidRDefault="001D6199" w:rsidP="00B93B65">
            <w:pPr>
              <w:spacing w:before="0" w:line="288" w:lineRule="auto"/>
              <w:jc w:val="center"/>
              <w:rPr>
                <w:i/>
                <w:iCs/>
                <w:sz w:val="26"/>
                <w:szCs w:val="26"/>
              </w:rPr>
            </w:pPr>
            <w:r w:rsidRPr="00421B54">
              <w:rPr>
                <w:i/>
                <w:iCs/>
                <w:sz w:val="26"/>
                <w:szCs w:val="26"/>
              </w:rPr>
              <w:t>CX1</w:t>
            </w:r>
          </w:p>
        </w:tc>
        <w:tc>
          <w:tcPr>
            <w:tcW w:w="839" w:type="dxa"/>
            <w:tcBorders>
              <w:top w:val="nil"/>
              <w:left w:val="nil"/>
              <w:bottom w:val="single" w:sz="4" w:space="0" w:color="auto"/>
              <w:right w:val="single" w:sz="4" w:space="0" w:color="auto"/>
            </w:tcBorders>
            <w:shd w:val="clear" w:color="auto" w:fill="auto"/>
            <w:noWrap/>
            <w:vAlign w:val="center"/>
            <w:hideMark/>
          </w:tcPr>
          <w:p w14:paraId="0989CADC" w14:textId="77777777" w:rsidR="001D6199" w:rsidRPr="00421B54" w:rsidRDefault="001D6199" w:rsidP="00B93B65">
            <w:pPr>
              <w:spacing w:before="0" w:line="288" w:lineRule="auto"/>
              <w:jc w:val="center"/>
              <w:rPr>
                <w:b/>
                <w:bCs/>
                <w:sz w:val="26"/>
                <w:szCs w:val="26"/>
              </w:rPr>
            </w:pPr>
            <w:r w:rsidRPr="00421B54">
              <w:rPr>
                <w:b/>
                <w:bCs/>
                <w:sz w:val="26"/>
                <w:szCs w:val="26"/>
              </w:rPr>
              <w:t> </w:t>
            </w:r>
          </w:p>
        </w:tc>
        <w:tc>
          <w:tcPr>
            <w:tcW w:w="1399" w:type="dxa"/>
            <w:tcBorders>
              <w:top w:val="nil"/>
              <w:left w:val="nil"/>
              <w:bottom w:val="single" w:sz="4" w:space="0" w:color="auto"/>
              <w:right w:val="single" w:sz="4" w:space="0" w:color="auto"/>
            </w:tcBorders>
            <w:shd w:val="clear" w:color="auto" w:fill="auto"/>
            <w:noWrap/>
            <w:vAlign w:val="center"/>
            <w:hideMark/>
          </w:tcPr>
          <w:p w14:paraId="06380CE1" w14:textId="77777777" w:rsidR="001D6199" w:rsidRPr="00421B54" w:rsidRDefault="001D6199" w:rsidP="00B93B65">
            <w:pPr>
              <w:spacing w:before="0" w:line="288" w:lineRule="auto"/>
              <w:jc w:val="center"/>
              <w:rPr>
                <w:sz w:val="26"/>
                <w:szCs w:val="26"/>
              </w:rPr>
            </w:pPr>
            <w:r w:rsidRPr="00421B54">
              <w:rPr>
                <w:sz w:val="26"/>
                <w:szCs w:val="26"/>
              </w:rPr>
              <w:t>5.439,95</w:t>
            </w:r>
          </w:p>
        </w:tc>
        <w:tc>
          <w:tcPr>
            <w:tcW w:w="1001" w:type="dxa"/>
            <w:tcBorders>
              <w:top w:val="nil"/>
              <w:left w:val="nil"/>
              <w:bottom w:val="single" w:sz="4" w:space="0" w:color="auto"/>
              <w:right w:val="single" w:sz="4" w:space="0" w:color="auto"/>
            </w:tcBorders>
            <w:shd w:val="clear" w:color="auto" w:fill="auto"/>
            <w:noWrap/>
            <w:vAlign w:val="center"/>
            <w:hideMark/>
          </w:tcPr>
          <w:p w14:paraId="2F52B4A2" w14:textId="77777777" w:rsidR="001D6199" w:rsidRPr="00421B54" w:rsidRDefault="001D6199" w:rsidP="00B93B65">
            <w:pPr>
              <w:spacing w:before="0" w:line="288" w:lineRule="auto"/>
              <w:jc w:val="center"/>
              <w:rPr>
                <w:sz w:val="26"/>
                <w:szCs w:val="26"/>
              </w:rPr>
            </w:pPr>
            <w:r w:rsidRPr="00421B54">
              <w:rPr>
                <w:sz w:val="26"/>
                <w:szCs w:val="26"/>
              </w:rPr>
              <w:t>5</w:t>
            </w:r>
          </w:p>
        </w:tc>
        <w:tc>
          <w:tcPr>
            <w:tcW w:w="968" w:type="dxa"/>
            <w:tcBorders>
              <w:top w:val="nil"/>
              <w:left w:val="nil"/>
              <w:bottom w:val="single" w:sz="4" w:space="0" w:color="auto"/>
              <w:right w:val="single" w:sz="4" w:space="0" w:color="auto"/>
            </w:tcBorders>
            <w:shd w:val="clear" w:color="auto" w:fill="auto"/>
            <w:noWrap/>
            <w:vAlign w:val="center"/>
            <w:hideMark/>
          </w:tcPr>
          <w:p w14:paraId="12E87ABA" w14:textId="77777777" w:rsidR="001D6199" w:rsidRPr="00421B54" w:rsidRDefault="001D6199" w:rsidP="00B93B65">
            <w:pPr>
              <w:spacing w:before="0" w:line="288" w:lineRule="auto"/>
              <w:jc w:val="center"/>
              <w:rPr>
                <w:sz w:val="26"/>
                <w:szCs w:val="26"/>
              </w:rPr>
            </w:pPr>
            <w:r w:rsidRPr="00421B54">
              <w:rPr>
                <w:sz w:val="26"/>
                <w:szCs w:val="26"/>
              </w:rPr>
              <w:t>1</w:t>
            </w:r>
          </w:p>
        </w:tc>
        <w:tc>
          <w:tcPr>
            <w:tcW w:w="1391" w:type="dxa"/>
            <w:tcBorders>
              <w:top w:val="nil"/>
              <w:left w:val="nil"/>
              <w:bottom w:val="single" w:sz="4" w:space="0" w:color="auto"/>
              <w:right w:val="single" w:sz="4" w:space="0" w:color="auto"/>
            </w:tcBorders>
            <w:shd w:val="clear" w:color="auto" w:fill="auto"/>
            <w:noWrap/>
            <w:vAlign w:val="center"/>
            <w:hideMark/>
          </w:tcPr>
          <w:p w14:paraId="7BB8FD2B" w14:textId="77777777" w:rsidR="001D6199" w:rsidRPr="00421B54" w:rsidRDefault="001D6199" w:rsidP="00B93B65">
            <w:pPr>
              <w:spacing w:before="0" w:line="288" w:lineRule="auto"/>
              <w:jc w:val="center"/>
              <w:rPr>
                <w:sz w:val="26"/>
                <w:szCs w:val="26"/>
              </w:rPr>
            </w:pPr>
            <w:r w:rsidRPr="00421B54">
              <w:rPr>
                <w:sz w:val="26"/>
                <w:szCs w:val="26"/>
              </w:rPr>
              <w:t>272,00</w:t>
            </w:r>
          </w:p>
        </w:tc>
      </w:tr>
      <w:tr w:rsidR="001D6199" w:rsidRPr="00421B54" w14:paraId="1F14A4A3" w14:textId="77777777" w:rsidTr="00402A13">
        <w:trPr>
          <w:trHeight w:val="462"/>
          <w:jc w:val="center"/>
        </w:trPr>
        <w:tc>
          <w:tcPr>
            <w:tcW w:w="708" w:type="dxa"/>
            <w:vMerge/>
            <w:tcBorders>
              <w:top w:val="nil"/>
              <w:left w:val="single" w:sz="4" w:space="0" w:color="auto"/>
              <w:bottom w:val="single" w:sz="4" w:space="0" w:color="000000"/>
              <w:right w:val="single" w:sz="4" w:space="0" w:color="auto"/>
            </w:tcBorders>
            <w:vAlign w:val="center"/>
            <w:hideMark/>
          </w:tcPr>
          <w:p w14:paraId="4F9F7017" w14:textId="77777777" w:rsidR="001D6199" w:rsidRPr="00421B54" w:rsidRDefault="001D6199" w:rsidP="00B93B65">
            <w:pPr>
              <w:spacing w:before="0" w:line="288" w:lineRule="auto"/>
              <w:jc w:val="left"/>
              <w:rPr>
                <w:b/>
                <w:bCs/>
                <w:sz w:val="26"/>
                <w:szCs w:val="26"/>
              </w:rPr>
            </w:pPr>
          </w:p>
        </w:tc>
        <w:tc>
          <w:tcPr>
            <w:tcW w:w="2846" w:type="dxa"/>
            <w:tcBorders>
              <w:top w:val="nil"/>
              <w:left w:val="nil"/>
              <w:bottom w:val="single" w:sz="4" w:space="0" w:color="auto"/>
              <w:right w:val="single" w:sz="4" w:space="0" w:color="auto"/>
            </w:tcBorders>
            <w:shd w:val="clear" w:color="auto" w:fill="auto"/>
            <w:noWrap/>
            <w:vAlign w:val="center"/>
            <w:hideMark/>
          </w:tcPr>
          <w:p w14:paraId="329BF621" w14:textId="77777777" w:rsidR="001D6199" w:rsidRPr="00421B54" w:rsidRDefault="001D6199" w:rsidP="00B93B65">
            <w:pPr>
              <w:spacing w:before="0" w:line="288" w:lineRule="auto"/>
              <w:jc w:val="left"/>
              <w:rPr>
                <w:i/>
                <w:iCs/>
                <w:sz w:val="26"/>
                <w:szCs w:val="26"/>
              </w:rPr>
            </w:pPr>
            <w:r w:rsidRPr="00421B54">
              <w:rPr>
                <w:i/>
                <w:iCs/>
                <w:sz w:val="26"/>
                <w:szCs w:val="26"/>
              </w:rPr>
              <w:t>Đất Công viên cây xanh 2</w:t>
            </w:r>
          </w:p>
        </w:tc>
        <w:tc>
          <w:tcPr>
            <w:tcW w:w="939" w:type="dxa"/>
            <w:tcBorders>
              <w:top w:val="nil"/>
              <w:left w:val="nil"/>
              <w:bottom w:val="single" w:sz="4" w:space="0" w:color="auto"/>
              <w:right w:val="single" w:sz="4" w:space="0" w:color="auto"/>
            </w:tcBorders>
            <w:shd w:val="clear" w:color="auto" w:fill="auto"/>
            <w:noWrap/>
            <w:vAlign w:val="center"/>
            <w:hideMark/>
          </w:tcPr>
          <w:p w14:paraId="243E1D51" w14:textId="77777777" w:rsidR="001D6199" w:rsidRPr="00421B54" w:rsidRDefault="001D6199" w:rsidP="00B93B65">
            <w:pPr>
              <w:spacing w:before="0" w:line="288" w:lineRule="auto"/>
              <w:jc w:val="center"/>
              <w:rPr>
                <w:i/>
                <w:iCs/>
                <w:sz w:val="26"/>
                <w:szCs w:val="26"/>
              </w:rPr>
            </w:pPr>
            <w:r w:rsidRPr="00421B54">
              <w:rPr>
                <w:i/>
                <w:iCs/>
                <w:sz w:val="26"/>
                <w:szCs w:val="26"/>
              </w:rPr>
              <w:t>CX2</w:t>
            </w:r>
          </w:p>
        </w:tc>
        <w:tc>
          <w:tcPr>
            <w:tcW w:w="839" w:type="dxa"/>
            <w:tcBorders>
              <w:top w:val="nil"/>
              <w:left w:val="nil"/>
              <w:bottom w:val="single" w:sz="4" w:space="0" w:color="auto"/>
              <w:right w:val="single" w:sz="4" w:space="0" w:color="auto"/>
            </w:tcBorders>
            <w:shd w:val="clear" w:color="auto" w:fill="auto"/>
            <w:noWrap/>
            <w:vAlign w:val="center"/>
            <w:hideMark/>
          </w:tcPr>
          <w:p w14:paraId="7DF77148" w14:textId="77777777" w:rsidR="001D6199" w:rsidRPr="00421B54" w:rsidRDefault="001D6199" w:rsidP="00B93B65">
            <w:pPr>
              <w:spacing w:before="0" w:line="288" w:lineRule="auto"/>
              <w:jc w:val="center"/>
              <w:rPr>
                <w:b/>
                <w:bCs/>
                <w:sz w:val="26"/>
                <w:szCs w:val="26"/>
              </w:rPr>
            </w:pPr>
            <w:r w:rsidRPr="00421B54">
              <w:rPr>
                <w:b/>
                <w:bCs/>
                <w:sz w:val="26"/>
                <w:szCs w:val="26"/>
              </w:rPr>
              <w:t> </w:t>
            </w:r>
          </w:p>
        </w:tc>
        <w:tc>
          <w:tcPr>
            <w:tcW w:w="1399" w:type="dxa"/>
            <w:tcBorders>
              <w:top w:val="nil"/>
              <w:left w:val="nil"/>
              <w:bottom w:val="single" w:sz="4" w:space="0" w:color="auto"/>
              <w:right w:val="single" w:sz="4" w:space="0" w:color="auto"/>
            </w:tcBorders>
            <w:shd w:val="clear" w:color="auto" w:fill="auto"/>
            <w:noWrap/>
            <w:vAlign w:val="center"/>
            <w:hideMark/>
          </w:tcPr>
          <w:p w14:paraId="18C1D497" w14:textId="77777777" w:rsidR="001D6199" w:rsidRPr="00421B54" w:rsidRDefault="001D6199" w:rsidP="00B93B65">
            <w:pPr>
              <w:spacing w:before="0" w:line="288" w:lineRule="auto"/>
              <w:jc w:val="center"/>
              <w:rPr>
                <w:sz w:val="26"/>
                <w:szCs w:val="26"/>
              </w:rPr>
            </w:pPr>
            <w:r w:rsidRPr="00421B54">
              <w:rPr>
                <w:sz w:val="26"/>
                <w:szCs w:val="26"/>
              </w:rPr>
              <w:t>693,33</w:t>
            </w:r>
          </w:p>
        </w:tc>
        <w:tc>
          <w:tcPr>
            <w:tcW w:w="1001" w:type="dxa"/>
            <w:tcBorders>
              <w:top w:val="nil"/>
              <w:left w:val="nil"/>
              <w:bottom w:val="single" w:sz="4" w:space="0" w:color="auto"/>
              <w:right w:val="single" w:sz="4" w:space="0" w:color="auto"/>
            </w:tcBorders>
            <w:shd w:val="clear" w:color="auto" w:fill="auto"/>
            <w:noWrap/>
            <w:vAlign w:val="center"/>
            <w:hideMark/>
          </w:tcPr>
          <w:p w14:paraId="5F055B07" w14:textId="77777777" w:rsidR="001D6199" w:rsidRPr="00421B54" w:rsidRDefault="001D6199" w:rsidP="00B93B65">
            <w:pPr>
              <w:spacing w:before="0" w:line="288" w:lineRule="auto"/>
              <w:jc w:val="center"/>
              <w:rPr>
                <w:sz w:val="26"/>
                <w:szCs w:val="26"/>
              </w:rPr>
            </w:pPr>
            <w:r w:rsidRPr="00421B54">
              <w:rPr>
                <w:sz w:val="26"/>
                <w:szCs w:val="26"/>
              </w:rPr>
              <w:t>5</w:t>
            </w:r>
          </w:p>
        </w:tc>
        <w:tc>
          <w:tcPr>
            <w:tcW w:w="968" w:type="dxa"/>
            <w:tcBorders>
              <w:top w:val="nil"/>
              <w:left w:val="nil"/>
              <w:bottom w:val="single" w:sz="4" w:space="0" w:color="auto"/>
              <w:right w:val="single" w:sz="4" w:space="0" w:color="auto"/>
            </w:tcBorders>
            <w:shd w:val="clear" w:color="auto" w:fill="auto"/>
            <w:noWrap/>
            <w:vAlign w:val="center"/>
            <w:hideMark/>
          </w:tcPr>
          <w:p w14:paraId="6B8201E5" w14:textId="77777777" w:rsidR="001D6199" w:rsidRPr="00421B54" w:rsidRDefault="001D6199" w:rsidP="00B93B65">
            <w:pPr>
              <w:spacing w:before="0" w:line="288" w:lineRule="auto"/>
              <w:jc w:val="center"/>
              <w:rPr>
                <w:sz w:val="26"/>
                <w:szCs w:val="26"/>
              </w:rPr>
            </w:pPr>
            <w:r w:rsidRPr="00421B54">
              <w:rPr>
                <w:sz w:val="26"/>
                <w:szCs w:val="26"/>
              </w:rPr>
              <w:t>1</w:t>
            </w:r>
          </w:p>
        </w:tc>
        <w:tc>
          <w:tcPr>
            <w:tcW w:w="1391" w:type="dxa"/>
            <w:tcBorders>
              <w:top w:val="nil"/>
              <w:left w:val="nil"/>
              <w:bottom w:val="single" w:sz="4" w:space="0" w:color="auto"/>
              <w:right w:val="single" w:sz="4" w:space="0" w:color="auto"/>
            </w:tcBorders>
            <w:shd w:val="clear" w:color="auto" w:fill="auto"/>
            <w:noWrap/>
            <w:vAlign w:val="center"/>
            <w:hideMark/>
          </w:tcPr>
          <w:p w14:paraId="758F8CAC" w14:textId="77777777" w:rsidR="001D6199" w:rsidRPr="00421B54" w:rsidRDefault="001D6199" w:rsidP="00B93B65">
            <w:pPr>
              <w:spacing w:before="0" w:line="288" w:lineRule="auto"/>
              <w:jc w:val="center"/>
              <w:rPr>
                <w:sz w:val="26"/>
                <w:szCs w:val="26"/>
              </w:rPr>
            </w:pPr>
            <w:r w:rsidRPr="00421B54">
              <w:rPr>
                <w:sz w:val="26"/>
                <w:szCs w:val="26"/>
              </w:rPr>
              <w:t>34,67</w:t>
            </w:r>
          </w:p>
        </w:tc>
      </w:tr>
      <w:tr w:rsidR="001D6199" w:rsidRPr="00421B54" w14:paraId="40B97B84" w14:textId="77777777" w:rsidTr="00402A13">
        <w:trPr>
          <w:trHeight w:val="499"/>
          <w:jc w:val="center"/>
        </w:trPr>
        <w:tc>
          <w:tcPr>
            <w:tcW w:w="708" w:type="dxa"/>
            <w:vMerge/>
            <w:tcBorders>
              <w:top w:val="nil"/>
              <w:left w:val="single" w:sz="4" w:space="0" w:color="auto"/>
              <w:bottom w:val="single" w:sz="4" w:space="0" w:color="000000"/>
              <w:right w:val="single" w:sz="4" w:space="0" w:color="auto"/>
            </w:tcBorders>
            <w:vAlign w:val="center"/>
            <w:hideMark/>
          </w:tcPr>
          <w:p w14:paraId="75FCC852" w14:textId="77777777" w:rsidR="001D6199" w:rsidRPr="00421B54" w:rsidRDefault="001D6199" w:rsidP="00B93B65">
            <w:pPr>
              <w:spacing w:before="0" w:line="288" w:lineRule="auto"/>
              <w:jc w:val="left"/>
              <w:rPr>
                <w:b/>
                <w:bCs/>
                <w:sz w:val="26"/>
                <w:szCs w:val="26"/>
              </w:rPr>
            </w:pPr>
          </w:p>
        </w:tc>
        <w:tc>
          <w:tcPr>
            <w:tcW w:w="2846" w:type="dxa"/>
            <w:tcBorders>
              <w:top w:val="nil"/>
              <w:left w:val="nil"/>
              <w:bottom w:val="single" w:sz="4" w:space="0" w:color="auto"/>
              <w:right w:val="single" w:sz="4" w:space="0" w:color="auto"/>
            </w:tcBorders>
            <w:shd w:val="clear" w:color="auto" w:fill="auto"/>
            <w:noWrap/>
            <w:vAlign w:val="center"/>
            <w:hideMark/>
          </w:tcPr>
          <w:p w14:paraId="7D9DDA16" w14:textId="77777777" w:rsidR="001D6199" w:rsidRPr="00421B54" w:rsidRDefault="001D6199" w:rsidP="00B93B65">
            <w:pPr>
              <w:spacing w:before="0" w:line="288" w:lineRule="auto"/>
              <w:jc w:val="left"/>
              <w:rPr>
                <w:i/>
                <w:iCs/>
                <w:sz w:val="26"/>
                <w:szCs w:val="26"/>
              </w:rPr>
            </w:pPr>
            <w:r w:rsidRPr="00421B54">
              <w:rPr>
                <w:i/>
                <w:iCs/>
                <w:sz w:val="26"/>
                <w:szCs w:val="26"/>
              </w:rPr>
              <w:t>Đất Công viên cây xanh 3</w:t>
            </w:r>
          </w:p>
        </w:tc>
        <w:tc>
          <w:tcPr>
            <w:tcW w:w="939" w:type="dxa"/>
            <w:tcBorders>
              <w:top w:val="nil"/>
              <w:left w:val="nil"/>
              <w:bottom w:val="single" w:sz="4" w:space="0" w:color="auto"/>
              <w:right w:val="single" w:sz="4" w:space="0" w:color="auto"/>
            </w:tcBorders>
            <w:shd w:val="clear" w:color="auto" w:fill="auto"/>
            <w:noWrap/>
            <w:vAlign w:val="center"/>
            <w:hideMark/>
          </w:tcPr>
          <w:p w14:paraId="2BC47834" w14:textId="77777777" w:rsidR="001D6199" w:rsidRPr="00421B54" w:rsidRDefault="001D6199" w:rsidP="00B93B65">
            <w:pPr>
              <w:spacing w:before="0" w:line="288" w:lineRule="auto"/>
              <w:jc w:val="center"/>
              <w:rPr>
                <w:i/>
                <w:iCs/>
                <w:sz w:val="26"/>
                <w:szCs w:val="26"/>
              </w:rPr>
            </w:pPr>
            <w:r w:rsidRPr="00421B54">
              <w:rPr>
                <w:i/>
                <w:iCs/>
                <w:sz w:val="26"/>
                <w:szCs w:val="26"/>
              </w:rPr>
              <w:t>CX3</w:t>
            </w:r>
          </w:p>
        </w:tc>
        <w:tc>
          <w:tcPr>
            <w:tcW w:w="839" w:type="dxa"/>
            <w:tcBorders>
              <w:top w:val="nil"/>
              <w:left w:val="nil"/>
              <w:bottom w:val="single" w:sz="4" w:space="0" w:color="auto"/>
              <w:right w:val="single" w:sz="4" w:space="0" w:color="auto"/>
            </w:tcBorders>
            <w:shd w:val="clear" w:color="auto" w:fill="auto"/>
            <w:noWrap/>
            <w:vAlign w:val="center"/>
            <w:hideMark/>
          </w:tcPr>
          <w:p w14:paraId="2B442042" w14:textId="77777777" w:rsidR="001D6199" w:rsidRPr="00421B54" w:rsidRDefault="001D6199" w:rsidP="00B93B65">
            <w:pPr>
              <w:spacing w:before="0" w:line="288" w:lineRule="auto"/>
              <w:jc w:val="center"/>
              <w:rPr>
                <w:b/>
                <w:bCs/>
                <w:sz w:val="26"/>
                <w:szCs w:val="26"/>
              </w:rPr>
            </w:pPr>
            <w:r w:rsidRPr="00421B54">
              <w:rPr>
                <w:b/>
                <w:bCs/>
                <w:sz w:val="26"/>
                <w:szCs w:val="26"/>
              </w:rPr>
              <w:t> </w:t>
            </w:r>
          </w:p>
        </w:tc>
        <w:tc>
          <w:tcPr>
            <w:tcW w:w="1399" w:type="dxa"/>
            <w:tcBorders>
              <w:top w:val="nil"/>
              <w:left w:val="nil"/>
              <w:bottom w:val="single" w:sz="4" w:space="0" w:color="auto"/>
              <w:right w:val="single" w:sz="4" w:space="0" w:color="auto"/>
            </w:tcBorders>
            <w:shd w:val="clear" w:color="auto" w:fill="auto"/>
            <w:noWrap/>
            <w:vAlign w:val="center"/>
            <w:hideMark/>
          </w:tcPr>
          <w:p w14:paraId="6F9654BF" w14:textId="77777777" w:rsidR="001D6199" w:rsidRPr="00421B54" w:rsidRDefault="001D6199" w:rsidP="00B93B65">
            <w:pPr>
              <w:spacing w:before="0" w:line="288" w:lineRule="auto"/>
              <w:jc w:val="center"/>
              <w:rPr>
                <w:sz w:val="26"/>
                <w:szCs w:val="26"/>
              </w:rPr>
            </w:pPr>
            <w:r w:rsidRPr="00421B54">
              <w:rPr>
                <w:sz w:val="26"/>
                <w:szCs w:val="26"/>
              </w:rPr>
              <w:t>269,62</w:t>
            </w:r>
          </w:p>
        </w:tc>
        <w:tc>
          <w:tcPr>
            <w:tcW w:w="1001" w:type="dxa"/>
            <w:tcBorders>
              <w:top w:val="nil"/>
              <w:left w:val="nil"/>
              <w:bottom w:val="single" w:sz="4" w:space="0" w:color="auto"/>
              <w:right w:val="single" w:sz="4" w:space="0" w:color="auto"/>
            </w:tcBorders>
            <w:shd w:val="clear" w:color="auto" w:fill="auto"/>
            <w:noWrap/>
            <w:vAlign w:val="center"/>
            <w:hideMark/>
          </w:tcPr>
          <w:p w14:paraId="753E1C3E" w14:textId="77777777" w:rsidR="001D6199" w:rsidRPr="00421B54" w:rsidRDefault="001D6199" w:rsidP="00B93B65">
            <w:pPr>
              <w:spacing w:before="0" w:line="288" w:lineRule="auto"/>
              <w:jc w:val="center"/>
              <w:rPr>
                <w:sz w:val="26"/>
                <w:szCs w:val="26"/>
              </w:rPr>
            </w:pPr>
            <w:r w:rsidRPr="00421B54">
              <w:rPr>
                <w:sz w:val="26"/>
                <w:szCs w:val="26"/>
              </w:rPr>
              <w:t>5</w:t>
            </w:r>
          </w:p>
        </w:tc>
        <w:tc>
          <w:tcPr>
            <w:tcW w:w="968" w:type="dxa"/>
            <w:tcBorders>
              <w:top w:val="nil"/>
              <w:left w:val="nil"/>
              <w:bottom w:val="single" w:sz="4" w:space="0" w:color="auto"/>
              <w:right w:val="single" w:sz="4" w:space="0" w:color="auto"/>
            </w:tcBorders>
            <w:shd w:val="clear" w:color="auto" w:fill="auto"/>
            <w:noWrap/>
            <w:vAlign w:val="center"/>
            <w:hideMark/>
          </w:tcPr>
          <w:p w14:paraId="6ACE7646" w14:textId="77777777" w:rsidR="001D6199" w:rsidRPr="00421B54" w:rsidRDefault="001D6199" w:rsidP="00B93B65">
            <w:pPr>
              <w:spacing w:before="0" w:line="288" w:lineRule="auto"/>
              <w:jc w:val="center"/>
              <w:rPr>
                <w:sz w:val="26"/>
                <w:szCs w:val="26"/>
              </w:rPr>
            </w:pPr>
            <w:r w:rsidRPr="00421B54">
              <w:rPr>
                <w:sz w:val="26"/>
                <w:szCs w:val="26"/>
              </w:rPr>
              <w:t>1</w:t>
            </w:r>
          </w:p>
        </w:tc>
        <w:tc>
          <w:tcPr>
            <w:tcW w:w="1391" w:type="dxa"/>
            <w:tcBorders>
              <w:top w:val="nil"/>
              <w:left w:val="nil"/>
              <w:bottom w:val="single" w:sz="4" w:space="0" w:color="auto"/>
              <w:right w:val="single" w:sz="4" w:space="0" w:color="auto"/>
            </w:tcBorders>
            <w:shd w:val="clear" w:color="auto" w:fill="auto"/>
            <w:noWrap/>
            <w:vAlign w:val="center"/>
            <w:hideMark/>
          </w:tcPr>
          <w:p w14:paraId="0D9C5019" w14:textId="77777777" w:rsidR="001D6199" w:rsidRPr="00421B54" w:rsidRDefault="001D6199" w:rsidP="00B93B65">
            <w:pPr>
              <w:spacing w:before="0" w:line="288" w:lineRule="auto"/>
              <w:jc w:val="center"/>
              <w:rPr>
                <w:sz w:val="26"/>
                <w:szCs w:val="26"/>
              </w:rPr>
            </w:pPr>
            <w:r w:rsidRPr="00421B54">
              <w:rPr>
                <w:sz w:val="26"/>
                <w:szCs w:val="26"/>
              </w:rPr>
              <w:t>13,48</w:t>
            </w:r>
          </w:p>
        </w:tc>
      </w:tr>
      <w:tr w:rsidR="001D6199" w:rsidRPr="00421B54" w14:paraId="102E51B5" w14:textId="77777777" w:rsidTr="00402A13">
        <w:trPr>
          <w:trHeight w:val="462"/>
          <w:jc w:val="center"/>
        </w:trPr>
        <w:tc>
          <w:tcPr>
            <w:tcW w:w="708" w:type="dxa"/>
            <w:vMerge/>
            <w:tcBorders>
              <w:top w:val="nil"/>
              <w:left w:val="single" w:sz="4" w:space="0" w:color="auto"/>
              <w:bottom w:val="single" w:sz="4" w:space="0" w:color="000000"/>
              <w:right w:val="single" w:sz="4" w:space="0" w:color="auto"/>
            </w:tcBorders>
            <w:vAlign w:val="center"/>
            <w:hideMark/>
          </w:tcPr>
          <w:p w14:paraId="26C445C8" w14:textId="77777777" w:rsidR="001D6199" w:rsidRPr="00421B54" w:rsidRDefault="001D6199" w:rsidP="00B93B65">
            <w:pPr>
              <w:spacing w:before="0" w:line="288" w:lineRule="auto"/>
              <w:jc w:val="left"/>
              <w:rPr>
                <w:b/>
                <w:bCs/>
                <w:sz w:val="26"/>
                <w:szCs w:val="26"/>
              </w:rPr>
            </w:pPr>
          </w:p>
        </w:tc>
        <w:tc>
          <w:tcPr>
            <w:tcW w:w="2846" w:type="dxa"/>
            <w:tcBorders>
              <w:top w:val="nil"/>
              <w:left w:val="nil"/>
              <w:bottom w:val="single" w:sz="4" w:space="0" w:color="auto"/>
              <w:right w:val="single" w:sz="4" w:space="0" w:color="auto"/>
            </w:tcBorders>
            <w:shd w:val="clear" w:color="auto" w:fill="auto"/>
            <w:noWrap/>
            <w:vAlign w:val="center"/>
            <w:hideMark/>
          </w:tcPr>
          <w:p w14:paraId="52B5C06E" w14:textId="77777777" w:rsidR="001D6199" w:rsidRPr="00421B54" w:rsidRDefault="001D6199" w:rsidP="00B93B65">
            <w:pPr>
              <w:spacing w:before="0" w:line="288" w:lineRule="auto"/>
              <w:jc w:val="left"/>
              <w:rPr>
                <w:i/>
                <w:iCs/>
                <w:sz w:val="26"/>
                <w:szCs w:val="26"/>
              </w:rPr>
            </w:pPr>
            <w:r w:rsidRPr="00421B54">
              <w:rPr>
                <w:i/>
                <w:iCs/>
                <w:sz w:val="26"/>
                <w:szCs w:val="26"/>
              </w:rPr>
              <w:t>Mặt nước, sông kênh</w:t>
            </w:r>
          </w:p>
        </w:tc>
        <w:tc>
          <w:tcPr>
            <w:tcW w:w="939" w:type="dxa"/>
            <w:tcBorders>
              <w:top w:val="nil"/>
              <w:left w:val="nil"/>
              <w:bottom w:val="single" w:sz="4" w:space="0" w:color="auto"/>
              <w:right w:val="single" w:sz="4" w:space="0" w:color="auto"/>
            </w:tcBorders>
            <w:shd w:val="clear" w:color="auto" w:fill="auto"/>
            <w:noWrap/>
            <w:vAlign w:val="center"/>
            <w:hideMark/>
          </w:tcPr>
          <w:p w14:paraId="21A40D56" w14:textId="77777777" w:rsidR="001D6199" w:rsidRPr="00421B54" w:rsidRDefault="001D6199" w:rsidP="00B93B65">
            <w:pPr>
              <w:spacing w:before="0" w:line="288" w:lineRule="auto"/>
              <w:jc w:val="center"/>
              <w:rPr>
                <w:i/>
                <w:iCs/>
                <w:sz w:val="26"/>
                <w:szCs w:val="26"/>
              </w:rPr>
            </w:pPr>
            <w:r w:rsidRPr="00421B54">
              <w:rPr>
                <w:i/>
                <w:iCs/>
                <w:sz w:val="26"/>
                <w:szCs w:val="26"/>
              </w:rPr>
              <w:t>MN1</w:t>
            </w:r>
          </w:p>
        </w:tc>
        <w:tc>
          <w:tcPr>
            <w:tcW w:w="839" w:type="dxa"/>
            <w:tcBorders>
              <w:top w:val="nil"/>
              <w:left w:val="nil"/>
              <w:bottom w:val="single" w:sz="4" w:space="0" w:color="auto"/>
              <w:right w:val="single" w:sz="4" w:space="0" w:color="auto"/>
            </w:tcBorders>
            <w:shd w:val="clear" w:color="auto" w:fill="auto"/>
            <w:noWrap/>
            <w:vAlign w:val="center"/>
            <w:hideMark/>
          </w:tcPr>
          <w:p w14:paraId="2DA059C2" w14:textId="77777777" w:rsidR="001D6199" w:rsidRPr="00421B54" w:rsidRDefault="001D6199" w:rsidP="00B93B65">
            <w:pPr>
              <w:spacing w:before="0" w:line="288" w:lineRule="auto"/>
              <w:jc w:val="center"/>
              <w:rPr>
                <w:b/>
                <w:bCs/>
                <w:sz w:val="26"/>
                <w:szCs w:val="26"/>
              </w:rPr>
            </w:pPr>
            <w:r w:rsidRPr="00421B54">
              <w:rPr>
                <w:b/>
                <w:bCs/>
                <w:sz w:val="26"/>
                <w:szCs w:val="26"/>
              </w:rPr>
              <w:t> </w:t>
            </w:r>
          </w:p>
        </w:tc>
        <w:tc>
          <w:tcPr>
            <w:tcW w:w="1399" w:type="dxa"/>
            <w:tcBorders>
              <w:top w:val="nil"/>
              <w:left w:val="nil"/>
              <w:bottom w:val="single" w:sz="4" w:space="0" w:color="auto"/>
              <w:right w:val="single" w:sz="4" w:space="0" w:color="auto"/>
            </w:tcBorders>
            <w:shd w:val="clear" w:color="auto" w:fill="auto"/>
            <w:noWrap/>
            <w:vAlign w:val="center"/>
            <w:hideMark/>
          </w:tcPr>
          <w:p w14:paraId="7BA0462F" w14:textId="77777777" w:rsidR="001D6199" w:rsidRPr="00421B54" w:rsidRDefault="001D6199" w:rsidP="00B93B65">
            <w:pPr>
              <w:spacing w:before="0" w:line="288" w:lineRule="auto"/>
              <w:jc w:val="center"/>
              <w:rPr>
                <w:sz w:val="26"/>
                <w:szCs w:val="26"/>
              </w:rPr>
            </w:pPr>
            <w:r w:rsidRPr="00421B54">
              <w:rPr>
                <w:sz w:val="26"/>
                <w:szCs w:val="26"/>
              </w:rPr>
              <w:t>712,64</w:t>
            </w:r>
          </w:p>
        </w:tc>
        <w:tc>
          <w:tcPr>
            <w:tcW w:w="1001" w:type="dxa"/>
            <w:tcBorders>
              <w:top w:val="nil"/>
              <w:left w:val="nil"/>
              <w:bottom w:val="single" w:sz="4" w:space="0" w:color="auto"/>
              <w:right w:val="single" w:sz="4" w:space="0" w:color="auto"/>
            </w:tcBorders>
            <w:shd w:val="clear" w:color="auto" w:fill="auto"/>
            <w:noWrap/>
            <w:vAlign w:val="center"/>
            <w:hideMark/>
          </w:tcPr>
          <w:p w14:paraId="4EB169B1" w14:textId="77777777" w:rsidR="001D6199" w:rsidRPr="00421B54" w:rsidRDefault="001D6199" w:rsidP="00B93B65">
            <w:pPr>
              <w:spacing w:before="0" w:line="288" w:lineRule="auto"/>
              <w:jc w:val="center"/>
              <w:rPr>
                <w:sz w:val="26"/>
                <w:szCs w:val="26"/>
              </w:rPr>
            </w:pPr>
            <w:r w:rsidRPr="00421B54">
              <w:rPr>
                <w:sz w:val="26"/>
                <w:szCs w:val="26"/>
              </w:rPr>
              <w:t> </w:t>
            </w:r>
          </w:p>
        </w:tc>
        <w:tc>
          <w:tcPr>
            <w:tcW w:w="968" w:type="dxa"/>
            <w:tcBorders>
              <w:top w:val="nil"/>
              <w:left w:val="nil"/>
              <w:bottom w:val="single" w:sz="4" w:space="0" w:color="auto"/>
              <w:right w:val="single" w:sz="4" w:space="0" w:color="auto"/>
            </w:tcBorders>
            <w:shd w:val="clear" w:color="auto" w:fill="auto"/>
            <w:noWrap/>
            <w:vAlign w:val="center"/>
            <w:hideMark/>
          </w:tcPr>
          <w:p w14:paraId="07308571" w14:textId="77777777" w:rsidR="001D6199" w:rsidRPr="00421B54" w:rsidRDefault="001D6199" w:rsidP="00B93B65">
            <w:pPr>
              <w:spacing w:before="0" w:line="288" w:lineRule="auto"/>
              <w:jc w:val="center"/>
              <w:rPr>
                <w:sz w:val="26"/>
                <w:szCs w:val="26"/>
              </w:rPr>
            </w:pPr>
            <w:r w:rsidRPr="00421B54">
              <w:rPr>
                <w:sz w:val="26"/>
                <w:szCs w:val="26"/>
              </w:rPr>
              <w:t> </w:t>
            </w:r>
          </w:p>
        </w:tc>
        <w:tc>
          <w:tcPr>
            <w:tcW w:w="1391" w:type="dxa"/>
            <w:tcBorders>
              <w:top w:val="nil"/>
              <w:left w:val="nil"/>
              <w:bottom w:val="single" w:sz="4" w:space="0" w:color="auto"/>
              <w:right w:val="single" w:sz="4" w:space="0" w:color="auto"/>
            </w:tcBorders>
            <w:shd w:val="clear" w:color="auto" w:fill="auto"/>
            <w:noWrap/>
            <w:vAlign w:val="center"/>
            <w:hideMark/>
          </w:tcPr>
          <w:p w14:paraId="6B7C073B" w14:textId="77777777" w:rsidR="001D6199" w:rsidRPr="00421B54" w:rsidRDefault="001D6199" w:rsidP="00B93B65">
            <w:pPr>
              <w:spacing w:before="0" w:line="288" w:lineRule="auto"/>
              <w:jc w:val="center"/>
              <w:rPr>
                <w:b/>
                <w:bCs/>
                <w:sz w:val="26"/>
                <w:szCs w:val="26"/>
              </w:rPr>
            </w:pPr>
            <w:r w:rsidRPr="00421B54">
              <w:rPr>
                <w:b/>
                <w:bCs/>
                <w:sz w:val="26"/>
                <w:szCs w:val="26"/>
              </w:rPr>
              <w:t> </w:t>
            </w:r>
          </w:p>
        </w:tc>
      </w:tr>
      <w:tr w:rsidR="001D6199" w:rsidRPr="00421B54" w14:paraId="11E8A8A0" w14:textId="77777777" w:rsidTr="00402A13">
        <w:trPr>
          <w:trHeight w:val="462"/>
          <w:jc w:val="center"/>
        </w:trPr>
        <w:tc>
          <w:tcPr>
            <w:tcW w:w="708" w:type="dxa"/>
            <w:vMerge/>
            <w:tcBorders>
              <w:top w:val="nil"/>
              <w:left w:val="single" w:sz="4" w:space="0" w:color="auto"/>
              <w:bottom w:val="single" w:sz="4" w:space="0" w:color="000000"/>
              <w:right w:val="single" w:sz="4" w:space="0" w:color="auto"/>
            </w:tcBorders>
            <w:vAlign w:val="center"/>
            <w:hideMark/>
          </w:tcPr>
          <w:p w14:paraId="5C013630" w14:textId="77777777" w:rsidR="001D6199" w:rsidRPr="00421B54" w:rsidRDefault="001D6199" w:rsidP="00B93B65">
            <w:pPr>
              <w:spacing w:before="0" w:line="288" w:lineRule="auto"/>
              <w:jc w:val="left"/>
              <w:rPr>
                <w:b/>
                <w:bCs/>
                <w:sz w:val="26"/>
                <w:szCs w:val="26"/>
              </w:rPr>
            </w:pPr>
          </w:p>
        </w:tc>
        <w:tc>
          <w:tcPr>
            <w:tcW w:w="2846" w:type="dxa"/>
            <w:tcBorders>
              <w:top w:val="nil"/>
              <w:left w:val="nil"/>
              <w:bottom w:val="single" w:sz="4" w:space="0" w:color="auto"/>
              <w:right w:val="single" w:sz="4" w:space="0" w:color="auto"/>
            </w:tcBorders>
            <w:shd w:val="clear" w:color="auto" w:fill="auto"/>
            <w:noWrap/>
            <w:vAlign w:val="center"/>
            <w:hideMark/>
          </w:tcPr>
          <w:p w14:paraId="3588BA70" w14:textId="77777777" w:rsidR="001D6199" w:rsidRPr="00421B54" w:rsidRDefault="001D6199" w:rsidP="00B93B65">
            <w:pPr>
              <w:spacing w:before="0" w:line="288" w:lineRule="auto"/>
              <w:jc w:val="left"/>
              <w:rPr>
                <w:i/>
                <w:iCs/>
                <w:sz w:val="26"/>
                <w:szCs w:val="26"/>
              </w:rPr>
            </w:pPr>
            <w:r w:rsidRPr="00421B54">
              <w:rPr>
                <w:i/>
                <w:iCs/>
                <w:sz w:val="26"/>
                <w:szCs w:val="26"/>
              </w:rPr>
              <w:t>Mặt nước, sông kênh</w:t>
            </w:r>
          </w:p>
        </w:tc>
        <w:tc>
          <w:tcPr>
            <w:tcW w:w="939" w:type="dxa"/>
            <w:tcBorders>
              <w:top w:val="nil"/>
              <w:left w:val="nil"/>
              <w:bottom w:val="single" w:sz="4" w:space="0" w:color="auto"/>
              <w:right w:val="single" w:sz="4" w:space="0" w:color="auto"/>
            </w:tcBorders>
            <w:shd w:val="clear" w:color="auto" w:fill="auto"/>
            <w:noWrap/>
            <w:vAlign w:val="center"/>
            <w:hideMark/>
          </w:tcPr>
          <w:p w14:paraId="59651CD9" w14:textId="77777777" w:rsidR="001D6199" w:rsidRPr="00421B54" w:rsidRDefault="001D6199" w:rsidP="00B93B65">
            <w:pPr>
              <w:spacing w:before="0" w:line="288" w:lineRule="auto"/>
              <w:jc w:val="center"/>
              <w:rPr>
                <w:i/>
                <w:iCs/>
                <w:sz w:val="26"/>
                <w:szCs w:val="26"/>
              </w:rPr>
            </w:pPr>
            <w:r w:rsidRPr="00421B54">
              <w:rPr>
                <w:i/>
                <w:iCs/>
                <w:sz w:val="26"/>
                <w:szCs w:val="26"/>
              </w:rPr>
              <w:t>MN2</w:t>
            </w:r>
          </w:p>
        </w:tc>
        <w:tc>
          <w:tcPr>
            <w:tcW w:w="839" w:type="dxa"/>
            <w:tcBorders>
              <w:top w:val="nil"/>
              <w:left w:val="nil"/>
              <w:bottom w:val="single" w:sz="4" w:space="0" w:color="auto"/>
              <w:right w:val="single" w:sz="4" w:space="0" w:color="auto"/>
            </w:tcBorders>
            <w:shd w:val="clear" w:color="auto" w:fill="auto"/>
            <w:noWrap/>
            <w:vAlign w:val="center"/>
            <w:hideMark/>
          </w:tcPr>
          <w:p w14:paraId="17109996" w14:textId="77777777" w:rsidR="001D6199" w:rsidRPr="00421B54" w:rsidRDefault="001D6199" w:rsidP="00B93B65">
            <w:pPr>
              <w:spacing w:before="0" w:line="288" w:lineRule="auto"/>
              <w:jc w:val="center"/>
              <w:rPr>
                <w:b/>
                <w:bCs/>
                <w:sz w:val="26"/>
                <w:szCs w:val="26"/>
              </w:rPr>
            </w:pPr>
            <w:r w:rsidRPr="00421B54">
              <w:rPr>
                <w:b/>
                <w:bCs/>
                <w:sz w:val="26"/>
                <w:szCs w:val="26"/>
              </w:rPr>
              <w:t> </w:t>
            </w:r>
          </w:p>
        </w:tc>
        <w:tc>
          <w:tcPr>
            <w:tcW w:w="1399" w:type="dxa"/>
            <w:tcBorders>
              <w:top w:val="nil"/>
              <w:left w:val="nil"/>
              <w:bottom w:val="single" w:sz="4" w:space="0" w:color="auto"/>
              <w:right w:val="single" w:sz="4" w:space="0" w:color="auto"/>
            </w:tcBorders>
            <w:shd w:val="clear" w:color="auto" w:fill="auto"/>
            <w:noWrap/>
            <w:vAlign w:val="center"/>
            <w:hideMark/>
          </w:tcPr>
          <w:p w14:paraId="72E0C06B" w14:textId="77777777" w:rsidR="001D6199" w:rsidRPr="00421B54" w:rsidRDefault="001D6199" w:rsidP="00B93B65">
            <w:pPr>
              <w:spacing w:before="0" w:line="288" w:lineRule="auto"/>
              <w:jc w:val="center"/>
              <w:rPr>
                <w:sz w:val="26"/>
                <w:szCs w:val="26"/>
              </w:rPr>
            </w:pPr>
            <w:r w:rsidRPr="00421B54">
              <w:rPr>
                <w:sz w:val="26"/>
                <w:szCs w:val="26"/>
              </w:rPr>
              <w:t>697,67</w:t>
            </w:r>
          </w:p>
        </w:tc>
        <w:tc>
          <w:tcPr>
            <w:tcW w:w="1001" w:type="dxa"/>
            <w:tcBorders>
              <w:top w:val="nil"/>
              <w:left w:val="nil"/>
              <w:bottom w:val="single" w:sz="4" w:space="0" w:color="auto"/>
              <w:right w:val="single" w:sz="4" w:space="0" w:color="auto"/>
            </w:tcBorders>
            <w:shd w:val="clear" w:color="auto" w:fill="auto"/>
            <w:noWrap/>
            <w:vAlign w:val="center"/>
            <w:hideMark/>
          </w:tcPr>
          <w:p w14:paraId="3342BA2A" w14:textId="77777777" w:rsidR="001D6199" w:rsidRPr="00421B54" w:rsidRDefault="001D6199" w:rsidP="00B93B65">
            <w:pPr>
              <w:spacing w:before="0" w:line="288" w:lineRule="auto"/>
              <w:jc w:val="center"/>
              <w:rPr>
                <w:sz w:val="26"/>
                <w:szCs w:val="26"/>
              </w:rPr>
            </w:pPr>
            <w:r w:rsidRPr="00421B54">
              <w:rPr>
                <w:sz w:val="26"/>
                <w:szCs w:val="26"/>
              </w:rPr>
              <w:t> </w:t>
            </w:r>
          </w:p>
        </w:tc>
        <w:tc>
          <w:tcPr>
            <w:tcW w:w="968" w:type="dxa"/>
            <w:tcBorders>
              <w:top w:val="nil"/>
              <w:left w:val="nil"/>
              <w:bottom w:val="single" w:sz="4" w:space="0" w:color="auto"/>
              <w:right w:val="single" w:sz="4" w:space="0" w:color="auto"/>
            </w:tcBorders>
            <w:shd w:val="clear" w:color="auto" w:fill="auto"/>
            <w:noWrap/>
            <w:vAlign w:val="center"/>
            <w:hideMark/>
          </w:tcPr>
          <w:p w14:paraId="21ECA950" w14:textId="77777777" w:rsidR="001D6199" w:rsidRPr="00421B54" w:rsidRDefault="001D6199" w:rsidP="00B93B65">
            <w:pPr>
              <w:spacing w:before="0" w:line="288" w:lineRule="auto"/>
              <w:jc w:val="center"/>
              <w:rPr>
                <w:sz w:val="26"/>
                <w:szCs w:val="26"/>
              </w:rPr>
            </w:pPr>
            <w:r w:rsidRPr="00421B54">
              <w:rPr>
                <w:sz w:val="26"/>
                <w:szCs w:val="26"/>
              </w:rPr>
              <w:t> </w:t>
            </w:r>
          </w:p>
        </w:tc>
        <w:tc>
          <w:tcPr>
            <w:tcW w:w="1391" w:type="dxa"/>
            <w:tcBorders>
              <w:top w:val="nil"/>
              <w:left w:val="nil"/>
              <w:bottom w:val="single" w:sz="4" w:space="0" w:color="auto"/>
              <w:right w:val="single" w:sz="4" w:space="0" w:color="auto"/>
            </w:tcBorders>
            <w:shd w:val="clear" w:color="auto" w:fill="auto"/>
            <w:noWrap/>
            <w:vAlign w:val="center"/>
            <w:hideMark/>
          </w:tcPr>
          <w:p w14:paraId="0F28238E" w14:textId="77777777" w:rsidR="001D6199" w:rsidRPr="00421B54" w:rsidRDefault="001D6199" w:rsidP="00B93B65">
            <w:pPr>
              <w:spacing w:before="0" w:line="288" w:lineRule="auto"/>
              <w:jc w:val="center"/>
              <w:rPr>
                <w:b/>
                <w:bCs/>
                <w:sz w:val="26"/>
                <w:szCs w:val="26"/>
              </w:rPr>
            </w:pPr>
            <w:r w:rsidRPr="00421B54">
              <w:rPr>
                <w:b/>
                <w:bCs/>
                <w:sz w:val="26"/>
                <w:szCs w:val="26"/>
              </w:rPr>
              <w:t> </w:t>
            </w:r>
          </w:p>
        </w:tc>
      </w:tr>
      <w:tr w:rsidR="001D6199" w:rsidRPr="00421B54" w14:paraId="32F82296" w14:textId="77777777" w:rsidTr="00402A13">
        <w:trPr>
          <w:trHeight w:val="46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2599B1C8" w14:textId="77777777" w:rsidR="001D6199" w:rsidRPr="00421B54" w:rsidRDefault="001D6199" w:rsidP="00B93B65">
            <w:pPr>
              <w:spacing w:before="0" w:line="288" w:lineRule="auto"/>
              <w:jc w:val="center"/>
              <w:rPr>
                <w:b/>
                <w:bCs/>
                <w:sz w:val="26"/>
                <w:szCs w:val="26"/>
              </w:rPr>
            </w:pPr>
            <w:r w:rsidRPr="00421B54">
              <w:rPr>
                <w:b/>
                <w:bCs/>
                <w:sz w:val="26"/>
                <w:szCs w:val="26"/>
              </w:rPr>
              <w:t>4</w:t>
            </w:r>
          </w:p>
        </w:tc>
        <w:tc>
          <w:tcPr>
            <w:tcW w:w="2846" w:type="dxa"/>
            <w:tcBorders>
              <w:top w:val="nil"/>
              <w:left w:val="nil"/>
              <w:bottom w:val="single" w:sz="4" w:space="0" w:color="auto"/>
              <w:right w:val="single" w:sz="4" w:space="0" w:color="auto"/>
            </w:tcBorders>
            <w:shd w:val="clear" w:color="auto" w:fill="auto"/>
            <w:noWrap/>
            <w:vAlign w:val="center"/>
            <w:hideMark/>
          </w:tcPr>
          <w:p w14:paraId="14460D37" w14:textId="77777777" w:rsidR="001D6199" w:rsidRPr="00421B54" w:rsidRDefault="001D6199" w:rsidP="00B93B65">
            <w:pPr>
              <w:spacing w:before="0" w:line="288" w:lineRule="auto"/>
              <w:jc w:val="left"/>
              <w:rPr>
                <w:b/>
                <w:bCs/>
                <w:sz w:val="26"/>
                <w:szCs w:val="26"/>
              </w:rPr>
            </w:pPr>
            <w:r w:rsidRPr="00421B54">
              <w:rPr>
                <w:b/>
                <w:bCs/>
                <w:sz w:val="26"/>
                <w:szCs w:val="26"/>
              </w:rPr>
              <w:t>TRẠM XỬ LÝ NƯỚC THẢI</w:t>
            </w:r>
          </w:p>
        </w:tc>
        <w:tc>
          <w:tcPr>
            <w:tcW w:w="939" w:type="dxa"/>
            <w:tcBorders>
              <w:top w:val="nil"/>
              <w:left w:val="nil"/>
              <w:bottom w:val="single" w:sz="4" w:space="0" w:color="auto"/>
              <w:right w:val="single" w:sz="4" w:space="0" w:color="auto"/>
            </w:tcBorders>
            <w:shd w:val="clear" w:color="auto" w:fill="auto"/>
            <w:noWrap/>
            <w:vAlign w:val="center"/>
            <w:hideMark/>
          </w:tcPr>
          <w:p w14:paraId="5E75BC5D" w14:textId="77777777" w:rsidR="001D6199" w:rsidRPr="00421B54" w:rsidRDefault="001D6199" w:rsidP="00B93B65">
            <w:pPr>
              <w:spacing w:before="0" w:line="288" w:lineRule="auto"/>
              <w:jc w:val="center"/>
              <w:rPr>
                <w:b/>
                <w:bCs/>
                <w:sz w:val="26"/>
                <w:szCs w:val="26"/>
              </w:rPr>
            </w:pPr>
            <w:r w:rsidRPr="00421B54">
              <w:rPr>
                <w:b/>
                <w:bCs/>
                <w:sz w:val="26"/>
                <w:szCs w:val="26"/>
              </w:rPr>
              <w:t>XLNT</w:t>
            </w:r>
          </w:p>
        </w:tc>
        <w:tc>
          <w:tcPr>
            <w:tcW w:w="839" w:type="dxa"/>
            <w:tcBorders>
              <w:top w:val="nil"/>
              <w:left w:val="nil"/>
              <w:bottom w:val="single" w:sz="4" w:space="0" w:color="auto"/>
              <w:right w:val="single" w:sz="4" w:space="0" w:color="auto"/>
            </w:tcBorders>
            <w:shd w:val="clear" w:color="auto" w:fill="auto"/>
            <w:noWrap/>
            <w:vAlign w:val="center"/>
            <w:hideMark/>
          </w:tcPr>
          <w:p w14:paraId="65C81D44" w14:textId="77777777" w:rsidR="001D6199" w:rsidRPr="00421B54" w:rsidRDefault="001D6199" w:rsidP="00B93B65">
            <w:pPr>
              <w:spacing w:before="0" w:line="288" w:lineRule="auto"/>
              <w:jc w:val="center"/>
              <w:rPr>
                <w:b/>
                <w:bCs/>
                <w:sz w:val="26"/>
                <w:szCs w:val="26"/>
              </w:rPr>
            </w:pPr>
            <w:r w:rsidRPr="00421B54">
              <w:rPr>
                <w:b/>
                <w:bCs/>
                <w:sz w:val="26"/>
                <w:szCs w:val="26"/>
              </w:rPr>
              <w:t> </w:t>
            </w:r>
          </w:p>
        </w:tc>
        <w:tc>
          <w:tcPr>
            <w:tcW w:w="1399" w:type="dxa"/>
            <w:tcBorders>
              <w:top w:val="nil"/>
              <w:left w:val="nil"/>
              <w:bottom w:val="single" w:sz="4" w:space="0" w:color="auto"/>
              <w:right w:val="single" w:sz="4" w:space="0" w:color="auto"/>
            </w:tcBorders>
            <w:shd w:val="clear" w:color="auto" w:fill="auto"/>
            <w:noWrap/>
            <w:vAlign w:val="center"/>
            <w:hideMark/>
          </w:tcPr>
          <w:p w14:paraId="49179F9B" w14:textId="77777777" w:rsidR="001D6199" w:rsidRPr="00421B54" w:rsidRDefault="001D6199" w:rsidP="00B93B65">
            <w:pPr>
              <w:spacing w:before="0" w:line="288" w:lineRule="auto"/>
              <w:jc w:val="center"/>
              <w:rPr>
                <w:b/>
                <w:bCs/>
                <w:sz w:val="26"/>
                <w:szCs w:val="26"/>
              </w:rPr>
            </w:pPr>
            <w:r w:rsidRPr="00421B54">
              <w:rPr>
                <w:b/>
                <w:bCs/>
                <w:sz w:val="26"/>
                <w:szCs w:val="26"/>
              </w:rPr>
              <w:t>618,54</w:t>
            </w:r>
          </w:p>
        </w:tc>
        <w:tc>
          <w:tcPr>
            <w:tcW w:w="1001" w:type="dxa"/>
            <w:tcBorders>
              <w:top w:val="nil"/>
              <w:left w:val="nil"/>
              <w:bottom w:val="single" w:sz="4" w:space="0" w:color="auto"/>
              <w:right w:val="single" w:sz="4" w:space="0" w:color="auto"/>
            </w:tcBorders>
            <w:shd w:val="clear" w:color="auto" w:fill="auto"/>
            <w:noWrap/>
            <w:vAlign w:val="center"/>
            <w:hideMark/>
          </w:tcPr>
          <w:p w14:paraId="2A52D859" w14:textId="77777777" w:rsidR="001D6199" w:rsidRPr="00421B54" w:rsidRDefault="001D6199" w:rsidP="00B93B65">
            <w:pPr>
              <w:spacing w:before="0" w:line="288" w:lineRule="auto"/>
              <w:jc w:val="center"/>
              <w:rPr>
                <w:sz w:val="26"/>
                <w:szCs w:val="26"/>
              </w:rPr>
            </w:pPr>
            <w:r w:rsidRPr="00421B54">
              <w:rPr>
                <w:sz w:val="26"/>
                <w:szCs w:val="26"/>
              </w:rPr>
              <w:t> </w:t>
            </w:r>
          </w:p>
        </w:tc>
        <w:tc>
          <w:tcPr>
            <w:tcW w:w="968" w:type="dxa"/>
            <w:tcBorders>
              <w:top w:val="nil"/>
              <w:left w:val="nil"/>
              <w:bottom w:val="single" w:sz="4" w:space="0" w:color="auto"/>
              <w:right w:val="single" w:sz="4" w:space="0" w:color="auto"/>
            </w:tcBorders>
            <w:shd w:val="clear" w:color="auto" w:fill="auto"/>
            <w:noWrap/>
            <w:vAlign w:val="center"/>
            <w:hideMark/>
          </w:tcPr>
          <w:p w14:paraId="47429C68" w14:textId="77777777" w:rsidR="001D6199" w:rsidRPr="00421B54" w:rsidRDefault="001D6199" w:rsidP="00B93B65">
            <w:pPr>
              <w:spacing w:before="0" w:line="288" w:lineRule="auto"/>
              <w:jc w:val="center"/>
              <w:rPr>
                <w:sz w:val="26"/>
                <w:szCs w:val="26"/>
              </w:rPr>
            </w:pPr>
            <w:r w:rsidRPr="00421B54">
              <w:rPr>
                <w:sz w:val="26"/>
                <w:szCs w:val="26"/>
              </w:rPr>
              <w:t> </w:t>
            </w:r>
          </w:p>
        </w:tc>
        <w:tc>
          <w:tcPr>
            <w:tcW w:w="1391" w:type="dxa"/>
            <w:tcBorders>
              <w:top w:val="nil"/>
              <w:left w:val="nil"/>
              <w:bottom w:val="single" w:sz="4" w:space="0" w:color="auto"/>
              <w:right w:val="single" w:sz="4" w:space="0" w:color="auto"/>
            </w:tcBorders>
            <w:shd w:val="clear" w:color="auto" w:fill="auto"/>
            <w:noWrap/>
            <w:vAlign w:val="center"/>
            <w:hideMark/>
          </w:tcPr>
          <w:p w14:paraId="617725F5" w14:textId="77777777" w:rsidR="001D6199" w:rsidRPr="00421B54" w:rsidRDefault="001D6199" w:rsidP="00B93B65">
            <w:pPr>
              <w:spacing w:before="0" w:line="288" w:lineRule="auto"/>
              <w:jc w:val="center"/>
              <w:rPr>
                <w:b/>
                <w:bCs/>
                <w:sz w:val="26"/>
                <w:szCs w:val="26"/>
              </w:rPr>
            </w:pPr>
            <w:r w:rsidRPr="00421B54">
              <w:rPr>
                <w:b/>
                <w:bCs/>
                <w:sz w:val="26"/>
                <w:szCs w:val="26"/>
              </w:rPr>
              <w:t> </w:t>
            </w:r>
          </w:p>
        </w:tc>
      </w:tr>
      <w:tr w:rsidR="001D6199" w:rsidRPr="00421B54" w14:paraId="0CF50736" w14:textId="77777777" w:rsidTr="00402A13">
        <w:trPr>
          <w:trHeight w:val="46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7453B49F" w14:textId="77777777" w:rsidR="001D6199" w:rsidRPr="00421B54" w:rsidRDefault="001D6199" w:rsidP="00B93B65">
            <w:pPr>
              <w:spacing w:before="0" w:line="288" w:lineRule="auto"/>
              <w:jc w:val="center"/>
              <w:rPr>
                <w:b/>
                <w:bCs/>
                <w:sz w:val="26"/>
                <w:szCs w:val="26"/>
              </w:rPr>
            </w:pPr>
            <w:r w:rsidRPr="00421B54">
              <w:rPr>
                <w:b/>
                <w:bCs/>
                <w:sz w:val="26"/>
                <w:szCs w:val="26"/>
              </w:rPr>
              <w:t>5</w:t>
            </w:r>
          </w:p>
        </w:tc>
        <w:tc>
          <w:tcPr>
            <w:tcW w:w="2846" w:type="dxa"/>
            <w:tcBorders>
              <w:top w:val="nil"/>
              <w:left w:val="nil"/>
              <w:bottom w:val="single" w:sz="4" w:space="0" w:color="auto"/>
              <w:right w:val="single" w:sz="4" w:space="0" w:color="auto"/>
            </w:tcBorders>
            <w:shd w:val="clear" w:color="auto" w:fill="auto"/>
            <w:noWrap/>
            <w:vAlign w:val="center"/>
            <w:hideMark/>
          </w:tcPr>
          <w:p w14:paraId="4A4539B0" w14:textId="77777777" w:rsidR="001D6199" w:rsidRPr="00421B54" w:rsidRDefault="001D6199" w:rsidP="00B93B65">
            <w:pPr>
              <w:spacing w:before="0" w:line="288" w:lineRule="auto"/>
              <w:jc w:val="left"/>
              <w:rPr>
                <w:b/>
                <w:bCs/>
                <w:sz w:val="26"/>
                <w:szCs w:val="26"/>
              </w:rPr>
            </w:pPr>
            <w:r w:rsidRPr="00421B54">
              <w:rPr>
                <w:b/>
                <w:bCs/>
                <w:sz w:val="26"/>
                <w:szCs w:val="26"/>
              </w:rPr>
              <w:t>BÃI ĐỖ XE</w:t>
            </w:r>
          </w:p>
        </w:tc>
        <w:tc>
          <w:tcPr>
            <w:tcW w:w="939" w:type="dxa"/>
            <w:tcBorders>
              <w:top w:val="nil"/>
              <w:left w:val="nil"/>
              <w:bottom w:val="single" w:sz="4" w:space="0" w:color="auto"/>
              <w:right w:val="single" w:sz="4" w:space="0" w:color="auto"/>
            </w:tcBorders>
            <w:shd w:val="clear" w:color="auto" w:fill="auto"/>
            <w:noWrap/>
            <w:vAlign w:val="center"/>
            <w:hideMark/>
          </w:tcPr>
          <w:p w14:paraId="5CC2ED94" w14:textId="77777777" w:rsidR="001D6199" w:rsidRPr="00421B54" w:rsidRDefault="001D6199" w:rsidP="00B93B65">
            <w:pPr>
              <w:spacing w:before="0" w:line="288" w:lineRule="auto"/>
              <w:jc w:val="center"/>
              <w:rPr>
                <w:b/>
                <w:bCs/>
                <w:sz w:val="26"/>
                <w:szCs w:val="26"/>
              </w:rPr>
            </w:pPr>
            <w:r w:rsidRPr="00421B54">
              <w:rPr>
                <w:b/>
                <w:bCs/>
                <w:sz w:val="26"/>
                <w:szCs w:val="26"/>
              </w:rPr>
              <w:t> </w:t>
            </w:r>
          </w:p>
        </w:tc>
        <w:tc>
          <w:tcPr>
            <w:tcW w:w="839" w:type="dxa"/>
            <w:tcBorders>
              <w:top w:val="nil"/>
              <w:left w:val="nil"/>
              <w:bottom w:val="single" w:sz="4" w:space="0" w:color="auto"/>
              <w:right w:val="single" w:sz="4" w:space="0" w:color="auto"/>
            </w:tcBorders>
            <w:shd w:val="clear" w:color="auto" w:fill="auto"/>
            <w:noWrap/>
            <w:vAlign w:val="center"/>
            <w:hideMark/>
          </w:tcPr>
          <w:p w14:paraId="3D211C09" w14:textId="77777777" w:rsidR="001D6199" w:rsidRPr="00421B54" w:rsidRDefault="001D6199" w:rsidP="00B93B65">
            <w:pPr>
              <w:spacing w:before="0" w:line="288" w:lineRule="auto"/>
              <w:jc w:val="center"/>
              <w:rPr>
                <w:b/>
                <w:bCs/>
                <w:sz w:val="26"/>
                <w:szCs w:val="26"/>
              </w:rPr>
            </w:pPr>
            <w:r w:rsidRPr="00421B54">
              <w:rPr>
                <w:b/>
                <w:bCs/>
                <w:sz w:val="26"/>
                <w:szCs w:val="26"/>
              </w:rPr>
              <w:t> </w:t>
            </w:r>
          </w:p>
        </w:tc>
        <w:tc>
          <w:tcPr>
            <w:tcW w:w="1399" w:type="dxa"/>
            <w:tcBorders>
              <w:top w:val="nil"/>
              <w:left w:val="nil"/>
              <w:bottom w:val="single" w:sz="4" w:space="0" w:color="auto"/>
              <w:right w:val="single" w:sz="4" w:space="0" w:color="auto"/>
            </w:tcBorders>
            <w:shd w:val="clear" w:color="auto" w:fill="auto"/>
            <w:noWrap/>
            <w:vAlign w:val="center"/>
            <w:hideMark/>
          </w:tcPr>
          <w:p w14:paraId="3A3D53DF" w14:textId="77777777" w:rsidR="001D6199" w:rsidRPr="00421B54" w:rsidRDefault="001D6199" w:rsidP="00B93B65">
            <w:pPr>
              <w:spacing w:before="0" w:line="288" w:lineRule="auto"/>
              <w:jc w:val="center"/>
              <w:rPr>
                <w:b/>
                <w:bCs/>
                <w:sz w:val="26"/>
                <w:szCs w:val="26"/>
              </w:rPr>
            </w:pPr>
            <w:r w:rsidRPr="00421B54">
              <w:rPr>
                <w:b/>
                <w:bCs/>
                <w:sz w:val="26"/>
                <w:szCs w:val="26"/>
              </w:rPr>
              <w:t>789,36</w:t>
            </w:r>
          </w:p>
        </w:tc>
        <w:tc>
          <w:tcPr>
            <w:tcW w:w="1001" w:type="dxa"/>
            <w:tcBorders>
              <w:top w:val="nil"/>
              <w:left w:val="nil"/>
              <w:bottom w:val="single" w:sz="4" w:space="0" w:color="auto"/>
              <w:right w:val="single" w:sz="4" w:space="0" w:color="auto"/>
            </w:tcBorders>
            <w:shd w:val="clear" w:color="auto" w:fill="auto"/>
            <w:noWrap/>
            <w:vAlign w:val="center"/>
            <w:hideMark/>
          </w:tcPr>
          <w:p w14:paraId="5DC75A3E" w14:textId="77777777" w:rsidR="001D6199" w:rsidRPr="00421B54" w:rsidRDefault="001D6199" w:rsidP="00B93B65">
            <w:pPr>
              <w:spacing w:before="0" w:line="288" w:lineRule="auto"/>
              <w:jc w:val="center"/>
              <w:rPr>
                <w:sz w:val="26"/>
                <w:szCs w:val="26"/>
              </w:rPr>
            </w:pPr>
            <w:r w:rsidRPr="00421B54">
              <w:rPr>
                <w:sz w:val="26"/>
                <w:szCs w:val="26"/>
              </w:rPr>
              <w:t> </w:t>
            </w:r>
          </w:p>
        </w:tc>
        <w:tc>
          <w:tcPr>
            <w:tcW w:w="968" w:type="dxa"/>
            <w:tcBorders>
              <w:top w:val="nil"/>
              <w:left w:val="nil"/>
              <w:bottom w:val="single" w:sz="4" w:space="0" w:color="auto"/>
              <w:right w:val="single" w:sz="4" w:space="0" w:color="auto"/>
            </w:tcBorders>
            <w:shd w:val="clear" w:color="auto" w:fill="auto"/>
            <w:noWrap/>
            <w:vAlign w:val="center"/>
            <w:hideMark/>
          </w:tcPr>
          <w:p w14:paraId="43DDDA42" w14:textId="77777777" w:rsidR="001D6199" w:rsidRPr="00421B54" w:rsidRDefault="001D6199" w:rsidP="00B93B65">
            <w:pPr>
              <w:spacing w:before="0" w:line="288" w:lineRule="auto"/>
              <w:jc w:val="center"/>
              <w:rPr>
                <w:sz w:val="26"/>
                <w:szCs w:val="26"/>
              </w:rPr>
            </w:pPr>
            <w:r w:rsidRPr="00421B54">
              <w:rPr>
                <w:sz w:val="26"/>
                <w:szCs w:val="26"/>
              </w:rPr>
              <w:t> </w:t>
            </w:r>
          </w:p>
        </w:tc>
        <w:tc>
          <w:tcPr>
            <w:tcW w:w="1391" w:type="dxa"/>
            <w:tcBorders>
              <w:top w:val="nil"/>
              <w:left w:val="nil"/>
              <w:bottom w:val="single" w:sz="4" w:space="0" w:color="auto"/>
              <w:right w:val="single" w:sz="4" w:space="0" w:color="auto"/>
            </w:tcBorders>
            <w:shd w:val="clear" w:color="auto" w:fill="auto"/>
            <w:noWrap/>
            <w:vAlign w:val="center"/>
            <w:hideMark/>
          </w:tcPr>
          <w:p w14:paraId="310AF8BC" w14:textId="77777777" w:rsidR="001D6199" w:rsidRPr="00421B54" w:rsidRDefault="001D6199" w:rsidP="00B93B65">
            <w:pPr>
              <w:spacing w:before="0" w:line="288" w:lineRule="auto"/>
              <w:jc w:val="center"/>
              <w:rPr>
                <w:b/>
                <w:bCs/>
                <w:sz w:val="26"/>
                <w:szCs w:val="26"/>
              </w:rPr>
            </w:pPr>
            <w:r w:rsidRPr="00421B54">
              <w:rPr>
                <w:b/>
                <w:bCs/>
                <w:sz w:val="26"/>
                <w:szCs w:val="26"/>
              </w:rPr>
              <w:t> </w:t>
            </w:r>
          </w:p>
        </w:tc>
      </w:tr>
      <w:tr w:rsidR="001D6199" w:rsidRPr="00421B54" w14:paraId="5FB96A4A" w14:textId="77777777" w:rsidTr="00402A13">
        <w:trPr>
          <w:trHeight w:val="462"/>
          <w:jc w:val="center"/>
        </w:trPr>
        <w:tc>
          <w:tcPr>
            <w:tcW w:w="70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F225DF6" w14:textId="77777777" w:rsidR="001D6199" w:rsidRPr="00421B54" w:rsidRDefault="001D6199" w:rsidP="00B93B65">
            <w:pPr>
              <w:spacing w:before="0" w:line="288" w:lineRule="auto"/>
              <w:jc w:val="center"/>
              <w:rPr>
                <w:b/>
                <w:bCs/>
                <w:sz w:val="26"/>
                <w:szCs w:val="26"/>
              </w:rPr>
            </w:pPr>
            <w:r w:rsidRPr="00421B54">
              <w:rPr>
                <w:b/>
                <w:bCs/>
                <w:sz w:val="26"/>
                <w:szCs w:val="26"/>
              </w:rPr>
              <w:t> </w:t>
            </w:r>
          </w:p>
        </w:tc>
        <w:tc>
          <w:tcPr>
            <w:tcW w:w="2846" w:type="dxa"/>
            <w:tcBorders>
              <w:top w:val="nil"/>
              <w:left w:val="nil"/>
              <w:bottom w:val="single" w:sz="4" w:space="0" w:color="auto"/>
              <w:right w:val="single" w:sz="4" w:space="0" w:color="auto"/>
            </w:tcBorders>
            <w:shd w:val="clear" w:color="auto" w:fill="auto"/>
            <w:noWrap/>
            <w:vAlign w:val="center"/>
            <w:hideMark/>
          </w:tcPr>
          <w:p w14:paraId="547B7ACF" w14:textId="77777777" w:rsidR="001D6199" w:rsidRPr="00421B54" w:rsidRDefault="001D6199" w:rsidP="00B93B65">
            <w:pPr>
              <w:spacing w:before="0" w:line="288" w:lineRule="auto"/>
              <w:jc w:val="left"/>
              <w:rPr>
                <w:i/>
                <w:iCs/>
                <w:sz w:val="26"/>
                <w:szCs w:val="26"/>
              </w:rPr>
            </w:pPr>
            <w:r w:rsidRPr="00421B54">
              <w:rPr>
                <w:i/>
                <w:iCs/>
                <w:sz w:val="26"/>
                <w:szCs w:val="26"/>
              </w:rPr>
              <w:t>Đất bãi đỗ xe</w:t>
            </w:r>
          </w:p>
        </w:tc>
        <w:tc>
          <w:tcPr>
            <w:tcW w:w="939" w:type="dxa"/>
            <w:tcBorders>
              <w:top w:val="nil"/>
              <w:left w:val="nil"/>
              <w:bottom w:val="single" w:sz="4" w:space="0" w:color="auto"/>
              <w:right w:val="single" w:sz="4" w:space="0" w:color="auto"/>
            </w:tcBorders>
            <w:shd w:val="clear" w:color="auto" w:fill="auto"/>
            <w:noWrap/>
            <w:vAlign w:val="center"/>
            <w:hideMark/>
          </w:tcPr>
          <w:p w14:paraId="20234C3D" w14:textId="77777777" w:rsidR="001D6199" w:rsidRPr="00421B54" w:rsidRDefault="001D6199" w:rsidP="00B93B65">
            <w:pPr>
              <w:spacing w:before="0" w:line="288" w:lineRule="auto"/>
              <w:jc w:val="center"/>
              <w:rPr>
                <w:sz w:val="26"/>
                <w:szCs w:val="26"/>
              </w:rPr>
            </w:pPr>
            <w:r w:rsidRPr="00421B54">
              <w:rPr>
                <w:sz w:val="26"/>
                <w:szCs w:val="26"/>
              </w:rPr>
              <w:t>P1</w:t>
            </w:r>
          </w:p>
        </w:tc>
        <w:tc>
          <w:tcPr>
            <w:tcW w:w="839" w:type="dxa"/>
            <w:tcBorders>
              <w:top w:val="nil"/>
              <w:left w:val="nil"/>
              <w:bottom w:val="single" w:sz="4" w:space="0" w:color="auto"/>
              <w:right w:val="single" w:sz="4" w:space="0" w:color="auto"/>
            </w:tcBorders>
            <w:shd w:val="clear" w:color="auto" w:fill="auto"/>
            <w:noWrap/>
            <w:vAlign w:val="center"/>
            <w:hideMark/>
          </w:tcPr>
          <w:p w14:paraId="05308F5D" w14:textId="77777777" w:rsidR="001D6199" w:rsidRPr="00421B54" w:rsidRDefault="001D6199" w:rsidP="00B93B65">
            <w:pPr>
              <w:spacing w:before="0" w:line="288" w:lineRule="auto"/>
              <w:jc w:val="right"/>
              <w:rPr>
                <w:b/>
                <w:bCs/>
                <w:sz w:val="26"/>
                <w:szCs w:val="26"/>
              </w:rPr>
            </w:pPr>
            <w:r w:rsidRPr="00421B54">
              <w:rPr>
                <w:b/>
                <w:bCs/>
                <w:sz w:val="26"/>
                <w:szCs w:val="26"/>
              </w:rPr>
              <w:t> </w:t>
            </w:r>
          </w:p>
        </w:tc>
        <w:tc>
          <w:tcPr>
            <w:tcW w:w="1399" w:type="dxa"/>
            <w:tcBorders>
              <w:top w:val="nil"/>
              <w:left w:val="nil"/>
              <w:bottom w:val="single" w:sz="4" w:space="0" w:color="auto"/>
              <w:right w:val="single" w:sz="4" w:space="0" w:color="auto"/>
            </w:tcBorders>
            <w:shd w:val="clear" w:color="auto" w:fill="auto"/>
            <w:noWrap/>
            <w:vAlign w:val="center"/>
            <w:hideMark/>
          </w:tcPr>
          <w:p w14:paraId="32F8960A" w14:textId="77777777" w:rsidR="001D6199" w:rsidRPr="00421B54" w:rsidRDefault="001D6199" w:rsidP="00B93B65">
            <w:pPr>
              <w:spacing w:before="0" w:line="288" w:lineRule="auto"/>
              <w:jc w:val="center"/>
              <w:rPr>
                <w:sz w:val="26"/>
                <w:szCs w:val="26"/>
              </w:rPr>
            </w:pPr>
            <w:r w:rsidRPr="00421B54">
              <w:rPr>
                <w:sz w:val="26"/>
                <w:szCs w:val="26"/>
              </w:rPr>
              <w:t>292,00</w:t>
            </w:r>
          </w:p>
        </w:tc>
        <w:tc>
          <w:tcPr>
            <w:tcW w:w="1001" w:type="dxa"/>
            <w:tcBorders>
              <w:top w:val="nil"/>
              <w:left w:val="nil"/>
              <w:bottom w:val="single" w:sz="4" w:space="0" w:color="auto"/>
              <w:right w:val="single" w:sz="4" w:space="0" w:color="auto"/>
            </w:tcBorders>
            <w:shd w:val="clear" w:color="auto" w:fill="auto"/>
            <w:noWrap/>
            <w:vAlign w:val="center"/>
            <w:hideMark/>
          </w:tcPr>
          <w:p w14:paraId="05A0BA67" w14:textId="77777777" w:rsidR="001D6199" w:rsidRPr="00421B54" w:rsidRDefault="001D6199" w:rsidP="00B93B65">
            <w:pPr>
              <w:spacing w:before="0" w:line="288" w:lineRule="auto"/>
              <w:jc w:val="center"/>
              <w:rPr>
                <w:sz w:val="26"/>
                <w:szCs w:val="26"/>
              </w:rPr>
            </w:pPr>
            <w:r w:rsidRPr="00421B54">
              <w:rPr>
                <w:sz w:val="26"/>
                <w:szCs w:val="26"/>
              </w:rPr>
              <w:t> </w:t>
            </w:r>
          </w:p>
        </w:tc>
        <w:tc>
          <w:tcPr>
            <w:tcW w:w="968" w:type="dxa"/>
            <w:tcBorders>
              <w:top w:val="nil"/>
              <w:left w:val="nil"/>
              <w:bottom w:val="single" w:sz="4" w:space="0" w:color="auto"/>
              <w:right w:val="single" w:sz="4" w:space="0" w:color="auto"/>
            </w:tcBorders>
            <w:shd w:val="clear" w:color="auto" w:fill="auto"/>
            <w:noWrap/>
            <w:vAlign w:val="center"/>
            <w:hideMark/>
          </w:tcPr>
          <w:p w14:paraId="021BC0D0" w14:textId="77777777" w:rsidR="001D6199" w:rsidRPr="00421B54" w:rsidRDefault="001D6199" w:rsidP="00B93B65">
            <w:pPr>
              <w:spacing w:before="0" w:line="288" w:lineRule="auto"/>
              <w:jc w:val="center"/>
              <w:rPr>
                <w:sz w:val="26"/>
                <w:szCs w:val="26"/>
              </w:rPr>
            </w:pPr>
            <w:r w:rsidRPr="00421B54">
              <w:rPr>
                <w:sz w:val="26"/>
                <w:szCs w:val="26"/>
              </w:rPr>
              <w:t> </w:t>
            </w:r>
          </w:p>
        </w:tc>
        <w:tc>
          <w:tcPr>
            <w:tcW w:w="1391" w:type="dxa"/>
            <w:tcBorders>
              <w:top w:val="nil"/>
              <w:left w:val="nil"/>
              <w:bottom w:val="single" w:sz="4" w:space="0" w:color="auto"/>
              <w:right w:val="single" w:sz="4" w:space="0" w:color="auto"/>
            </w:tcBorders>
            <w:shd w:val="clear" w:color="auto" w:fill="auto"/>
            <w:noWrap/>
            <w:vAlign w:val="center"/>
            <w:hideMark/>
          </w:tcPr>
          <w:p w14:paraId="7DC0924C" w14:textId="77777777" w:rsidR="001D6199" w:rsidRPr="00421B54" w:rsidRDefault="001D6199" w:rsidP="00B93B65">
            <w:pPr>
              <w:spacing w:before="0" w:line="288" w:lineRule="auto"/>
              <w:jc w:val="center"/>
              <w:rPr>
                <w:b/>
                <w:bCs/>
                <w:sz w:val="26"/>
                <w:szCs w:val="26"/>
              </w:rPr>
            </w:pPr>
            <w:r w:rsidRPr="00421B54">
              <w:rPr>
                <w:b/>
                <w:bCs/>
                <w:sz w:val="26"/>
                <w:szCs w:val="26"/>
              </w:rPr>
              <w:t> </w:t>
            </w:r>
          </w:p>
        </w:tc>
      </w:tr>
      <w:tr w:rsidR="001D6199" w:rsidRPr="00421B54" w14:paraId="23394293" w14:textId="77777777" w:rsidTr="00402A13">
        <w:trPr>
          <w:trHeight w:val="462"/>
          <w:jc w:val="center"/>
        </w:trPr>
        <w:tc>
          <w:tcPr>
            <w:tcW w:w="708" w:type="dxa"/>
            <w:vMerge/>
            <w:tcBorders>
              <w:top w:val="nil"/>
              <w:left w:val="single" w:sz="4" w:space="0" w:color="auto"/>
              <w:bottom w:val="single" w:sz="4" w:space="0" w:color="000000"/>
              <w:right w:val="single" w:sz="4" w:space="0" w:color="auto"/>
            </w:tcBorders>
            <w:vAlign w:val="center"/>
            <w:hideMark/>
          </w:tcPr>
          <w:p w14:paraId="672F9363" w14:textId="77777777" w:rsidR="001D6199" w:rsidRPr="00421B54" w:rsidRDefault="001D6199" w:rsidP="00B93B65">
            <w:pPr>
              <w:spacing w:before="0" w:line="288" w:lineRule="auto"/>
              <w:jc w:val="left"/>
              <w:rPr>
                <w:b/>
                <w:bCs/>
                <w:sz w:val="26"/>
                <w:szCs w:val="26"/>
              </w:rPr>
            </w:pPr>
          </w:p>
        </w:tc>
        <w:tc>
          <w:tcPr>
            <w:tcW w:w="2846" w:type="dxa"/>
            <w:tcBorders>
              <w:top w:val="nil"/>
              <w:left w:val="nil"/>
              <w:bottom w:val="single" w:sz="4" w:space="0" w:color="auto"/>
              <w:right w:val="single" w:sz="4" w:space="0" w:color="auto"/>
            </w:tcBorders>
            <w:shd w:val="clear" w:color="auto" w:fill="auto"/>
            <w:noWrap/>
            <w:vAlign w:val="center"/>
            <w:hideMark/>
          </w:tcPr>
          <w:p w14:paraId="27363C7F" w14:textId="77777777" w:rsidR="001D6199" w:rsidRPr="00421B54" w:rsidRDefault="001D6199" w:rsidP="00B93B65">
            <w:pPr>
              <w:spacing w:before="0" w:line="288" w:lineRule="auto"/>
              <w:jc w:val="left"/>
              <w:rPr>
                <w:i/>
                <w:iCs/>
                <w:sz w:val="26"/>
                <w:szCs w:val="26"/>
              </w:rPr>
            </w:pPr>
            <w:r w:rsidRPr="00421B54">
              <w:rPr>
                <w:i/>
                <w:iCs/>
                <w:sz w:val="26"/>
                <w:szCs w:val="26"/>
              </w:rPr>
              <w:t>Đất bãi đỗ xe</w:t>
            </w:r>
          </w:p>
        </w:tc>
        <w:tc>
          <w:tcPr>
            <w:tcW w:w="939" w:type="dxa"/>
            <w:tcBorders>
              <w:top w:val="nil"/>
              <w:left w:val="nil"/>
              <w:bottom w:val="single" w:sz="4" w:space="0" w:color="auto"/>
              <w:right w:val="single" w:sz="4" w:space="0" w:color="auto"/>
            </w:tcBorders>
            <w:shd w:val="clear" w:color="auto" w:fill="auto"/>
            <w:noWrap/>
            <w:vAlign w:val="center"/>
            <w:hideMark/>
          </w:tcPr>
          <w:p w14:paraId="66BB8D74" w14:textId="77777777" w:rsidR="001D6199" w:rsidRPr="00421B54" w:rsidRDefault="001D6199" w:rsidP="00B93B65">
            <w:pPr>
              <w:spacing w:before="0" w:line="288" w:lineRule="auto"/>
              <w:jc w:val="center"/>
              <w:rPr>
                <w:sz w:val="26"/>
                <w:szCs w:val="26"/>
              </w:rPr>
            </w:pPr>
            <w:r w:rsidRPr="00421B54">
              <w:rPr>
                <w:sz w:val="26"/>
                <w:szCs w:val="26"/>
              </w:rPr>
              <w:t>P2</w:t>
            </w:r>
          </w:p>
        </w:tc>
        <w:tc>
          <w:tcPr>
            <w:tcW w:w="839" w:type="dxa"/>
            <w:tcBorders>
              <w:top w:val="nil"/>
              <w:left w:val="nil"/>
              <w:bottom w:val="single" w:sz="4" w:space="0" w:color="auto"/>
              <w:right w:val="single" w:sz="4" w:space="0" w:color="auto"/>
            </w:tcBorders>
            <w:shd w:val="clear" w:color="auto" w:fill="auto"/>
            <w:noWrap/>
            <w:vAlign w:val="center"/>
            <w:hideMark/>
          </w:tcPr>
          <w:p w14:paraId="442E999F" w14:textId="77777777" w:rsidR="001D6199" w:rsidRPr="00421B54" w:rsidRDefault="001D6199" w:rsidP="00B93B65">
            <w:pPr>
              <w:spacing w:before="0" w:line="288" w:lineRule="auto"/>
              <w:jc w:val="right"/>
              <w:rPr>
                <w:b/>
                <w:bCs/>
                <w:sz w:val="26"/>
                <w:szCs w:val="26"/>
              </w:rPr>
            </w:pPr>
            <w:r w:rsidRPr="00421B54">
              <w:rPr>
                <w:b/>
                <w:bCs/>
                <w:sz w:val="26"/>
                <w:szCs w:val="26"/>
              </w:rPr>
              <w:t> </w:t>
            </w:r>
          </w:p>
        </w:tc>
        <w:tc>
          <w:tcPr>
            <w:tcW w:w="1399" w:type="dxa"/>
            <w:tcBorders>
              <w:top w:val="nil"/>
              <w:left w:val="nil"/>
              <w:bottom w:val="single" w:sz="4" w:space="0" w:color="auto"/>
              <w:right w:val="single" w:sz="4" w:space="0" w:color="auto"/>
            </w:tcBorders>
            <w:shd w:val="clear" w:color="auto" w:fill="auto"/>
            <w:noWrap/>
            <w:vAlign w:val="center"/>
            <w:hideMark/>
          </w:tcPr>
          <w:p w14:paraId="4AC8339D" w14:textId="77777777" w:rsidR="001D6199" w:rsidRPr="00421B54" w:rsidRDefault="001D6199" w:rsidP="00B93B65">
            <w:pPr>
              <w:spacing w:before="0" w:line="288" w:lineRule="auto"/>
              <w:jc w:val="center"/>
              <w:rPr>
                <w:sz w:val="26"/>
                <w:szCs w:val="26"/>
              </w:rPr>
            </w:pPr>
            <w:r w:rsidRPr="00421B54">
              <w:rPr>
                <w:sz w:val="26"/>
                <w:szCs w:val="26"/>
              </w:rPr>
              <w:t>497,36</w:t>
            </w:r>
          </w:p>
        </w:tc>
        <w:tc>
          <w:tcPr>
            <w:tcW w:w="1001" w:type="dxa"/>
            <w:tcBorders>
              <w:top w:val="nil"/>
              <w:left w:val="nil"/>
              <w:bottom w:val="single" w:sz="4" w:space="0" w:color="auto"/>
              <w:right w:val="single" w:sz="4" w:space="0" w:color="auto"/>
            </w:tcBorders>
            <w:shd w:val="clear" w:color="auto" w:fill="auto"/>
            <w:noWrap/>
            <w:vAlign w:val="center"/>
            <w:hideMark/>
          </w:tcPr>
          <w:p w14:paraId="7D70F97B" w14:textId="77777777" w:rsidR="001D6199" w:rsidRPr="00421B54" w:rsidRDefault="001D6199" w:rsidP="00B93B65">
            <w:pPr>
              <w:spacing w:before="0" w:line="288" w:lineRule="auto"/>
              <w:jc w:val="center"/>
              <w:rPr>
                <w:sz w:val="26"/>
                <w:szCs w:val="26"/>
              </w:rPr>
            </w:pPr>
            <w:r w:rsidRPr="00421B54">
              <w:rPr>
                <w:sz w:val="26"/>
                <w:szCs w:val="26"/>
              </w:rPr>
              <w:t> </w:t>
            </w:r>
          </w:p>
        </w:tc>
        <w:tc>
          <w:tcPr>
            <w:tcW w:w="968" w:type="dxa"/>
            <w:tcBorders>
              <w:top w:val="nil"/>
              <w:left w:val="nil"/>
              <w:bottom w:val="single" w:sz="4" w:space="0" w:color="auto"/>
              <w:right w:val="single" w:sz="4" w:space="0" w:color="auto"/>
            </w:tcBorders>
            <w:shd w:val="clear" w:color="auto" w:fill="auto"/>
            <w:noWrap/>
            <w:vAlign w:val="center"/>
            <w:hideMark/>
          </w:tcPr>
          <w:p w14:paraId="721FCFA7" w14:textId="77777777" w:rsidR="001D6199" w:rsidRPr="00421B54" w:rsidRDefault="001D6199" w:rsidP="00B93B65">
            <w:pPr>
              <w:spacing w:before="0" w:line="288" w:lineRule="auto"/>
              <w:jc w:val="center"/>
              <w:rPr>
                <w:sz w:val="26"/>
                <w:szCs w:val="26"/>
              </w:rPr>
            </w:pPr>
            <w:r w:rsidRPr="00421B54">
              <w:rPr>
                <w:sz w:val="26"/>
                <w:szCs w:val="26"/>
              </w:rPr>
              <w:t> </w:t>
            </w:r>
          </w:p>
        </w:tc>
        <w:tc>
          <w:tcPr>
            <w:tcW w:w="1391" w:type="dxa"/>
            <w:tcBorders>
              <w:top w:val="nil"/>
              <w:left w:val="nil"/>
              <w:bottom w:val="single" w:sz="4" w:space="0" w:color="auto"/>
              <w:right w:val="single" w:sz="4" w:space="0" w:color="auto"/>
            </w:tcBorders>
            <w:shd w:val="clear" w:color="auto" w:fill="auto"/>
            <w:noWrap/>
            <w:vAlign w:val="center"/>
            <w:hideMark/>
          </w:tcPr>
          <w:p w14:paraId="496E3021" w14:textId="77777777" w:rsidR="001D6199" w:rsidRPr="00421B54" w:rsidRDefault="001D6199" w:rsidP="00B93B65">
            <w:pPr>
              <w:spacing w:before="0" w:line="288" w:lineRule="auto"/>
              <w:jc w:val="center"/>
              <w:rPr>
                <w:b/>
                <w:bCs/>
                <w:sz w:val="26"/>
                <w:szCs w:val="26"/>
              </w:rPr>
            </w:pPr>
            <w:r w:rsidRPr="00421B54">
              <w:rPr>
                <w:b/>
                <w:bCs/>
                <w:sz w:val="26"/>
                <w:szCs w:val="26"/>
              </w:rPr>
              <w:t> </w:t>
            </w:r>
          </w:p>
        </w:tc>
      </w:tr>
      <w:tr w:rsidR="001D6199" w:rsidRPr="00421B54" w14:paraId="5B694A69" w14:textId="77777777" w:rsidTr="00402A13">
        <w:trPr>
          <w:trHeight w:val="462"/>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66BBBA0C" w14:textId="77777777" w:rsidR="001D6199" w:rsidRPr="00421B54" w:rsidRDefault="001D6199" w:rsidP="00B93B65">
            <w:pPr>
              <w:spacing w:before="0" w:line="288" w:lineRule="auto"/>
              <w:jc w:val="center"/>
              <w:rPr>
                <w:b/>
                <w:bCs/>
                <w:sz w:val="26"/>
                <w:szCs w:val="26"/>
              </w:rPr>
            </w:pPr>
            <w:r w:rsidRPr="00421B54">
              <w:rPr>
                <w:b/>
                <w:bCs/>
                <w:sz w:val="26"/>
                <w:szCs w:val="26"/>
              </w:rPr>
              <w:t>6</w:t>
            </w:r>
          </w:p>
        </w:tc>
        <w:tc>
          <w:tcPr>
            <w:tcW w:w="2846" w:type="dxa"/>
            <w:tcBorders>
              <w:top w:val="nil"/>
              <w:left w:val="nil"/>
              <w:bottom w:val="single" w:sz="4" w:space="0" w:color="auto"/>
              <w:right w:val="single" w:sz="4" w:space="0" w:color="auto"/>
            </w:tcBorders>
            <w:shd w:val="clear" w:color="auto" w:fill="auto"/>
            <w:noWrap/>
            <w:vAlign w:val="center"/>
            <w:hideMark/>
          </w:tcPr>
          <w:p w14:paraId="4ADD447C" w14:textId="77777777" w:rsidR="001D6199" w:rsidRPr="00421B54" w:rsidRDefault="001D6199" w:rsidP="00B93B65">
            <w:pPr>
              <w:spacing w:before="0" w:line="288" w:lineRule="auto"/>
              <w:jc w:val="left"/>
              <w:rPr>
                <w:b/>
                <w:bCs/>
                <w:sz w:val="26"/>
                <w:szCs w:val="26"/>
              </w:rPr>
            </w:pPr>
            <w:r w:rsidRPr="00421B54">
              <w:rPr>
                <w:b/>
                <w:bCs/>
                <w:sz w:val="26"/>
                <w:szCs w:val="26"/>
              </w:rPr>
              <w:t>ĐẤT GIAO THÔNG, HTKT</w:t>
            </w:r>
          </w:p>
        </w:tc>
        <w:tc>
          <w:tcPr>
            <w:tcW w:w="939" w:type="dxa"/>
            <w:tcBorders>
              <w:top w:val="nil"/>
              <w:left w:val="nil"/>
              <w:bottom w:val="single" w:sz="4" w:space="0" w:color="auto"/>
              <w:right w:val="single" w:sz="4" w:space="0" w:color="auto"/>
            </w:tcBorders>
            <w:shd w:val="clear" w:color="auto" w:fill="auto"/>
            <w:noWrap/>
            <w:vAlign w:val="center"/>
            <w:hideMark/>
          </w:tcPr>
          <w:p w14:paraId="259938FE" w14:textId="77777777" w:rsidR="001D6199" w:rsidRPr="00421B54" w:rsidRDefault="001D6199" w:rsidP="00B93B65">
            <w:pPr>
              <w:spacing w:before="0" w:line="288" w:lineRule="auto"/>
              <w:jc w:val="center"/>
              <w:rPr>
                <w:b/>
                <w:bCs/>
                <w:sz w:val="26"/>
                <w:szCs w:val="26"/>
              </w:rPr>
            </w:pPr>
            <w:r w:rsidRPr="00421B54">
              <w:rPr>
                <w:b/>
                <w:bCs/>
                <w:sz w:val="26"/>
                <w:szCs w:val="26"/>
              </w:rPr>
              <w:t> </w:t>
            </w:r>
          </w:p>
        </w:tc>
        <w:tc>
          <w:tcPr>
            <w:tcW w:w="839" w:type="dxa"/>
            <w:tcBorders>
              <w:top w:val="nil"/>
              <w:left w:val="nil"/>
              <w:bottom w:val="single" w:sz="4" w:space="0" w:color="auto"/>
              <w:right w:val="single" w:sz="4" w:space="0" w:color="auto"/>
            </w:tcBorders>
            <w:shd w:val="clear" w:color="auto" w:fill="auto"/>
            <w:noWrap/>
            <w:vAlign w:val="center"/>
            <w:hideMark/>
          </w:tcPr>
          <w:p w14:paraId="022C29FD" w14:textId="77777777" w:rsidR="001D6199" w:rsidRPr="00421B54" w:rsidRDefault="001D6199" w:rsidP="00B93B65">
            <w:pPr>
              <w:spacing w:before="0" w:line="288" w:lineRule="auto"/>
              <w:jc w:val="center"/>
              <w:rPr>
                <w:b/>
                <w:bCs/>
                <w:sz w:val="26"/>
                <w:szCs w:val="26"/>
              </w:rPr>
            </w:pPr>
            <w:r w:rsidRPr="00421B54">
              <w:rPr>
                <w:b/>
                <w:bCs/>
                <w:sz w:val="26"/>
                <w:szCs w:val="26"/>
              </w:rPr>
              <w:t> </w:t>
            </w:r>
          </w:p>
        </w:tc>
        <w:tc>
          <w:tcPr>
            <w:tcW w:w="1399" w:type="dxa"/>
            <w:tcBorders>
              <w:top w:val="nil"/>
              <w:left w:val="nil"/>
              <w:bottom w:val="single" w:sz="4" w:space="0" w:color="auto"/>
              <w:right w:val="single" w:sz="4" w:space="0" w:color="auto"/>
            </w:tcBorders>
            <w:shd w:val="clear" w:color="auto" w:fill="auto"/>
            <w:noWrap/>
            <w:vAlign w:val="center"/>
            <w:hideMark/>
          </w:tcPr>
          <w:p w14:paraId="73538DD9" w14:textId="77777777" w:rsidR="001D6199" w:rsidRPr="00421B54" w:rsidRDefault="001D6199" w:rsidP="00B93B65">
            <w:pPr>
              <w:spacing w:before="0" w:line="288" w:lineRule="auto"/>
              <w:jc w:val="center"/>
              <w:rPr>
                <w:b/>
                <w:bCs/>
                <w:sz w:val="26"/>
                <w:szCs w:val="26"/>
              </w:rPr>
            </w:pPr>
            <w:r w:rsidRPr="00421B54">
              <w:rPr>
                <w:b/>
                <w:bCs/>
                <w:sz w:val="26"/>
                <w:szCs w:val="26"/>
              </w:rPr>
              <w:t>55.511,86</w:t>
            </w:r>
          </w:p>
        </w:tc>
        <w:tc>
          <w:tcPr>
            <w:tcW w:w="1001" w:type="dxa"/>
            <w:tcBorders>
              <w:top w:val="nil"/>
              <w:left w:val="nil"/>
              <w:bottom w:val="single" w:sz="4" w:space="0" w:color="auto"/>
              <w:right w:val="single" w:sz="4" w:space="0" w:color="auto"/>
            </w:tcBorders>
            <w:shd w:val="clear" w:color="auto" w:fill="auto"/>
            <w:noWrap/>
            <w:vAlign w:val="center"/>
            <w:hideMark/>
          </w:tcPr>
          <w:p w14:paraId="6775ADDA" w14:textId="77777777" w:rsidR="001D6199" w:rsidRPr="00421B54" w:rsidRDefault="001D6199" w:rsidP="00B93B65">
            <w:pPr>
              <w:spacing w:before="0" w:line="288" w:lineRule="auto"/>
              <w:jc w:val="center"/>
              <w:rPr>
                <w:sz w:val="26"/>
                <w:szCs w:val="26"/>
              </w:rPr>
            </w:pPr>
            <w:r w:rsidRPr="00421B54">
              <w:rPr>
                <w:sz w:val="26"/>
                <w:szCs w:val="26"/>
              </w:rPr>
              <w:t> </w:t>
            </w:r>
          </w:p>
        </w:tc>
        <w:tc>
          <w:tcPr>
            <w:tcW w:w="968" w:type="dxa"/>
            <w:tcBorders>
              <w:top w:val="nil"/>
              <w:left w:val="nil"/>
              <w:bottom w:val="single" w:sz="4" w:space="0" w:color="auto"/>
              <w:right w:val="single" w:sz="4" w:space="0" w:color="auto"/>
            </w:tcBorders>
            <w:shd w:val="clear" w:color="auto" w:fill="auto"/>
            <w:noWrap/>
            <w:vAlign w:val="center"/>
            <w:hideMark/>
          </w:tcPr>
          <w:p w14:paraId="289B63E1" w14:textId="77777777" w:rsidR="001D6199" w:rsidRPr="00421B54" w:rsidRDefault="001D6199" w:rsidP="00B93B65">
            <w:pPr>
              <w:spacing w:before="0" w:line="288" w:lineRule="auto"/>
              <w:jc w:val="center"/>
              <w:rPr>
                <w:sz w:val="26"/>
                <w:szCs w:val="26"/>
              </w:rPr>
            </w:pPr>
            <w:r w:rsidRPr="00421B54">
              <w:rPr>
                <w:sz w:val="26"/>
                <w:szCs w:val="26"/>
              </w:rPr>
              <w:t> </w:t>
            </w:r>
          </w:p>
        </w:tc>
        <w:tc>
          <w:tcPr>
            <w:tcW w:w="1391" w:type="dxa"/>
            <w:tcBorders>
              <w:top w:val="nil"/>
              <w:left w:val="nil"/>
              <w:bottom w:val="single" w:sz="4" w:space="0" w:color="auto"/>
              <w:right w:val="single" w:sz="4" w:space="0" w:color="auto"/>
            </w:tcBorders>
            <w:shd w:val="clear" w:color="auto" w:fill="auto"/>
            <w:noWrap/>
            <w:vAlign w:val="center"/>
            <w:hideMark/>
          </w:tcPr>
          <w:p w14:paraId="6C5386DA" w14:textId="77777777" w:rsidR="001D6199" w:rsidRPr="00421B54" w:rsidRDefault="001D6199" w:rsidP="00B93B65">
            <w:pPr>
              <w:spacing w:before="0" w:line="288" w:lineRule="auto"/>
              <w:jc w:val="center"/>
              <w:rPr>
                <w:sz w:val="26"/>
                <w:szCs w:val="26"/>
              </w:rPr>
            </w:pPr>
            <w:r w:rsidRPr="00421B54">
              <w:rPr>
                <w:sz w:val="26"/>
                <w:szCs w:val="26"/>
              </w:rPr>
              <w:t> </w:t>
            </w:r>
          </w:p>
        </w:tc>
      </w:tr>
      <w:tr w:rsidR="001D6199" w:rsidRPr="00421B54" w14:paraId="1719901E" w14:textId="77777777" w:rsidTr="00402A13">
        <w:trPr>
          <w:trHeight w:val="462"/>
          <w:jc w:val="center"/>
        </w:trPr>
        <w:tc>
          <w:tcPr>
            <w:tcW w:w="3554" w:type="dxa"/>
            <w:gridSpan w:val="2"/>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715889AA" w14:textId="77777777" w:rsidR="001D6199" w:rsidRPr="00421B54" w:rsidRDefault="001D6199" w:rsidP="00B93B65">
            <w:pPr>
              <w:spacing w:before="0" w:line="288" w:lineRule="auto"/>
              <w:jc w:val="center"/>
              <w:rPr>
                <w:b/>
                <w:bCs/>
                <w:sz w:val="26"/>
                <w:szCs w:val="26"/>
              </w:rPr>
            </w:pPr>
            <w:r w:rsidRPr="00421B54">
              <w:rPr>
                <w:b/>
                <w:bCs/>
                <w:sz w:val="26"/>
                <w:szCs w:val="26"/>
              </w:rPr>
              <w:t>TỔNG</w:t>
            </w:r>
          </w:p>
        </w:tc>
        <w:tc>
          <w:tcPr>
            <w:tcW w:w="939" w:type="dxa"/>
            <w:tcBorders>
              <w:top w:val="nil"/>
              <w:left w:val="nil"/>
              <w:bottom w:val="single" w:sz="4" w:space="0" w:color="auto"/>
              <w:right w:val="single" w:sz="4" w:space="0" w:color="auto"/>
            </w:tcBorders>
            <w:shd w:val="clear" w:color="000000" w:fill="FFFF00"/>
            <w:noWrap/>
            <w:vAlign w:val="center"/>
            <w:hideMark/>
          </w:tcPr>
          <w:p w14:paraId="6CA631B2" w14:textId="77777777" w:rsidR="001D6199" w:rsidRPr="00421B54" w:rsidRDefault="001D6199" w:rsidP="00B93B65">
            <w:pPr>
              <w:spacing w:before="0" w:line="288" w:lineRule="auto"/>
              <w:jc w:val="center"/>
              <w:rPr>
                <w:b/>
                <w:bCs/>
                <w:sz w:val="26"/>
                <w:szCs w:val="26"/>
              </w:rPr>
            </w:pPr>
            <w:r w:rsidRPr="00421B54">
              <w:rPr>
                <w:b/>
                <w:bCs/>
                <w:sz w:val="26"/>
                <w:szCs w:val="26"/>
              </w:rPr>
              <w:t> </w:t>
            </w:r>
          </w:p>
        </w:tc>
        <w:tc>
          <w:tcPr>
            <w:tcW w:w="839" w:type="dxa"/>
            <w:tcBorders>
              <w:top w:val="nil"/>
              <w:left w:val="nil"/>
              <w:bottom w:val="single" w:sz="4" w:space="0" w:color="auto"/>
              <w:right w:val="single" w:sz="4" w:space="0" w:color="auto"/>
            </w:tcBorders>
            <w:shd w:val="clear" w:color="000000" w:fill="FFFF00"/>
            <w:noWrap/>
            <w:vAlign w:val="center"/>
            <w:hideMark/>
          </w:tcPr>
          <w:p w14:paraId="3ECD6C14" w14:textId="77777777" w:rsidR="001D6199" w:rsidRPr="00421B54" w:rsidRDefault="001D6199" w:rsidP="00B93B65">
            <w:pPr>
              <w:spacing w:before="0" w:line="288" w:lineRule="auto"/>
              <w:jc w:val="center"/>
              <w:rPr>
                <w:b/>
                <w:bCs/>
                <w:sz w:val="26"/>
                <w:szCs w:val="26"/>
              </w:rPr>
            </w:pPr>
            <w:r w:rsidRPr="00421B54">
              <w:rPr>
                <w:b/>
                <w:bCs/>
                <w:sz w:val="26"/>
                <w:szCs w:val="26"/>
              </w:rPr>
              <w:t>397,0</w:t>
            </w:r>
          </w:p>
        </w:tc>
        <w:tc>
          <w:tcPr>
            <w:tcW w:w="1399" w:type="dxa"/>
            <w:tcBorders>
              <w:top w:val="nil"/>
              <w:left w:val="nil"/>
              <w:bottom w:val="single" w:sz="4" w:space="0" w:color="auto"/>
              <w:right w:val="single" w:sz="4" w:space="0" w:color="auto"/>
            </w:tcBorders>
            <w:shd w:val="clear" w:color="000000" w:fill="FFFF00"/>
            <w:noWrap/>
            <w:vAlign w:val="center"/>
            <w:hideMark/>
          </w:tcPr>
          <w:p w14:paraId="69B82330" w14:textId="77777777" w:rsidR="001D6199" w:rsidRPr="00421B54" w:rsidRDefault="001D6199" w:rsidP="00B93B65">
            <w:pPr>
              <w:spacing w:before="0" w:line="288" w:lineRule="auto"/>
              <w:jc w:val="center"/>
              <w:rPr>
                <w:b/>
                <w:bCs/>
                <w:sz w:val="26"/>
                <w:szCs w:val="26"/>
              </w:rPr>
            </w:pPr>
            <w:r w:rsidRPr="00421B54">
              <w:rPr>
                <w:b/>
                <w:bCs/>
                <w:sz w:val="26"/>
                <w:szCs w:val="26"/>
              </w:rPr>
              <w:t>122.275,39</w:t>
            </w:r>
          </w:p>
        </w:tc>
        <w:tc>
          <w:tcPr>
            <w:tcW w:w="1001" w:type="dxa"/>
            <w:tcBorders>
              <w:top w:val="nil"/>
              <w:left w:val="nil"/>
              <w:bottom w:val="single" w:sz="4" w:space="0" w:color="auto"/>
              <w:right w:val="single" w:sz="4" w:space="0" w:color="auto"/>
            </w:tcBorders>
            <w:shd w:val="clear" w:color="000000" w:fill="FFFF00"/>
            <w:noWrap/>
            <w:vAlign w:val="center"/>
            <w:hideMark/>
          </w:tcPr>
          <w:p w14:paraId="582AE62B" w14:textId="77777777" w:rsidR="001D6199" w:rsidRPr="00421B54" w:rsidRDefault="001D6199" w:rsidP="00B93B65">
            <w:pPr>
              <w:spacing w:before="0" w:line="288" w:lineRule="auto"/>
              <w:jc w:val="center"/>
              <w:rPr>
                <w:b/>
                <w:bCs/>
                <w:sz w:val="26"/>
                <w:szCs w:val="26"/>
              </w:rPr>
            </w:pPr>
            <w:r w:rsidRPr="00421B54">
              <w:rPr>
                <w:b/>
                <w:bCs/>
                <w:sz w:val="26"/>
                <w:szCs w:val="26"/>
              </w:rPr>
              <w:t> </w:t>
            </w:r>
          </w:p>
        </w:tc>
        <w:tc>
          <w:tcPr>
            <w:tcW w:w="968" w:type="dxa"/>
            <w:tcBorders>
              <w:top w:val="nil"/>
              <w:left w:val="nil"/>
              <w:bottom w:val="single" w:sz="4" w:space="0" w:color="auto"/>
              <w:right w:val="single" w:sz="4" w:space="0" w:color="auto"/>
            </w:tcBorders>
            <w:shd w:val="clear" w:color="000000" w:fill="FFFF00"/>
            <w:noWrap/>
            <w:vAlign w:val="center"/>
            <w:hideMark/>
          </w:tcPr>
          <w:p w14:paraId="00CCD186" w14:textId="77777777" w:rsidR="001D6199" w:rsidRPr="00421B54" w:rsidRDefault="001D6199" w:rsidP="00B93B65">
            <w:pPr>
              <w:spacing w:before="0" w:line="288" w:lineRule="auto"/>
              <w:jc w:val="center"/>
              <w:rPr>
                <w:b/>
                <w:bCs/>
                <w:sz w:val="26"/>
                <w:szCs w:val="26"/>
              </w:rPr>
            </w:pPr>
            <w:r w:rsidRPr="00421B54">
              <w:rPr>
                <w:b/>
                <w:bCs/>
                <w:sz w:val="26"/>
                <w:szCs w:val="26"/>
              </w:rPr>
              <w:t> </w:t>
            </w:r>
          </w:p>
        </w:tc>
        <w:tc>
          <w:tcPr>
            <w:tcW w:w="1391" w:type="dxa"/>
            <w:tcBorders>
              <w:top w:val="nil"/>
              <w:left w:val="nil"/>
              <w:bottom w:val="single" w:sz="4" w:space="0" w:color="auto"/>
              <w:right w:val="single" w:sz="4" w:space="0" w:color="auto"/>
            </w:tcBorders>
            <w:shd w:val="clear" w:color="000000" w:fill="FFFF00"/>
            <w:noWrap/>
            <w:vAlign w:val="center"/>
            <w:hideMark/>
          </w:tcPr>
          <w:p w14:paraId="4C8EA33F" w14:textId="77777777" w:rsidR="001D6199" w:rsidRPr="00421B54" w:rsidRDefault="001D6199" w:rsidP="00B93B65">
            <w:pPr>
              <w:spacing w:before="0" w:line="288" w:lineRule="auto"/>
              <w:jc w:val="center"/>
              <w:rPr>
                <w:b/>
                <w:bCs/>
                <w:sz w:val="26"/>
                <w:szCs w:val="26"/>
              </w:rPr>
            </w:pPr>
            <w:r w:rsidRPr="00421B54">
              <w:rPr>
                <w:b/>
                <w:bCs/>
                <w:sz w:val="26"/>
                <w:szCs w:val="26"/>
              </w:rPr>
              <w:t>181.792,51</w:t>
            </w:r>
          </w:p>
        </w:tc>
      </w:tr>
    </w:tbl>
    <w:p w14:paraId="4ABA80E0" w14:textId="77777777" w:rsidR="005C3FB6" w:rsidRPr="002D2751" w:rsidRDefault="0052387C" w:rsidP="00421B54">
      <w:pPr>
        <w:widowControl w:val="0"/>
        <w:tabs>
          <w:tab w:val="left" w:pos="567"/>
        </w:tabs>
        <w:spacing w:before="240" w:after="120" w:line="288" w:lineRule="auto"/>
        <w:outlineLvl w:val="0"/>
        <w:rPr>
          <w:b/>
          <w:snapToGrid w:val="0"/>
          <w:sz w:val="28"/>
          <w:szCs w:val="28"/>
        </w:rPr>
      </w:pPr>
      <w:r w:rsidRPr="002D2751">
        <w:rPr>
          <w:b/>
          <w:bCs/>
          <w:sz w:val="28"/>
          <w:szCs w:val="28"/>
        </w:rPr>
        <w:tab/>
      </w:r>
      <w:r w:rsidR="000270AB" w:rsidRPr="002D2751">
        <w:rPr>
          <w:b/>
          <w:snapToGrid w:val="0"/>
          <w:sz w:val="28"/>
          <w:szCs w:val="28"/>
        </w:rPr>
        <w:t>5</w:t>
      </w:r>
      <w:r w:rsidR="00344BF7" w:rsidRPr="002D2751">
        <w:rPr>
          <w:b/>
          <w:snapToGrid w:val="0"/>
          <w:sz w:val="28"/>
          <w:szCs w:val="28"/>
        </w:rPr>
        <w:t>. Quy hoạch hệ thống hạ tầng kỹ thuật:</w:t>
      </w:r>
      <w:bookmarkEnd w:id="68"/>
      <w:bookmarkEnd w:id="69"/>
      <w:bookmarkEnd w:id="80"/>
    </w:p>
    <w:p w14:paraId="6FEEF121" w14:textId="77777777" w:rsidR="008E44CD" w:rsidRPr="002D2751" w:rsidRDefault="00344BF7" w:rsidP="00B93B65">
      <w:pPr>
        <w:widowControl w:val="0"/>
        <w:tabs>
          <w:tab w:val="left" w:pos="567"/>
        </w:tabs>
        <w:spacing w:line="288" w:lineRule="auto"/>
        <w:outlineLvl w:val="0"/>
        <w:rPr>
          <w:b/>
          <w:snapToGrid w:val="0"/>
          <w:sz w:val="28"/>
          <w:szCs w:val="28"/>
        </w:rPr>
      </w:pPr>
      <w:bookmarkStart w:id="81" w:name="_Toc443639893"/>
      <w:r w:rsidRPr="002D2751">
        <w:rPr>
          <w:b/>
          <w:snapToGrid w:val="0"/>
          <w:sz w:val="28"/>
          <w:szCs w:val="28"/>
        </w:rPr>
        <w:tab/>
      </w:r>
      <w:r w:rsidR="000270AB" w:rsidRPr="002D2751">
        <w:rPr>
          <w:b/>
          <w:snapToGrid w:val="0"/>
          <w:sz w:val="28"/>
          <w:szCs w:val="28"/>
        </w:rPr>
        <w:t>5</w:t>
      </w:r>
      <w:r w:rsidR="002117D1" w:rsidRPr="002D2751">
        <w:rPr>
          <w:b/>
          <w:snapToGrid w:val="0"/>
          <w:sz w:val="28"/>
          <w:szCs w:val="28"/>
        </w:rPr>
        <w:t>.1</w:t>
      </w:r>
      <w:r w:rsidRPr="002D2751">
        <w:rPr>
          <w:b/>
          <w:snapToGrid w:val="0"/>
          <w:sz w:val="28"/>
          <w:szCs w:val="28"/>
        </w:rPr>
        <w:t xml:space="preserve">. </w:t>
      </w:r>
      <w:r w:rsidR="002117D1" w:rsidRPr="002D2751">
        <w:rPr>
          <w:b/>
          <w:snapToGrid w:val="0"/>
          <w:sz w:val="28"/>
          <w:szCs w:val="28"/>
        </w:rPr>
        <w:t>Quy hoạch g</w:t>
      </w:r>
      <w:r w:rsidR="00AA3E0A" w:rsidRPr="002D2751">
        <w:rPr>
          <w:b/>
          <w:snapToGrid w:val="0"/>
          <w:sz w:val="28"/>
          <w:szCs w:val="28"/>
        </w:rPr>
        <w:t>iao t</w:t>
      </w:r>
      <w:r w:rsidR="00AE2913" w:rsidRPr="002D2751">
        <w:rPr>
          <w:b/>
          <w:snapToGrid w:val="0"/>
          <w:sz w:val="28"/>
          <w:szCs w:val="28"/>
        </w:rPr>
        <w:t>hông:</w:t>
      </w:r>
      <w:bookmarkStart w:id="82" w:name="_Toc387262316"/>
      <w:bookmarkEnd w:id="81"/>
    </w:p>
    <w:p w14:paraId="3CA58470" w14:textId="77777777" w:rsidR="000270AB" w:rsidRPr="002D2751" w:rsidRDefault="000270AB" w:rsidP="00B93B65">
      <w:pPr>
        <w:pStyle w:val="BodyText"/>
        <w:tabs>
          <w:tab w:val="left" w:pos="709"/>
        </w:tabs>
        <w:spacing w:before="0" w:line="288" w:lineRule="auto"/>
        <w:rPr>
          <w:rFonts w:ascii="Times New Roman" w:hAnsi="Times New Roman"/>
          <w:szCs w:val="28"/>
        </w:rPr>
      </w:pPr>
      <w:r w:rsidRPr="002D2751">
        <w:rPr>
          <w:rFonts w:ascii="Times New Roman" w:hAnsi="Times New Roman"/>
          <w:szCs w:val="28"/>
        </w:rPr>
        <w:tab/>
        <w:t>- Đường D12 cập nhật theo quy hoạch phân khu đô thị, chiều rộng mặt cắt lộ giới 24m (5+14+5)m và đường N2 cập nhật theo quy hoạch phân khu lộ giới 28m (8-12-8)m.</w:t>
      </w:r>
    </w:p>
    <w:p w14:paraId="34D6837F" w14:textId="5FB346DC" w:rsidR="000270AB" w:rsidRPr="002D2751" w:rsidRDefault="000270AB" w:rsidP="00B93B65">
      <w:pPr>
        <w:pStyle w:val="BodyText"/>
        <w:tabs>
          <w:tab w:val="left" w:pos="709"/>
        </w:tabs>
        <w:spacing w:before="0" w:line="288" w:lineRule="auto"/>
        <w:rPr>
          <w:rFonts w:ascii="Times New Roman" w:hAnsi="Times New Roman"/>
          <w:szCs w:val="28"/>
        </w:rPr>
      </w:pPr>
      <w:r w:rsidRPr="002D2751">
        <w:rPr>
          <w:rFonts w:ascii="Times New Roman" w:hAnsi="Times New Roman"/>
          <w:szCs w:val="28"/>
        </w:rPr>
        <w:tab/>
        <w:t xml:space="preserve">- Đường Nguyễn Thị Minh Khai </w:t>
      </w:r>
      <w:r w:rsidR="00D00FEE">
        <w:rPr>
          <w:rFonts w:ascii="Times New Roman" w:hAnsi="Times New Roman"/>
          <w:szCs w:val="28"/>
        </w:rPr>
        <w:t xml:space="preserve">cập nhật theo </w:t>
      </w:r>
      <w:r w:rsidRPr="002D2751">
        <w:rPr>
          <w:rFonts w:ascii="Times New Roman" w:hAnsi="Times New Roman"/>
          <w:szCs w:val="28"/>
        </w:rPr>
        <w:t>quy hoạch</w:t>
      </w:r>
      <w:r w:rsidR="00D00FEE">
        <w:rPr>
          <w:rFonts w:ascii="Times New Roman" w:hAnsi="Times New Roman"/>
          <w:szCs w:val="28"/>
        </w:rPr>
        <w:t xml:space="preserve"> phân khu</w:t>
      </w:r>
      <w:r w:rsidRPr="002D2751">
        <w:rPr>
          <w:rFonts w:ascii="Times New Roman" w:hAnsi="Times New Roman"/>
          <w:szCs w:val="28"/>
        </w:rPr>
        <w:t xml:space="preserve"> có mặt cắt lộ giới 28m (8-12-8)m để kết nối với đồ án quy hoạch chi tiết liền kề được </w:t>
      </w:r>
      <w:r w:rsidRPr="002D2751">
        <w:rPr>
          <w:rFonts w:ascii="Times New Roman" w:hAnsi="Times New Roman"/>
          <w:szCs w:val="28"/>
        </w:rPr>
        <w:lastRenderedPageBreak/>
        <w:t>duyệt.</w:t>
      </w:r>
    </w:p>
    <w:p w14:paraId="247F6B91" w14:textId="77777777" w:rsidR="000270AB" w:rsidRPr="002D2751" w:rsidRDefault="000270AB" w:rsidP="00B93B65">
      <w:pPr>
        <w:pStyle w:val="BodyText"/>
        <w:tabs>
          <w:tab w:val="left" w:pos="851"/>
        </w:tabs>
        <w:spacing w:before="0" w:line="288" w:lineRule="auto"/>
        <w:ind w:firstLine="567"/>
        <w:rPr>
          <w:rFonts w:ascii="Times New Roman" w:hAnsi="Times New Roman"/>
          <w:szCs w:val="28"/>
        </w:rPr>
      </w:pPr>
      <w:r w:rsidRPr="002D2751">
        <w:rPr>
          <w:rFonts w:ascii="Times New Roman" w:hAnsi="Times New Roman"/>
          <w:szCs w:val="28"/>
        </w:rPr>
        <w:t>- Đối với các trục đường kết nối còn lại với đồ án quy hoạch chi tiết liền kề, cập nhật theo theo quy hoạch chi tiết được duyệt, chiều rộng mặt lộ giới từ 12m (3-6-3)m đến 15,5m (4+7,5+4)m.</w:t>
      </w:r>
    </w:p>
    <w:p w14:paraId="474E57A4" w14:textId="77777777" w:rsidR="000270AB" w:rsidRPr="002D2751" w:rsidRDefault="000270AB" w:rsidP="00B93B65">
      <w:pPr>
        <w:pStyle w:val="BodyText"/>
        <w:tabs>
          <w:tab w:val="left" w:pos="851"/>
        </w:tabs>
        <w:spacing w:before="0" w:line="288" w:lineRule="auto"/>
        <w:ind w:firstLine="567"/>
        <w:rPr>
          <w:rFonts w:ascii="Times New Roman" w:hAnsi="Times New Roman"/>
          <w:szCs w:val="28"/>
        </w:rPr>
      </w:pPr>
      <w:r w:rsidRPr="002D2751">
        <w:rPr>
          <w:rFonts w:ascii="Times New Roman" w:hAnsi="Times New Roman"/>
          <w:szCs w:val="28"/>
        </w:rPr>
        <w:t>- Đối với các trục đường định hướng quy hoạch mới, có chiều rộng mặt lộ giới từ 15m (4+7+4)m đến 22m (5+12+5)m.</w:t>
      </w:r>
    </w:p>
    <w:p w14:paraId="238510BC" w14:textId="77777777" w:rsidR="000270AB" w:rsidRPr="002D2751" w:rsidRDefault="000270AB" w:rsidP="00B93B65">
      <w:pPr>
        <w:pStyle w:val="BodyText"/>
        <w:tabs>
          <w:tab w:val="left" w:pos="851"/>
        </w:tabs>
        <w:spacing w:before="0" w:line="288" w:lineRule="auto"/>
        <w:ind w:firstLine="567"/>
        <w:rPr>
          <w:rFonts w:ascii="Times New Roman" w:hAnsi="Times New Roman"/>
          <w:szCs w:val="28"/>
        </w:rPr>
      </w:pPr>
      <w:r w:rsidRPr="002D2751">
        <w:rPr>
          <w:rFonts w:ascii="Times New Roman" w:hAnsi="Times New Roman"/>
          <w:szCs w:val="28"/>
        </w:rPr>
        <w:t>- Bán kính bó vỉa tại các giao lộ: R=12m đối với đường Nguyễn Hệ và Đường Nguyễn An Ninh; R = 8m đối với các trục đường còn lại</w:t>
      </w:r>
      <w:r w:rsidR="008456B2" w:rsidRPr="002D2751">
        <w:rPr>
          <w:rFonts w:ascii="Times New Roman" w:hAnsi="Times New Roman"/>
          <w:szCs w:val="28"/>
        </w:rPr>
        <w:t>.</w:t>
      </w:r>
    </w:p>
    <w:p w14:paraId="42DFD430" w14:textId="77777777" w:rsidR="000270AB" w:rsidRPr="002D2751" w:rsidRDefault="000270AB" w:rsidP="00B93B65">
      <w:pPr>
        <w:pStyle w:val="BodyText"/>
        <w:tabs>
          <w:tab w:val="left" w:pos="851"/>
        </w:tabs>
        <w:spacing w:before="0" w:line="288" w:lineRule="auto"/>
        <w:ind w:firstLine="567"/>
        <w:rPr>
          <w:rFonts w:ascii="Times New Roman" w:hAnsi="Times New Roman"/>
          <w:szCs w:val="28"/>
        </w:rPr>
      </w:pPr>
      <w:r w:rsidRPr="002D2751">
        <w:rPr>
          <w:rFonts w:ascii="Times New Roman" w:hAnsi="Times New Roman"/>
          <w:szCs w:val="28"/>
        </w:rPr>
        <w:t>- Vát góc công trình tại vị trí giao lộ 4m x 4m.</w:t>
      </w:r>
    </w:p>
    <w:p w14:paraId="1FDC11C0" w14:textId="77777777" w:rsidR="000270AB" w:rsidRPr="002D2751" w:rsidRDefault="000270AB" w:rsidP="00B93B65">
      <w:pPr>
        <w:pStyle w:val="BodyText"/>
        <w:tabs>
          <w:tab w:val="left" w:pos="851"/>
        </w:tabs>
        <w:spacing w:before="0" w:line="288" w:lineRule="auto"/>
        <w:ind w:firstLine="567"/>
        <w:rPr>
          <w:rFonts w:ascii="Times New Roman" w:hAnsi="Times New Roman"/>
          <w:szCs w:val="28"/>
        </w:rPr>
      </w:pPr>
      <w:r w:rsidRPr="002D2751">
        <w:rPr>
          <w:rFonts w:ascii="Times New Roman" w:hAnsi="Times New Roman"/>
          <w:szCs w:val="28"/>
        </w:rPr>
        <w:t>- Cao độ đỉnh gờ bó vỉa: ≥1,75m (cao độ Hòn dấu).</w:t>
      </w:r>
    </w:p>
    <w:p w14:paraId="58A1C432" w14:textId="77777777" w:rsidR="000270AB" w:rsidRPr="002D2751" w:rsidRDefault="000270AB" w:rsidP="00B93B65">
      <w:pPr>
        <w:pStyle w:val="BodyText"/>
        <w:tabs>
          <w:tab w:val="left" w:pos="851"/>
        </w:tabs>
        <w:spacing w:before="0" w:line="288" w:lineRule="auto"/>
        <w:ind w:firstLine="567"/>
        <w:rPr>
          <w:rFonts w:ascii="Times New Roman" w:hAnsi="Times New Roman"/>
          <w:szCs w:val="28"/>
        </w:rPr>
      </w:pPr>
      <w:r w:rsidRPr="002D2751">
        <w:rPr>
          <w:rFonts w:ascii="Times New Roman" w:hAnsi="Times New Roman"/>
          <w:szCs w:val="28"/>
        </w:rPr>
        <w:t>- Độ dốc mặt đường là 2%, cấu tạo mặt đường bê tông nhựa.</w:t>
      </w:r>
    </w:p>
    <w:p w14:paraId="50F09D03" w14:textId="77777777" w:rsidR="000270AB" w:rsidRPr="002D2751" w:rsidRDefault="000270AB" w:rsidP="00B93B65">
      <w:pPr>
        <w:pStyle w:val="BodyText"/>
        <w:tabs>
          <w:tab w:val="left" w:pos="851"/>
        </w:tabs>
        <w:spacing w:before="0" w:line="288" w:lineRule="auto"/>
        <w:ind w:firstLine="567"/>
        <w:rPr>
          <w:rFonts w:ascii="Times New Roman" w:hAnsi="Times New Roman"/>
          <w:szCs w:val="28"/>
        </w:rPr>
      </w:pPr>
      <w:r w:rsidRPr="002D2751">
        <w:rPr>
          <w:rFonts w:ascii="Times New Roman" w:hAnsi="Times New Roman"/>
          <w:szCs w:val="28"/>
        </w:rPr>
        <w:t>- Vỉa hè trồng cây xanh; có độ dốc 1,5%  lát gạch Block.</w:t>
      </w:r>
      <w:bookmarkStart w:id="83" w:name="_Toc387262317"/>
    </w:p>
    <w:bookmarkEnd w:id="83"/>
    <w:p w14:paraId="39C456AE" w14:textId="77777777" w:rsidR="000270AB" w:rsidRPr="002D2751" w:rsidRDefault="000270AB" w:rsidP="00421B54">
      <w:pPr>
        <w:pStyle w:val="BodyText"/>
        <w:tabs>
          <w:tab w:val="left" w:pos="851"/>
        </w:tabs>
        <w:spacing w:after="120" w:line="288" w:lineRule="auto"/>
        <w:ind w:firstLine="567"/>
        <w:jc w:val="center"/>
        <w:rPr>
          <w:rFonts w:ascii="Times New Roman" w:hAnsi="Times New Roman"/>
          <w:b/>
          <w:szCs w:val="28"/>
        </w:rPr>
      </w:pPr>
      <w:r w:rsidRPr="002D2751">
        <w:rPr>
          <w:rFonts w:ascii="Times New Roman" w:hAnsi="Times New Roman"/>
          <w:b/>
          <w:szCs w:val="28"/>
        </w:rPr>
        <w:t>BẢNG THỐNG KÊ GIAO THÔNG</w:t>
      </w:r>
    </w:p>
    <w:tbl>
      <w:tblPr>
        <w:tblW w:w="9546" w:type="dxa"/>
        <w:jc w:val="right"/>
        <w:tblLook w:val="04A0" w:firstRow="1" w:lastRow="0" w:firstColumn="1" w:lastColumn="0" w:noHBand="0" w:noVBand="1"/>
      </w:tblPr>
      <w:tblGrid>
        <w:gridCol w:w="746"/>
        <w:gridCol w:w="3228"/>
        <w:gridCol w:w="971"/>
        <w:gridCol w:w="1423"/>
        <w:gridCol w:w="1118"/>
        <w:gridCol w:w="979"/>
        <w:gridCol w:w="1134"/>
      </w:tblGrid>
      <w:tr w:rsidR="000270AB" w:rsidRPr="002D2751" w14:paraId="71492DE6" w14:textId="77777777" w:rsidTr="00B760D1">
        <w:trPr>
          <w:trHeight w:val="340"/>
          <w:tblHeader/>
          <w:jc w:val="right"/>
        </w:trPr>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3E1BD7" w14:textId="77777777" w:rsidR="000270AB" w:rsidRPr="002D2751" w:rsidRDefault="000270AB" w:rsidP="00B93B65">
            <w:pPr>
              <w:spacing w:before="0" w:line="288" w:lineRule="auto"/>
              <w:jc w:val="center"/>
              <w:rPr>
                <w:b/>
                <w:bCs/>
                <w:sz w:val="28"/>
                <w:szCs w:val="28"/>
              </w:rPr>
            </w:pPr>
            <w:bookmarkStart w:id="84" w:name="_Hlk92740597"/>
            <w:r w:rsidRPr="002D2751">
              <w:rPr>
                <w:b/>
                <w:bCs/>
                <w:sz w:val="28"/>
                <w:szCs w:val="28"/>
              </w:rPr>
              <w:t>STT</w:t>
            </w:r>
          </w:p>
        </w:tc>
        <w:tc>
          <w:tcPr>
            <w:tcW w:w="32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BEDDA6" w14:textId="77777777" w:rsidR="000270AB" w:rsidRPr="002D2751" w:rsidRDefault="000270AB" w:rsidP="00B93B65">
            <w:pPr>
              <w:spacing w:before="0" w:line="288" w:lineRule="auto"/>
              <w:jc w:val="center"/>
              <w:rPr>
                <w:b/>
                <w:bCs/>
                <w:sz w:val="28"/>
                <w:szCs w:val="28"/>
              </w:rPr>
            </w:pPr>
            <w:r w:rsidRPr="002D2751">
              <w:rPr>
                <w:b/>
                <w:bCs/>
                <w:sz w:val="28"/>
                <w:szCs w:val="28"/>
              </w:rPr>
              <w:t>TÊN ĐƯỜNG</w:t>
            </w:r>
          </w:p>
        </w:tc>
        <w:tc>
          <w:tcPr>
            <w:tcW w:w="3512" w:type="dxa"/>
            <w:gridSpan w:val="3"/>
            <w:tcBorders>
              <w:top w:val="single" w:sz="4" w:space="0" w:color="auto"/>
              <w:left w:val="nil"/>
              <w:bottom w:val="single" w:sz="4" w:space="0" w:color="auto"/>
              <w:right w:val="single" w:sz="4" w:space="0" w:color="auto"/>
            </w:tcBorders>
            <w:shd w:val="clear" w:color="auto" w:fill="auto"/>
            <w:vAlign w:val="center"/>
            <w:hideMark/>
          </w:tcPr>
          <w:p w14:paraId="7649FB46" w14:textId="77777777" w:rsidR="000270AB" w:rsidRPr="002D2751" w:rsidRDefault="000270AB" w:rsidP="00B93B65">
            <w:pPr>
              <w:spacing w:before="0" w:line="288" w:lineRule="auto"/>
              <w:jc w:val="center"/>
              <w:rPr>
                <w:b/>
                <w:bCs/>
                <w:sz w:val="28"/>
                <w:szCs w:val="28"/>
              </w:rPr>
            </w:pPr>
            <w:r w:rsidRPr="002D2751">
              <w:rPr>
                <w:b/>
                <w:bCs/>
                <w:sz w:val="28"/>
                <w:szCs w:val="28"/>
              </w:rPr>
              <w:t>KÍCH THƯỚC (m)</w:t>
            </w:r>
          </w:p>
        </w:tc>
        <w:tc>
          <w:tcPr>
            <w:tcW w:w="9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39A1B2" w14:textId="77777777" w:rsidR="000270AB" w:rsidRPr="002D2751" w:rsidRDefault="000270AB" w:rsidP="00B93B65">
            <w:pPr>
              <w:spacing w:before="0" w:line="288" w:lineRule="auto"/>
              <w:jc w:val="center"/>
              <w:rPr>
                <w:b/>
                <w:bCs/>
                <w:sz w:val="28"/>
                <w:szCs w:val="28"/>
              </w:rPr>
            </w:pPr>
            <w:r w:rsidRPr="002D2751">
              <w:rPr>
                <w:b/>
                <w:bCs/>
                <w:sz w:val="28"/>
                <w:szCs w:val="28"/>
              </w:rPr>
              <w:t>LỘ GiỚI (m)</w:t>
            </w:r>
          </w:p>
        </w:tc>
        <w:tc>
          <w:tcPr>
            <w:tcW w:w="11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FCE77B" w14:textId="77777777" w:rsidR="000270AB" w:rsidRPr="002D2751" w:rsidRDefault="000270AB" w:rsidP="00B93B65">
            <w:pPr>
              <w:spacing w:before="0" w:line="288" w:lineRule="auto"/>
              <w:jc w:val="center"/>
              <w:rPr>
                <w:b/>
                <w:bCs/>
                <w:sz w:val="28"/>
                <w:szCs w:val="28"/>
              </w:rPr>
            </w:pPr>
            <w:r w:rsidRPr="002D2751">
              <w:rPr>
                <w:b/>
                <w:bCs/>
                <w:sz w:val="28"/>
                <w:szCs w:val="28"/>
              </w:rPr>
              <w:t>CHIỀU DÀI (m)</w:t>
            </w:r>
          </w:p>
        </w:tc>
      </w:tr>
      <w:tr w:rsidR="000270AB" w:rsidRPr="002D2751" w14:paraId="6C00A903" w14:textId="77777777" w:rsidTr="00B760D1">
        <w:trPr>
          <w:trHeight w:val="340"/>
          <w:tblHeade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1F72D70E" w14:textId="77777777" w:rsidR="000270AB" w:rsidRPr="002D2751" w:rsidRDefault="000270AB" w:rsidP="00B93B65">
            <w:pPr>
              <w:spacing w:before="0" w:line="288" w:lineRule="auto"/>
              <w:jc w:val="left"/>
              <w:rPr>
                <w:b/>
                <w:bCs/>
                <w:sz w:val="28"/>
                <w:szCs w:val="28"/>
              </w:rPr>
            </w:pPr>
          </w:p>
        </w:tc>
        <w:tc>
          <w:tcPr>
            <w:tcW w:w="3228" w:type="dxa"/>
            <w:vMerge/>
            <w:tcBorders>
              <w:top w:val="single" w:sz="4" w:space="0" w:color="auto"/>
              <w:left w:val="single" w:sz="4" w:space="0" w:color="auto"/>
              <w:bottom w:val="single" w:sz="4" w:space="0" w:color="auto"/>
              <w:right w:val="single" w:sz="4" w:space="0" w:color="auto"/>
            </w:tcBorders>
            <w:vAlign w:val="center"/>
            <w:hideMark/>
          </w:tcPr>
          <w:p w14:paraId="13B0E95D" w14:textId="77777777" w:rsidR="000270AB" w:rsidRPr="002D2751" w:rsidRDefault="000270AB" w:rsidP="00B93B65">
            <w:pPr>
              <w:spacing w:before="0" w:line="288" w:lineRule="auto"/>
              <w:jc w:val="left"/>
              <w:rPr>
                <w:b/>
                <w:bCs/>
                <w:sz w:val="28"/>
                <w:szCs w:val="28"/>
              </w:rPr>
            </w:pPr>
          </w:p>
        </w:tc>
        <w:tc>
          <w:tcPr>
            <w:tcW w:w="971" w:type="dxa"/>
            <w:tcBorders>
              <w:top w:val="nil"/>
              <w:left w:val="nil"/>
              <w:bottom w:val="single" w:sz="4" w:space="0" w:color="auto"/>
              <w:right w:val="single" w:sz="4" w:space="0" w:color="auto"/>
            </w:tcBorders>
            <w:shd w:val="clear" w:color="auto" w:fill="auto"/>
            <w:vAlign w:val="center"/>
            <w:hideMark/>
          </w:tcPr>
          <w:p w14:paraId="04F54DE2" w14:textId="77777777" w:rsidR="000270AB" w:rsidRPr="002D2751" w:rsidRDefault="000270AB" w:rsidP="00B93B65">
            <w:pPr>
              <w:spacing w:before="0" w:line="288" w:lineRule="auto"/>
              <w:jc w:val="center"/>
              <w:rPr>
                <w:b/>
                <w:bCs/>
                <w:sz w:val="28"/>
                <w:szCs w:val="28"/>
              </w:rPr>
            </w:pPr>
            <w:r w:rsidRPr="002D2751">
              <w:rPr>
                <w:b/>
                <w:bCs/>
                <w:sz w:val="28"/>
                <w:szCs w:val="28"/>
              </w:rPr>
              <w:t>VỈA HÈ TRÁI</w:t>
            </w:r>
          </w:p>
        </w:tc>
        <w:tc>
          <w:tcPr>
            <w:tcW w:w="1423" w:type="dxa"/>
            <w:tcBorders>
              <w:top w:val="nil"/>
              <w:left w:val="nil"/>
              <w:bottom w:val="single" w:sz="4" w:space="0" w:color="auto"/>
              <w:right w:val="single" w:sz="4" w:space="0" w:color="auto"/>
            </w:tcBorders>
            <w:shd w:val="clear" w:color="auto" w:fill="auto"/>
            <w:vAlign w:val="center"/>
            <w:hideMark/>
          </w:tcPr>
          <w:p w14:paraId="51B99A50" w14:textId="77777777" w:rsidR="000270AB" w:rsidRPr="002D2751" w:rsidRDefault="000270AB" w:rsidP="00B93B65">
            <w:pPr>
              <w:spacing w:before="0" w:line="288" w:lineRule="auto"/>
              <w:jc w:val="center"/>
              <w:rPr>
                <w:b/>
                <w:bCs/>
                <w:sz w:val="28"/>
                <w:szCs w:val="28"/>
              </w:rPr>
            </w:pPr>
            <w:r w:rsidRPr="002D2751">
              <w:rPr>
                <w:b/>
                <w:bCs/>
                <w:sz w:val="28"/>
                <w:szCs w:val="28"/>
              </w:rPr>
              <w:t>LÒNG ĐƯỜNG</w:t>
            </w:r>
          </w:p>
        </w:tc>
        <w:tc>
          <w:tcPr>
            <w:tcW w:w="1118" w:type="dxa"/>
            <w:tcBorders>
              <w:top w:val="nil"/>
              <w:left w:val="nil"/>
              <w:bottom w:val="single" w:sz="4" w:space="0" w:color="auto"/>
              <w:right w:val="single" w:sz="4" w:space="0" w:color="auto"/>
            </w:tcBorders>
            <w:shd w:val="clear" w:color="auto" w:fill="auto"/>
            <w:vAlign w:val="center"/>
            <w:hideMark/>
          </w:tcPr>
          <w:p w14:paraId="5861C647" w14:textId="77777777" w:rsidR="000270AB" w:rsidRPr="002D2751" w:rsidRDefault="000270AB" w:rsidP="00B93B65">
            <w:pPr>
              <w:spacing w:before="0" w:line="288" w:lineRule="auto"/>
              <w:jc w:val="center"/>
              <w:rPr>
                <w:b/>
                <w:bCs/>
                <w:sz w:val="28"/>
                <w:szCs w:val="28"/>
              </w:rPr>
            </w:pPr>
            <w:r w:rsidRPr="002D2751">
              <w:rPr>
                <w:b/>
                <w:bCs/>
                <w:sz w:val="28"/>
                <w:szCs w:val="28"/>
              </w:rPr>
              <w:t>VỈA HÈ PHẢI</w:t>
            </w:r>
          </w:p>
        </w:tc>
        <w:tc>
          <w:tcPr>
            <w:tcW w:w="979" w:type="dxa"/>
            <w:vMerge/>
            <w:tcBorders>
              <w:top w:val="single" w:sz="4" w:space="0" w:color="auto"/>
              <w:left w:val="single" w:sz="4" w:space="0" w:color="auto"/>
              <w:bottom w:val="single" w:sz="4" w:space="0" w:color="auto"/>
              <w:right w:val="single" w:sz="4" w:space="0" w:color="auto"/>
            </w:tcBorders>
            <w:vAlign w:val="center"/>
            <w:hideMark/>
          </w:tcPr>
          <w:p w14:paraId="3A007C1E" w14:textId="77777777" w:rsidR="000270AB" w:rsidRPr="002D2751" w:rsidRDefault="000270AB" w:rsidP="00B93B65">
            <w:pPr>
              <w:spacing w:before="0" w:line="288" w:lineRule="auto"/>
              <w:jc w:val="left"/>
              <w:rPr>
                <w:b/>
                <w:bCs/>
                <w:sz w:val="28"/>
                <w:szCs w:val="28"/>
              </w:rPr>
            </w:pPr>
          </w:p>
        </w:tc>
        <w:tc>
          <w:tcPr>
            <w:tcW w:w="1119" w:type="dxa"/>
            <w:vMerge/>
            <w:tcBorders>
              <w:top w:val="single" w:sz="4" w:space="0" w:color="auto"/>
              <w:left w:val="single" w:sz="4" w:space="0" w:color="auto"/>
              <w:bottom w:val="single" w:sz="4" w:space="0" w:color="auto"/>
              <w:right w:val="single" w:sz="4" w:space="0" w:color="auto"/>
            </w:tcBorders>
            <w:vAlign w:val="center"/>
            <w:hideMark/>
          </w:tcPr>
          <w:p w14:paraId="3FA65B12" w14:textId="77777777" w:rsidR="000270AB" w:rsidRPr="002D2751" w:rsidRDefault="000270AB" w:rsidP="00B93B65">
            <w:pPr>
              <w:spacing w:before="0" w:line="288" w:lineRule="auto"/>
              <w:jc w:val="left"/>
              <w:rPr>
                <w:b/>
                <w:bCs/>
                <w:sz w:val="28"/>
                <w:szCs w:val="28"/>
              </w:rPr>
            </w:pPr>
          </w:p>
        </w:tc>
      </w:tr>
      <w:tr w:rsidR="000270AB" w:rsidRPr="002D2751" w14:paraId="29FA404D" w14:textId="77777777" w:rsidTr="00B760D1">
        <w:trPr>
          <w:trHeight w:val="340"/>
          <w:jc w:val="right"/>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7060D25F" w14:textId="77777777" w:rsidR="000270AB" w:rsidRPr="002D2751" w:rsidRDefault="000270AB" w:rsidP="00B93B65">
            <w:pPr>
              <w:spacing w:before="0" w:line="288" w:lineRule="auto"/>
              <w:jc w:val="center"/>
              <w:rPr>
                <w:sz w:val="28"/>
                <w:szCs w:val="28"/>
              </w:rPr>
            </w:pPr>
            <w:r w:rsidRPr="002D2751">
              <w:rPr>
                <w:sz w:val="28"/>
                <w:szCs w:val="28"/>
              </w:rPr>
              <w:t>1</w:t>
            </w:r>
          </w:p>
        </w:tc>
        <w:tc>
          <w:tcPr>
            <w:tcW w:w="3228" w:type="dxa"/>
            <w:tcBorders>
              <w:top w:val="nil"/>
              <w:left w:val="nil"/>
              <w:bottom w:val="single" w:sz="4" w:space="0" w:color="auto"/>
              <w:right w:val="single" w:sz="4" w:space="0" w:color="auto"/>
            </w:tcBorders>
            <w:shd w:val="clear" w:color="auto" w:fill="auto"/>
            <w:vAlign w:val="center"/>
            <w:hideMark/>
          </w:tcPr>
          <w:p w14:paraId="4D737122" w14:textId="77777777" w:rsidR="000270AB" w:rsidRPr="002D2751" w:rsidRDefault="000270AB" w:rsidP="00B93B65">
            <w:pPr>
              <w:spacing w:before="0" w:line="288" w:lineRule="auto"/>
              <w:jc w:val="left"/>
              <w:rPr>
                <w:sz w:val="28"/>
                <w:szCs w:val="28"/>
              </w:rPr>
            </w:pPr>
            <w:r w:rsidRPr="002D2751">
              <w:rPr>
                <w:sz w:val="28"/>
                <w:szCs w:val="28"/>
              </w:rPr>
              <w:t>Đường N2 (Theo QHPK)</w:t>
            </w:r>
          </w:p>
        </w:tc>
        <w:tc>
          <w:tcPr>
            <w:tcW w:w="971" w:type="dxa"/>
            <w:tcBorders>
              <w:top w:val="nil"/>
              <w:left w:val="nil"/>
              <w:bottom w:val="single" w:sz="4" w:space="0" w:color="auto"/>
              <w:right w:val="single" w:sz="4" w:space="0" w:color="auto"/>
            </w:tcBorders>
            <w:shd w:val="clear" w:color="auto" w:fill="auto"/>
            <w:noWrap/>
            <w:vAlign w:val="center"/>
            <w:hideMark/>
          </w:tcPr>
          <w:p w14:paraId="60C81179" w14:textId="77777777" w:rsidR="000270AB" w:rsidRPr="002D2751" w:rsidRDefault="000270AB" w:rsidP="00B93B65">
            <w:pPr>
              <w:spacing w:before="0" w:line="288" w:lineRule="auto"/>
              <w:jc w:val="center"/>
              <w:rPr>
                <w:sz w:val="28"/>
                <w:szCs w:val="28"/>
              </w:rPr>
            </w:pPr>
            <w:r w:rsidRPr="002D2751">
              <w:rPr>
                <w:sz w:val="28"/>
                <w:szCs w:val="28"/>
              </w:rPr>
              <w:t>8,0</w:t>
            </w:r>
          </w:p>
        </w:tc>
        <w:tc>
          <w:tcPr>
            <w:tcW w:w="1423" w:type="dxa"/>
            <w:tcBorders>
              <w:top w:val="nil"/>
              <w:left w:val="nil"/>
              <w:bottom w:val="single" w:sz="4" w:space="0" w:color="auto"/>
              <w:right w:val="single" w:sz="4" w:space="0" w:color="auto"/>
            </w:tcBorders>
            <w:shd w:val="clear" w:color="auto" w:fill="auto"/>
            <w:vAlign w:val="center"/>
            <w:hideMark/>
          </w:tcPr>
          <w:p w14:paraId="76532CEA" w14:textId="77777777" w:rsidR="000270AB" w:rsidRPr="002D2751" w:rsidRDefault="000270AB" w:rsidP="00B93B65">
            <w:pPr>
              <w:spacing w:before="0" w:line="288" w:lineRule="auto"/>
              <w:jc w:val="center"/>
              <w:rPr>
                <w:sz w:val="28"/>
                <w:szCs w:val="28"/>
              </w:rPr>
            </w:pPr>
            <w:r w:rsidRPr="002D2751">
              <w:rPr>
                <w:sz w:val="28"/>
                <w:szCs w:val="28"/>
              </w:rPr>
              <w:t>12,0</w:t>
            </w:r>
          </w:p>
        </w:tc>
        <w:tc>
          <w:tcPr>
            <w:tcW w:w="1118" w:type="dxa"/>
            <w:tcBorders>
              <w:top w:val="nil"/>
              <w:left w:val="nil"/>
              <w:bottom w:val="single" w:sz="4" w:space="0" w:color="auto"/>
              <w:right w:val="single" w:sz="4" w:space="0" w:color="auto"/>
            </w:tcBorders>
            <w:shd w:val="clear" w:color="auto" w:fill="auto"/>
            <w:vAlign w:val="center"/>
            <w:hideMark/>
          </w:tcPr>
          <w:p w14:paraId="6FEF04AA" w14:textId="77777777" w:rsidR="000270AB" w:rsidRPr="002D2751" w:rsidRDefault="000270AB" w:rsidP="00B93B65">
            <w:pPr>
              <w:spacing w:before="0" w:line="288" w:lineRule="auto"/>
              <w:jc w:val="center"/>
              <w:rPr>
                <w:sz w:val="28"/>
                <w:szCs w:val="28"/>
              </w:rPr>
            </w:pPr>
            <w:r w:rsidRPr="002D2751">
              <w:rPr>
                <w:sz w:val="28"/>
                <w:szCs w:val="28"/>
              </w:rPr>
              <w:t>8,0</w:t>
            </w:r>
          </w:p>
        </w:tc>
        <w:tc>
          <w:tcPr>
            <w:tcW w:w="979" w:type="dxa"/>
            <w:tcBorders>
              <w:top w:val="nil"/>
              <w:left w:val="nil"/>
              <w:bottom w:val="single" w:sz="4" w:space="0" w:color="auto"/>
              <w:right w:val="single" w:sz="4" w:space="0" w:color="auto"/>
            </w:tcBorders>
            <w:shd w:val="clear" w:color="auto" w:fill="auto"/>
            <w:vAlign w:val="center"/>
            <w:hideMark/>
          </w:tcPr>
          <w:p w14:paraId="3F92F11C" w14:textId="77777777" w:rsidR="000270AB" w:rsidRPr="002D2751" w:rsidRDefault="000270AB" w:rsidP="00B93B65">
            <w:pPr>
              <w:spacing w:before="0" w:line="288" w:lineRule="auto"/>
              <w:jc w:val="center"/>
              <w:rPr>
                <w:sz w:val="28"/>
                <w:szCs w:val="28"/>
              </w:rPr>
            </w:pPr>
            <w:r w:rsidRPr="002D2751">
              <w:rPr>
                <w:sz w:val="28"/>
                <w:szCs w:val="28"/>
              </w:rPr>
              <w:t>28,0</w:t>
            </w:r>
          </w:p>
        </w:tc>
        <w:tc>
          <w:tcPr>
            <w:tcW w:w="1119" w:type="dxa"/>
            <w:tcBorders>
              <w:top w:val="nil"/>
              <w:left w:val="nil"/>
              <w:bottom w:val="single" w:sz="4" w:space="0" w:color="auto"/>
              <w:right w:val="single" w:sz="4" w:space="0" w:color="auto"/>
            </w:tcBorders>
            <w:shd w:val="clear" w:color="auto" w:fill="auto"/>
            <w:vAlign w:val="center"/>
            <w:hideMark/>
          </w:tcPr>
          <w:p w14:paraId="033882B0" w14:textId="77777777" w:rsidR="000270AB" w:rsidRPr="002D2751" w:rsidRDefault="000270AB" w:rsidP="00B93B65">
            <w:pPr>
              <w:spacing w:before="0" w:line="288" w:lineRule="auto"/>
              <w:jc w:val="center"/>
              <w:rPr>
                <w:sz w:val="28"/>
                <w:szCs w:val="28"/>
              </w:rPr>
            </w:pPr>
            <w:r w:rsidRPr="002D2751">
              <w:rPr>
                <w:sz w:val="28"/>
                <w:szCs w:val="28"/>
              </w:rPr>
              <w:t>469,9</w:t>
            </w:r>
          </w:p>
        </w:tc>
      </w:tr>
      <w:tr w:rsidR="000270AB" w:rsidRPr="002D2751" w14:paraId="73198820" w14:textId="77777777" w:rsidTr="00B760D1">
        <w:trPr>
          <w:trHeight w:val="340"/>
          <w:jc w:val="right"/>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0081A3D1" w14:textId="77777777" w:rsidR="000270AB" w:rsidRPr="002D2751" w:rsidRDefault="000270AB" w:rsidP="00B93B65">
            <w:pPr>
              <w:spacing w:before="0" w:line="288" w:lineRule="auto"/>
              <w:jc w:val="center"/>
              <w:rPr>
                <w:sz w:val="28"/>
                <w:szCs w:val="28"/>
              </w:rPr>
            </w:pPr>
            <w:r w:rsidRPr="002D2751">
              <w:rPr>
                <w:sz w:val="28"/>
                <w:szCs w:val="28"/>
              </w:rPr>
              <w:t>2</w:t>
            </w:r>
          </w:p>
        </w:tc>
        <w:tc>
          <w:tcPr>
            <w:tcW w:w="3228" w:type="dxa"/>
            <w:tcBorders>
              <w:top w:val="nil"/>
              <w:left w:val="nil"/>
              <w:bottom w:val="single" w:sz="4" w:space="0" w:color="auto"/>
              <w:right w:val="single" w:sz="4" w:space="0" w:color="auto"/>
            </w:tcBorders>
            <w:shd w:val="clear" w:color="auto" w:fill="auto"/>
            <w:vAlign w:val="center"/>
            <w:hideMark/>
          </w:tcPr>
          <w:p w14:paraId="08764B3E" w14:textId="5A80F572" w:rsidR="000270AB" w:rsidRPr="002D2751" w:rsidRDefault="000270AB" w:rsidP="00B93B65">
            <w:pPr>
              <w:spacing w:before="0" w:line="288" w:lineRule="auto"/>
              <w:jc w:val="left"/>
              <w:rPr>
                <w:sz w:val="28"/>
                <w:szCs w:val="28"/>
              </w:rPr>
            </w:pPr>
            <w:r w:rsidRPr="002D2751">
              <w:rPr>
                <w:sz w:val="28"/>
                <w:szCs w:val="28"/>
              </w:rPr>
              <w:t>Đường Nguyễn Thị Minh Khai</w:t>
            </w:r>
            <w:r w:rsidR="00694518">
              <w:rPr>
                <w:sz w:val="28"/>
                <w:szCs w:val="28"/>
              </w:rPr>
              <w:t xml:space="preserve"> (nối dài)</w:t>
            </w:r>
          </w:p>
        </w:tc>
        <w:tc>
          <w:tcPr>
            <w:tcW w:w="971" w:type="dxa"/>
            <w:tcBorders>
              <w:top w:val="nil"/>
              <w:left w:val="nil"/>
              <w:bottom w:val="single" w:sz="4" w:space="0" w:color="auto"/>
              <w:right w:val="single" w:sz="4" w:space="0" w:color="auto"/>
            </w:tcBorders>
            <w:shd w:val="clear" w:color="auto" w:fill="auto"/>
            <w:noWrap/>
            <w:vAlign w:val="center"/>
            <w:hideMark/>
          </w:tcPr>
          <w:p w14:paraId="3D31337C" w14:textId="77777777" w:rsidR="000270AB" w:rsidRPr="002D2751" w:rsidRDefault="000270AB" w:rsidP="00B93B65">
            <w:pPr>
              <w:spacing w:before="0" w:line="288" w:lineRule="auto"/>
              <w:jc w:val="center"/>
              <w:rPr>
                <w:sz w:val="28"/>
                <w:szCs w:val="28"/>
              </w:rPr>
            </w:pPr>
            <w:r w:rsidRPr="002D2751">
              <w:rPr>
                <w:sz w:val="28"/>
                <w:szCs w:val="28"/>
              </w:rPr>
              <w:t>8,0</w:t>
            </w:r>
          </w:p>
        </w:tc>
        <w:tc>
          <w:tcPr>
            <w:tcW w:w="1423" w:type="dxa"/>
            <w:tcBorders>
              <w:top w:val="nil"/>
              <w:left w:val="nil"/>
              <w:bottom w:val="single" w:sz="4" w:space="0" w:color="auto"/>
              <w:right w:val="single" w:sz="4" w:space="0" w:color="auto"/>
            </w:tcBorders>
            <w:shd w:val="clear" w:color="auto" w:fill="auto"/>
            <w:vAlign w:val="center"/>
            <w:hideMark/>
          </w:tcPr>
          <w:p w14:paraId="2390F69A" w14:textId="77777777" w:rsidR="000270AB" w:rsidRPr="002D2751" w:rsidRDefault="000270AB" w:rsidP="00B93B65">
            <w:pPr>
              <w:spacing w:before="0" w:line="288" w:lineRule="auto"/>
              <w:jc w:val="center"/>
              <w:rPr>
                <w:sz w:val="28"/>
                <w:szCs w:val="28"/>
              </w:rPr>
            </w:pPr>
            <w:r w:rsidRPr="002D2751">
              <w:rPr>
                <w:sz w:val="28"/>
                <w:szCs w:val="28"/>
              </w:rPr>
              <w:t>12,0</w:t>
            </w:r>
          </w:p>
        </w:tc>
        <w:tc>
          <w:tcPr>
            <w:tcW w:w="1118" w:type="dxa"/>
            <w:tcBorders>
              <w:top w:val="nil"/>
              <w:left w:val="nil"/>
              <w:bottom w:val="single" w:sz="4" w:space="0" w:color="auto"/>
              <w:right w:val="single" w:sz="4" w:space="0" w:color="auto"/>
            </w:tcBorders>
            <w:shd w:val="clear" w:color="auto" w:fill="auto"/>
            <w:vAlign w:val="center"/>
            <w:hideMark/>
          </w:tcPr>
          <w:p w14:paraId="0B5125F3" w14:textId="77777777" w:rsidR="000270AB" w:rsidRPr="002D2751" w:rsidRDefault="000270AB" w:rsidP="00B93B65">
            <w:pPr>
              <w:spacing w:before="0" w:line="288" w:lineRule="auto"/>
              <w:jc w:val="center"/>
              <w:rPr>
                <w:sz w:val="28"/>
                <w:szCs w:val="28"/>
              </w:rPr>
            </w:pPr>
            <w:r w:rsidRPr="002D2751">
              <w:rPr>
                <w:sz w:val="28"/>
                <w:szCs w:val="28"/>
              </w:rPr>
              <w:t>8,0</w:t>
            </w:r>
          </w:p>
        </w:tc>
        <w:tc>
          <w:tcPr>
            <w:tcW w:w="979" w:type="dxa"/>
            <w:tcBorders>
              <w:top w:val="nil"/>
              <w:left w:val="nil"/>
              <w:bottom w:val="single" w:sz="4" w:space="0" w:color="auto"/>
              <w:right w:val="single" w:sz="4" w:space="0" w:color="auto"/>
            </w:tcBorders>
            <w:shd w:val="clear" w:color="auto" w:fill="auto"/>
            <w:vAlign w:val="center"/>
            <w:hideMark/>
          </w:tcPr>
          <w:p w14:paraId="43299100" w14:textId="77777777" w:rsidR="000270AB" w:rsidRPr="002D2751" w:rsidRDefault="000270AB" w:rsidP="00B93B65">
            <w:pPr>
              <w:spacing w:before="0" w:line="288" w:lineRule="auto"/>
              <w:jc w:val="center"/>
              <w:rPr>
                <w:sz w:val="28"/>
                <w:szCs w:val="28"/>
              </w:rPr>
            </w:pPr>
            <w:r w:rsidRPr="002D2751">
              <w:rPr>
                <w:sz w:val="28"/>
                <w:szCs w:val="28"/>
              </w:rPr>
              <w:t>28,0</w:t>
            </w:r>
          </w:p>
        </w:tc>
        <w:tc>
          <w:tcPr>
            <w:tcW w:w="1119" w:type="dxa"/>
            <w:tcBorders>
              <w:top w:val="nil"/>
              <w:left w:val="nil"/>
              <w:bottom w:val="single" w:sz="4" w:space="0" w:color="auto"/>
              <w:right w:val="single" w:sz="4" w:space="0" w:color="auto"/>
            </w:tcBorders>
            <w:shd w:val="clear" w:color="auto" w:fill="auto"/>
            <w:vAlign w:val="center"/>
            <w:hideMark/>
          </w:tcPr>
          <w:p w14:paraId="2CAC8FE8" w14:textId="77777777" w:rsidR="000270AB" w:rsidRPr="002D2751" w:rsidRDefault="000270AB" w:rsidP="00B93B65">
            <w:pPr>
              <w:spacing w:before="0" w:line="288" w:lineRule="auto"/>
              <w:jc w:val="center"/>
              <w:rPr>
                <w:sz w:val="28"/>
                <w:szCs w:val="28"/>
              </w:rPr>
            </w:pPr>
            <w:r w:rsidRPr="002D2751">
              <w:rPr>
                <w:sz w:val="28"/>
                <w:szCs w:val="28"/>
              </w:rPr>
              <w:t>248,1</w:t>
            </w:r>
          </w:p>
        </w:tc>
      </w:tr>
      <w:tr w:rsidR="000270AB" w:rsidRPr="002D2751" w14:paraId="22F5F97E" w14:textId="77777777" w:rsidTr="00B760D1">
        <w:trPr>
          <w:trHeight w:val="340"/>
          <w:jc w:val="right"/>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35883374" w14:textId="77777777" w:rsidR="000270AB" w:rsidRPr="002D2751" w:rsidRDefault="000270AB" w:rsidP="00B93B65">
            <w:pPr>
              <w:spacing w:before="0" w:line="288" w:lineRule="auto"/>
              <w:jc w:val="center"/>
              <w:rPr>
                <w:sz w:val="28"/>
                <w:szCs w:val="28"/>
              </w:rPr>
            </w:pPr>
            <w:r w:rsidRPr="002D2751">
              <w:rPr>
                <w:sz w:val="28"/>
                <w:szCs w:val="28"/>
              </w:rPr>
              <w:t>3</w:t>
            </w:r>
          </w:p>
        </w:tc>
        <w:tc>
          <w:tcPr>
            <w:tcW w:w="3228" w:type="dxa"/>
            <w:tcBorders>
              <w:top w:val="nil"/>
              <w:left w:val="nil"/>
              <w:bottom w:val="single" w:sz="4" w:space="0" w:color="auto"/>
              <w:right w:val="single" w:sz="4" w:space="0" w:color="auto"/>
            </w:tcBorders>
            <w:shd w:val="clear" w:color="auto" w:fill="auto"/>
            <w:vAlign w:val="center"/>
            <w:hideMark/>
          </w:tcPr>
          <w:p w14:paraId="452ABE7C" w14:textId="77777777" w:rsidR="000270AB" w:rsidRPr="002D2751" w:rsidRDefault="000270AB" w:rsidP="00B93B65">
            <w:pPr>
              <w:spacing w:before="0" w:line="288" w:lineRule="auto"/>
              <w:jc w:val="left"/>
              <w:rPr>
                <w:sz w:val="28"/>
                <w:szCs w:val="28"/>
              </w:rPr>
            </w:pPr>
            <w:r w:rsidRPr="002D2751">
              <w:rPr>
                <w:sz w:val="28"/>
                <w:szCs w:val="28"/>
              </w:rPr>
              <w:t>Đường D12 (Theo QHPK)</w:t>
            </w:r>
          </w:p>
        </w:tc>
        <w:tc>
          <w:tcPr>
            <w:tcW w:w="971" w:type="dxa"/>
            <w:tcBorders>
              <w:top w:val="nil"/>
              <w:left w:val="nil"/>
              <w:bottom w:val="single" w:sz="4" w:space="0" w:color="auto"/>
              <w:right w:val="single" w:sz="4" w:space="0" w:color="auto"/>
            </w:tcBorders>
            <w:shd w:val="clear" w:color="auto" w:fill="auto"/>
            <w:noWrap/>
            <w:vAlign w:val="center"/>
            <w:hideMark/>
          </w:tcPr>
          <w:p w14:paraId="13DA709E" w14:textId="77777777" w:rsidR="000270AB" w:rsidRPr="002D2751" w:rsidRDefault="000270AB" w:rsidP="00B93B65">
            <w:pPr>
              <w:spacing w:before="0" w:line="288" w:lineRule="auto"/>
              <w:jc w:val="center"/>
              <w:rPr>
                <w:sz w:val="28"/>
                <w:szCs w:val="28"/>
              </w:rPr>
            </w:pPr>
            <w:r w:rsidRPr="002D2751">
              <w:rPr>
                <w:sz w:val="28"/>
                <w:szCs w:val="28"/>
              </w:rPr>
              <w:t>5,0</w:t>
            </w:r>
          </w:p>
        </w:tc>
        <w:tc>
          <w:tcPr>
            <w:tcW w:w="1423" w:type="dxa"/>
            <w:tcBorders>
              <w:top w:val="nil"/>
              <w:left w:val="nil"/>
              <w:bottom w:val="single" w:sz="4" w:space="0" w:color="auto"/>
              <w:right w:val="single" w:sz="4" w:space="0" w:color="auto"/>
            </w:tcBorders>
            <w:shd w:val="clear" w:color="auto" w:fill="auto"/>
            <w:vAlign w:val="center"/>
            <w:hideMark/>
          </w:tcPr>
          <w:p w14:paraId="3E1F2182" w14:textId="77777777" w:rsidR="000270AB" w:rsidRPr="002D2751" w:rsidRDefault="000270AB" w:rsidP="00B93B65">
            <w:pPr>
              <w:spacing w:before="0" w:line="288" w:lineRule="auto"/>
              <w:jc w:val="center"/>
              <w:rPr>
                <w:sz w:val="28"/>
                <w:szCs w:val="28"/>
              </w:rPr>
            </w:pPr>
            <w:r w:rsidRPr="002D2751">
              <w:rPr>
                <w:sz w:val="28"/>
                <w:szCs w:val="28"/>
              </w:rPr>
              <w:t>14,0</w:t>
            </w:r>
          </w:p>
        </w:tc>
        <w:tc>
          <w:tcPr>
            <w:tcW w:w="1118" w:type="dxa"/>
            <w:tcBorders>
              <w:top w:val="nil"/>
              <w:left w:val="nil"/>
              <w:bottom w:val="single" w:sz="4" w:space="0" w:color="auto"/>
              <w:right w:val="single" w:sz="4" w:space="0" w:color="auto"/>
            </w:tcBorders>
            <w:shd w:val="clear" w:color="auto" w:fill="auto"/>
            <w:vAlign w:val="center"/>
            <w:hideMark/>
          </w:tcPr>
          <w:p w14:paraId="4B555656" w14:textId="77777777" w:rsidR="000270AB" w:rsidRPr="002D2751" w:rsidRDefault="000270AB" w:rsidP="00B93B65">
            <w:pPr>
              <w:spacing w:before="0" w:line="288" w:lineRule="auto"/>
              <w:jc w:val="center"/>
              <w:rPr>
                <w:sz w:val="28"/>
                <w:szCs w:val="28"/>
              </w:rPr>
            </w:pPr>
            <w:r w:rsidRPr="002D2751">
              <w:rPr>
                <w:sz w:val="28"/>
                <w:szCs w:val="28"/>
              </w:rPr>
              <w:t>5,0</w:t>
            </w:r>
          </w:p>
        </w:tc>
        <w:tc>
          <w:tcPr>
            <w:tcW w:w="979" w:type="dxa"/>
            <w:tcBorders>
              <w:top w:val="nil"/>
              <w:left w:val="nil"/>
              <w:bottom w:val="single" w:sz="4" w:space="0" w:color="auto"/>
              <w:right w:val="single" w:sz="4" w:space="0" w:color="auto"/>
            </w:tcBorders>
            <w:shd w:val="clear" w:color="auto" w:fill="auto"/>
            <w:vAlign w:val="center"/>
            <w:hideMark/>
          </w:tcPr>
          <w:p w14:paraId="23DE007A" w14:textId="77777777" w:rsidR="000270AB" w:rsidRPr="002D2751" w:rsidRDefault="000270AB" w:rsidP="00B93B65">
            <w:pPr>
              <w:spacing w:before="0" w:line="288" w:lineRule="auto"/>
              <w:jc w:val="center"/>
              <w:rPr>
                <w:sz w:val="28"/>
                <w:szCs w:val="28"/>
              </w:rPr>
            </w:pPr>
            <w:r w:rsidRPr="002D2751">
              <w:rPr>
                <w:sz w:val="28"/>
                <w:szCs w:val="28"/>
              </w:rPr>
              <w:t>24,0</w:t>
            </w:r>
          </w:p>
        </w:tc>
        <w:tc>
          <w:tcPr>
            <w:tcW w:w="1119" w:type="dxa"/>
            <w:tcBorders>
              <w:top w:val="nil"/>
              <w:left w:val="nil"/>
              <w:bottom w:val="single" w:sz="4" w:space="0" w:color="auto"/>
              <w:right w:val="single" w:sz="4" w:space="0" w:color="auto"/>
            </w:tcBorders>
            <w:shd w:val="clear" w:color="auto" w:fill="auto"/>
            <w:vAlign w:val="center"/>
            <w:hideMark/>
          </w:tcPr>
          <w:p w14:paraId="16C51CFE" w14:textId="77777777" w:rsidR="000270AB" w:rsidRPr="002D2751" w:rsidRDefault="000270AB" w:rsidP="00B93B65">
            <w:pPr>
              <w:spacing w:before="0" w:line="288" w:lineRule="auto"/>
              <w:jc w:val="center"/>
              <w:rPr>
                <w:sz w:val="28"/>
                <w:szCs w:val="28"/>
              </w:rPr>
            </w:pPr>
            <w:r w:rsidRPr="002D2751">
              <w:rPr>
                <w:sz w:val="28"/>
                <w:szCs w:val="28"/>
              </w:rPr>
              <w:t>470,2</w:t>
            </w:r>
          </w:p>
        </w:tc>
      </w:tr>
      <w:tr w:rsidR="000270AB" w:rsidRPr="002D2751" w14:paraId="767B3CD4" w14:textId="77777777" w:rsidTr="00B760D1">
        <w:trPr>
          <w:trHeight w:val="340"/>
          <w:jc w:val="right"/>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171199C" w14:textId="77777777" w:rsidR="000270AB" w:rsidRPr="002D2751" w:rsidRDefault="000270AB" w:rsidP="00B93B65">
            <w:pPr>
              <w:spacing w:before="0" w:line="288" w:lineRule="auto"/>
              <w:jc w:val="center"/>
              <w:rPr>
                <w:sz w:val="28"/>
                <w:szCs w:val="28"/>
              </w:rPr>
            </w:pPr>
            <w:r w:rsidRPr="002D2751">
              <w:rPr>
                <w:sz w:val="28"/>
                <w:szCs w:val="28"/>
              </w:rPr>
              <w:t>4</w:t>
            </w:r>
          </w:p>
        </w:tc>
        <w:tc>
          <w:tcPr>
            <w:tcW w:w="3228" w:type="dxa"/>
            <w:tcBorders>
              <w:top w:val="nil"/>
              <w:left w:val="nil"/>
              <w:bottom w:val="single" w:sz="4" w:space="0" w:color="auto"/>
              <w:right w:val="single" w:sz="4" w:space="0" w:color="auto"/>
            </w:tcBorders>
            <w:shd w:val="clear" w:color="auto" w:fill="auto"/>
            <w:noWrap/>
            <w:vAlign w:val="center"/>
            <w:hideMark/>
          </w:tcPr>
          <w:p w14:paraId="7AF05068" w14:textId="77777777" w:rsidR="000270AB" w:rsidRPr="002D2751" w:rsidRDefault="000270AB" w:rsidP="00B93B65">
            <w:pPr>
              <w:spacing w:before="0" w:line="288" w:lineRule="auto"/>
              <w:jc w:val="left"/>
              <w:rPr>
                <w:sz w:val="28"/>
                <w:szCs w:val="28"/>
              </w:rPr>
            </w:pPr>
            <w:r w:rsidRPr="002D2751">
              <w:rPr>
                <w:sz w:val="28"/>
                <w:szCs w:val="28"/>
              </w:rPr>
              <w:t>Đường Lê Thị Hồng Gấm</w:t>
            </w:r>
          </w:p>
        </w:tc>
        <w:tc>
          <w:tcPr>
            <w:tcW w:w="971" w:type="dxa"/>
            <w:tcBorders>
              <w:top w:val="nil"/>
              <w:left w:val="nil"/>
              <w:bottom w:val="single" w:sz="4" w:space="0" w:color="auto"/>
              <w:right w:val="single" w:sz="4" w:space="0" w:color="auto"/>
            </w:tcBorders>
            <w:shd w:val="clear" w:color="auto" w:fill="auto"/>
            <w:noWrap/>
            <w:vAlign w:val="center"/>
            <w:hideMark/>
          </w:tcPr>
          <w:p w14:paraId="7049A4B5" w14:textId="77777777" w:rsidR="000270AB" w:rsidRPr="002D2751" w:rsidRDefault="000270AB" w:rsidP="00B93B65">
            <w:pPr>
              <w:spacing w:before="0" w:line="288" w:lineRule="auto"/>
              <w:jc w:val="center"/>
              <w:rPr>
                <w:i/>
                <w:iCs/>
                <w:sz w:val="28"/>
                <w:szCs w:val="28"/>
              </w:rPr>
            </w:pPr>
            <w:r w:rsidRPr="002D2751">
              <w:rPr>
                <w:i/>
                <w:iCs/>
                <w:sz w:val="28"/>
                <w:szCs w:val="28"/>
              </w:rPr>
              <w:t>3,75</w:t>
            </w:r>
          </w:p>
        </w:tc>
        <w:tc>
          <w:tcPr>
            <w:tcW w:w="1423" w:type="dxa"/>
            <w:tcBorders>
              <w:top w:val="nil"/>
              <w:left w:val="nil"/>
              <w:bottom w:val="single" w:sz="4" w:space="0" w:color="auto"/>
              <w:right w:val="single" w:sz="4" w:space="0" w:color="auto"/>
            </w:tcBorders>
            <w:shd w:val="clear" w:color="auto" w:fill="auto"/>
            <w:noWrap/>
            <w:vAlign w:val="center"/>
            <w:hideMark/>
          </w:tcPr>
          <w:p w14:paraId="5440A891" w14:textId="77777777" w:rsidR="000270AB" w:rsidRPr="002D2751" w:rsidRDefault="000270AB" w:rsidP="00B93B65">
            <w:pPr>
              <w:spacing w:before="0" w:line="288" w:lineRule="auto"/>
              <w:jc w:val="center"/>
              <w:rPr>
                <w:i/>
                <w:iCs/>
                <w:sz w:val="28"/>
                <w:szCs w:val="28"/>
              </w:rPr>
            </w:pPr>
            <w:r w:rsidRPr="002D2751">
              <w:rPr>
                <w:i/>
                <w:iCs/>
                <w:sz w:val="28"/>
                <w:szCs w:val="28"/>
              </w:rPr>
              <w:t>7,5</w:t>
            </w:r>
          </w:p>
        </w:tc>
        <w:tc>
          <w:tcPr>
            <w:tcW w:w="1118" w:type="dxa"/>
            <w:tcBorders>
              <w:top w:val="nil"/>
              <w:left w:val="nil"/>
              <w:bottom w:val="single" w:sz="4" w:space="0" w:color="auto"/>
              <w:right w:val="single" w:sz="4" w:space="0" w:color="auto"/>
            </w:tcBorders>
            <w:shd w:val="clear" w:color="auto" w:fill="auto"/>
            <w:noWrap/>
            <w:vAlign w:val="center"/>
            <w:hideMark/>
          </w:tcPr>
          <w:p w14:paraId="4F8FA368" w14:textId="77777777" w:rsidR="000270AB" w:rsidRPr="002D2751" w:rsidRDefault="000270AB" w:rsidP="00B93B65">
            <w:pPr>
              <w:spacing w:before="0" w:line="288" w:lineRule="auto"/>
              <w:jc w:val="center"/>
              <w:rPr>
                <w:i/>
                <w:iCs/>
                <w:sz w:val="28"/>
                <w:szCs w:val="28"/>
              </w:rPr>
            </w:pPr>
            <w:r w:rsidRPr="002D2751">
              <w:rPr>
                <w:i/>
                <w:iCs/>
                <w:sz w:val="28"/>
                <w:szCs w:val="28"/>
              </w:rPr>
              <w:t>3,75</w:t>
            </w:r>
          </w:p>
        </w:tc>
        <w:tc>
          <w:tcPr>
            <w:tcW w:w="979" w:type="dxa"/>
            <w:tcBorders>
              <w:top w:val="nil"/>
              <w:left w:val="nil"/>
              <w:bottom w:val="single" w:sz="4" w:space="0" w:color="auto"/>
              <w:right w:val="single" w:sz="4" w:space="0" w:color="auto"/>
            </w:tcBorders>
            <w:shd w:val="clear" w:color="auto" w:fill="auto"/>
            <w:noWrap/>
            <w:vAlign w:val="center"/>
            <w:hideMark/>
          </w:tcPr>
          <w:p w14:paraId="547CB9BA" w14:textId="77777777" w:rsidR="000270AB" w:rsidRPr="002D2751" w:rsidRDefault="000270AB" w:rsidP="00B93B65">
            <w:pPr>
              <w:spacing w:before="0" w:line="288" w:lineRule="auto"/>
              <w:jc w:val="center"/>
              <w:rPr>
                <w:sz w:val="28"/>
                <w:szCs w:val="28"/>
              </w:rPr>
            </w:pPr>
            <w:r w:rsidRPr="002D2751">
              <w:rPr>
                <w:sz w:val="28"/>
                <w:szCs w:val="28"/>
              </w:rPr>
              <w:t>15,0</w:t>
            </w:r>
          </w:p>
        </w:tc>
        <w:tc>
          <w:tcPr>
            <w:tcW w:w="1119" w:type="dxa"/>
            <w:tcBorders>
              <w:top w:val="nil"/>
              <w:left w:val="nil"/>
              <w:bottom w:val="single" w:sz="4" w:space="0" w:color="auto"/>
              <w:right w:val="single" w:sz="4" w:space="0" w:color="auto"/>
            </w:tcBorders>
            <w:shd w:val="clear" w:color="auto" w:fill="auto"/>
            <w:noWrap/>
            <w:vAlign w:val="center"/>
            <w:hideMark/>
          </w:tcPr>
          <w:p w14:paraId="4FEDF274" w14:textId="77777777" w:rsidR="000270AB" w:rsidRPr="002D2751" w:rsidRDefault="000270AB" w:rsidP="00B93B65">
            <w:pPr>
              <w:spacing w:before="0" w:line="288" w:lineRule="auto"/>
              <w:jc w:val="center"/>
              <w:rPr>
                <w:sz w:val="28"/>
                <w:szCs w:val="28"/>
              </w:rPr>
            </w:pPr>
            <w:r w:rsidRPr="002D2751">
              <w:rPr>
                <w:sz w:val="28"/>
                <w:szCs w:val="28"/>
              </w:rPr>
              <w:t>124,0</w:t>
            </w:r>
          </w:p>
        </w:tc>
      </w:tr>
      <w:tr w:rsidR="000270AB" w:rsidRPr="002D2751" w14:paraId="2B3BA492" w14:textId="77777777" w:rsidTr="00B760D1">
        <w:trPr>
          <w:trHeight w:val="340"/>
          <w:jc w:val="right"/>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70D99869" w14:textId="77777777" w:rsidR="000270AB" w:rsidRPr="002D2751" w:rsidRDefault="000270AB" w:rsidP="00B93B65">
            <w:pPr>
              <w:spacing w:before="0" w:line="288" w:lineRule="auto"/>
              <w:jc w:val="center"/>
              <w:rPr>
                <w:sz w:val="28"/>
                <w:szCs w:val="28"/>
              </w:rPr>
            </w:pPr>
            <w:r w:rsidRPr="002D2751">
              <w:rPr>
                <w:sz w:val="28"/>
                <w:szCs w:val="28"/>
              </w:rPr>
              <w:t>5</w:t>
            </w:r>
          </w:p>
        </w:tc>
        <w:tc>
          <w:tcPr>
            <w:tcW w:w="3228" w:type="dxa"/>
            <w:tcBorders>
              <w:top w:val="nil"/>
              <w:left w:val="nil"/>
              <w:bottom w:val="single" w:sz="4" w:space="0" w:color="auto"/>
              <w:right w:val="single" w:sz="4" w:space="0" w:color="auto"/>
            </w:tcBorders>
            <w:shd w:val="clear" w:color="auto" w:fill="auto"/>
            <w:noWrap/>
            <w:vAlign w:val="center"/>
            <w:hideMark/>
          </w:tcPr>
          <w:p w14:paraId="66B8D6AC" w14:textId="77777777" w:rsidR="000270AB" w:rsidRPr="002D2751" w:rsidRDefault="000270AB" w:rsidP="00B93B65">
            <w:pPr>
              <w:spacing w:before="0" w:line="288" w:lineRule="auto"/>
              <w:jc w:val="left"/>
              <w:rPr>
                <w:sz w:val="28"/>
                <w:szCs w:val="28"/>
              </w:rPr>
            </w:pPr>
            <w:r w:rsidRPr="002D2751">
              <w:rPr>
                <w:sz w:val="28"/>
                <w:szCs w:val="28"/>
              </w:rPr>
              <w:t>Đường số 1</w:t>
            </w:r>
          </w:p>
        </w:tc>
        <w:tc>
          <w:tcPr>
            <w:tcW w:w="971" w:type="dxa"/>
            <w:tcBorders>
              <w:top w:val="nil"/>
              <w:left w:val="nil"/>
              <w:bottom w:val="single" w:sz="4" w:space="0" w:color="auto"/>
              <w:right w:val="single" w:sz="4" w:space="0" w:color="auto"/>
            </w:tcBorders>
            <w:shd w:val="clear" w:color="auto" w:fill="auto"/>
            <w:noWrap/>
            <w:vAlign w:val="center"/>
            <w:hideMark/>
          </w:tcPr>
          <w:p w14:paraId="5C107F4A" w14:textId="77777777" w:rsidR="000270AB" w:rsidRPr="002D2751" w:rsidRDefault="000270AB" w:rsidP="00B93B65">
            <w:pPr>
              <w:spacing w:before="0" w:line="288" w:lineRule="auto"/>
              <w:jc w:val="center"/>
              <w:rPr>
                <w:i/>
                <w:iCs/>
                <w:sz w:val="28"/>
                <w:szCs w:val="28"/>
              </w:rPr>
            </w:pPr>
            <w:r w:rsidRPr="002D2751">
              <w:rPr>
                <w:i/>
                <w:iCs/>
                <w:sz w:val="28"/>
                <w:szCs w:val="28"/>
              </w:rPr>
              <w:t>4,0</w:t>
            </w:r>
          </w:p>
        </w:tc>
        <w:tc>
          <w:tcPr>
            <w:tcW w:w="1423" w:type="dxa"/>
            <w:tcBorders>
              <w:top w:val="nil"/>
              <w:left w:val="nil"/>
              <w:bottom w:val="single" w:sz="4" w:space="0" w:color="auto"/>
              <w:right w:val="single" w:sz="4" w:space="0" w:color="auto"/>
            </w:tcBorders>
            <w:shd w:val="clear" w:color="auto" w:fill="auto"/>
            <w:noWrap/>
            <w:vAlign w:val="center"/>
            <w:hideMark/>
          </w:tcPr>
          <w:p w14:paraId="7FF02EEB" w14:textId="77777777" w:rsidR="000270AB" w:rsidRPr="002D2751" w:rsidRDefault="000270AB" w:rsidP="00B93B65">
            <w:pPr>
              <w:spacing w:before="0" w:line="288" w:lineRule="auto"/>
              <w:jc w:val="center"/>
              <w:rPr>
                <w:i/>
                <w:iCs/>
                <w:sz w:val="28"/>
                <w:szCs w:val="28"/>
              </w:rPr>
            </w:pPr>
            <w:r w:rsidRPr="002D2751">
              <w:rPr>
                <w:i/>
                <w:iCs/>
                <w:sz w:val="28"/>
                <w:szCs w:val="28"/>
              </w:rPr>
              <w:t>7,0</w:t>
            </w:r>
          </w:p>
        </w:tc>
        <w:tc>
          <w:tcPr>
            <w:tcW w:w="1118" w:type="dxa"/>
            <w:tcBorders>
              <w:top w:val="nil"/>
              <w:left w:val="nil"/>
              <w:bottom w:val="single" w:sz="4" w:space="0" w:color="auto"/>
              <w:right w:val="single" w:sz="4" w:space="0" w:color="auto"/>
            </w:tcBorders>
            <w:shd w:val="clear" w:color="auto" w:fill="auto"/>
            <w:noWrap/>
            <w:vAlign w:val="center"/>
            <w:hideMark/>
          </w:tcPr>
          <w:p w14:paraId="3C44E2EF" w14:textId="77777777" w:rsidR="000270AB" w:rsidRPr="002D2751" w:rsidRDefault="000270AB" w:rsidP="00B93B65">
            <w:pPr>
              <w:spacing w:before="0" w:line="288" w:lineRule="auto"/>
              <w:jc w:val="center"/>
              <w:rPr>
                <w:i/>
                <w:iCs/>
                <w:sz w:val="28"/>
                <w:szCs w:val="28"/>
              </w:rPr>
            </w:pPr>
            <w:r w:rsidRPr="002D2751">
              <w:rPr>
                <w:i/>
                <w:iCs/>
                <w:sz w:val="28"/>
                <w:szCs w:val="28"/>
              </w:rPr>
              <w:t>4,0</w:t>
            </w:r>
          </w:p>
        </w:tc>
        <w:tc>
          <w:tcPr>
            <w:tcW w:w="979" w:type="dxa"/>
            <w:tcBorders>
              <w:top w:val="nil"/>
              <w:left w:val="nil"/>
              <w:bottom w:val="single" w:sz="4" w:space="0" w:color="auto"/>
              <w:right w:val="single" w:sz="4" w:space="0" w:color="auto"/>
            </w:tcBorders>
            <w:shd w:val="clear" w:color="auto" w:fill="auto"/>
            <w:noWrap/>
            <w:vAlign w:val="center"/>
            <w:hideMark/>
          </w:tcPr>
          <w:p w14:paraId="39C2C484" w14:textId="77777777" w:rsidR="000270AB" w:rsidRPr="002D2751" w:rsidRDefault="000270AB" w:rsidP="00B93B65">
            <w:pPr>
              <w:spacing w:before="0" w:line="288" w:lineRule="auto"/>
              <w:jc w:val="center"/>
              <w:rPr>
                <w:i/>
                <w:iCs/>
                <w:sz w:val="28"/>
                <w:szCs w:val="28"/>
              </w:rPr>
            </w:pPr>
            <w:r w:rsidRPr="002D2751">
              <w:rPr>
                <w:i/>
                <w:iCs/>
                <w:sz w:val="28"/>
                <w:szCs w:val="28"/>
              </w:rPr>
              <w:t>15,0</w:t>
            </w:r>
          </w:p>
        </w:tc>
        <w:tc>
          <w:tcPr>
            <w:tcW w:w="1119" w:type="dxa"/>
            <w:tcBorders>
              <w:top w:val="nil"/>
              <w:left w:val="nil"/>
              <w:bottom w:val="single" w:sz="4" w:space="0" w:color="auto"/>
              <w:right w:val="single" w:sz="4" w:space="0" w:color="auto"/>
            </w:tcBorders>
            <w:shd w:val="clear" w:color="auto" w:fill="auto"/>
            <w:noWrap/>
            <w:vAlign w:val="center"/>
            <w:hideMark/>
          </w:tcPr>
          <w:p w14:paraId="7FF9BFAF" w14:textId="77777777" w:rsidR="000270AB" w:rsidRPr="002D2751" w:rsidRDefault="000270AB" w:rsidP="00B93B65">
            <w:pPr>
              <w:spacing w:before="0" w:line="288" w:lineRule="auto"/>
              <w:jc w:val="center"/>
              <w:rPr>
                <w:i/>
                <w:iCs/>
                <w:sz w:val="28"/>
                <w:szCs w:val="28"/>
              </w:rPr>
            </w:pPr>
            <w:r w:rsidRPr="002D2751">
              <w:rPr>
                <w:i/>
                <w:iCs/>
                <w:sz w:val="28"/>
                <w:szCs w:val="28"/>
              </w:rPr>
              <w:t>145,6</w:t>
            </w:r>
          </w:p>
        </w:tc>
      </w:tr>
      <w:tr w:rsidR="000270AB" w:rsidRPr="002D2751" w14:paraId="3C6D24D8" w14:textId="77777777" w:rsidTr="00B760D1">
        <w:trPr>
          <w:trHeight w:val="340"/>
          <w:jc w:val="right"/>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2A254297" w14:textId="77777777" w:rsidR="000270AB" w:rsidRPr="002D2751" w:rsidRDefault="000270AB" w:rsidP="00B93B65">
            <w:pPr>
              <w:spacing w:before="0" w:line="288" w:lineRule="auto"/>
              <w:jc w:val="center"/>
              <w:rPr>
                <w:sz w:val="28"/>
                <w:szCs w:val="28"/>
              </w:rPr>
            </w:pPr>
            <w:r w:rsidRPr="002D2751">
              <w:rPr>
                <w:sz w:val="28"/>
                <w:szCs w:val="28"/>
              </w:rPr>
              <w:t>6</w:t>
            </w:r>
          </w:p>
        </w:tc>
        <w:tc>
          <w:tcPr>
            <w:tcW w:w="3228" w:type="dxa"/>
            <w:tcBorders>
              <w:top w:val="nil"/>
              <w:left w:val="nil"/>
              <w:bottom w:val="single" w:sz="4" w:space="0" w:color="auto"/>
              <w:right w:val="single" w:sz="4" w:space="0" w:color="auto"/>
            </w:tcBorders>
            <w:shd w:val="clear" w:color="auto" w:fill="auto"/>
            <w:noWrap/>
            <w:vAlign w:val="center"/>
            <w:hideMark/>
          </w:tcPr>
          <w:p w14:paraId="7278749E" w14:textId="77777777" w:rsidR="000270AB" w:rsidRPr="002D2751" w:rsidRDefault="000270AB" w:rsidP="00B93B65">
            <w:pPr>
              <w:spacing w:before="0" w:line="288" w:lineRule="auto"/>
              <w:jc w:val="left"/>
              <w:rPr>
                <w:sz w:val="28"/>
                <w:szCs w:val="28"/>
              </w:rPr>
            </w:pPr>
            <w:r w:rsidRPr="002D2751">
              <w:rPr>
                <w:sz w:val="28"/>
                <w:szCs w:val="28"/>
              </w:rPr>
              <w:t>Đường số 2</w:t>
            </w:r>
          </w:p>
        </w:tc>
        <w:tc>
          <w:tcPr>
            <w:tcW w:w="971" w:type="dxa"/>
            <w:tcBorders>
              <w:top w:val="nil"/>
              <w:left w:val="nil"/>
              <w:bottom w:val="single" w:sz="4" w:space="0" w:color="auto"/>
              <w:right w:val="single" w:sz="4" w:space="0" w:color="auto"/>
            </w:tcBorders>
            <w:shd w:val="clear" w:color="auto" w:fill="auto"/>
            <w:noWrap/>
            <w:vAlign w:val="center"/>
            <w:hideMark/>
          </w:tcPr>
          <w:p w14:paraId="121EC278" w14:textId="77777777" w:rsidR="000270AB" w:rsidRPr="002D2751" w:rsidRDefault="000270AB" w:rsidP="00B93B65">
            <w:pPr>
              <w:spacing w:before="0" w:line="288" w:lineRule="auto"/>
              <w:jc w:val="center"/>
              <w:rPr>
                <w:i/>
                <w:iCs/>
                <w:sz w:val="28"/>
                <w:szCs w:val="28"/>
              </w:rPr>
            </w:pPr>
            <w:r w:rsidRPr="002D2751">
              <w:rPr>
                <w:i/>
                <w:iCs/>
                <w:sz w:val="28"/>
                <w:szCs w:val="28"/>
              </w:rPr>
              <w:t>5,0</w:t>
            </w:r>
          </w:p>
        </w:tc>
        <w:tc>
          <w:tcPr>
            <w:tcW w:w="1423" w:type="dxa"/>
            <w:tcBorders>
              <w:top w:val="nil"/>
              <w:left w:val="nil"/>
              <w:bottom w:val="single" w:sz="4" w:space="0" w:color="auto"/>
              <w:right w:val="single" w:sz="4" w:space="0" w:color="auto"/>
            </w:tcBorders>
            <w:shd w:val="clear" w:color="auto" w:fill="auto"/>
            <w:noWrap/>
            <w:vAlign w:val="center"/>
            <w:hideMark/>
          </w:tcPr>
          <w:p w14:paraId="41172CD1" w14:textId="77777777" w:rsidR="000270AB" w:rsidRPr="002D2751" w:rsidRDefault="000270AB" w:rsidP="00B93B65">
            <w:pPr>
              <w:spacing w:before="0" w:line="288" w:lineRule="auto"/>
              <w:jc w:val="center"/>
              <w:rPr>
                <w:i/>
                <w:iCs/>
                <w:sz w:val="28"/>
                <w:szCs w:val="28"/>
              </w:rPr>
            </w:pPr>
            <w:r w:rsidRPr="002D2751">
              <w:rPr>
                <w:i/>
                <w:iCs/>
                <w:sz w:val="28"/>
                <w:szCs w:val="28"/>
              </w:rPr>
              <w:t>12,0</w:t>
            </w:r>
          </w:p>
        </w:tc>
        <w:tc>
          <w:tcPr>
            <w:tcW w:w="1118" w:type="dxa"/>
            <w:tcBorders>
              <w:top w:val="nil"/>
              <w:left w:val="nil"/>
              <w:bottom w:val="single" w:sz="4" w:space="0" w:color="auto"/>
              <w:right w:val="single" w:sz="4" w:space="0" w:color="auto"/>
            </w:tcBorders>
            <w:shd w:val="clear" w:color="auto" w:fill="auto"/>
            <w:noWrap/>
            <w:vAlign w:val="center"/>
            <w:hideMark/>
          </w:tcPr>
          <w:p w14:paraId="311F22BF" w14:textId="77777777" w:rsidR="000270AB" w:rsidRPr="002D2751" w:rsidRDefault="000270AB" w:rsidP="00B93B65">
            <w:pPr>
              <w:spacing w:before="0" w:line="288" w:lineRule="auto"/>
              <w:jc w:val="center"/>
              <w:rPr>
                <w:i/>
                <w:iCs/>
                <w:sz w:val="28"/>
                <w:szCs w:val="28"/>
              </w:rPr>
            </w:pPr>
            <w:r w:rsidRPr="002D2751">
              <w:rPr>
                <w:i/>
                <w:iCs/>
                <w:sz w:val="28"/>
                <w:szCs w:val="28"/>
              </w:rPr>
              <w:t>5,0</w:t>
            </w:r>
          </w:p>
        </w:tc>
        <w:tc>
          <w:tcPr>
            <w:tcW w:w="979" w:type="dxa"/>
            <w:tcBorders>
              <w:top w:val="nil"/>
              <w:left w:val="nil"/>
              <w:bottom w:val="single" w:sz="4" w:space="0" w:color="auto"/>
              <w:right w:val="single" w:sz="4" w:space="0" w:color="auto"/>
            </w:tcBorders>
            <w:shd w:val="clear" w:color="auto" w:fill="auto"/>
            <w:noWrap/>
            <w:vAlign w:val="center"/>
            <w:hideMark/>
          </w:tcPr>
          <w:p w14:paraId="1284C48B" w14:textId="77777777" w:rsidR="000270AB" w:rsidRPr="002D2751" w:rsidRDefault="000270AB" w:rsidP="00B93B65">
            <w:pPr>
              <w:spacing w:before="0" w:line="288" w:lineRule="auto"/>
              <w:jc w:val="center"/>
              <w:rPr>
                <w:i/>
                <w:iCs/>
                <w:sz w:val="28"/>
                <w:szCs w:val="28"/>
              </w:rPr>
            </w:pPr>
            <w:r w:rsidRPr="002D2751">
              <w:rPr>
                <w:i/>
                <w:iCs/>
                <w:sz w:val="28"/>
                <w:szCs w:val="28"/>
              </w:rPr>
              <w:t>22,0</w:t>
            </w:r>
          </w:p>
        </w:tc>
        <w:tc>
          <w:tcPr>
            <w:tcW w:w="1119" w:type="dxa"/>
            <w:tcBorders>
              <w:top w:val="nil"/>
              <w:left w:val="nil"/>
              <w:bottom w:val="single" w:sz="4" w:space="0" w:color="auto"/>
              <w:right w:val="single" w:sz="4" w:space="0" w:color="auto"/>
            </w:tcBorders>
            <w:shd w:val="clear" w:color="auto" w:fill="auto"/>
            <w:noWrap/>
            <w:vAlign w:val="center"/>
            <w:hideMark/>
          </w:tcPr>
          <w:p w14:paraId="0A74C318" w14:textId="77777777" w:rsidR="000270AB" w:rsidRPr="002D2751" w:rsidRDefault="000270AB" w:rsidP="00B93B65">
            <w:pPr>
              <w:spacing w:before="0" w:line="288" w:lineRule="auto"/>
              <w:jc w:val="center"/>
              <w:rPr>
                <w:i/>
                <w:iCs/>
                <w:sz w:val="28"/>
                <w:szCs w:val="28"/>
              </w:rPr>
            </w:pPr>
            <w:r w:rsidRPr="002D2751">
              <w:rPr>
                <w:i/>
                <w:iCs/>
                <w:sz w:val="28"/>
                <w:szCs w:val="28"/>
              </w:rPr>
              <w:t>498,1</w:t>
            </w:r>
          </w:p>
        </w:tc>
      </w:tr>
      <w:tr w:rsidR="000270AB" w:rsidRPr="002D2751" w14:paraId="66BDD692" w14:textId="77777777" w:rsidTr="00B760D1">
        <w:trPr>
          <w:trHeight w:val="340"/>
          <w:jc w:val="right"/>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422B43FE" w14:textId="77777777" w:rsidR="000270AB" w:rsidRPr="002D2751" w:rsidRDefault="000270AB" w:rsidP="00B93B65">
            <w:pPr>
              <w:spacing w:before="0" w:line="288" w:lineRule="auto"/>
              <w:jc w:val="center"/>
              <w:rPr>
                <w:sz w:val="28"/>
                <w:szCs w:val="28"/>
              </w:rPr>
            </w:pPr>
            <w:r w:rsidRPr="002D2751">
              <w:rPr>
                <w:sz w:val="28"/>
                <w:szCs w:val="28"/>
              </w:rPr>
              <w:t>7</w:t>
            </w:r>
          </w:p>
        </w:tc>
        <w:tc>
          <w:tcPr>
            <w:tcW w:w="3228" w:type="dxa"/>
            <w:tcBorders>
              <w:top w:val="nil"/>
              <w:left w:val="nil"/>
              <w:bottom w:val="single" w:sz="4" w:space="0" w:color="auto"/>
              <w:right w:val="single" w:sz="4" w:space="0" w:color="auto"/>
            </w:tcBorders>
            <w:shd w:val="clear" w:color="auto" w:fill="auto"/>
            <w:noWrap/>
            <w:vAlign w:val="center"/>
            <w:hideMark/>
          </w:tcPr>
          <w:p w14:paraId="10DC32BB" w14:textId="77777777" w:rsidR="000270AB" w:rsidRPr="002D2751" w:rsidRDefault="000270AB" w:rsidP="00B93B65">
            <w:pPr>
              <w:spacing w:before="0" w:line="288" w:lineRule="auto"/>
              <w:jc w:val="left"/>
              <w:rPr>
                <w:sz w:val="28"/>
                <w:szCs w:val="28"/>
              </w:rPr>
            </w:pPr>
            <w:r w:rsidRPr="002D2751">
              <w:rPr>
                <w:sz w:val="28"/>
                <w:szCs w:val="28"/>
              </w:rPr>
              <w:t>Đường số 3</w:t>
            </w:r>
          </w:p>
        </w:tc>
        <w:tc>
          <w:tcPr>
            <w:tcW w:w="971" w:type="dxa"/>
            <w:tcBorders>
              <w:top w:val="nil"/>
              <w:left w:val="nil"/>
              <w:bottom w:val="single" w:sz="4" w:space="0" w:color="auto"/>
              <w:right w:val="single" w:sz="4" w:space="0" w:color="auto"/>
            </w:tcBorders>
            <w:shd w:val="clear" w:color="auto" w:fill="auto"/>
            <w:noWrap/>
            <w:vAlign w:val="center"/>
            <w:hideMark/>
          </w:tcPr>
          <w:p w14:paraId="6A92E009" w14:textId="77777777" w:rsidR="000270AB" w:rsidRPr="002D2751" w:rsidRDefault="000270AB" w:rsidP="00B93B65">
            <w:pPr>
              <w:spacing w:before="0" w:line="288" w:lineRule="auto"/>
              <w:jc w:val="center"/>
              <w:rPr>
                <w:i/>
                <w:iCs/>
                <w:sz w:val="28"/>
                <w:szCs w:val="28"/>
              </w:rPr>
            </w:pPr>
            <w:r w:rsidRPr="002D2751">
              <w:rPr>
                <w:i/>
                <w:iCs/>
                <w:sz w:val="28"/>
                <w:szCs w:val="28"/>
              </w:rPr>
              <w:t>4,0</w:t>
            </w:r>
          </w:p>
        </w:tc>
        <w:tc>
          <w:tcPr>
            <w:tcW w:w="1423" w:type="dxa"/>
            <w:tcBorders>
              <w:top w:val="nil"/>
              <w:left w:val="nil"/>
              <w:bottom w:val="single" w:sz="4" w:space="0" w:color="auto"/>
              <w:right w:val="single" w:sz="4" w:space="0" w:color="auto"/>
            </w:tcBorders>
            <w:shd w:val="clear" w:color="auto" w:fill="auto"/>
            <w:noWrap/>
            <w:vAlign w:val="center"/>
            <w:hideMark/>
          </w:tcPr>
          <w:p w14:paraId="1FA9AAA3" w14:textId="77777777" w:rsidR="000270AB" w:rsidRPr="002D2751" w:rsidRDefault="000270AB" w:rsidP="00B93B65">
            <w:pPr>
              <w:spacing w:before="0" w:line="288" w:lineRule="auto"/>
              <w:jc w:val="center"/>
              <w:rPr>
                <w:i/>
                <w:iCs/>
                <w:sz w:val="28"/>
                <w:szCs w:val="28"/>
              </w:rPr>
            </w:pPr>
            <w:r w:rsidRPr="002D2751">
              <w:rPr>
                <w:i/>
                <w:iCs/>
                <w:sz w:val="28"/>
                <w:szCs w:val="28"/>
              </w:rPr>
              <w:t>7,0</w:t>
            </w:r>
          </w:p>
        </w:tc>
        <w:tc>
          <w:tcPr>
            <w:tcW w:w="1118" w:type="dxa"/>
            <w:tcBorders>
              <w:top w:val="nil"/>
              <w:left w:val="nil"/>
              <w:bottom w:val="single" w:sz="4" w:space="0" w:color="auto"/>
              <w:right w:val="single" w:sz="4" w:space="0" w:color="auto"/>
            </w:tcBorders>
            <w:shd w:val="clear" w:color="auto" w:fill="auto"/>
            <w:noWrap/>
            <w:vAlign w:val="center"/>
            <w:hideMark/>
          </w:tcPr>
          <w:p w14:paraId="4B04023C" w14:textId="77777777" w:rsidR="000270AB" w:rsidRPr="002D2751" w:rsidRDefault="000270AB" w:rsidP="00B93B65">
            <w:pPr>
              <w:spacing w:before="0" w:line="288" w:lineRule="auto"/>
              <w:jc w:val="center"/>
              <w:rPr>
                <w:i/>
                <w:iCs/>
                <w:sz w:val="28"/>
                <w:szCs w:val="28"/>
              </w:rPr>
            </w:pPr>
            <w:r w:rsidRPr="002D2751">
              <w:rPr>
                <w:i/>
                <w:iCs/>
                <w:sz w:val="28"/>
                <w:szCs w:val="28"/>
              </w:rPr>
              <w:t>4,0</w:t>
            </w:r>
          </w:p>
        </w:tc>
        <w:tc>
          <w:tcPr>
            <w:tcW w:w="979" w:type="dxa"/>
            <w:tcBorders>
              <w:top w:val="nil"/>
              <w:left w:val="nil"/>
              <w:bottom w:val="single" w:sz="4" w:space="0" w:color="auto"/>
              <w:right w:val="single" w:sz="4" w:space="0" w:color="auto"/>
            </w:tcBorders>
            <w:shd w:val="clear" w:color="auto" w:fill="auto"/>
            <w:noWrap/>
            <w:vAlign w:val="center"/>
            <w:hideMark/>
          </w:tcPr>
          <w:p w14:paraId="73D69B86" w14:textId="77777777" w:rsidR="000270AB" w:rsidRPr="002D2751" w:rsidRDefault="000270AB" w:rsidP="00B93B65">
            <w:pPr>
              <w:spacing w:before="0" w:line="288" w:lineRule="auto"/>
              <w:jc w:val="center"/>
              <w:rPr>
                <w:i/>
                <w:iCs/>
                <w:sz w:val="28"/>
                <w:szCs w:val="28"/>
              </w:rPr>
            </w:pPr>
            <w:r w:rsidRPr="002D2751">
              <w:rPr>
                <w:i/>
                <w:iCs/>
                <w:sz w:val="28"/>
                <w:szCs w:val="28"/>
              </w:rPr>
              <w:t>15,0</w:t>
            </w:r>
          </w:p>
        </w:tc>
        <w:tc>
          <w:tcPr>
            <w:tcW w:w="1119" w:type="dxa"/>
            <w:tcBorders>
              <w:top w:val="nil"/>
              <w:left w:val="nil"/>
              <w:bottom w:val="single" w:sz="4" w:space="0" w:color="auto"/>
              <w:right w:val="single" w:sz="4" w:space="0" w:color="auto"/>
            </w:tcBorders>
            <w:shd w:val="clear" w:color="auto" w:fill="auto"/>
            <w:noWrap/>
            <w:vAlign w:val="center"/>
            <w:hideMark/>
          </w:tcPr>
          <w:p w14:paraId="0B195AD2" w14:textId="77777777" w:rsidR="000270AB" w:rsidRPr="002D2751" w:rsidRDefault="000270AB" w:rsidP="00B93B65">
            <w:pPr>
              <w:spacing w:before="0" w:line="288" w:lineRule="auto"/>
              <w:jc w:val="center"/>
              <w:rPr>
                <w:sz w:val="28"/>
                <w:szCs w:val="28"/>
              </w:rPr>
            </w:pPr>
            <w:r w:rsidRPr="002D2751">
              <w:rPr>
                <w:sz w:val="28"/>
                <w:szCs w:val="28"/>
              </w:rPr>
              <w:t>241,2</w:t>
            </w:r>
          </w:p>
        </w:tc>
      </w:tr>
      <w:tr w:rsidR="000270AB" w:rsidRPr="002D2751" w14:paraId="70DE7019" w14:textId="77777777" w:rsidTr="00B760D1">
        <w:trPr>
          <w:trHeight w:val="340"/>
          <w:jc w:val="right"/>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1BDD864B" w14:textId="77777777" w:rsidR="000270AB" w:rsidRPr="002D2751" w:rsidRDefault="000270AB" w:rsidP="00B93B65">
            <w:pPr>
              <w:spacing w:before="0" w:line="288" w:lineRule="auto"/>
              <w:jc w:val="center"/>
              <w:rPr>
                <w:sz w:val="28"/>
                <w:szCs w:val="28"/>
              </w:rPr>
            </w:pPr>
            <w:r w:rsidRPr="002D2751">
              <w:rPr>
                <w:sz w:val="28"/>
                <w:szCs w:val="28"/>
              </w:rPr>
              <w:t>8</w:t>
            </w:r>
          </w:p>
        </w:tc>
        <w:tc>
          <w:tcPr>
            <w:tcW w:w="3228" w:type="dxa"/>
            <w:tcBorders>
              <w:top w:val="nil"/>
              <w:left w:val="nil"/>
              <w:bottom w:val="single" w:sz="4" w:space="0" w:color="auto"/>
              <w:right w:val="single" w:sz="4" w:space="0" w:color="auto"/>
            </w:tcBorders>
            <w:shd w:val="clear" w:color="auto" w:fill="auto"/>
            <w:noWrap/>
            <w:vAlign w:val="center"/>
            <w:hideMark/>
          </w:tcPr>
          <w:p w14:paraId="1C75AA43" w14:textId="77777777" w:rsidR="000270AB" w:rsidRPr="002D2751" w:rsidRDefault="000270AB" w:rsidP="00B93B65">
            <w:pPr>
              <w:spacing w:before="0" w:line="288" w:lineRule="auto"/>
              <w:jc w:val="left"/>
              <w:rPr>
                <w:sz w:val="28"/>
                <w:szCs w:val="28"/>
              </w:rPr>
            </w:pPr>
            <w:r w:rsidRPr="002D2751">
              <w:rPr>
                <w:sz w:val="28"/>
                <w:szCs w:val="28"/>
              </w:rPr>
              <w:t>Đường số 4</w:t>
            </w:r>
          </w:p>
        </w:tc>
        <w:tc>
          <w:tcPr>
            <w:tcW w:w="971" w:type="dxa"/>
            <w:tcBorders>
              <w:top w:val="nil"/>
              <w:left w:val="nil"/>
              <w:bottom w:val="single" w:sz="4" w:space="0" w:color="auto"/>
              <w:right w:val="single" w:sz="4" w:space="0" w:color="auto"/>
            </w:tcBorders>
            <w:shd w:val="clear" w:color="auto" w:fill="auto"/>
            <w:noWrap/>
            <w:vAlign w:val="center"/>
            <w:hideMark/>
          </w:tcPr>
          <w:p w14:paraId="69119CF6" w14:textId="77777777" w:rsidR="000270AB" w:rsidRPr="002D2751" w:rsidRDefault="000270AB" w:rsidP="00B93B65">
            <w:pPr>
              <w:spacing w:before="0" w:line="288" w:lineRule="auto"/>
              <w:jc w:val="center"/>
              <w:rPr>
                <w:i/>
                <w:iCs/>
                <w:sz w:val="28"/>
                <w:szCs w:val="28"/>
              </w:rPr>
            </w:pPr>
            <w:r w:rsidRPr="002D2751">
              <w:rPr>
                <w:i/>
                <w:iCs/>
                <w:sz w:val="28"/>
                <w:szCs w:val="28"/>
              </w:rPr>
              <w:t>4,0</w:t>
            </w:r>
          </w:p>
        </w:tc>
        <w:tc>
          <w:tcPr>
            <w:tcW w:w="1423" w:type="dxa"/>
            <w:tcBorders>
              <w:top w:val="nil"/>
              <w:left w:val="nil"/>
              <w:bottom w:val="single" w:sz="4" w:space="0" w:color="auto"/>
              <w:right w:val="single" w:sz="4" w:space="0" w:color="auto"/>
            </w:tcBorders>
            <w:shd w:val="clear" w:color="auto" w:fill="auto"/>
            <w:noWrap/>
            <w:vAlign w:val="center"/>
            <w:hideMark/>
          </w:tcPr>
          <w:p w14:paraId="63BF744A" w14:textId="77777777" w:rsidR="000270AB" w:rsidRPr="002D2751" w:rsidRDefault="000270AB" w:rsidP="00B93B65">
            <w:pPr>
              <w:spacing w:before="0" w:line="288" w:lineRule="auto"/>
              <w:jc w:val="center"/>
              <w:rPr>
                <w:i/>
                <w:iCs/>
                <w:sz w:val="28"/>
                <w:szCs w:val="28"/>
              </w:rPr>
            </w:pPr>
            <w:r w:rsidRPr="002D2751">
              <w:rPr>
                <w:i/>
                <w:iCs/>
                <w:sz w:val="28"/>
                <w:szCs w:val="28"/>
              </w:rPr>
              <w:t>7,0</w:t>
            </w:r>
          </w:p>
        </w:tc>
        <w:tc>
          <w:tcPr>
            <w:tcW w:w="1118" w:type="dxa"/>
            <w:tcBorders>
              <w:top w:val="nil"/>
              <w:left w:val="nil"/>
              <w:bottom w:val="single" w:sz="4" w:space="0" w:color="auto"/>
              <w:right w:val="single" w:sz="4" w:space="0" w:color="auto"/>
            </w:tcBorders>
            <w:shd w:val="clear" w:color="auto" w:fill="auto"/>
            <w:noWrap/>
            <w:vAlign w:val="center"/>
            <w:hideMark/>
          </w:tcPr>
          <w:p w14:paraId="42DD1C71" w14:textId="77777777" w:rsidR="000270AB" w:rsidRPr="002D2751" w:rsidRDefault="000270AB" w:rsidP="00B93B65">
            <w:pPr>
              <w:spacing w:before="0" w:line="288" w:lineRule="auto"/>
              <w:jc w:val="center"/>
              <w:rPr>
                <w:i/>
                <w:iCs/>
                <w:sz w:val="28"/>
                <w:szCs w:val="28"/>
              </w:rPr>
            </w:pPr>
            <w:r w:rsidRPr="002D2751">
              <w:rPr>
                <w:i/>
                <w:iCs/>
                <w:sz w:val="28"/>
                <w:szCs w:val="28"/>
              </w:rPr>
              <w:t>4,0</w:t>
            </w:r>
          </w:p>
        </w:tc>
        <w:tc>
          <w:tcPr>
            <w:tcW w:w="979" w:type="dxa"/>
            <w:tcBorders>
              <w:top w:val="nil"/>
              <w:left w:val="nil"/>
              <w:bottom w:val="single" w:sz="4" w:space="0" w:color="auto"/>
              <w:right w:val="single" w:sz="4" w:space="0" w:color="auto"/>
            </w:tcBorders>
            <w:shd w:val="clear" w:color="auto" w:fill="auto"/>
            <w:noWrap/>
            <w:vAlign w:val="center"/>
            <w:hideMark/>
          </w:tcPr>
          <w:p w14:paraId="3798E18F" w14:textId="77777777" w:rsidR="000270AB" w:rsidRPr="002D2751" w:rsidRDefault="000270AB" w:rsidP="00B93B65">
            <w:pPr>
              <w:spacing w:before="0" w:line="288" w:lineRule="auto"/>
              <w:jc w:val="center"/>
              <w:rPr>
                <w:i/>
                <w:iCs/>
                <w:sz w:val="28"/>
                <w:szCs w:val="28"/>
              </w:rPr>
            </w:pPr>
            <w:r w:rsidRPr="002D2751">
              <w:rPr>
                <w:i/>
                <w:iCs/>
                <w:sz w:val="28"/>
                <w:szCs w:val="28"/>
              </w:rPr>
              <w:t>15,0</w:t>
            </w:r>
          </w:p>
        </w:tc>
        <w:tc>
          <w:tcPr>
            <w:tcW w:w="1119" w:type="dxa"/>
            <w:tcBorders>
              <w:top w:val="nil"/>
              <w:left w:val="nil"/>
              <w:bottom w:val="single" w:sz="4" w:space="0" w:color="auto"/>
              <w:right w:val="single" w:sz="4" w:space="0" w:color="auto"/>
            </w:tcBorders>
            <w:shd w:val="clear" w:color="auto" w:fill="auto"/>
            <w:noWrap/>
            <w:vAlign w:val="center"/>
            <w:hideMark/>
          </w:tcPr>
          <w:p w14:paraId="7F1201DD" w14:textId="77777777" w:rsidR="000270AB" w:rsidRPr="002D2751" w:rsidRDefault="000270AB" w:rsidP="00B93B65">
            <w:pPr>
              <w:spacing w:before="0" w:line="288" w:lineRule="auto"/>
              <w:jc w:val="center"/>
              <w:rPr>
                <w:sz w:val="28"/>
                <w:szCs w:val="28"/>
              </w:rPr>
            </w:pPr>
            <w:r w:rsidRPr="002D2751">
              <w:rPr>
                <w:sz w:val="28"/>
                <w:szCs w:val="28"/>
              </w:rPr>
              <w:t>248,1</w:t>
            </w:r>
          </w:p>
        </w:tc>
      </w:tr>
      <w:tr w:rsidR="000270AB" w:rsidRPr="002D2751" w14:paraId="05E53220" w14:textId="77777777" w:rsidTr="00B760D1">
        <w:trPr>
          <w:trHeight w:val="340"/>
          <w:jc w:val="right"/>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207F4FD1" w14:textId="77777777" w:rsidR="000270AB" w:rsidRPr="002D2751" w:rsidRDefault="000270AB" w:rsidP="00B93B65">
            <w:pPr>
              <w:spacing w:before="0" w:line="288" w:lineRule="auto"/>
              <w:jc w:val="center"/>
              <w:rPr>
                <w:sz w:val="28"/>
                <w:szCs w:val="28"/>
              </w:rPr>
            </w:pPr>
            <w:r w:rsidRPr="002D2751">
              <w:rPr>
                <w:sz w:val="28"/>
                <w:szCs w:val="28"/>
              </w:rPr>
              <w:t>9</w:t>
            </w:r>
          </w:p>
        </w:tc>
        <w:tc>
          <w:tcPr>
            <w:tcW w:w="3228" w:type="dxa"/>
            <w:tcBorders>
              <w:top w:val="nil"/>
              <w:left w:val="nil"/>
              <w:bottom w:val="single" w:sz="4" w:space="0" w:color="auto"/>
              <w:right w:val="single" w:sz="4" w:space="0" w:color="auto"/>
            </w:tcBorders>
            <w:shd w:val="clear" w:color="auto" w:fill="auto"/>
            <w:noWrap/>
            <w:vAlign w:val="center"/>
            <w:hideMark/>
          </w:tcPr>
          <w:p w14:paraId="4F25CB95" w14:textId="77777777" w:rsidR="000270AB" w:rsidRPr="002D2751" w:rsidRDefault="000270AB" w:rsidP="00B93B65">
            <w:pPr>
              <w:spacing w:before="0" w:line="288" w:lineRule="auto"/>
              <w:jc w:val="left"/>
              <w:rPr>
                <w:sz w:val="28"/>
                <w:szCs w:val="28"/>
              </w:rPr>
            </w:pPr>
            <w:r w:rsidRPr="002D2751">
              <w:rPr>
                <w:sz w:val="28"/>
                <w:szCs w:val="28"/>
              </w:rPr>
              <w:t>Đường số 5</w:t>
            </w:r>
          </w:p>
        </w:tc>
        <w:tc>
          <w:tcPr>
            <w:tcW w:w="971" w:type="dxa"/>
            <w:tcBorders>
              <w:top w:val="nil"/>
              <w:left w:val="nil"/>
              <w:bottom w:val="single" w:sz="4" w:space="0" w:color="auto"/>
              <w:right w:val="single" w:sz="4" w:space="0" w:color="auto"/>
            </w:tcBorders>
            <w:shd w:val="clear" w:color="auto" w:fill="auto"/>
            <w:noWrap/>
            <w:vAlign w:val="center"/>
            <w:hideMark/>
          </w:tcPr>
          <w:p w14:paraId="77FFF7FB" w14:textId="77777777" w:rsidR="000270AB" w:rsidRPr="002D2751" w:rsidRDefault="000270AB" w:rsidP="00B93B65">
            <w:pPr>
              <w:spacing w:before="0" w:line="288" w:lineRule="auto"/>
              <w:jc w:val="center"/>
              <w:rPr>
                <w:i/>
                <w:iCs/>
                <w:sz w:val="28"/>
                <w:szCs w:val="28"/>
              </w:rPr>
            </w:pPr>
            <w:r w:rsidRPr="002D2751">
              <w:rPr>
                <w:i/>
                <w:iCs/>
                <w:sz w:val="28"/>
                <w:szCs w:val="28"/>
              </w:rPr>
              <w:t>3,0</w:t>
            </w:r>
          </w:p>
        </w:tc>
        <w:tc>
          <w:tcPr>
            <w:tcW w:w="1423" w:type="dxa"/>
            <w:tcBorders>
              <w:top w:val="nil"/>
              <w:left w:val="nil"/>
              <w:bottom w:val="single" w:sz="4" w:space="0" w:color="auto"/>
              <w:right w:val="single" w:sz="4" w:space="0" w:color="auto"/>
            </w:tcBorders>
            <w:shd w:val="clear" w:color="auto" w:fill="auto"/>
            <w:noWrap/>
            <w:vAlign w:val="center"/>
            <w:hideMark/>
          </w:tcPr>
          <w:p w14:paraId="31D944C2" w14:textId="77777777" w:rsidR="000270AB" w:rsidRPr="002D2751" w:rsidRDefault="000270AB" w:rsidP="00B93B65">
            <w:pPr>
              <w:spacing w:before="0" w:line="288" w:lineRule="auto"/>
              <w:jc w:val="center"/>
              <w:rPr>
                <w:i/>
                <w:iCs/>
                <w:sz w:val="28"/>
                <w:szCs w:val="28"/>
              </w:rPr>
            </w:pPr>
            <w:r w:rsidRPr="002D2751">
              <w:rPr>
                <w:i/>
                <w:iCs/>
                <w:sz w:val="28"/>
                <w:szCs w:val="28"/>
              </w:rPr>
              <w:t>6,0</w:t>
            </w:r>
          </w:p>
        </w:tc>
        <w:tc>
          <w:tcPr>
            <w:tcW w:w="1118" w:type="dxa"/>
            <w:tcBorders>
              <w:top w:val="nil"/>
              <w:left w:val="nil"/>
              <w:bottom w:val="single" w:sz="4" w:space="0" w:color="auto"/>
              <w:right w:val="single" w:sz="4" w:space="0" w:color="auto"/>
            </w:tcBorders>
            <w:shd w:val="clear" w:color="auto" w:fill="auto"/>
            <w:noWrap/>
            <w:vAlign w:val="center"/>
            <w:hideMark/>
          </w:tcPr>
          <w:p w14:paraId="772F8198" w14:textId="77777777" w:rsidR="000270AB" w:rsidRPr="002D2751" w:rsidRDefault="000270AB" w:rsidP="00B93B65">
            <w:pPr>
              <w:spacing w:before="0" w:line="288" w:lineRule="auto"/>
              <w:jc w:val="center"/>
              <w:rPr>
                <w:i/>
                <w:iCs/>
                <w:sz w:val="28"/>
                <w:szCs w:val="28"/>
              </w:rPr>
            </w:pPr>
            <w:r w:rsidRPr="002D2751">
              <w:rPr>
                <w:i/>
                <w:iCs/>
                <w:sz w:val="28"/>
                <w:szCs w:val="28"/>
              </w:rPr>
              <w:t>3,0</w:t>
            </w:r>
          </w:p>
        </w:tc>
        <w:tc>
          <w:tcPr>
            <w:tcW w:w="979" w:type="dxa"/>
            <w:tcBorders>
              <w:top w:val="nil"/>
              <w:left w:val="nil"/>
              <w:bottom w:val="single" w:sz="4" w:space="0" w:color="auto"/>
              <w:right w:val="single" w:sz="4" w:space="0" w:color="auto"/>
            </w:tcBorders>
            <w:shd w:val="clear" w:color="auto" w:fill="auto"/>
            <w:noWrap/>
            <w:vAlign w:val="center"/>
            <w:hideMark/>
          </w:tcPr>
          <w:p w14:paraId="748B8A1E" w14:textId="77777777" w:rsidR="000270AB" w:rsidRPr="002D2751" w:rsidRDefault="000270AB" w:rsidP="00B93B65">
            <w:pPr>
              <w:spacing w:before="0" w:line="288" w:lineRule="auto"/>
              <w:jc w:val="center"/>
              <w:rPr>
                <w:i/>
                <w:iCs/>
                <w:sz w:val="28"/>
                <w:szCs w:val="28"/>
              </w:rPr>
            </w:pPr>
            <w:r w:rsidRPr="002D2751">
              <w:rPr>
                <w:i/>
                <w:iCs/>
                <w:sz w:val="28"/>
                <w:szCs w:val="28"/>
              </w:rPr>
              <w:t>12,0</w:t>
            </w:r>
          </w:p>
        </w:tc>
        <w:tc>
          <w:tcPr>
            <w:tcW w:w="1119" w:type="dxa"/>
            <w:tcBorders>
              <w:top w:val="nil"/>
              <w:left w:val="nil"/>
              <w:bottom w:val="single" w:sz="4" w:space="0" w:color="auto"/>
              <w:right w:val="single" w:sz="4" w:space="0" w:color="auto"/>
            </w:tcBorders>
            <w:shd w:val="clear" w:color="auto" w:fill="auto"/>
            <w:noWrap/>
            <w:vAlign w:val="center"/>
            <w:hideMark/>
          </w:tcPr>
          <w:p w14:paraId="283EA24D" w14:textId="77777777" w:rsidR="000270AB" w:rsidRPr="002D2751" w:rsidRDefault="000270AB" w:rsidP="00B93B65">
            <w:pPr>
              <w:spacing w:before="0" w:line="288" w:lineRule="auto"/>
              <w:jc w:val="center"/>
              <w:rPr>
                <w:sz w:val="28"/>
                <w:szCs w:val="28"/>
              </w:rPr>
            </w:pPr>
            <w:r w:rsidRPr="002D2751">
              <w:rPr>
                <w:sz w:val="28"/>
                <w:szCs w:val="28"/>
              </w:rPr>
              <w:t>248,1</w:t>
            </w:r>
          </w:p>
        </w:tc>
      </w:tr>
      <w:tr w:rsidR="000270AB" w:rsidRPr="002D2751" w14:paraId="64121BC6" w14:textId="77777777" w:rsidTr="00B760D1">
        <w:trPr>
          <w:trHeight w:val="340"/>
          <w:jc w:val="right"/>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44C0BA69" w14:textId="77777777" w:rsidR="000270AB" w:rsidRPr="002D2751" w:rsidRDefault="000270AB" w:rsidP="00B93B65">
            <w:pPr>
              <w:spacing w:before="0" w:line="288" w:lineRule="auto"/>
              <w:jc w:val="center"/>
              <w:rPr>
                <w:sz w:val="28"/>
                <w:szCs w:val="28"/>
              </w:rPr>
            </w:pPr>
            <w:r w:rsidRPr="002D2751">
              <w:rPr>
                <w:sz w:val="28"/>
                <w:szCs w:val="28"/>
              </w:rPr>
              <w:t>10</w:t>
            </w:r>
          </w:p>
        </w:tc>
        <w:tc>
          <w:tcPr>
            <w:tcW w:w="3228" w:type="dxa"/>
            <w:tcBorders>
              <w:top w:val="nil"/>
              <w:left w:val="nil"/>
              <w:bottom w:val="single" w:sz="4" w:space="0" w:color="auto"/>
              <w:right w:val="single" w:sz="4" w:space="0" w:color="auto"/>
            </w:tcBorders>
            <w:shd w:val="clear" w:color="auto" w:fill="auto"/>
            <w:noWrap/>
            <w:vAlign w:val="center"/>
            <w:hideMark/>
          </w:tcPr>
          <w:p w14:paraId="30BC1E3E" w14:textId="77777777" w:rsidR="000270AB" w:rsidRPr="002D2751" w:rsidRDefault="000270AB" w:rsidP="00B93B65">
            <w:pPr>
              <w:spacing w:before="0" w:line="288" w:lineRule="auto"/>
              <w:jc w:val="left"/>
              <w:rPr>
                <w:sz w:val="28"/>
                <w:szCs w:val="28"/>
              </w:rPr>
            </w:pPr>
            <w:r w:rsidRPr="002D2751">
              <w:rPr>
                <w:sz w:val="28"/>
                <w:szCs w:val="28"/>
              </w:rPr>
              <w:t>Đường số 6</w:t>
            </w:r>
          </w:p>
        </w:tc>
        <w:tc>
          <w:tcPr>
            <w:tcW w:w="971" w:type="dxa"/>
            <w:tcBorders>
              <w:top w:val="nil"/>
              <w:left w:val="nil"/>
              <w:bottom w:val="single" w:sz="4" w:space="0" w:color="auto"/>
              <w:right w:val="single" w:sz="4" w:space="0" w:color="auto"/>
            </w:tcBorders>
            <w:shd w:val="clear" w:color="auto" w:fill="auto"/>
            <w:noWrap/>
            <w:vAlign w:val="center"/>
            <w:hideMark/>
          </w:tcPr>
          <w:p w14:paraId="3BE11108" w14:textId="77777777" w:rsidR="000270AB" w:rsidRPr="002D2751" w:rsidRDefault="000270AB" w:rsidP="00B93B65">
            <w:pPr>
              <w:spacing w:before="0" w:line="288" w:lineRule="auto"/>
              <w:jc w:val="center"/>
              <w:rPr>
                <w:i/>
                <w:iCs/>
                <w:sz w:val="28"/>
                <w:szCs w:val="28"/>
              </w:rPr>
            </w:pPr>
            <w:r w:rsidRPr="002D2751">
              <w:rPr>
                <w:i/>
                <w:iCs/>
                <w:sz w:val="28"/>
                <w:szCs w:val="28"/>
              </w:rPr>
              <w:t>3,0</w:t>
            </w:r>
          </w:p>
        </w:tc>
        <w:tc>
          <w:tcPr>
            <w:tcW w:w="1423" w:type="dxa"/>
            <w:tcBorders>
              <w:top w:val="nil"/>
              <w:left w:val="nil"/>
              <w:bottom w:val="single" w:sz="4" w:space="0" w:color="auto"/>
              <w:right w:val="single" w:sz="4" w:space="0" w:color="auto"/>
            </w:tcBorders>
            <w:shd w:val="clear" w:color="auto" w:fill="auto"/>
            <w:noWrap/>
            <w:vAlign w:val="center"/>
            <w:hideMark/>
          </w:tcPr>
          <w:p w14:paraId="445737F2" w14:textId="77777777" w:rsidR="000270AB" w:rsidRPr="002D2751" w:rsidRDefault="000270AB" w:rsidP="00B93B65">
            <w:pPr>
              <w:spacing w:before="0" w:line="288" w:lineRule="auto"/>
              <w:jc w:val="center"/>
              <w:rPr>
                <w:i/>
                <w:iCs/>
                <w:sz w:val="28"/>
                <w:szCs w:val="28"/>
              </w:rPr>
            </w:pPr>
            <w:r w:rsidRPr="002D2751">
              <w:rPr>
                <w:i/>
                <w:iCs/>
                <w:sz w:val="28"/>
                <w:szCs w:val="28"/>
              </w:rPr>
              <w:t>6,0</w:t>
            </w:r>
          </w:p>
        </w:tc>
        <w:tc>
          <w:tcPr>
            <w:tcW w:w="1118" w:type="dxa"/>
            <w:tcBorders>
              <w:top w:val="nil"/>
              <w:left w:val="nil"/>
              <w:bottom w:val="single" w:sz="4" w:space="0" w:color="auto"/>
              <w:right w:val="single" w:sz="4" w:space="0" w:color="auto"/>
            </w:tcBorders>
            <w:shd w:val="clear" w:color="auto" w:fill="auto"/>
            <w:noWrap/>
            <w:vAlign w:val="center"/>
            <w:hideMark/>
          </w:tcPr>
          <w:p w14:paraId="610A2929" w14:textId="77777777" w:rsidR="000270AB" w:rsidRPr="002D2751" w:rsidRDefault="000270AB" w:rsidP="00B93B65">
            <w:pPr>
              <w:spacing w:before="0" w:line="288" w:lineRule="auto"/>
              <w:jc w:val="center"/>
              <w:rPr>
                <w:i/>
                <w:iCs/>
                <w:sz w:val="28"/>
                <w:szCs w:val="28"/>
              </w:rPr>
            </w:pPr>
            <w:r w:rsidRPr="002D2751">
              <w:rPr>
                <w:i/>
                <w:iCs/>
                <w:sz w:val="28"/>
                <w:szCs w:val="28"/>
              </w:rPr>
              <w:t>3,0</w:t>
            </w:r>
          </w:p>
        </w:tc>
        <w:tc>
          <w:tcPr>
            <w:tcW w:w="979" w:type="dxa"/>
            <w:tcBorders>
              <w:top w:val="nil"/>
              <w:left w:val="nil"/>
              <w:bottom w:val="single" w:sz="4" w:space="0" w:color="auto"/>
              <w:right w:val="single" w:sz="4" w:space="0" w:color="auto"/>
            </w:tcBorders>
            <w:shd w:val="clear" w:color="auto" w:fill="auto"/>
            <w:noWrap/>
            <w:vAlign w:val="center"/>
            <w:hideMark/>
          </w:tcPr>
          <w:p w14:paraId="5DD9F976" w14:textId="77777777" w:rsidR="000270AB" w:rsidRPr="002D2751" w:rsidRDefault="000270AB" w:rsidP="00B93B65">
            <w:pPr>
              <w:spacing w:before="0" w:line="288" w:lineRule="auto"/>
              <w:jc w:val="center"/>
              <w:rPr>
                <w:i/>
                <w:iCs/>
                <w:sz w:val="28"/>
                <w:szCs w:val="28"/>
              </w:rPr>
            </w:pPr>
            <w:r w:rsidRPr="002D2751">
              <w:rPr>
                <w:i/>
                <w:iCs/>
                <w:sz w:val="28"/>
                <w:szCs w:val="28"/>
              </w:rPr>
              <w:t>12,0</w:t>
            </w:r>
          </w:p>
        </w:tc>
        <w:tc>
          <w:tcPr>
            <w:tcW w:w="1119" w:type="dxa"/>
            <w:tcBorders>
              <w:top w:val="nil"/>
              <w:left w:val="nil"/>
              <w:bottom w:val="single" w:sz="4" w:space="0" w:color="auto"/>
              <w:right w:val="single" w:sz="4" w:space="0" w:color="auto"/>
            </w:tcBorders>
            <w:shd w:val="clear" w:color="auto" w:fill="auto"/>
            <w:noWrap/>
            <w:vAlign w:val="center"/>
            <w:hideMark/>
          </w:tcPr>
          <w:p w14:paraId="0E440F78" w14:textId="77777777" w:rsidR="000270AB" w:rsidRPr="002D2751" w:rsidRDefault="000270AB" w:rsidP="00B93B65">
            <w:pPr>
              <w:spacing w:before="0" w:line="288" w:lineRule="auto"/>
              <w:jc w:val="center"/>
              <w:rPr>
                <w:sz w:val="28"/>
                <w:szCs w:val="28"/>
              </w:rPr>
            </w:pPr>
            <w:r w:rsidRPr="002D2751">
              <w:rPr>
                <w:sz w:val="28"/>
                <w:szCs w:val="28"/>
              </w:rPr>
              <w:t>248,1</w:t>
            </w:r>
          </w:p>
        </w:tc>
      </w:tr>
      <w:tr w:rsidR="000270AB" w:rsidRPr="002D2751" w14:paraId="0E84CE83" w14:textId="77777777" w:rsidTr="00B760D1">
        <w:trPr>
          <w:trHeight w:val="340"/>
          <w:jc w:val="right"/>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25C06914" w14:textId="77777777" w:rsidR="000270AB" w:rsidRPr="002D2751" w:rsidRDefault="000270AB" w:rsidP="00B93B65">
            <w:pPr>
              <w:spacing w:before="0" w:line="288" w:lineRule="auto"/>
              <w:jc w:val="center"/>
              <w:rPr>
                <w:sz w:val="28"/>
                <w:szCs w:val="28"/>
              </w:rPr>
            </w:pPr>
            <w:r w:rsidRPr="002D2751">
              <w:rPr>
                <w:sz w:val="28"/>
                <w:szCs w:val="28"/>
              </w:rPr>
              <w:t>11</w:t>
            </w:r>
          </w:p>
        </w:tc>
        <w:tc>
          <w:tcPr>
            <w:tcW w:w="3228" w:type="dxa"/>
            <w:tcBorders>
              <w:top w:val="nil"/>
              <w:left w:val="nil"/>
              <w:bottom w:val="single" w:sz="4" w:space="0" w:color="auto"/>
              <w:right w:val="single" w:sz="4" w:space="0" w:color="auto"/>
            </w:tcBorders>
            <w:shd w:val="clear" w:color="auto" w:fill="auto"/>
            <w:noWrap/>
            <w:vAlign w:val="center"/>
            <w:hideMark/>
          </w:tcPr>
          <w:p w14:paraId="618BD830" w14:textId="77777777" w:rsidR="000270AB" w:rsidRPr="002D2751" w:rsidRDefault="000270AB" w:rsidP="00B93B65">
            <w:pPr>
              <w:spacing w:before="0" w:line="288" w:lineRule="auto"/>
              <w:jc w:val="left"/>
              <w:rPr>
                <w:sz w:val="28"/>
                <w:szCs w:val="28"/>
              </w:rPr>
            </w:pPr>
            <w:r w:rsidRPr="002D2751">
              <w:rPr>
                <w:sz w:val="28"/>
                <w:szCs w:val="28"/>
              </w:rPr>
              <w:t>Đường số 7</w:t>
            </w:r>
          </w:p>
        </w:tc>
        <w:tc>
          <w:tcPr>
            <w:tcW w:w="971" w:type="dxa"/>
            <w:tcBorders>
              <w:top w:val="nil"/>
              <w:left w:val="nil"/>
              <w:bottom w:val="single" w:sz="4" w:space="0" w:color="auto"/>
              <w:right w:val="single" w:sz="4" w:space="0" w:color="auto"/>
            </w:tcBorders>
            <w:shd w:val="clear" w:color="auto" w:fill="auto"/>
            <w:noWrap/>
            <w:vAlign w:val="center"/>
            <w:hideMark/>
          </w:tcPr>
          <w:p w14:paraId="4CF1A4EB" w14:textId="77777777" w:rsidR="000270AB" w:rsidRPr="002D2751" w:rsidRDefault="000270AB" w:rsidP="00B93B65">
            <w:pPr>
              <w:spacing w:before="0" w:line="288" w:lineRule="auto"/>
              <w:jc w:val="center"/>
              <w:rPr>
                <w:i/>
                <w:iCs/>
                <w:sz w:val="28"/>
                <w:szCs w:val="28"/>
              </w:rPr>
            </w:pPr>
            <w:r w:rsidRPr="002D2751">
              <w:rPr>
                <w:i/>
                <w:iCs/>
                <w:sz w:val="28"/>
                <w:szCs w:val="28"/>
              </w:rPr>
              <w:t>4,0</w:t>
            </w:r>
          </w:p>
        </w:tc>
        <w:tc>
          <w:tcPr>
            <w:tcW w:w="1423" w:type="dxa"/>
            <w:tcBorders>
              <w:top w:val="nil"/>
              <w:left w:val="nil"/>
              <w:bottom w:val="single" w:sz="4" w:space="0" w:color="auto"/>
              <w:right w:val="single" w:sz="4" w:space="0" w:color="auto"/>
            </w:tcBorders>
            <w:shd w:val="clear" w:color="auto" w:fill="auto"/>
            <w:noWrap/>
            <w:vAlign w:val="center"/>
            <w:hideMark/>
          </w:tcPr>
          <w:p w14:paraId="6D50B265" w14:textId="77777777" w:rsidR="000270AB" w:rsidRPr="002D2751" w:rsidRDefault="000270AB" w:rsidP="00B93B65">
            <w:pPr>
              <w:spacing w:before="0" w:line="288" w:lineRule="auto"/>
              <w:jc w:val="center"/>
              <w:rPr>
                <w:i/>
                <w:iCs/>
                <w:sz w:val="28"/>
                <w:szCs w:val="28"/>
              </w:rPr>
            </w:pPr>
            <w:r w:rsidRPr="002D2751">
              <w:rPr>
                <w:i/>
                <w:iCs/>
                <w:sz w:val="28"/>
                <w:szCs w:val="28"/>
              </w:rPr>
              <w:t>7,5</w:t>
            </w:r>
          </w:p>
        </w:tc>
        <w:tc>
          <w:tcPr>
            <w:tcW w:w="1118" w:type="dxa"/>
            <w:tcBorders>
              <w:top w:val="nil"/>
              <w:left w:val="nil"/>
              <w:bottom w:val="single" w:sz="4" w:space="0" w:color="auto"/>
              <w:right w:val="single" w:sz="4" w:space="0" w:color="auto"/>
            </w:tcBorders>
            <w:shd w:val="clear" w:color="auto" w:fill="auto"/>
            <w:noWrap/>
            <w:vAlign w:val="center"/>
            <w:hideMark/>
          </w:tcPr>
          <w:p w14:paraId="4BD8C387" w14:textId="77777777" w:rsidR="000270AB" w:rsidRPr="002D2751" w:rsidRDefault="000270AB" w:rsidP="00B93B65">
            <w:pPr>
              <w:spacing w:before="0" w:line="288" w:lineRule="auto"/>
              <w:jc w:val="center"/>
              <w:rPr>
                <w:i/>
                <w:iCs/>
                <w:sz w:val="28"/>
                <w:szCs w:val="28"/>
              </w:rPr>
            </w:pPr>
            <w:r w:rsidRPr="002D2751">
              <w:rPr>
                <w:i/>
                <w:iCs/>
                <w:sz w:val="28"/>
                <w:szCs w:val="28"/>
              </w:rPr>
              <w:t>4,0</w:t>
            </w:r>
          </w:p>
        </w:tc>
        <w:tc>
          <w:tcPr>
            <w:tcW w:w="979" w:type="dxa"/>
            <w:tcBorders>
              <w:top w:val="nil"/>
              <w:left w:val="nil"/>
              <w:bottom w:val="single" w:sz="4" w:space="0" w:color="auto"/>
              <w:right w:val="single" w:sz="4" w:space="0" w:color="auto"/>
            </w:tcBorders>
            <w:shd w:val="clear" w:color="auto" w:fill="auto"/>
            <w:noWrap/>
            <w:vAlign w:val="center"/>
            <w:hideMark/>
          </w:tcPr>
          <w:p w14:paraId="55D1EF2E" w14:textId="77777777" w:rsidR="000270AB" w:rsidRPr="002D2751" w:rsidRDefault="000270AB" w:rsidP="00B93B65">
            <w:pPr>
              <w:spacing w:before="0" w:line="288" w:lineRule="auto"/>
              <w:jc w:val="center"/>
              <w:rPr>
                <w:i/>
                <w:iCs/>
                <w:sz w:val="28"/>
                <w:szCs w:val="28"/>
              </w:rPr>
            </w:pPr>
            <w:r w:rsidRPr="002D2751">
              <w:rPr>
                <w:i/>
                <w:iCs/>
                <w:sz w:val="28"/>
                <w:szCs w:val="28"/>
              </w:rPr>
              <w:t>15,5</w:t>
            </w:r>
          </w:p>
        </w:tc>
        <w:tc>
          <w:tcPr>
            <w:tcW w:w="1119" w:type="dxa"/>
            <w:tcBorders>
              <w:top w:val="nil"/>
              <w:left w:val="nil"/>
              <w:bottom w:val="single" w:sz="4" w:space="0" w:color="auto"/>
              <w:right w:val="single" w:sz="4" w:space="0" w:color="auto"/>
            </w:tcBorders>
            <w:shd w:val="clear" w:color="auto" w:fill="auto"/>
            <w:noWrap/>
            <w:vAlign w:val="center"/>
            <w:hideMark/>
          </w:tcPr>
          <w:p w14:paraId="71D18915" w14:textId="77777777" w:rsidR="000270AB" w:rsidRPr="002D2751" w:rsidRDefault="000270AB" w:rsidP="00B93B65">
            <w:pPr>
              <w:spacing w:before="0" w:line="288" w:lineRule="auto"/>
              <w:jc w:val="center"/>
              <w:rPr>
                <w:sz w:val="28"/>
                <w:szCs w:val="28"/>
              </w:rPr>
            </w:pPr>
            <w:r w:rsidRPr="002D2751">
              <w:rPr>
                <w:sz w:val="28"/>
                <w:szCs w:val="28"/>
              </w:rPr>
              <w:t>248,1</w:t>
            </w:r>
          </w:p>
        </w:tc>
      </w:tr>
    </w:tbl>
    <w:p w14:paraId="17F33003" w14:textId="77777777" w:rsidR="005C3FB6" w:rsidRPr="002D2751" w:rsidRDefault="00A268D5" w:rsidP="00B93B65">
      <w:pPr>
        <w:widowControl w:val="0"/>
        <w:tabs>
          <w:tab w:val="left" w:pos="567"/>
        </w:tabs>
        <w:spacing w:line="288" w:lineRule="auto"/>
        <w:outlineLvl w:val="0"/>
        <w:rPr>
          <w:b/>
          <w:snapToGrid w:val="0"/>
          <w:sz w:val="28"/>
          <w:szCs w:val="28"/>
        </w:rPr>
      </w:pPr>
      <w:bookmarkStart w:id="85" w:name="_Toc443639894"/>
      <w:bookmarkEnd w:id="82"/>
      <w:bookmarkEnd w:id="84"/>
      <w:r w:rsidRPr="002D2751">
        <w:rPr>
          <w:b/>
          <w:i/>
          <w:sz w:val="28"/>
          <w:szCs w:val="28"/>
        </w:rPr>
        <w:tab/>
      </w:r>
      <w:r w:rsidR="00B760D1" w:rsidRPr="002D2751">
        <w:rPr>
          <w:b/>
          <w:snapToGrid w:val="0"/>
          <w:sz w:val="28"/>
          <w:szCs w:val="28"/>
        </w:rPr>
        <w:t>5</w:t>
      </w:r>
      <w:r w:rsidR="002117D1" w:rsidRPr="002D2751">
        <w:rPr>
          <w:b/>
          <w:snapToGrid w:val="0"/>
          <w:sz w:val="28"/>
          <w:szCs w:val="28"/>
        </w:rPr>
        <w:t>.2</w:t>
      </w:r>
      <w:r w:rsidRPr="002D2751">
        <w:rPr>
          <w:b/>
          <w:snapToGrid w:val="0"/>
          <w:sz w:val="28"/>
          <w:szCs w:val="28"/>
        </w:rPr>
        <w:t xml:space="preserve">. </w:t>
      </w:r>
      <w:r w:rsidR="005C3FB6" w:rsidRPr="002D2751">
        <w:rPr>
          <w:b/>
          <w:snapToGrid w:val="0"/>
          <w:sz w:val="28"/>
          <w:szCs w:val="28"/>
        </w:rPr>
        <w:t>Chuẩn bị kỹ thuật đất xây dựng:</w:t>
      </w:r>
      <w:bookmarkEnd w:id="85"/>
      <w:r w:rsidR="005C3FB6" w:rsidRPr="002D2751">
        <w:rPr>
          <w:b/>
          <w:snapToGrid w:val="0"/>
          <w:sz w:val="28"/>
          <w:szCs w:val="28"/>
        </w:rPr>
        <w:t xml:space="preserve"> </w:t>
      </w:r>
    </w:p>
    <w:p w14:paraId="6785B44F" w14:textId="77777777" w:rsidR="008E44CD" w:rsidRPr="002D2751" w:rsidRDefault="002117D1" w:rsidP="00B93B65">
      <w:pPr>
        <w:spacing w:before="0" w:line="288" w:lineRule="auto"/>
        <w:ind w:firstLine="567"/>
        <w:rPr>
          <w:b/>
          <w:i/>
          <w:sz w:val="28"/>
          <w:szCs w:val="28"/>
        </w:rPr>
      </w:pPr>
      <w:r w:rsidRPr="002D2751">
        <w:rPr>
          <w:b/>
          <w:i/>
          <w:sz w:val="28"/>
          <w:szCs w:val="28"/>
        </w:rPr>
        <w:t>a.</w:t>
      </w:r>
      <w:r w:rsidR="008E44CD" w:rsidRPr="002D2751">
        <w:rPr>
          <w:b/>
          <w:i/>
          <w:sz w:val="28"/>
          <w:szCs w:val="28"/>
        </w:rPr>
        <w:t xml:space="preserve"> Cơ sở thiết kế:</w:t>
      </w:r>
    </w:p>
    <w:p w14:paraId="0F633702" w14:textId="77777777" w:rsidR="008E44CD" w:rsidRPr="002D2751" w:rsidRDefault="008E44CD" w:rsidP="00B93B65">
      <w:pPr>
        <w:pStyle w:val="BodyTextIndent"/>
        <w:spacing w:before="0" w:line="288" w:lineRule="auto"/>
        <w:rPr>
          <w:rFonts w:ascii="Times New Roman" w:hAnsi="Times New Roman"/>
          <w:szCs w:val="28"/>
        </w:rPr>
      </w:pPr>
      <w:r w:rsidRPr="002D2751">
        <w:rPr>
          <w:rFonts w:ascii="Times New Roman" w:hAnsi="Times New Roman"/>
          <w:szCs w:val="28"/>
        </w:rPr>
        <w:t>- Bản đồ địa hình hiện trạng khu vực thiết kế tỉ lệ 1/500.</w:t>
      </w:r>
    </w:p>
    <w:p w14:paraId="6C420850" w14:textId="77777777" w:rsidR="008E44CD" w:rsidRPr="002D2751" w:rsidRDefault="008E44CD" w:rsidP="00B93B65">
      <w:pPr>
        <w:pStyle w:val="BodyTextIndent"/>
        <w:spacing w:before="0" w:line="288" w:lineRule="auto"/>
        <w:rPr>
          <w:rFonts w:ascii="Times New Roman" w:hAnsi="Times New Roman"/>
          <w:szCs w:val="28"/>
        </w:rPr>
      </w:pPr>
      <w:r w:rsidRPr="002D2751">
        <w:rPr>
          <w:rFonts w:ascii="Times New Roman" w:hAnsi="Times New Roman"/>
          <w:szCs w:val="28"/>
        </w:rPr>
        <w:t>- Các tài liệu, số liệu về hiện trạng, điều kiện tự nhiên tại khu vực thiết kế.</w:t>
      </w:r>
    </w:p>
    <w:p w14:paraId="3C45D4EE" w14:textId="77777777" w:rsidR="008E44CD" w:rsidRPr="002D2751" w:rsidRDefault="008E44CD" w:rsidP="00B93B65">
      <w:pPr>
        <w:pStyle w:val="BodyTextIndent"/>
        <w:spacing w:before="0" w:line="288" w:lineRule="auto"/>
        <w:rPr>
          <w:rFonts w:ascii="Times New Roman" w:hAnsi="Times New Roman"/>
          <w:szCs w:val="28"/>
        </w:rPr>
      </w:pPr>
      <w:r w:rsidRPr="002D2751">
        <w:rPr>
          <w:rFonts w:ascii="Times New Roman" w:hAnsi="Times New Roman"/>
          <w:szCs w:val="28"/>
        </w:rPr>
        <w:t>- Quy chuẩn xây dựng và tiêu chuẩn quy phạm hiện hành.</w:t>
      </w:r>
    </w:p>
    <w:p w14:paraId="5E068FA4" w14:textId="77777777" w:rsidR="008E44CD" w:rsidRPr="002D2751" w:rsidRDefault="008E44CD" w:rsidP="00B93B65">
      <w:pPr>
        <w:pStyle w:val="BodyTextIndent"/>
        <w:spacing w:before="0" w:line="288" w:lineRule="auto"/>
        <w:rPr>
          <w:rFonts w:ascii="Times New Roman" w:hAnsi="Times New Roman"/>
          <w:szCs w:val="28"/>
        </w:rPr>
      </w:pPr>
      <w:r w:rsidRPr="002D2751">
        <w:rPr>
          <w:rFonts w:ascii="Times New Roman" w:hAnsi="Times New Roman"/>
          <w:szCs w:val="28"/>
        </w:rPr>
        <w:t xml:space="preserve">- Quyết định số 1746/QĐ-UBND ngày 27 tháng 8 năm 2012 của UBND </w:t>
      </w:r>
      <w:r w:rsidRPr="002D2751">
        <w:rPr>
          <w:rFonts w:ascii="Times New Roman" w:hAnsi="Times New Roman"/>
          <w:szCs w:val="28"/>
        </w:rPr>
        <w:lastRenderedPageBreak/>
        <w:t>thỉnh Hậu Giang v/v Ban hành Quy định cao độ san lấp tại các đô thị trên địa bàn tỉnh Hậu Giang định hướng đến năm 2030.</w:t>
      </w:r>
    </w:p>
    <w:p w14:paraId="3CC176F9" w14:textId="77777777" w:rsidR="008E44CD" w:rsidRPr="002D2751" w:rsidRDefault="002117D1" w:rsidP="00B93B65">
      <w:pPr>
        <w:pStyle w:val="BodyTextIndent"/>
        <w:spacing w:before="0" w:line="288" w:lineRule="auto"/>
        <w:rPr>
          <w:rFonts w:ascii="Times New Roman" w:hAnsi="Times New Roman"/>
          <w:b/>
          <w:i/>
          <w:szCs w:val="28"/>
        </w:rPr>
      </w:pPr>
      <w:r w:rsidRPr="002D2751">
        <w:rPr>
          <w:rFonts w:ascii="Times New Roman" w:hAnsi="Times New Roman"/>
          <w:b/>
          <w:i/>
          <w:szCs w:val="28"/>
        </w:rPr>
        <w:t>b.</w:t>
      </w:r>
      <w:r w:rsidR="008E44CD" w:rsidRPr="002D2751">
        <w:rPr>
          <w:rFonts w:ascii="Times New Roman" w:hAnsi="Times New Roman"/>
          <w:b/>
          <w:i/>
          <w:szCs w:val="28"/>
        </w:rPr>
        <w:t xml:space="preserve"> Phương án thiết kế:</w:t>
      </w:r>
    </w:p>
    <w:p w14:paraId="64FDF39D" w14:textId="77777777" w:rsidR="008E44CD" w:rsidRPr="002D2751" w:rsidRDefault="008E44CD" w:rsidP="00B93B65">
      <w:pPr>
        <w:pStyle w:val="BodyTextIndent"/>
        <w:spacing w:before="0" w:line="288" w:lineRule="auto"/>
        <w:rPr>
          <w:rFonts w:ascii="Times New Roman" w:hAnsi="Times New Roman"/>
          <w:szCs w:val="28"/>
        </w:rPr>
      </w:pPr>
      <w:r w:rsidRPr="002D2751">
        <w:rPr>
          <w:rFonts w:ascii="Times New Roman" w:hAnsi="Times New Roman"/>
          <w:szCs w:val="28"/>
        </w:rPr>
        <w:t xml:space="preserve">- </w:t>
      </w:r>
      <w:r w:rsidRPr="002D2751">
        <w:rPr>
          <w:rFonts w:ascii="Times New Roman" w:hAnsi="Times New Roman"/>
          <w:szCs w:val="28"/>
          <w:lang w:val="nl-NL"/>
        </w:rPr>
        <w:t xml:space="preserve">Cao độ thiết kế san nền của khu vực là +1,6m </w:t>
      </w:r>
      <w:r w:rsidRPr="002D2751">
        <w:rPr>
          <w:rFonts w:ascii="Times New Roman" w:hAnsi="Times New Roman"/>
          <w:iCs/>
          <w:szCs w:val="28"/>
          <w:lang w:val="nl-NL"/>
        </w:rPr>
        <w:t>(cao độ Quốc Gia)</w:t>
      </w:r>
    </w:p>
    <w:p w14:paraId="7D77C0F9" w14:textId="77777777" w:rsidR="008E44CD" w:rsidRPr="002D2751" w:rsidRDefault="008E44CD" w:rsidP="00B93B65">
      <w:pPr>
        <w:pStyle w:val="BodyTextIndent"/>
        <w:spacing w:before="0" w:line="288" w:lineRule="auto"/>
        <w:rPr>
          <w:rFonts w:ascii="Times New Roman" w:hAnsi="Times New Roman"/>
          <w:szCs w:val="28"/>
        </w:rPr>
      </w:pPr>
      <w:r w:rsidRPr="002D2751">
        <w:rPr>
          <w:rFonts w:ascii="Times New Roman" w:hAnsi="Times New Roman"/>
          <w:szCs w:val="28"/>
        </w:rPr>
        <w:t xml:space="preserve">- Diện tích khu đất lập quy hoạch: </w:t>
      </w:r>
      <w:r w:rsidR="008456B2" w:rsidRPr="002D2751">
        <w:rPr>
          <w:rFonts w:ascii="Times New Roman" w:hAnsi="Times New Roman"/>
          <w:szCs w:val="28"/>
        </w:rPr>
        <w:t>122.275,39m</w:t>
      </w:r>
      <w:r w:rsidR="008456B2" w:rsidRPr="002D2751">
        <w:rPr>
          <w:rFonts w:ascii="Times New Roman" w:hAnsi="Times New Roman"/>
          <w:szCs w:val="28"/>
          <w:vertAlign w:val="superscript"/>
        </w:rPr>
        <w:t>2</w:t>
      </w:r>
      <w:r w:rsidRPr="002D2751">
        <w:rPr>
          <w:rFonts w:ascii="Times New Roman" w:hAnsi="Times New Roman"/>
          <w:szCs w:val="28"/>
        </w:rPr>
        <w:t>.</w:t>
      </w:r>
    </w:p>
    <w:p w14:paraId="763302B8" w14:textId="77777777" w:rsidR="008E44CD" w:rsidRPr="002D2751" w:rsidRDefault="008E44CD" w:rsidP="00B93B65">
      <w:pPr>
        <w:pStyle w:val="BodyTextIndent"/>
        <w:spacing w:before="0" w:line="288" w:lineRule="auto"/>
        <w:rPr>
          <w:rFonts w:ascii="Times New Roman" w:hAnsi="Times New Roman"/>
          <w:szCs w:val="28"/>
          <w:lang w:val="fr-FR"/>
        </w:rPr>
      </w:pPr>
      <w:r w:rsidRPr="002D2751">
        <w:rPr>
          <w:rFonts w:ascii="Times New Roman" w:hAnsi="Times New Roman"/>
          <w:szCs w:val="28"/>
          <w:lang w:val="fr-FR"/>
        </w:rPr>
        <w:t>- Độ dốc địa hình đối với mặt phủ tự nhiên : i</w:t>
      </w:r>
      <w:r w:rsidRPr="002D2751">
        <w:rPr>
          <w:rFonts w:ascii="Times New Roman" w:hAnsi="Times New Roman"/>
          <w:szCs w:val="28"/>
        </w:rPr>
        <w:sym w:font="Symbol" w:char="F0A3"/>
      </w:r>
      <w:r w:rsidRPr="002D2751">
        <w:rPr>
          <w:rFonts w:ascii="Times New Roman" w:hAnsi="Times New Roman"/>
          <w:szCs w:val="28"/>
          <w:lang w:val="fr-FR"/>
        </w:rPr>
        <w:t xml:space="preserve"> 0,1%.</w:t>
      </w:r>
    </w:p>
    <w:p w14:paraId="1DFC4D33" w14:textId="77777777" w:rsidR="008E44CD" w:rsidRPr="002D2751" w:rsidRDefault="008E44CD" w:rsidP="00B93B65">
      <w:pPr>
        <w:pStyle w:val="BodyTextIndent"/>
        <w:spacing w:before="0" w:line="288" w:lineRule="auto"/>
        <w:rPr>
          <w:rFonts w:ascii="Times New Roman" w:hAnsi="Times New Roman"/>
          <w:szCs w:val="28"/>
          <w:lang w:val="fr-FR"/>
        </w:rPr>
      </w:pPr>
      <w:r w:rsidRPr="002D2751">
        <w:rPr>
          <w:rFonts w:ascii="Times New Roman" w:hAnsi="Times New Roman"/>
          <w:szCs w:val="28"/>
          <w:lang w:val="fr-FR"/>
        </w:rPr>
        <w:t>- Cao độ trung bình mặt đất tự nhiên trong khu vự</w:t>
      </w:r>
      <w:r w:rsidR="008456B2" w:rsidRPr="002D2751">
        <w:rPr>
          <w:rFonts w:ascii="Times New Roman" w:hAnsi="Times New Roman"/>
          <w:szCs w:val="28"/>
          <w:lang w:val="fr-FR"/>
        </w:rPr>
        <w:t>c lập quy hoạch xây dựng là +0,42</w:t>
      </w:r>
      <w:r w:rsidRPr="002D2751">
        <w:rPr>
          <w:rFonts w:ascii="Times New Roman" w:hAnsi="Times New Roman"/>
          <w:szCs w:val="28"/>
          <w:lang w:val="fr-FR"/>
        </w:rPr>
        <w:t xml:space="preserve">m (cao độ </w:t>
      </w:r>
      <w:r w:rsidR="008456B2" w:rsidRPr="002D2751">
        <w:rPr>
          <w:rFonts w:ascii="Times New Roman" w:hAnsi="Times New Roman"/>
          <w:szCs w:val="28"/>
          <w:lang w:val="fr-FR"/>
        </w:rPr>
        <w:t>Hòn dấu</w:t>
      </w:r>
      <w:r w:rsidRPr="002D2751">
        <w:rPr>
          <w:rFonts w:ascii="Times New Roman" w:hAnsi="Times New Roman"/>
          <w:szCs w:val="28"/>
          <w:lang w:val="fr-FR"/>
        </w:rPr>
        <w:t>).</w:t>
      </w:r>
    </w:p>
    <w:p w14:paraId="732A56D8" w14:textId="77777777" w:rsidR="008E44CD" w:rsidRPr="002D2751" w:rsidRDefault="00CA7FD6" w:rsidP="00B93B65">
      <w:pPr>
        <w:pStyle w:val="BodyTextIndent"/>
        <w:spacing w:before="0" w:line="288" w:lineRule="auto"/>
        <w:rPr>
          <w:rFonts w:ascii="Times New Roman" w:hAnsi="Times New Roman"/>
          <w:szCs w:val="28"/>
          <w:lang w:val="fr-FR"/>
        </w:rPr>
      </w:pPr>
      <w:r w:rsidRPr="002D2751">
        <w:rPr>
          <w:rFonts w:ascii="Times New Roman" w:hAnsi="Times New Roman"/>
          <w:szCs w:val="28"/>
          <w:lang w:val="fr-FR"/>
        </w:rPr>
        <w:t>- Chiều cao trung bình san lấp</w:t>
      </w:r>
      <w:r w:rsidR="008E44CD" w:rsidRPr="002D2751">
        <w:rPr>
          <w:rFonts w:ascii="Times New Roman" w:hAnsi="Times New Roman"/>
          <w:szCs w:val="28"/>
          <w:lang w:val="fr-FR"/>
        </w:rPr>
        <w:t xml:space="preserve">: </w:t>
      </w:r>
      <w:r w:rsidRPr="002D2751">
        <w:rPr>
          <w:rFonts w:ascii="Times New Roman" w:hAnsi="Times New Roman"/>
          <w:szCs w:val="28"/>
          <w:lang w:val="fr-FR"/>
        </w:rPr>
        <w:t>1</w:t>
      </w:r>
      <w:r w:rsidR="008E44CD" w:rsidRPr="002D2751">
        <w:rPr>
          <w:rFonts w:ascii="Times New Roman" w:hAnsi="Times New Roman"/>
          <w:szCs w:val="28"/>
          <w:lang w:val="fr-FR"/>
        </w:rPr>
        <w:t>,</w:t>
      </w:r>
      <w:r w:rsidR="008456B2" w:rsidRPr="002D2751">
        <w:rPr>
          <w:rFonts w:ascii="Times New Roman" w:hAnsi="Times New Roman"/>
          <w:szCs w:val="28"/>
          <w:lang w:val="fr-FR"/>
        </w:rPr>
        <w:t>18</w:t>
      </w:r>
      <w:r w:rsidR="008E44CD" w:rsidRPr="002D2751">
        <w:rPr>
          <w:rFonts w:ascii="Times New Roman" w:hAnsi="Times New Roman"/>
          <w:szCs w:val="28"/>
          <w:lang w:val="fr-FR"/>
        </w:rPr>
        <w:t>m.</w:t>
      </w:r>
    </w:p>
    <w:p w14:paraId="3A529AF3" w14:textId="77777777" w:rsidR="008E44CD" w:rsidRPr="002D2751" w:rsidRDefault="008E44CD" w:rsidP="00B93B65">
      <w:pPr>
        <w:pStyle w:val="BodyTextIndent"/>
        <w:spacing w:before="0" w:line="288" w:lineRule="auto"/>
        <w:rPr>
          <w:rFonts w:ascii="Times New Roman" w:hAnsi="Times New Roman"/>
          <w:szCs w:val="28"/>
        </w:rPr>
      </w:pPr>
      <w:r w:rsidRPr="002D2751">
        <w:rPr>
          <w:rFonts w:ascii="Times New Roman" w:hAnsi="Times New Roman"/>
          <w:szCs w:val="28"/>
        </w:rPr>
        <w:t xml:space="preserve">- Diện tích san lấp: </w:t>
      </w:r>
      <w:r w:rsidR="008456B2" w:rsidRPr="002D2751">
        <w:rPr>
          <w:rFonts w:ascii="Times New Roman" w:hAnsi="Times New Roman"/>
          <w:szCs w:val="28"/>
        </w:rPr>
        <w:t>122.275,39m</w:t>
      </w:r>
      <w:r w:rsidR="008456B2" w:rsidRPr="002D2751">
        <w:rPr>
          <w:rFonts w:ascii="Times New Roman" w:hAnsi="Times New Roman"/>
          <w:szCs w:val="28"/>
          <w:vertAlign w:val="superscript"/>
        </w:rPr>
        <w:t>2</w:t>
      </w:r>
      <w:r w:rsidR="008456B2" w:rsidRPr="002D2751">
        <w:rPr>
          <w:rFonts w:ascii="Times New Roman" w:hAnsi="Times New Roman"/>
          <w:szCs w:val="28"/>
        </w:rPr>
        <w:t>.</w:t>
      </w:r>
    </w:p>
    <w:p w14:paraId="0E0F2722" w14:textId="77777777" w:rsidR="008E44CD" w:rsidRPr="002D2751" w:rsidRDefault="008E44CD" w:rsidP="00B93B65">
      <w:pPr>
        <w:pStyle w:val="BodyTextIndent"/>
        <w:spacing w:before="0" w:line="288" w:lineRule="auto"/>
        <w:rPr>
          <w:rFonts w:ascii="Times New Roman" w:hAnsi="Times New Roman"/>
          <w:szCs w:val="28"/>
        </w:rPr>
      </w:pPr>
      <w:r w:rsidRPr="002D2751">
        <w:rPr>
          <w:rFonts w:ascii="Times New Roman" w:hAnsi="Times New Roman"/>
          <w:szCs w:val="28"/>
        </w:rPr>
        <w:t xml:space="preserve">- Khối lượng san lấp (chưa kể hệ số đầm </w:t>
      </w:r>
      <w:r w:rsidR="00CA7FD6" w:rsidRPr="002D2751">
        <w:rPr>
          <w:rFonts w:ascii="Times New Roman" w:hAnsi="Times New Roman"/>
          <w:szCs w:val="28"/>
        </w:rPr>
        <w:t xml:space="preserve">nén 1,22) là: </w:t>
      </w:r>
      <w:r w:rsidR="008456B2" w:rsidRPr="002D2751">
        <w:rPr>
          <w:rFonts w:ascii="Times New Roman" w:hAnsi="Times New Roman"/>
          <w:szCs w:val="28"/>
        </w:rPr>
        <w:t>144.764</w:t>
      </w:r>
      <w:r w:rsidRPr="002D2751">
        <w:rPr>
          <w:rFonts w:ascii="Times New Roman" w:hAnsi="Times New Roman"/>
          <w:szCs w:val="28"/>
        </w:rPr>
        <w:t>m³.</w:t>
      </w:r>
    </w:p>
    <w:p w14:paraId="765D086F" w14:textId="77777777" w:rsidR="00CA7FD6" w:rsidRPr="00AF4A41" w:rsidRDefault="00CA7FD6" w:rsidP="00AF4A41">
      <w:pPr>
        <w:pStyle w:val="BodyTextIndent"/>
        <w:spacing w:after="120" w:line="288" w:lineRule="auto"/>
        <w:jc w:val="center"/>
        <w:rPr>
          <w:rFonts w:ascii="Times New Roman" w:hAnsi="Times New Roman"/>
          <w:b/>
          <w:szCs w:val="28"/>
        </w:rPr>
      </w:pPr>
      <w:r w:rsidRPr="00AF4A41">
        <w:rPr>
          <w:rFonts w:ascii="Times New Roman" w:hAnsi="Times New Roman"/>
          <w:b/>
          <w:szCs w:val="28"/>
        </w:rPr>
        <w:t>BẢNG THỐNG KÊ KHỐI LƯỢNG SAN LẤP</w:t>
      </w:r>
    </w:p>
    <w:tbl>
      <w:tblPr>
        <w:tblW w:w="8801" w:type="dxa"/>
        <w:jc w:val="center"/>
        <w:tblLook w:val="04A0" w:firstRow="1" w:lastRow="0" w:firstColumn="1" w:lastColumn="0" w:noHBand="0" w:noVBand="1"/>
      </w:tblPr>
      <w:tblGrid>
        <w:gridCol w:w="932"/>
        <w:gridCol w:w="1541"/>
        <w:gridCol w:w="1418"/>
        <w:gridCol w:w="1417"/>
        <w:gridCol w:w="1559"/>
        <w:gridCol w:w="1985"/>
      </w:tblGrid>
      <w:tr w:rsidR="008456B2" w:rsidRPr="002D2751" w14:paraId="4D85D8A2" w14:textId="77777777" w:rsidTr="008321C5">
        <w:trPr>
          <w:trHeight w:val="340"/>
          <w:jc w:val="center"/>
        </w:trPr>
        <w:tc>
          <w:tcPr>
            <w:tcW w:w="881"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6A19764B" w14:textId="77777777" w:rsidR="008456B2" w:rsidRPr="002D2751" w:rsidRDefault="008456B2" w:rsidP="00B93B65">
            <w:pPr>
              <w:spacing w:before="0" w:line="288" w:lineRule="auto"/>
              <w:jc w:val="center"/>
              <w:rPr>
                <w:b/>
                <w:bCs/>
                <w:sz w:val="28"/>
                <w:szCs w:val="28"/>
              </w:rPr>
            </w:pPr>
            <w:r w:rsidRPr="002D2751">
              <w:rPr>
                <w:b/>
                <w:bCs/>
                <w:sz w:val="28"/>
                <w:szCs w:val="28"/>
              </w:rPr>
              <w:t>KÝ HIỆU</w:t>
            </w:r>
          </w:p>
        </w:tc>
        <w:tc>
          <w:tcPr>
            <w:tcW w:w="1541" w:type="dxa"/>
            <w:tcBorders>
              <w:top w:val="single" w:sz="4" w:space="0" w:color="auto"/>
              <w:left w:val="nil"/>
              <w:bottom w:val="single" w:sz="4" w:space="0" w:color="auto"/>
              <w:right w:val="single" w:sz="4" w:space="0" w:color="auto"/>
            </w:tcBorders>
            <w:shd w:val="clear" w:color="000000" w:fill="FFFF00"/>
            <w:vAlign w:val="center"/>
            <w:hideMark/>
          </w:tcPr>
          <w:p w14:paraId="6DDC11B5" w14:textId="77777777" w:rsidR="008456B2" w:rsidRPr="002D2751" w:rsidRDefault="008456B2" w:rsidP="00B93B65">
            <w:pPr>
              <w:spacing w:before="0" w:line="288" w:lineRule="auto"/>
              <w:jc w:val="center"/>
              <w:rPr>
                <w:b/>
                <w:bCs/>
                <w:sz w:val="28"/>
                <w:szCs w:val="28"/>
              </w:rPr>
            </w:pPr>
            <w:r w:rsidRPr="002D2751">
              <w:rPr>
                <w:b/>
                <w:bCs/>
                <w:sz w:val="28"/>
                <w:szCs w:val="28"/>
              </w:rPr>
              <w:t xml:space="preserve">CAO ĐỘ </w:t>
            </w:r>
            <w:r w:rsidRPr="002D2751">
              <w:rPr>
                <w:b/>
                <w:bCs/>
                <w:sz w:val="28"/>
                <w:szCs w:val="28"/>
              </w:rPr>
              <w:br/>
              <w:t>THIẾT KẾ</w:t>
            </w:r>
            <w:r w:rsidRPr="002D2751">
              <w:rPr>
                <w:b/>
                <w:bCs/>
                <w:sz w:val="28"/>
                <w:szCs w:val="28"/>
              </w:rPr>
              <w:br/>
              <w:t>(M)</w:t>
            </w:r>
          </w:p>
        </w:tc>
        <w:tc>
          <w:tcPr>
            <w:tcW w:w="1418" w:type="dxa"/>
            <w:tcBorders>
              <w:top w:val="single" w:sz="4" w:space="0" w:color="auto"/>
              <w:left w:val="nil"/>
              <w:bottom w:val="single" w:sz="4" w:space="0" w:color="auto"/>
              <w:right w:val="single" w:sz="4" w:space="0" w:color="auto"/>
            </w:tcBorders>
            <w:shd w:val="clear" w:color="000000" w:fill="FFFF00"/>
            <w:vAlign w:val="center"/>
            <w:hideMark/>
          </w:tcPr>
          <w:p w14:paraId="2EA02D43" w14:textId="77777777" w:rsidR="008456B2" w:rsidRPr="002D2751" w:rsidRDefault="008456B2" w:rsidP="00B93B65">
            <w:pPr>
              <w:spacing w:before="0" w:line="288" w:lineRule="auto"/>
              <w:jc w:val="center"/>
              <w:rPr>
                <w:b/>
                <w:bCs/>
                <w:sz w:val="28"/>
                <w:szCs w:val="28"/>
              </w:rPr>
            </w:pPr>
            <w:r w:rsidRPr="002D2751">
              <w:rPr>
                <w:b/>
                <w:bCs/>
                <w:sz w:val="28"/>
                <w:szCs w:val="28"/>
              </w:rPr>
              <w:t xml:space="preserve">CAO ĐỘ </w:t>
            </w:r>
            <w:r w:rsidRPr="002D2751">
              <w:rPr>
                <w:b/>
                <w:bCs/>
                <w:sz w:val="28"/>
                <w:szCs w:val="28"/>
              </w:rPr>
              <w:br/>
              <w:t>TRUNG BÌNH</w:t>
            </w:r>
            <w:r w:rsidRPr="002D2751">
              <w:rPr>
                <w:b/>
                <w:bCs/>
                <w:sz w:val="28"/>
                <w:szCs w:val="28"/>
              </w:rPr>
              <w:br/>
              <w:t>(M)</w:t>
            </w:r>
          </w:p>
        </w:tc>
        <w:tc>
          <w:tcPr>
            <w:tcW w:w="1417" w:type="dxa"/>
            <w:tcBorders>
              <w:top w:val="single" w:sz="4" w:space="0" w:color="auto"/>
              <w:left w:val="nil"/>
              <w:bottom w:val="single" w:sz="4" w:space="0" w:color="auto"/>
              <w:right w:val="single" w:sz="4" w:space="0" w:color="auto"/>
            </w:tcBorders>
            <w:shd w:val="clear" w:color="000000" w:fill="FFFF00"/>
            <w:vAlign w:val="center"/>
            <w:hideMark/>
          </w:tcPr>
          <w:p w14:paraId="51F53B61" w14:textId="77777777" w:rsidR="008456B2" w:rsidRPr="002D2751" w:rsidRDefault="008456B2" w:rsidP="00B93B65">
            <w:pPr>
              <w:spacing w:before="0" w:line="288" w:lineRule="auto"/>
              <w:jc w:val="center"/>
              <w:rPr>
                <w:b/>
                <w:bCs/>
                <w:sz w:val="28"/>
                <w:szCs w:val="28"/>
              </w:rPr>
            </w:pPr>
            <w:r w:rsidRPr="002D2751">
              <w:rPr>
                <w:b/>
                <w:bCs/>
                <w:sz w:val="28"/>
                <w:szCs w:val="28"/>
              </w:rPr>
              <w:t>CHIỀU CAO</w:t>
            </w:r>
            <w:r w:rsidRPr="002D2751">
              <w:rPr>
                <w:b/>
                <w:bCs/>
                <w:sz w:val="28"/>
                <w:szCs w:val="28"/>
              </w:rPr>
              <w:br/>
              <w:t>SAN LẤP</w:t>
            </w:r>
            <w:r w:rsidRPr="002D2751">
              <w:rPr>
                <w:b/>
                <w:bCs/>
                <w:sz w:val="28"/>
                <w:szCs w:val="28"/>
              </w:rPr>
              <w:br/>
              <w:t>(M)</w:t>
            </w:r>
          </w:p>
        </w:tc>
        <w:tc>
          <w:tcPr>
            <w:tcW w:w="1559" w:type="dxa"/>
            <w:tcBorders>
              <w:top w:val="single" w:sz="4" w:space="0" w:color="auto"/>
              <w:left w:val="nil"/>
              <w:bottom w:val="single" w:sz="4" w:space="0" w:color="auto"/>
              <w:right w:val="single" w:sz="4" w:space="0" w:color="auto"/>
            </w:tcBorders>
            <w:shd w:val="clear" w:color="000000" w:fill="FFFF00"/>
            <w:vAlign w:val="center"/>
            <w:hideMark/>
          </w:tcPr>
          <w:p w14:paraId="47F3E27D" w14:textId="77777777" w:rsidR="008456B2" w:rsidRPr="002D2751" w:rsidRDefault="008456B2" w:rsidP="00B93B65">
            <w:pPr>
              <w:spacing w:before="0" w:line="288" w:lineRule="auto"/>
              <w:jc w:val="center"/>
              <w:rPr>
                <w:b/>
                <w:bCs/>
                <w:sz w:val="28"/>
                <w:szCs w:val="28"/>
              </w:rPr>
            </w:pPr>
            <w:r w:rsidRPr="002D2751">
              <w:rPr>
                <w:b/>
                <w:bCs/>
                <w:sz w:val="28"/>
                <w:szCs w:val="28"/>
              </w:rPr>
              <w:t>DIỆN TÍCH</w:t>
            </w:r>
            <w:r w:rsidRPr="002D2751">
              <w:rPr>
                <w:b/>
                <w:bCs/>
                <w:sz w:val="28"/>
                <w:szCs w:val="28"/>
              </w:rPr>
              <w:br/>
              <w:t xml:space="preserve">SAN LẤP </w:t>
            </w:r>
            <w:r w:rsidRPr="002D2751">
              <w:rPr>
                <w:b/>
                <w:bCs/>
                <w:sz w:val="28"/>
                <w:szCs w:val="28"/>
              </w:rPr>
              <w:br/>
              <w:t>(M2)</w:t>
            </w:r>
          </w:p>
        </w:tc>
        <w:tc>
          <w:tcPr>
            <w:tcW w:w="1985" w:type="dxa"/>
            <w:tcBorders>
              <w:top w:val="single" w:sz="4" w:space="0" w:color="auto"/>
              <w:left w:val="nil"/>
              <w:bottom w:val="single" w:sz="4" w:space="0" w:color="auto"/>
              <w:right w:val="single" w:sz="4" w:space="0" w:color="auto"/>
            </w:tcBorders>
            <w:shd w:val="clear" w:color="000000" w:fill="FFFF00"/>
            <w:vAlign w:val="center"/>
            <w:hideMark/>
          </w:tcPr>
          <w:p w14:paraId="72449E9D" w14:textId="77777777" w:rsidR="008456B2" w:rsidRPr="002D2751" w:rsidRDefault="008456B2" w:rsidP="00B93B65">
            <w:pPr>
              <w:spacing w:before="0" w:line="288" w:lineRule="auto"/>
              <w:jc w:val="center"/>
              <w:rPr>
                <w:b/>
                <w:bCs/>
                <w:sz w:val="28"/>
                <w:szCs w:val="28"/>
              </w:rPr>
            </w:pPr>
            <w:r w:rsidRPr="002D2751">
              <w:rPr>
                <w:b/>
                <w:bCs/>
                <w:sz w:val="28"/>
                <w:szCs w:val="28"/>
              </w:rPr>
              <w:t xml:space="preserve">KHỐI LƯỢNG </w:t>
            </w:r>
            <w:r w:rsidRPr="002D2751">
              <w:rPr>
                <w:b/>
                <w:bCs/>
                <w:sz w:val="28"/>
                <w:szCs w:val="28"/>
              </w:rPr>
              <w:br/>
              <w:t>(M3)</w:t>
            </w:r>
          </w:p>
        </w:tc>
      </w:tr>
      <w:tr w:rsidR="008321C5" w:rsidRPr="002D2751" w14:paraId="4BCBB4B5" w14:textId="77777777" w:rsidTr="008321C5">
        <w:trPr>
          <w:trHeight w:val="340"/>
          <w:jc w:val="center"/>
        </w:trPr>
        <w:tc>
          <w:tcPr>
            <w:tcW w:w="881" w:type="dxa"/>
            <w:tcBorders>
              <w:top w:val="nil"/>
              <w:left w:val="single" w:sz="4" w:space="0" w:color="auto"/>
              <w:bottom w:val="single" w:sz="4" w:space="0" w:color="auto"/>
              <w:right w:val="single" w:sz="4" w:space="0" w:color="auto"/>
            </w:tcBorders>
            <w:shd w:val="clear" w:color="auto" w:fill="auto"/>
            <w:noWrap/>
            <w:vAlign w:val="bottom"/>
            <w:hideMark/>
          </w:tcPr>
          <w:p w14:paraId="22D49266" w14:textId="77777777" w:rsidR="008456B2" w:rsidRPr="002D2751" w:rsidRDefault="008456B2" w:rsidP="00B93B65">
            <w:pPr>
              <w:spacing w:before="0" w:line="288" w:lineRule="auto"/>
              <w:jc w:val="center"/>
              <w:rPr>
                <w:sz w:val="28"/>
                <w:szCs w:val="28"/>
              </w:rPr>
            </w:pPr>
            <w:r w:rsidRPr="002D2751">
              <w:rPr>
                <w:sz w:val="28"/>
                <w:szCs w:val="28"/>
              </w:rPr>
              <w:t>1</w:t>
            </w:r>
          </w:p>
        </w:tc>
        <w:tc>
          <w:tcPr>
            <w:tcW w:w="1541" w:type="dxa"/>
            <w:tcBorders>
              <w:top w:val="nil"/>
              <w:left w:val="nil"/>
              <w:bottom w:val="single" w:sz="4" w:space="0" w:color="auto"/>
              <w:right w:val="single" w:sz="4" w:space="0" w:color="auto"/>
            </w:tcBorders>
            <w:shd w:val="clear" w:color="auto" w:fill="auto"/>
            <w:noWrap/>
            <w:vAlign w:val="center"/>
            <w:hideMark/>
          </w:tcPr>
          <w:p w14:paraId="50011AD6" w14:textId="77777777" w:rsidR="008456B2" w:rsidRPr="002D2751" w:rsidRDefault="008456B2" w:rsidP="00B93B65">
            <w:pPr>
              <w:spacing w:before="0" w:line="288" w:lineRule="auto"/>
              <w:jc w:val="center"/>
              <w:rPr>
                <w:sz w:val="28"/>
                <w:szCs w:val="28"/>
              </w:rPr>
            </w:pPr>
            <w:r w:rsidRPr="002D2751">
              <w:rPr>
                <w:sz w:val="28"/>
                <w:szCs w:val="28"/>
              </w:rPr>
              <w:t>1,6</w:t>
            </w:r>
          </w:p>
        </w:tc>
        <w:tc>
          <w:tcPr>
            <w:tcW w:w="1418" w:type="dxa"/>
            <w:tcBorders>
              <w:top w:val="nil"/>
              <w:left w:val="nil"/>
              <w:bottom w:val="single" w:sz="4" w:space="0" w:color="auto"/>
              <w:right w:val="single" w:sz="4" w:space="0" w:color="auto"/>
            </w:tcBorders>
            <w:shd w:val="clear" w:color="auto" w:fill="auto"/>
            <w:noWrap/>
            <w:vAlign w:val="bottom"/>
            <w:hideMark/>
          </w:tcPr>
          <w:p w14:paraId="556F5E08" w14:textId="77777777" w:rsidR="008456B2" w:rsidRPr="002D2751" w:rsidRDefault="008456B2" w:rsidP="00B93B65">
            <w:pPr>
              <w:spacing w:before="0" w:line="288" w:lineRule="auto"/>
              <w:jc w:val="center"/>
              <w:rPr>
                <w:sz w:val="28"/>
                <w:szCs w:val="28"/>
              </w:rPr>
            </w:pPr>
            <w:r w:rsidRPr="002D2751">
              <w:rPr>
                <w:sz w:val="28"/>
                <w:szCs w:val="28"/>
              </w:rPr>
              <w:t>0,28</w:t>
            </w:r>
          </w:p>
        </w:tc>
        <w:tc>
          <w:tcPr>
            <w:tcW w:w="1417" w:type="dxa"/>
            <w:tcBorders>
              <w:top w:val="nil"/>
              <w:left w:val="nil"/>
              <w:bottom w:val="single" w:sz="4" w:space="0" w:color="auto"/>
              <w:right w:val="single" w:sz="4" w:space="0" w:color="auto"/>
            </w:tcBorders>
            <w:shd w:val="clear" w:color="auto" w:fill="auto"/>
            <w:noWrap/>
            <w:vAlign w:val="bottom"/>
            <w:hideMark/>
          </w:tcPr>
          <w:p w14:paraId="2C772E07" w14:textId="77777777" w:rsidR="008456B2" w:rsidRPr="002D2751" w:rsidRDefault="008456B2" w:rsidP="00B93B65">
            <w:pPr>
              <w:spacing w:before="0" w:line="288" w:lineRule="auto"/>
              <w:jc w:val="center"/>
              <w:rPr>
                <w:sz w:val="28"/>
                <w:szCs w:val="28"/>
              </w:rPr>
            </w:pPr>
            <w:r w:rsidRPr="002D2751">
              <w:rPr>
                <w:sz w:val="28"/>
                <w:szCs w:val="28"/>
              </w:rPr>
              <w:t>1,32</w:t>
            </w:r>
          </w:p>
        </w:tc>
        <w:tc>
          <w:tcPr>
            <w:tcW w:w="1559" w:type="dxa"/>
            <w:tcBorders>
              <w:top w:val="nil"/>
              <w:left w:val="nil"/>
              <w:bottom w:val="single" w:sz="4" w:space="0" w:color="auto"/>
              <w:right w:val="single" w:sz="4" w:space="0" w:color="auto"/>
            </w:tcBorders>
            <w:shd w:val="clear" w:color="auto" w:fill="auto"/>
            <w:noWrap/>
            <w:vAlign w:val="bottom"/>
            <w:hideMark/>
          </w:tcPr>
          <w:p w14:paraId="732D8334" w14:textId="77777777" w:rsidR="008456B2" w:rsidRPr="002D2751" w:rsidRDefault="008456B2" w:rsidP="00B93B65">
            <w:pPr>
              <w:spacing w:before="0" w:line="288" w:lineRule="auto"/>
              <w:jc w:val="center"/>
              <w:rPr>
                <w:sz w:val="28"/>
                <w:szCs w:val="28"/>
              </w:rPr>
            </w:pPr>
            <w:r w:rsidRPr="002D2751">
              <w:rPr>
                <w:sz w:val="28"/>
                <w:szCs w:val="28"/>
              </w:rPr>
              <w:t>2.500,00</w:t>
            </w:r>
          </w:p>
        </w:tc>
        <w:tc>
          <w:tcPr>
            <w:tcW w:w="1985" w:type="dxa"/>
            <w:tcBorders>
              <w:top w:val="nil"/>
              <w:left w:val="nil"/>
              <w:bottom w:val="single" w:sz="4" w:space="0" w:color="auto"/>
              <w:right w:val="single" w:sz="4" w:space="0" w:color="auto"/>
            </w:tcBorders>
            <w:shd w:val="clear" w:color="auto" w:fill="auto"/>
            <w:noWrap/>
            <w:vAlign w:val="bottom"/>
            <w:hideMark/>
          </w:tcPr>
          <w:p w14:paraId="340F58BA" w14:textId="77777777" w:rsidR="008456B2" w:rsidRPr="002D2751" w:rsidRDefault="008456B2" w:rsidP="00B93B65">
            <w:pPr>
              <w:spacing w:before="0" w:line="288" w:lineRule="auto"/>
              <w:jc w:val="center"/>
              <w:rPr>
                <w:sz w:val="28"/>
                <w:szCs w:val="28"/>
              </w:rPr>
            </w:pPr>
            <w:r w:rsidRPr="002D2751">
              <w:rPr>
                <w:sz w:val="28"/>
                <w:szCs w:val="28"/>
              </w:rPr>
              <w:t>3.291</w:t>
            </w:r>
          </w:p>
        </w:tc>
      </w:tr>
      <w:tr w:rsidR="008321C5" w:rsidRPr="002D2751" w14:paraId="5996DAA2" w14:textId="77777777" w:rsidTr="008321C5">
        <w:trPr>
          <w:trHeight w:val="340"/>
          <w:jc w:val="center"/>
        </w:trPr>
        <w:tc>
          <w:tcPr>
            <w:tcW w:w="881" w:type="dxa"/>
            <w:tcBorders>
              <w:top w:val="nil"/>
              <w:left w:val="single" w:sz="4" w:space="0" w:color="auto"/>
              <w:bottom w:val="single" w:sz="4" w:space="0" w:color="auto"/>
              <w:right w:val="single" w:sz="4" w:space="0" w:color="auto"/>
            </w:tcBorders>
            <w:shd w:val="clear" w:color="auto" w:fill="auto"/>
            <w:noWrap/>
            <w:vAlign w:val="bottom"/>
            <w:hideMark/>
          </w:tcPr>
          <w:p w14:paraId="60E05520" w14:textId="77777777" w:rsidR="008456B2" w:rsidRPr="002D2751" w:rsidRDefault="008456B2" w:rsidP="00B93B65">
            <w:pPr>
              <w:spacing w:before="0" w:line="288" w:lineRule="auto"/>
              <w:jc w:val="center"/>
              <w:rPr>
                <w:sz w:val="28"/>
                <w:szCs w:val="28"/>
              </w:rPr>
            </w:pPr>
            <w:r w:rsidRPr="002D2751">
              <w:rPr>
                <w:sz w:val="28"/>
                <w:szCs w:val="28"/>
              </w:rPr>
              <w:t>2</w:t>
            </w:r>
          </w:p>
        </w:tc>
        <w:tc>
          <w:tcPr>
            <w:tcW w:w="1541" w:type="dxa"/>
            <w:tcBorders>
              <w:top w:val="nil"/>
              <w:left w:val="nil"/>
              <w:bottom w:val="single" w:sz="4" w:space="0" w:color="auto"/>
              <w:right w:val="single" w:sz="4" w:space="0" w:color="auto"/>
            </w:tcBorders>
            <w:shd w:val="clear" w:color="auto" w:fill="auto"/>
            <w:noWrap/>
            <w:vAlign w:val="center"/>
            <w:hideMark/>
          </w:tcPr>
          <w:p w14:paraId="192E9082" w14:textId="77777777" w:rsidR="008456B2" w:rsidRPr="002D2751" w:rsidRDefault="008456B2" w:rsidP="00B93B65">
            <w:pPr>
              <w:spacing w:before="0" w:line="288" w:lineRule="auto"/>
              <w:jc w:val="center"/>
              <w:rPr>
                <w:sz w:val="28"/>
                <w:szCs w:val="28"/>
              </w:rPr>
            </w:pPr>
            <w:r w:rsidRPr="002D2751">
              <w:rPr>
                <w:sz w:val="28"/>
                <w:szCs w:val="28"/>
              </w:rPr>
              <w:t>1,6</w:t>
            </w:r>
          </w:p>
        </w:tc>
        <w:tc>
          <w:tcPr>
            <w:tcW w:w="1418" w:type="dxa"/>
            <w:tcBorders>
              <w:top w:val="nil"/>
              <w:left w:val="nil"/>
              <w:bottom w:val="single" w:sz="4" w:space="0" w:color="auto"/>
              <w:right w:val="single" w:sz="4" w:space="0" w:color="auto"/>
            </w:tcBorders>
            <w:shd w:val="clear" w:color="auto" w:fill="auto"/>
            <w:noWrap/>
            <w:vAlign w:val="bottom"/>
            <w:hideMark/>
          </w:tcPr>
          <w:p w14:paraId="2A6A8393" w14:textId="77777777" w:rsidR="008456B2" w:rsidRPr="002D2751" w:rsidRDefault="008456B2" w:rsidP="00B93B65">
            <w:pPr>
              <w:spacing w:before="0" w:line="288" w:lineRule="auto"/>
              <w:jc w:val="center"/>
              <w:rPr>
                <w:sz w:val="28"/>
                <w:szCs w:val="28"/>
              </w:rPr>
            </w:pPr>
            <w:r w:rsidRPr="002D2751">
              <w:rPr>
                <w:sz w:val="28"/>
                <w:szCs w:val="28"/>
              </w:rPr>
              <w:t>0,43</w:t>
            </w:r>
          </w:p>
        </w:tc>
        <w:tc>
          <w:tcPr>
            <w:tcW w:w="1417" w:type="dxa"/>
            <w:tcBorders>
              <w:top w:val="nil"/>
              <w:left w:val="nil"/>
              <w:bottom w:val="single" w:sz="4" w:space="0" w:color="auto"/>
              <w:right w:val="single" w:sz="4" w:space="0" w:color="auto"/>
            </w:tcBorders>
            <w:shd w:val="clear" w:color="auto" w:fill="auto"/>
            <w:noWrap/>
            <w:vAlign w:val="bottom"/>
            <w:hideMark/>
          </w:tcPr>
          <w:p w14:paraId="534668A8" w14:textId="77777777" w:rsidR="008456B2" w:rsidRPr="002D2751" w:rsidRDefault="008456B2" w:rsidP="00B93B65">
            <w:pPr>
              <w:spacing w:before="0" w:line="288" w:lineRule="auto"/>
              <w:jc w:val="center"/>
              <w:rPr>
                <w:sz w:val="28"/>
                <w:szCs w:val="28"/>
              </w:rPr>
            </w:pPr>
            <w:r w:rsidRPr="002D2751">
              <w:rPr>
                <w:sz w:val="28"/>
                <w:szCs w:val="28"/>
              </w:rPr>
              <w:t>1,17</w:t>
            </w:r>
          </w:p>
        </w:tc>
        <w:tc>
          <w:tcPr>
            <w:tcW w:w="1559" w:type="dxa"/>
            <w:tcBorders>
              <w:top w:val="nil"/>
              <w:left w:val="nil"/>
              <w:bottom w:val="single" w:sz="4" w:space="0" w:color="auto"/>
              <w:right w:val="single" w:sz="4" w:space="0" w:color="auto"/>
            </w:tcBorders>
            <w:shd w:val="clear" w:color="auto" w:fill="auto"/>
            <w:noWrap/>
            <w:vAlign w:val="bottom"/>
            <w:hideMark/>
          </w:tcPr>
          <w:p w14:paraId="4F29CF18" w14:textId="77777777" w:rsidR="008456B2" w:rsidRPr="002D2751" w:rsidRDefault="008456B2" w:rsidP="00B93B65">
            <w:pPr>
              <w:spacing w:before="0" w:line="288" w:lineRule="auto"/>
              <w:jc w:val="center"/>
              <w:rPr>
                <w:sz w:val="28"/>
                <w:szCs w:val="28"/>
              </w:rPr>
            </w:pPr>
            <w:r w:rsidRPr="002D2751">
              <w:rPr>
                <w:sz w:val="28"/>
                <w:szCs w:val="28"/>
              </w:rPr>
              <w:t>2.500,00</w:t>
            </w:r>
          </w:p>
        </w:tc>
        <w:tc>
          <w:tcPr>
            <w:tcW w:w="1985" w:type="dxa"/>
            <w:tcBorders>
              <w:top w:val="nil"/>
              <w:left w:val="nil"/>
              <w:bottom w:val="single" w:sz="4" w:space="0" w:color="auto"/>
              <w:right w:val="single" w:sz="4" w:space="0" w:color="auto"/>
            </w:tcBorders>
            <w:shd w:val="clear" w:color="auto" w:fill="auto"/>
            <w:noWrap/>
            <w:vAlign w:val="bottom"/>
            <w:hideMark/>
          </w:tcPr>
          <w:p w14:paraId="11FAB24C" w14:textId="77777777" w:rsidR="008456B2" w:rsidRPr="002D2751" w:rsidRDefault="008456B2" w:rsidP="00B93B65">
            <w:pPr>
              <w:spacing w:before="0" w:line="288" w:lineRule="auto"/>
              <w:jc w:val="center"/>
              <w:rPr>
                <w:sz w:val="28"/>
                <w:szCs w:val="28"/>
              </w:rPr>
            </w:pPr>
            <w:r w:rsidRPr="002D2751">
              <w:rPr>
                <w:sz w:val="28"/>
                <w:szCs w:val="28"/>
              </w:rPr>
              <w:t>2.918</w:t>
            </w:r>
          </w:p>
        </w:tc>
      </w:tr>
      <w:tr w:rsidR="008321C5" w:rsidRPr="002D2751" w14:paraId="45C804DC" w14:textId="77777777" w:rsidTr="008321C5">
        <w:trPr>
          <w:trHeight w:val="340"/>
          <w:jc w:val="center"/>
        </w:trPr>
        <w:tc>
          <w:tcPr>
            <w:tcW w:w="881" w:type="dxa"/>
            <w:tcBorders>
              <w:top w:val="nil"/>
              <w:left w:val="single" w:sz="4" w:space="0" w:color="auto"/>
              <w:bottom w:val="single" w:sz="4" w:space="0" w:color="auto"/>
              <w:right w:val="single" w:sz="4" w:space="0" w:color="auto"/>
            </w:tcBorders>
            <w:shd w:val="clear" w:color="auto" w:fill="auto"/>
            <w:noWrap/>
            <w:vAlign w:val="bottom"/>
            <w:hideMark/>
          </w:tcPr>
          <w:p w14:paraId="0B4E6E91" w14:textId="77777777" w:rsidR="008456B2" w:rsidRPr="002D2751" w:rsidRDefault="008456B2" w:rsidP="00B93B65">
            <w:pPr>
              <w:spacing w:before="0" w:line="288" w:lineRule="auto"/>
              <w:jc w:val="center"/>
              <w:rPr>
                <w:sz w:val="28"/>
                <w:szCs w:val="28"/>
              </w:rPr>
            </w:pPr>
            <w:r w:rsidRPr="002D2751">
              <w:rPr>
                <w:sz w:val="28"/>
                <w:szCs w:val="28"/>
              </w:rPr>
              <w:t>3</w:t>
            </w:r>
          </w:p>
        </w:tc>
        <w:tc>
          <w:tcPr>
            <w:tcW w:w="1541" w:type="dxa"/>
            <w:tcBorders>
              <w:top w:val="nil"/>
              <w:left w:val="nil"/>
              <w:bottom w:val="single" w:sz="4" w:space="0" w:color="auto"/>
              <w:right w:val="single" w:sz="4" w:space="0" w:color="auto"/>
            </w:tcBorders>
            <w:shd w:val="clear" w:color="auto" w:fill="auto"/>
            <w:noWrap/>
            <w:vAlign w:val="center"/>
            <w:hideMark/>
          </w:tcPr>
          <w:p w14:paraId="5AF471DD" w14:textId="77777777" w:rsidR="008456B2" w:rsidRPr="002D2751" w:rsidRDefault="008456B2" w:rsidP="00B93B65">
            <w:pPr>
              <w:spacing w:before="0" w:line="288" w:lineRule="auto"/>
              <w:jc w:val="center"/>
              <w:rPr>
                <w:sz w:val="28"/>
                <w:szCs w:val="28"/>
              </w:rPr>
            </w:pPr>
            <w:r w:rsidRPr="002D2751">
              <w:rPr>
                <w:sz w:val="28"/>
                <w:szCs w:val="28"/>
              </w:rPr>
              <w:t>1,6</w:t>
            </w:r>
          </w:p>
        </w:tc>
        <w:tc>
          <w:tcPr>
            <w:tcW w:w="1418" w:type="dxa"/>
            <w:tcBorders>
              <w:top w:val="nil"/>
              <w:left w:val="nil"/>
              <w:bottom w:val="single" w:sz="4" w:space="0" w:color="auto"/>
              <w:right w:val="single" w:sz="4" w:space="0" w:color="auto"/>
            </w:tcBorders>
            <w:shd w:val="clear" w:color="auto" w:fill="auto"/>
            <w:noWrap/>
            <w:vAlign w:val="bottom"/>
            <w:hideMark/>
          </w:tcPr>
          <w:p w14:paraId="6EC1062C" w14:textId="77777777" w:rsidR="008456B2" w:rsidRPr="002D2751" w:rsidRDefault="008456B2" w:rsidP="00B93B65">
            <w:pPr>
              <w:spacing w:before="0" w:line="288" w:lineRule="auto"/>
              <w:jc w:val="center"/>
              <w:rPr>
                <w:sz w:val="28"/>
                <w:szCs w:val="28"/>
              </w:rPr>
            </w:pPr>
            <w:r w:rsidRPr="002D2751">
              <w:rPr>
                <w:sz w:val="28"/>
                <w:szCs w:val="28"/>
              </w:rPr>
              <w:t>0,35</w:t>
            </w:r>
          </w:p>
        </w:tc>
        <w:tc>
          <w:tcPr>
            <w:tcW w:w="1417" w:type="dxa"/>
            <w:tcBorders>
              <w:top w:val="nil"/>
              <w:left w:val="nil"/>
              <w:bottom w:val="single" w:sz="4" w:space="0" w:color="auto"/>
              <w:right w:val="single" w:sz="4" w:space="0" w:color="auto"/>
            </w:tcBorders>
            <w:shd w:val="clear" w:color="auto" w:fill="auto"/>
            <w:noWrap/>
            <w:vAlign w:val="bottom"/>
            <w:hideMark/>
          </w:tcPr>
          <w:p w14:paraId="7E16AC7C" w14:textId="77777777" w:rsidR="008456B2" w:rsidRPr="002D2751" w:rsidRDefault="008456B2" w:rsidP="00B93B65">
            <w:pPr>
              <w:spacing w:before="0" w:line="288" w:lineRule="auto"/>
              <w:jc w:val="center"/>
              <w:rPr>
                <w:sz w:val="28"/>
                <w:szCs w:val="28"/>
              </w:rPr>
            </w:pPr>
            <w:r w:rsidRPr="002D2751">
              <w:rPr>
                <w:sz w:val="28"/>
                <w:szCs w:val="28"/>
              </w:rPr>
              <w:t>1,25</w:t>
            </w:r>
          </w:p>
        </w:tc>
        <w:tc>
          <w:tcPr>
            <w:tcW w:w="1559" w:type="dxa"/>
            <w:tcBorders>
              <w:top w:val="nil"/>
              <w:left w:val="nil"/>
              <w:bottom w:val="single" w:sz="4" w:space="0" w:color="auto"/>
              <w:right w:val="single" w:sz="4" w:space="0" w:color="auto"/>
            </w:tcBorders>
            <w:shd w:val="clear" w:color="auto" w:fill="auto"/>
            <w:noWrap/>
            <w:vAlign w:val="bottom"/>
            <w:hideMark/>
          </w:tcPr>
          <w:p w14:paraId="46E3FD78" w14:textId="77777777" w:rsidR="008456B2" w:rsidRPr="002D2751" w:rsidRDefault="008456B2" w:rsidP="00B93B65">
            <w:pPr>
              <w:spacing w:before="0" w:line="288" w:lineRule="auto"/>
              <w:jc w:val="center"/>
              <w:rPr>
                <w:sz w:val="28"/>
                <w:szCs w:val="28"/>
              </w:rPr>
            </w:pPr>
            <w:r w:rsidRPr="002D2751">
              <w:rPr>
                <w:sz w:val="28"/>
                <w:szCs w:val="28"/>
              </w:rPr>
              <w:t>2.500,00</w:t>
            </w:r>
          </w:p>
        </w:tc>
        <w:tc>
          <w:tcPr>
            <w:tcW w:w="1985" w:type="dxa"/>
            <w:tcBorders>
              <w:top w:val="nil"/>
              <w:left w:val="nil"/>
              <w:bottom w:val="single" w:sz="4" w:space="0" w:color="auto"/>
              <w:right w:val="single" w:sz="4" w:space="0" w:color="auto"/>
            </w:tcBorders>
            <w:shd w:val="clear" w:color="auto" w:fill="auto"/>
            <w:noWrap/>
            <w:vAlign w:val="bottom"/>
            <w:hideMark/>
          </w:tcPr>
          <w:p w14:paraId="337FB824" w14:textId="77777777" w:rsidR="008456B2" w:rsidRPr="002D2751" w:rsidRDefault="008456B2" w:rsidP="00B93B65">
            <w:pPr>
              <w:spacing w:before="0" w:line="288" w:lineRule="auto"/>
              <w:jc w:val="center"/>
              <w:rPr>
                <w:sz w:val="28"/>
                <w:szCs w:val="28"/>
              </w:rPr>
            </w:pPr>
            <w:r w:rsidRPr="002D2751">
              <w:rPr>
                <w:sz w:val="28"/>
                <w:szCs w:val="28"/>
              </w:rPr>
              <w:t>3.129</w:t>
            </w:r>
          </w:p>
        </w:tc>
      </w:tr>
      <w:tr w:rsidR="008321C5" w:rsidRPr="002D2751" w14:paraId="412AC937" w14:textId="77777777" w:rsidTr="008321C5">
        <w:trPr>
          <w:trHeight w:val="340"/>
          <w:jc w:val="center"/>
        </w:trPr>
        <w:tc>
          <w:tcPr>
            <w:tcW w:w="881" w:type="dxa"/>
            <w:tcBorders>
              <w:top w:val="nil"/>
              <w:left w:val="single" w:sz="4" w:space="0" w:color="auto"/>
              <w:bottom w:val="single" w:sz="4" w:space="0" w:color="auto"/>
              <w:right w:val="single" w:sz="4" w:space="0" w:color="auto"/>
            </w:tcBorders>
            <w:shd w:val="clear" w:color="auto" w:fill="auto"/>
            <w:noWrap/>
            <w:vAlign w:val="bottom"/>
            <w:hideMark/>
          </w:tcPr>
          <w:p w14:paraId="256F4636" w14:textId="77777777" w:rsidR="008456B2" w:rsidRPr="002D2751" w:rsidRDefault="008456B2" w:rsidP="00B93B65">
            <w:pPr>
              <w:spacing w:before="0" w:line="288" w:lineRule="auto"/>
              <w:jc w:val="center"/>
              <w:rPr>
                <w:sz w:val="28"/>
                <w:szCs w:val="28"/>
              </w:rPr>
            </w:pPr>
            <w:r w:rsidRPr="002D2751">
              <w:rPr>
                <w:sz w:val="28"/>
                <w:szCs w:val="28"/>
              </w:rPr>
              <w:t>4</w:t>
            </w:r>
          </w:p>
        </w:tc>
        <w:tc>
          <w:tcPr>
            <w:tcW w:w="1541" w:type="dxa"/>
            <w:tcBorders>
              <w:top w:val="nil"/>
              <w:left w:val="nil"/>
              <w:bottom w:val="single" w:sz="4" w:space="0" w:color="auto"/>
              <w:right w:val="single" w:sz="4" w:space="0" w:color="auto"/>
            </w:tcBorders>
            <w:shd w:val="clear" w:color="auto" w:fill="auto"/>
            <w:noWrap/>
            <w:vAlign w:val="center"/>
            <w:hideMark/>
          </w:tcPr>
          <w:p w14:paraId="38E55ABD" w14:textId="77777777" w:rsidR="008456B2" w:rsidRPr="002D2751" w:rsidRDefault="008456B2" w:rsidP="00B93B65">
            <w:pPr>
              <w:spacing w:before="0" w:line="288" w:lineRule="auto"/>
              <w:jc w:val="center"/>
              <w:rPr>
                <w:sz w:val="28"/>
                <w:szCs w:val="28"/>
              </w:rPr>
            </w:pPr>
            <w:r w:rsidRPr="002D2751">
              <w:rPr>
                <w:sz w:val="28"/>
                <w:szCs w:val="28"/>
              </w:rPr>
              <w:t>1,6</w:t>
            </w:r>
          </w:p>
        </w:tc>
        <w:tc>
          <w:tcPr>
            <w:tcW w:w="1418" w:type="dxa"/>
            <w:tcBorders>
              <w:top w:val="nil"/>
              <w:left w:val="nil"/>
              <w:bottom w:val="single" w:sz="4" w:space="0" w:color="auto"/>
              <w:right w:val="single" w:sz="4" w:space="0" w:color="auto"/>
            </w:tcBorders>
            <w:shd w:val="clear" w:color="auto" w:fill="auto"/>
            <w:noWrap/>
            <w:vAlign w:val="bottom"/>
            <w:hideMark/>
          </w:tcPr>
          <w:p w14:paraId="51D6C553" w14:textId="77777777" w:rsidR="008456B2" w:rsidRPr="002D2751" w:rsidRDefault="008456B2" w:rsidP="00B93B65">
            <w:pPr>
              <w:spacing w:before="0" w:line="288" w:lineRule="auto"/>
              <w:jc w:val="center"/>
              <w:rPr>
                <w:sz w:val="28"/>
                <w:szCs w:val="28"/>
              </w:rPr>
            </w:pPr>
            <w:r w:rsidRPr="002D2751">
              <w:rPr>
                <w:sz w:val="28"/>
                <w:szCs w:val="28"/>
              </w:rPr>
              <w:t>0,24</w:t>
            </w:r>
          </w:p>
        </w:tc>
        <w:tc>
          <w:tcPr>
            <w:tcW w:w="1417" w:type="dxa"/>
            <w:tcBorders>
              <w:top w:val="nil"/>
              <w:left w:val="nil"/>
              <w:bottom w:val="single" w:sz="4" w:space="0" w:color="auto"/>
              <w:right w:val="single" w:sz="4" w:space="0" w:color="auto"/>
            </w:tcBorders>
            <w:shd w:val="clear" w:color="auto" w:fill="auto"/>
            <w:noWrap/>
            <w:vAlign w:val="bottom"/>
            <w:hideMark/>
          </w:tcPr>
          <w:p w14:paraId="375CD1A0" w14:textId="77777777" w:rsidR="008456B2" w:rsidRPr="002D2751" w:rsidRDefault="008456B2" w:rsidP="00B93B65">
            <w:pPr>
              <w:spacing w:before="0" w:line="288" w:lineRule="auto"/>
              <w:jc w:val="center"/>
              <w:rPr>
                <w:sz w:val="28"/>
                <w:szCs w:val="28"/>
              </w:rPr>
            </w:pPr>
            <w:r w:rsidRPr="002D2751">
              <w:rPr>
                <w:sz w:val="28"/>
                <w:szCs w:val="28"/>
              </w:rPr>
              <w:t>1,36</w:t>
            </w:r>
          </w:p>
        </w:tc>
        <w:tc>
          <w:tcPr>
            <w:tcW w:w="1559" w:type="dxa"/>
            <w:tcBorders>
              <w:top w:val="nil"/>
              <w:left w:val="nil"/>
              <w:bottom w:val="single" w:sz="4" w:space="0" w:color="auto"/>
              <w:right w:val="single" w:sz="4" w:space="0" w:color="auto"/>
            </w:tcBorders>
            <w:shd w:val="clear" w:color="auto" w:fill="auto"/>
            <w:noWrap/>
            <w:vAlign w:val="bottom"/>
            <w:hideMark/>
          </w:tcPr>
          <w:p w14:paraId="7EE2C41C" w14:textId="77777777" w:rsidR="008456B2" w:rsidRPr="002D2751" w:rsidRDefault="008456B2" w:rsidP="00B93B65">
            <w:pPr>
              <w:spacing w:before="0" w:line="288" w:lineRule="auto"/>
              <w:jc w:val="center"/>
              <w:rPr>
                <w:sz w:val="28"/>
                <w:szCs w:val="28"/>
              </w:rPr>
            </w:pPr>
            <w:r w:rsidRPr="002D2751">
              <w:rPr>
                <w:sz w:val="28"/>
                <w:szCs w:val="28"/>
              </w:rPr>
              <w:t>2.500,00</w:t>
            </w:r>
          </w:p>
        </w:tc>
        <w:tc>
          <w:tcPr>
            <w:tcW w:w="1985" w:type="dxa"/>
            <w:tcBorders>
              <w:top w:val="nil"/>
              <w:left w:val="nil"/>
              <w:bottom w:val="single" w:sz="4" w:space="0" w:color="auto"/>
              <w:right w:val="single" w:sz="4" w:space="0" w:color="auto"/>
            </w:tcBorders>
            <w:shd w:val="clear" w:color="auto" w:fill="auto"/>
            <w:noWrap/>
            <w:vAlign w:val="bottom"/>
            <w:hideMark/>
          </w:tcPr>
          <w:p w14:paraId="5C8A4FF8" w14:textId="77777777" w:rsidR="008456B2" w:rsidRPr="002D2751" w:rsidRDefault="008456B2" w:rsidP="00B93B65">
            <w:pPr>
              <w:spacing w:before="0" w:line="288" w:lineRule="auto"/>
              <w:jc w:val="center"/>
              <w:rPr>
                <w:sz w:val="28"/>
                <w:szCs w:val="28"/>
              </w:rPr>
            </w:pPr>
            <w:r w:rsidRPr="002D2751">
              <w:rPr>
                <w:sz w:val="28"/>
                <w:szCs w:val="28"/>
              </w:rPr>
              <w:t>3.396</w:t>
            </w:r>
          </w:p>
        </w:tc>
      </w:tr>
      <w:tr w:rsidR="008321C5" w:rsidRPr="002D2751" w14:paraId="2A55C140" w14:textId="77777777" w:rsidTr="008321C5">
        <w:trPr>
          <w:trHeight w:val="340"/>
          <w:jc w:val="center"/>
        </w:trPr>
        <w:tc>
          <w:tcPr>
            <w:tcW w:w="881" w:type="dxa"/>
            <w:tcBorders>
              <w:top w:val="nil"/>
              <w:left w:val="single" w:sz="4" w:space="0" w:color="auto"/>
              <w:bottom w:val="single" w:sz="4" w:space="0" w:color="auto"/>
              <w:right w:val="single" w:sz="4" w:space="0" w:color="auto"/>
            </w:tcBorders>
            <w:shd w:val="clear" w:color="auto" w:fill="auto"/>
            <w:noWrap/>
            <w:vAlign w:val="bottom"/>
            <w:hideMark/>
          </w:tcPr>
          <w:p w14:paraId="217620F1" w14:textId="77777777" w:rsidR="008456B2" w:rsidRPr="002D2751" w:rsidRDefault="008456B2" w:rsidP="00B93B65">
            <w:pPr>
              <w:spacing w:before="0" w:line="288" w:lineRule="auto"/>
              <w:jc w:val="center"/>
              <w:rPr>
                <w:sz w:val="28"/>
                <w:szCs w:val="28"/>
              </w:rPr>
            </w:pPr>
            <w:r w:rsidRPr="002D2751">
              <w:rPr>
                <w:sz w:val="28"/>
                <w:szCs w:val="28"/>
              </w:rPr>
              <w:t>5</w:t>
            </w:r>
          </w:p>
        </w:tc>
        <w:tc>
          <w:tcPr>
            <w:tcW w:w="1541" w:type="dxa"/>
            <w:tcBorders>
              <w:top w:val="nil"/>
              <w:left w:val="nil"/>
              <w:bottom w:val="single" w:sz="4" w:space="0" w:color="auto"/>
              <w:right w:val="single" w:sz="4" w:space="0" w:color="auto"/>
            </w:tcBorders>
            <w:shd w:val="clear" w:color="auto" w:fill="auto"/>
            <w:noWrap/>
            <w:vAlign w:val="center"/>
            <w:hideMark/>
          </w:tcPr>
          <w:p w14:paraId="4BDA8ED9" w14:textId="77777777" w:rsidR="008456B2" w:rsidRPr="002D2751" w:rsidRDefault="008456B2" w:rsidP="00B93B65">
            <w:pPr>
              <w:spacing w:before="0" w:line="288" w:lineRule="auto"/>
              <w:jc w:val="center"/>
              <w:rPr>
                <w:sz w:val="28"/>
                <w:szCs w:val="28"/>
              </w:rPr>
            </w:pPr>
            <w:r w:rsidRPr="002D2751">
              <w:rPr>
                <w:sz w:val="28"/>
                <w:szCs w:val="28"/>
              </w:rPr>
              <w:t>1,6</w:t>
            </w:r>
          </w:p>
        </w:tc>
        <w:tc>
          <w:tcPr>
            <w:tcW w:w="1418" w:type="dxa"/>
            <w:tcBorders>
              <w:top w:val="nil"/>
              <w:left w:val="nil"/>
              <w:bottom w:val="single" w:sz="4" w:space="0" w:color="auto"/>
              <w:right w:val="single" w:sz="4" w:space="0" w:color="auto"/>
            </w:tcBorders>
            <w:shd w:val="clear" w:color="auto" w:fill="auto"/>
            <w:noWrap/>
            <w:vAlign w:val="bottom"/>
            <w:hideMark/>
          </w:tcPr>
          <w:p w14:paraId="1AA6F7BF" w14:textId="77777777" w:rsidR="008456B2" w:rsidRPr="002D2751" w:rsidRDefault="008456B2" w:rsidP="00B93B65">
            <w:pPr>
              <w:spacing w:before="0" w:line="288" w:lineRule="auto"/>
              <w:jc w:val="center"/>
              <w:rPr>
                <w:sz w:val="28"/>
                <w:szCs w:val="28"/>
              </w:rPr>
            </w:pPr>
            <w:r w:rsidRPr="002D2751">
              <w:rPr>
                <w:sz w:val="28"/>
                <w:szCs w:val="28"/>
              </w:rPr>
              <w:t>0,24</w:t>
            </w:r>
          </w:p>
        </w:tc>
        <w:tc>
          <w:tcPr>
            <w:tcW w:w="1417" w:type="dxa"/>
            <w:tcBorders>
              <w:top w:val="nil"/>
              <w:left w:val="nil"/>
              <w:bottom w:val="single" w:sz="4" w:space="0" w:color="auto"/>
              <w:right w:val="single" w:sz="4" w:space="0" w:color="auto"/>
            </w:tcBorders>
            <w:shd w:val="clear" w:color="auto" w:fill="auto"/>
            <w:noWrap/>
            <w:vAlign w:val="bottom"/>
            <w:hideMark/>
          </w:tcPr>
          <w:p w14:paraId="127B16DB" w14:textId="77777777" w:rsidR="008456B2" w:rsidRPr="002D2751" w:rsidRDefault="008456B2" w:rsidP="00B93B65">
            <w:pPr>
              <w:spacing w:before="0" w:line="288" w:lineRule="auto"/>
              <w:jc w:val="center"/>
              <w:rPr>
                <w:sz w:val="28"/>
                <w:szCs w:val="28"/>
              </w:rPr>
            </w:pPr>
            <w:r w:rsidRPr="002D2751">
              <w:rPr>
                <w:sz w:val="28"/>
                <w:szCs w:val="28"/>
              </w:rPr>
              <w:t>1,36</w:t>
            </w:r>
          </w:p>
        </w:tc>
        <w:tc>
          <w:tcPr>
            <w:tcW w:w="1559" w:type="dxa"/>
            <w:tcBorders>
              <w:top w:val="nil"/>
              <w:left w:val="nil"/>
              <w:bottom w:val="single" w:sz="4" w:space="0" w:color="auto"/>
              <w:right w:val="single" w:sz="4" w:space="0" w:color="auto"/>
            </w:tcBorders>
            <w:shd w:val="clear" w:color="auto" w:fill="auto"/>
            <w:noWrap/>
            <w:vAlign w:val="bottom"/>
            <w:hideMark/>
          </w:tcPr>
          <w:p w14:paraId="17289971" w14:textId="77777777" w:rsidR="008456B2" w:rsidRPr="002D2751" w:rsidRDefault="008456B2" w:rsidP="00B93B65">
            <w:pPr>
              <w:spacing w:before="0" w:line="288" w:lineRule="auto"/>
              <w:jc w:val="center"/>
              <w:rPr>
                <w:sz w:val="28"/>
                <w:szCs w:val="28"/>
              </w:rPr>
            </w:pPr>
            <w:r w:rsidRPr="002D2751">
              <w:rPr>
                <w:sz w:val="28"/>
                <w:szCs w:val="28"/>
              </w:rPr>
              <w:t>3.084,00</w:t>
            </w:r>
          </w:p>
        </w:tc>
        <w:tc>
          <w:tcPr>
            <w:tcW w:w="1985" w:type="dxa"/>
            <w:tcBorders>
              <w:top w:val="nil"/>
              <w:left w:val="nil"/>
              <w:bottom w:val="single" w:sz="4" w:space="0" w:color="auto"/>
              <w:right w:val="single" w:sz="4" w:space="0" w:color="auto"/>
            </w:tcBorders>
            <w:shd w:val="clear" w:color="auto" w:fill="auto"/>
            <w:noWrap/>
            <w:vAlign w:val="bottom"/>
            <w:hideMark/>
          </w:tcPr>
          <w:p w14:paraId="0B933B47" w14:textId="77777777" w:rsidR="008456B2" w:rsidRPr="002D2751" w:rsidRDefault="008456B2" w:rsidP="00B93B65">
            <w:pPr>
              <w:spacing w:before="0" w:line="288" w:lineRule="auto"/>
              <w:jc w:val="center"/>
              <w:rPr>
                <w:sz w:val="28"/>
                <w:szCs w:val="28"/>
              </w:rPr>
            </w:pPr>
            <w:r w:rsidRPr="002D2751">
              <w:rPr>
                <w:sz w:val="28"/>
                <w:szCs w:val="28"/>
              </w:rPr>
              <w:t>4.191</w:t>
            </w:r>
          </w:p>
        </w:tc>
      </w:tr>
      <w:tr w:rsidR="008321C5" w:rsidRPr="002D2751" w14:paraId="558E7A38" w14:textId="77777777" w:rsidTr="008321C5">
        <w:trPr>
          <w:trHeight w:val="340"/>
          <w:jc w:val="center"/>
        </w:trPr>
        <w:tc>
          <w:tcPr>
            <w:tcW w:w="881" w:type="dxa"/>
            <w:tcBorders>
              <w:top w:val="nil"/>
              <w:left w:val="single" w:sz="4" w:space="0" w:color="auto"/>
              <w:bottom w:val="single" w:sz="4" w:space="0" w:color="auto"/>
              <w:right w:val="single" w:sz="4" w:space="0" w:color="auto"/>
            </w:tcBorders>
            <w:shd w:val="clear" w:color="auto" w:fill="auto"/>
            <w:noWrap/>
            <w:vAlign w:val="bottom"/>
            <w:hideMark/>
          </w:tcPr>
          <w:p w14:paraId="36E37F67" w14:textId="77777777" w:rsidR="008456B2" w:rsidRPr="002D2751" w:rsidRDefault="008456B2" w:rsidP="00B93B65">
            <w:pPr>
              <w:spacing w:before="0" w:line="288" w:lineRule="auto"/>
              <w:jc w:val="center"/>
              <w:rPr>
                <w:sz w:val="28"/>
                <w:szCs w:val="28"/>
              </w:rPr>
            </w:pPr>
            <w:r w:rsidRPr="002D2751">
              <w:rPr>
                <w:sz w:val="28"/>
                <w:szCs w:val="28"/>
              </w:rPr>
              <w:t>6</w:t>
            </w:r>
          </w:p>
        </w:tc>
        <w:tc>
          <w:tcPr>
            <w:tcW w:w="1541" w:type="dxa"/>
            <w:tcBorders>
              <w:top w:val="nil"/>
              <w:left w:val="nil"/>
              <w:bottom w:val="single" w:sz="4" w:space="0" w:color="auto"/>
              <w:right w:val="single" w:sz="4" w:space="0" w:color="auto"/>
            </w:tcBorders>
            <w:shd w:val="clear" w:color="auto" w:fill="auto"/>
            <w:noWrap/>
            <w:vAlign w:val="center"/>
            <w:hideMark/>
          </w:tcPr>
          <w:p w14:paraId="509B7360" w14:textId="77777777" w:rsidR="008456B2" w:rsidRPr="002D2751" w:rsidRDefault="008456B2" w:rsidP="00B93B65">
            <w:pPr>
              <w:spacing w:before="0" w:line="288" w:lineRule="auto"/>
              <w:jc w:val="center"/>
              <w:rPr>
                <w:sz w:val="28"/>
                <w:szCs w:val="28"/>
              </w:rPr>
            </w:pPr>
            <w:r w:rsidRPr="002D2751">
              <w:rPr>
                <w:sz w:val="28"/>
                <w:szCs w:val="28"/>
              </w:rPr>
              <w:t>1,6</w:t>
            </w:r>
          </w:p>
        </w:tc>
        <w:tc>
          <w:tcPr>
            <w:tcW w:w="1418" w:type="dxa"/>
            <w:tcBorders>
              <w:top w:val="nil"/>
              <w:left w:val="nil"/>
              <w:bottom w:val="single" w:sz="4" w:space="0" w:color="auto"/>
              <w:right w:val="single" w:sz="4" w:space="0" w:color="auto"/>
            </w:tcBorders>
            <w:shd w:val="clear" w:color="auto" w:fill="auto"/>
            <w:noWrap/>
            <w:vAlign w:val="bottom"/>
            <w:hideMark/>
          </w:tcPr>
          <w:p w14:paraId="76A6055C" w14:textId="77777777" w:rsidR="008456B2" w:rsidRPr="002D2751" w:rsidRDefault="008456B2" w:rsidP="00B93B65">
            <w:pPr>
              <w:spacing w:before="0" w:line="288" w:lineRule="auto"/>
              <w:jc w:val="center"/>
              <w:rPr>
                <w:sz w:val="28"/>
                <w:szCs w:val="28"/>
              </w:rPr>
            </w:pPr>
            <w:r w:rsidRPr="002D2751">
              <w:rPr>
                <w:sz w:val="28"/>
                <w:szCs w:val="28"/>
              </w:rPr>
              <w:t>0,17</w:t>
            </w:r>
          </w:p>
        </w:tc>
        <w:tc>
          <w:tcPr>
            <w:tcW w:w="1417" w:type="dxa"/>
            <w:tcBorders>
              <w:top w:val="nil"/>
              <w:left w:val="nil"/>
              <w:bottom w:val="single" w:sz="4" w:space="0" w:color="auto"/>
              <w:right w:val="single" w:sz="4" w:space="0" w:color="auto"/>
            </w:tcBorders>
            <w:shd w:val="clear" w:color="auto" w:fill="auto"/>
            <w:noWrap/>
            <w:vAlign w:val="bottom"/>
            <w:hideMark/>
          </w:tcPr>
          <w:p w14:paraId="5A28924E" w14:textId="77777777" w:rsidR="008456B2" w:rsidRPr="002D2751" w:rsidRDefault="008456B2" w:rsidP="00B93B65">
            <w:pPr>
              <w:spacing w:before="0" w:line="288" w:lineRule="auto"/>
              <w:jc w:val="center"/>
              <w:rPr>
                <w:sz w:val="28"/>
                <w:szCs w:val="28"/>
              </w:rPr>
            </w:pPr>
            <w:r w:rsidRPr="002D2751">
              <w:rPr>
                <w:sz w:val="28"/>
                <w:szCs w:val="28"/>
              </w:rPr>
              <w:t>1,43</w:t>
            </w:r>
          </w:p>
        </w:tc>
        <w:tc>
          <w:tcPr>
            <w:tcW w:w="1559" w:type="dxa"/>
            <w:tcBorders>
              <w:top w:val="nil"/>
              <w:left w:val="nil"/>
              <w:bottom w:val="single" w:sz="4" w:space="0" w:color="auto"/>
              <w:right w:val="single" w:sz="4" w:space="0" w:color="auto"/>
            </w:tcBorders>
            <w:shd w:val="clear" w:color="auto" w:fill="auto"/>
            <w:noWrap/>
            <w:vAlign w:val="bottom"/>
            <w:hideMark/>
          </w:tcPr>
          <w:p w14:paraId="6181AC26" w14:textId="77777777" w:rsidR="008456B2" w:rsidRPr="002D2751" w:rsidRDefault="008456B2" w:rsidP="00B93B65">
            <w:pPr>
              <w:spacing w:before="0" w:line="288" w:lineRule="auto"/>
              <w:jc w:val="center"/>
              <w:rPr>
                <w:sz w:val="28"/>
                <w:szCs w:val="28"/>
              </w:rPr>
            </w:pPr>
            <w:r w:rsidRPr="002D2751">
              <w:rPr>
                <w:sz w:val="28"/>
                <w:szCs w:val="28"/>
              </w:rPr>
              <w:t>2.500,00</w:t>
            </w:r>
          </w:p>
        </w:tc>
        <w:tc>
          <w:tcPr>
            <w:tcW w:w="1985" w:type="dxa"/>
            <w:tcBorders>
              <w:top w:val="nil"/>
              <w:left w:val="nil"/>
              <w:bottom w:val="single" w:sz="4" w:space="0" w:color="auto"/>
              <w:right w:val="single" w:sz="4" w:space="0" w:color="auto"/>
            </w:tcBorders>
            <w:shd w:val="clear" w:color="auto" w:fill="auto"/>
            <w:noWrap/>
            <w:vAlign w:val="bottom"/>
            <w:hideMark/>
          </w:tcPr>
          <w:p w14:paraId="46B62AA3" w14:textId="77777777" w:rsidR="008456B2" w:rsidRPr="002D2751" w:rsidRDefault="008456B2" w:rsidP="00B93B65">
            <w:pPr>
              <w:spacing w:before="0" w:line="288" w:lineRule="auto"/>
              <w:jc w:val="center"/>
              <w:rPr>
                <w:sz w:val="28"/>
                <w:szCs w:val="28"/>
              </w:rPr>
            </w:pPr>
            <w:r w:rsidRPr="002D2751">
              <w:rPr>
                <w:sz w:val="28"/>
                <w:szCs w:val="28"/>
              </w:rPr>
              <w:t>3.572</w:t>
            </w:r>
          </w:p>
        </w:tc>
      </w:tr>
      <w:tr w:rsidR="008321C5" w:rsidRPr="002D2751" w14:paraId="06AC093B" w14:textId="77777777" w:rsidTr="008321C5">
        <w:trPr>
          <w:trHeight w:val="340"/>
          <w:jc w:val="center"/>
        </w:trPr>
        <w:tc>
          <w:tcPr>
            <w:tcW w:w="881" w:type="dxa"/>
            <w:tcBorders>
              <w:top w:val="nil"/>
              <w:left w:val="single" w:sz="4" w:space="0" w:color="auto"/>
              <w:bottom w:val="single" w:sz="4" w:space="0" w:color="auto"/>
              <w:right w:val="single" w:sz="4" w:space="0" w:color="auto"/>
            </w:tcBorders>
            <w:shd w:val="clear" w:color="auto" w:fill="auto"/>
            <w:noWrap/>
            <w:vAlign w:val="bottom"/>
            <w:hideMark/>
          </w:tcPr>
          <w:p w14:paraId="55F3895D" w14:textId="77777777" w:rsidR="008456B2" w:rsidRPr="002D2751" w:rsidRDefault="008456B2" w:rsidP="00B93B65">
            <w:pPr>
              <w:spacing w:before="0" w:line="288" w:lineRule="auto"/>
              <w:jc w:val="center"/>
              <w:rPr>
                <w:sz w:val="28"/>
                <w:szCs w:val="28"/>
              </w:rPr>
            </w:pPr>
            <w:r w:rsidRPr="002D2751">
              <w:rPr>
                <w:sz w:val="28"/>
                <w:szCs w:val="28"/>
              </w:rPr>
              <w:t>7</w:t>
            </w:r>
          </w:p>
        </w:tc>
        <w:tc>
          <w:tcPr>
            <w:tcW w:w="1541" w:type="dxa"/>
            <w:tcBorders>
              <w:top w:val="nil"/>
              <w:left w:val="nil"/>
              <w:bottom w:val="single" w:sz="4" w:space="0" w:color="auto"/>
              <w:right w:val="single" w:sz="4" w:space="0" w:color="auto"/>
            </w:tcBorders>
            <w:shd w:val="clear" w:color="auto" w:fill="auto"/>
            <w:noWrap/>
            <w:vAlign w:val="center"/>
            <w:hideMark/>
          </w:tcPr>
          <w:p w14:paraId="7AE99883" w14:textId="77777777" w:rsidR="008456B2" w:rsidRPr="002D2751" w:rsidRDefault="008456B2" w:rsidP="00B93B65">
            <w:pPr>
              <w:spacing w:before="0" w:line="288" w:lineRule="auto"/>
              <w:jc w:val="center"/>
              <w:rPr>
                <w:sz w:val="28"/>
                <w:szCs w:val="28"/>
              </w:rPr>
            </w:pPr>
            <w:r w:rsidRPr="002D2751">
              <w:rPr>
                <w:sz w:val="28"/>
                <w:szCs w:val="28"/>
              </w:rPr>
              <w:t>1,6</w:t>
            </w:r>
          </w:p>
        </w:tc>
        <w:tc>
          <w:tcPr>
            <w:tcW w:w="1418" w:type="dxa"/>
            <w:tcBorders>
              <w:top w:val="nil"/>
              <w:left w:val="nil"/>
              <w:bottom w:val="single" w:sz="4" w:space="0" w:color="auto"/>
              <w:right w:val="single" w:sz="4" w:space="0" w:color="auto"/>
            </w:tcBorders>
            <w:shd w:val="clear" w:color="auto" w:fill="auto"/>
            <w:noWrap/>
            <w:vAlign w:val="bottom"/>
            <w:hideMark/>
          </w:tcPr>
          <w:p w14:paraId="6E8CD0B9" w14:textId="77777777" w:rsidR="008456B2" w:rsidRPr="002D2751" w:rsidRDefault="008456B2" w:rsidP="00B93B65">
            <w:pPr>
              <w:spacing w:before="0" w:line="288" w:lineRule="auto"/>
              <w:jc w:val="center"/>
              <w:rPr>
                <w:sz w:val="28"/>
                <w:szCs w:val="28"/>
              </w:rPr>
            </w:pPr>
            <w:r w:rsidRPr="002D2751">
              <w:rPr>
                <w:sz w:val="28"/>
                <w:szCs w:val="28"/>
              </w:rPr>
              <w:t>-0,09</w:t>
            </w:r>
          </w:p>
        </w:tc>
        <w:tc>
          <w:tcPr>
            <w:tcW w:w="1417" w:type="dxa"/>
            <w:tcBorders>
              <w:top w:val="nil"/>
              <w:left w:val="nil"/>
              <w:bottom w:val="single" w:sz="4" w:space="0" w:color="auto"/>
              <w:right w:val="single" w:sz="4" w:space="0" w:color="auto"/>
            </w:tcBorders>
            <w:shd w:val="clear" w:color="auto" w:fill="auto"/>
            <w:noWrap/>
            <w:vAlign w:val="bottom"/>
            <w:hideMark/>
          </w:tcPr>
          <w:p w14:paraId="2B304238" w14:textId="77777777" w:rsidR="008456B2" w:rsidRPr="002D2751" w:rsidRDefault="008456B2" w:rsidP="00B93B65">
            <w:pPr>
              <w:spacing w:before="0" w:line="288" w:lineRule="auto"/>
              <w:jc w:val="center"/>
              <w:rPr>
                <w:sz w:val="28"/>
                <w:szCs w:val="28"/>
              </w:rPr>
            </w:pPr>
            <w:r w:rsidRPr="002D2751">
              <w:rPr>
                <w:sz w:val="28"/>
                <w:szCs w:val="28"/>
              </w:rPr>
              <w:t>1,69</w:t>
            </w:r>
          </w:p>
        </w:tc>
        <w:tc>
          <w:tcPr>
            <w:tcW w:w="1559" w:type="dxa"/>
            <w:tcBorders>
              <w:top w:val="nil"/>
              <w:left w:val="nil"/>
              <w:bottom w:val="single" w:sz="4" w:space="0" w:color="auto"/>
              <w:right w:val="single" w:sz="4" w:space="0" w:color="auto"/>
            </w:tcBorders>
            <w:shd w:val="clear" w:color="auto" w:fill="auto"/>
            <w:noWrap/>
            <w:vAlign w:val="bottom"/>
            <w:hideMark/>
          </w:tcPr>
          <w:p w14:paraId="75691F4E" w14:textId="77777777" w:rsidR="008456B2" w:rsidRPr="002D2751" w:rsidRDefault="008456B2" w:rsidP="00B93B65">
            <w:pPr>
              <w:spacing w:before="0" w:line="288" w:lineRule="auto"/>
              <w:jc w:val="center"/>
              <w:rPr>
                <w:sz w:val="28"/>
                <w:szCs w:val="28"/>
              </w:rPr>
            </w:pPr>
            <w:r w:rsidRPr="002D2751">
              <w:rPr>
                <w:sz w:val="28"/>
                <w:szCs w:val="28"/>
              </w:rPr>
              <w:t>2.500,00</w:t>
            </w:r>
          </w:p>
        </w:tc>
        <w:tc>
          <w:tcPr>
            <w:tcW w:w="1985" w:type="dxa"/>
            <w:tcBorders>
              <w:top w:val="nil"/>
              <w:left w:val="nil"/>
              <w:bottom w:val="single" w:sz="4" w:space="0" w:color="auto"/>
              <w:right w:val="single" w:sz="4" w:space="0" w:color="auto"/>
            </w:tcBorders>
            <w:shd w:val="clear" w:color="auto" w:fill="auto"/>
            <w:noWrap/>
            <w:vAlign w:val="bottom"/>
            <w:hideMark/>
          </w:tcPr>
          <w:p w14:paraId="5CE2DFAE" w14:textId="77777777" w:rsidR="008456B2" w:rsidRPr="002D2751" w:rsidRDefault="008456B2" w:rsidP="00B93B65">
            <w:pPr>
              <w:spacing w:before="0" w:line="288" w:lineRule="auto"/>
              <w:jc w:val="center"/>
              <w:rPr>
                <w:sz w:val="28"/>
                <w:szCs w:val="28"/>
              </w:rPr>
            </w:pPr>
            <w:r w:rsidRPr="002D2751">
              <w:rPr>
                <w:sz w:val="28"/>
                <w:szCs w:val="28"/>
              </w:rPr>
              <w:t>4.226</w:t>
            </w:r>
          </w:p>
        </w:tc>
      </w:tr>
      <w:tr w:rsidR="008321C5" w:rsidRPr="002D2751" w14:paraId="1531D7A3" w14:textId="77777777" w:rsidTr="008321C5">
        <w:trPr>
          <w:trHeight w:val="340"/>
          <w:jc w:val="center"/>
        </w:trPr>
        <w:tc>
          <w:tcPr>
            <w:tcW w:w="881" w:type="dxa"/>
            <w:tcBorders>
              <w:top w:val="nil"/>
              <w:left w:val="single" w:sz="4" w:space="0" w:color="auto"/>
              <w:bottom w:val="single" w:sz="4" w:space="0" w:color="auto"/>
              <w:right w:val="single" w:sz="4" w:space="0" w:color="auto"/>
            </w:tcBorders>
            <w:shd w:val="clear" w:color="auto" w:fill="auto"/>
            <w:noWrap/>
            <w:vAlign w:val="bottom"/>
            <w:hideMark/>
          </w:tcPr>
          <w:p w14:paraId="10EAC8F2" w14:textId="77777777" w:rsidR="008456B2" w:rsidRPr="002D2751" w:rsidRDefault="008456B2" w:rsidP="00B93B65">
            <w:pPr>
              <w:spacing w:before="0" w:line="288" w:lineRule="auto"/>
              <w:jc w:val="center"/>
              <w:rPr>
                <w:sz w:val="28"/>
                <w:szCs w:val="28"/>
              </w:rPr>
            </w:pPr>
            <w:r w:rsidRPr="002D2751">
              <w:rPr>
                <w:sz w:val="28"/>
                <w:szCs w:val="28"/>
              </w:rPr>
              <w:t>8</w:t>
            </w:r>
          </w:p>
        </w:tc>
        <w:tc>
          <w:tcPr>
            <w:tcW w:w="1541" w:type="dxa"/>
            <w:tcBorders>
              <w:top w:val="nil"/>
              <w:left w:val="nil"/>
              <w:bottom w:val="single" w:sz="4" w:space="0" w:color="auto"/>
              <w:right w:val="single" w:sz="4" w:space="0" w:color="auto"/>
            </w:tcBorders>
            <w:shd w:val="clear" w:color="auto" w:fill="auto"/>
            <w:noWrap/>
            <w:vAlign w:val="center"/>
            <w:hideMark/>
          </w:tcPr>
          <w:p w14:paraId="1A2B9B59" w14:textId="77777777" w:rsidR="008456B2" w:rsidRPr="002D2751" w:rsidRDefault="008456B2" w:rsidP="00B93B65">
            <w:pPr>
              <w:spacing w:before="0" w:line="288" w:lineRule="auto"/>
              <w:jc w:val="center"/>
              <w:rPr>
                <w:sz w:val="28"/>
                <w:szCs w:val="28"/>
              </w:rPr>
            </w:pPr>
            <w:r w:rsidRPr="002D2751">
              <w:rPr>
                <w:sz w:val="28"/>
                <w:szCs w:val="28"/>
              </w:rPr>
              <w:t>1,6</w:t>
            </w:r>
          </w:p>
        </w:tc>
        <w:tc>
          <w:tcPr>
            <w:tcW w:w="1418" w:type="dxa"/>
            <w:tcBorders>
              <w:top w:val="nil"/>
              <w:left w:val="nil"/>
              <w:bottom w:val="single" w:sz="4" w:space="0" w:color="auto"/>
              <w:right w:val="single" w:sz="4" w:space="0" w:color="auto"/>
            </w:tcBorders>
            <w:shd w:val="clear" w:color="auto" w:fill="auto"/>
            <w:noWrap/>
            <w:vAlign w:val="bottom"/>
            <w:hideMark/>
          </w:tcPr>
          <w:p w14:paraId="15F357FD" w14:textId="77777777" w:rsidR="008456B2" w:rsidRPr="002D2751" w:rsidRDefault="008456B2" w:rsidP="00B93B65">
            <w:pPr>
              <w:spacing w:before="0" w:line="288" w:lineRule="auto"/>
              <w:jc w:val="center"/>
              <w:rPr>
                <w:sz w:val="28"/>
                <w:szCs w:val="28"/>
              </w:rPr>
            </w:pPr>
            <w:r w:rsidRPr="002D2751">
              <w:rPr>
                <w:sz w:val="28"/>
                <w:szCs w:val="28"/>
              </w:rPr>
              <w:t>0,42</w:t>
            </w:r>
          </w:p>
        </w:tc>
        <w:tc>
          <w:tcPr>
            <w:tcW w:w="1417" w:type="dxa"/>
            <w:tcBorders>
              <w:top w:val="nil"/>
              <w:left w:val="nil"/>
              <w:bottom w:val="single" w:sz="4" w:space="0" w:color="auto"/>
              <w:right w:val="single" w:sz="4" w:space="0" w:color="auto"/>
            </w:tcBorders>
            <w:shd w:val="clear" w:color="auto" w:fill="auto"/>
            <w:noWrap/>
            <w:vAlign w:val="bottom"/>
            <w:hideMark/>
          </w:tcPr>
          <w:p w14:paraId="3383304B" w14:textId="77777777" w:rsidR="008456B2" w:rsidRPr="002D2751" w:rsidRDefault="008456B2" w:rsidP="00B93B65">
            <w:pPr>
              <w:spacing w:before="0" w:line="288" w:lineRule="auto"/>
              <w:jc w:val="center"/>
              <w:rPr>
                <w:sz w:val="28"/>
                <w:szCs w:val="28"/>
              </w:rPr>
            </w:pPr>
            <w:r w:rsidRPr="002D2751">
              <w:rPr>
                <w:sz w:val="28"/>
                <w:szCs w:val="28"/>
              </w:rPr>
              <w:t>1,18</w:t>
            </w:r>
          </w:p>
        </w:tc>
        <w:tc>
          <w:tcPr>
            <w:tcW w:w="1559" w:type="dxa"/>
            <w:tcBorders>
              <w:top w:val="nil"/>
              <w:left w:val="nil"/>
              <w:bottom w:val="single" w:sz="4" w:space="0" w:color="auto"/>
              <w:right w:val="single" w:sz="4" w:space="0" w:color="auto"/>
            </w:tcBorders>
            <w:shd w:val="clear" w:color="auto" w:fill="auto"/>
            <w:noWrap/>
            <w:vAlign w:val="bottom"/>
            <w:hideMark/>
          </w:tcPr>
          <w:p w14:paraId="4AE08D9B" w14:textId="77777777" w:rsidR="008456B2" w:rsidRPr="002D2751" w:rsidRDefault="008456B2" w:rsidP="00B93B65">
            <w:pPr>
              <w:spacing w:before="0" w:line="288" w:lineRule="auto"/>
              <w:jc w:val="center"/>
              <w:rPr>
                <w:sz w:val="28"/>
                <w:szCs w:val="28"/>
              </w:rPr>
            </w:pPr>
            <w:r w:rsidRPr="002D2751">
              <w:rPr>
                <w:sz w:val="28"/>
                <w:szCs w:val="28"/>
              </w:rPr>
              <w:t>2.500,00</w:t>
            </w:r>
          </w:p>
        </w:tc>
        <w:tc>
          <w:tcPr>
            <w:tcW w:w="1985" w:type="dxa"/>
            <w:tcBorders>
              <w:top w:val="nil"/>
              <w:left w:val="nil"/>
              <w:bottom w:val="single" w:sz="4" w:space="0" w:color="auto"/>
              <w:right w:val="single" w:sz="4" w:space="0" w:color="auto"/>
            </w:tcBorders>
            <w:shd w:val="clear" w:color="auto" w:fill="auto"/>
            <w:noWrap/>
            <w:vAlign w:val="bottom"/>
            <w:hideMark/>
          </w:tcPr>
          <w:p w14:paraId="23A53D6A" w14:textId="77777777" w:rsidR="008456B2" w:rsidRPr="002D2751" w:rsidRDefault="008456B2" w:rsidP="00B93B65">
            <w:pPr>
              <w:spacing w:before="0" w:line="288" w:lineRule="auto"/>
              <w:jc w:val="center"/>
              <w:rPr>
                <w:sz w:val="28"/>
                <w:szCs w:val="28"/>
              </w:rPr>
            </w:pPr>
            <w:r w:rsidRPr="002D2751">
              <w:rPr>
                <w:sz w:val="28"/>
                <w:szCs w:val="28"/>
              </w:rPr>
              <w:t>2.946</w:t>
            </w:r>
          </w:p>
        </w:tc>
      </w:tr>
      <w:tr w:rsidR="008321C5" w:rsidRPr="002D2751" w14:paraId="421CB7A6" w14:textId="77777777" w:rsidTr="008321C5">
        <w:trPr>
          <w:trHeight w:val="340"/>
          <w:jc w:val="center"/>
        </w:trPr>
        <w:tc>
          <w:tcPr>
            <w:tcW w:w="881" w:type="dxa"/>
            <w:tcBorders>
              <w:top w:val="nil"/>
              <w:left w:val="single" w:sz="4" w:space="0" w:color="auto"/>
              <w:bottom w:val="single" w:sz="4" w:space="0" w:color="auto"/>
              <w:right w:val="single" w:sz="4" w:space="0" w:color="auto"/>
            </w:tcBorders>
            <w:shd w:val="clear" w:color="auto" w:fill="auto"/>
            <w:noWrap/>
            <w:vAlign w:val="bottom"/>
            <w:hideMark/>
          </w:tcPr>
          <w:p w14:paraId="342A50AC" w14:textId="77777777" w:rsidR="008456B2" w:rsidRPr="002D2751" w:rsidRDefault="008456B2" w:rsidP="00B93B65">
            <w:pPr>
              <w:spacing w:before="0" w:line="288" w:lineRule="auto"/>
              <w:jc w:val="center"/>
              <w:rPr>
                <w:sz w:val="28"/>
                <w:szCs w:val="28"/>
              </w:rPr>
            </w:pPr>
            <w:r w:rsidRPr="002D2751">
              <w:rPr>
                <w:sz w:val="28"/>
                <w:szCs w:val="28"/>
              </w:rPr>
              <w:t>9</w:t>
            </w:r>
          </w:p>
        </w:tc>
        <w:tc>
          <w:tcPr>
            <w:tcW w:w="1541" w:type="dxa"/>
            <w:tcBorders>
              <w:top w:val="nil"/>
              <w:left w:val="nil"/>
              <w:bottom w:val="single" w:sz="4" w:space="0" w:color="auto"/>
              <w:right w:val="single" w:sz="4" w:space="0" w:color="auto"/>
            </w:tcBorders>
            <w:shd w:val="clear" w:color="auto" w:fill="auto"/>
            <w:noWrap/>
            <w:vAlign w:val="center"/>
            <w:hideMark/>
          </w:tcPr>
          <w:p w14:paraId="5665A2C3" w14:textId="77777777" w:rsidR="008456B2" w:rsidRPr="002D2751" w:rsidRDefault="008456B2" w:rsidP="00B93B65">
            <w:pPr>
              <w:spacing w:before="0" w:line="288" w:lineRule="auto"/>
              <w:jc w:val="center"/>
              <w:rPr>
                <w:sz w:val="28"/>
                <w:szCs w:val="28"/>
              </w:rPr>
            </w:pPr>
            <w:r w:rsidRPr="002D2751">
              <w:rPr>
                <w:sz w:val="28"/>
                <w:szCs w:val="28"/>
              </w:rPr>
              <w:t>1,6</w:t>
            </w:r>
          </w:p>
        </w:tc>
        <w:tc>
          <w:tcPr>
            <w:tcW w:w="1418" w:type="dxa"/>
            <w:tcBorders>
              <w:top w:val="nil"/>
              <w:left w:val="nil"/>
              <w:bottom w:val="single" w:sz="4" w:space="0" w:color="auto"/>
              <w:right w:val="single" w:sz="4" w:space="0" w:color="auto"/>
            </w:tcBorders>
            <w:shd w:val="clear" w:color="auto" w:fill="auto"/>
            <w:noWrap/>
            <w:vAlign w:val="bottom"/>
            <w:hideMark/>
          </w:tcPr>
          <w:p w14:paraId="1421E93C" w14:textId="77777777" w:rsidR="008456B2" w:rsidRPr="002D2751" w:rsidRDefault="008456B2" w:rsidP="00B93B65">
            <w:pPr>
              <w:spacing w:before="0" w:line="288" w:lineRule="auto"/>
              <w:jc w:val="center"/>
              <w:rPr>
                <w:sz w:val="28"/>
                <w:szCs w:val="28"/>
              </w:rPr>
            </w:pPr>
            <w:r w:rsidRPr="002D2751">
              <w:rPr>
                <w:sz w:val="28"/>
                <w:szCs w:val="28"/>
              </w:rPr>
              <w:t>0,52</w:t>
            </w:r>
          </w:p>
        </w:tc>
        <w:tc>
          <w:tcPr>
            <w:tcW w:w="1417" w:type="dxa"/>
            <w:tcBorders>
              <w:top w:val="nil"/>
              <w:left w:val="nil"/>
              <w:bottom w:val="single" w:sz="4" w:space="0" w:color="auto"/>
              <w:right w:val="single" w:sz="4" w:space="0" w:color="auto"/>
            </w:tcBorders>
            <w:shd w:val="clear" w:color="auto" w:fill="auto"/>
            <w:noWrap/>
            <w:vAlign w:val="bottom"/>
            <w:hideMark/>
          </w:tcPr>
          <w:p w14:paraId="73FD66D4" w14:textId="77777777" w:rsidR="008456B2" w:rsidRPr="002D2751" w:rsidRDefault="008456B2" w:rsidP="00B93B65">
            <w:pPr>
              <w:spacing w:before="0" w:line="288" w:lineRule="auto"/>
              <w:jc w:val="center"/>
              <w:rPr>
                <w:sz w:val="28"/>
                <w:szCs w:val="28"/>
              </w:rPr>
            </w:pPr>
            <w:r w:rsidRPr="002D2751">
              <w:rPr>
                <w:sz w:val="28"/>
                <w:szCs w:val="28"/>
              </w:rPr>
              <w:t>1,08</w:t>
            </w:r>
          </w:p>
        </w:tc>
        <w:tc>
          <w:tcPr>
            <w:tcW w:w="1559" w:type="dxa"/>
            <w:tcBorders>
              <w:top w:val="nil"/>
              <w:left w:val="nil"/>
              <w:bottom w:val="single" w:sz="4" w:space="0" w:color="auto"/>
              <w:right w:val="single" w:sz="4" w:space="0" w:color="auto"/>
            </w:tcBorders>
            <w:shd w:val="clear" w:color="auto" w:fill="auto"/>
            <w:noWrap/>
            <w:vAlign w:val="bottom"/>
            <w:hideMark/>
          </w:tcPr>
          <w:p w14:paraId="5B5ED085" w14:textId="77777777" w:rsidR="008456B2" w:rsidRPr="002D2751" w:rsidRDefault="008456B2" w:rsidP="00B93B65">
            <w:pPr>
              <w:spacing w:before="0" w:line="288" w:lineRule="auto"/>
              <w:jc w:val="center"/>
              <w:rPr>
                <w:sz w:val="28"/>
                <w:szCs w:val="28"/>
              </w:rPr>
            </w:pPr>
            <w:r w:rsidRPr="002D2751">
              <w:rPr>
                <w:sz w:val="28"/>
                <w:szCs w:val="28"/>
              </w:rPr>
              <w:t>2.500,00</w:t>
            </w:r>
          </w:p>
        </w:tc>
        <w:tc>
          <w:tcPr>
            <w:tcW w:w="1985" w:type="dxa"/>
            <w:tcBorders>
              <w:top w:val="nil"/>
              <w:left w:val="nil"/>
              <w:bottom w:val="single" w:sz="4" w:space="0" w:color="auto"/>
              <w:right w:val="single" w:sz="4" w:space="0" w:color="auto"/>
            </w:tcBorders>
            <w:shd w:val="clear" w:color="auto" w:fill="auto"/>
            <w:noWrap/>
            <w:vAlign w:val="bottom"/>
            <w:hideMark/>
          </w:tcPr>
          <w:p w14:paraId="5F7261BF" w14:textId="77777777" w:rsidR="008456B2" w:rsidRPr="002D2751" w:rsidRDefault="008456B2" w:rsidP="00B93B65">
            <w:pPr>
              <w:spacing w:before="0" w:line="288" w:lineRule="auto"/>
              <w:jc w:val="center"/>
              <w:rPr>
                <w:sz w:val="28"/>
                <w:szCs w:val="28"/>
              </w:rPr>
            </w:pPr>
            <w:r w:rsidRPr="002D2751">
              <w:rPr>
                <w:sz w:val="28"/>
                <w:szCs w:val="28"/>
              </w:rPr>
              <w:t>2.689</w:t>
            </w:r>
          </w:p>
        </w:tc>
      </w:tr>
      <w:tr w:rsidR="008321C5" w:rsidRPr="002D2751" w14:paraId="1BB3BB93" w14:textId="77777777" w:rsidTr="008321C5">
        <w:trPr>
          <w:trHeight w:val="340"/>
          <w:jc w:val="center"/>
        </w:trPr>
        <w:tc>
          <w:tcPr>
            <w:tcW w:w="881" w:type="dxa"/>
            <w:tcBorders>
              <w:top w:val="nil"/>
              <w:left w:val="single" w:sz="4" w:space="0" w:color="auto"/>
              <w:bottom w:val="single" w:sz="4" w:space="0" w:color="auto"/>
              <w:right w:val="single" w:sz="4" w:space="0" w:color="auto"/>
            </w:tcBorders>
            <w:shd w:val="clear" w:color="auto" w:fill="auto"/>
            <w:noWrap/>
            <w:vAlign w:val="bottom"/>
            <w:hideMark/>
          </w:tcPr>
          <w:p w14:paraId="62BE3E48" w14:textId="77777777" w:rsidR="008456B2" w:rsidRPr="002D2751" w:rsidRDefault="008456B2" w:rsidP="00B93B65">
            <w:pPr>
              <w:spacing w:before="0" w:line="288" w:lineRule="auto"/>
              <w:jc w:val="center"/>
              <w:rPr>
                <w:sz w:val="28"/>
                <w:szCs w:val="28"/>
              </w:rPr>
            </w:pPr>
            <w:r w:rsidRPr="002D2751">
              <w:rPr>
                <w:sz w:val="28"/>
                <w:szCs w:val="28"/>
              </w:rPr>
              <w:t>10</w:t>
            </w:r>
          </w:p>
        </w:tc>
        <w:tc>
          <w:tcPr>
            <w:tcW w:w="1541" w:type="dxa"/>
            <w:tcBorders>
              <w:top w:val="nil"/>
              <w:left w:val="nil"/>
              <w:bottom w:val="single" w:sz="4" w:space="0" w:color="auto"/>
              <w:right w:val="single" w:sz="4" w:space="0" w:color="auto"/>
            </w:tcBorders>
            <w:shd w:val="clear" w:color="auto" w:fill="auto"/>
            <w:noWrap/>
            <w:vAlign w:val="center"/>
            <w:hideMark/>
          </w:tcPr>
          <w:p w14:paraId="37684E56" w14:textId="77777777" w:rsidR="008456B2" w:rsidRPr="002D2751" w:rsidRDefault="008456B2" w:rsidP="00B93B65">
            <w:pPr>
              <w:spacing w:before="0" w:line="288" w:lineRule="auto"/>
              <w:jc w:val="center"/>
              <w:rPr>
                <w:sz w:val="28"/>
                <w:szCs w:val="28"/>
              </w:rPr>
            </w:pPr>
            <w:r w:rsidRPr="002D2751">
              <w:rPr>
                <w:sz w:val="28"/>
                <w:szCs w:val="28"/>
              </w:rPr>
              <w:t>1,6</w:t>
            </w:r>
          </w:p>
        </w:tc>
        <w:tc>
          <w:tcPr>
            <w:tcW w:w="1418" w:type="dxa"/>
            <w:tcBorders>
              <w:top w:val="nil"/>
              <w:left w:val="nil"/>
              <w:bottom w:val="single" w:sz="4" w:space="0" w:color="auto"/>
              <w:right w:val="single" w:sz="4" w:space="0" w:color="auto"/>
            </w:tcBorders>
            <w:shd w:val="clear" w:color="auto" w:fill="auto"/>
            <w:noWrap/>
            <w:vAlign w:val="bottom"/>
            <w:hideMark/>
          </w:tcPr>
          <w:p w14:paraId="37920E96" w14:textId="77777777" w:rsidR="008456B2" w:rsidRPr="002D2751" w:rsidRDefault="008456B2" w:rsidP="00B93B65">
            <w:pPr>
              <w:spacing w:before="0" w:line="288" w:lineRule="auto"/>
              <w:jc w:val="center"/>
              <w:rPr>
                <w:sz w:val="28"/>
                <w:szCs w:val="28"/>
              </w:rPr>
            </w:pPr>
            <w:r w:rsidRPr="002D2751">
              <w:rPr>
                <w:sz w:val="28"/>
                <w:szCs w:val="28"/>
              </w:rPr>
              <w:t>0,26</w:t>
            </w:r>
          </w:p>
        </w:tc>
        <w:tc>
          <w:tcPr>
            <w:tcW w:w="1417" w:type="dxa"/>
            <w:tcBorders>
              <w:top w:val="nil"/>
              <w:left w:val="nil"/>
              <w:bottom w:val="single" w:sz="4" w:space="0" w:color="auto"/>
              <w:right w:val="single" w:sz="4" w:space="0" w:color="auto"/>
            </w:tcBorders>
            <w:shd w:val="clear" w:color="auto" w:fill="auto"/>
            <w:noWrap/>
            <w:vAlign w:val="bottom"/>
            <w:hideMark/>
          </w:tcPr>
          <w:p w14:paraId="7946660F" w14:textId="77777777" w:rsidR="008456B2" w:rsidRPr="002D2751" w:rsidRDefault="008456B2" w:rsidP="00B93B65">
            <w:pPr>
              <w:spacing w:before="0" w:line="288" w:lineRule="auto"/>
              <w:jc w:val="center"/>
              <w:rPr>
                <w:sz w:val="28"/>
                <w:szCs w:val="28"/>
              </w:rPr>
            </w:pPr>
            <w:r w:rsidRPr="002D2751">
              <w:rPr>
                <w:sz w:val="28"/>
                <w:szCs w:val="28"/>
              </w:rPr>
              <w:t>1,34</w:t>
            </w:r>
          </w:p>
        </w:tc>
        <w:tc>
          <w:tcPr>
            <w:tcW w:w="1559" w:type="dxa"/>
            <w:tcBorders>
              <w:top w:val="nil"/>
              <w:left w:val="nil"/>
              <w:bottom w:val="single" w:sz="4" w:space="0" w:color="auto"/>
              <w:right w:val="single" w:sz="4" w:space="0" w:color="auto"/>
            </w:tcBorders>
            <w:shd w:val="clear" w:color="auto" w:fill="auto"/>
            <w:noWrap/>
            <w:vAlign w:val="bottom"/>
            <w:hideMark/>
          </w:tcPr>
          <w:p w14:paraId="1CC637ED" w14:textId="77777777" w:rsidR="008456B2" w:rsidRPr="002D2751" w:rsidRDefault="008456B2" w:rsidP="00B93B65">
            <w:pPr>
              <w:spacing w:before="0" w:line="288" w:lineRule="auto"/>
              <w:jc w:val="center"/>
              <w:rPr>
                <w:sz w:val="28"/>
                <w:szCs w:val="28"/>
              </w:rPr>
            </w:pPr>
            <w:r w:rsidRPr="002D2751">
              <w:rPr>
                <w:sz w:val="28"/>
                <w:szCs w:val="28"/>
              </w:rPr>
              <w:t>3.067,00</w:t>
            </w:r>
          </w:p>
        </w:tc>
        <w:tc>
          <w:tcPr>
            <w:tcW w:w="1985" w:type="dxa"/>
            <w:tcBorders>
              <w:top w:val="nil"/>
              <w:left w:val="nil"/>
              <w:bottom w:val="single" w:sz="4" w:space="0" w:color="auto"/>
              <w:right w:val="single" w:sz="4" w:space="0" w:color="auto"/>
            </w:tcBorders>
            <w:shd w:val="clear" w:color="auto" w:fill="auto"/>
            <w:noWrap/>
            <w:vAlign w:val="bottom"/>
            <w:hideMark/>
          </w:tcPr>
          <w:p w14:paraId="7B5C36EA" w14:textId="77777777" w:rsidR="008456B2" w:rsidRPr="002D2751" w:rsidRDefault="008456B2" w:rsidP="00B93B65">
            <w:pPr>
              <w:spacing w:before="0" w:line="288" w:lineRule="auto"/>
              <w:jc w:val="center"/>
              <w:rPr>
                <w:sz w:val="28"/>
                <w:szCs w:val="28"/>
              </w:rPr>
            </w:pPr>
            <w:r w:rsidRPr="002D2751">
              <w:rPr>
                <w:sz w:val="28"/>
                <w:szCs w:val="28"/>
              </w:rPr>
              <w:t>4.100</w:t>
            </w:r>
          </w:p>
        </w:tc>
      </w:tr>
      <w:tr w:rsidR="008321C5" w:rsidRPr="002D2751" w14:paraId="34D9AB4C" w14:textId="77777777" w:rsidTr="008321C5">
        <w:trPr>
          <w:trHeight w:val="340"/>
          <w:jc w:val="center"/>
        </w:trPr>
        <w:tc>
          <w:tcPr>
            <w:tcW w:w="881" w:type="dxa"/>
            <w:tcBorders>
              <w:top w:val="nil"/>
              <w:left w:val="single" w:sz="4" w:space="0" w:color="auto"/>
              <w:bottom w:val="single" w:sz="4" w:space="0" w:color="auto"/>
              <w:right w:val="single" w:sz="4" w:space="0" w:color="auto"/>
            </w:tcBorders>
            <w:shd w:val="clear" w:color="auto" w:fill="auto"/>
            <w:noWrap/>
            <w:vAlign w:val="bottom"/>
            <w:hideMark/>
          </w:tcPr>
          <w:p w14:paraId="592FC6F3" w14:textId="77777777" w:rsidR="008456B2" w:rsidRPr="002D2751" w:rsidRDefault="008456B2" w:rsidP="00B93B65">
            <w:pPr>
              <w:spacing w:before="0" w:line="288" w:lineRule="auto"/>
              <w:jc w:val="center"/>
              <w:rPr>
                <w:sz w:val="28"/>
                <w:szCs w:val="28"/>
              </w:rPr>
            </w:pPr>
            <w:r w:rsidRPr="002D2751">
              <w:rPr>
                <w:sz w:val="28"/>
                <w:szCs w:val="28"/>
              </w:rPr>
              <w:t>11</w:t>
            </w:r>
          </w:p>
        </w:tc>
        <w:tc>
          <w:tcPr>
            <w:tcW w:w="1541" w:type="dxa"/>
            <w:tcBorders>
              <w:top w:val="nil"/>
              <w:left w:val="nil"/>
              <w:bottom w:val="single" w:sz="4" w:space="0" w:color="auto"/>
              <w:right w:val="single" w:sz="4" w:space="0" w:color="auto"/>
            </w:tcBorders>
            <w:shd w:val="clear" w:color="auto" w:fill="auto"/>
            <w:noWrap/>
            <w:vAlign w:val="center"/>
            <w:hideMark/>
          </w:tcPr>
          <w:p w14:paraId="18F03C3C" w14:textId="77777777" w:rsidR="008456B2" w:rsidRPr="002D2751" w:rsidRDefault="008456B2" w:rsidP="00B93B65">
            <w:pPr>
              <w:spacing w:before="0" w:line="288" w:lineRule="auto"/>
              <w:jc w:val="center"/>
              <w:rPr>
                <w:sz w:val="28"/>
                <w:szCs w:val="28"/>
              </w:rPr>
            </w:pPr>
            <w:r w:rsidRPr="002D2751">
              <w:rPr>
                <w:sz w:val="28"/>
                <w:szCs w:val="28"/>
              </w:rPr>
              <w:t>1,6</w:t>
            </w:r>
          </w:p>
        </w:tc>
        <w:tc>
          <w:tcPr>
            <w:tcW w:w="1418" w:type="dxa"/>
            <w:tcBorders>
              <w:top w:val="nil"/>
              <w:left w:val="nil"/>
              <w:bottom w:val="single" w:sz="4" w:space="0" w:color="auto"/>
              <w:right w:val="single" w:sz="4" w:space="0" w:color="auto"/>
            </w:tcBorders>
            <w:shd w:val="clear" w:color="auto" w:fill="auto"/>
            <w:noWrap/>
            <w:vAlign w:val="bottom"/>
            <w:hideMark/>
          </w:tcPr>
          <w:p w14:paraId="5343891C" w14:textId="77777777" w:rsidR="008456B2" w:rsidRPr="002D2751" w:rsidRDefault="008456B2" w:rsidP="00B93B65">
            <w:pPr>
              <w:spacing w:before="0" w:line="288" w:lineRule="auto"/>
              <w:jc w:val="center"/>
              <w:rPr>
                <w:sz w:val="28"/>
                <w:szCs w:val="28"/>
              </w:rPr>
            </w:pPr>
            <w:r w:rsidRPr="002D2751">
              <w:rPr>
                <w:sz w:val="28"/>
                <w:szCs w:val="28"/>
              </w:rPr>
              <w:t>0,30</w:t>
            </w:r>
          </w:p>
        </w:tc>
        <w:tc>
          <w:tcPr>
            <w:tcW w:w="1417" w:type="dxa"/>
            <w:tcBorders>
              <w:top w:val="nil"/>
              <w:left w:val="nil"/>
              <w:bottom w:val="single" w:sz="4" w:space="0" w:color="auto"/>
              <w:right w:val="single" w:sz="4" w:space="0" w:color="auto"/>
            </w:tcBorders>
            <w:shd w:val="clear" w:color="auto" w:fill="auto"/>
            <w:noWrap/>
            <w:vAlign w:val="bottom"/>
            <w:hideMark/>
          </w:tcPr>
          <w:p w14:paraId="60EFE3AB" w14:textId="77777777" w:rsidR="008456B2" w:rsidRPr="002D2751" w:rsidRDefault="008456B2" w:rsidP="00B93B65">
            <w:pPr>
              <w:spacing w:before="0" w:line="288" w:lineRule="auto"/>
              <w:jc w:val="center"/>
              <w:rPr>
                <w:sz w:val="28"/>
                <w:szCs w:val="28"/>
              </w:rPr>
            </w:pPr>
            <w:r w:rsidRPr="002D2751">
              <w:rPr>
                <w:sz w:val="28"/>
                <w:szCs w:val="28"/>
              </w:rPr>
              <w:t>1,30</w:t>
            </w:r>
          </w:p>
        </w:tc>
        <w:tc>
          <w:tcPr>
            <w:tcW w:w="1559" w:type="dxa"/>
            <w:tcBorders>
              <w:top w:val="nil"/>
              <w:left w:val="nil"/>
              <w:bottom w:val="single" w:sz="4" w:space="0" w:color="auto"/>
              <w:right w:val="single" w:sz="4" w:space="0" w:color="auto"/>
            </w:tcBorders>
            <w:shd w:val="clear" w:color="auto" w:fill="auto"/>
            <w:noWrap/>
            <w:vAlign w:val="bottom"/>
            <w:hideMark/>
          </w:tcPr>
          <w:p w14:paraId="6DFDF18F" w14:textId="77777777" w:rsidR="008456B2" w:rsidRPr="002D2751" w:rsidRDefault="008456B2" w:rsidP="00B93B65">
            <w:pPr>
              <w:spacing w:before="0" w:line="288" w:lineRule="auto"/>
              <w:jc w:val="center"/>
              <w:rPr>
                <w:sz w:val="28"/>
                <w:szCs w:val="28"/>
              </w:rPr>
            </w:pPr>
            <w:r w:rsidRPr="002D2751">
              <w:rPr>
                <w:sz w:val="28"/>
                <w:szCs w:val="28"/>
              </w:rPr>
              <w:t>2.500,00</w:t>
            </w:r>
          </w:p>
        </w:tc>
        <w:tc>
          <w:tcPr>
            <w:tcW w:w="1985" w:type="dxa"/>
            <w:tcBorders>
              <w:top w:val="nil"/>
              <w:left w:val="nil"/>
              <w:bottom w:val="single" w:sz="4" w:space="0" w:color="auto"/>
              <w:right w:val="single" w:sz="4" w:space="0" w:color="auto"/>
            </w:tcBorders>
            <w:shd w:val="clear" w:color="auto" w:fill="auto"/>
            <w:noWrap/>
            <w:vAlign w:val="bottom"/>
            <w:hideMark/>
          </w:tcPr>
          <w:p w14:paraId="4228DE01" w14:textId="77777777" w:rsidR="008456B2" w:rsidRPr="002D2751" w:rsidRDefault="008456B2" w:rsidP="00B93B65">
            <w:pPr>
              <w:spacing w:before="0" w:line="288" w:lineRule="auto"/>
              <w:jc w:val="center"/>
              <w:rPr>
                <w:sz w:val="28"/>
                <w:szCs w:val="28"/>
              </w:rPr>
            </w:pPr>
            <w:r w:rsidRPr="002D2751">
              <w:rPr>
                <w:sz w:val="28"/>
                <w:szCs w:val="28"/>
              </w:rPr>
              <w:t>3.243</w:t>
            </w:r>
          </w:p>
        </w:tc>
      </w:tr>
      <w:tr w:rsidR="008321C5" w:rsidRPr="002D2751" w14:paraId="383ECA71" w14:textId="77777777" w:rsidTr="008321C5">
        <w:trPr>
          <w:trHeight w:val="340"/>
          <w:jc w:val="center"/>
        </w:trPr>
        <w:tc>
          <w:tcPr>
            <w:tcW w:w="881" w:type="dxa"/>
            <w:tcBorders>
              <w:top w:val="nil"/>
              <w:left w:val="single" w:sz="4" w:space="0" w:color="auto"/>
              <w:bottom w:val="single" w:sz="4" w:space="0" w:color="auto"/>
              <w:right w:val="single" w:sz="4" w:space="0" w:color="auto"/>
            </w:tcBorders>
            <w:shd w:val="clear" w:color="auto" w:fill="auto"/>
            <w:noWrap/>
            <w:vAlign w:val="bottom"/>
            <w:hideMark/>
          </w:tcPr>
          <w:p w14:paraId="1D8D61C5" w14:textId="77777777" w:rsidR="008456B2" w:rsidRPr="002D2751" w:rsidRDefault="008456B2" w:rsidP="00B93B65">
            <w:pPr>
              <w:spacing w:before="0" w:line="288" w:lineRule="auto"/>
              <w:jc w:val="center"/>
              <w:rPr>
                <w:sz w:val="28"/>
                <w:szCs w:val="28"/>
              </w:rPr>
            </w:pPr>
            <w:r w:rsidRPr="002D2751">
              <w:rPr>
                <w:sz w:val="28"/>
                <w:szCs w:val="28"/>
              </w:rPr>
              <w:t>12</w:t>
            </w:r>
          </w:p>
        </w:tc>
        <w:tc>
          <w:tcPr>
            <w:tcW w:w="1541" w:type="dxa"/>
            <w:tcBorders>
              <w:top w:val="nil"/>
              <w:left w:val="nil"/>
              <w:bottom w:val="single" w:sz="4" w:space="0" w:color="auto"/>
              <w:right w:val="single" w:sz="4" w:space="0" w:color="auto"/>
            </w:tcBorders>
            <w:shd w:val="clear" w:color="auto" w:fill="auto"/>
            <w:noWrap/>
            <w:vAlign w:val="center"/>
            <w:hideMark/>
          </w:tcPr>
          <w:p w14:paraId="53EC9044" w14:textId="77777777" w:rsidR="008456B2" w:rsidRPr="002D2751" w:rsidRDefault="008456B2" w:rsidP="00B93B65">
            <w:pPr>
              <w:spacing w:before="0" w:line="288" w:lineRule="auto"/>
              <w:jc w:val="center"/>
              <w:rPr>
                <w:sz w:val="28"/>
                <w:szCs w:val="28"/>
              </w:rPr>
            </w:pPr>
            <w:r w:rsidRPr="002D2751">
              <w:rPr>
                <w:sz w:val="28"/>
                <w:szCs w:val="28"/>
              </w:rPr>
              <w:t>1,6</w:t>
            </w:r>
          </w:p>
        </w:tc>
        <w:tc>
          <w:tcPr>
            <w:tcW w:w="1418" w:type="dxa"/>
            <w:tcBorders>
              <w:top w:val="nil"/>
              <w:left w:val="nil"/>
              <w:bottom w:val="single" w:sz="4" w:space="0" w:color="auto"/>
              <w:right w:val="single" w:sz="4" w:space="0" w:color="auto"/>
            </w:tcBorders>
            <w:shd w:val="clear" w:color="auto" w:fill="auto"/>
            <w:noWrap/>
            <w:vAlign w:val="bottom"/>
            <w:hideMark/>
          </w:tcPr>
          <w:p w14:paraId="35676868" w14:textId="77777777" w:rsidR="008456B2" w:rsidRPr="002D2751" w:rsidRDefault="008456B2" w:rsidP="00B93B65">
            <w:pPr>
              <w:spacing w:before="0" w:line="288" w:lineRule="auto"/>
              <w:jc w:val="center"/>
              <w:rPr>
                <w:sz w:val="28"/>
                <w:szCs w:val="28"/>
              </w:rPr>
            </w:pPr>
            <w:r w:rsidRPr="002D2751">
              <w:rPr>
                <w:sz w:val="28"/>
                <w:szCs w:val="28"/>
              </w:rPr>
              <w:t>0,28</w:t>
            </w:r>
          </w:p>
        </w:tc>
        <w:tc>
          <w:tcPr>
            <w:tcW w:w="1417" w:type="dxa"/>
            <w:tcBorders>
              <w:top w:val="nil"/>
              <w:left w:val="nil"/>
              <w:bottom w:val="single" w:sz="4" w:space="0" w:color="auto"/>
              <w:right w:val="single" w:sz="4" w:space="0" w:color="auto"/>
            </w:tcBorders>
            <w:shd w:val="clear" w:color="auto" w:fill="auto"/>
            <w:noWrap/>
            <w:vAlign w:val="bottom"/>
            <w:hideMark/>
          </w:tcPr>
          <w:p w14:paraId="5B1D203E" w14:textId="77777777" w:rsidR="008456B2" w:rsidRPr="002D2751" w:rsidRDefault="008456B2" w:rsidP="00B93B65">
            <w:pPr>
              <w:spacing w:before="0" w:line="288" w:lineRule="auto"/>
              <w:jc w:val="center"/>
              <w:rPr>
                <w:sz w:val="28"/>
                <w:szCs w:val="28"/>
              </w:rPr>
            </w:pPr>
            <w:r w:rsidRPr="002D2751">
              <w:rPr>
                <w:sz w:val="28"/>
                <w:szCs w:val="28"/>
              </w:rPr>
              <w:t>1,32</w:t>
            </w:r>
          </w:p>
        </w:tc>
        <w:tc>
          <w:tcPr>
            <w:tcW w:w="1559" w:type="dxa"/>
            <w:tcBorders>
              <w:top w:val="nil"/>
              <w:left w:val="nil"/>
              <w:bottom w:val="single" w:sz="4" w:space="0" w:color="auto"/>
              <w:right w:val="single" w:sz="4" w:space="0" w:color="auto"/>
            </w:tcBorders>
            <w:shd w:val="clear" w:color="auto" w:fill="auto"/>
            <w:noWrap/>
            <w:vAlign w:val="bottom"/>
            <w:hideMark/>
          </w:tcPr>
          <w:p w14:paraId="076AC8C9" w14:textId="77777777" w:rsidR="008456B2" w:rsidRPr="002D2751" w:rsidRDefault="008456B2" w:rsidP="00B93B65">
            <w:pPr>
              <w:spacing w:before="0" w:line="288" w:lineRule="auto"/>
              <w:jc w:val="center"/>
              <w:rPr>
                <w:sz w:val="28"/>
                <w:szCs w:val="28"/>
              </w:rPr>
            </w:pPr>
            <w:r w:rsidRPr="002D2751">
              <w:rPr>
                <w:sz w:val="28"/>
                <w:szCs w:val="28"/>
              </w:rPr>
              <w:t>2.500,00</w:t>
            </w:r>
          </w:p>
        </w:tc>
        <w:tc>
          <w:tcPr>
            <w:tcW w:w="1985" w:type="dxa"/>
            <w:tcBorders>
              <w:top w:val="nil"/>
              <w:left w:val="nil"/>
              <w:bottom w:val="single" w:sz="4" w:space="0" w:color="auto"/>
              <w:right w:val="single" w:sz="4" w:space="0" w:color="auto"/>
            </w:tcBorders>
            <w:shd w:val="clear" w:color="auto" w:fill="auto"/>
            <w:noWrap/>
            <w:vAlign w:val="bottom"/>
            <w:hideMark/>
          </w:tcPr>
          <w:p w14:paraId="26A58DD4" w14:textId="77777777" w:rsidR="008456B2" w:rsidRPr="002D2751" w:rsidRDefault="008456B2" w:rsidP="00B93B65">
            <w:pPr>
              <w:spacing w:before="0" w:line="288" w:lineRule="auto"/>
              <w:jc w:val="center"/>
              <w:rPr>
                <w:sz w:val="28"/>
                <w:szCs w:val="28"/>
              </w:rPr>
            </w:pPr>
            <w:r w:rsidRPr="002D2751">
              <w:rPr>
                <w:sz w:val="28"/>
                <w:szCs w:val="28"/>
              </w:rPr>
              <w:t>3.292</w:t>
            </w:r>
          </w:p>
        </w:tc>
      </w:tr>
      <w:tr w:rsidR="008321C5" w:rsidRPr="002D2751" w14:paraId="603E8E22" w14:textId="77777777" w:rsidTr="008321C5">
        <w:trPr>
          <w:trHeight w:val="340"/>
          <w:jc w:val="center"/>
        </w:trPr>
        <w:tc>
          <w:tcPr>
            <w:tcW w:w="881" w:type="dxa"/>
            <w:tcBorders>
              <w:top w:val="nil"/>
              <w:left w:val="single" w:sz="4" w:space="0" w:color="auto"/>
              <w:bottom w:val="single" w:sz="4" w:space="0" w:color="auto"/>
              <w:right w:val="single" w:sz="4" w:space="0" w:color="auto"/>
            </w:tcBorders>
            <w:shd w:val="clear" w:color="auto" w:fill="auto"/>
            <w:noWrap/>
            <w:vAlign w:val="bottom"/>
            <w:hideMark/>
          </w:tcPr>
          <w:p w14:paraId="5BE93561" w14:textId="77777777" w:rsidR="008456B2" w:rsidRPr="002D2751" w:rsidRDefault="008456B2" w:rsidP="00B93B65">
            <w:pPr>
              <w:spacing w:before="0" w:line="288" w:lineRule="auto"/>
              <w:jc w:val="center"/>
              <w:rPr>
                <w:sz w:val="28"/>
                <w:szCs w:val="28"/>
              </w:rPr>
            </w:pPr>
            <w:r w:rsidRPr="002D2751">
              <w:rPr>
                <w:sz w:val="28"/>
                <w:szCs w:val="28"/>
              </w:rPr>
              <w:t>13</w:t>
            </w:r>
          </w:p>
        </w:tc>
        <w:tc>
          <w:tcPr>
            <w:tcW w:w="1541" w:type="dxa"/>
            <w:tcBorders>
              <w:top w:val="nil"/>
              <w:left w:val="nil"/>
              <w:bottom w:val="single" w:sz="4" w:space="0" w:color="auto"/>
              <w:right w:val="single" w:sz="4" w:space="0" w:color="auto"/>
            </w:tcBorders>
            <w:shd w:val="clear" w:color="auto" w:fill="auto"/>
            <w:noWrap/>
            <w:vAlign w:val="center"/>
            <w:hideMark/>
          </w:tcPr>
          <w:p w14:paraId="1CB1AC66" w14:textId="77777777" w:rsidR="008456B2" w:rsidRPr="002D2751" w:rsidRDefault="008456B2" w:rsidP="00B93B65">
            <w:pPr>
              <w:spacing w:before="0" w:line="288" w:lineRule="auto"/>
              <w:jc w:val="center"/>
              <w:rPr>
                <w:sz w:val="28"/>
                <w:szCs w:val="28"/>
              </w:rPr>
            </w:pPr>
            <w:r w:rsidRPr="002D2751">
              <w:rPr>
                <w:sz w:val="28"/>
                <w:szCs w:val="28"/>
              </w:rPr>
              <w:t>1,6</w:t>
            </w:r>
          </w:p>
        </w:tc>
        <w:tc>
          <w:tcPr>
            <w:tcW w:w="1418" w:type="dxa"/>
            <w:tcBorders>
              <w:top w:val="nil"/>
              <w:left w:val="nil"/>
              <w:bottom w:val="single" w:sz="4" w:space="0" w:color="auto"/>
              <w:right w:val="single" w:sz="4" w:space="0" w:color="auto"/>
            </w:tcBorders>
            <w:shd w:val="clear" w:color="auto" w:fill="auto"/>
            <w:noWrap/>
            <w:vAlign w:val="bottom"/>
            <w:hideMark/>
          </w:tcPr>
          <w:p w14:paraId="672F7695" w14:textId="77777777" w:rsidR="008456B2" w:rsidRPr="002D2751" w:rsidRDefault="008456B2" w:rsidP="00B93B65">
            <w:pPr>
              <w:spacing w:before="0" w:line="288" w:lineRule="auto"/>
              <w:jc w:val="center"/>
              <w:rPr>
                <w:sz w:val="28"/>
                <w:szCs w:val="28"/>
              </w:rPr>
            </w:pPr>
            <w:r w:rsidRPr="002D2751">
              <w:rPr>
                <w:sz w:val="28"/>
                <w:szCs w:val="28"/>
              </w:rPr>
              <w:t>0,29</w:t>
            </w:r>
          </w:p>
        </w:tc>
        <w:tc>
          <w:tcPr>
            <w:tcW w:w="1417" w:type="dxa"/>
            <w:tcBorders>
              <w:top w:val="nil"/>
              <w:left w:val="nil"/>
              <w:bottom w:val="single" w:sz="4" w:space="0" w:color="auto"/>
              <w:right w:val="single" w:sz="4" w:space="0" w:color="auto"/>
            </w:tcBorders>
            <w:shd w:val="clear" w:color="auto" w:fill="auto"/>
            <w:noWrap/>
            <w:vAlign w:val="bottom"/>
            <w:hideMark/>
          </w:tcPr>
          <w:p w14:paraId="22E50E71" w14:textId="77777777" w:rsidR="008456B2" w:rsidRPr="002D2751" w:rsidRDefault="008456B2" w:rsidP="00B93B65">
            <w:pPr>
              <w:spacing w:before="0" w:line="288" w:lineRule="auto"/>
              <w:jc w:val="center"/>
              <w:rPr>
                <w:sz w:val="28"/>
                <w:szCs w:val="28"/>
              </w:rPr>
            </w:pPr>
            <w:r w:rsidRPr="002D2751">
              <w:rPr>
                <w:sz w:val="28"/>
                <w:szCs w:val="28"/>
              </w:rPr>
              <w:t>1,31</w:t>
            </w:r>
          </w:p>
        </w:tc>
        <w:tc>
          <w:tcPr>
            <w:tcW w:w="1559" w:type="dxa"/>
            <w:tcBorders>
              <w:top w:val="nil"/>
              <w:left w:val="nil"/>
              <w:bottom w:val="single" w:sz="4" w:space="0" w:color="auto"/>
              <w:right w:val="single" w:sz="4" w:space="0" w:color="auto"/>
            </w:tcBorders>
            <w:shd w:val="clear" w:color="auto" w:fill="auto"/>
            <w:noWrap/>
            <w:vAlign w:val="bottom"/>
            <w:hideMark/>
          </w:tcPr>
          <w:p w14:paraId="4867D67F" w14:textId="77777777" w:rsidR="008456B2" w:rsidRPr="002D2751" w:rsidRDefault="008456B2" w:rsidP="00B93B65">
            <w:pPr>
              <w:spacing w:before="0" w:line="288" w:lineRule="auto"/>
              <w:jc w:val="center"/>
              <w:rPr>
                <w:sz w:val="28"/>
                <w:szCs w:val="28"/>
              </w:rPr>
            </w:pPr>
            <w:r w:rsidRPr="002D2751">
              <w:rPr>
                <w:sz w:val="28"/>
                <w:szCs w:val="28"/>
              </w:rPr>
              <w:t>2.500,00</w:t>
            </w:r>
          </w:p>
        </w:tc>
        <w:tc>
          <w:tcPr>
            <w:tcW w:w="1985" w:type="dxa"/>
            <w:tcBorders>
              <w:top w:val="nil"/>
              <w:left w:val="nil"/>
              <w:bottom w:val="single" w:sz="4" w:space="0" w:color="auto"/>
              <w:right w:val="single" w:sz="4" w:space="0" w:color="auto"/>
            </w:tcBorders>
            <w:shd w:val="clear" w:color="auto" w:fill="auto"/>
            <w:noWrap/>
            <w:vAlign w:val="bottom"/>
            <w:hideMark/>
          </w:tcPr>
          <w:p w14:paraId="529CB0FC" w14:textId="77777777" w:rsidR="008456B2" w:rsidRPr="002D2751" w:rsidRDefault="008456B2" w:rsidP="00B93B65">
            <w:pPr>
              <w:spacing w:before="0" w:line="288" w:lineRule="auto"/>
              <w:jc w:val="center"/>
              <w:rPr>
                <w:sz w:val="28"/>
                <w:szCs w:val="28"/>
              </w:rPr>
            </w:pPr>
            <w:r w:rsidRPr="002D2751">
              <w:rPr>
                <w:sz w:val="28"/>
                <w:szCs w:val="28"/>
              </w:rPr>
              <w:t>3.265</w:t>
            </w:r>
          </w:p>
        </w:tc>
      </w:tr>
      <w:tr w:rsidR="008321C5" w:rsidRPr="002D2751" w14:paraId="07D014D6" w14:textId="77777777" w:rsidTr="008321C5">
        <w:trPr>
          <w:trHeight w:val="340"/>
          <w:jc w:val="center"/>
        </w:trPr>
        <w:tc>
          <w:tcPr>
            <w:tcW w:w="881" w:type="dxa"/>
            <w:tcBorders>
              <w:top w:val="nil"/>
              <w:left w:val="single" w:sz="4" w:space="0" w:color="auto"/>
              <w:bottom w:val="single" w:sz="4" w:space="0" w:color="auto"/>
              <w:right w:val="single" w:sz="4" w:space="0" w:color="auto"/>
            </w:tcBorders>
            <w:shd w:val="clear" w:color="auto" w:fill="auto"/>
            <w:noWrap/>
            <w:vAlign w:val="bottom"/>
            <w:hideMark/>
          </w:tcPr>
          <w:p w14:paraId="5ADF9F58" w14:textId="77777777" w:rsidR="008456B2" w:rsidRPr="002D2751" w:rsidRDefault="008456B2" w:rsidP="00B93B65">
            <w:pPr>
              <w:spacing w:before="0" w:line="288" w:lineRule="auto"/>
              <w:jc w:val="center"/>
              <w:rPr>
                <w:sz w:val="28"/>
                <w:szCs w:val="28"/>
              </w:rPr>
            </w:pPr>
            <w:r w:rsidRPr="002D2751">
              <w:rPr>
                <w:sz w:val="28"/>
                <w:szCs w:val="28"/>
              </w:rPr>
              <w:t>14</w:t>
            </w:r>
          </w:p>
        </w:tc>
        <w:tc>
          <w:tcPr>
            <w:tcW w:w="1541" w:type="dxa"/>
            <w:tcBorders>
              <w:top w:val="nil"/>
              <w:left w:val="nil"/>
              <w:bottom w:val="single" w:sz="4" w:space="0" w:color="auto"/>
              <w:right w:val="single" w:sz="4" w:space="0" w:color="auto"/>
            </w:tcBorders>
            <w:shd w:val="clear" w:color="auto" w:fill="auto"/>
            <w:noWrap/>
            <w:vAlign w:val="center"/>
            <w:hideMark/>
          </w:tcPr>
          <w:p w14:paraId="4FF0C983" w14:textId="77777777" w:rsidR="008456B2" w:rsidRPr="002D2751" w:rsidRDefault="008456B2" w:rsidP="00B93B65">
            <w:pPr>
              <w:spacing w:before="0" w:line="288" w:lineRule="auto"/>
              <w:jc w:val="center"/>
              <w:rPr>
                <w:sz w:val="28"/>
                <w:szCs w:val="28"/>
              </w:rPr>
            </w:pPr>
            <w:r w:rsidRPr="002D2751">
              <w:rPr>
                <w:sz w:val="28"/>
                <w:szCs w:val="28"/>
              </w:rPr>
              <w:t>1,6</w:t>
            </w:r>
          </w:p>
        </w:tc>
        <w:tc>
          <w:tcPr>
            <w:tcW w:w="1418" w:type="dxa"/>
            <w:tcBorders>
              <w:top w:val="nil"/>
              <w:left w:val="nil"/>
              <w:bottom w:val="single" w:sz="4" w:space="0" w:color="auto"/>
              <w:right w:val="single" w:sz="4" w:space="0" w:color="auto"/>
            </w:tcBorders>
            <w:shd w:val="clear" w:color="auto" w:fill="auto"/>
            <w:noWrap/>
            <w:vAlign w:val="bottom"/>
            <w:hideMark/>
          </w:tcPr>
          <w:p w14:paraId="636F788F" w14:textId="77777777" w:rsidR="008456B2" w:rsidRPr="002D2751" w:rsidRDefault="008456B2" w:rsidP="00B93B65">
            <w:pPr>
              <w:spacing w:before="0" w:line="288" w:lineRule="auto"/>
              <w:jc w:val="center"/>
              <w:rPr>
                <w:sz w:val="28"/>
                <w:szCs w:val="28"/>
              </w:rPr>
            </w:pPr>
            <w:r w:rsidRPr="002D2751">
              <w:rPr>
                <w:sz w:val="28"/>
                <w:szCs w:val="28"/>
              </w:rPr>
              <w:t>0,26</w:t>
            </w:r>
          </w:p>
        </w:tc>
        <w:tc>
          <w:tcPr>
            <w:tcW w:w="1417" w:type="dxa"/>
            <w:tcBorders>
              <w:top w:val="nil"/>
              <w:left w:val="nil"/>
              <w:bottom w:val="single" w:sz="4" w:space="0" w:color="auto"/>
              <w:right w:val="single" w:sz="4" w:space="0" w:color="auto"/>
            </w:tcBorders>
            <w:shd w:val="clear" w:color="auto" w:fill="auto"/>
            <w:noWrap/>
            <w:vAlign w:val="bottom"/>
            <w:hideMark/>
          </w:tcPr>
          <w:p w14:paraId="4670FB36" w14:textId="77777777" w:rsidR="008456B2" w:rsidRPr="002D2751" w:rsidRDefault="008456B2" w:rsidP="00B93B65">
            <w:pPr>
              <w:spacing w:before="0" w:line="288" w:lineRule="auto"/>
              <w:jc w:val="center"/>
              <w:rPr>
                <w:sz w:val="28"/>
                <w:szCs w:val="28"/>
              </w:rPr>
            </w:pPr>
            <w:r w:rsidRPr="002D2751">
              <w:rPr>
                <w:sz w:val="28"/>
                <w:szCs w:val="28"/>
              </w:rPr>
              <w:t>1,34</w:t>
            </w:r>
          </w:p>
        </w:tc>
        <w:tc>
          <w:tcPr>
            <w:tcW w:w="1559" w:type="dxa"/>
            <w:tcBorders>
              <w:top w:val="nil"/>
              <w:left w:val="nil"/>
              <w:bottom w:val="single" w:sz="4" w:space="0" w:color="auto"/>
              <w:right w:val="single" w:sz="4" w:space="0" w:color="auto"/>
            </w:tcBorders>
            <w:shd w:val="clear" w:color="auto" w:fill="auto"/>
            <w:noWrap/>
            <w:vAlign w:val="bottom"/>
            <w:hideMark/>
          </w:tcPr>
          <w:p w14:paraId="77622AB8" w14:textId="77777777" w:rsidR="008456B2" w:rsidRPr="002D2751" w:rsidRDefault="008456B2" w:rsidP="00B93B65">
            <w:pPr>
              <w:spacing w:before="0" w:line="288" w:lineRule="auto"/>
              <w:jc w:val="center"/>
              <w:rPr>
                <w:sz w:val="28"/>
                <w:szCs w:val="28"/>
              </w:rPr>
            </w:pPr>
            <w:r w:rsidRPr="002D2751">
              <w:rPr>
                <w:sz w:val="28"/>
                <w:szCs w:val="28"/>
              </w:rPr>
              <w:t>2.500,00</w:t>
            </w:r>
          </w:p>
        </w:tc>
        <w:tc>
          <w:tcPr>
            <w:tcW w:w="1985" w:type="dxa"/>
            <w:tcBorders>
              <w:top w:val="nil"/>
              <w:left w:val="nil"/>
              <w:bottom w:val="single" w:sz="4" w:space="0" w:color="auto"/>
              <w:right w:val="single" w:sz="4" w:space="0" w:color="auto"/>
            </w:tcBorders>
            <w:shd w:val="clear" w:color="auto" w:fill="auto"/>
            <w:noWrap/>
            <w:vAlign w:val="bottom"/>
            <w:hideMark/>
          </w:tcPr>
          <w:p w14:paraId="0C0DC876" w14:textId="77777777" w:rsidR="008456B2" w:rsidRPr="002D2751" w:rsidRDefault="008456B2" w:rsidP="00B93B65">
            <w:pPr>
              <w:spacing w:before="0" w:line="288" w:lineRule="auto"/>
              <w:jc w:val="center"/>
              <w:rPr>
                <w:sz w:val="28"/>
                <w:szCs w:val="28"/>
              </w:rPr>
            </w:pPr>
            <w:r w:rsidRPr="002D2751">
              <w:rPr>
                <w:sz w:val="28"/>
                <w:szCs w:val="28"/>
              </w:rPr>
              <w:t>3.357</w:t>
            </w:r>
          </w:p>
        </w:tc>
      </w:tr>
      <w:tr w:rsidR="008321C5" w:rsidRPr="002D2751" w14:paraId="700B29BF" w14:textId="77777777" w:rsidTr="008321C5">
        <w:trPr>
          <w:trHeight w:val="340"/>
          <w:jc w:val="center"/>
        </w:trPr>
        <w:tc>
          <w:tcPr>
            <w:tcW w:w="881" w:type="dxa"/>
            <w:tcBorders>
              <w:top w:val="nil"/>
              <w:left w:val="single" w:sz="4" w:space="0" w:color="auto"/>
              <w:bottom w:val="single" w:sz="4" w:space="0" w:color="auto"/>
              <w:right w:val="single" w:sz="4" w:space="0" w:color="auto"/>
            </w:tcBorders>
            <w:shd w:val="clear" w:color="auto" w:fill="auto"/>
            <w:noWrap/>
            <w:vAlign w:val="bottom"/>
            <w:hideMark/>
          </w:tcPr>
          <w:p w14:paraId="54BC1189" w14:textId="77777777" w:rsidR="008456B2" w:rsidRPr="002D2751" w:rsidRDefault="008456B2" w:rsidP="00B93B65">
            <w:pPr>
              <w:spacing w:before="0" w:line="288" w:lineRule="auto"/>
              <w:jc w:val="center"/>
              <w:rPr>
                <w:sz w:val="28"/>
                <w:szCs w:val="28"/>
              </w:rPr>
            </w:pPr>
            <w:r w:rsidRPr="002D2751">
              <w:rPr>
                <w:sz w:val="28"/>
                <w:szCs w:val="28"/>
              </w:rPr>
              <w:t>15</w:t>
            </w:r>
          </w:p>
        </w:tc>
        <w:tc>
          <w:tcPr>
            <w:tcW w:w="1541" w:type="dxa"/>
            <w:tcBorders>
              <w:top w:val="nil"/>
              <w:left w:val="nil"/>
              <w:bottom w:val="single" w:sz="4" w:space="0" w:color="auto"/>
              <w:right w:val="single" w:sz="4" w:space="0" w:color="auto"/>
            </w:tcBorders>
            <w:shd w:val="clear" w:color="auto" w:fill="auto"/>
            <w:noWrap/>
            <w:vAlign w:val="center"/>
            <w:hideMark/>
          </w:tcPr>
          <w:p w14:paraId="4DF98CA9" w14:textId="77777777" w:rsidR="008456B2" w:rsidRPr="002D2751" w:rsidRDefault="008456B2" w:rsidP="00B93B65">
            <w:pPr>
              <w:spacing w:before="0" w:line="288" w:lineRule="auto"/>
              <w:jc w:val="center"/>
              <w:rPr>
                <w:sz w:val="28"/>
                <w:szCs w:val="28"/>
              </w:rPr>
            </w:pPr>
            <w:r w:rsidRPr="002D2751">
              <w:rPr>
                <w:sz w:val="28"/>
                <w:szCs w:val="28"/>
              </w:rPr>
              <w:t>1,6</w:t>
            </w:r>
          </w:p>
        </w:tc>
        <w:tc>
          <w:tcPr>
            <w:tcW w:w="1418" w:type="dxa"/>
            <w:tcBorders>
              <w:top w:val="nil"/>
              <w:left w:val="nil"/>
              <w:bottom w:val="single" w:sz="4" w:space="0" w:color="auto"/>
              <w:right w:val="single" w:sz="4" w:space="0" w:color="auto"/>
            </w:tcBorders>
            <w:shd w:val="clear" w:color="auto" w:fill="auto"/>
            <w:noWrap/>
            <w:vAlign w:val="bottom"/>
            <w:hideMark/>
          </w:tcPr>
          <w:p w14:paraId="79960BB4" w14:textId="77777777" w:rsidR="008456B2" w:rsidRPr="002D2751" w:rsidRDefault="008456B2" w:rsidP="00B93B65">
            <w:pPr>
              <w:spacing w:before="0" w:line="288" w:lineRule="auto"/>
              <w:jc w:val="center"/>
              <w:rPr>
                <w:sz w:val="28"/>
                <w:szCs w:val="28"/>
              </w:rPr>
            </w:pPr>
            <w:r w:rsidRPr="002D2751">
              <w:rPr>
                <w:sz w:val="28"/>
                <w:szCs w:val="28"/>
              </w:rPr>
              <w:t>0,27</w:t>
            </w:r>
          </w:p>
        </w:tc>
        <w:tc>
          <w:tcPr>
            <w:tcW w:w="1417" w:type="dxa"/>
            <w:tcBorders>
              <w:top w:val="nil"/>
              <w:left w:val="nil"/>
              <w:bottom w:val="single" w:sz="4" w:space="0" w:color="auto"/>
              <w:right w:val="single" w:sz="4" w:space="0" w:color="auto"/>
            </w:tcBorders>
            <w:shd w:val="clear" w:color="auto" w:fill="auto"/>
            <w:noWrap/>
            <w:vAlign w:val="bottom"/>
            <w:hideMark/>
          </w:tcPr>
          <w:p w14:paraId="0C4BF034" w14:textId="77777777" w:rsidR="008456B2" w:rsidRPr="002D2751" w:rsidRDefault="008456B2" w:rsidP="00B93B65">
            <w:pPr>
              <w:spacing w:before="0" w:line="288" w:lineRule="auto"/>
              <w:jc w:val="center"/>
              <w:rPr>
                <w:sz w:val="28"/>
                <w:szCs w:val="28"/>
              </w:rPr>
            </w:pPr>
            <w:r w:rsidRPr="002D2751">
              <w:rPr>
                <w:sz w:val="28"/>
                <w:szCs w:val="28"/>
              </w:rPr>
              <w:t>1,33</w:t>
            </w:r>
          </w:p>
        </w:tc>
        <w:tc>
          <w:tcPr>
            <w:tcW w:w="1559" w:type="dxa"/>
            <w:tcBorders>
              <w:top w:val="nil"/>
              <w:left w:val="nil"/>
              <w:bottom w:val="single" w:sz="4" w:space="0" w:color="auto"/>
              <w:right w:val="single" w:sz="4" w:space="0" w:color="auto"/>
            </w:tcBorders>
            <w:shd w:val="clear" w:color="auto" w:fill="auto"/>
            <w:noWrap/>
            <w:vAlign w:val="bottom"/>
            <w:hideMark/>
          </w:tcPr>
          <w:p w14:paraId="584ABF73" w14:textId="77777777" w:rsidR="008456B2" w:rsidRPr="002D2751" w:rsidRDefault="008456B2" w:rsidP="00B93B65">
            <w:pPr>
              <w:spacing w:before="0" w:line="288" w:lineRule="auto"/>
              <w:jc w:val="center"/>
              <w:rPr>
                <w:sz w:val="28"/>
                <w:szCs w:val="28"/>
              </w:rPr>
            </w:pPr>
            <w:r w:rsidRPr="002D2751">
              <w:rPr>
                <w:sz w:val="28"/>
                <w:szCs w:val="28"/>
              </w:rPr>
              <w:t>3.051,00</w:t>
            </w:r>
          </w:p>
        </w:tc>
        <w:tc>
          <w:tcPr>
            <w:tcW w:w="1985" w:type="dxa"/>
            <w:tcBorders>
              <w:top w:val="nil"/>
              <w:left w:val="nil"/>
              <w:bottom w:val="single" w:sz="4" w:space="0" w:color="auto"/>
              <w:right w:val="single" w:sz="4" w:space="0" w:color="auto"/>
            </w:tcBorders>
            <w:shd w:val="clear" w:color="auto" w:fill="auto"/>
            <w:noWrap/>
            <w:vAlign w:val="bottom"/>
            <w:hideMark/>
          </w:tcPr>
          <w:p w14:paraId="469F8055" w14:textId="77777777" w:rsidR="008456B2" w:rsidRPr="002D2751" w:rsidRDefault="008456B2" w:rsidP="00B93B65">
            <w:pPr>
              <w:spacing w:before="0" w:line="288" w:lineRule="auto"/>
              <w:jc w:val="center"/>
              <w:rPr>
                <w:sz w:val="28"/>
                <w:szCs w:val="28"/>
              </w:rPr>
            </w:pPr>
            <w:r w:rsidRPr="002D2751">
              <w:rPr>
                <w:sz w:val="28"/>
                <w:szCs w:val="28"/>
              </w:rPr>
              <w:t>4.072</w:t>
            </w:r>
          </w:p>
        </w:tc>
      </w:tr>
      <w:tr w:rsidR="008321C5" w:rsidRPr="002D2751" w14:paraId="4E568C8A" w14:textId="77777777" w:rsidTr="008321C5">
        <w:trPr>
          <w:trHeight w:val="340"/>
          <w:jc w:val="center"/>
        </w:trPr>
        <w:tc>
          <w:tcPr>
            <w:tcW w:w="881" w:type="dxa"/>
            <w:tcBorders>
              <w:top w:val="nil"/>
              <w:left w:val="single" w:sz="4" w:space="0" w:color="auto"/>
              <w:bottom w:val="single" w:sz="4" w:space="0" w:color="auto"/>
              <w:right w:val="single" w:sz="4" w:space="0" w:color="auto"/>
            </w:tcBorders>
            <w:shd w:val="clear" w:color="auto" w:fill="auto"/>
            <w:noWrap/>
            <w:vAlign w:val="bottom"/>
            <w:hideMark/>
          </w:tcPr>
          <w:p w14:paraId="774D81AA" w14:textId="77777777" w:rsidR="008456B2" w:rsidRPr="002D2751" w:rsidRDefault="008456B2" w:rsidP="00B93B65">
            <w:pPr>
              <w:spacing w:before="0" w:line="288" w:lineRule="auto"/>
              <w:jc w:val="center"/>
              <w:rPr>
                <w:sz w:val="28"/>
                <w:szCs w:val="28"/>
              </w:rPr>
            </w:pPr>
            <w:r w:rsidRPr="002D2751">
              <w:rPr>
                <w:sz w:val="28"/>
                <w:szCs w:val="28"/>
              </w:rPr>
              <w:t>16</w:t>
            </w:r>
          </w:p>
        </w:tc>
        <w:tc>
          <w:tcPr>
            <w:tcW w:w="1541" w:type="dxa"/>
            <w:tcBorders>
              <w:top w:val="nil"/>
              <w:left w:val="nil"/>
              <w:bottom w:val="single" w:sz="4" w:space="0" w:color="auto"/>
              <w:right w:val="single" w:sz="4" w:space="0" w:color="auto"/>
            </w:tcBorders>
            <w:shd w:val="clear" w:color="auto" w:fill="auto"/>
            <w:noWrap/>
            <w:vAlign w:val="center"/>
            <w:hideMark/>
          </w:tcPr>
          <w:p w14:paraId="73744B91" w14:textId="77777777" w:rsidR="008456B2" w:rsidRPr="002D2751" w:rsidRDefault="008456B2" w:rsidP="00B93B65">
            <w:pPr>
              <w:spacing w:before="0" w:line="288" w:lineRule="auto"/>
              <w:jc w:val="center"/>
              <w:rPr>
                <w:sz w:val="28"/>
                <w:szCs w:val="28"/>
              </w:rPr>
            </w:pPr>
            <w:r w:rsidRPr="002D2751">
              <w:rPr>
                <w:sz w:val="28"/>
                <w:szCs w:val="28"/>
              </w:rPr>
              <w:t>1,6</w:t>
            </w:r>
          </w:p>
        </w:tc>
        <w:tc>
          <w:tcPr>
            <w:tcW w:w="1418" w:type="dxa"/>
            <w:tcBorders>
              <w:top w:val="nil"/>
              <w:left w:val="nil"/>
              <w:bottom w:val="single" w:sz="4" w:space="0" w:color="auto"/>
              <w:right w:val="single" w:sz="4" w:space="0" w:color="auto"/>
            </w:tcBorders>
            <w:shd w:val="clear" w:color="auto" w:fill="auto"/>
            <w:noWrap/>
            <w:vAlign w:val="bottom"/>
            <w:hideMark/>
          </w:tcPr>
          <w:p w14:paraId="4F8400C5" w14:textId="77777777" w:rsidR="008456B2" w:rsidRPr="002D2751" w:rsidRDefault="008456B2" w:rsidP="00B93B65">
            <w:pPr>
              <w:spacing w:before="0" w:line="288" w:lineRule="auto"/>
              <w:jc w:val="center"/>
              <w:rPr>
                <w:sz w:val="28"/>
                <w:szCs w:val="28"/>
              </w:rPr>
            </w:pPr>
            <w:r w:rsidRPr="002D2751">
              <w:rPr>
                <w:sz w:val="28"/>
                <w:szCs w:val="28"/>
              </w:rPr>
              <w:t>0,04</w:t>
            </w:r>
          </w:p>
        </w:tc>
        <w:tc>
          <w:tcPr>
            <w:tcW w:w="1417" w:type="dxa"/>
            <w:tcBorders>
              <w:top w:val="nil"/>
              <w:left w:val="nil"/>
              <w:bottom w:val="single" w:sz="4" w:space="0" w:color="auto"/>
              <w:right w:val="single" w:sz="4" w:space="0" w:color="auto"/>
            </w:tcBorders>
            <w:shd w:val="clear" w:color="auto" w:fill="auto"/>
            <w:noWrap/>
            <w:vAlign w:val="bottom"/>
            <w:hideMark/>
          </w:tcPr>
          <w:p w14:paraId="161E7297" w14:textId="77777777" w:rsidR="008456B2" w:rsidRPr="002D2751" w:rsidRDefault="008456B2" w:rsidP="00B93B65">
            <w:pPr>
              <w:spacing w:before="0" w:line="288" w:lineRule="auto"/>
              <w:jc w:val="center"/>
              <w:rPr>
                <w:sz w:val="28"/>
                <w:szCs w:val="28"/>
              </w:rPr>
            </w:pPr>
            <w:r w:rsidRPr="002D2751">
              <w:rPr>
                <w:sz w:val="28"/>
                <w:szCs w:val="28"/>
              </w:rPr>
              <w:t>1,56</w:t>
            </w:r>
          </w:p>
        </w:tc>
        <w:tc>
          <w:tcPr>
            <w:tcW w:w="1559" w:type="dxa"/>
            <w:tcBorders>
              <w:top w:val="nil"/>
              <w:left w:val="nil"/>
              <w:bottom w:val="single" w:sz="4" w:space="0" w:color="auto"/>
              <w:right w:val="single" w:sz="4" w:space="0" w:color="auto"/>
            </w:tcBorders>
            <w:shd w:val="clear" w:color="auto" w:fill="auto"/>
            <w:noWrap/>
            <w:vAlign w:val="bottom"/>
            <w:hideMark/>
          </w:tcPr>
          <w:p w14:paraId="291EC959" w14:textId="77777777" w:rsidR="008456B2" w:rsidRPr="002D2751" w:rsidRDefault="008456B2" w:rsidP="00B93B65">
            <w:pPr>
              <w:spacing w:before="0" w:line="288" w:lineRule="auto"/>
              <w:jc w:val="center"/>
              <w:rPr>
                <w:sz w:val="28"/>
                <w:szCs w:val="28"/>
              </w:rPr>
            </w:pPr>
            <w:r w:rsidRPr="002D2751">
              <w:rPr>
                <w:sz w:val="28"/>
                <w:szCs w:val="28"/>
              </w:rPr>
              <w:t>2.500,00</w:t>
            </w:r>
          </w:p>
        </w:tc>
        <w:tc>
          <w:tcPr>
            <w:tcW w:w="1985" w:type="dxa"/>
            <w:tcBorders>
              <w:top w:val="nil"/>
              <w:left w:val="nil"/>
              <w:bottom w:val="single" w:sz="4" w:space="0" w:color="auto"/>
              <w:right w:val="single" w:sz="4" w:space="0" w:color="auto"/>
            </w:tcBorders>
            <w:shd w:val="clear" w:color="auto" w:fill="auto"/>
            <w:noWrap/>
            <w:vAlign w:val="bottom"/>
            <w:hideMark/>
          </w:tcPr>
          <w:p w14:paraId="1D1F218B" w14:textId="77777777" w:rsidR="008456B2" w:rsidRPr="002D2751" w:rsidRDefault="008456B2" w:rsidP="00B93B65">
            <w:pPr>
              <w:spacing w:before="0" w:line="288" w:lineRule="auto"/>
              <w:jc w:val="center"/>
              <w:rPr>
                <w:sz w:val="28"/>
                <w:szCs w:val="28"/>
              </w:rPr>
            </w:pPr>
            <w:r w:rsidRPr="002D2751">
              <w:rPr>
                <w:sz w:val="28"/>
                <w:szCs w:val="28"/>
              </w:rPr>
              <w:t>3.890</w:t>
            </w:r>
          </w:p>
        </w:tc>
      </w:tr>
      <w:tr w:rsidR="008321C5" w:rsidRPr="002D2751" w14:paraId="74C405EF" w14:textId="77777777" w:rsidTr="008321C5">
        <w:trPr>
          <w:trHeight w:val="340"/>
          <w:jc w:val="center"/>
        </w:trPr>
        <w:tc>
          <w:tcPr>
            <w:tcW w:w="881" w:type="dxa"/>
            <w:tcBorders>
              <w:top w:val="nil"/>
              <w:left w:val="single" w:sz="4" w:space="0" w:color="auto"/>
              <w:bottom w:val="single" w:sz="4" w:space="0" w:color="auto"/>
              <w:right w:val="single" w:sz="4" w:space="0" w:color="auto"/>
            </w:tcBorders>
            <w:shd w:val="clear" w:color="auto" w:fill="auto"/>
            <w:noWrap/>
            <w:vAlign w:val="bottom"/>
            <w:hideMark/>
          </w:tcPr>
          <w:p w14:paraId="695A6911" w14:textId="77777777" w:rsidR="008456B2" w:rsidRPr="002D2751" w:rsidRDefault="008456B2" w:rsidP="00B93B65">
            <w:pPr>
              <w:spacing w:before="0" w:line="288" w:lineRule="auto"/>
              <w:jc w:val="center"/>
              <w:rPr>
                <w:sz w:val="28"/>
                <w:szCs w:val="28"/>
              </w:rPr>
            </w:pPr>
            <w:r w:rsidRPr="002D2751">
              <w:rPr>
                <w:sz w:val="28"/>
                <w:szCs w:val="28"/>
              </w:rPr>
              <w:t>17</w:t>
            </w:r>
          </w:p>
        </w:tc>
        <w:tc>
          <w:tcPr>
            <w:tcW w:w="1541" w:type="dxa"/>
            <w:tcBorders>
              <w:top w:val="nil"/>
              <w:left w:val="nil"/>
              <w:bottom w:val="single" w:sz="4" w:space="0" w:color="auto"/>
              <w:right w:val="single" w:sz="4" w:space="0" w:color="auto"/>
            </w:tcBorders>
            <w:shd w:val="clear" w:color="auto" w:fill="auto"/>
            <w:noWrap/>
            <w:vAlign w:val="center"/>
            <w:hideMark/>
          </w:tcPr>
          <w:p w14:paraId="4C7D9056" w14:textId="77777777" w:rsidR="008456B2" w:rsidRPr="002D2751" w:rsidRDefault="008456B2" w:rsidP="00B93B65">
            <w:pPr>
              <w:spacing w:before="0" w:line="288" w:lineRule="auto"/>
              <w:jc w:val="center"/>
              <w:rPr>
                <w:sz w:val="28"/>
                <w:szCs w:val="28"/>
              </w:rPr>
            </w:pPr>
            <w:r w:rsidRPr="002D2751">
              <w:rPr>
                <w:sz w:val="28"/>
                <w:szCs w:val="28"/>
              </w:rPr>
              <w:t>1,6</w:t>
            </w:r>
          </w:p>
        </w:tc>
        <w:tc>
          <w:tcPr>
            <w:tcW w:w="1418" w:type="dxa"/>
            <w:tcBorders>
              <w:top w:val="nil"/>
              <w:left w:val="nil"/>
              <w:bottom w:val="single" w:sz="4" w:space="0" w:color="auto"/>
              <w:right w:val="single" w:sz="4" w:space="0" w:color="auto"/>
            </w:tcBorders>
            <w:shd w:val="clear" w:color="auto" w:fill="auto"/>
            <w:noWrap/>
            <w:vAlign w:val="bottom"/>
            <w:hideMark/>
          </w:tcPr>
          <w:p w14:paraId="081700F2" w14:textId="77777777" w:rsidR="008456B2" w:rsidRPr="002D2751" w:rsidRDefault="008456B2" w:rsidP="00B93B65">
            <w:pPr>
              <w:spacing w:before="0" w:line="288" w:lineRule="auto"/>
              <w:jc w:val="center"/>
              <w:rPr>
                <w:sz w:val="28"/>
                <w:szCs w:val="28"/>
              </w:rPr>
            </w:pPr>
            <w:r w:rsidRPr="002D2751">
              <w:rPr>
                <w:sz w:val="28"/>
                <w:szCs w:val="28"/>
              </w:rPr>
              <w:t>0,28</w:t>
            </w:r>
          </w:p>
        </w:tc>
        <w:tc>
          <w:tcPr>
            <w:tcW w:w="1417" w:type="dxa"/>
            <w:tcBorders>
              <w:top w:val="nil"/>
              <w:left w:val="nil"/>
              <w:bottom w:val="single" w:sz="4" w:space="0" w:color="auto"/>
              <w:right w:val="single" w:sz="4" w:space="0" w:color="auto"/>
            </w:tcBorders>
            <w:shd w:val="clear" w:color="auto" w:fill="auto"/>
            <w:noWrap/>
            <w:vAlign w:val="bottom"/>
            <w:hideMark/>
          </w:tcPr>
          <w:p w14:paraId="758C0540" w14:textId="77777777" w:rsidR="008456B2" w:rsidRPr="002D2751" w:rsidRDefault="008456B2" w:rsidP="00B93B65">
            <w:pPr>
              <w:spacing w:before="0" w:line="288" w:lineRule="auto"/>
              <w:jc w:val="center"/>
              <w:rPr>
                <w:sz w:val="28"/>
                <w:szCs w:val="28"/>
              </w:rPr>
            </w:pPr>
            <w:r w:rsidRPr="002D2751">
              <w:rPr>
                <w:sz w:val="28"/>
                <w:szCs w:val="28"/>
              </w:rPr>
              <w:t>1,32</w:t>
            </w:r>
          </w:p>
        </w:tc>
        <w:tc>
          <w:tcPr>
            <w:tcW w:w="1559" w:type="dxa"/>
            <w:tcBorders>
              <w:top w:val="nil"/>
              <w:left w:val="nil"/>
              <w:bottom w:val="single" w:sz="4" w:space="0" w:color="auto"/>
              <w:right w:val="single" w:sz="4" w:space="0" w:color="auto"/>
            </w:tcBorders>
            <w:shd w:val="clear" w:color="auto" w:fill="auto"/>
            <w:noWrap/>
            <w:vAlign w:val="bottom"/>
            <w:hideMark/>
          </w:tcPr>
          <w:p w14:paraId="17B25114" w14:textId="77777777" w:rsidR="008456B2" w:rsidRPr="002D2751" w:rsidRDefault="008456B2" w:rsidP="00B93B65">
            <w:pPr>
              <w:spacing w:before="0" w:line="288" w:lineRule="auto"/>
              <w:jc w:val="center"/>
              <w:rPr>
                <w:sz w:val="28"/>
                <w:szCs w:val="28"/>
              </w:rPr>
            </w:pPr>
            <w:r w:rsidRPr="002D2751">
              <w:rPr>
                <w:sz w:val="28"/>
                <w:szCs w:val="28"/>
              </w:rPr>
              <w:t>2.500,00</w:t>
            </w:r>
          </w:p>
        </w:tc>
        <w:tc>
          <w:tcPr>
            <w:tcW w:w="1985" w:type="dxa"/>
            <w:tcBorders>
              <w:top w:val="nil"/>
              <w:left w:val="nil"/>
              <w:bottom w:val="single" w:sz="4" w:space="0" w:color="auto"/>
              <w:right w:val="single" w:sz="4" w:space="0" w:color="auto"/>
            </w:tcBorders>
            <w:shd w:val="clear" w:color="auto" w:fill="auto"/>
            <w:noWrap/>
            <w:vAlign w:val="bottom"/>
            <w:hideMark/>
          </w:tcPr>
          <w:p w14:paraId="2EDD243D" w14:textId="77777777" w:rsidR="008456B2" w:rsidRPr="002D2751" w:rsidRDefault="008456B2" w:rsidP="00B93B65">
            <w:pPr>
              <w:spacing w:before="0" w:line="288" w:lineRule="auto"/>
              <w:jc w:val="center"/>
              <w:rPr>
                <w:sz w:val="28"/>
                <w:szCs w:val="28"/>
              </w:rPr>
            </w:pPr>
            <w:r w:rsidRPr="002D2751">
              <w:rPr>
                <w:sz w:val="28"/>
                <w:szCs w:val="28"/>
              </w:rPr>
              <w:t>3.305</w:t>
            </w:r>
          </w:p>
        </w:tc>
      </w:tr>
      <w:tr w:rsidR="008321C5" w:rsidRPr="002D2751" w14:paraId="031E29B2" w14:textId="77777777" w:rsidTr="008321C5">
        <w:trPr>
          <w:trHeight w:val="340"/>
          <w:jc w:val="center"/>
        </w:trPr>
        <w:tc>
          <w:tcPr>
            <w:tcW w:w="881" w:type="dxa"/>
            <w:tcBorders>
              <w:top w:val="nil"/>
              <w:left w:val="single" w:sz="4" w:space="0" w:color="auto"/>
              <w:bottom w:val="single" w:sz="4" w:space="0" w:color="auto"/>
              <w:right w:val="single" w:sz="4" w:space="0" w:color="auto"/>
            </w:tcBorders>
            <w:shd w:val="clear" w:color="auto" w:fill="auto"/>
            <w:noWrap/>
            <w:vAlign w:val="bottom"/>
            <w:hideMark/>
          </w:tcPr>
          <w:p w14:paraId="1F24907F" w14:textId="77777777" w:rsidR="008456B2" w:rsidRPr="002D2751" w:rsidRDefault="008456B2" w:rsidP="00B93B65">
            <w:pPr>
              <w:spacing w:before="0" w:line="288" w:lineRule="auto"/>
              <w:jc w:val="center"/>
              <w:rPr>
                <w:sz w:val="28"/>
                <w:szCs w:val="28"/>
              </w:rPr>
            </w:pPr>
            <w:r w:rsidRPr="002D2751">
              <w:rPr>
                <w:sz w:val="28"/>
                <w:szCs w:val="28"/>
              </w:rPr>
              <w:t>18</w:t>
            </w:r>
          </w:p>
        </w:tc>
        <w:tc>
          <w:tcPr>
            <w:tcW w:w="1541" w:type="dxa"/>
            <w:tcBorders>
              <w:top w:val="nil"/>
              <w:left w:val="nil"/>
              <w:bottom w:val="single" w:sz="4" w:space="0" w:color="auto"/>
              <w:right w:val="single" w:sz="4" w:space="0" w:color="auto"/>
            </w:tcBorders>
            <w:shd w:val="clear" w:color="auto" w:fill="auto"/>
            <w:noWrap/>
            <w:vAlign w:val="center"/>
            <w:hideMark/>
          </w:tcPr>
          <w:p w14:paraId="58C8168D" w14:textId="77777777" w:rsidR="008456B2" w:rsidRPr="002D2751" w:rsidRDefault="008456B2" w:rsidP="00B93B65">
            <w:pPr>
              <w:spacing w:before="0" w:line="288" w:lineRule="auto"/>
              <w:jc w:val="center"/>
              <w:rPr>
                <w:sz w:val="28"/>
                <w:szCs w:val="28"/>
              </w:rPr>
            </w:pPr>
            <w:r w:rsidRPr="002D2751">
              <w:rPr>
                <w:sz w:val="28"/>
                <w:szCs w:val="28"/>
              </w:rPr>
              <w:t>1,6</w:t>
            </w:r>
          </w:p>
        </w:tc>
        <w:tc>
          <w:tcPr>
            <w:tcW w:w="1418" w:type="dxa"/>
            <w:tcBorders>
              <w:top w:val="nil"/>
              <w:left w:val="nil"/>
              <w:bottom w:val="single" w:sz="4" w:space="0" w:color="auto"/>
              <w:right w:val="single" w:sz="4" w:space="0" w:color="auto"/>
            </w:tcBorders>
            <w:shd w:val="clear" w:color="auto" w:fill="auto"/>
            <w:noWrap/>
            <w:vAlign w:val="bottom"/>
            <w:hideMark/>
          </w:tcPr>
          <w:p w14:paraId="0F1604D4" w14:textId="77777777" w:rsidR="008456B2" w:rsidRPr="002D2751" w:rsidRDefault="008456B2" w:rsidP="00B93B65">
            <w:pPr>
              <w:spacing w:before="0" w:line="288" w:lineRule="auto"/>
              <w:jc w:val="center"/>
              <w:rPr>
                <w:sz w:val="28"/>
                <w:szCs w:val="28"/>
              </w:rPr>
            </w:pPr>
            <w:r w:rsidRPr="002D2751">
              <w:rPr>
                <w:sz w:val="28"/>
                <w:szCs w:val="28"/>
              </w:rPr>
              <w:t>0,15</w:t>
            </w:r>
          </w:p>
        </w:tc>
        <w:tc>
          <w:tcPr>
            <w:tcW w:w="1417" w:type="dxa"/>
            <w:tcBorders>
              <w:top w:val="nil"/>
              <w:left w:val="nil"/>
              <w:bottom w:val="single" w:sz="4" w:space="0" w:color="auto"/>
              <w:right w:val="single" w:sz="4" w:space="0" w:color="auto"/>
            </w:tcBorders>
            <w:shd w:val="clear" w:color="auto" w:fill="auto"/>
            <w:noWrap/>
            <w:vAlign w:val="bottom"/>
            <w:hideMark/>
          </w:tcPr>
          <w:p w14:paraId="5AC3F82E" w14:textId="77777777" w:rsidR="008456B2" w:rsidRPr="002D2751" w:rsidRDefault="008456B2" w:rsidP="00B93B65">
            <w:pPr>
              <w:spacing w:before="0" w:line="288" w:lineRule="auto"/>
              <w:jc w:val="center"/>
              <w:rPr>
                <w:sz w:val="28"/>
                <w:szCs w:val="28"/>
              </w:rPr>
            </w:pPr>
            <w:r w:rsidRPr="002D2751">
              <w:rPr>
                <w:sz w:val="28"/>
                <w:szCs w:val="28"/>
              </w:rPr>
              <w:t>1,45</w:t>
            </w:r>
          </w:p>
        </w:tc>
        <w:tc>
          <w:tcPr>
            <w:tcW w:w="1559" w:type="dxa"/>
            <w:tcBorders>
              <w:top w:val="nil"/>
              <w:left w:val="nil"/>
              <w:bottom w:val="single" w:sz="4" w:space="0" w:color="auto"/>
              <w:right w:val="single" w:sz="4" w:space="0" w:color="auto"/>
            </w:tcBorders>
            <w:shd w:val="clear" w:color="auto" w:fill="auto"/>
            <w:noWrap/>
            <w:vAlign w:val="bottom"/>
            <w:hideMark/>
          </w:tcPr>
          <w:p w14:paraId="2B14DB46" w14:textId="77777777" w:rsidR="008456B2" w:rsidRPr="002D2751" w:rsidRDefault="008456B2" w:rsidP="00B93B65">
            <w:pPr>
              <w:spacing w:before="0" w:line="288" w:lineRule="auto"/>
              <w:jc w:val="center"/>
              <w:rPr>
                <w:sz w:val="28"/>
                <w:szCs w:val="28"/>
              </w:rPr>
            </w:pPr>
            <w:r w:rsidRPr="002D2751">
              <w:rPr>
                <w:sz w:val="28"/>
                <w:szCs w:val="28"/>
              </w:rPr>
              <w:t>2.500,00</w:t>
            </w:r>
          </w:p>
        </w:tc>
        <w:tc>
          <w:tcPr>
            <w:tcW w:w="1985" w:type="dxa"/>
            <w:tcBorders>
              <w:top w:val="nil"/>
              <w:left w:val="nil"/>
              <w:bottom w:val="single" w:sz="4" w:space="0" w:color="auto"/>
              <w:right w:val="single" w:sz="4" w:space="0" w:color="auto"/>
            </w:tcBorders>
            <w:shd w:val="clear" w:color="auto" w:fill="auto"/>
            <w:noWrap/>
            <w:vAlign w:val="bottom"/>
            <w:hideMark/>
          </w:tcPr>
          <w:p w14:paraId="5A2CC8BF" w14:textId="77777777" w:rsidR="008456B2" w:rsidRPr="002D2751" w:rsidRDefault="008456B2" w:rsidP="00B93B65">
            <w:pPr>
              <w:spacing w:before="0" w:line="288" w:lineRule="auto"/>
              <w:jc w:val="center"/>
              <w:rPr>
                <w:sz w:val="28"/>
                <w:szCs w:val="28"/>
              </w:rPr>
            </w:pPr>
            <w:r w:rsidRPr="002D2751">
              <w:rPr>
                <w:sz w:val="28"/>
                <w:szCs w:val="28"/>
              </w:rPr>
              <w:t>3.620</w:t>
            </w:r>
          </w:p>
        </w:tc>
      </w:tr>
      <w:tr w:rsidR="008321C5" w:rsidRPr="002D2751" w14:paraId="51C0B184" w14:textId="77777777" w:rsidTr="008321C5">
        <w:trPr>
          <w:trHeight w:val="340"/>
          <w:jc w:val="center"/>
        </w:trPr>
        <w:tc>
          <w:tcPr>
            <w:tcW w:w="881" w:type="dxa"/>
            <w:tcBorders>
              <w:top w:val="nil"/>
              <w:left w:val="single" w:sz="4" w:space="0" w:color="auto"/>
              <w:bottom w:val="single" w:sz="4" w:space="0" w:color="auto"/>
              <w:right w:val="single" w:sz="4" w:space="0" w:color="auto"/>
            </w:tcBorders>
            <w:shd w:val="clear" w:color="auto" w:fill="auto"/>
            <w:noWrap/>
            <w:vAlign w:val="bottom"/>
            <w:hideMark/>
          </w:tcPr>
          <w:p w14:paraId="37325121" w14:textId="77777777" w:rsidR="008456B2" w:rsidRPr="002D2751" w:rsidRDefault="008456B2" w:rsidP="00B93B65">
            <w:pPr>
              <w:spacing w:before="0" w:line="288" w:lineRule="auto"/>
              <w:jc w:val="center"/>
              <w:rPr>
                <w:sz w:val="28"/>
                <w:szCs w:val="28"/>
              </w:rPr>
            </w:pPr>
            <w:r w:rsidRPr="002D2751">
              <w:rPr>
                <w:sz w:val="28"/>
                <w:szCs w:val="28"/>
              </w:rPr>
              <w:t>19</w:t>
            </w:r>
          </w:p>
        </w:tc>
        <w:tc>
          <w:tcPr>
            <w:tcW w:w="1541" w:type="dxa"/>
            <w:tcBorders>
              <w:top w:val="nil"/>
              <w:left w:val="nil"/>
              <w:bottom w:val="single" w:sz="4" w:space="0" w:color="auto"/>
              <w:right w:val="single" w:sz="4" w:space="0" w:color="auto"/>
            </w:tcBorders>
            <w:shd w:val="clear" w:color="auto" w:fill="auto"/>
            <w:noWrap/>
            <w:vAlign w:val="center"/>
            <w:hideMark/>
          </w:tcPr>
          <w:p w14:paraId="205F3310" w14:textId="77777777" w:rsidR="008456B2" w:rsidRPr="002D2751" w:rsidRDefault="008456B2" w:rsidP="00B93B65">
            <w:pPr>
              <w:spacing w:before="0" w:line="288" w:lineRule="auto"/>
              <w:jc w:val="center"/>
              <w:rPr>
                <w:sz w:val="28"/>
                <w:szCs w:val="28"/>
              </w:rPr>
            </w:pPr>
            <w:r w:rsidRPr="002D2751">
              <w:rPr>
                <w:sz w:val="28"/>
                <w:szCs w:val="28"/>
              </w:rPr>
              <w:t>1,6</w:t>
            </w:r>
          </w:p>
        </w:tc>
        <w:tc>
          <w:tcPr>
            <w:tcW w:w="1418" w:type="dxa"/>
            <w:tcBorders>
              <w:top w:val="nil"/>
              <w:left w:val="nil"/>
              <w:bottom w:val="single" w:sz="4" w:space="0" w:color="auto"/>
              <w:right w:val="single" w:sz="4" w:space="0" w:color="auto"/>
            </w:tcBorders>
            <w:shd w:val="clear" w:color="auto" w:fill="auto"/>
            <w:noWrap/>
            <w:vAlign w:val="bottom"/>
            <w:hideMark/>
          </w:tcPr>
          <w:p w14:paraId="7F36AFA5" w14:textId="77777777" w:rsidR="008456B2" w:rsidRPr="002D2751" w:rsidRDefault="008456B2" w:rsidP="00B93B65">
            <w:pPr>
              <w:spacing w:before="0" w:line="288" w:lineRule="auto"/>
              <w:jc w:val="center"/>
              <w:rPr>
                <w:sz w:val="28"/>
                <w:szCs w:val="28"/>
              </w:rPr>
            </w:pPr>
            <w:r w:rsidRPr="002D2751">
              <w:rPr>
                <w:sz w:val="28"/>
                <w:szCs w:val="28"/>
              </w:rPr>
              <w:t>0,24</w:t>
            </w:r>
          </w:p>
        </w:tc>
        <w:tc>
          <w:tcPr>
            <w:tcW w:w="1417" w:type="dxa"/>
            <w:tcBorders>
              <w:top w:val="nil"/>
              <w:left w:val="nil"/>
              <w:bottom w:val="single" w:sz="4" w:space="0" w:color="auto"/>
              <w:right w:val="single" w:sz="4" w:space="0" w:color="auto"/>
            </w:tcBorders>
            <w:shd w:val="clear" w:color="auto" w:fill="auto"/>
            <w:noWrap/>
            <w:vAlign w:val="bottom"/>
            <w:hideMark/>
          </w:tcPr>
          <w:p w14:paraId="6FFD4E0A" w14:textId="77777777" w:rsidR="008456B2" w:rsidRPr="002D2751" w:rsidRDefault="008456B2" w:rsidP="00B93B65">
            <w:pPr>
              <w:spacing w:before="0" w:line="288" w:lineRule="auto"/>
              <w:jc w:val="center"/>
              <w:rPr>
                <w:sz w:val="28"/>
                <w:szCs w:val="28"/>
              </w:rPr>
            </w:pPr>
            <w:r w:rsidRPr="002D2751">
              <w:rPr>
                <w:sz w:val="28"/>
                <w:szCs w:val="28"/>
              </w:rPr>
              <w:t>1,36</w:t>
            </w:r>
          </w:p>
        </w:tc>
        <w:tc>
          <w:tcPr>
            <w:tcW w:w="1559" w:type="dxa"/>
            <w:tcBorders>
              <w:top w:val="nil"/>
              <w:left w:val="nil"/>
              <w:bottom w:val="single" w:sz="4" w:space="0" w:color="auto"/>
              <w:right w:val="single" w:sz="4" w:space="0" w:color="auto"/>
            </w:tcBorders>
            <w:shd w:val="clear" w:color="auto" w:fill="auto"/>
            <w:noWrap/>
            <w:vAlign w:val="bottom"/>
            <w:hideMark/>
          </w:tcPr>
          <w:p w14:paraId="63A7D4A2" w14:textId="77777777" w:rsidR="008456B2" w:rsidRPr="002D2751" w:rsidRDefault="008456B2" w:rsidP="00B93B65">
            <w:pPr>
              <w:spacing w:before="0" w:line="288" w:lineRule="auto"/>
              <w:jc w:val="center"/>
              <w:rPr>
                <w:sz w:val="28"/>
                <w:szCs w:val="28"/>
              </w:rPr>
            </w:pPr>
            <w:r w:rsidRPr="002D2751">
              <w:rPr>
                <w:sz w:val="28"/>
                <w:szCs w:val="28"/>
              </w:rPr>
              <w:t>2.500,00</w:t>
            </w:r>
          </w:p>
        </w:tc>
        <w:tc>
          <w:tcPr>
            <w:tcW w:w="1985" w:type="dxa"/>
            <w:tcBorders>
              <w:top w:val="nil"/>
              <w:left w:val="nil"/>
              <w:bottom w:val="single" w:sz="4" w:space="0" w:color="auto"/>
              <w:right w:val="single" w:sz="4" w:space="0" w:color="auto"/>
            </w:tcBorders>
            <w:shd w:val="clear" w:color="auto" w:fill="auto"/>
            <w:noWrap/>
            <w:vAlign w:val="bottom"/>
            <w:hideMark/>
          </w:tcPr>
          <w:p w14:paraId="3895468F" w14:textId="77777777" w:rsidR="008456B2" w:rsidRPr="002D2751" w:rsidRDefault="008456B2" w:rsidP="00B93B65">
            <w:pPr>
              <w:spacing w:before="0" w:line="288" w:lineRule="auto"/>
              <w:jc w:val="center"/>
              <w:rPr>
                <w:sz w:val="28"/>
                <w:szCs w:val="28"/>
              </w:rPr>
            </w:pPr>
            <w:r w:rsidRPr="002D2751">
              <w:rPr>
                <w:sz w:val="28"/>
                <w:szCs w:val="28"/>
              </w:rPr>
              <w:t>3.403</w:t>
            </w:r>
          </w:p>
        </w:tc>
      </w:tr>
      <w:tr w:rsidR="008321C5" w:rsidRPr="002D2751" w14:paraId="0F5DCC3C" w14:textId="77777777" w:rsidTr="008321C5">
        <w:trPr>
          <w:trHeight w:val="340"/>
          <w:jc w:val="center"/>
        </w:trPr>
        <w:tc>
          <w:tcPr>
            <w:tcW w:w="881" w:type="dxa"/>
            <w:tcBorders>
              <w:top w:val="nil"/>
              <w:left w:val="single" w:sz="4" w:space="0" w:color="auto"/>
              <w:bottom w:val="single" w:sz="4" w:space="0" w:color="auto"/>
              <w:right w:val="single" w:sz="4" w:space="0" w:color="auto"/>
            </w:tcBorders>
            <w:shd w:val="clear" w:color="auto" w:fill="auto"/>
            <w:noWrap/>
            <w:vAlign w:val="bottom"/>
            <w:hideMark/>
          </w:tcPr>
          <w:p w14:paraId="6866FF6D" w14:textId="77777777" w:rsidR="008456B2" w:rsidRPr="002D2751" w:rsidRDefault="008456B2" w:rsidP="00B93B65">
            <w:pPr>
              <w:spacing w:before="0" w:line="288" w:lineRule="auto"/>
              <w:jc w:val="center"/>
              <w:rPr>
                <w:sz w:val="28"/>
                <w:szCs w:val="28"/>
              </w:rPr>
            </w:pPr>
            <w:r w:rsidRPr="002D2751">
              <w:rPr>
                <w:sz w:val="28"/>
                <w:szCs w:val="28"/>
              </w:rPr>
              <w:lastRenderedPageBreak/>
              <w:t>20</w:t>
            </w:r>
          </w:p>
        </w:tc>
        <w:tc>
          <w:tcPr>
            <w:tcW w:w="1541" w:type="dxa"/>
            <w:tcBorders>
              <w:top w:val="nil"/>
              <w:left w:val="nil"/>
              <w:bottom w:val="single" w:sz="4" w:space="0" w:color="auto"/>
              <w:right w:val="single" w:sz="4" w:space="0" w:color="auto"/>
            </w:tcBorders>
            <w:shd w:val="clear" w:color="auto" w:fill="auto"/>
            <w:noWrap/>
            <w:vAlign w:val="center"/>
            <w:hideMark/>
          </w:tcPr>
          <w:p w14:paraId="5261D6B5" w14:textId="77777777" w:rsidR="008456B2" w:rsidRPr="002D2751" w:rsidRDefault="008456B2" w:rsidP="00B93B65">
            <w:pPr>
              <w:spacing w:before="0" w:line="288" w:lineRule="auto"/>
              <w:jc w:val="center"/>
              <w:rPr>
                <w:sz w:val="28"/>
                <w:szCs w:val="28"/>
              </w:rPr>
            </w:pPr>
            <w:r w:rsidRPr="002D2751">
              <w:rPr>
                <w:sz w:val="28"/>
                <w:szCs w:val="28"/>
              </w:rPr>
              <w:t>1,6</w:t>
            </w:r>
          </w:p>
        </w:tc>
        <w:tc>
          <w:tcPr>
            <w:tcW w:w="1418" w:type="dxa"/>
            <w:tcBorders>
              <w:top w:val="nil"/>
              <w:left w:val="nil"/>
              <w:bottom w:val="single" w:sz="4" w:space="0" w:color="auto"/>
              <w:right w:val="single" w:sz="4" w:space="0" w:color="auto"/>
            </w:tcBorders>
            <w:shd w:val="clear" w:color="auto" w:fill="auto"/>
            <w:noWrap/>
            <w:vAlign w:val="bottom"/>
            <w:hideMark/>
          </w:tcPr>
          <w:p w14:paraId="0E76BCFE" w14:textId="77777777" w:rsidR="008456B2" w:rsidRPr="002D2751" w:rsidRDefault="008456B2" w:rsidP="00B93B65">
            <w:pPr>
              <w:spacing w:before="0" w:line="288" w:lineRule="auto"/>
              <w:jc w:val="center"/>
              <w:rPr>
                <w:sz w:val="28"/>
                <w:szCs w:val="28"/>
              </w:rPr>
            </w:pPr>
            <w:r w:rsidRPr="002D2751">
              <w:rPr>
                <w:sz w:val="28"/>
                <w:szCs w:val="28"/>
              </w:rPr>
              <w:t>0,14</w:t>
            </w:r>
          </w:p>
        </w:tc>
        <w:tc>
          <w:tcPr>
            <w:tcW w:w="1417" w:type="dxa"/>
            <w:tcBorders>
              <w:top w:val="nil"/>
              <w:left w:val="nil"/>
              <w:bottom w:val="single" w:sz="4" w:space="0" w:color="auto"/>
              <w:right w:val="single" w:sz="4" w:space="0" w:color="auto"/>
            </w:tcBorders>
            <w:shd w:val="clear" w:color="auto" w:fill="auto"/>
            <w:noWrap/>
            <w:vAlign w:val="bottom"/>
            <w:hideMark/>
          </w:tcPr>
          <w:p w14:paraId="7C3D0A93" w14:textId="77777777" w:rsidR="008456B2" w:rsidRPr="002D2751" w:rsidRDefault="008456B2" w:rsidP="00B93B65">
            <w:pPr>
              <w:spacing w:before="0" w:line="288" w:lineRule="auto"/>
              <w:jc w:val="center"/>
              <w:rPr>
                <w:sz w:val="28"/>
                <w:szCs w:val="28"/>
              </w:rPr>
            </w:pPr>
            <w:r w:rsidRPr="002D2751">
              <w:rPr>
                <w:sz w:val="28"/>
                <w:szCs w:val="28"/>
              </w:rPr>
              <w:t>1,46</w:t>
            </w:r>
          </w:p>
        </w:tc>
        <w:tc>
          <w:tcPr>
            <w:tcW w:w="1559" w:type="dxa"/>
            <w:tcBorders>
              <w:top w:val="nil"/>
              <w:left w:val="nil"/>
              <w:bottom w:val="single" w:sz="4" w:space="0" w:color="auto"/>
              <w:right w:val="single" w:sz="4" w:space="0" w:color="auto"/>
            </w:tcBorders>
            <w:shd w:val="clear" w:color="auto" w:fill="auto"/>
            <w:noWrap/>
            <w:vAlign w:val="bottom"/>
            <w:hideMark/>
          </w:tcPr>
          <w:p w14:paraId="4CCBB358" w14:textId="77777777" w:rsidR="008456B2" w:rsidRPr="002D2751" w:rsidRDefault="008456B2" w:rsidP="00B93B65">
            <w:pPr>
              <w:spacing w:before="0" w:line="288" w:lineRule="auto"/>
              <w:jc w:val="center"/>
              <w:rPr>
                <w:sz w:val="28"/>
                <w:szCs w:val="28"/>
              </w:rPr>
            </w:pPr>
            <w:r w:rsidRPr="002D2751">
              <w:rPr>
                <w:sz w:val="28"/>
                <w:szCs w:val="28"/>
              </w:rPr>
              <w:t>3.033,00</w:t>
            </w:r>
          </w:p>
        </w:tc>
        <w:tc>
          <w:tcPr>
            <w:tcW w:w="1985" w:type="dxa"/>
            <w:tcBorders>
              <w:top w:val="nil"/>
              <w:left w:val="nil"/>
              <w:bottom w:val="single" w:sz="4" w:space="0" w:color="auto"/>
              <w:right w:val="single" w:sz="4" w:space="0" w:color="auto"/>
            </w:tcBorders>
            <w:shd w:val="clear" w:color="auto" w:fill="auto"/>
            <w:noWrap/>
            <w:vAlign w:val="bottom"/>
            <w:hideMark/>
          </w:tcPr>
          <w:p w14:paraId="3DAC203E" w14:textId="77777777" w:rsidR="008456B2" w:rsidRPr="002D2751" w:rsidRDefault="008456B2" w:rsidP="00B93B65">
            <w:pPr>
              <w:spacing w:before="0" w:line="288" w:lineRule="auto"/>
              <w:jc w:val="center"/>
              <w:rPr>
                <w:sz w:val="28"/>
                <w:szCs w:val="28"/>
              </w:rPr>
            </w:pPr>
            <w:r w:rsidRPr="002D2751">
              <w:rPr>
                <w:sz w:val="28"/>
                <w:szCs w:val="28"/>
              </w:rPr>
              <w:t>4.443</w:t>
            </w:r>
          </w:p>
        </w:tc>
      </w:tr>
      <w:tr w:rsidR="008321C5" w:rsidRPr="002D2751" w14:paraId="6927E8F5" w14:textId="77777777" w:rsidTr="008321C5">
        <w:trPr>
          <w:trHeight w:val="340"/>
          <w:jc w:val="center"/>
        </w:trPr>
        <w:tc>
          <w:tcPr>
            <w:tcW w:w="881" w:type="dxa"/>
            <w:tcBorders>
              <w:top w:val="nil"/>
              <w:left w:val="single" w:sz="4" w:space="0" w:color="auto"/>
              <w:bottom w:val="single" w:sz="4" w:space="0" w:color="auto"/>
              <w:right w:val="single" w:sz="4" w:space="0" w:color="auto"/>
            </w:tcBorders>
            <w:shd w:val="clear" w:color="auto" w:fill="auto"/>
            <w:noWrap/>
            <w:vAlign w:val="bottom"/>
            <w:hideMark/>
          </w:tcPr>
          <w:p w14:paraId="1C70C7E1" w14:textId="77777777" w:rsidR="008456B2" w:rsidRPr="002D2751" w:rsidRDefault="008456B2" w:rsidP="00B93B65">
            <w:pPr>
              <w:spacing w:before="0" w:line="288" w:lineRule="auto"/>
              <w:jc w:val="center"/>
              <w:rPr>
                <w:sz w:val="28"/>
                <w:szCs w:val="28"/>
              </w:rPr>
            </w:pPr>
            <w:r w:rsidRPr="002D2751">
              <w:rPr>
                <w:sz w:val="28"/>
                <w:szCs w:val="28"/>
              </w:rPr>
              <w:t>21</w:t>
            </w:r>
          </w:p>
        </w:tc>
        <w:tc>
          <w:tcPr>
            <w:tcW w:w="1541" w:type="dxa"/>
            <w:tcBorders>
              <w:top w:val="nil"/>
              <w:left w:val="nil"/>
              <w:bottom w:val="single" w:sz="4" w:space="0" w:color="auto"/>
              <w:right w:val="single" w:sz="4" w:space="0" w:color="auto"/>
            </w:tcBorders>
            <w:shd w:val="clear" w:color="auto" w:fill="auto"/>
            <w:noWrap/>
            <w:vAlign w:val="center"/>
            <w:hideMark/>
          </w:tcPr>
          <w:p w14:paraId="2DB0D16A" w14:textId="77777777" w:rsidR="008456B2" w:rsidRPr="002D2751" w:rsidRDefault="008456B2" w:rsidP="00B93B65">
            <w:pPr>
              <w:spacing w:before="0" w:line="288" w:lineRule="auto"/>
              <w:jc w:val="center"/>
              <w:rPr>
                <w:sz w:val="28"/>
                <w:szCs w:val="28"/>
              </w:rPr>
            </w:pPr>
            <w:r w:rsidRPr="002D2751">
              <w:rPr>
                <w:sz w:val="28"/>
                <w:szCs w:val="28"/>
              </w:rPr>
              <w:t>1,6</w:t>
            </w:r>
          </w:p>
        </w:tc>
        <w:tc>
          <w:tcPr>
            <w:tcW w:w="1418" w:type="dxa"/>
            <w:tcBorders>
              <w:top w:val="nil"/>
              <w:left w:val="nil"/>
              <w:bottom w:val="single" w:sz="4" w:space="0" w:color="auto"/>
              <w:right w:val="single" w:sz="4" w:space="0" w:color="auto"/>
            </w:tcBorders>
            <w:shd w:val="clear" w:color="auto" w:fill="auto"/>
            <w:noWrap/>
            <w:vAlign w:val="bottom"/>
            <w:hideMark/>
          </w:tcPr>
          <w:p w14:paraId="735E9EB4" w14:textId="77777777" w:rsidR="008456B2" w:rsidRPr="002D2751" w:rsidRDefault="008456B2" w:rsidP="00B93B65">
            <w:pPr>
              <w:spacing w:before="0" w:line="288" w:lineRule="auto"/>
              <w:jc w:val="center"/>
              <w:rPr>
                <w:sz w:val="28"/>
                <w:szCs w:val="28"/>
              </w:rPr>
            </w:pPr>
            <w:r w:rsidRPr="002D2751">
              <w:rPr>
                <w:sz w:val="28"/>
                <w:szCs w:val="28"/>
              </w:rPr>
              <w:t>0,35</w:t>
            </w:r>
          </w:p>
        </w:tc>
        <w:tc>
          <w:tcPr>
            <w:tcW w:w="1417" w:type="dxa"/>
            <w:tcBorders>
              <w:top w:val="nil"/>
              <w:left w:val="nil"/>
              <w:bottom w:val="single" w:sz="4" w:space="0" w:color="auto"/>
              <w:right w:val="single" w:sz="4" w:space="0" w:color="auto"/>
            </w:tcBorders>
            <w:shd w:val="clear" w:color="auto" w:fill="auto"/>
            <w:noWrap/>
            <w:vAlign w:val="bottom"/>
            <w:hideMark/>
          </w:tcPr>
          <w:p w14:paraId="0FFB5F5F" w14:textId="77777777" w:rsidR="008456B2" w:rsidRPr="002D2751" w:rsidRDefault="008456B2" w:rsidP="00B93B65">
            <w:pPr>
              <w:spacing w:before="0" w:line="288" w:lineRule="auto"/>
              <w:jc w:val="center"/>
              <w:rPr>
                <w:sz w:val="28"/>
                <w:szCs w:val="28"/>
              </w:rPr>
            </w:pPr>
            <w:r w:rsidRPr="002D2751">
              <w:rPr>
                <w:sz w:val="28"/>
                <w:szCs w:val="28"/>
              </w:rPr>
              <w:t>1,25</w:t>
            </w:r>
          </w:p>
        </w:tc>
        <w:tc>
          <w:tcPr>
            <w:tcW w:w="1559" w:type="dxa"/>
            <w:tcBorders>
              <w:top w:val="nil"/>
              <w:left w:val="nil"/>
              <w:bottom w:val="single" w:sz="4" w:space="0" w:color="auto"/>
              <w:right w:val="single" w:sz="4" w:space="0" w:color="auto"/>
            </w:tcBorders>
            <w:shd w:val="clear" w:color="auto" w:fill="auto"/>
            <w:noWrap/>
            <w:vAlign w:val="bottom"/>
            <w:hideMark/>
          </w:tcPr>
          <w:p w14:paraId="39867C47" w14:textId="77777777" w:rsidR="008456B2" w:rsidRPr="002D2751" w:rsidRDefault="008456B2" w:rsidP="00B93B65">
            <w:pPr>
              <w:spacing w:before="0" w:line="288" w:lineRule="auto"/>
              <w:jc w:val="center"/>
              <w:rPr>
                <w:sz w:val="28"/>
                <w:szCs w:val="28"/>
              </w:rPr>
            </w:pPr>
            <w:r w:rsidRPr="002D2751">
              <w:rPr>
                <w:sz w:val="28"/>
                <w:szCs w:val="28"/>
              </w:rPr>
              <w:t>2.500,00</w:t>
            </w:r>
          </w:p>
        </w:tc>
        <w:tc>
          <w:tcPr>
            <w:tcW w:w="1985" w:type="dxa"/>
            <w:tcBorders>
              <w:top w:val="nil"/>
              <w:left w:val="nil"/>
              <w:bottom w:val="single" w:sz="4" w:space="0" w:color="auto"/>
              <w:right w:val="single" w:sz="4" w:space="0" w:color="auto"/>
            </w:tcBorders>
            <w:shd w:val="clear" w:color="auto" w:fill="auto"/>
            <w:noWrap/>
            <w:vAlign w:val="bottom"/>
            <w:hideMark/>
          </w:tcPr>
          <w:p w14:paraId="775A958B" w14:textId="77777777" w:rsidR="008456B2" w:rsidRPr="002D2751" w:rsidRDefault="008456B2" w:rsidP="00B93B65">
            <w:pPr>
              <w:spacing w:before="0" w:line="288" w:lineRule="auto"/>
              <w:jc w:val="center"/>
              <w:rPr>
                <w:sz w:val="28"/>
                <w:szCs w:val="28"/>
              </w:rPr>
            </w:pPr>
            <w:r w:rsidRPr="002D2751">
              <w:rPr>
                <w:sz w:val="28"/>
                <w:szCs w:val="28"/>
              </w:rPr>
              <w:t>3.122</w:t>
            </w:r>
          </w:p>
        </w:tc>
      </w:tr>
      <w:tr w:rsidR="008321C5" w:rsidRPr="002D2751" w14:paraId="7981E485" w14:textId="77777777" w:rsidTr="008321C5">
        <w:trPr>
          <w:trHeight w:val="340"/>
          <w:jc w:val="center"/>
        </w:trPr>
        <w:tc>
          <w:tcPr>
            <w:tcW w:w="881" w:type="dxa"/>
            <w:tcBorders>
              <w:top w:val="nil"/>
              <w:left w:val="single" w:sz="4" w:space="0" w:color="auto"/>
              <w:bottom w:val="single" w:sz="4" w:space="0" w:color="auto"/>
              <w:right w:val="single" w:sz="4" w:space="0" w:color="auto"/>
            </w:tcBorders>
            <w:shd w:val="clear" w:color="auto" w:fill="auto"/>
            <w:noWrap/>
            <w:vAlign w:val="bottom"/>
            <w:hideMark/>
          </w:tcPr>
          <w:p w14:paraId="3B20FBC3" w14:textId="77777777" w:rsidR="008456B2" w:rsidRPr="002D2751" w:rsidRDefault="008456B2" w:rsidP="00B93B65">
            <w:pPr>
              <w:spacing w:before="0" w:line="288" w:lineRule="auto"/>
              <w:jc w:val="center"/>
              <w:rPr>
                <w:sz w:val="28"/>
                <w:szCs w:val="28"/>
              </w:rPr>
            </w:pPr>
            <w:r w:rsidRPr="002D2751">
              <w:rPr>
                <w:sz w:val="28"/>
                <w:szCs w:val="28"/>
              </w:rPr>
              <w:t>22</w:t>
            </w:r>
          </w:p>
        </w:tc>
        <w:tc>
          <w:tcPr>
            <w:tcW w:w="1541" w:type="dxa"/>
            <w:tcBorders>
              <w:top w:val="nil"/>
              <w:left w:val="nil"/>
              <w:bottom w:val="single" w:sz="4" w:space="0" w:color="auto"/>
              <w:right w:val="single" w:sz="4" w:space="0" w:color="auto"/>
            </w:tcBorders>
            <w:shd w:val="clear" w:color="auto" w:fill="auto"/>
            <w:noWrap/>
            <w:vAlign w:val="center"/>
            <w:hideMark/>
          </w:tcPr>
          <w:p w14:paraId="7B672BDF" w14:textId="77777777" w:rsidR="008456B2" w:rsidRPr="002D2751" w:rsidRDefault="008456B2" w:rsidP="00B93B65">
            <w:pPr>
              <w:spacing w:before="0" w:line="288" w:lineRule="auto"/>
              <w:jc w:val="center"/>
              <w:rPr>
                <w:sz w:val="28"/>
                <w:szCs w:val="28"/>
              </w:rPr>
            </w:pPr>
            <w:r w:rsidRPr="002D2751">
              <w:rPr>
                <w:sz w:val="28"/>
                <w:szCs w:val="28"/>
              </w:rPr>
              <w:t>1,6</w:t>
            </w:r>
          </w:p>
        </w:tc>
        <w:tc>
          <w:tcPr>
            <w:tcW w:w="1418" w:type="dxa"/>
            <w:tcBorders>
              <w:top w:val="nil"/>
              <w:left w:val="nil"/>
              <w:bottom w:val="single" w:sz="4" w:space="0" w:color="auto"/>
              <w:right w:val="single" w:sz="4" w:space="0" w:color="auto"/>
            </w:tcBorders>
            <w:shd w:val="clear" w:color="auto" w:fill="auto"/>
            <w:noWrap/>
            <w:vAlign w:val="bottom"/>
            <w:hideMark/>
          </w:tcPr>
          <w:p w14:paraId="400B0784" w14:textId="77777777" w:rsidR="008456B2" w:rsidRPr="002D2751" w:rsidRDefault="008456B2" w:rsidP="00B93B65">
            <w:pPr>
              <w:spacing w:before="0" w:line="288" w:lineRule="auto"/>
              <w:jc w:val="center"/>
              <w:rPr>
                <w:sz w:val="28"/>
                <w:szCs w:val="28"/>
              </w:rPr>
            </w:pPr>
            <w:r w:rsidRPr="002D2751">
              <w:rPr>
                <w:sz w:val="28"/>
                <w:szCs w:val="28"/>
              </w:rPr>
              <w:t>-0,14</w:t>
            </w:r>
          </w:p>
        </w:tc>
        <w:tc>
          <w:tcPr>
            <w:tcW w:w="1417" w:type="dxa"/>
            <w:tcBorders>
              <w:top w:val="nil"/>
              <w:left w:val="nil"/>
              <w:bottom w:val="single" w:sz="4" w:space="0" w:color="auto"/>
              <w:right w:val="single" w:sz="4" w:space="0" w:color="auto"/>
            </w:tcBorders>
            <w:shd w:val="clear" w:color="auto" w:fill="auto"/>
            <w:noWrap/>
            <w:vAlign w:val="bottom"/>
            <w:hideMark/>
          </w:tcPr>
          <w:p w14:paraId="022C3663" w14:textId="77777777" w:rsidR="008456B2" w:rsidRPr="002D2751" w:rsidRDefault="008456B2" w:rsidP="00B93B65">
            <w:pPr>
              <w:spacing w:before="0" w:line="288" w:lineRule="auto"/>
              <w:jc w:val="center"/>
              <w:rPr>
                <w:sz w:val="28"/>
                <w:szCs w:val="28"/>
              </w:rPr>
            </w:pPr>
            <w:r w:rsidRPr="002D2751">
              <w:rPr>
                <w:sz w:val="28"/>
                <w:szCs w:val="28"/>
              </w:rPr>
              <w:t>1,74</w:t>
            </w:r>
          </w:p>
        </w:tc>
        <w:tc>
          <w:tcPr>
            <w:tcW w:w="1559" w:type="dxa"/>
            <w:tcBorders>
              <w:top w:val="nil"/>
              <w:left w:val="nil"/>
              <w:bottom w:val="single" w:sz="4" w:space="0" w:color="auto"/>
              <w:right w:val="single" w:sz="4" w:space="0" w:color="auto"/>
            </w:tcBorders>
            <w:shd w:val="clear" w:color="auto" w:fill="auto"/>
            <w:noWrap/>
            <w:vAlign w:val="bottom"/>
            <w:hideMark/>
          </w:tcPr>
          <w:p w14:paraId="752F28DC" w14:textId="77777777" w:rsidR="008456B2" w:rsidRPr="002D2751" w:rsidRDefault="008456B2" w:rsidP="00B93B65">
            <w:pPr>
              <w:spacing w:before="0" w:line="288" w:lineRule="auto"/>
              <w:jc w:val="center"/>
              <w:rPr>
                <w:sz w:val="28"/>
                <w:szCs w:val="28"/>
              </w:rPr>
            </w:pPr>
            <w:r w:rsidRPr="002D2751">
              <w:rPr>
                <w:sz w:val="28"/>
                <w:szCs w:val="28"/>
              </w:rPr>
              <w:t>2.500,00</w:t>
            </w:r>
          </w:p>
        </w:tc>
        <w:tc>
          <w:tcPr>
            <w:tcW w:w="1985" w:type="dxa"/>
            <w:tcBorders>
              <w:top w:val="nil"/>
              <w:left w:val="nil"/>
              <w:bottom w:val="single" w:sz="4" w:space="0" w:color="auto"/>
              <w:right w:val="single" w:sz="4" w:space="0" w:color="auto"/>
            </w:tcBorders>
            <w:shd w:val="clear" w:color="auto" w:fill="auto"/>
            <w:noWrap/>
            <w:vAlign w:val="bottom"/>
            <w:hideMark/>
          </w:tcPr>
          <w:p w14:paraId="2D3F8945" w14:textId="77777777" w:rsidR="008456B2" w:rsidRPr="002D2751" w:rsidRDefault="008456B2" w:rsidP="00B93B65">
            <w:pPr>
              <w:spacing w:before="0" w:line="288" w:lineRule="auto"/>
              <w:jc w:val="center"/>
              <w:rPr>
                <w:sz w:val="28"/>
                <w:szCs w:val="28"/>
              </w:rPr>
            </w:pPr>
            <w:r w:rsidRPr="002D2751">
              <w:rPr>
                <w:sz w:val="28"/>
                <w:szCs w:val="28"/>
              </w:rPr>
              <w:t>4.358</w:t>
            </w:r>
          </w:p>
        </w:tc>
      </w:tr>
      <w:tr w:rsidR="008321C5" w:rsidRPr="002D2751" w14:paraId="1313C118" w14:textId="77777777" w:rsidTr="008321C5">
        <w:trPr>
          <w:trHeight w:val="340"/>
          <w:jc w:val="center"/>
        </w:trPr>
        <w:tc>
          <w:tcPr>
            <w:tcW w:w="881" w:type="dxa"/>
            <w:tcBorders>
              <w:top w:val="nil"/>
              <w:left w:val="single" w:sz="4" w:space="0" w:color="auto"/>
              <w:bottom w:val="single" w:sz="4" w:space="0" w:color="auto"/>
              <w:right w:val="single" w:sz="4" w:space="0" w:color="auto"/>
            </w:tcBorders>
            <w:shd w:val="clear" w:color="auto" w:fill="auto"/>
            <w:noWrap/>
            <w:vAlign w:val="bottom"/>
            <w:hideMark/>
          </w:tcPr>
          <w:p w14:paraId="0728B4F6" w14:textId="77777777" w:rsidR="008456B2" w:rsidRPr="002D2751" w:rsidRDefault="008456B2" w:rsidP="00B93B65">
            <w:pPr>
              <w:spacing w:before="0" w:line="288" w:lineRule="auto"/>
              <w:jc w:val="center"/>
              <w:rPr>
                <w:sz w:val="28"/>
                <w:szCs w:val="28"/>
              </w:rPr>
            </w:pPr>
            <w:r w:rsidRPr="002D2751">
              <w:rPr>
                <w:sz w:val="28"/>
                <w:szCs w:val="28"/>
              </w:rPr>
              <w:t>23</w:t>
            </w:r>
          </w:p>
        </w:tc>
        <w:tc>
          <w:tcPr>
            <w:tcW w:w="1541" w:type="dxa"/>
            <w:tcBorders>
              <w:top w:val="nil"/>
              <w:left w:val="nil"/>
              <w:bottom w:val="single" w:sz="4" w:space="0" w:color="auto"/>
              <w:right w:val="single" w:sz="4" w:space="0" w:color="auto"/>
            </w:tcBorders>
            <w:shd w:val="clear" w:color="auto" w:fill="auto"/>
            <w:noWrap/>
            <w:vAlign w:val="center"/>
            <w:hideMark/>
          </w:tcPr>
          <w:p w14:paraId="3FB2F18C" w14:textId="77777777" w:rsidR="008456B2" w:rsidRPr="002D2751" w:rsidRDefault="008456B2" w:rsidP="00B93B65">
            <w:pPr>
              <w:spacing w:before="0" w:line="288" w:lineRule="auto"/>
              <w:jc w:val="center"/>
              <w:rPr>
                <w:sz w:val="28"/>
                <w:szCs w:val="28"/>
              </w:rPr>
            </w:pPr>
            <w:r w:rsidRPr="002D2751">
              <w:rPr>
                <w:sz w:val="28"/>
                <w:szCs w:val="28"/>
              </w:rPr>
              <w:t>1,6</w:t>
            </w:r>
          </w:p>
        </w:tc>
        <w:tc>
          <w:tcPr>
            <w:tcW w:w="1418" w:type="dxa"/>
            <w:tcBorders>
              <w:top w:val="nil"/>
              <w:left w:val="nil"/>
              <w:bottom w:val="single" w:sz="4" w:space="0" w:color="auto"/>
              <w:right w:val="single" w:sz="4" w:space="0" w:color="auto"/>
            </w:tcBorders>
            <w:shd w:val="clear" w:color="auto" w:fill="auto"/>
            <w:noWrap/>
            <w:vAlign w:val="bottom"/>
            <w:hideMark/>
          </w:tcPr>
          <w:p w14:paraId="4EE959D5" w14:textId="77777777" w:rsidR="008456B2" w:rsidRPr="002D2751" w:rsidRDefault="008456B2" w:rsidP="00B93B65">
            <w:pPr>
              <w:spacing w:before="0" w:line="288" w:lineRule="auto"/>
              <w:jc w:val="center"/>
              <w:rPr>
                <w:sz w:val="28"/>
                <w:szCs w:val="28"/>
              </w:rPr>
            </w:pPr>
            <w:r w:rsidRPr="002D2751">
              <w:rPr>
                <w:sz w:val="28"/>
                <w:szCs w:val="28"/>
              </w:rPr>
              <w:t>0,16</w:t>
            </w:r>
          </w:p>
        </w:tc>
        <w:tc>
          <w:tcPr>
            <w:tcW w:w="1417" w:type="dxa"/>
            <w:tcBorders>
              <w:top w:val="nil"/>
              <w:left w:val="nil"/>
              <w:bottom w:val="single" w:sz="4" w:space="0" w:color="auto"/>
              <w:right w:val="single" w:sz="4" w:space="0" w:color="auto"/>
            </w:tcBorders>
            <w:shd w:val="clear" w:color="auto" w:fill="auto"/>
            <w:noWrap/>
            <w:vAlign w:val="bottom"/>
            <w:hideMark/>
          </w:tcPr>
          <w:p w14:paraId="69280F47" w14:textId="77777777" w:rsidR="008456B2" w:rsidRPr="002D2751" w:rsidRDefault="008456B2" w:rsidP="00B93B65">
            <w:pPr>
              <w:spacing w:before="0" w:line="288" w:lineRule="auto"/>
              <w:jc w:val="center"/>
              <w:rPr>
                <w:sz w:val="28"/>
                <w:szCs w:val="28"/>
              </w:rPr>
            </w:pPr>
            <w:r w:rsidRPr="002D2751">
              <w:rPr>
                <w:sz w:val="28"/>
                <w:szCs w:val="28"/>
              </w:rPr>
              <w:t>1,44</w:t>
            </w:r>
          </w:p>
        </w:tc>
        <w:tc>
          <w:tcPr>
            <w:tcW w:w="1559" w:type="dxa"/>
            <w:tcBorders>
              <w:top w:val="nil"/>
              <w:left w:val="nil"/>
              <w:bottom w:val="single" w:sz="4" w:space="0" w:color="auto"/>
              <w:right w:val="single" w:sz="4" w:space="0" w:color="auto"/>
            </w:tcBorders>
            <w:shd w:val="clear" w:color="auto" w:fill="auto"/>
            <w:noWrap/>
            <w:vAlign w:val="bottom"/>
            <w:hideMark/>
          </w:tcPr>
          <w:p w14:paraId="40DEFAE6" w14:textId="77777777" w:rsidR="008456B2" w:rsidRPr="002D2751" w:rsidRDefault="008456B2" w:rsidP="00B93B65">
            <w:pPr>
              <w:spacing w:before="0" w:line="288" w:lineRule="auto"/>
              <w:jc w:val="center"/>
              <w:rPr>
                <w:sz w:val="28"/>
                <w:szCs w:val="28"/>
              </w:rPr>
            </w:pPr>
            <w:r w:rsidRPr="002D2751">
              <w:rPr>
                <w:sz w:val="28"/>
                <w:szCs w:val="28"/>
              </w:rPr>
              <w:t>2.500,00</w:t>
            </w:r>
          </w:p>
        </w:tc>
        <w:tc>
          <w:tcPr>
            <w:tcW w:w="1985" w:type="dxa"/>
            <w:tcBorders>
              <w:top w:val="nil"/>
              <w:left w:val="nil"/>
              <w:bottom w:val="single" w:sz="4" w:space="0" w:color="auto"/>
              <w:right w:val="single" w:sz="4" w:space="0" w:color="auto"/>
            </w:tcBorders>
            <w:shd w:val="clear" w:color="auto" w:fill="auto"/>
            <w:noWrap/>
            <w:vAlign w:val="bottom"/>
            <w:hideMark/>
          </w:tcPr>
          <w:p w14:paraId="454C16CE" w14:textId="77777777" w:rsidR="008456B2" w:rsidRPr="002D2751" w:rsidRDefault="008456B2" w:rsidP="00B93B65">
            <w:pPr>
              <w:spacing w:before="0" w:line="288" w:lineRule="auto"/>
              <w:jc w:val="center"/>
              <w:rPr>
                <w:sz w:val="28"/>
                <w:szCs w:val="28"/>
              </w:rPr>
            </w:pPr>
            <w:r w:rsidRPr="002D2751">
              <w:rPr>
                <w:sz w:val="28"/>
                <w:szCs w:val="28"/>
              </w:rPr>
              <w:t>3.592</w:t>
            </w:r>
          </w:p>
        </w:tc>
      </w:tr>
      <w:tr w:rsidR="008321C5" w:rsidRPr="002D2751" w14:paraId="4CF070E8" w14:textId="77777777" w:rsidTr="008321C5">
        <w:trPr>
          <w:trHeight w:val="340"/>
          <w:jc w:val="center"/>
        </w:trPr>
        <w:tc>
          <w:tcPr>
            <w:tcW w:w="881" w:type="dxa"/>
            <w:tcBorders>
              <w:top w:val="nil"/>
              <w:left w:val="single" w:sz="4" w:space="0" w:color="auto"/>
              <w:bottom w:val="single" w:sz="4" w:space="0" w:color="auto"/>
              <w:right w:val="single" w:sz="4" w:space="0" w:color="auto"/>
            </w:tcBorders>
            <w:shd w:val="clear" w:color="auto" w:fill="auto"/>
            <w:noWrap/>
            <w:vAlign w:val="bottom"/>
            <w:hideMark/>
          </w:tcPr>
          <w:p w14:paraId="77E36A8A" w14:textId="77777777" w:rsidR="008456B2" w:rsidRPr="002D2751" w:rsidRDefault="008456B2" w:rsidP="00B93B65">
            <w:pPr>
              <w:spacing w:before="0" w:line="288" w:lineRule="auto"/>
              <w:jc w:val="center"/>
              <w:rPr>
                <w:sz w:val="28"/>
                <w:szCs w:val="28"/>
              </w:rPr>
            </w:pPr>
            <w:r w:rsidRPr="002D2751">
              <w:rPr>
                <w:sz w:val="28"/>
                <w:szCs w:val="28"/>
              </w:rPr>
              <w:t>24</w:t>
            </w:r>
          </w:p>
        </w:tc>
        <w:tc>
          <w:tcPr>
            <w:tcW w:w="1541" w:type="dxa"/>
            <w:tcBorders>
              <w:top w:val="nil"/>
              <w:left w:val="nil"/>
              <w:bottom w:val="single" w:sz="4" w:space="0" w:color="auto"/>
              <w:right w:val="single" w:sz="4" w:space="0" w:color="auto"/>
            </w:tcBorders>
            <w:shd w:val="clear" w:color="auto" w:fill="auto"/>
            <w:noWrap/>
            <w:vAlign w:val="center"/>
            <w:hideMark/>
          </w:tcPr>
          <w:p w14:paraId="6A7B3281" w14:textId="77777777" w:rsidR="008456B2" w:rsidRPr="002D2751" w:rsidRDefault="008456B2" w:rsidP="00B93B65">
            <w:pPr>
              <w:spacing w:before="0" w:line="288" w:lineRule="auto"/>
              <w:jc w:val="center"/>
              <w:rPr>
                <w:sz w:val="28"/>
                <w:szCs w:val="28"/>
              </w:rPr>
            </w:pPr>
            <w:r w:rsidRPr="002D2751">
              <w:rPr>
                <w:sz w:val="28"/>
                <w:szCs w:val="28"/>
              </w:rPr>
              <w:t>1,6</w:t>
            </w:r>
          </w:p>
        </w:tc>
        <w:tc>
          <w:tcPr>
            <w:tcW w:w="1418" w:type="dxa"/>
            <w:tcBorders>
              <w:top w:val="nil"/>
              <w:left w:val="nil"/>
              <w:bottom w:val="single" w:sz="4" w:space="0" w:color="auto"/>
              <w:right w:val="single" w:sz="4" w:space="0" w:color="auto"/>
            </w:tcBorders>
            <w:shd w:val="clear" w:color="auto" w:fill="auto"/>
            <w:noWrap/>
            <w:vAlign w:val="bottom"/>
            <w:hideMark/>
          </w:tcPr>
          <w:p w14:paraId="134D812B" w14:textId="77777777" w:rsidR="008456B2" w:rsidRPr="002D2751" w:rsidRDefault="008456B2" w:rsidP="00B93B65">
            <w:pPr>
              <w:spacing w:before="0" w:line="288" w:lineRule="auto"/>
              <w:jc w:val="center"/>
              <w:rPr>
                <w:sz w:val="28"/>
                <w:szCs w:val="28"/>
              </w:rPr>
            </w:pPr>
            <w:r w:rsidRPr="002D2751">
              <w:rPr>
                <w:sz w:val="28"/>
                <w:szCs w:val="28"/>
              </w:rPr>
              <w:t>0,32</w:t>
            </w:r>
          </w:p>
        </w:tc>
        <w:tc>
          <w:tcPr>
            <w:tcW w:w="1417" w:type="dxa"/>
            <w:tcBorders>
              <w:top w:val="nil"/>
              <w:left w:val="nil"/>
              <w:bottom w:val="single" w:sz="4" w:space="0" w:color="auto"/>
              <w:right w:val="single" w:sz="4" w:space="0" w:color="auto"/>
            </w:tcBorders>
            <w:shd w:val="clear" w:color="auto" w:fill="auto"/>
            <w:noWrap/>
            <w:vAlign w:val="bottom"/>
            <w:hideMark/>
          </w:tcPr>
          <w:p w14:paraId="1F60FD3B" w14:textId="77777777" w:rsidR="008456B2" w:rsidRPr="002D2751" w:rsidRDefault="008456B2" w:rsidP="00B93B65">
            <w:pPr>
              <w:spacing w:before="0" w:line="288" w:lineRule="auto"/>
              <w:jc w:val="center"/>
              <w:rPr>
                <w:sz w:val="28"/>
                <w:szCs w:val="28"/>
              </w:rPr>
            </w:pPr>
            <w:r w:rsidRPr="002D2751">
              <w:rPr>
                <w:sz w:val="28"/>
                <w:szCs w:val="28"/>
              </w:rPr>
              <w:t>1,28</w:t>
            </w:r>
          </w:p>
        </w:tc>
        <w:tc>
          <w:tcPr>
            <w:tcW w:w="1559" w:type="dxa"/>
            <w:tcBorders>
              <w:top w:val="nil"/>
              <w:left w:val="nil"/>
              <w:bottom w:val="single" w:sz="4" w:space="0" w:color="auto"/>
              <w:right w:val="single" w:sz="4" w:space="0" w:color="auto"/>
            </w:tcBorders>
            <w:shd w:val="clear" w:color="auto" w:fill="auto"/>
            <w:noWrap/>
            <w:vAlign w:val="bottom"/>
            <w:hideMark/>
          </w:tcPr>
          <w:p w14:paraId="66DF7328" w14:textId="77777777" w:rsidR="008456B2" w:rsidRPr="002D2751" w:rsidRDefault="008456B2" w:rsidP="00B93B65">
            <w:pPr>
              <w:spacing w:before="0" w:line="288" w:lineRule="auto"/>
              <w:jc w:val="center"/>
              <w:rPr>
                <w:sz w:val="28"/>
                <w:szCs w:val="28"/>
              </w:rPr>
            </w:pPr>
            <w:r w:rsidRPr="002D2751">
              <w:rPr>
                <w:sz w:val="28"/>
                <w:szCs w:val="28"/>
              </w:rPr>
              <w:t>2.500,00</w:t>
            </w:r>
          </w:p>
        </w:tc>
        <w:tc>
          <w:tcPr>
            <w:tcW w:w="1985" w:type="dxa"/>
            <w:tcBorders>
              <w:top w:val="nil"/>
              <w:left w:val="nil"/>
              <w:bottom w:val="single" w:sz="4" w:space="0" w:color="auto"/>
              <w:right w:val="single" w:sz="4" w:space="0" w:color="auto"/>
            </w:tcBorders>
            <w:shd w:val="clear" w:color="auto" w:fill="auto"/>
            <w:noWrap/>
            <w:vAlign w:val="bottom"/>
            <w:hideMark/>
          </w:tcPr>
          <w:p w14:paraId="2551C49D" w14:textId="77777777" w:rsidR="008456B2" w:rsidRPr="002D2751" w:rsidRDefault="008456B2" w:rsidP="00B93B65">
            <w:pPr>
              <w:spacing w:before="0" w:line="288" w:lineRule="auto"/>
              <w:jc w:val="center"/>
              <w:rPr>
                <w:sz w:val="28"/>
                <w:szCs w:val="28"/>
              </w:rPr>
            </w:pPr>
            <w:r w:rsidRPr="002D2751">
              <w:rPr>
                <w:sz w:val="28"/>
                <w:szCs w:val="28"/>
              </w:rPr>
              <w:t>3.210</w:t>
            </w:r>
          </w:p>
        </w:tc>
      </w:tr>
      <w:tr w:rsidR="008321C5" w:rsidRPr="002D2751" w14:paraId="7A3948B0" w14:textId="77777777" w:rsidTr="008321C5">
        <w:trPr>
          <w:trHeight w:val="340"/>
          <w:jc w:val="center"/>
        </w:trPr>
        <w:tc>
          <w:tcPr>
            <w:tcW w:w="881" w:type="dxa"/>
            <w:tcBorders>
              <w:top w:val="nil"/>
              <w:left w:val="single" w:sz="4" w:space="0" w:color="auto"/>
              <w:bottom w:val="single" w:sz="4" w:space="0" w:color="auto"/>
              <w:right w:val="single" w:sz="4" w:space="0" w:color="auto"/>
            </w:tcBorders>
            <w:shd w:val="clear" w:color="auto" w:fill="auto"/>
            <w:noWrap/>
            <w:vAlign w:val="bottom"/>
            <w:hideMark/>
          </w:tcPr>
          <w:p w14:paraId="3F286520" w14:textId="77777777" w:rsidR="008456B2" w:rsidRPr="002D2751" w:rsidRDefault="008456B2" w:rsidP="00B93B65">
            <w:pPr>
              <w:spacing w:before="0" w:line="288" w:lineRule="auto"/>
              <w:jc w:val="center"/>
              <w:rPr>
                <w:sz w:val="28"/>
                <w:szCs w:val="28"/>
              </w:rPr>
            </w:pPr>
            <w:r w:rsidRPr="002D2751">
              <w:rPr>
                <w:sz w:val="28"/>
                <w:szCs w:val="28"/>
              </w:rPr>
              <w:t>25</w:t>
            </w:r>
          </w:p>
        </w:tc>
        <w:tc>
          <w:tcPr>
            <w:tcW w:w="1541" w:type="dxa"/>
            <w:tcBorders>
              <w:top w:val="nil"/>
              <w:left w:val="nil"/>
              <w:bottom w:val="single" w:sz="4" w:space="0" w:color="auto"/>
              <w:right w:val="single" w:sz="4" w:space="0" w:color="auto"/>
            </w:tcBorders>
            <w:shd w:val="clear" w:color="auto" w:fill="auto"/>
            <w:noWrap/>
            <w:vAlign w:val="center"/>
            <w:hideMark/>
          </w:tcPr>
          <w:p w14:paraId="0BBC453C" w14:textId="77777777" w:rsidR="008456B2" w:rsidRPr="002D2751" w:rsidRDefault="008456B2" w:rsidP="00B93B65">
            <w:pPr>
              <w:spacing w:before="0" w:line="288" w:lineRule="auto"/>
              <w:jc w:val="center"/>
              <w:rPr>
                <w:sz w:val="28"/>
                <w:szCs w:val="28"/>
              </w:rPr>
            </w:pPr>
            <w:r w:rsidRPr="002D2751">
              <w:rPr>
                <w:sz w:val="28"/>
                <w:szCs w:val="28"/>
              </w:rPr>
              <w:t>1,6</w:t>
            </w:r>
          </w:p>
        </w:tc>
        <w:tc>
          <w:tcPr>
            <w:tcW w:w="1418" w:type="dxa"/>
            <w:tcBorders>
              <w:top w:val="nil"/>
              <w:left w:val="nil"/>
              <w:bottom w:val="single" w:sz="4" w:space="0" w:color="auto"/>
              <w:right w:val="single" w:sz="4" w:space="0" w:color="auto"/>
            </w:tcBorders>
            <w:shd w:val="clear" w:color="auto" w:fill="auto"/>
            <w:noWrap/>
            <w:vAlign w:val="bottom"/>
            <w:hideMark/>
          </w:tcPr>
          <w:p w14:paraId="50B8C2A6" w14:textId="77777777" w:rsidR="008456B2" w:rsidRPr="002D2751" w:rsidRDefault="008456B2" w:rsidP="00B93B65">
            <w:pPr>
              <w:spacing w:before="0" w:line="288" w:lineRule="auto"/>
              <w:jc w:val="center"/>
              <w:rPr>
                <w:sz w:val="28"/>
                <w:szCs w:val="28"/>
              </w:rPr>
            </w:pPr>
            <w:r w:rsidRPr="002D2751">
              <w:rPr>
                <w:sz w:val="28"/>
                <w:szCs w:val="28"/>
              </w:rPr>
              <w:t>0,29</w:t>
            </w:r>
          </w:p>
        </w:tc>
        <w:tc>
          <w:tcPr>
            <w:tcW w:w="1417" w:type="dxa"/>
            <w:tcBorders>
              <w:top w:val="nil"/>
              <w:left w:val="nil"/>
              <w:bottom w:val="single" w:sz="4" w:space="0" w:color="auto"/>
              <w:right w:val="single" w:sz="4" w:space="0" w:color="auto"/>
            </w:tcBorders>
            <w:shd w:val="clear" w:color="auto" w:fill="auto"/>
            <w:noWrap/>
            <w:vAlign w:val="bottom"/>
            <w:hideMark/>
          </w:tcPr>
          <w:p w14:paraId="5B102874" w14:textId="77777777" w:rsidR="008456B2" w:rsidRPr="002D2751" w:rsidRDefault="008456B2" w:rsidP="00B93B65">
            <w:pPr>
              <w:spacing w:before="0" w:line="288" w:lineRule="auto"/>
              <w:jc w:val="center"/>
              <w:rPr>
                <w:sz w:val="28"/>
                <w:szCs w:val="28"/>
              </w:rPr>
            </w:pPr>
            <w:r w:rsidRPr="002D2751">
              <w:rPr>
                <w:sz w:val="28"/>
                <w:szCs w:val="28"/>
              </w:rPr>
              <w:t>1,31</w:t>
            </w:r>
          </w:p>
        </w:tc>
        <w:tc>
          <w:tcPr>
            <w:tcW w:w="1559" w:type="dxa"/>
            <w:tcBorders>
              <w:top w:val="nil"/>
              <w:left w:val="nil"/>
              <w:bottom w:val="single" w:sz="4" w:space="0" w:color="auto"/>
              <w:right w:val="single" w:sz="4" w:space="0" w:color="auto"/>
            </w:tcBorders>
            <w:shd w:val="clear" w:color="auto" w:fill="auto"/>
            <w:noWrap/>
            <w:vAlign w:val="bottom"/>
            <w:hideMark/>
          </w:tcPr>
          <w:p w14:paraId="15ECD54A" w14:textId="77777777" w:rsidR="008456B2" w:rsidRPr="002D2751" w:rsidRDefault="008456B2" w:rsidP="00B93B65">
            <w:pPr>
              <w:spacing w:before="0" w:line="288" w:lineRule="auto"/>
              <w:jc w:val="center"/>
              <w:rPr>
                <w:sz w:val="28"/>
                <w:szCs w:val="28"/>
              </w:rPr>
            </w:pPr>
            <w:r w:rsidRPr="002D2751">
              <w:rPr>
                <w:sz w:val="28"/>
                <w:szCs w:val="28"/>
              </w:rPr>
              <w:t>3.015,00</w:t>
            </w:r>
          </w:p>
        </w:tc>
        <w:tc>
          <w:tcPr>
            <w:tcW w:w="1985" w:type="dxa"/>
            <w:tcBorders>
              <w:top w:val="nil"/>
              <w:left w:val="nil"/>
              <w:bottom w:val="single" w:sz="4" w:space="0" w:color="auto"/>
              <w:right w:val="single" w:sz="4" w:space="0" w:color="auto"/>
            </w:tcBorders>
            <w:shd w:val="clear" w:color="auto" w:fill="auto"/>
            <w:noWrap/>
            <w:vAlign w:val="bottom"/>
            <w:hideMark/>
          </w:tcPr>
          <w:p w14:paraId="39BF47FB" w14:textId="77777777" w:rsidR="008456B2" w:rsidRPr="002D2751" w:rsidRDefault="008456B2" w:rsidP="00B93B65">
            <w:pPr>
              <w:spacing w:before="0" w:line="288" w:lineRule="auto"/>
              <w:jc w:val="center"/>
              <w:rPr>
                <w:sz w:val="28"/>
                <w:szCs w:val="28"/>
              </w:rPr>
            </w:pPr>
            <w:r w:rsidRPr="002D2751">
              <w:rPr>
                <w:sz w:val="28"/>
                <w:szCs w:val="28"/>
              </w:rPr>
              <w:t>3.958</w:t>
            </w:r>
          </w:p>
        </w:tc>
      </w:tr>
      <w:tr w:rsidR="008321C5" w:rsidRPr="002D2751" w14:paraId="5A601836" w14:textId="77777777" w:rsidTr="008321C5">
        <w:trPr>
          <w:trHeight w:val="340"/>
          <w:jc w:val="center"/>
        </w:trPr>
        <w:tc>
          <w:tcPr>
            <w:tcW w:w="881" w:type="dxa"/>
            <w:tcBorders>
              <w:top w:val="nil"/>
              <w:left w:val="single" w:sz="4" w:space="0" w:color="auto"/>
              <w:bottom w:val="single" w:sz="4" w:space="0" w:color="auto"/>
              <w:right w:val="single" w:sz="4" w:space="0" w:color="auto"/>
            </w:tcBorders>
            <w:shd w:val="clear" w:color="auto" w:fill="auto"/>
            <w:noWrap/>
            <w:vAlign w:val="bottom"/>
            <w:hideMark/>
          </w:tcPr>
          <w:p w14:paraId="02A68658" w14:textId="77777777" w:rsidR="008456B2" w:rsidRPr="002D2751" w:rsidRDefault="008456B2" w:rsidP="00B93B65">
            <w:pPr>
              <w:spacing w:before="0" w:line="288" w:lineRule="auto"/>
              <w:jc w:val="center"/>
              <w:rPr>
                <w:sz w:val="28"/>
                <w:szCs w:val="28"/>
              </w:rPr>
            </w:pPr>
            <w:r w:rsidRPr="002D2751">
              <w:rPr>
                <w:sz w:val="28"/>
                <w:szCs w:val="28"/>
              </w:rPr>
              <w:t>26</w:t>
            </w:r>
          </w:p>
        </w:tc>
        <w:tc>
          <w:tcPr>
            <w:tcW w:w="1541" w:type="dxa"/>
            <w:tcBorders>
              <w:top w:val="nil"/>
              <w:left w:val="nil"/>
              <w:bottom w:val="single" w:sz="4" w:space="0" w:color="auto"/>
              <w:right w:val="single" w:sz="4" w:space="0" w:color="auto"/>
            </w:tcBorders>
            <w:shd w:val="clear" w:color="auto" w:fill="auto"/>
            <w:noWrap/>
            <w:vAlign w:val="center"/>
            <w:hideMark/>
          </w:tcPr>
          <w:p w14:paraId="497CA1EE" w14:textId="77777777" w:rsidR="008456B2" w:rsidRPr="002D2751" w:rsidRDefault="008456B2" w:rsidP="00B93B65">
            <w:pPr>
              <w:spacing w:before="0" w:line="288" w:lineRule="auto"/>
              <w:jc w:val="center"/>
              <w:rPr>
                <w:sz w:val="28"/>
                <w:szCs w:val="28"/>
              </w:rPr>
            </w:pPr>
            <w:r w:rsidRPr="002D2751">
              <w:rPr>
                <w:sz w:val="28"/>
                <w:szCs w:val="28"/>
              </w:rPr>
              <w:t>1,6</w:t>
            </w:r>
          </w:p>
        </w:tc>
        <w:tc>
          <w:tcPr>
            <w:tcW w:w="1418" w:type="dxa"/>
            <w:tcBorders>
              <w:top w:val="nil"/>
              <w:left w:val="nil"/>
              <w:bottom w:val="single" w:sz="4" w:space="0" w:color="auto"/>
              <w:right w:val="single" w:sz="4" w:space="0" w:color="auto"/>
            </w:tcBorders>
            <w:shd w:val="clear" w:color="auto" w:fill="auto"/>
            <w:noWrap/>
            <w:vAlign w:val="bottom"/>
            <w:hideMark/>
          </w:tcPr>
          <w:p w14:paraId="4D5CF7A3" w14:textId="77777777" w:rsidR="008456B2" w:rsidRPr="002D2751" w:rsidRDefault="008456B2" w:rsidP="00B93B65">
            <w:pPr>
              <w:spacing w:before="0" w:line="288" w:lineRule="auto"/>
              <w:jc w:val="center"/>
              <w:rPr>
                <w:sz w:val="28"/>
                <w:szCs w:val="28"/>
              </w:rPr>
            </w:pPr>
            <w:r w:rsidRPr="002D2751">
              <w:rPr>
                <w:sz w:val="28"/>
                <w:szCs w:val="28"/>
              </w:rPr>
              <w:t>0,45</w:t>
            </w:r>
          </w:p>
        </w:tc>
        <w:tc>
          <w:tcPr>
            <w:tcW w:w="1417" w:type="dxa"/>
            <w:tcBorders>
              <w:top w:val="nil"/>
              <w:left w:val="nil"/>
              <w:bottom w:val="single" w:sz="4" w:space="0" w:color="auto"/>
              <w:right w:val="single" w:sz="4" w:space="0" w:color="auto"/>
            </w:tcBorders>
            <w:shd w:val="clear" w:color="auto" w:fill="auto"/>
            <w:noWrap/>
            <w:vAlign w:val="bottom"/>
            <w:hideMark/>
          </w:tcPr>
          <w:p w14:paraId="02950056" w14:textId="77777777" w:rsidR="008456B2" w:rsidRPr="002D2751" w:rsidRDefault="008456B2" w:rsidP="00B93B65">
            <w:pPr>
              <w:spacing w:before="0" w:line="288" w:lineRule="auto"/>
              <w:jc w:val="center"/>
              <w:rPr>
                <w:sz w:val="28"/>
                <w:szCs w:val="28"/>
              </w:rPr>
            </w:pPr>
            <w:r w:rsidRPr="002D2751">
              <w:rPr>
                <w:sz w:val="28"/>
                <w:szCs w:val="28"/>
              </w:rPr>
              <w:t>1,15</w:t>
            </w:r>
          </w:p>
        </w:tc>
        <w:tc>
          <w:tcPr>
            <w:tcW w:w="1559" w:type="dxa"/>
            <w:tcBorders>
              <w:top w:val="nil"/>
              <w:left w:val="nil"/>
              <w:bottom w:val="single" w:sz="4" w:space="0" w:color="auto"/>
              <w:right w:val="single" w:sz="4" w:space="0" w:color="auto"/>
            </w:tcBorders>
            <w:shd w:val="clear" w:color="auto" w:fill="auto"/>
            <w:noWrap/>
            <w:vAlign w:val="bottom"/>
            <w:hideMark/>
          </w:tcPr>
          <w:p w14:paraId="293A87BC" w14:textId="77777777" w:rsidR="008456B2" w:rsidRPr="002D2751" w:rsidRDefault="008456B2" w:rsidP="00B93B65">
            <w:pPr>
              <w:spacing w:before="0" w:line="288" w:lineRule="auto"/>
              <w:jc w:val="center"/>
              <w:rPr>
                <w:sz w:val="28"/>
                <w:szCs w:val="28"/>
              </w:rPr>
            </w:pPr>
            <w:r w:rsidRPr="002D2751">
              <w:rPr>
                <w:sz w:val="28"/>
                <w:szCs w:val="28"/>
              </w:rPr>
              <w:t>2.500,00</w:t>
            </w:r>
          </w:p>
        </w:tc>
        <w:tc>
          <w:tcPr>
            <w:tcW w:w="1985" w:type="dxa"/>
            <w:tcBorders>
              <w:top w:val="nil"/>
              <w:left w:val="nil"/>
              <w:bottom w:val="single" w:sz="4" w:space="0" w:color="auto"/>
              <w:right w:val="single" w:sz="4" w:space="0" w:color="auto"/>
            </w:tcBorders>
            <w:shd w:val="clear" w:color="auto" w:fill="auto"/>
            <w:noWrap/>
            <w:vAlign w:val="bottom"/>
            <w:hideMark/>
          </w:tcPr>
          <w:p w14:paraId="4575FC62" w14:textId="77777777" w:rsidR="008456B2" w:rsidRPr="002D2751" w:rsidRDefault="008456B2" w:rsidP="00B93B65">
            <w:pPr>
              <w:spacing w:before="0" w:line="288" w:lineRule="auto"/>
              <w:jc w:val="center"/>
              <w:rPr>
                <w:sz w:val="28"/>
                <w:szCs w:val="28"/>
              </w:rPr>
            </w:pPr>
            <w:r w:rsidRPr="002D2751">
              <w:rPr>
                <w:sz w:val="28"/>
                <w:szCs w:val="28"/>
              </w:rPr>
              <w:t>2.875</w:t>
            </w:r>
          </w:p>
        </w:tc>
      </w:tr>
      <w:tr w:rsidR="008321C5" w:rsidRPr="002D2751" w14:paraId="1533CCD5" w14:textId="77777777" w:rsidTr="008321C5">
        <w:trPr>
          <w:trHeight w:val="340"/>
          <w:jc w:val="center"/>
        </w:trPr>
        <w:tc>
          <w:tcPr>
            <w:tcW w:w="881" w:type="dxa"/>
            <w:tcBorders>
              <w:top w:val="nil"/>
              <w:left w:val="single" w:sz="4" w:space="0" w:color="auto"/>
              <w:bottom w:val="single" w:sz="4" w:space="0" w:color="auto"/>
              <w:right w:val="single" w:sz="4" w:space="0" w:color="auto"/>
            </w:tcBorders>
            <w:shd w:val="clear" w:color="auto" w:fill="auto"/>
            <w:noWrap/>
            <w:vAlign w:val="bottom"/>
            <w:hideMark/>
          </w:tcPr>
          <w:p w14:paraId="338DBCF0" w14:textId="77777777" w:rsidR="008456B2" w:rsidRPr="002D2751" w:rsidRDefault="008456B2" w:rsidP="00B93B65">
            <w:pPr>
              <w:spacing w:before="0" w:line="288" w:lineRule="auto"/>
              <w:jc w:val="center"/>
              <w:rPr>
                <w:sz w:val="28"/>
                <w:szCs w:val="28"/>
              </w:rPr>
            </w:pPr>
            <w:r w:rsidRPr="002D2751">
              <w:rPr>
                <w:sz w:val="28"/>
                <w:szCs w:val="28"/>
              </w:rPr>
              <w:t>27</w:t>
            </w:r>
          </w:p>
        </w:tc>
        <w:tc>
          <w:tcPr>
            <w:tcW w:w="1541" w:type="dxa"/>
            <w:tcBorders>
              <w:top w:val="nil"/>
              <w:left w:val="nil"/>
              <w:bottom w:val="single" w:sz="4" w:space="0" w:color="auto"/>
              <w:right w:val="single" w:sz="4" w:space="0" w:color="auto"/>
            </w:tcBorders>
            <w:shd w:val="clear" w:color="auto" w:fill="auto"/>
            <w:noWrap/>
            <w:vAlign w:val="center"/>
            <w:hideMark/>
          </w:tcPr>
          <w:p w14:paraId="5F961D8D" w14:textId="77777777" w:rsidR="008456B2" w:rsidRPr="002D2751" w:rsidRDefault="008456B2" w:rsidP="00B93B65">
            <w:pPr>
              <w:spacing w:before="0" w:line="288" w:lineRule="auto"/>
              <w:jc w:val="center"/>
              <w:rPr>
                <w:sz w:val="28"/>
                <w:szCs w:val="28"/>
              </w:rPr>
            </w:pPr>
            <w:r w:rsidRPr="002D2751">
              <w:rPr>
                <w:sz w:val="28"/>
                <w:szCs w:val="28"/>
              </w:rPr>
              <w:t>1,6</w:t>
            </w:r>
          </w:p>
        </w:tc>
        <w:tc>
          <w:tcPr>
            <w:tcW w:w="1418" w:type="dxa"/>
            <w:tcBorders>
              <w:top w:val="nil"/>
              <w:left w:val="nil"/>
              <w:bottom w:val="single" w:sz="4" w:space="0" w:color="auto"/>
              <w:right w:val="single" w:sz="4" w:space="0" w:color="auto"/>
            </w:tcBorders>
            <w:shd w:val="clear" w:color="auto" w:fill="auto"/>
            <w:noWrap/>
            <w:vAlign w:val="bottom"/>
            <w:hideMark/>
          </w:tcPr>
          <w:p w14:paraId="1CF88650" w14:textId="77777777" w:rsidR="008456B2" w:rsidRPr="002D2751" w:rsidRDefault="008456B2" w:rsidP="00B93B65">
            <w:pPr>
              <w:spacing w:before="0" w:line="288" w:lineRule="auto"/>
              <w:jc w:val="center"/>
              <w:rPr>
                <w:sz w:val="28"/>
                <w:szCs w:val="28"/>
              </w:rPr>
            </w:pPr>
            <w:r w:rsidRPr="002D2751">
              <w:rPr>
                <w:sz w:val="28"/>
                <w:szCs w:val="28"/>
              </w:rPr>
              <w:t>0,70</w:t>
            </w:r>
          </w:p>
        </w:tc>
        <w:tc>
          <w:tcPr>
            <w:tcW w:w="1417" w:type="dxa"/>
            <w:tcBorders>
              <w:top w:val="nil"/>
              <w:left w:val="nil"/>
              <w:bottom w:val="single" w:sz="4" w:space="0" w:color="auto"/>
              <w:right w:val="single" w:sz="4" w:space="0" w:color="auto"/>
            </w:tcBorders>
            <w:shd w:val="clear" w:color="auto" w:fill="auto"/>
            <w:noWrap/>
            <w:vAlign w:val="bottom"/>
            <w:hideMark/>
          </w:tcPr>
          <w:p w14:paraId="0545679C" w14:textId="77777777" w:rsidR="008456B2" w:rsidRPr="002D2751" w:rsidRDefault="008456B2" w:rsidP="00B93B65">
            <w:pPr>
              <w:spacing w:before="0" w:line="288" w:lineRule="auto"/>
              <w:jc w:val="center"/>
              <w:rPr>
                <w:sz w:val="28"/>
                <w:szCs w:val="28"/>
              </w:rPr>
            </w:pPr>
            <w:r w:rsidRPr="002D2751">
              <w:rPr>
                <w:sz w:val="28"/>
                <w:szCs w:val="28"/>
              </w:rPr>
              <w:t>0,90</w:t>
            </w:r>
          </w:p>
        </w:tc>
        <w:tc>
          <w:tcPr>
            <w:tcW w:w="1559" w:type="dxa"/>
            <w:tcBorders>
              <w:top w:val="nil"/>
              <w:left w:val="nil"/>
              <w:bottom w:val="single" w:sz="4" w:space="0" w:color="auto"/>
              <w:right w:val="single" w:sz="4" w:space="0" w:color="auto"/>
            </w:tcBorders>
            <w:shd w:val="clear" w:color="auto" w:fill="auto"/>
            <w:noWrap/>
            <w:vAlign w:val="bottom"/>
            <w:hideMark/>
          </w:tcPr>
          <w:p w14:paraId="52A47628" w14:textId="77777777" w:rsidR="008456B2" w:rsidRPr="002D2751" w:rsidRDefault="008456B2" w:rsidP="00B93B65">
            <w:pPr>
              <w:spacing w:before="0" w:line="288" w:lineRule="auto"/>
              <w:jc w:val="center"/>
              <w:rPr>
                <w:sz w:val="28"/>
                <w:szCs w:val="28"/>
              </w:rPr>
            </w:pPr>
            <w:r w:rsidRPr="002D2751">
              <w:rPr>
                <w:sz w:val="28"/>
                <w:szCs w:val="28"/>
              </w:rPr>
              <w:t>2.500,00</w:t>
            </w:r>
          </w:p>
        </w:tc>
        <w:tc>
          <w:tcPr>
            <w:tcW w:w="1985" w:type="dxa"/>
            <w:tcBorders>
              <w:top w:val="nil"/>
              <w:left w:val="nil"/>
              <w:bottom w:val="single" w:sz="4" w:space="0" w:color="auto"/>
              <w:right w:val="single" w:sz="4" w:space="0" w:color="auto"/>
            </w:tcBorders>
            <w:shd w:val="clear" w:color="auto" w:fill="auto"/>
            <w:noWrap/>
            <w:vAlign w:val="bottom"/>
            <w:hideMark/>
          </w:tcPr>
          <w:p w14:paraId="0A55B600" w14:textId="77777777" w:rsidR="008456B2" w:rsidRPr="002D2751" w:rsidRDefault="008456B2" w:rsidP="00B93B65">
            <w:pPr>
              <w:spacing w:before="0" w:line="288" w:lineRule="auto"/>
              <w:jc w:val="center"/>
              <w:rPr>
                <w:sz w:val="28"/>
                <w:szCs w:val="28"/>
              </w:rPr>
            </w:pPr>
            <w:r w:rsidRPr="002D2751">
              <w:rPr>
                <w:sz w:val="28"/>
                <w:szCs w:val="28"/>
              </w:rPr>
              <w:t>2.246</w:t>
            </w:r>
          </w:p>
        </w:tc>
      </w:tr>
      <w:tr w:rsidR="008321C5" w:rsidRPr="002D2751" w14:paraId="34A9F88D" w14:textId="77777777" w:rsidTr="008321C5">
        <w:trPr>
          <w:trHeight w:val="340"/>
          <w:jc w:val="center"/>
        </w:trPr>
        <w:tc>
          <w:tcPr>
            <w:tcW w:w="881" w:type="dxa"/>
            <w:tcBorders>
              <w:top w:val="nil"/>
              <w:left w:val="single" w:sz="4" w:space="0" w:color="auto"/>
              <w:bottom w:val="single" w:sz="4" w:space="0" w:color="auto"/>
              <w:right w:val="single" w:sz="4" w:space="0" w:color="auto"/>
            </w:tcBorders>
            <w:shd w:val="clear" w:color="auto" w:fill="auto"/>
            <w:noWrap/>
            <w:vAlign w:val="bottom"/>
            <w:hideMark/>
          </w:tcPr>
          <w:p w14:paraId="7F45CF02" w14:textId="77777777" w:rsidR="008456B2" w:rsidRPr="002D2751" w:rsidRDefault="008456B2" w:rsidP="00B93B65">
            <w:pPr>
              <w:spacing w:before="0" w:line="288" w:lineRule="auto"/>
              <w:jc w:val="center"/>
              <w:rPr>
                <w:sz w:val="28"/>
                <w:szCs w:val="28"/>
              </w:rPr>
            </w:pPr>
            <w:r w:rsidRPr="002D2751">
              <w:rPr>
                <w:sz w:val="28"/>
                <w:szCs w:val="28"/>
              </w:rPr>
              <w:t>28</w:t>
            </w:r>
          </w:p>
        </w:tc>
        <w:tc>
          <w:tcPr>
            <w:tcW w:w="1541" w:type="dxa"/>
            <w:tcBorders>
              <w:top w:val="nil"/>
              <w:left w:val="nil"/>
              <w:bottom w:val="single" w:sz="4" w:space="0" w:color="auto"/>
              <w:right w:val="single" w:sz="4" w:space="0" w:color="auto"/>
            </w:tcBorders>
            <w:shd w:val="clear" w:color="auto" w:fill="auto"/>
            <w:noWrap/>
            <w:vAlign w:val="center"/>
            <w:hideMark/>
          </w:tcPr>
          <w:p w14:paraId="34237271" w14:textId="77777777" w:rsidR="008456B2" w:rsidRPr="002D2751" w:rsidRDefault="008456B2" w:rsidP="00B93B65">
            <w:pPr>
              <w:spacing w:before="0" w:line="288" w:lineRule="auto"/>
              <w:jc w:val="center"/>
              <w:rPr>
                <w:sz w:val="28"/>
                <w:szCs w:val="28"/>
              </w:rPr>
            </w:pPr>
            <w:r w:rsidRPr="002D2751">
              <w:rPr>
                <w:sz w:val="28"/>
                <w:szCs w:val="28"/>
              </w:rPr>
              <w:t>1,6</w:t>
            </w:r>
          </w:p>
        </w:tc>
        <w:tc>
          <w:tcPr>
            <w:tcW w:w="1418" w:type="dxa"/>
            <w:tcBorders>
              <w:top w:val="nil"/>
              <w:left w:val="nil"/>
              <w:bottom w:val="single" w:sz="4" w:space="0" w:color="auto"/>
              <w:right w:val="single" w:sz="4" w:space="0" w:color="auto"/>
            </w:tcBorders>
            <w:shd w:val="clear" w:color="auto" w:fill="auto"/>
            <w:noWrap/>
            <w:vAlign w:val="bottom"/>
            <w:hideMark/>
          </w:tcPr>
          <w:p w14:paraId="4EEA367C" w14:textId="77777777" w:rsidR="008456B2" w:rsidRPr="002D2751" w:rsidRDefault="008456B2" w:rsidP="00B93B65">
            <w:pPr>
              <w:spacing w:before="0" w:line="288" w:lineRule="auto"/>
              <w:jc w:val="center"/>
              <w:rPr>
                <w:sz w:val="28"/>
                <w:szCs w:val="28"/>
              </w:rPr>
            </w:pPr>
            <w:r w:rsidRPr="002D2751">
              <w:rPr>
                <w:sz w:val="28"/>
                <w:szCs w:val="28"/>
              </w:rPr>
              <w:t>0,66</w:t>
            </w:r>
          </w:p>
        </w:tc>
        <w:tc>
          <w:tcPr>
            <w:tcW w:w="1417" w:type="dxa"/>
            <w:tcBorders>
              <w:top w:val="nil"/>
              <w:left w:val="nil"/>
              <w:bottom w:val="single" w:sz="4" w:space="0" w:color="auto"/>
              <w:right w:val="single" w:sz="4" w:space="0" w:color="auto"/>
            </w:tcBorders>
            <w:shd w:val="clear" w:color="auto" w:fill="auto"/>
            <w:noWrap/>
            <w:vAlign w:val="bottom"/>
            <w:hideMark/>
          </w:tcPr>
          <w:p w14:paraId="0A39204C" w14:textId="77777777" w:rsidR="008456B2" w:rsidRPr="002D2751" w:rsidRDefault="008456B2" w:rsidP="00B93B65">
            <w:pPr>
              <w:spacing w:before="0" w:line="288" w:lineRule="auto"/>
              <w:jc w:val="center"/>
              <w:rPr>
                <w:sz w:val="28"/>
                <w:szCs w:val="28"/>
              </w:rPr>
            </w:pPr>
            <w:r w:rsidRPr="002D2751">
              <w:rPr>
                <w:sz w:val="28"/>
                <w:szCs w:val="28"/>
              </w:rPr>
              <w:t>0,94</w:t>
            </w:r>
          </w:p>
        </w:tc>
        <w:tc>
          <w:tcPr>
            <w:tcW w:w="1559" w:type="dxa"/>
            <w:tcBorders>
              <w:top w:val="nil"/>
              <w:left w:val="nil"/>
              <w:bottom w:val="single" w:sz="4" w:space="0" w:color="auto"/>
              <w:right w:val="single" w:sz="4" w:space="0" w:color="auto"/>
            </w:tcBorders>
            <w:shd w:val="clear" w:color="auto" w:fill="auto"/>
            <w:noWrap/>
            <w:vAlign w:val="bottom"/>
            <w:hideMark/>
          </w:tcPr>
          <w:p w14:paraId="4C98B0A4" w14:textId="77777777" w:rsidR="008456B2" w:rsidRPr="002D2751" w:rsidRDefault="008456B2" w:rsidP="00B93B65">
            <w:pPr>
              <w:spacing w:before="0" w:line="288" w:lineRule="auto"/>
              <w:jc w:val="center"/>
              <w:rPr>
                <w:sz w:val="28"/>
                <w:szCs w:val="28"/>
              </w:rPr>
            </w:pPr>
            <w:r w:rsidRPr="002D2751">
              <w:rPr>
                <w:sz w:val="28"/>
                <w:szCs w:val="28"/>
              </w:rPr>
              <w:t>2.500,00</w:t>
            </w:r>
          </w:p>
        </w:tc>
        <w:tc>
          <w:tcPr>
            <w:tcW w:w="1985" w:type="dxa"/>
            <w:tcBorders>
              <w:top w:val="nil"/>
              <w:left w:val="nil"/>
              <w:bottom w:val="single" w:sz="4" w:space="0" w:color="auto"/>
              <w:right w:val="single" w:sz="4" w:space="0" w:color="auto"/>
            </w:tcBorders>
            <w:shd w:val="clear" w:color="auto" w:fill="auto"/>
            <w:noWrap/>
            <w:vAlign w:val="bottom"/>
            <w:hideMark/>
          </w:tcPr>
          <w:p w14:paraId="18BD63CA" w14:textId="77777777" w:rsidR="008456B2" w:rsidRPr="002D2751" w:rsidRDefault="008456B2" w:rsidP="00B93B65">
            <w:pPr>
              <w:spacing w:before="0" w:line="288" w:lineRule="auto"/>
              <w:jc w:val="center"/>
              <w:rPr>
                <w:sz w:val="28"/>
                <w:szCs w:val="28"/>
              </w:rPr>
            </w:pPr>
            <w:r w:rsidRPr="002D2751">
              <w:rPr>
                <w:sz w:val="28"/>
                <w:szCs w:val="28"/>
              </w:rPr>
              <w:t>2.344</w:t>
            </w:r>
          </w:p>
        </w:tc>
      </w:tr>
      <w:tr w:rsidR="008321C5" w:rsidRPr="002D2751" w14:paraId="50A0F0E7" w14:textId="77777777" w:rsidTr="008321C5">
        <w:trPr>
          <w:trHeight w:val="340"/>
          <w:jc w:val="center"/>
        </w:trPr>
        <w:tc>
          <w:tcPr>
            <w:tcW w:w="881" w:type="dxa"/>
            <w:tcBorders>
              <w:top w:val="nil"/>
              <w:left w:val="single" w:sz="4" w:space="0" w:color="auto"/>
              <w:bottom w:val="single" w:sz="4" w:space="0" w:color="auto"/>
              <w:right w:val="single" w:sz="4" w:space="0" w:color="auto"/>
            </w:tcBorders>
            <w:shd w:val="clear" w:color="auto" w:fill="auto"/>
            <w:noWrap/>
            <w:vAlign w:val="bottom"/>
            <w:hideMark/>
          </w:tcPr>
          <w:p w14:paraId="77B10D97" w14:textId="77777777" w:rsidR="008456B2" w:rsidRPr="002D2751" w:rsidRDefault="008456B2" w:rsidP="00B93B65">
            <w:pPr>
              <w:spacing w:before="0" w:line="288" w:lineRule="auto"/>
              <w:jc w:val="center"/>
              <w:rPr>
                <w:sz w:val="28"/>
                <w:szCs w:val="28"/>
              </w:rPr>
            </w:pPr>
            <w:r w:rsidRPr="002D2751">
              <w:rPr>
                <w:sz w:val="28"/>
                <w:szCs w:val="28"/>
              </w:rPr>
              <w:t>29</w:t>
            </w:r>
          </w:p>
        </w:tc>
        <w:tc>
          <w:tcPr>
            <w:tcW w:w="1541" w:type="dxa"/>
            <w:tcBorders>
              <w:top w:val="nil"/>
              <w:left w:val="nil"/>
              <w:bottom w:val="single" w:sz="4" w:space="0" w:color="auto"/>
              <w:right w:val="single" w:sz="4" w:space="0" w:color="auto"/>
            </w:tcBorders>
            <w:shd w:val="clear" w:color="auto" w:fill="auto"/>
            <w:noWrap/>
            <w:vAlign w:val="center"/>
            <w:hideMark/>
          </w:tcPr>
          <w:p w14:paraId="5E6347EC" w14:textId="77777777" w:rsidR="008456B2" w:rsidRPr="002D2751" w:rsidRDefault="008456B2" w:rsidP="00B93B65">
            <w:pPr>
              <w:spacing w:before="0" w:line="288" w:lineRule="auto"/>
              <w:jc w:val="center"/>
              <w:rPr>
                <w:sz w:val="28"/>
                <w:szCs w:val="28"/>
              </w:rPr>
            </w:pPr>
            <w:r w:rsidRPr="002D2751">
              <w:rPr>
                <w:sz w:val="28"/>
                <w:szCs w:val="28"/>
              </w:rPr>
              <w:t>1,6</w:t>
            </w:r>
          </w:p>
        </w:tc>
        <w:tc>
          <w:tcPr>
            <w:tcW w:w="1418" w:type="dxa"/>
            <w:tcBorders>
              <w:top w:val="nil"/>
              <w:left w:val="nil"/>
              <w:bottom w:val="single" w:sz="4" w:space="0" w:color="auto"/>
              <w:right w:val="single" w:sz="4" w:space="0" w:color="auto"/>
            </w:tcBorders>
            <w:shd w:val="clear" w:color="auto" w:fill="auto"/>
            <w:noWrap/>
            <w:vAlign w:val="bottom"/>
            <w:hideMark/>
          </w:tcPr>
          <w:p w14:paraId="21CB227F" w14:textId="77777777" w:rsidR="008456B2" w:rsidRPr="002D2751" w:rsidRDefault="008456B2" w:rsidP="00B93B65">
            <w:pPr>
              <w:spacing w:before="0" w:line="288" w:lineRule="auto"/>
              <w:jc w:val="center"/>
              <w:rPr>
                <w:sz w:val="28"/>
                <w:szCs w:val="28"/>
              </w:rPr>
            </w:pPr>
            <w:r w:rsidRPr="002D2751">
              <w:rPr>
                <w:sz w:val="28"/>
                <w:szCs w:val="28"/>
              </w:rPr>
              <w:t>0,37</w:t>
            </w:r>
          </w:p>
        </w:tc>
        <w:tc>
          <w:tcPr>
            <w:tcW w:w="1417" w:type="dxa"/>
            <w:tcBorders>
              <w:top w:val="nil"/>
              <w:left w:val="nil"/>
              <w:bottom w:val="single" w:sz="4" w:space="0" w:color="auto"/>
              <w:right w:val="single" w:sz="4" w:space="0" w:color="auto"/>
            </w:tcBorders>
            <w:shd w:val="clear" w:color="auto" w:fill="auto"/>
            <w:noWrap/>
            <w:vAlign w:val="bottom"/>
            <w:hideMark/>
          </w:tcPr>
          <w:p w14:paraId="08F71BFC" w14:textId="77777777" w:rsidR="008456B2" w:rsidRPr="002D2751" w:rsidRDefault="008456B2" w:rsidP="00B93B65">
            <w:pPr>
              <w:spacing w:before="0" w:line="288" w:lineRule="auto"/>
              <w:jc w:val="center"/>
              <w:rPr>
                <w:sz w:val="28"/>
                <w:szCs w:val="28"/>
              </w:rPr>
            </w:pPr>
            <w:r w:rsidRPr="002D2751">
              <w:rPr>
                <w:sz w:val="28"/>
                <w:szCs w:val="28"/>
              </w:rPr>
              <w:t>1,23</w:t>
            </w:r>
          </w:p>
        </w:tc>
        <w:tc>
          <w:tcPr>
            <w:tcW w:w="1559" w:type="dxa"/>
            <w:tcBorders>
              <w:top w:val="nil"/>
              <w:left w:val="nil"/>
              <w:bottom w:val="single" w:sz="4" w:space="0" w:color="auto"/>
              <w:right w:val="single" w:sz="4" w:space="0" w:color="auto"/>
            </w:tcBorders>
            <w:shd w:val="clear" w:color="auto" w:fill="auto"/>
            <w:noWrap/>
            <w:vAlign w:val="bottom"/>
            <w:hideMark/>
          </w:tcPr>
          <w:p w14:paraId="0AF94EB8" w14:textId="77777777" w:rsidR="008456B2" w:rsidRPr="002D2751" w:rsidRDefault="008456B2" w:rsidP="00B93B65">
            <w:pPr>
              <w:spacing w:before="0" w:line="288" w:lineRule="auto"/>
              <w:jc w:val="center"/>
              <w:rPr>
                <w:sz w:val="28"/>
                <w:szCs w:val="28"/>
              </w:rPr>
            </w:pPr>
            <w:r w:rsidRPr="002D2751">
              <w:rPr>
                <w:sz w:val="28"/>
                <w:szCs w:val="28"/>
              </w:rPr>
              <w:t>2.500,00</w:t>
            </w:r>
          </w:p>
        </w:tc>
        <w:tc>
          <w:tcPr>
            <w:tcW w:w="1985" w:type="dxa"/>
            <w:tcBorders>
              <w:top w:val="nil"/>
              <w:left w:val="nil"/>
              <w:bottom w:val="single" w:sz="4" w:space="0" w:color="auto"/>
              <w:right w:val="single" w:sz="4" w:space="0" w:color="auto"/>
            </w:tcBorders>
            <w:shd w:val="clear" w:color="auto" w:fill="auto"/>
            <w:noWrap/>
            <w:vAlign w:val="bottom"/>
            <w:hideMark/>
          </w:tcPr>
          <w:p w14:paraId="194D96DA" w14:textId="77777777" w:rsidR="008456B2" w:rsidRPr="002D2751" w:rsidRDefault="008456B2" w:rsidP="00B93B65">
            <w:pPr>
              <w:spacing w:before="0" w:line="288" w:lineRule="auto"/>
              <w:jc w:val="center"/>
              <w:rPr>
                <w:sz w:val="28"/>
                <w:szCs w:val="28"/>
              </w:rPr>
            </w:pPr>
            <w:r w:rsidRPr="002D2751">
              <w:rPr>
                <w:sz w:val="28"/>
                <w:szCs w:val="28"/>
              </w:rPr>
              <w:t>3.075</w:t>
            </w:r>
          </w:p>
        </w:tc>
      </w:tr>
      <w:tr w:rsidR="008321C5" w:rsidRPr="002D2751" w14:paraId="2B36350D" w14:textId="77777777" w:rsidTr="008321C5">
        <w:trPr>
          <w:trHeight w:val="340"/>
          <w:jc w:val="center"/>
        </w:trPr>
        <w:tc>
          <w:tcPr>
            <w:tcW w:w="881" w:type="dxa"/>
            <w:tcBorders>
              <w:top w:val="nil"/>
              <w:left w:val="single" w:sz="4" w:space="0" w:color="auto"/>
              <w:bottom w:val="single" w:sz="4" w:space="0" w:color="auto"/>
              <w:right w:val="single" w:sz="4" w:space="0" w:color="auto"/>
            </w:tcBorders>
            <w:shd w:val="clear" w:color="auto" w:fill="auto"/>
            <w:noWrap/>
            <w:vAlign w:val="bottom"/>
            <w:hideMark/>
          </w:tcPr>
          <w:p w14:paraId="4946A13D" w14:textId="77777777" w:rsidR="008456B2" w:rsidRPr="002D2751" w:rsidRDefault="008456B2" w:rsidP="00B93B65">
            <w:pPr>
              <w:spacing w:before="0" w:line="288" w:lineRule="auto"/>
              <w:jc w:val="center"/>
              <w:rPr>
                <w:sz w:val="28"/>
                <w:szCs w:val="28"/>
              </w:rPr>
            </w:pPr>
            <w:r w:rsidRPr="002D2751">
              <w:rPr>
                <w:sz w:val="28"/>
                <w:szCs w:val="28"/>
              </w:rPr>
              <w:t>30</w:t>
            </w:r>
          </w:p>
        </w:tc>
        <w:tc>
          <w:tcPr>
            <w:tcW w:w="1541" w:type="dxa"/>
            <w:tcBorders>
              <w:top w:val="nil"/>
              <w:left w:val="nil"/>
              <w:bottom w:val="single" w:sz="4" w:space="0" w:color="auto"/>
              <w:right w:val="single" w:sz="4" w:space="0" w:color="auto"/>
            </w:tcBorders>
            <w:shd w:val="clear" w:color="auto" w:fill="auto"/>
            <w:noWrap/>
            <w:vAlign w:val="center"/>
            <w:hideMark/>
          </w:tcPr>
          <w:p w14:paraId="35A47A67" w14:textId="77777777" w:rsidR="008456B2" w:rsidRPr="002D2751" w:rsidRDefault="008456B2" w:rsidP="00B93B65">
            <w:pPr>
              <w:spacing w:before="0" w:line="288" w:lineRule="auto"/>
              <w:jc w:val="center"/>
              <w:rPr>
                <w:sz w:val="28"/>
                <w:szCs w:val="28"/>
              </w:rPr>
            </w:pPr>
            <w:r w:rsidRPr="002D2751">
              <w:rPr>
                <w:sz w:val="28"/>
                <w:szCs w:val="28"/>
              </w:rPr>
              <w:t>1,6</w:t>
            </w:r>
          </w:p>
        </w:tc>
        <w:tc>
          <w:tcPr>
            <w:tcW w:w="1418" w:type="dxa"/>
            <w:tcBorders>
              <w:top w:val="nil"/>
              <w:left w:val="nil"/>
              <w:bottom w:val="single" w:sz="4" w:space="0" w:color="auto"/>
              <w:right w:val="single" w:sz="4" w:space="0" w:color="auto"/>
            </w:tcBorders>
            <w:shd w:val="clear" w:color="auto" w:fill="auto"/>
            <w:noWrap/>
            <w:vAlign w:val="bottom"/>
            <w:hideMark/>
          </w:tcPr>
          <w:p w14:paraId="01F881B6" w14:textId="77777777" w:rsidR="008456B2" w:rsidRPr="002D2751" w:rsidRDefault="008456B2" w:rsidP="00B93B65">
            <w:pPr>
              <w:spacing w:before="0" w:line="288" w:lineRule="auto"/>
              <w:jc w:val="center"/>
              <w:rPr>
                <w:sz w:val="28"/>
                <w:szCs w:val="28"/>
              </w:rPr>
            </w:pPr>
            <w:r w:rsidRPr="002D2751">
              <w:rPr>
                <w:sz w:val="28"/>
                <w:szCs w:val="28"/>
              </w:rPr>
              <w:t>0,20</w:t>
            </w:r>
          </w:p>
        </w:tc>
        <w:tc>
          <w:tcPr>
            <w:tcW w:w="1417" w:type="dxa"/>
            <w:tcBorders>
              <w:top w:val="nil"/>
              <w:left w:val="nil"/>
              <w:bottom w:val="single" w:sz="4" w:space="0" w:color="auto"/>
              <w:right w:val="single" w:sz="4" w:space="0" w:color="auto"/>
            </w:tcBorders>
            <w:shd w:val="clear" w:color="auto" w:fill="auto"/>
            <w:noWrap/>
            <w:vAlign w:val="bottom"/>
            <w:hideMark/>
          </w:tcPr>
          <w:p w14:paraId="3594D0C0" w14:textId="77777777" w:rsidR="008456B2" w:rsidRPr="002D2751" w:rsidRDefault="008456B2" w:rsidP="00B93B65">
            <w:pPr>
              <w:spacing w:before="0" w:line="288" w:lineRule="auto"/>
              <w:jc w:val="center"/>
              <w:rPr>
                <w:sz w:val="28"/>
                <w:szCs w:val="28"/>
              </w:rPr>
            </w:pPr>
            <w:r w:rsidRPr="002D2751">
              <w:rPr>
                <w:sz w:val="28"/>
                <w:szCs w:val="28"/>
              </w:rPr>
              <w:t>1,40</w:t>
            </w:r>
          </w:p>
        </w:tc>
        <w:tc>
          <w:tcPr>
            <w:tcW w:w="1559" w:type="dxa"/>
            <w:tcBorders>
              <w:top w:val="nil"/>
              <w:left w:val="nil"/>
              <w:bottom w:val="single" w:sz="4" w:space="0" w:color="auto"/>
              <w:right w:val="single" w:sz="4" w:space="0" w:color="auto"/>
            </w:tcBorders>
            <w:shd w:val="clear" w:color="auto" w:fill="auto"/>
            <w:noWrap/>
            <w:vAlign w:val="bottom"/>
            <w:hideMark/>
          </w:tcPr>
          <w:p w14:paraId="291920FB" w14:textId="77777777" w:rsidR="008456B2" w:rsidRPr="002D2751" w:rsidRDefault="008456B2" w:rsidP="00B93B65">
            <w:pPr>
              <w:spacing w:before="0" w:line="288" w:lineRule="auto"/>
              <w:jc w:val="center"/>
              <w:rPr>
                <w:sz w:val="28"/>
                <w:szCs w:val="28"/>
              </w:rPr>
            </w:pPr>
            <w:r w:rsidRPr="002D2751">
              <w:rPr>
                <w:sz w:val="28"/>
                <w:szCs w:val="28"/>
              </w:rPr>
              <w:t>2.994,00</w:t>
            </w:r>
          </w:p>
        </w:tc>
        <w:tc>
          <w:tcPr>
            <w:tcW w:w="1985" w:type="dxa"/>
            <w:tcBorders>
              <w:top w:val="nil"/>
              <w:left w:val="nil"/>
              <w:bottom w:val="single" w:sz="4" w:space="0" w:color="auto"/>
              <w:right w:val="single" w:sz="4" w:space="0" w:color="auto"/>
            </w:tcBorders>
            <w:shd w:val="clear" w:color="auto" w:fill="auto"/>
            <w:noWrap/>
            <w:vAlign w:val="bottom"/>
            <w:hideMark/>
          </w:tcPr>
          <w:p w14:paraId="441315C0" w14:textId="77777777" w:rsidR="008456B2" w:rsidRPr="002D2751" w:rsidRDefault="008456B2" w:rsidP="00B93B65">
            <w:pPr>
              <w:spacing w:before="0" w:line="288" w:lineRule="auto"/>
              <w:jc w:val="center"/>
              <w:rPr>
                <w:sz w:val="28"/>
                <w:szCs w:val="28"/>
              </w:rPr>
            </w:pPr>
            <w:r w:rsidRPr="002D2751">
              <w:rPr>
                <w:sz w:val="28"/>
                <w:szCs w:val="28"/>
              </w:rPr>
              <w:t>4.181</w:t>
            </w:r>
          </w:p>
        </w:tc>
      </w:tr>
      <w:tr w:rsidR="008321C5" w:rsidRPr="002D2751" w14:paraId="76640CA2" w14:textId="77777777" w:rsidTr="008321C5">
        <w:trPr>
          <w:trHeight w:val="340"/>
          <w:jc w:val="center"/>
        </w:trPr>
        <w:tc>
          <w:tcPr>
            <w:tcW w:w="881" w:type="dxa"/>
            <w:tcBorders>
              <w:top w:val="nil"/>
              <w:left w:val="single" w:sz="4" w:space="0" w:color="auto"/>
              <w:bottom w:val="single" w:sz="4" w:space="0" w:color="auto"/>
              <w:right w:val="single" w:sz="4" w:space="0" w:color="auto"/>
            </w:tcBorders>
            <w:shd w:val="clear" w:color="auto" w:fill="auto"/>
            <w:noWrap/>
            <w:vAlign w:val="bottom"/>
            <w:hideMark/>
          </w:tcPr>
          <w:p w14:paraId="599E0671" w14:textId="77777777" w:rsidR="008456B2" w:rsidRPr="0054595E" w:rsidRDefault="008456B2" w:rsidP="00B93B65">
            <w:pPr>
              <w:spacing w:before="0" w:line="288" w:lineRule="auto"/>
              <w:jc w:val="center"/>
              <w:rPr>
                <w:sz w:val="28"/>
                <w:szCs w:val="28"/>
              </w:rPr>
            </w:pPr>
            <w:r w:rsidRPr="0054595E">
              <w:rPr>
                <w:sz w:val="28"/>
                <w:szCs w:val="28"/>
              </w:rPr>
              <w:t>31</w:t>
            </w:r>
          </w:p>
        </w:tc>
        <w:tc>
          <w:tcPr>
            <w:tcW w:w="1541" w:type="dxa"/>
            <w:tcBorders>
              <w:top w:val="nil"/>
              <w:left w:val="nil"/>
              <w:bottom w:val="single" w:sz="4" w:space="0" w:color="auto"/>
              <w:right w:val="single" w:sz="4" w:space="0" w:color="auto"/>
            </w:tcBorders>
            <w:shd w:val="clear" w:color="auto" w:fill="auto"/>
            <w:noWrap/>
            <w:vAlign w:val="center"/>
            <w:hideMark/>
          </w:tcPr>
          <w:p w14:paraId="1E6A0B46" w14:textId="77777777" w:rsidR="008456B2" w:rsidRPr="0054595E" w:rsidRDefault="008456B2" w:rsidP="00B93B65">
            <w:pPr>
              <w:spacing w:before="0" w:line="288" w:lineRule="auto"/>
              <w:jc w:val="center"/>
              <w:rPr>
                <w:sz w:val="28"/>
                <w:szCs w:val="28"/>
              </w:rPr>
            </w:pPr>
            <w:r w:rsidRPr="0054595E">
              <w:rPr>
                <w:sz w:val="28"/>
                <w:szCs w:val="28"/>
              </w:rPr>
              <w:t>1,6</w:t>
            </w:r>
          </w:p>
        </w:tc>
        <w:tc>
          <w:tcPr>
            <w:tcW w:w="1418" w:type="dxa"/>
            <w:tcBorders>
              <w:top w:val="nil"/>
              <w:left w:val="nil"/>
              <w:bottom w:val="single" w:sz="4" w:space="0" w:color="auto"/>
              <w:right w:val="single" w:sz="4" w:space="0" w:color="auto"/>
            </w:tcBorders>
            <w:shd w:val="clear" w:color="auto" w:fill="auto"/>
            <w:noWrap/>
            <w:vAlign w:val="bottom"/>
            <w:hideMark/>
          </w:tcPr>
          <w:p w14:paraId="653F3752" w14:textId="77777777" w:rsidR="008456B2" w:rsidRPr="0054595E" w:rsidRDefault="008456B2" w:rsidP="00B93B65">
            <w:pPr>
              <w:spacing w:before="0" w:line="288" w:lineRule="auto"/>
              <w:jc w:val="center"/>
              <w:rPr>
                <w:sz w:val="28"/>
                <w:szCs w:val="28"/>
              </w:rPr>
            </w:pPr>
            <w:r w:rsidRPr="0054595E">
              <w:rPr>
                <w:sz w:val="28"/>
                <w:szCs w:val="28"/>
              </w:rPr>
              <w:t>0,24</w:t>
            </w:r>
          </w:p>
        </w:tc>
        <w:tc>
          <w:tcPr>
            <w:tcW w:w="1417" w:type="dxa"/>
            <w:tcBorders>
              <w:top w:val="nil"/>
              <w:left w:val="nil"/>
              <w:bottom w:val="single" w:sz="4" w:space="0" w:color="auto"/>
              <w:right w:val="single" w:sz="4" w:space="0" w:color="auto"/>
            </w:tcBorders>
            <w:shd w:val="clear" w:color="auto" w:fill="auto"/>
            <w:noWrap/>
            <w:vAlign w:val="bottom"/>
            <w:hideMark/>
          </w:tcPr>
          <w:p w14:paraId="453A3C26" w14:textId="77777777" w:rsidR="008456B2" w:rsidRPr="0054595E" w:rsidRDefault="008456B2" w:rsidP="00B93B65">
            <w:pPr>
              <w:spacing w:before="0" w:line="288" w:lineRule="auto"/>
              <w:jc w:val="center"/>
              <w:rPr>
                <w:sz w:val="28"/>
                <w:szCs w:val="28"/>
              </w:rPr>
            </w:pPr>
            <w:r w:rsidRPr="0054595E">
              <w:rPr>
                <w:sz w:val="28"/>
                <w:szCs w:val="28"/>
              </w:rPr>
              <w:t>1,37</w:t>
            </w:r>
          </w:p>
        </w:tc>
        <w:tc>
          <w:tcPr>
            <w:tcW w:w="1559" w:type="dxa"/>
            <w:tcBorders>
              <w:top w:val="nil"/>
              <w:left w:val="nil"/>
              <w:bottom w:val="single" w:sz="4" w:space="0" w:color="auto"/>
              <w:right w:val="single" w:sz="4" w:space="0" w:color="auto"/>
            </w:tcBorders>
            <w:shd w:val="clear" w:color="auto" w:fill="auto"/>
            <w:noWrap/>
            <w:vAlign w:val="bottom"/>
            <w:hideMark/>
          </w:tcPr>
          <w:p w14:paraId="66226534" w14:textId="77777777" w:rsidR="008456B2" w:rsidRPr="0054595E" w:rsidRDefault="008456B2" w:rsidP="00B93B65">
            <w:pPr>
              <w:spacing w:before="0" w:line="288" w:lineRule="auto"/>
              <w:jc w:val="center"/>
              <w:rPr>
                <w:sz w:val="28"/>
                <w:szCs w:val="28"/>
              </w:rPr>
            </w:pPr>
            <w:r w:rsidRPr="0054595E">
              <w:rPr>
                <w:sz w:val="28"/>
                <w:szCs w:val="28"/>
              </w:rPr>
              <w:t>2.500,00</w:t>
            </w:r>
          </w:p>
        </w:tc>
        <w:tc>
          <w:tcPr>
            <w:tcW w:w="1985" w:type="dxa"/>
            <w:tcBorders>
              <w:top w:val="nil"/>
              <w:left w:val="nil"/>
              <w:bottom w:val="single" w:sz="4" w:space="0" w:color="auto"/>
              <w:right w:val="single" w:sz="4" w:space="0" w:color="auto"/>
            </w:tcBorders>
            <w:shd w:val="clear" w:color="auto" w:fill="auto"/>
            <w:noWrap/>
            <w:vAlign w:val="bottom"/>
            <w:hideMark/>
          </w:tcPr>
          <w:p w14:paraId="50916F34" w14:textId="77777777" w:rsidR="008456B2" w:rsidRPr="0054595E" w:rsidRDefault="008456B2" w:rsidP="00B93B65">
            <w:pPr>
              <w:spacing w:before="0" w:line="288" w:lineRule="auto"/>
              <w:jc w:val="center"/>
              <w:rPr>
                <w:sz w:val="28"/>
                <w:szCs w:val="28"/>
              </w:rPr>
            </w:pPr>
            <w:r w:rsidRPr="0054595E">
              <w:rPr>
                <w:sz w:val="28"/>
                <w:szCs w:val="28"/>
              </w:rPr>
              <w:t>3.413</w:t>
            </w:r>
          </w:p>
        </w:tc>
      </w:tr>
      <w:tr w:rsidR="008321C5" w:rsidRPr="002D2751" w14:paraId="5732C491" w14:textId="77777777" w:rsidTr="008321C5">
        <w:trPr>
          <w:trHeight w:val="340"/>
          <w:jc w:val="center"/>
        </w:trPr>
        <w:tc>
          <w:tcPr>
            <w:tcW w:w="881" w:type="dxa"/>
            <w:tcBorders>
              <w:top w:val="nil"/>
              <w:left w:val="single" w:sz="4" w:space="0" w:color="auto"/>
              <w:bottom w:val="single" w:sz="4" w:space="0" w:color="auto"/>
              <w:right w:val="single" w:sz="4" w:space="0" w:color="auto"/>
            </w:tcBorders>
            <w:shd w:val="clear" w:color="auto" w:fill="auto"/>
            <w:noWrap/>
            <w:vAlign w:val="bottom"/>
            <w:hideMark/>
          </w:tcPr>
          <w:p w14:paraId="77458E85" w14:textId="77777777" w:rsidR="008456B2" w:rsidRPr="0054595E" w:rsidRDefault="008456B2" w:rsidP="00B93B65">
            <w:pPr>
              <w:spacing w:before="0" w:line="288" w:lineRule="auto"/>
              <w:jc w:val="center"/>
              <w:rPr>
                <w:sz w:val="28"/>
                <w:szCs w:val="28"/>
              </w:rPr>
            </w:pPr>
            <w:r w:rsidRPr="0054595E">
              <w:rPr>
                <w:sz w:val="28"/>
                <w:szCs w:val="28"/>
              </w:rPr>
              <w:t>32</w:t>
            </w:r>
          </w:p>
        </w:tc>
        <w:tc>
          <w:tcPr>
            <w:tcW w:w="1541" w:type="dxa"/>
            <w:tcBorders>
              <w:top w:val="nil"/>
              <w:left w:val="nil"/>
              <w:bottom w:val="single" w:sz="4" w:space="0" w:color="auto"/>
              <w:right w:val="single" w:sz="4" w:space="0" w:color="auto"/>
            </w:tcBorders>
            <w:shd w:val="clear" w:color="auto" w:fill="auto"/>
            <w:noWrap/>
            <w:vAlign w:val="center"/>
            <w:hideMark/>
          </w:tcPr>
          <w:p w14:paraId="42798545" w14:textId="77777777" w:rsidR="008456B2" w:rsidRPr="0054595E" w:rsidRDefault="008456B2" w:rsidP="00B93B65">
            <w:pPr>
              <w:spacing w:before="0" w:line="288" w:lineRule="auto"/>
              <w:jc w:val="center"/>
              <w:rPr>
                <w:sz w:val="28"/>
                <w:szCs w:val="28"/>
              </w:rPr>
            </w:pPr>
            <w:r w:rsidRPr="0054595E">
              <w:rPr>
                <w:sz w:val="28"/>
                <w:szCs w:val="28"/>
              </w:rPr>
              <w:t>1,6</w:t>
            </w:r>
          </w:p>
        </w:tc>
        <w:tc>
          <w:tcPr>
            <w:tcW w:w="1418" w:type="dxa"/>
            <w:tcBorders>
              <w:top w:val="nil"/>
              <w:left w:val="nil"/>
              <w:bottom w:val="single" w:sz="4" w:space="0" w:color="auto"/>
              <w:right w:val="single" w:sz="4" w:space="0" w:color="auto"/>
            </w:tcBorders>
            <w:shd w:val="clear" w:color="auto" w:fill="auto"/>
            <w:noWrap/>
            <w:vAlign w:val="bottom"/>
            <w:hideMark/>
          </w:tcPr>
          <w:p w14:paraId="4AFA72C5" w14:textId="77777777" w:rsidR="008456B2" w:rsidRPr="0054595E" w:rsidRDefault="008456B2" w:rsidP="00B93B65">
            <w:pPr>
              <w:spacing w:before="0" w:line="288" w:lineRule="auto"/>
              <w:jc w:val="center"/>
              <w:rPr>
                <w:sz w:val="28"/>
                <w:szCs w:val="28"/>
              </w:rPr>
            </w:pPr>
            <w:r w:rsidRPr="0054595E">
              <w:rPr>
                <w:sz w:val="28"/>
                <w:szCs w:val="28"/>
              </w:rPr>
              <w:t>0,59</w:t>
            </w:r>
          </w:p>
        </w:tc>
        <w:tc>
          <w:tcPr>
            <w:tcW w:w="1417" w:type="dxa"/>
            <w:tcBorders>
              <w:top w:val="nil"/>
              <w:left w:val="nil"/>
              <w:bottom w:val="single" w:sz="4" w:space="0" w:color="auto"/>
              <w:right w:val="single" w:sz="4" w:space="0" w:color="auto"/>
            </w:tcBorders>
            <w:shd w:val="clear" w:color="auto" w:fill="auto"/>
            <w:noWrap/>
            <w:vAlign w:val="bottom"/>
            <w:hideMark/>
          </w:tcPr>
          <w:p w14:paraId="0511CD15" w14:textId="77777777" w:rsidR="008456B2" w:rsidRPr="0054595E" w:rsidRDefault="008456B2" w:rsidP="00B93B65">
            <w:pPr>
              <w:spacing w:before="0" w:line="288" w:lineRule="auto"/>
              <w:jc w:val="center"/>
              <w:rPr>
                <w:sz w:val="28"/>
                <w:szCs w:val="28"/>
              </w:rPr>
            </w:pPr>
            <w:r w:rsidRPr="0054595E">
              <w:rPr>
                <w:sz w:val="28"/>
                <w:szCs w:val="28"/>
              </w:rPr>
              <w:t>1,01</w:t>
            </w:r>
          </w:p>
        </w:tc>
        <w:tc>
          <w:tcPr>
            <w:tcW w:w="1559" w:type="dxa"/>
            <w:tcBorders>
              <w:top w:val="nil"/>
              <w:left w:val="nil"/>
              <w:bottom w:val="single" w:sz="4" w:space="0" w:color="auto"/>
              <w:right w:val="single" w:sz="4" w:space="0" w:color="auto"/>
            </w:tcBorders>
            <w:shd w:val="clear" w:color="auto" w:fill="auto"/>
            <w:noWrap/>
            <w:vAlign w:val="bottom"/>
            <w:hideMark/>
          </w:tcPr>
          <w:p w14:paraId="16F5461E" w14:textId="77777777" w:rsidR="008456B2" w:rsidRPr="0054595E" w:rsidRDefault="008456B2" w:rsidP="00B93B65">
            <w:pPr>
              <w:spacing w:before="0" w:line="288" w:lineRule="auto"/>
              <w:jc w:val="center"/>
              <w:rPr>
                <w:sz w:val="28"/>
                <w:szCs w:val="28"/>
              </w:rPr>
            </w:pPr>
            <w:r w:rsidRPr="0054595E">
              <w:rPr>
                <w:sz w:val="28"/>
                <w:szCs w:val="28"/>
              </w:rPr>
              <w:t>2.500,00</w:t>
            </w:r>
          </w:p>
        </w:tc>
        <w:tc>
          <w:tcPr>
            <w:tcW w:w="1985" w:type="dxa"/>
            <w:tcBorders>
              <w:top w:val="nil"/>
              <w:left w:val="nil"/>
              <w:bottom w:val="single" w:sz="4" w:space="0" w:color="auto"/>
              <w:right w:val="single" w:sz="4" w:space="0" w:color="auto"/>
            </w:tcBorders>
            <w:shd w:val="clear" w:color="auto" w:fill="auto"/>
            <w:noWrap/>
            <w:vAlign w:val="bottom"/>
            <w:hideMark/>
          </w:tcPr>
          <w:p w14:paraId="5A8FBC2C" w14:textId="77777777" w:rsidR="008456B2" w:rsidRPr="0054595E" w:rsidRDefault="008456B2" w:rsidP="00B93B65">
            <w:pPr>
              <w:spacing w:before="0" w:line="288" w:lineRule="auto"/>
              <w:jc w:val="center"/>
              <w:rPr>
                <w:sz w:val="28"/>
                <w:szCs w:val="28"/>
              </w:rPr>
            </w:pPr>
            <w:r w:rsidRPr="0054595E">
              <w:rPr>
                <w:sz w:val="28"/>
                <w:szCs w:val="28"/>
              </w:rPr>
              <w:t>2.528</w:t>
            </w:r>
          </w:p>
        </w:tc>
      </w:tr>
      <w:tr w:rsidR="008321C5" w:rsidRPr="002D2751" w14:paraId="41B0A7CB" w14:textId="77777777" w:rsidTr="008321C5">
        <w:trPr>
          <w:trHeight w:val="340"/>
          <w:jc w:val="center"/>
        </w:trPr>
        <w:tc>
          <w:tcPr>
            <w:tcW w:w="881" w:type="dxa"/>
            <w:tcBorders>
              <w:top w:val="nil"/>
              <w:left w:val="single" w:sz="4" w:space="0" w:color="auto"/>
              <w:bottom w:val="single" w:sz="4" w:space="0" w:color="auto"/>
              <w:right w:val="single" w:sz="4" w:space="0" w:color="auto"/>
            </w:tcBorders>
            <w:shd w:val="clear" w:color="auto" w:fill="auto"/>
            <w:noWrap/>
            <w:vAlign w:val="bottom"/>
            <w:hideMark/>
          </w:tcPr>
          <w:p w14:paraId="51ABCDAF" w14:textId="77777777" w:rsidR="008456B2" w:rsidRPr="0054595E" w:rsidRDefault="008456B2" w:rsidP="00B93B65">
            <w:pPr>
              <w:spacing w:before="0" w:line="288" w:lineRule="auto"/>
              <w:jc w:val="center"/>
              <w:rPr>
                <w:sz w:val="28"/>
                <w:szCs w:val="28"/>
              </w:rPr>
            </w:pPr>
            <w:r w:rsidRPr="0054595E">
              <w:rPr>
                <w:sz w:val="28"/>
                <w:szCs w:val="28"/>
              </w:rPr>
              <w:t>33</w:t>
            </w:r>
          </w:p>
        </w:tc>
        <w:tc>
          <w:tcPr>
            <w:tcW w:w="1541" w:type="dxa"/>
            <w:tcBorders>
              <w:top w:val="nil"/>
              <w:left w:val="nil"/>
              <w:bottom w:val="single" w:sz="4" w:space="0" w:color="auto"/>
              <w:right w:val="single" w:sz="4" w:space="0" w:color="auto"/>
            </w:tcBorders>
            <w:shd w:val="clear" w:color="auto" w:fill="auto"/>
            <w:noWrap/>
            <w:vAlign w:val="center"/>
            <w:hideMark/>
          </w:tcPr>
          <w:p w14:paraId="46FE98B4" w14:textId="77777777" w:rsidR="008456B2" w:rsidRPr="0054595E" w:rsidRDefault="008456B2" w:rsidP="00B93B65">
            <w:pPr>
              <w:spacing w:before="0" w:line="288" w:lineRule="auto"/>
              <w:jc w:val="center"/>
              <w:rPr>
                <w:sz w:val="28"/>
                <w:szCs w:val="28"/>
              </w:rPr>
            </w:pPr>
            <w:r w:rsidRPr="0054595E">
              <w:rPr>
                <w:sz w:val="28"/>
                <w:szCs w:val="28"/>
              </w:rPr>
              <w:t>1,6</w:t>
            </w:r>
          </w:p>
        </w:tc>
        <w:tc>
          <w:tcPr>
            <w:tcW w:w="1418" w:type="dxa"/>
            <w:tcBorders>
              <w:top w:val="nil"/>
              <w:left w:val="nil"/>
              <w:bottom w:val="single" w:sz="4" w:space="0" w:color="auto"/>
              <w:right w:val="single" w:sz="4" w:space="0" w:color="auto"/>
            </w:tcBorders>
            <w:shd w:val="clear" w:color="auto" w:fill="auto"/>
            <w:noWrap/>
            <w:vAlign w:val="bottom"/>
            <w:hideMark/>
          </w:tcPr>
          <w:p w14:paraId="3034FAF9" w14:textId="77777777" w:rsidR="008456B2" w:rsidRPr="0054595E" w:rsidRDefault="008456B2" w:rsidP="00B93B65">
            <w:pPr>
              <w:spacing w:before="0" w:line="288" w:lineRule="auto"/>
              <w:jc w:val="center"/>
              <w:rPr>
                <w:sz w:val="28"/>
                <w:szCs w:val="28"/>
              </w:rPr>
            </w:pPr>
            <w:r w:rsidRPr="0054595E">
              <w:rPr>
                <w:sz w:val="28"/>
                <w:szCs w:val="28"/>
              </w:rPr>
              <w:t>0,47</w:t>
            </w:r>
          </w:p>
        </w:tc>
        <w:tc>
          <w:tcPr>
            <w:tcW w:w="1417" w:type="dxa"/>
            <w:tcBorders>
              <w:top w:val="nil"/>
              <w:left w:val="nil"/>
              <w:bottom w:val="single" w:sz="4" w:space="0" w:color="auto"/>
              <w:right w:val="single" w:sz="4" w:space="0" w:color="auto"/>
            </w:tcBorders>
            <w:shd w:val="clear" w:color="auto" w:fill="auto"/>
            <w:noWrap/>
            <w:vAlign w:val="bottom"/>
            <w:hideMark/>
          </w:tcPr>
          <w:p w14:paraId="7B8CE42A" w14:textId="77777777" w:rsidR="008456B2" w:rsidRPr="0054595E" w:rsidRDefault="008456B2" w:rsidP="00B93B65">
            <w:pPr>
              <w:spacing w:before="0" w:line="288" w:lineRule="auto"/>
              <w:jc w:val="center"/>
              <w:rPr>
                <w:sz w:val="28"/>
                <w:szCs w:val="28"/>
              </w:rPr>
            </w:pPr>
            <w:r w:rsidRPr="0054595E">
              <w:rPr>
                <w:sz w:val="28"/>
                <w:szCs w:val="28"/>
              </w:rPr>
              <w:t>1,13</w:t>
            </w:r>
          </w:p>
        </w:tc>
        <w:tc>
          <w:tcPr>
            <w:tcW w:w="1559" w:type="dxa"/>
            <w:tcBorders>
              <w:top w:val="nil"/>
              <w:left w:val="nil"/>
              <w:bottom w:val="single" w:sz="4" w:space="0" w:color="auto"/>
              <w:right w:val="single" w:sz="4" w:space="0" w:color="auto"/>
            </w:tcBorders>
            <w:shd w:val="clear" w:color="auto" w:fill="auto"/>
            <w:noWrap/>
            <w:vAlign w:val="bottom"/>
            <w:hideMark/>
          </w:tcPr>
          <w:p w14:paraId="671A2AEC" w14:textId="77777777" w:rsidR="008456B2" w:rsidRPr="0054595E" w:rsidRDefault="008456B2" w:rsidP="00B93B65">
            <w:pPr>
              <w:spacing w:before="0" w:line="288" w:lineRule="auto"/>
              <w:jc w:val="center"/>
              <w:rPr>
                <w:sz w:val="28"/>
                <w:szCs w:val="28"/>
              </w:rPr>
            </w:pPr>
            <w:r w:rsidRPr="0054595E">
              <w:rPr>
                <w:sz w:val="28"/>
                <w:szCs w:val="28"/>
              </w:rPr>
              <w:t>2.500,00</w:t>
            </w:r>
          </w:p>
        </w:tc>
        <w:tc>
          <w:tcPr>
            <w:tcW w:w="1985" w:type="dxa"/>
            <w:tcBorders>
              <w:top w:val="nil"/>
              <w:left w:val="nil"/>
              <w:bottom w:val="single" w:sz="4" w:space="0" w:color="auto"/>
              <w:right w:val="single" w:sz="4" w:space="0" w:color="auto"/>
            </w:tcBorders>
            <w:shd w:val="clear" w:color="auto" w:fill="auto"/>
            <w:noWrap/>
            <w:vAlign w:val="bottom"/>
            <w:hideMark/>
          </w:tcPr>
          <w:p w14:paraId="71ED8FC0" w14:textId="77777777" w:rsidR="008456B2" w:rsidRPr="0054595E" w:rsidRDefault="008456B2" w:rsidP="00B93B65">
            <w:pPr>
              <w:spacing w:before="0" w:line="288" w:lineRule="auto"/>
              <w:jc w:val="center"/>
              <w:rPr>
                <w:sz w:val="28"/>
                <w:szCs w:val="28"/>
              </w:rPr>
            </w:pPr>
            <w:r w:rsidRPr="0054595E">
              <w:rPr>
                <w:sz w:val="28"/>
                <w:szCs w:val="28"/>
              </w:rPr>
              <w:t>2.813</w:t>
            </w:r>
          </w:p>
        </w:tc>
      </w:tr>
      <w:tr w:rsidR="008321C5" w:rsidRPr="002D2751" w14:paraId="173C104E" w14:textId="77777777" w:rsidTr="008321C5">
        <w:trPr>
          <w:trHeight w:val="340"/>
          <w:jc w:val="center"/>
        </w:trPr>
        <w:tc>
          <w:tcPr>
            <w:tcW w:w="881" w:type="dxa"/>
            <w:tcBorders>
              <w:top w:val="nil"/>
              <w:left w:val="single" w:sz="4" w:space="0" w:color="auto"/>
              <w:bottom w:val="single" w:sz="4" w:space="0" w:color="auto"/>
              <w:right w:val="single" w:sz="4" w:space="0" w:color="auto"/>
            </w:tcBorders>
            <w:shd w:val="clear" w:color="auto" w:fill="auto"/>
            <w:noWrap/>
            <w:vAlign w:val="bottom"/>
            <w:hideMark/>
          </w:tcPr>
          <w:p w14:paraId="3121F814" w14:textId="77777777" w:rsidR="008456B2" w:rsidRPr="0054595E" w:rsidRDefault="008456B2" w:rsidP="00B93B65">
            <w:pPr>
              <w:spacing w:before="0" w:line="288" w:lineRule="auto"/>
              <w:jc w:val="center"/>
              <w:rPr>
                <w:sz w:val="28"/>
                <w:szCs w:val="28"/>
              </w:rPr>
            </w:pPr>
            <w:r w:rsidRPr="0054595E">
              <w:rPr>
                <w:sz w:val="28"/>
                <w:szCs w:val="28"/>
              </w:rPr>
              <w:t>34</w:t>
            </w:r>
          </w:p>
        </w:tc>
        <w:tc>
          <w:tcPr>
            <w:tcW w:w="1541" w:type="dxa"/>
            <w:tcBorders>
              <w:top w:val="nil"/>
              <w:left w:val="nil"/>
              <w:bottom w:val="single" w:sz="4" w:space="0" w:color="auto"/>
              <w:right w:val="single" w:sz="4" w:space="0" w:color="auto"/>
            </w:tcBorders>
            <w:shd w:val="clear" w:color="auto" w:fill="auto"/>
            <w:noWrap/>
            <w:vAlign w:val="center"/>
            <w:hideMark/>
          </w:tcPr>
          <w:p w14:paraId="7F36EF3A" w14:textId="77777777" w:rsidR="008456B2" w:rsidRPr="0054595E" w:rsidRDefault="008456B2" w:rsidP="00B93B65">
            <w:pPr>
              <w:spacing w:before="0" w:line="288" w:lineRule="auto"/>
              <w:jc w:val="center"/>
              <w:rPr>
                <w:sz w:val="28"/>
                <w:szCs w:val="28"/>
              </w:rPr>
            </w:pPr>
            <w:r w:rsidRPr="0054595E">
              <w:rPr>
                <w:sz w:val="28"/>
                <w:szCs w:val="28"/>
              </w:rPr>
              <w:t>1,6</w:t>
            </w:r>
          </w:p>
        </w:tc>
        <w:tc>
          <w:tcPr>
            <w:tcW w:w="1418" w:type="dxa"/>
            <w:tcBorders>
              <w:top w:val="nil"/>
              <w:left w:val="nil"/>
              <w:bottom w:val="single" w:sz="4" w:space="0" w:color="auto"/>
              <w:right w:val="single" w:sz="4" w:space="0" w:color="auto"/>
            </w:tcBorders>
            <w:shd w:val="clear" w:color="auto" w:fill="auto"/>
            <w:noWrap/>
            <w:vAlign w:val="bottom"/>
            <w:hideMark/>
          </w:tcPr>
          <w:p w14:paraId="79848DB6" w14:textId="77777777" w:rsidR="008456B2" w:rsidRPr="0054595E" w:rsidRDefault="008456B2" w:rsidP="00B93B65">
            <w:pPr>
              <w:spacing w:before="0" w:line="288" w:lineRule="auto"/>
              <w:jc w:val="center"/>
              <w:rPr>
                <w:sz w:val="28"/>
                <w:szCs w:val="28"/>
              </w:rPr>
            </w:pPr>
            <w:r w:rsidRPr="0054595E">
              <w:rPr>
                <w:sz w:val="28"/>
                <w:szCs w:val="28"/>
              </w:rPr>
              <w:t>0,48</w:t>
            </w:r>
          </w:p>
        </w:tc>
        <w:tc>
          <w:tcPr>
            <w:tcW w:w="1417" w:type="dxa"/>
            <w:tcBorders>
              <w:top w:val="nil"/>
              <w:left w:val="nil"/>
              <w:bottom w:val="single" w:sz="4" w:space="0" w:color="auto"/>
              <w:right w:val="single" w:sz="4" w:space="0" w:color="auto"/>
            </w:tcBorders>
            <w:shd w:val="clear" w:color="auto" w:fill="auto"/>
            <w:noWrap/>
            <w:vAlign w:val="bottom"/>
            <w:hideMark/>
          </w:tcPr>
          <w:p w14:paraId="6D3D72E1" w14:textId="77777777" w:rsidR="008456B2" w:rsidRPr="0054595E" w:rsidRDefault="008456B2" w:rsidP="00B93B65">
            <w:pPr>
              <w:spacing w:before="0" w:line="288" w:lineRule="auto"/>
              <w:jc w:val="center"/>
              <w:rPr>
                <w:sz w:val="28"/>
                <w:szCs w:val="28"/>
              </w:rPr>
            </w:pPr>
            <w:r w:rsidRPr="0054595E">
              <w:rPr>
                <w:sz w:val="28"/>
                <w:szCs w:val="28"/>
              </w:rPr>
              <w:t>1,12</w:t>
            </w:r>
          </w:p>
        </w:tc>
        <w:tc>
          <w:tcPr>
            <w:tcW w:w="1559" w:type="dxa"/>
            <w:tcBorders>
              <w:top w:val="nil"/>
              <w:left w:val="nil"/>
              <w:bottom w:val="single" w:sz="4" w:space="0" w:color="auto"/>
              <w:right w:val="single" w:sz="4" w:space="0" w:color="auto"/>
            </w:tcBorders>
            <w:shd w:val="clear" w:color="auto" w:fill="auto"/>
            <w:noWrap/>
            <w:vAlign w:val="bottom"/>
            <w:hideMark/>
          </w:tcPr>
          <w:p w14:paraId="696D1400" w14:textId="77777777" w:rsidR="008456B2" w:rsidRPr="0054595E" w:rsidRDefault="008456B2" w:rsidP="00B93B65">
            <w:pPr>
              <w:spacing w:before="0" w:line="288" w:lineRule="auto"/>
              <w:jc w:val="center"/>
              <w:rPr>
                <w:sz w:val="28"/>
                <w:szCs w:val="28"/>
              </w:rPr>
            </w:pPr>
            <w:r w:rsidRPr="0054595E">
              <w:rPr>
                <w:sz w:val="28"/>
                <w:szCs w:val="28"/>
              </w:rPr>
              <w:t>2.500,00</w:t>
            </w:r>
          </w:p>
        </w:tc>
        <w:tc>
          <w:tcPr>
            <w:tcW w:w="1985" w:type="dxa"/>
            <w:tcBorders>
              <w:top w:val="nil"/>
              <w:left w:val="nil"/>
              <w:bottom w:val="single" w:sz="4" w:space="0" w:color="auto"/>
              <w:right w:val="single" w:sz="4" w:space="0" w:color="auto"/>
            </w:tcBorders>
            <w:shd w:val="clear" w:color="auto" w:fill="auto"/>
            <w:noWrap/>
            <w:vAlign w:val="bottom"/>
            <w:hideMark/>
          </w:tcPr>
          <w:p w14:paraId="18A5445B" w14:textId="77777777" w:rsidR="008456B2" w:rsidRPr="0054595E" w:rsidRDefault="008456B2" w:rsidP="00B93B65">
            <w:pPr>
              <w:spacing w:before="0" w:line="288" w:lineRule="auto"/>
              <w:jc w:val="center"/>
              <w:rPr>
                <w:sz w:val="28"/>
                <w:szCs w:val="28"/>
              </w:rPr>
            </w:pPr>
            <w:r w:rsidRPr="0054595E">
              <w:rPr>
                <w:sz w:val="28"/>
                <w:szCs w:val="28"/>
              </w:rPr>
              <w:t>2.805</w:t>
            </w:r>
          </w:p>
        </w:tc>
      </w:tr>
      <w:tr w:rsidR="008321C5" w:rsidRPr="002D2751" w14:paraId="1F960377" w14:textId="77777777" w:rsidTr="008321C5">
        <w:trPr>
          <w:trHeight w:val="340"/>
          <w:jc w:val="center"/>
        </w:trPr>
        <w:tc>
          <w:tcPr>
            <w:tcW w:w="881" w:type="dxa"/>
            <w:tcBorders>
              <w:top w:val="nil"/>
              <w:left w:val="single" w:sz="4" w:space="0" w:color="auto"/>
              <w:bottom w:val="single" w:sz="4" w:space="0" w:color="auto"/>
              <w:right w:val="single" w:sz="4" w:space="0" w:color="auto"/>
            </w:tcBorders>
            <w:shd w:val="clear" w:color="auto" w:fill="auto"/>
            <w:noWrap/>
            <w:vAlign w:val="bottom"/>
            <w:hideMark/>
          </w:tcPr>
          <w:p w14:paraId="764A517B" w14:textId="77777777" w:rsidR="008456B2" w:rsidRPr="0054595E" w:rsidRDefault="008456B2" w:rsidP="00B93B65">
            <w:pPr>
              <w:spacing w:before="0" w:line="288" w:lineRule="auto"/>
              <w:jc w:val="center"/>
              <w:rPr>
                <w:sz w:val="28"/>
                <w:szCs w:val="28"/>
              </w:rPr>
            </w:pPr>
            <w:r w:rsidRPr="0054595E">
              <w:rPr>
                <w:sz w:val="28"/>
                <w:szCs w:val="28"/>
              </w:rPr>
              <w:t>35</w:t>
            </w:r>
          </w:p>
        </w:tc>
        <w:tc>
          <w:tcPr>
            <w:tcW w:w="1541" w:type="dxa"/>
            <w:tcBorders>
              <w:top w:val="nil"/>
              <w:left w:val="nil"/>
              <w:bottom w:val="single" w:sz="4" w:space="0" w:color="auto"/>
              <w:right w:val="single" w:sz="4" w:space="0" w:color="auto"/>
            </w:tcBorders>
            <w:shd w:val="clear" w:color="auto" w:fill="auto"/>
            <w:noWrap/>
            <w:vAlign w:val="center"/>
            <w:hideMark/>
          </w:tcPr>
          <w:p w14:paraId="1C24D106" w14:textId="77777777" w:rsidR="008456B2" w:rsidRPr="0054595E" w:rsidRDefault="008456B2" w:rsidP="00B93B65">
            <w:pPr>
              <w:spacing w:before="0" w:line="288" w:lineRule="auto"/>
              <w:jc w:val="center"/>
              <w:rPr>
                <w:sz w:val="28"/>
                <w:szCs w:val="28"/>
              </w:rPr>
            </w:pPr>
            <w:r w:rsidRPr="0054595E">
              <w:rPr>
                <w:sz w:val="28"/>
                <w:szCs w:val="28"/>
              </w:rPr>
              <w:t>1,6</w:t>
            </w:r>
          </w:p>
        </w:tc>
        <w:tc>
          <w:tcPr>
            <w:tcW w:w="1418" w:type="dxa"/>
            <w:tcBorders>
              <w:top w:val="nil"/>
              <w:left w:val="nil"/>
              <w:bottom w:val="single" w:sz="4" w:space="0" w:color="auto"/>
              <w:right w:val="single" w:sz="4" w:space="0" w:color="auto"/>
            </w:tcBorders>
            <w:shd w:val="clear" w:color="auto" w:fill="auto"/>
            <w:noWrap/>
            <w:vAlign w:val="bottom"/>
            <w:hideMark/>
          </w:tcPr>
          <w:p w14:paraId="4B73980A" w14:textId="77777777" w:rsidR="008456B2" w:rsidRPr="0054595E" w:rsidRDefault="008456B2" w:rsidP="00B93B65">
            <w:pPr>
              <w:spacing w:before="0" w:line="288" w:lineRule="auto"/>
              <w:jc w:val="center"/>
              <w:rPr>
                <w:sz w:val="28"/>
                <w:szCs w:val="28"/>
              </w:rPr>
            </w:pPr>
            <w:r w:rsidRPr="0054595E">
              <w:rPr>
                <w:sz w:val="28"/>
                <w:szCs w:val="28"/>
              </w:rPr>
              <w:t>0,55</w:t>
            </w:r>
          </w:p>
        </w:tc>
        <w:tc>
          <w:tcPr>
            <w:tcW w:w="1417" w:type="dxa"/>
            <w:tcBorders>
              <w:top w:val="nil"/>
              <w:left w:val="nil"/>
              <w:bottom w:val="single" w:sz="4" w:space="0" w:color="auto"/>
              <w:right w:val="single" w:sz="4" w:space="0" w:color="auto"/>
            </w:tcBorders>
            <w:shd w:val="clear" w:color="auto" w:fill="auto"/>
            <w:noWrap/>
            <w:vAlign w:val="bottom"/>
            <w:hideMark/>
          </w:tcPr>
          <w:p w14:paraId="2C9C8EB3" w14:textId="77777777" w:rsidR="008456B2" w:rsidRPr="0054595E" w:rsidRDefault="008456B2" w:rsidP="00B93B65">
            <w:pPr>
              <w:spacing w:before="0" w:line="288" w:lineRule="auto"/>
              <w:jc w:val="center"/>
              <w:rPr>
                <w:sz w:val="28"/>
                <w:szCs w:val="28"/>
              </w:rPr>
            </w:pPr>
            <w:r w:rsidRPr="0054595E">
              <w:rPr>
                <w:sz w:val="28"/>
                <w:szCs w:val="28"/>
              </w:rPr>
              <w:t>1,05</w:t>
            </w:r>
          </w:p>
        </w:tc>
        <w:tc>
          <w:tcPr>
            <w:tcW w:w="1559" w:type="dxa"/>
            <w:tcBorders>
              <w:top w:val="nil"/>
              <w:left w:val="nil"/>
              <w:bottom w:val="single" w:sz="4" w:space="0" w:color="auto"/>
              <w:right w:val="single" w:sz="4" w:space="0" w:color="auto"/>
            </w:tcBorders>
            <w:shd w:val="clear" w:color="auto" w:fill="auto"/>
            <w:noWrap/>
            <w:vAlign w:val="bottom"/>
            <w:hideMark/>
          </w:tcPr>
          <w:p w14:paraId="0D1B456B" w14:textId="77777777" w:rsidR="008456B2" w:rsidRPr="0054595E" w:rsidRDefault="008456B2" w:rsidP="00B93B65">
            <w:pPr>
              <w:spacing w:before="0" w:line="288" w:lineRule="auto"/>
              <w:jc w:val="center"/>
              <w:rPr>
                <w:sz w:val="28"/>
                <w:szCs w:val="28"/>
              </w:rPr>
            </w:pPr>
            <w:r w:rsidRPr="0054595E">
              <w:rPr>
                <w:sz w:val="28"/>
                <w:szCs w:val="28"/>
              </w:rPr>
              <w:t>2.971,00</w:t>
            </w:r>
          </w:p>
        </w:tc>
        <w:tc>
          <w:tcPr>
            <w:tcW w:w="1985" w:type="dxa"/>
            <w:tcBorders>
              <w:top w:val="nil"/>
              <w:left w:val="nil"/>
              <w:bottom w:val="single" w:sz="4" w:space="0" w:color="auto"/>
              <w:right w:val="single" w:sz="4" w:space="0" w:color="auto"/>
            </w:tcBorders>
            <w:shd w:val="clear" w:color="auto" w:fill="auto"/>
            <w:noWrap/>
            <w:vAlign w:val="bottom"/>
            <w:hideMark/>
          </w:tcPr>
          <w:p w14:paraId="6A42CBEC" w14:textId="77777777" w:rsidR="008456B2" w:rsidRPr="0054595E" w:rsidRDefault="008456B2" w:rsidP="00B93B65">
            <w:pPr>
              <w:spacing w:before="0" w:line="288" w:lineRule="auto"/>
              <w:jc w:val="center"/>
              <w:rPr>
                <w:sz w:val="28"/>
                <w:szCs w:val="28"/>
              </w:rPr>
            </w:pPr>
            <w:r w:rsidRPr="0054595E">
              <w:rPr>
                <w:sz w:val="28"/>
                <w:szCs w:val="28"/>
              </w:rPr>
              <w:t>3.115</w:t>
            </w:r>
          </w:p>
        </w:tc>
      </w:tr>
      <w:tr w:rsidR="008321C5" w:rsidRPr="002D2751" w14:paraId="69A35D20" w14:textId="77777777" w:rsidTr="008321C5">
        <w:trPr>
          <w:trHeight w:val="340"/>
          <w:jc w:val="center"/>
        </w:trPr>
        <w:tc>
          <w:tcPr>
            <w:tcW w:w="881" w:type="dxa"/>
            <w:tcBorders>
              <w:top w:val="nil"/>
              <w:left w:val="single" w:sz="4" w:space="0" w:color="auto"/>
              <w:bottom w:val="single" w:sz="4" w:space="0" w:color="auto"/>
              <w:right w:val="single" w:sz="4" w:space="0" w:color="auto"/>
            </w:tcBorders>
            <w:shd w:val="clear" w:color="auto" w:fill="auto"/>
            <w:noWrap/>
            <w:vAlign w:val="bottom"/>
            <w:hideMark/>
          </w:tcPr>
          <w:p w14:paraId="590FA0D4" w14:textId="77777777" w:rsidR="008456B2" w:rsidRPr="002D2751" w:rsidRDefault="008456B2" w:rsidP="00B93B65">
            <w:pPr>
              <w:spacing w:before="0" w:line="288" w:lineRule="auto"/>
              <w:jc w:val="center"/>
              <w:rPr>
                <w:sz w:val="28"/>
                <w:szCs w:val="28"/>
              </w:rPr>
            </w:pPr>
            <w:r w:rsidRPr="002D2751">
              <w:rPr>
                <w:sz w:val="28"/>
                <w:szCs w:val="28"/>
              </w:rPr>
              <w:t>36</w:t>
            </w:r>
          </w:p>
        </w:tc>
        <w:tc>
          <w:tcPr>
            <w:tcW w:w="1541" w:type="dxa"/>
            <w:tcBorders>
              <w:top w:val="nil"/>
              <w:left w:val="nil"/>
              <w:bottom w:val="single" w:sz="4" w:space="0" w:color="auto"/>
              <w:right w:val="single" w:sz="4" w:space="0" w:color="auto"/>
            </w:tcBorders>
            <w:shd w:val="clear" w:color="auto" w:fill="auto"/>
            <w:noWrap/>
            <w:vAlign w:val="center"/>
            <w:hideMark/>
          </w:tcPr>
          <w:p w14:paraId="4799D27C" w14:textId="77777777" w:rsidR="008456B2" w:rsidRPr="002D2751" w:rsidRDefault="008456B2" w:rsidP="00B93B65">
            <w:pPr>
              <w:spacing w:before="0" w:line="288" w:lineRule="auto"/>
              <w:jc w:val="center"/>
              <w:rPr>
                <w:sz w:val="28"/>
                <w:szCs w:val="28"/>
              </w:rPr>
            </w:pPr>
            <w:r w:rsidRPr="002D2751">
              <w:rPr>
                <w:sz w:val="28"/>
                <w:szCs w:val="28"/>
              </w:rPr>
              <w:t>1,6</w:t>
            </w:r>
          </w:p>
        </w:tc>
        <w:tc>
          <w:tcPr>
            <w:tcW w:w="1418" w:type="dxa"/>
            <w:tcBorders>
              <w:top w:val="nil"/>
              <w:left w:val="nil"/>
              <w:bottom w:val="single" w:sz="4" w:space="0" w:color="auto"/>
              <w:right w:val="single" w:sz="4" w:space="0" w:color="auto"/>
            </w:tcBorders>
            <w:shd w:val="clear" w:color="auto" w:fill="auto"/>
            <w:noWrap/>
            <w:vAlign w:val="bottom"/>
            <w:hideMark/>
          </w:tcPr>
          <w:p w14:paraId="732CC758" w14:textId="77777777" w:rsidR="008456B2" w:rsidRPr="002D2751" w:rsidRDefault="008456B2" w:rsidP="00B93B65">
            <w:pPr>
              <w:spacing w:before="0" w:line="288" w:lineRule="auto"/>
              <w:jc w:val="center"/>
              <w:rPr>
                <w:sz w:val="28"/>
                <w:szCs w:val="28"/>
              </w:rPr>
            </w:pPr>
            <w:r w:rsidRPr="002D2751">
              <w:rPr>
                <w:sz w:val="28"/>
                <w:szCs w:val="28"/>
              </w:rPr>
              <w:t>0,78</w:t>
            </w:r>
          </w:p>
        </w:tc>
        <w:tc>
          <w:tcPr>
            <w:tcW w:w="1417" w:type="dxa"/>
            <w:tcBorders>
              <w:top w:val="nil"/>
              <w:left w:val="nil"/>
              <w:bottom w:val="single" w:sz="4" w:space="0" w:color="auto"/>
              <w:right w:val="single" w:sz="4" w:space="0" w:color="auto"/>
            </w:tcBorders>
            <w:shd w:val="clear" w:color="auto" w:fill="auto"/>
            <w:noWrap/>
            <w:vAlign w:val="bottom"/>
            <w:hideMark/>
          </w:tcPr>
          <w:p w14:paraId="17E8752E" w14:textId="77777777" w:rsidR="008456B2" w:rsidRPr="002D2751" w:rsidRDefault="008456B2" w:rsidP="00B93B65">
            <w:pPr>
              <w:spacing w:before="0" w:line="288" w:lineRule="auto"/>
              <w:jc w:val="center"/>
              <w:rPr>
                <w:sz w:val="28"/>
                <w:szCs w:val="28"/>
              </w:rPr>
            </w:pPr>
            <w:r w:rsidRPr="002D2751">
              <w:rPr>
                <w:sz w:val="28"/>
                <w:szCs w:val="28"/>
              </w:rPr>
              <w:t>0,82</w:t>
            </w:r>
          </w:p>
        </w:tc>
        <w:tc>
          <w:tcPr>
            <w:tcW w:w="1559" w:type="dxa"/>
            <w:tcBorders>
              <w:top w:val="nil"/>
              <w:left w:val="nil"/>
              <w:bottom w:val="single" w:sz="4" w:space="0" w:color="auto"/>
              <w:right w:val="single" w:sz="4" w:space="0" w:color="auto"/>
            </w:tcBorders>
            <w:shd w:val="clear" w:color="auto" w:fill="auto"/>
            <w:noWrap/>
            <w:vAlign w:val="bottom"/>
            <w:hideMark/>
          </w:tcPr>
          <w:p w14:paraId="4BE42314" w14:textId="77777777" w:rsidR="008456B2" w:rsidRPr="002D2751" w:rsidRDefault="008456B2" w:rsidP="00B93B65">
            <w:pPr>
              <w:spacing w:before="0" w:line="288" w:lineRule="auto"/>
              <w:jc w:val="center"/>
              <w:rPr>
                <w:sz w:val="28"/>
                <w:szCs w:val="28"/>
              </w:rPr>
            </w:pPr>
            <w:r w:rsidRPr="002D2751">
              <w:rPr>
                <w:sz w:val="28"/>
                <w:szCs w:val="28"/>
              </w:rPr>
              <w:t>2.500,00</w:t>
            </w:r>
          </w:p>
        </w:tc>
        <w:tc>
          <w:tcPr>
            <w:tcW w:w="1985" w:type="dxa"/>
            <w:tcBorders>
              <w:top w:val="nil"/>
              <w:left w:val="nil"/>
              <w:bottom w:val="single" w:sz="4" w:space="0" w:color="auto"/>
              <w:right w:val="single" w:sz="4" w:space="0" w:color="auto"/>
            </w:tcBorders>
            <w:shd w:val="clear" w:color="auto" w:fill="auto"/>
            <w:noWrap/>
            <w:vAlign w:val="bottom"/>
            <w:hideMark/>
          </w:tcPr>
          <w:p w14:paraId="0A22870B" w14:textId="77777777" w:rsidR="008456B2" w:rsidRPr="002D2751" w:rsidRDefault="008456B2" w:rsidP="00B93B65">
            <w:pPr>
              <w:spacing w:before="0" w:line="288" w:lineRule="auto"/>
              <w:jc w:val="center"/>
              <w:rPr>
                <w:sz w:val="28"/>
                <w:szCs w:val="28"/>
              </w:rPr>
            </w:pPr>
            <w:r w:rsidRPr="002D2751">
              <w:rPr>
                <w:sz w:val="28"/>
                <w:szCs w:val="28"/>
              </w:rPr>
              <w:t>2.044</w:t>
            </w:r>
          </w:p>
        </w:tc>
      </w:tr>
      <w:tr w:rsidR="008321C5" w:rsidRPr="002D2751" w14:paraId="51D88FF1" w14:textId="77777777" w:rsidTr="008321C5">
        <w:trPr>
          <w:trHeight w:val="340"/>
          <w:jc w:val="center"/>
        </w:trPr>
        <w:tc>
          <w:tcPr>
            <w:tcW w:w="881" w:type="dxa"/>
            <w:tcBorders>
              <w:top w:val="nil"/>
              <w:left w:val="single" w:sz="4" w:space="0" w:color="auto"/>
              <w:bottom w:val="single" w:sz="4" w:space="0" w:color="auto"/>
              <w:right w:val="single" w:sz="4" w:space="0" w:color="auto"/>
            </w:tcBorders>
            <w:shd w:val="clear" w:color="auto" w:fill="auto"/>
            <w:noWrap/>
            <w:vAlign w:val="bottom"/>
            <w:hideMark/>
          </w:tcPr>
          <w:p w14:paraId="3B38944E" w14:textId="77777777" w:rsidR="008456B2" w:rsidRPr="002D2751" w:rsidRDefault="008456B2" w:rsidP="00B93B65">
            <w:pPr>
              <w:spacing w:before="0" w:line="288" w:lineRule="auto"/>
              <w:jc w:val="center"/>
              <w:rPr>
                <w:sz w:val="28"/>
                <w:szCs w:val="28"/>
              </w:rPr>
            </w:pPr>
            <w:r w:rsidRPr="002D2751">
              <w:rPr>
                <w:sz w:val="28"/>
                <w:szCs w:val="28"/>
              </w:rPr>
              <w:t>37</w:t>
            </w:r>
          </w:p>
        </w:tc>
        <w:tc>
          <w:tcPr>
            <w:tcW w:w="1541" w:type="dxa"/>
            <w:tcBorders>
              <w:top w:val="nil"/>
              <w:left w:val="nil"/>
              <w:bottom w:val="single" w:sz="4" w:space="0" w:color="auto"/>
              <w:right w:val="single" w:sz="4" w:space="0" w:color="auto"/>
            </w:tcBorders>
            <w:shd w:val="clear" w:color="auto" w:fill="auto"/>
            <w:noWrap/>
            <w:vAlign w:val="center"/>
            <w:hideMark/>
          </w:tcPr>
          <w:p w14:paraId="049E3B99" w14:textId="77777777" w:rsidR="008456B2" w:rsidRPr="002D2751" w:rsidRDefault="008456B2" w:rsidP="00B93B65">
            <w:pPr>
              <w:spacing w:before="0" w:line="288" w:lineRule="auto"/>
              <w:jc w:val="center"/>
              <w:rPr>
                <w:sz w:val="28"/>
                <w:szCs w:val="28"/>
              </w:rPr>
            </w:pPr>
            <w:r w:rsidRPr="002D2751">
              <w:rPr>
                <w:sz w:val="28"/>
                <w:szCs w:val="28"/>
              </w:rPr>
              <w:t>1,6</w:t>
            </w:r>
          </w:p>
        </w:tc>
        <w:tc>
          <w:tcPr>
            <w:tcW w:w="1418" w:type="dxa"/>
            <w:tcBorders>
              <w:top w:val="nil"/>
              <w:left w:val="nil"/>
              <w:bottom w:val="single" w:sz="4" w:space="0" w:color="auto"/>
              <w:right w:val="single" w:sz="4" w:space="0" w:color="auto"/>
            </w:tcBorders>
            <w:shd w:val="clear" w:color="auto" w:fill="auto"/>
            <w:noWrap/>
            <w:vAlign w:val="bottom"/>
            <w:hideMark/>
          </w:tcPr>
          <w:p w14:paraId="45610618" w14:textId="77777777" w:rsidR="008456B2" w:rsidRPr="002D2751" w:rsidRDefault="008456B2" w:rsidP="00B93B65">
            <w:pPr>
              <w:spacing w:before="0" w:line="288" w:lineRule="auto"/>
              <w:jc w:val="center"/>
              <w:rPr>
                <w:sz w:val="28"/>
                <w:szCs w:val="28"/>
              </w:rPr>
            </w:pPr>
            <w:r w:rsidRPr="002D2751">
              <w:rPr>
                <w:sz w:val="28"/>
                <w:szCs w:val="28"/>
              </w:rPr>
              <w:t>0,58</w:t>
            </w:r>
          </w:p>
        </w:tc>
        <w:tc>
          <w:tcPr>
            <w:tcW w:w="1417" w:type="dxa"/>
            <w:tcBorders>
              <w:top w:val="nil"/>
              <w:left w:val="nil"/>
              <w:bottom w:val="single" w:sz="4" w:space="0" w:color="auto"/>
              <w:right w:val="single" w:sz="4" w:space="0" w:color="auto"/>
            </w:tcBorders>
            <w:shd w:val="clear" w:color="auto" w:fill="auto"/>
            <w:noWrap/>
            <w:vAlign w:val="bottom"/>
            <w:hideMark/>
          </w:tcPr>
          <w:p w14:paraId="36339253" w14:textId="77777777" w:rsidR="008456B2" w:rsidRPr="002D2751" w:rsidRDefault="008456B2" w:rsidP="00B93B65">
            <w:pPr>
              <w:spacing w:before="0" w:line="288" w:lineRule="auto"/>
              <w:jc w:val="center"/>
              <w:rPr>
                <w:sz w:val="28"/>
                <w:szCs w:val="28"/>
              </w:rPr>
            </w:pPr>
            <w:r w:rsidRPr="002D2751">
              <w:rPr>
                <w:sz w:val="28"/>
                <w:szCs w:val="28"/>
              </w:rPr>
              <w:t>1,03</w:t>
            </w:r>
          </w:p>
        </w:tc>
        <w:tc>
          <w:tcPr>
            <w:tcW w:w="1559" w:type="dxa"/>
            <w:tcBorders>
              <w:top w:val="nil"/>
              <w:left w:val="nil"/>
              <w:bottom w:val="single" w:sz="4" w:space="0" w:color="auto"/>
              <w:right w:val="single" w:sz="4" w:space="0" w:color="auto"/>
            </w:tcBorders>
            <w:shd w:val="clear" w:color="auto" w:fill="auto"/>
            <w:noWrap/>
            <w:vAlign w:val="bottom"/>
            <w:hideMark/>
          </w:tcPr>
          <w:p w14:paraId="73813831" w14:textId="77777777" w:rsidR="008456B2" w:rsidRPr="002D2751" w:rsidRDefault="008456B2" w:rsidP="00B93B65">
            <w:pPr>
              <w:spacing w:before="0" w:line="288" w:lineRule="auto"/>
              <w:jc w:val="center"/>
              <w:rPr>
                <w:sz w:val="28"/>
                <w:szCs w:val="28"/>
              </w:rPr>
            </w:pPr>
            <w:r w:rsidRPr="002D2751">
              <w:rPr>
                <w:sz w:val="28"/>
                <w:szCs w:val="28"/>
              </w:rPr>
              <w:t>2.500,00</w:t>
            </w:r>
          </w:p>
        </w:tc>
        <w:tc>
          <w:tcPr>
            <w:tcW w:w="1985" w:type="dxa"/>
            <w:tcBorders>
              <w:top w:val="nil"/>
              <w:left w:val="nil"/>
              <w:bottom w:val="single" w:sz="4" w:space="0" w:color="auto"/>
              <w:right w:val="single" w:sz="4" w:space="0" w:color="auto"/>
            </w:tcBorders>
            <w:shd w:val="clear" w:color="auto" w:fill="auto"/>
            <w:noWrap/>
            <w:vAlign w:val="bottom"/>
            <w:hideMark/>
          </w:tcPr>
          <w:p w14:paraId="3F5598ED" w14:textId="77777777" w:rsidR="008456B2" w:rsidRPr="002D2751" w:rsidRDefault="008456B2" w:rsidP="00B93B65">
            <w:pPr>
              <w:spacing w:before="0" w:line="288" w:lineRule="auto"/>
              <w:jc w:val="center"/>
              <w:rPr>
                <w:sz w:val="28"/>
                <w:szCs w:val="28"/>
              </w:rPr>
            </w:pPr>
            <w:r w:rsidRPr="002D2751">
              <w:rPr>
                <w:sz w:val="28"/>
                <w:szCs w:val="28"/>
              </w:rPr>
              <w:t>2.563</w:t>
            </w:r>
          </w:p>
        </w:tc>
      </w:tr>
      <w:tr w:rsidR="008321C5" w:rsidRPr="002D2751" w14:paraId="60B4579D" w14:textId="77777777" w:rsidTr="008321C5">
        <w:trPr>
          <w:trHeight w:val="340"/>
          <w:jc w:val="center"/>
        </w:trPr>
        <w:tc>
          <w:tcPr>
            <w:tcW w:w="881" w:type="dxa"/>
            <w:tcBorders>
              <w:top w:val="nil"/>
              <w:left w:val="single" w:sz="4" w:space="0" w:color="auto"/>
              <w:bottom w:val="single" w:sz="4" w:space="0" w:color="auto"/>
              <w:right w:val="single" w:sz="4" w:space="0" w:color="auto"/>
            </w:tcBorders>
            <w:shd w:val="clear" w:color="auto" w:fill="auto"/>
            <w:noWrap/>
            <w:vAlign w:val="bottom"/>
            <w:hideMark/>
          </w:tcPr>
          <w:p w14:paraId="7C16F434" w14:textId="77777777" w:rsidR="008456B2" w:rsidRPr="002D2751" w:rsidRDefault="008456B2" w:rsidP="00B93B65">
            <w:pPr>
              <w:spacing w:before="0" w:line="288" w:lineRule="auto"/>
              <w:jc w:val="center"/>
              <w:rPr>
                <w:sz w:val="28"/>
                <w:szCs w:val="28"/>
              </w:rPr>
            </w:pPr>
            <w:r w:rsidRPr="002D2751">
              <w:rPr>
                <w:sz w:val="28"/>
                <w:szCs w:val="28"/>
              </w:rPr>
              <w:t>38</w:t>
            </w:r>
          </w:p>
        </w:tc>
        <w:tc>
          <w:tcPr>
            <w:tcW w:w="1541" w:type="dxa"/>
            <w:tcBorders>
              <w:top w:val="nil"/>
              <w:left w:val="nil"/>
              <w:bottom w:val="single" w:sz="4" w:space="0" w:color="auto"/>
              <w:right w:val="single" w:sz="4" w:space="0" w:color="auto"/>
            </w:tcBorders>
            <w:shd w:val="clear" w:color="auto" w:fill="auto"/>
            <w:noWrap/>
            <w:vAlign w:val="center"/>
            <w:hideMark/>
          </w:tcPr>
          <w:p w14:paraId="17A35F10" w14:textId="77777777" w:rsidR="008456B2" w:rsidRPr="002D2751" w:rsidRDefault="008456B2" w:rsidP="00B93B65">
            <w:pPr>
              <w:spacing w:before="0" w:line="288" w:lineRule="auto"/>
              <w:jc w:val="center"/>
              <w:rPr>
                <w:sz w:val="28"/>
                <w:szCs w:val="28"/>
              </w:rPr>
            </w:pPr>
            <w:r w:rsidRPr="002D2751">
              <w:rPr>
                <w:sz w:val="28"/>
                <w:szCs w:val="28"/>
              </w:rPr>
              <w:t>1,6</w:t>
            </w:r>
          </w:p>
        </w:tc>
        <w:tc>
          <w:tcPr>
            <w:tcW w:w="1418" w:type="dxa"/>
            <w:tcBorders>
              <w:top w:val="nil"/>
              <w:left w:val="nil"/>
              <w:bottom w:val="single" w:sz="4" w:space="0" w:color="auto"/>
              <w:right w:val="single" w:sz="4" w:space="0" w:color="auto"/>
            </w:tcBorders>
            <w:shd w:val="clear" w:color="auto" w:fill="auto"/>
            <w:noWrap/>
            <w:vAlign w:val="bottom"/>
            <w:hideMark/>
          </w:tcPr>
          <w:p w14:paraId="71829923" w14:textId="77777777" w:rsidR="008456B2" w:rsidRPr="002D2751" w:rsidRDefault="008456B2" w:rsidP="00B93B65">
            <w:pPr>
              <w:spacing w:before="0" w:line="288" w:lineRule="auto"/>
              <w:jc w:val="center"/>
              <w:rPr>
                <w:sz w:val="28"/>
                <w:szCs w:val="28"/>
              </w:rPr>
            </w:pPr>
            <w:r w:rsidRPr="002D2751">
              <w:rPr>
                <w:sz w:val="28"/>
                <w:szCs w:val="28"/>
              </w:rPr>
              <w:t>0,46</w:t>
            </w:r>
          </w:p>
        </w:tc>
        <w:tc>
          <w:tcPr>
            <w:tcW w:w="1417" w:type="dxa"/>
            <w:tcBorders>
              <w:top w:val="nil"/>
              <w:left w:val="nil"/>
              <w:bottom w:val="single" w:sz="4" w:space="0" w:color="auto"/>
              <w:right w:val="single" w:sz="4" w:space="0" w:color="auto"/>
            </w:tcBorders>
            <w:shd w:val="clear" w:color="auto" w:fill="auto"/>
            <w:noWrap/>
            <w:vAlign w:val="bottom"/>
            <w:hideMark/>
          </w:tcPr>
          <w:p w14:paraId="3A39D9FD" w14:textId="77777777" w:rsidR="008456B2" w:rsidRPr="002D2751" w:rsidRDefault="008456B2" w:rsidP="00B93B65">
            <w:pPr>
              <w:spacing w:before="0" w:line="288" w:lineRule="auto"/>
              <w:jc w:val="center"/>
              <w:rPr>
                <w:sz w:val="28"/>
                <w:szCs w:val="28"/>
              </w:rPr>
            </w:pPr>
            <w:r w:rsidRPr="002D2751">
              <w:rPr>
                <w:sz w:val="28"/>
                <w:szCs w:val="28"/>
              </w:rPr>
              <w:t>1,14</w:t>
            </w:r>
          </w:p>
        </w:tc>
        <w:tc>
          <w:tcPr>
            <w:tcW w:w="1559" w:type="dxa"/>
            <w:tcBorders>
              <w:top w:val="nil"/>
              <w:left w:val="nil"/>
              <w:bottom w:val="single" w:sz="4" w:space="0" w:color="auto"/>
              <w:right w:val="single" w:sz="4" w:space="0" w:color="auto"/>
            </w:tcBorders>
            <w:shd w:val="clear" w:color="auto" w:fill="auto"/>
            <w:noWrap/>
            <w:vAlign w:val="bottom"/>
            <w:hideMark/>
          </w:tcPr>
          <w:p w14:paraId="586C8591" w14:textId="77777777" w:rsidR="008456B2" w:rsidRPr="002D2751" w:rsidRDefault="008456B2" w:rsidP="00B93B65">
            <w:pPr>
              <w:spacing w:before="0" w:line="288" w:lineRule="auto"/>
              <w:jc w:val="center"/>
              <w:rPr>
                <w:sz w:val="28"/>
                <w:szCs w:val="28"/>
              </w:rPr>
            </w:pPr>
            <w:r w:rsidRPr="002D2751">
              <w:rPr>
                <w:sz w:val="28"/>
                <w:szCs w:val="28"/>
              </w:rPr>
              <w:t>2.500,00</w:t>
            </w:r>
          </w:p>
        </w:tc>
        <w:tc>
          <w:tcPr>
            <w:tcW w:w="1985" w:type="dxa"/>
            <w:tcBorders>
              <w:top w:val="nil"/>
              <w:left w:val="nil"/>
              <w:bottom w:val="single" w:sz="4" w:space="0" w:color="auto"/>
              <w:right w:val="single" w:sz="4" w:space="0" w:color="auto"/>
            </w:tcBorders>
            <w:shd w:val="clear" w:color="auto" w:fill="auto"/>
            <w:noWrap/>
            <w:vAlign w:val="bottom"/>
            <w:hideMark/>
          </w:tcPr>
          <w:p w14:paraId="564CF087" w14:textId="77777777" w:rsidR="008456B2" w:rsidRPr="002D2751" w:rsidRDefault="008456B2" w:rsidP="00B93B65">
            <w:pPr>
              <w:spacing w:before="0" w:line="288" w:lineRule="auto"/>
              <w:jc w:val="center"/>
              <w:rPr>
                <w:sz w:val="28"/>
                <w:szCs w:val="28"/>
              </w:rPr>
            </w:pPr>
            <w:r w:rsidRPr="002D2751">
              <w:rPr>
                <w:sz w:val="28"/>
                <w:szCs w:val="28"/>
              </w:rPr>
              <w:t>2.839</w:t>
            </w:r>
          </w:p>
        </w:tc>
      </w:tr>
      <w:tr w:rsidR="008321C5" w:rsidRPr="002D2751" w14:paraId="52E65FBE" w14:textId="77777777" w:rsidTr="008321C5">
        <w:trPr>
          <w:trHeight w:val="340"/>
          <w:jc w:val="center"/>
        </w:trPr>
        <w:tc>
          <w:tcPr>
            <w:tcW w:w="881" w:type="dxa"/>
            <w:tcBorders>
              <w:top w:val="nil"/>
              <w:left w:val="single" w:sz="4" w:space="0" w:color="auto"/>
              <w:bottom w:val="single" w:sz="4" w:space="0" w:color="auto"/>
              <w:right w:val="single" w:sz="4" w:space="0" w:color="auto"/>
            </w:tcBorders>
            <w:shd w:val="clear" w:color="auto" w:fill="auto"/>
            <w:noWrap/>
            <w:vAlign w:val="bottom"/>
            <w:hideMark/>
          </w:tcPr>
          <w:p w14:paraId="01920372" w14:textId="77777777" w:rsidR="008456B2" w:rsidRPr="002D2751" w:rsidRDefault="008456B2" w:rsidP="00B93B65">
            <w:pPr>
              <w:spacing w:before="0" w:line="288" w:lineRule="auto"/>
              <w:jc w:val="center"/>
              <w:rPr>
                <w:sz w:val="28"/>
                <w:szCs w:val="28"/>
              </w:rPr>
            </w:pPr>
            <w:r w:rsidRPr="002D2751">
              <w:rPr>
                <w:sz w:val="28"/>
                <w:szCs w:val="28"/>
              </w:rPr>
              <w:t>39</w:t>
            </w:r>
          </w:p>
        </w:tc>
        <w:tc>
          <w:tcPr>
            <w:tcW w:w="1541" w:type="dxa"/>
            <w:tcBorders>
              <w:top w:val="nil"/>
              <w:left w:val="nil"/>
              <w:bottom w:val="single" w:sz="4" w:space="0" w:color="auto"/>
              <w:right w:val="single" w:sz="4" w:space="0" w:color="auto"/>
            </w:tcBorders>
            <w:shd w:val="clear" w:color="auto" w:fill="auto"/>
            <w:noWrap/>
            <w:vAlign w:val="center"/>
            <w:hideMark/>
          </w:tcPr>
          <w:p w14:paraId="599AE4FC" w14:textId="77777777" w:rsidR="008456B2" w:rsidRPr="002D2751" w:rsidRDefault="008456B2" w:rsidP="00B93B65">
            <w:pPr>
              <w:spacing w:before="0" w:line="288" w:lineRule="auto"/>
              <w:jc w:val="center"/>
              <w:rPr>
                <w:sz w:val="28"/>
                <w:szCs w:val="28"/>
              </w:rPr>
            </w:pPr>
            <w:r w:rsidRPr="002D2751">
              <w:rPr>
                <w:sz w:val="28"/>
                <w:szCs w:val="28"/>
              </w:rPr>
              <w:t>1,6</w:t>
            </w:r>
          </w:p>
        </w:tc>
        <w:tc>
          <w:tcPr>
            <w:tcW w:w="1418" w:type="dxa"/>
            <w:tcBorders>
              <w:top w:val="nil"/>
              <w:left w:val="nil"/>
              <w:bottom w:val="single" w:sz="4" w:space="0" w:color="auto"/>
              <w:right w:val="single" w:sz="4" w:space="0" w:color="auto"/>
            </w:tcBorders>
            <w:shd w:val="clear" w:color="auto" w:fill="auto"/>
            <w:noWrap/>
            <w:vAlign w:val="bottom"/>
            <w:hideMark/>
          </w:tcPr>
          <w:p w14:paraId="264F76B5" w14:textId="77777777" w:rsidR="008456B2" w:rsidRPr="002D2751" w:rsidRDefault="008456B2" w:rsidP="00B93B65">
            <w:pPr>
              <w:spacing w:before="0" w:line="288" w:lineRule="auto"/>
              <w:jc w:val="center"/>
              <w:rPr>
                <w:sz w:val="28"/>
                <w:szCs w:val="28"/>
              </w:rPr>
            </w:pPr>
            <w:r w:rsidRPr="002D2751">
              <w:rPr>
                <w:sz w:val="28"/>
                <w:szCs w:val="28"/>
              </w:rPr>
              <w:t>0,50</w:t>
            </w:r>
          </w:p>
        </w:tc>
        <w:tc>
          <w:tcPr>
            <w:tcW w:w="1417" w:type="dxa"/>
            <w:tcBorders>
              <w:top w:val="nil"/>
              <w:left w:val="nil"/>
              <w:bottom w:val="single" w:sz="4" w:space="0" w:color="auto"/>
              <w:right w:val="single" w:sz="4" w:space="0" w:color="auto"/>
            </w:tcBorders>
            <w:shd w:val="clear" w:color="auto" w:fill="auto"/>
            <w:noWrap/>
            <w:vAlign w:val="bottom"/>
            <w:hideMark/>
          </w:tcPr>
          <w:p w14:paraId="5189D6EB" w14:textId="77777777" w:rsidR="008456B2" w:rsidRPr="002D2751" w:rsidRDefault="008456B2" w:rsidP="00B93B65">
            <w:pPr>
              <w:spacing w:before="0" w:line="288" w:lineRule="auto"/>
              <w:jc w:val="center"/>
              <w:rPr>
                <w:sz w:val="28"/>
                <w:szCs w:val="28"/>
              </w:rPr>
            </w:pPr>
            <w:r w:rsidRPr="002D2751">
              <w:rPr>
                <w:sz w:val="28"/>
                <w:szCs w:val="28"/>
              </w:rPr>
              <w:t>1,10</w:t>
            </w:r>
          </w:p>
        </w:tc>
        <w:tc>
          <w:tcPr>
            <w:tcW w:w="1559" w:type="dxa"/>
            <w:tcBorders>
              <w:top w:val="nil"/>
              <w:left w:val="nil"/>
              <w:bottom w:val="single" w:sz="4" w:space="0" w:color="auto"/>
              <w:right w:val="single" w:sz="4" w:space="0" w:color="auto"/>
            </w:tcBorders>
            <w:shd w:val="clear" w:color="auto" w:fill="auto"/>
            <w:noWrap/>
            <w:vAlign w:val="bottom"/>
            <w:hideMark/>
          </w:tcPr>
          <w:p w14:paraId="3006D50E" w14:textId="77777777" w:rsidR="008456B2" w:rsidRPr="002D2751" w:rsidRDefault="008456B2" w:rsidP="00B93B65">
            <w:pPr>
              <w:spacing w:before="0" w:line="288" w:lineRule="auto"/>
              <w:jc w:val="center"/>
              <w:rPr>
                <w:sz w:val="28"/>
                <w:szCs w:val="28"/>
              </w:rPr>
            </w:pPr>
            <w:r w:rsidRPr="002D2751">
              <w:rPr>
                <w:sz w:val="28"/>
                <w:szCs w:val="28"/>
              </w:rPr>
              <w:t>2.500,00</w:t>
            </w:r>
          </w:p>
        </w:tc>
        <w:tc>
          <w:tcPr>
            <w:tcW w:w="1985" w:type="dxa"/>
            <w:tcBorders>
              <w:top w:val="nil"/>
              <w:left w:val="nil"/>
              <w:bottom w:val="single" w:sz="4" w:space="0" w:color="auto"/>
              <w:right w:val="single" w:sz="4" w:space="0" w:color="auto"/>
            </w:tcBorders>
            <w:shd w:val="clear" w:color="auto" w:fill="auto"/>
            <w:noWrap/>
            <w:vAlign w:val="bottom"/>
            <w:hideMark/>
          </w:tcPr>
          <w:p w14:paraId="11285234" w14:textId="77777777" w:rsidR="008456B2" w:rsidRPr="002D2751" w:rsidRDefault="008456B2" w:rsidP="00B93B65">
            <w:pPr>
              <w:spacing w:before="0" w:line="288" w:lineRule="auto"/>
              <w:jc w:val="center"/>
              <w:rPr>
                <w:sz w:val="28"/>
                <w:szCs w:val="28"/>
              </w:rPr>
            </w:pPr>
            <w:r w:rsidRPr="002D2751">
              <w:rPr>
                <w:sz w:val="28"/>
                <w:szCs w:val="28"/>
              </w:rPr>
              <w:t>2.760</w:t>
            </w:r>
          </w:p>
        </w:tc>
      </w:tr>
      <w:tr w:rsidR="008321C5" w:rsidRPr="002D2751" w14:paraId="75E4B6A4" w14:textId="77777777" w:rsidTr="008321C5">
        <w:trPr>
          <w:trHeight w:val="340"/>
          <w:jc w:val="center"/>
        </w:trPr>
        <w:tc>
          <w:tcPr>
            <w:tcW w:w="881" w:type="dxa"/>
            <w:tcBorders>
              <w:top w:val="nil"/>
              <w:left w:val="single" w:sz="4" w:space="0" w:color="auto"/>
              <w:bottom w:val="single" w:sz="4" w:space="0" w:color="auto"/>
              <w:right w:val="single" w:sz="4" w:space="0" w:color="auto"/>
            </w:tcBorders>
            <w:shd w:val="clear" w:color="auto" w:fill="auto"/>
            <w:noWrap/>
            <w:vAlign w:val="bottom"/>
            <w:hideMark/>
          </w:tcPr>
          <w:p w14:paraId="6AF3E778" w14:textId="77777777" w:rsidR="008456B2" w:rsidRPr="002D2751" w:rsidRDefault="008456B2" w:rsidP="00B93B65">
            <w:pPr>
              <w:spacing w:before="0" w:line="288" w:lineRule="auto"/>
              <w:jc w:val="center"/>
              <w:rPr>
                <w:sz w:val="28"/>
                <w:szCs w:val="28"/>
              </w:rPr>
            </w:pPr>
            <w:r w:rsidRPr="002D2751">
              <w:rPr>
                <w:sz w:val="28"/>
                <w:szCs w:val="28"/>
              </w:rPr>
              <w:t>40</w:t>
            </w:r>
          </w:p>
        </w:tc>
        <w:tc>
          <w:tcPr>
            <w:tcW w:w="1541" w:type="dxa"/>
            <w:tcBorders>
              <w:top w:val="nil"/>
              <w:left w:val="nil"/>
              <w:bottom w:val="single" w:sz="4" w:space="0" w:color="auto"/>
              <w:right w:val="single" w:sz="4" w:space="0" w:color="auto"/>
            </w:tcBorders>
            <w:shd w:val="clear" w:color="auto" w:fill="auto"/>
            <w:noWrap/>
            <w:vAlign w:val="center"/>
            <w:hideMark/>
          </w:tcPr>
          <w:p w14:paraId="2A03D291" w14:textId="77777777" w:rsidR="008456B2" w:rsidRPr="002D2751" w:rsidRDefault="008456B2" w:rsidP="00B93B65">
            <w:pPr>
              <w:spacing w:before="0" w:line="288" w:lineRule="auto"/>
              <w:jc w:val="center"/>
              <w:rPr>
                <w:sz w:val="28"/>
                <w:szCs w:val="28"/>
              </w:rPr>
            </w:pPr>
            <w:r w:rsidRPr="002D2751">
              <w:rPr>
                <w:sz w:val="28"/>
                <w:szCs w:val="28"/>
              </w:rPr>
              <w:t>1,6</w:t>
            </w:r>
          </w:p>
        </w:tc>
        <w:tc>
          <w:tcPr>
            <w:tcW w:w="1418" w:type="dxa"/>
            <w:tcBorders>
              <w:top w:val="nil"/>
              <w:left w:val="nil"/>
              <w:bottom w:val="single" w:sz="4" w:space="0" w:color="auto"/>
              <w:right w:val="single" w:sz="4" w:space="0" w:color="auto"/>
            </w:tcBorders>
            <w:shd w:val="clear" w:color="auto" w:fill="auto"/>
            <w:noWrap/>
            <w:vAlign w:val="bottom"/>
            <w:hideMark/>
          </w:tcPr>
          <w:p w14:paraId="6FB1D4C6" w14:textId="77777777" w:rsidR="008456B2" w:rsidRPr="002D2751" w:rsidRDefault="008456B2" w:rsidP="00B93B65">
            <w:pPr>
              <w:spacing w:before="0" w:line="288" w:lineRule="auto"/>
              <w:jc w:val="center"/>
              <w:rPr>
                <w:sz w:val="28"/>
                <w:szCs w:val="28"/>
              </w:rPr>
            </w:pPr>
            <w:r w:rsidRPr="002D2751">
              <w:rPr>
                <w:sz w:val="28"/>
                <w:szCs w:val="28"/>
              </w:rPr>
              <w:t>0,61</w:t>
            </w:r>
          </w:p>
        </w:tc>
        <w:tc>
          <w:tcPr>
            <w:tcW w:w="1417" w:type="dxa"/>
            <w:tcBorders>
              <w:top w:val="nil"/>
              <w:left w:val="nil"/>
              <w:bottom w:val="single" w:sz="4" w:space="0" w:color="auto"/>
              <w:right w:val="single" w:sz="4" w:space="0" w:color="auto"/>
            </w:tcBorders>
            <w:shd w:val="clear" w:color="auto" w:fill="auto"/>
            <w:noWrap/>
            <w:vAlign w:val="bottom"/>
            <w:hideMark/>
          </w:tcPr>
          <w:p w14:paraId="143C9071" w14:textId="77777777" w:rsidR="008456B2" w:rsidRPr="002D2751" w:rsidRDefault="008456B2" w:rsidP="00B93B65">
            <w:pPr>
              <w:spacing w:before="0" w:line="288" w:lineRule="auto"/>
              <w:jc w:val="center"/>
              <w:rPr>
                <w:sz w:val="28"/>
                <w:szCs w:val="28"/>
              </w:rPr>
            </w:pPr>
            <w:r w:rsidRPr="002D2751">
              <w:rPr>
                <w:sz w:val="28"/>
                <w:szCs w:val="28"/>
              </w:rPr>
              <w:t>0,99</w:t>
            </w:r>
          </w:p>
        </w:tc>
        <w:tc>
          <w:tcPr>
            <w:tcW w:w="1559" w:type="dxa"/>
            <w:tcBorders>
              <w:top w:val="nil"/>
              <w:left w:val="nil"/>
              <w:bottom w:val="single" w:sz="4" w:space="0" w:color="auto"/>
              <w:right w:val="single" w:sz="4" w:space="0" w:color="auto"/>
            </w:tcBorders>
            <w:shd w:val="clear" w:color="auto" w:fill="auto"/>
            <w:noWrap/>
            <w:vAlign w:val="bottom"/>
            <w:hideMark/>
          </w:tcPr>
          <w:p w14:paraId="727DF0BA" w14:textId="77777777" w:rsidR="008456B2" w:rsidRPr="002D2751" w:rsidRDefault="008456B2" w:rsidP="00B93B65">
            <w:pPr>
              <w:spacing w:before="0" w:line="288" w:lineRule="auto"/>
              <w:jc w:val="center"/>
              <w:rPr>
                <w:sz w:val="28"/>
                <w:szCs w:val="28"/>
              </w:rPr>
            </w:pPr>
            <w:r w:rsidRPr="002D2751">
              <w:rPr>
                <w:sz w:val="28"/>
                <w:szCs w:val="28"/>
              </w:rPr>
              <w:t>2.943,00</w:t>
            </w:r>
          </w:p>
        </w:tc>
        <w:tc>
          <w:tcPr>
            <w:tcW w:w="1985" w:type="dxa"/>
            <w:tcBorders>
              <w:top w:val="nil"/>
              <w:left w:val="nil"/>
              <w:bottom w:val="single" w:sz="4" w:space="0" w:color="auto"/>
              <w:right w:val="single" w:sz="4" w:space="0" w:color="auto"/>
            </w:tcBorders>
            <w:shd w:val="clear" w:color="auto" w:fill="auto"/>
            <w:noWrap/>
            <w:vAlign w:val="bottom"/>
            <w:hideMark/>
          </w:tcPr>
          <w:p w14:paraId="6488F9D1" w14:textId="77777777" w:rsidR="008456B2" w:rsidRPr="002D2751" w:rsidRDefault="008456B2" w:rsidP="00B93B65">
            <w:pPr>
              <w:spacing w:before="0" w:line="288" w:lineRule="auto"/>
              <w:jc w:val="center"/>
              <w:rPr>
                <w:sz w:val="28"/>
                <w:szCs w:val="28"/>
              </w:rPr>
            </w:pPr>
            <w:r w:rsidRPr="002D2751">
              <w:rPr>
                <w:sz w:val="28"/>
                <w:szCs w:val="28"/>
              </w:rPr>
              <w:t>2.924</w:t>
            </w:r>
          </w:p>
        </w:tc>
      </w:tr>
      <w:tr w:rsidR="008321C5" w:rsidRPr="002D2751" w14:paraId="07FB9CD9" w14:textId="77777777" w:rsidTr="008321C5">
        <w:trPr>
          <w:trHeight w:val="340"/>
          <w:jc w:val="center"/>
        </w:trPr>
        <w:tc>
          <w:tcPr>
            <w:tcW w:w="881" w:type="dxa"/>
            <w:tcBorders>
              <w:top w:val="nil"/>
              <w:left w:val="single" w:sz="4" w:space="0" w:color="auto"/>
              <w:bottom w:val="single" w:sz="4" w:space="0" w:color="auto"/>
              <w:right w:val="single" w:sz="4" w:space="0" w:color="auto"/>
            </w:tcBorders>
            <w:shd w:val="clear" w:color="auto" w:fill="auto"/>
            <w:noWrap/>
            <w:vAlign w:val="bottom"/>
            <w:hideMark/>
          </w:tcPr>
          <w:p w14:paraId="623FAB1C" w14:textId="77777777" w:rsidR="008456B2" w:rsidRPr="002D2751" w:rsidRDefault="008456B2" w:rsidP="00B93B65">
            <w:pPr>
              <w:spacing w:before="0" w:line="288" w:lineRule="auto"/>
              <w:jc w:val="center"/>
              <w:rPr>
                <w:sz w:val="28"/>
                <w:szCs w:val="28"/>
              </w:rPr>
            </w:pPr>
            <w:r w:rsidRPr="002D2751">
              <w:rPr>
                <w:sz w:val="28"/>
                <w:szCs w:val="28"/>
              </w:rPr>
              <w:t>41</w:t>
            </w:r>
          </w:p>
        </w:tc>
        <w:tc>
          <w:tcPr>
            <w:tcW w:w="1541" w:type="dxa"/>
            <w:tcBorders>
              <w:top w:val="nil"/>
              <w:left w:val="nil"/>
              <w:bottom w:val="single" w:sz="4" w:space="0" w:color="auto"/>
              <w:right w:val="single" w:sz="4" w:space="0" w:color="auto"/>
            </w:tcBorders>
            <w:shd w:val="clear" w:color="auto" w:fill="auto"/>
            <w:noWrap/>
            <w:vAlign w:val="center"/>
            <w:hideMark/>
          </w:tcPr>
          <w:p w14:paraId="3F9442FD" w14:textId="77777777" w:rsidR="008456B2" w:rsidRPr="002D2751" w:rsidRDefault="008456B2" w:rsidP="00B93B65">
            <w:pPr>
              <w:spacing w:before="0" w:line="288" w:lineRule="auto"/>
              <w:jc w:val="center"/>
              <w:rPr>
                <w:sz w:val="28"/>
                <w:szCs w:val="28"/>
              </w:rPr>
            </w:pPr>
            <w:r w:rsidRPr="002D2751">
              <w:rPr>
                <w:sz w:val="28"/>
                <w:szCs w:val="28"/>
              </w:rPr>
              <w:t>1,6</w:t>
            </w:r>
          </w:p>
        </w:tc>
        <w:tc>
          <w:tcPr>
            <w:tcW w:w="1418" w:type="dxa"/>
            <w:tcBorders>
              <w:top w:val="nil"/>
              <w:left w:val="nil"/>
              <w:bottom w:val="single" w:sz="4" w:space="0" w:color="auto"/>
              <w:right w:val="single" w:sz="4" w:space="0" w:color="auto"/>
            </w:tcBorders>
            <w:shd w:val="clear" w:color="auto" w:fill="auto"/>
            <w:noWrap/>
            <w:vAlign w:val="bottom"/>
            <w:hideMark/>
          </w:tcPr>
          <w:p w14:paraId="35DABA61" w14:textId="77777777" w:rsidR="008456B2" w:rsidRPr="002D2751" w:rsidRDefault="008456B2" w:rsidP="00B93B65">
            <w:pPr>
              <w:spacing w:before="0" w:line="288" w:lineRule="auto"/>
              <w:jc w:val="center"/>
              <w:rPr>
                <w:sz w:val="28"/>
                <w:szCs w:val="28"/>
              </w:rPr>
            </w:pPr>
            <w:r w:rsidRPr="002D2751">
              <w:rPr>
                <w:sz w:val="28"/>
                <w:szCs w:val="28"/>
              </w:rPr>
              <w:t>1,08</w:t>
            </w:r>
          </w:p>
        </w:tc>
        <w:tc>
          <w:tcPr>
            <w:tcW w:w="1417" w:type="dxa"/>
            <w:tcBorders>
              <w:top w:val="nil"/>
              <w:left w:val="nil"/>
              <w:bottom w:val="single" w:sz="4" w:space="0" w:color="auto"/>
              <w:right w:val="single" w:sz="4" w:space="0" w:color="auto"/>
            </w:tcBorders>
            <w:shd w:val="clear" w:color="auto" w:fill="auto"/>
            <w:noWrap/>
            <w:vAlign w:val="bottom"/>
            <w:hideMark/>
          </w:tcPr>
          <w:p w14:paraId="232CE63E" w14:textId="77777777" w:rsidR="008456B2" w:rsidRPr="002D2751" w:rsidRDefault="008456B2" w:rsidP="00B93B65">
            <w:pPr>
              <w:spacing w:before="0" w:line="288" w:lineRule="auto"/>
              <w:jc w:val="center"/>
              <w:rPr>
                <w:sz w:val="28"/>
                <w:szCs w:val="28"/>
              </w:rPr>
            </w:pPr>
            <w:r w:rsidRPr="002D2751">
              <w:rPr>
                <w:sz w:val="28"/>
                <w:szCs w:val="28"/>
              </w:rPr>
              <w:t>0,52</w:t>
            </w:r>
          </w:p>
        </w:tc>
        <w:tc>
          <w:tcPr>
            <w:tcW w:w="1559" w:type="dxa"/>
            <w:tcBorders>
              <w:top w:val="nil"/>
              <w:left w:val="nil"/>
              <w:bottom w:val="single" w:sz="4" w:space="0" w:color="auto"/>
              <w:right w:val="single" w:sz="4" w:space="0" w:color="auto"/>
            </w:tcBorders>
            <w:shd w:val="clear" w:color="auto" w:fill="auto"/>
            <w:noWrap/>
            <w:vAlign w:val="bottom"/>
            <w:hideMark/>
          </w:tcPr>
          <w:p w14:paraId="0C89AB8C" w14:textId="77777777" w:rsidR="008456B2" w:rsidRPr="002D2751" w:rsidRDefault="008456B2" w:rsidP="00B93B65">
            <w:pPr>
              <w:spacing w:before="0" w:line="288" w:lineRule="auto"/>
              <w:jc w:val="center"/>
              <w:rPr>
                <w:sz w:val="28"/>
                <w:szCs w:val="28"/>
              </w:rPr>
            </w:pPr>
            <w:r w:rsidRPr="002D2751">
              <w:rPr>
                <w:sz w:val="28"/>
                <w:szCs w:val="28"/>
              </w:rPr>
              <w:t>3.496,00</w:t>
            </w:r>
          </w:p>
        </w:tc>
        <w:tc>
          <w:tcPr>
            <w:tcW w:w="1985" w:type="dxa"/>
            <w:tcBorders>
              <w:top w:val="nil"/>
              <w:left w:val="nil"/>
              <w:bottom w:val="single" w:sz="4" w:space="0" w:color="auto"/>
              <w:right w:val="single" w:sz="4" w:space="0" w:color="auto"/>
            </w:tcBorders>
            <w:shd w:val="clear" w:color="auto" w:fill="auto"/>
            <w:noWrap/>
            <w:vAlign w:val="bottom"/>
            <w:hideMark/>
          </w:tcPr>
          <w:p w14:paraId="1886D73A" w14:textId="77777777" w:rsidR="008456B2" w:rsidRPr="002D2751" w:rsidRDefault="008456B2" w:rsidP="00B93B65">
            <w:pPr>
              <w:spacing w:before="0" w:line="288" w:lineRule="auto"/>
              <w:jc w:val="center"/>
              <w:rPr>
                <w:sz w:val="28"/>
                <w:szCs w:val="28"/>
              </w:rPr>
            </w:pPr>
            <w:r w:rsidRPr="002D2751">
              <w:rPr>
                <w:sz w:val="28"/>
                <w:szCs w:val="28"/>
              </w:rPr>
              <w:t>1.814</w:t>
            </w:r>
          </w:p>
        </w:tc>
      </w:tr>
      <w:tr w:rsidR="008321C5" w:rsidRPr="002D2751" w14:paraId="74DEF4D2" w14:textId="77777777" w:rsidTr="008321C5">
        <w:trPr>
          <w:trHeight w:val="340"/>
          <w:jc w:val="center"/>
        </w:trPr>
        <w:tc>
          <w:tcPr>
            <w:tcW w:w="881" w:type="dxa"/>
            <w:tcBorders>
              <w:top w:val="nil"/>
              <w:left w:val="single" w:sz="4" w:space="0" w:color="auto"/>
              <w:bottom w:val="single" w:sz="4" w:space="0" w:color="auto"/>
              <w:right w:val="single" w:sz="4" w:space="0" w:color="auto"/>
            </w:tcBorders>
            <w:shd w:val="clear" w:color="auto" w:fill="auto"/>
            <w:noWrap/>
            <w:vAlign w:val="bottom"/>
            <w:hideMark/>
          </w:tcPr>
          <w:p w14:paraId="5ABCDCF7" w14:textId="77777777" w:rsidR="008456B2" w:rsidRPr="002D2751" w:rsidRDefault="008456B2" w:rsidP="00B93B65">
            <w:pPr>
              <w:spacing w:before="0" w:line="288" w:lineRule="auto"/>
              <w:jc w:val="center"/>
              <w:rPr>
                <w:sz w:val="28"/>
                <w:szCs w:val="28"/>
              </w:rPr>
            </w:pPr>
            <w:r w:rsidRPr="002D2751">
              <w:rPr>
                <w:sz w:val="28"/>
                <w:szCs w:val="28"/>
              </w:rPr>
              <w:t>42</w:t>
            </w:r>
          </w:p>
        </w:tc>
        <w:tc>
          <w:tcPr>
            <w:tcW w:w="1541" w:type="dxa"/>
            <w:tcBorders>
              <w:top w:val="nil"/>
              <w:left w:val="nil"/>
              <w:bottom w:val="single" w:sz="4" w:space="0" w:color="auto"/>
              <w:right w:val="single" w:sz="4" w:space="0" w:color="auto"/>
            </w:tcBorders>
            <w:shd w:val="clear" w:color="auto" w:fill="auto"/>
            <w:noWrap/>
            <w:vAlign w:val="center"/>
            <w:hideMark/>
          </w:tcPr>
          <w:p w14:paraId="1A75C90C" w14:textId="77777777" w:rsidR="008456B2" w:rsidRPr="002D2751" w:rsidRDefault="008456B2" w:rsidP="00B93B65">
            <w:pPr>
              <w:spacing w:before="0" w:line="288" w:lineRule="auto"/>
              <w:jc w:val="center"/>
              <w:rPr>
                <w:sz w:val="28"/>
                <w:szCs w:val="28"/>
              </w:rPr>
            </w:pPr>
            <w:r w:rsidRPr="002D2751">
              <w:rPr>
                <w:sz w:val="28"/>
                <w:szCs w:val="28"/>
              </w:rPr>
              <w:t>1,6</w:t>
            </w:r>
          </w:p>
        </w:tc>
        <w:tc>
          <w:tcPr>
            <w:tcW w:w="1418" w:type="dxa"/>
            <w:tcBorders>
              <w:top w:val="nil"/>
              <w:left w:val="nil"/>
              <w:bottom w:val="single" w:sz="4" w:space="0" w:color="auto"/>
              <w:right w:val="single" w:sz="4" w:space="0" w:color="auto"/>
            </w:tcBorders>
            <w:shd w:val="clear" w:color="auto" w:fill="auto"/>
            <w:noWrap/>
            <w:vAlign w:val="bottom"/>
            <w:hideMark/>
          </w:tcPr>
          <w:p w14:paraId="33AE989E" w14:textId="77777777" w:rsidR="008456B2" w:rsidRPr="002D2751" w:rsidRDefault="008456B2" w:rsidP="00B93B65">
            <w:pPr>
              <w:spacing w:before="0" w:line="288" w:lineRule="auto"/>
              <w:jc w:val="center"/>
              <w:rPr>
                <w:sz w:val="28"/>
                <w:szCs w:val="28"/>
              </w:rPr>
            </w:pPr>
            <w:r w:rsidRPr="002D2751">
              <w:rPr>
                <w:sz w:val="28"/>
                <w:szCs w:val="28"/>
              </w:rPr>
              <w:t>0,96</w:t>
            </w:r>
          </w:p>
        </w:tc>
        <w:tc>
          <w:tcPr>
            <w:tcW w:w="1417" w:type="dxa"/>
            <w:tcBorders>
              <w:top w:val="nil"/>
              <w:left w:val="nil"/>
              <w:bottom w:val="single" w:sz="4" w:space="0" w:color="auto"/>
              <w:right w:val="single" w:sz="4" w:space="0" w:color="auto"/>
            </w:tcBorders>
            <w:shd w:val="clear" w:color="auto" w:fill="auto"/>
            <w:noWrap/>
            <w:vAlign w:val="bottom"/>
            <w:hideMark/>
          </w:tcPr>
          <w:p w14:paraId="4C21B546" w14:textId="77777777" w:rsidR="008456B2" w:rsidRPr="002D2751" w:rsidRDefault="008456B2" w:rsidP="00B93B65">
            <w:pPr>
              <w:spacing w:before="0" w:line="288" w:lineRule="auto"/>
              <w:jc w:val="center"/>
              <w:rPr>
                <w:sz w:val="28"/>
                <w:szCs w:val="28"/>
              </w:rPr>
            </w:pPr>
            <w:r w:rsidRPr="002D2751">
              <w:rPr>
                <w:sz w:val="28"/>
                <w:szCs w:val="28"/>
              </w:rPr>
              <w:t>0,64</w:t>
            </w:r>
          </w:p>
        </w:tc>
        <w:tc>
          <w:tcPr>
            <w:tcW w:w="1559" w:type="dxa"/>
            <w:tcBorders>
              <w:top w:val="nil"/>
              <w:left w:val="nil"/>
              <w:bottom w:val="single" w:sz="4" w:space="0" w:color="auto"/>
              <w:right w:val="single" w:sz="4" w:space="0" w:color="auto"/>
            </w:tcBorders>
            <w:shd w:val="clear" w:color="auto" w:fill="auto"/>
            <w:noWrap/>
            <w:vAlign w:val="bottom"/>
            <w:hideMark/>
          </w:tcPr>
          <w:p w14:paraId="44340A08" w14:textId="77777777" w:rsidR="008456B2" w:rsidRPr="002D2751" w:rsidRDefault="008456B2" w:rsidP="00B93B65">
            <w:pPr>
              <w:spacing w:before="0" w:line="288" w:lineRule="auto"/>
              <w:jc w:val="center"/>
              <w:rPr>
                <w:sz w:val="28"/>
                <w:szCs w:val="28"/>
              </w:rPr>
            </w:pPr>
            <w:r w:rsidRPr="002D2751">
              <w:rPr>
                <w:sz w:val="28"/>
                <w:szCs w:val="28"/>
              </w:rPr>
              <w:t>3.503,00</w:t>
            </w:r>
          </w:p>
        </w:tc>
        <w:tc>
          <w:tcPr>
            <w:tcW w:w="1985" w:type="dxa"/>
            <w:tcBorders>
              <w:top w:val="nil"/>
              <w:left w:val="nil"/>
              <w:bottom w:val="single" w:sz="4" w:space="0" w:color="auto"/>
              <w:right w:val="single" w:sz="4" w:space="0" w:color="auto"/>
            </w:tcBorders>
            <w:shd w:val="clear" w:color="auto" w:fill="auto"/>
            <w:noWrap/>
            <w:vAlign w:val="bottom"/>
            <w:hideMark/>
          </w:tcPr>
          <w:p w14:paraId="1B71B950" w14:textId="77777777" w:rsidR="008456B2" w:rsidRPr="002D2751" w:rsidRDefault="008456B2" w:rsidP="00B93B65">
            <w:pPr>
              <w:spacing w:before="0" w:line="288" w:lineRule="auto"/>
              <w:jc w:val="center"/>
              <w:rPr>
                <w:sz w:val="28"/>
                <w:szCs w:val="28"/>
              </w:rPr>
            </w:pPr>
            <w:r w:rsidRPr="002D2751">
              <w:rPr>
                <w:sz w:val="28"/>
                <w:szCs w:val="28"/>
              </w:rPr>
              <w:t>2.249</w:t>
            </w:r>
          </w:p>
        </w:tc>
      </w:tr>
      <w:tr w:rsidR="008321C5" w:rsidRPr="002D2751" w14:paraId="7FF18A41" w14:textId="77777777" w:rsidTr="008321C5">
        <w:trPr>
          <w:trHeight w:val="340"/>
          <w:jc w:val="center"/>
        </w:trPr>
        <w:tc>
          <w:tcPr>
            <w:tcW w:w="881" w:type="dxa"/>
            <w:tcBorders>
              <w:top w:val="nil"/>
              <w:left w:val="single" w:sz="4" w:space="0" w:color="auto"/>
              <w:bottom w:val="single" w:sz="4" w:space="0" w:color="auto"/>
              <w:right w:val="single" w:sz="4" w:space="0" w:color="auto"/>
            </w:tcBorders>
            <w:shd w:val="clear" w:color="auto" w:fill="auto"/>
            <w:noWrap/>
            <w:vAlign w:val="bottom"/>
            <w:hideMark/>
          </w:tcPr>
          <w:p w14:paraId="2863166D" w14:textId="77777777" w:rsidR="008456B2" w:rsidRPr="002D2751" w:rsidRDefault="008456B2" w:rsidP="00B93B65">
            <w:pPr>
              <w:spacing w:before="0" w:line="288" w:lineRule="auto"/>
              <w:jc w:val="center"/>
              <w:rPr>
                <w:sz w:val="28"/>
                <w:szCs w:val="28"/>
              </w:rPr>
            </w:pPr>
            <w:r w:rsidRPr="002D2751">
              <w:rPr>
                <w:sz w:val="28"/>
                <w:szCs w:val="28"/>
              </w:rPr>
              <w:t>43</w:t>
            </w:r>
          </w:p>
        </w:tc>
        <w:tc>
          <w:tcPr>
            <w:tcW w:w="1541" w:type="dxa"/>
            <w:tcBorders>
              <w:top w:val="nil"/>
              <w:left w:val="nil"/>
              <w:bottom w:val="single" w:sz="4" w:space="0" w:color="auto"/>
              <w:right w:val="single" w:sz="4" w:space="0" w:color="auto"/>
            </w:tcBorders>
            <w:shd w:val="clear" w:color="auto" w:fill="auto"/>
            <w:noWrap/>
            <w:vAlign w:val="center"/>
            <w:hideMark/>
          </w:tcPr>
          <w:p w14:paraId="7C600A11" w14:textId="77777777" w:rsidR="008456B2" w:rsidRPr="002D2751" w:rsidRDefault="008456B2" w:rsidP="00B93B65">
            <w:pPr>
              <w:spacing w:before="0" w:line="288" w:lineRule="auto"/>
              <w:jc w:val="center"/>
              <w:rPr>
                <w:sz w:val="28"/>
                <w:szCs w:val="28"/>
              </w:rPr>
            </w:pPr>
            <w:r w:rsidRPr="002D2751">
              <w:rPr>
                <w:sz w:val="28"/>
                <w:szCs w:val="28"/>
              </w:rPr>
              <w:t>1,6</w:t>
            </w:r>
          </w:p>
        </w:tc>
        <w:tc>
          <w:tcPr>
            <w:tcW w:w="1418" w:type="dxa"/>
            <w:tcBorders>
              <w:top w:val="nil"/>
              <w:left w:val="nil"/>
              <w:bottom w:val="single" w:sz="4" w:space="0" w:color="auto"/>
              <w:right w:val="single" w:sz="4" w:space="0" w:color="auto"/>
            </w:tcBorders>
            <w:shd w:val="clear" w:color="auto" w:fill="auto"/>
            <w:noWrap/>
            <w:vAlign w:val="bottom"/>
            <w:hideMark/>
          </w:tcPr>
          <w:p w14:paraId="0B6F3068" w14:textId="77777777" w:rsidR="008456B2" w:rsidRPr="002D2751" w:rsidRDefault="008456B2" w:rsidP="00B93B65">
            <w:pPr>
              <w:spacing w:before="0" w:line="288" w:lineRule="auto"/>
              <w:jc w:val="center"/>
              <w:rPr>
                <w:sz w:val="28"/>
                <w:szCs w:val="28"/>
              </w:rPr>
            </w:pPr>
            <w:r w:rsidRPr="002D2751">
              <w:rPr>
                <w:sz w:val="28"/>
                <w:szCs w:val="28"/>
              </w:rPr>
              <w:t>0,81</w:t>
            </w:r>
          </w:p>
        </w:tc>
        <w:tc>
          <w:tcPr>
            <w:tcW w:w="1417" w:type="dxa"/>
            <w:tcBorders>
              <w:top w:val="nil"/>
              <w:left w:val="nil"/>
              <w:bottom w:val="single" w:sz="4" w:space="0" w:color="auto"/>
              <w:right w:val="single" w:sz="4" w:space="0" w:color="auto"/>
            </w:tcBorders>
            <w:shd w:val="clear" w:color="auto" w:fill="auto"/>
            <w:noWrap/>
            <w:vAlign w:val="bottom"/>
            <w:hideMark/>
          </w:tcPr>
          <w:p w14:paraId="43A0AD91" w14:textId="77777777" w:rsidR="008456B2" w:rsidRPr="002D2751" w:rsidRDefault="008456B2" w:rsidP="00B93B65">
            <w:pPr>
              <w:spacing w:before="0" w:line="288" w:lineRule="auto"/>
              <w:jc w:val="center"/>
              <w:rPr>
                <w:sz w:val="28"/>
                <w:szCs w:val="28"/>
              </w:rPr>
            </w:pPr>
            <w:r w:rsidRPr="002D2751">
              <w:rPr>
                <w:sz w:val="28"/>
                <w:szCs w:val="28"/>
              </w:rPr>
              <w:t>0,79</w:t>
            </w:r>
          </w:p>
        </w:tc>
        <w:tc>
          <w:tcPr>
            <w:tcW w:w="1559" w:type="dxa"/>
            <w:tcBorders>
              <w:top w:val="nil"/>
              <w:left w:val="nil"/>
              <w:bottom w:val="single" w:sz="4" w:space="0" w:color="auto"/>
              <w:right w:val="single" w:sz="4" w:space="0" w:color="auto"/>
            </w:tcBorders>
            <w:shd w:val="clear" w:color="auto" w:fill="auto"/>
            <w:noWrap/>
            <w:vAlign w:val="bottom"/>
            <w:hideMark/>
          </w:tcPr>
          <w:p w14:paraId="062F7ED4" w14:textId="77777777" w:rsidR="008456B2" w:rsidRPr="002D2751" w:rsidRDefault="008456B2" w:rsidP="00B93B65">
            <w:pPr>
              <w:spacing w:before="0" w:line="288" w:lineRule="auto"/>
              <w:jc w:val="center"/>
              <w:rPr>
                <w:sz w:val="28"/>
                <w:szCs w:val="28"/>
              </w:rPr>
            </w:pPr>
            <w:r w:rsidRPr="002D2751">
              <w:rPr>
                <w:sz w:val="28"/>
                <w:szCs w:val="28"/>
              </w:rPr>
              <w:t>3.504,00</w:t>
            </w:r>
          </w:p>
        </w:tc>
        <w:tc>
          <w:tcPr>
            <w:tcW w:w="1985" w:type="dxa"/>
            <w:tcBorders>
              <w:top w:val="nil"/>
              <w:left w:val="nil"/>
              <w:bottom w:val="single" w:sz="4" w:space="0" w:color="auto"/>
              <w:right w:val="single" w:sz="4" w:space="0" w:color="auto"/>
            </w:tcBorders>
            <w:shd w:val="clear" w:color="auto" w:fill="auto"/>
            <w:noWrap/>
            <w:vAlign w:val="bottom"/>
            <w:hideMark/>
          </w:tcPr>
          <w:p w14:paraId="672134C0" w14:textId="77777777" w:rsidR="008456B2" w:rsidRPr="002D2751" w:rsidRDefault="008456B2" w:rsidP="00B93B65">
            <w:pPr>
              <w:spacing w:before="0" w:line="288" w:lineRule="auto"/>
              <w:jc w:val="center"/>
              <w:rPr>
                <w:sz w:val="28"/>
                <w:szCs w:val="28"/>
              </w:rPr>
            </w:pPr>
            <w:r w:rsidRPr="002D2751">
              <w:rPr>
                <w:sz w:val="28"/>
                <w:szCs w:val="28"/>
              </w:rPr>
              <w:t>2.763</w:t>
            </w:r>
          </w:p>
        </w:tc>
      </w:tr>
      <w:tr w:rsidR="008321C5" w:rsidRPr="002D2751" w14:paraId="4255CA39" w14:textId="77777777" w:rsidTr="008321C5">
        <w:trPr>
          <w:trHeight w:val="340"/>
          <w:jc w:val="center"/>
        </w:trPr>
        <w:tc>
          <w:tcPr>
            <w:tcW w:w="881" w:type="dxa"/>
            <w:tcBorders>
              <w:top w:val="nil"/>
              <w:left w:val="single" w:sz="4" w:space="0" w:color="auto"/>
              <w:bottom w:val="single" w:sz="4" w:space="0" w:color="auto"/>
              <w:right w:val="single" w:sz="4" w:space="0" w:color="auto"/>
            </w:tcBorders>
            <w:shd w:val="clear" w:color="auto" w:fill="auto"/>
            <w:noWrap/>
            <w:vAlign w:val="bottom"/>
            <w:hideMark/>
          </w:tcPr>
          <w:p w14:paraId="7051DE04" w14:textId="77777777" w:rsidR="008456B2" w:rsidRPr="002D2751" w:rsidRDefault="008456B2" w:rsidP="00B93B65">
            <w:pPr>
              <w:spacing w:before="0" w:line="288" w:lineRule="auto"/>
              <w:jc w:val="center"/>
              <w:rPr>
                <w:sz w:val="28"/>
                <w:szCs w:val="28"/>
              </w:rPr>
            </w:pPr>
            <w:r w:rsidRPr="002D2751">
              <w:rPr>
                <w:sz w:val="28"/>
                <w:szCs w:val="28"/>
              </w:rPr>
              <w:t>44</w:t>
            </w:r>
          </w:p>
        </w:tc>
        <w:tc>
          <w:tcPr>
            <w:tcW w:w="1541" w:type="dxa"/>
            <w:tcBorders>
              <w:top w:val="nil"/>
              <w:left w:val="nil"/>
              <w:bottom w:val="single" w:sz="4" w:space="0" w:color="auto"/>
              <w:right w:val="single" w:sz="4" w:space="0" w:color="auto"/>
            </w:tcBorders>
            <w:shd w:val="clear" w:color="auto" w:fill="auto"/>
            <w:noWrap/>
            <w:vAlign w:val="center"/>
            <w:hideMark/>
          </w:tcPr>
          <w:p w14:paraId="0FBF29C8" w14:textId="77777777" w:rsidR="008456B2" w:rsidRPr="002D2751" w:rsidRDefault="008456B2" w:rsidP="00B93B65">
            <w:pPr>
              <w:spacing w:before="0" w:line="288" w:lineRule="auto"/>
              <w:jc w:val="center"/>
              <w:rPr>
                <w:sz w:val="28"/>
                <w:szCs w:val="28"/>
              </w:rPr>
            </w:pPr>
            <w:r w:rsidRPr="002D2751">
              <w:rPr>
                <w:sz w:val="28"/>
                <w:szCs w:val="28"/>
              </w:rPr>
              <w:t>1,6</w:t>
            </w:r>
          </w:p>
        </w:tc>
        <w:tc>
          <w:tcPr>
            <w:tcW w:w="1418" w:type="dxa"/>
            <w:tcBorders>
              <w:top w:val="nil"/>
              <w:left w:val="nil"/>
              <w:bottom w:val="single" w:sz="4" w:space="0" w:color="auto"/>
              <w:right w:val="single" w:sz="4" w:space="0" w:color="auto"/>
            </w:tcBorders>
            <w:shd w:val="clear" w:color="auto" w:fill="auto"/>
            <w:noWrap/>
            <w:vAlign w:val="bottom"/>
            <w:hideMark/>
          </w:tcPr>
          <w:p w14:paraId="33B2878B" w14:textId="77777777" w:rsidR="008456B2" w:rsidRPr="002D2751" w:rsidRDefault="008456B2" w:rsidP="00B93B65">
            <w:pPr>
              <w:spacing w:before="0" w:line="288" w:lineRule="auto"/>
              <w:jc w:val="center"/>
              <w:rPr>
                <w:sz w:val="28"/>
                <w:szCs w:val="28"/>
              </w:rPr>
            </w:pPr>
            <w:r w:rsidRPr="002D2751">
              <w:rPr>
                <w:sz w:val="28"/>
                <w:szCs w:val="28"/>
              </w:rPr>
              <w:t>0,74</w:t>
            </w:r>
          </w:p>
        </w:tc>
        <w:tc>
          <w:tcPr>
            <w:tcW w:w="1417" w:type="dxa"/>
            <w:tcBorders>
              <w:top w:val="nil"/>
              <w:left w:val="nil"/>
              <w:bottom w:val="single" w:sz="4" w:space="0" w:color="auto"/>
              <w:right w:val="single" w:sz="4" w:space="0" w:color="auto"/>
            </w:tcBorders>
            <w:shd w:val="clear" w:color="auto" w:fill="auto"/>
            <w:noWrap/>
            <w:vAlign w:val="bottom"/>
            <w:hideMark/>
          </w:tcPr>
          <w:p w14:paraId="6306A793" w14:textId="77777777" w:rsidR="008456B2" w:rsidRPr="002D2751" w:rsidRDefault="008456B2" w:rsidP="00B93B65">
            <w:pPr>
              <w:spacing w:before="0" w:line="288" w:lineRule="auto"/>
              <w:jc w:val="center"/>
              <w:rPr>
                <w:sz w:val="28"/>
                <w:szCs w:val="28"/>
              </w:rPr>
            </w:pPr>
            <w:r w:rsidRPr="002D2751">
              <w:rPr>
                <w:sz w:val="28"/>
                <w:szCs w:val="28"/>
              </w:rPr>
              <w:t>0,86</w:t>
            </w:r>
          </w:p>
        </w:tc>
        <w:tc>
          <w:tcPr>
            <w:tcW w:w="1559" w:type="dxa"/>
            <w:tcBorders>
              <w:top w:val="nil"/>
              <w:left w:val="nil"/>
              <w:bottom w:val="single" w:sz="4" w:space="0" w:color="auto"/>
              <w:right w:val="single" w:sz="4" w:space="0" w:color="auto"/>
            </w:tcBorders>
            <w:shd w:val="clear" w:color="auto" w:fill="auto"/>
            <w:noWrap/>
            <w:vAlign w:val="bottom"/>
            <w:hideMark/>
          </w:tcPr>
          <w:p w14:paraId="1157A891" w14:textId="77777777" w:rsidR="008456B2" w:rsidRPr="002D2751" w:rsidRDefault="008456B2" w:rsidP="00B93B65">
            <w:pPr>
              <w:spacing w:before="0" w:line="288" w:lineRule="auto"/>
              <w:jc w:val="center"/>
              <w:rPr>
                <w:sz w:val="28"/>
                <w:szCs w:val="28"/>
              </w:rPr>
            </w:pPr>
            <w:r w:rsidRPr="002D2751">
              <w:rPr>
                <w:sz w:val="28"/>
                <w:szCs w:val="28"/>
              </w:rPr>
              <w:t>3.515,00</w:t>
            </w:r>
          </w:p>
        </w:tc>
        <w:tc>
          <w:tcPr>
            <w:tcW w:w="1985" w:type="dxa"/>
            <w:tcBorders>
              <w:top w:val="nil"/>
              <w:left w:val="nil"/>
              <w:bottom w:val="single" w:sz="4" w:space="0" w:color="auto"/>
              <w:right w:val="single" w:sz="4" w:space="0" w:color="auto"/>
            </w:tcBorders>
            <w:shd w:val="clear" w:color="auto" w:fill="auto"/>
            <w:noWrap/>
            <w:vAlign w:val="bottom"/>
            <w:hideMark/>
          </w:tcPr>
          <w:p w14:paraId="6AEA874F" w14:textId="77777777" w:rsidR="008456B2" w:rsidRPr="002D2751" w:rsidRDefault="008456B2" w:rsidP="00B93B65">
            <w:pPr>
              <w:spacing w:before="0" w:line="288" w:lineRule="auto"/>
              <w:jc w:val="center"/>
              <w:rPr>
                <w:sz w:val="28"/>
                <w:szCs w:val="28"/>
              </w:rPr>
            </w:pPr>
            <w:r w:rsidRPr="002D2751">
              <w:rPr>
                <w:sz w:val="28"/>
                <w:szCs w:val="28"/>
              </w:rPr>
              <w:t>3.022</w:t>
            </w:r>
          </w:p>
        </w:tc>
      </w:tr>
      <w:tr w:rsidR="008321C5" w:rsidRPr="002D2751" w14:paraId="1F2EF98D" w14:textId="77777777" w:rsidTr="008321C5">
        <w:trPr>
          <w:trHeight w:val="340"/>
          <w:jc w:val="center"/>
        </w:trPr>
        <w:tc>
          <w:tcPr>
            <w:tcW w:w="881" w:type="dxa"/>
            <w:tcBorders>
              <w:top w:val="nil"/>
              <w:left w:val="single" w:sz="4" w:space="0" w:color="auto"/>
              <w:bottom w:val="single" w:sz="4" w:space="0" w:color="auto"/>
              <w:right w:val="single" w:sz="4" w:space="0" w:color="auto"/>
            </w:tcBorders>
            <w:shd w:val="clear" w:color="auto" w:fill="auto"/>
            <w:noWrap/>
            <w:vAlign w:val="bottom"/>
            <w:hideMark/>
          </w:tcPr>
          <w:p w14:paraId="703BD587" w14:textId="77777777" w:rsidR="008456B2" w:rsidRPr="002D2751" w:rsidRDefault="008456B2" w:rsidP="00B93B65">
            <w:pPr>
              <w:spacing w:before="0" w:line="288" w:lineRule="auto"/>
              <w:jc w:val="center"/>
              <w:rPr>
                <w:sz w:val="28"/>
                <w:szCs w:val="28"/>
              </w:rPr>
            </w:pPr>
            <w:r w:rsidRPr="002D2751">
              <w:rPr>
                <w:sz w:val="28"/>
                <w:szCs w:val="28"/>
              </w:rPr>
              <w:t>45</w:t>
            </w:r>
          </w:p>
        </w:tc>
        <w:tc>
          <w:tcPr>
            <w:tcW w:w="1541" w:type="dxa"/>
            <w:tcBorders>
              <w:top w:val="nil"/>
              <w:left w:val="nil"/>
              <w:bottom w:val="single" w:sz="4" w:space="0" w:color="auto"/>
              <w:right w:val="single" w:sz="4" w:space="0" w:color="auto"/>
            </w:tcBorders>
            <w:shd w:val="clear" w:color="auto" w:fill="auto"/>
            <w:noWrap/>
            <w:vAlign w:val="center"/>
            <w:hideMark/>
          </w:tcPr>
          <w:p w14:paraId="427BA0AB" w14:textId="77777777" w:rsidR="008456B2" w:rsidRPr="002D2751" w:rsidRDefault="008456B2" w:rsidP="00B93B65">
            <w:pPr>
              <w:spacing w:before="0" w:line="288" w:lineRule="auto"/>
              <w:jc w:val="center"/>
              <w:rPr>
                <w:sz w:val="28"/>
                <w:szCs w:val="28"/>
              </w:rPr>
            </w:pPr>
            <w:r w:rsidRPr="002D2751">
              <w:rPr>
                <w:sz w:val="28"/>
                <w:szCs w:val="28"/>
              </w:rPr>
              <w:t>1,6</w:t>
            </w:r>
          </w:p>
        </w:tc>
        <w:tc>
          <w:tcPr>
            <w:tcW w:w="1418" w:type="dxa"/>
            <w:tcBorders>
              <w:top w:val="nil"/>
              <w:left w:val="nil"/>
              <w:bottom w:val="single" w:sz="4" w:space="0" w:color="auto"/>
              <w:right w:val="single" w:sz="4" w:space="0" w:color="auto"/>
            </w:tcBorders>
            <w:shd w:val="clear" w:color="auto" w:fill="auto"/>
            <w:noWrap/>
            <w:vAlign w:val="bottom"/>
            <w:hideMark/>
          </w:tcPr>
          <w:p w14:paraId="1BCF8715" w14:textId="77777777" w:rsidR="008456B2" w:rsidRPr="002D2751" w:rsidRDefault="008456B2" w:rsidP="00B93B65">
            <w:pPr>
              <w:spacing w:before="0" w:line="288" w:lineRule="auto"/>
              <w:jc w:val="center"/>
              <w:rPr>
                <w:sz w:val="28"/>
                <w:szCs w:val="28"/>
              </w:rPr>
            </w:pPr>
            <w:r w:rsidRPr="002D2751">
              <w:rPr>
                <w:sz w:val="28"/>
                <w:szCs w:val="28"/>
              </w:rPr>
              <w:t>0,67</w:t>
            </w:r>
          </w:p>
        </w:tc>
        <w:tc>
          <w:tcPr>
            <w:tcW w:w="1417" w:type="dxa"/>
            <w:tcBorders>
              <w:top w:val="nil"/>
              <w:left w:val="nil"/>
              <w:bottom w:val="single" w:sz="4" w:space="0" w:color="auto"/>
              <w:right w:val="single" w:sz="4" w:space="0" w:color="auto"/>
            </w:tcBorders>
            <w:shd w:val="clear" w:color="auto" w:fill="auto"/>
            <w:noWrap/>
            <w:vAlign w:val="bottom"/>
            <w:hideMark/>
          </w:tcPr>
          <w:p w14:paraId="037DE4A2" w14:textId="77777777" w:rsidR="008456B2" w:rsidRPr="002D2751" w:rsidRDefault="008456B2" w:rsidP="00B93B65">
            <w:pPr>
              <w:spacing w:before="0" w:line="288" w:lineRule="auto"/>
              <w:jc w:val="center"/>
              <w:rPr>
                <w:sz w:val="28"/>
                <w:szCs w:val="28"/>
              </w:rPr>
            </w:pPr>
            <w:r w:rsidRPr="002D2751">
              <w:rPr>
                <w:sz w:val="28"/>
                <w:szCs w:val="28"/>
              </w:rPr>
              <w:t>0,93</w:t>
            </w:r>
          </w:p>
        </w:tc>
        <w:tc>
          <w:tcPr>
            <w:tcW w:w="1559" w:type="dxa"/>
            <w:tcBorders>
              <w:top w:val="nil"/>
              <w:left w:val="nil"/>
              <w:bottom w:val="single" w:sz="4" w:space="0" w:color="auto"/>
              <w:right w:val="single" w:sz="4" w:space="0" w:color="auto"/>
            </w:tcBorders>
            <w:shd w:val="clear" w:color="auto" w:fill="auto"/>
            <w:noWrap/>
            <w:vAlign w:val="bottom"/>
            <w:hideMark/>
          </w:tcPr>
          <w:p w14:paraId="0FB8D094" w14:textId="77777777" w:rsidR="008456B2" w:rsidRPr="002D2751" w:rsidRDefault="008456B2" w:rsidP="00B93B65">
            <w:pPr>
              <w:spacing w:before="0" w:line="288" w:lineRule="auto"/>
              <w:jc w:val="center"/>
              <w:rPr>
                <w:sz w:val="28"/>
                <w:szCs w:val="28"/>
              </w:rPr>
            </w:pPr>
            <w:r w:rsidRPr="002D2751">
              <w:rPr>
                <w:sz w:val="28"/>
                <w:szCs w:val="28"/>
              </w:rPr>
              <w:t>4.099,00</w:t>
            </w:r>
          </w:p>
        </w:tc>
        <w:tc>
          <w:tcPr>
            <w:tcW w:w="1985" w:type="dxa"/>
            <w:tcBorders>
              <w:top w:val="nil"/>
              <w:left w:val="nil"/>
              <w:bottom w:val="single" w:sz="4" w:space="0" w:color="auto"/>
              <w:right w:val="single" w:sz="4" w:space="0" w:color="auto"/>
            </w:tcBorders>
            <w:shd w:val="clear" w:color="auto" w:fill="auto"/>
            <w:noWrap/>
            <w:vAlign w:val="bottom"/>
            <w:hideMark/>
          </w:tcPr>
          <w:p w14:paraId="40267A4F" w14:textId="77777777" w:rsidR="008456B2" w:rsidRPr="002D2751" w:rsidRDefault="008456B2" w:rsidP="00B93B65">
            <w:pPr>
              <w:spacing w:before="0" w:line="288" w:lineRule="auto"/>
              <w:jc w:val="center"/>
              <w:rPr>
                <w:sz w:val="28"/>
                <w:szCs w:val="28"/>
              </w:rPr>
            </w:pPr>
            <w:r w:rsidRPr="002D2751">
              <w:rPr>
                <w:sz w:val="28"/>
                <w:szCs w:val="28"/>
              </w:rPr>
              <w:t>3.802</w:t>
            </w:r>
          </w:p>
        </w:tc>
      </w:tr>
      <w:tr w:rsidR="008321C5" w:rsidRPr="002D2751" w14:paraId="159B49FE" w14:textId="77777777" w:rsidTr="008321C5">
        <w:trPr>
          <w:trHeight w:val="340"/>
          <w:jc w:val="center"/>
        </w:trPr>
        <w:tc>
          <w:tcPr>
            <w:tcW w:w="3840" w:type="dxa"/>
            <w:gridSpan w:val="3"/>
            <w:tcBorders>
              <w:top w:val="single" w:sz="4" w:space="0" w:color="auto"/>
              <w:left w:val="single" w:sz="4" w:space="0" w:color="auto"/>
              <w:bottom w:val="single" w:sz="4" w:space="0" w:color="auto"/>
              <w:right w:val="single" w:sz="4" w:space="0" w:color="000000"/>
            </w:tcBorders>
            <w:shd w:val="clear" w:color="000000" w:fill="FFFF00"/>
            <w:noWrap/>
            <w:vAlign w:val="center"/>
            <w:hideMark/>
          </w:tcPr>
          <w:p w14:paraId="68284952" w14:textId="77777777" w:rsidR="008456B2" w:rsidRPr="002D2751" w:rsidRDefault="008456B2" w:rsidP="00B93B65">
            <w:pPr>
              <w:spacing w:before="0" w:line="288" w:lineRule="auto"/>
              <w:jc w:val="center"/>
              <w:rPr>
                <w:b/>
                <w:bCs/>
                <w:sz w:val="28"/>
                <w:szCs w:val="28"/>
              </w:rPr>
            </w:pPr>
            <w:r w:rsidRPr="002D2751">
              <w:rPr>
                <w:b/>
                <w:bCs/>
                <w:sz w:val="28"/>
                <w:szCs w:val="28"/>
              </w:rPr>
              <w:t>TỔNG</w:t>
            </w:r>
          </w:p>
        </w:tc>
        <w:tc>
          <w:tcPr>
            <w:tcW w:w="1417" w:type="dxa"/>
            <w:tcBorders>
              <w:top w:val="nil"/>
              <w:left w:val="nil"/>
              <w:bottom w:val="single" w:sz="4" w:space="0" w:color="auto"/>
              <w:right w:val="single" w:sz="4" w:space="0" w:color="auto"/>
            </w:tcBorders>
            <w:shd w:val="clear" w:color="000000" w:fill="FFFF00"/>
            <w:noWrap/>
            <w:vAlign w:val="center"/>
            <w:hideMark/>
          </w:tcPr>
          <w:p w14:paraId="6C91CA58" w14:textId="77777777" w:rsidR="008456B2" w:rsidRPr="002D2751" w:rsidRDefault="008456B2" w:rsidP="00B93B65">
            <w:pPr>
              <w:spacing w:before="0" w:line="288" w:lineRule="auto"/>
              <w:jc w:val="center"/>
              <w:rPr>
                <w:b/>
                <w:bCs/>
                <w:sz w:val="28"/>
                <w:szCs w:val="28"/>
              </w:rPr>
            </w:pPr>
            <w:r w:rsidRPr="002D2751">
              <w:rPr>
                <w:b/>
                <w:bCs/>
                <w:sz w:val="28"/>
                <w:szCs w:val="28"/>
              </w:rPr>
              <w:t>1,18</w:t>
            </w:r>
          </w:p>
        </w:tc>
        <w:tc>
          <w:tcPr>
            <w:tcW w:w="1559" w:type="dxa"/>
            <w:tcBorders>
              <w:top w:val="nil"/>
              <w:left w:val="nil"/>
              <w:bottom w:val="single" w:sz="4" w:space="0" w:color="auto"/>
              <w:right w:val="single" w:sz="4" w:space="0" w:color="auto"/>
            </w:tcBorders>
            <w:shd w:val="clear" w:color="000000" w:fill="FFFF00"/>
            <w:noWrap/>
            <w:vAlign w:val="center"/>
            <w:hideMark/>
          </w:tcPr>
          <w:p w14:paraId="300C7FF7" w14:textId="77777777" w:rsidR="008456B2" w:rsidRPr="002D2751" w:rsidRDefault="008456B2" w:rsidP="00B93B65">
            <w:pPr>
              <w:spacing w:before="0" w:line="288" w:lineRule="auto"/>
              <w:jc w:val="center"/>
              <w:rPr>
                <w:b/>
                <w:bCs/>
                <w:sz w:val="28"/>
                <w:szCs w:val="28"/>
              </w:rPr>
            </w:pPr>
            <w:r w:rsidRPr="002D2751">
              <w:rPr>
                <w:b/>
                <w:bCs/>
                <w:sz w:val="28"/>
                <w:szCs w:val="28"/>
              </w:rPr>
              <w:t>122.275</w:t>
            </w:r>
          </w:p>
        </w:tc>
        <w:tc>
          <w:tcPr>
            <w:tcW w:w="1985" w:type="dxa"/>
            <w:tcBorders>
              <w:top w:val="nil"/>
              <w:left w:val="nil"/>
              <w:bottom w:val="single" w:sz="4" w:space="0" w:color="auto"/>
              <w:right w:val="single" w:sz="4" w:space="0" w:color="auto"/>
            </w:tcBorders>
            <w:shd w:val="clear" w:color="000000" w:fill="FFFF00"/>
            <w:noWrap/>
            <w:vAlign w:val="center"/>
            <w:hideMark/>
          </w:tcPr>
          <w:p w14:paraId="6A95F315" w14:textId="77777777" w:rsidR="008456B2" w:rsidRPr="002D2751" w:rsidRDefault="008456B2" w:rsidP="00B93B65">
            <w:pPr>
              <w:spacing w:before="0" w:line="288" w:lineRule="auto"/>
              <w:jc w:val="center"/>
              <w:rPr>
                <w:b/>
                <w:bCs/>
                <w:sz w:val="28"/>
                <w:szCs w:val="28"/>
              </w:rPr>
            </w:pPr>
            <w:r w:rsidRPr="002D2751">
              <w:rPr>
                <w:b/>
                <w:bCs/>
                <w:sz w:val="28"/>
                <w:szCs w:val="28"/>
              </w:rPr>
              <w:t>144.764</w:t>
            </w:r>
          </w:p>
        </w:tc>
      </w:tr>
    </w:tbl>
    <w:p w14:paraId="01725531" w14:textId="77777777" w:rsidR="002117D1" w:rsidRPr="002D2751" w:rsidRDefault="002117D1" w:rsidP="00B93B65">
      <w:pPr>
        <w:widowControl w:val="0"/>
        <w:tabs>
          <w:tab w:val="left" w:pos="567"/>
        </w:tabs>
        <w:spacing w:line="288" w:lineRule="auto"/>
        <w:outlineLvl w:val="0"/>
        <w:rPr>
          <w:b/>
          <w:snapToGrid w:val="0"/>
          <w:sz w:val="28"/>
          <w:szCs w:val="28"/>
        </w:rPr>
      </w:pPr>
      <w:r w:rsidRPr="002D2751">
        <w:rPr>
          <w:b/>
          <w:i/>
          <w:sz w:val="28"/>
          <w:szCs w:val="28"/>
        </w:rPr>
        <w:tab/>
      </w:r>
      <w:r w:rsidR="00B760D1" w:rsidRPr="002D2751">
        <w:rPr>
          <w:b/>
          <w:snapToGrid w:val="0"/>
          <w:sz w:val="28"/>
          <w:szCs w:val="28"/>
        </w:rPr>
        <w:t>5</w:t>
      </w:r>
      <w:r w:rsidRPr="002D2751">
        <w:rPr>
          <w:b/>
          <w:snapToGrid w:val="0"/>
          <w:sz w:val="28"/>
          <w:szCs w:val="28"/>
        </w:rPr>
        <w:t>.3. Quy hoạch Cấp nước:</w:t>
      </w:r>
    </w:p>
    <w:p w14:paraId="1A3AE9F5" w14:textId="77777777" w:rsidR="002117D1" w:rsidRPr="002D2751" w:rsidRDefault="002117D1" w:rsidP="00B93B65">
      <w:pPr>
        <w:spacing w:before="0" w:line="288" w:lineRule="auto"/>
        <w:ind w:firstLine="567"/>
        <w:rPr>
          <w:b/>
          <w:i/>
          <w:sz w:val="28"/>
          <w:szCs w:val="28"/>
          <w:u w:val="single"/>
        </w:rPr>
      </w:pPr>
      <w:bookmarkStart w:id="86" w:name="_Toc253472221"/>
      <w:bookmarkStart w:id="87" w:name="_Toc253744100"/>
      <w:r w:rsidRPr="002D2751">
        <w:rPr>
          <w:b/>
          <w:i/>
          <w:sz w:val="28"/>
          <w:szCs w:val="28"/>
        </w:rPr>
        <w:t>a. Tiêu chuẩn cấp nước và nhu cầu sử dụng nước:</w:t>
      </w:r>
    </w:p>
    <w:p w14:paraId="612E1579" w14:textId="77777777" w:rsidR="002117D1" w:rsidRPr="002D2751" w:rsidRDefault="002117D1" w:rsidP="00B93B65">
      <w:pPr>
        <w:spacing w:before="0" w:line="288" w:lineRule="auto"/>
        <w:ind w:firstLine="567"/>
        <w:rPr>
          <w:sz w:val="28"/>
          <w:szCs w:val="28"/>
        </w:rPr>
      </w:pPr>
      <w:r w:rsidRPr="002D2751">
        <w:rPr>
          <w:sz w:val="28"/>
          <w:szCs w:val="28"/>
        </w:rPr>
        <w:t xml:space="preserve">- Các đối tượng dùng nước gồm: Nước </w:t>
      </w:r>
      <w:r w:rsidR="00647A5A" w:rsidRPr="002D2751">
        <w:rPr>
          <w:sz w:val="28"/>
          <w:szCs w:val="28"/>
        </w:rPr>
        <w:t>sinh hoạt cho người dân đô thị</w:t>
      </w:r>
      <w:r w:rsidRPr="002D2751">
        <w:rPr>
          <w:sz w:val="28"/>
          <w:szCs w:val="28"/>
        </w:rPr>
        <w:t xml:space="preserve">, nước dùng tưới cây xanh, rửa đường, nước thất thoát rò rỉ, dự phòng, nước dùng để chữa cháy. </w:t>
      </w:r>
    </w:p>
    <w:p w14:paraId="3FFAB483" w14:textId="77777777" w:rsidR="002117D1" w:rsidRPr="002D2751" w:rsidRDefault="002117D1" w:rsidP="00B93B65">
      <w:pPr>
        <w:spacing w:before="0" w:line="288" w:lineRule="auto"/>
        <w:ind w:firstLine="567"/>
        <w:rPr>
          <w:sz w:val="28"/>
          <w:szCs w:val="28"/>
        </w:rPr>
      </w:pPr>
      <w:r w:rsidRPr="002D2751">
        <w:rPr>
          <w:sz w:val="28"/>
          <w:szCs w:val="28"/>
        </w:rPr>
        <w:t>- Tiêu chuẩn cấp nước sinh hoạt là 120 lít/người.ngàyđêm.</w:t>
      </w:r>
    </w:p>
    <w:p w14:paraId="0FEBD6D1" w14:textId="77777777" w:rsidR="002117D1" w:rsidRPr="002D2751" w:rsidRDefault="002117D1" w:rsidP="00B93B65">
      <w:pPr>
        <w:spacing w:before="0" w:line="288" w:lineRule="auto"/>
        <w:ind w:firstLine="567"/>
        <w:rPr>
          <w:sz w:val="28"/>
          <w:szCs w:val="28"/>
        </w:rPr>
      </w:pPr>
      <w:r w:rsidRPr="002D2751">
        <w:rPr>
          <w:sz w:val="28"/>
          <w:szCs w:val="28"/>
        </w:rPr>
        <w:t>- Hệ số không điều hoà ngày lớn nhất Kmax = 1,2.</w:t>
      </w:r>
    </w:p>
    <w:p w14:paraId="659CBF81" w14:textId="6D7DDF54" w:rsidR="002117D1" w:rsidRPr="002D2751" w:rsidRDefault="00647A5A" w:rsidP="00B93B65">
      <w:pPr>
        <w:spacing w:before="0" w:line="288" w:lineRule="auto"/>
        <w:ind w:firstLine="567"/>
        <w:rPr>
          <w:sz w:val="28"/>
          <w:szCs w:val="28"/>
        </w:rPr>
      </w:pPr>
      <w:r w:rsidRPr="002D2751">
        <w:rPr>
          <w:sz w:val="28"/>
          <w:szCs w:val="28"/>
        </w:rPr>
        <w:t xml:space="preserve">- Dân số: </w:t>
      </w:r>
      <w:r w:rsidR="0066661A">
        <w:rPr>
          <w:sz w:val="28"/>
          <w:szCs w:val="28"/>
        </w:rPr>
        <w:t>3</w:t>
      </w:r>
      <w:r w:rsidRPr="002D2751">
        <w:rPr>
          <w:sz w:val="28"/>
          <w:szCs w:val="28"/>
        </w:rPr>
        <w:t>.</w:t>
      </w:r>
      <w:r w:rsidR="0066661A">
        <w:rPr>
          <w:sz w:val="28"/>
          <w:szCs w:val="28"/>
        </w:rPr>
        <w:t>5</w:t>
      </w:r>
      <w:r w:rsidR="002117D1" w:rsidRPr="002D2751">
        <w:rPr>
          <w:sz w:val="28"/>
          <w:szCs w:val="28"/>
        </w:rPr>
        <w:t>00 người.</w:t>
      </w:r>
    </w:p>
    <w:p w14:paraId="496B9ED1" w14:textId="77777777" w:rsidR="002117D1" w:rsidRPr="002D2751" w:rsidRDefault="002117D1" w:rsidP="00B93B65">
      <w:pPr>
        <w:spacing w:before="0" w:line="288" w:lineRule="auto"/>
        <w:ind w:firstLine="567"/>
        <w:rPr>
          <w:sz w:val="28"/>
          <w:szCs w:val="28"/>
        </w:rPr>
      </w:pPr>
      <w:r w:rsidRPr="002D2751">
        <w:rPr>
          <w:sz w:val="28"/>
          <w:szCs w:val="28"/>
        </w:rPr>
        <w:lastRenderedPageBreak/>
        <w:t>- Tiêu chuẩn cấp nước chữa cháy là q=15lít/s, với số đám cháy xảy ra đồng thời là n= 02 đám cháy liên tục trong 03 giờ (10.800 giây).</w:t>
      </w:r>
    </w:p>
    <w:p w14:paraId="40B8816E" w14:textId="77777777" w:rsidR="002117D1" w:rsidRPr="002D2751" w:rsidRDefault="002117D1" w:rsidP="00421B54">
      <w:pPr>
        <w:keepNext/>
        <w:spacing w:after="120" w:line="288" w:lineRule="auto"/>
        <w:jc w:val="center"/>
        <w:outlineLvl w:val="0"/>
        <w:rPr>
          <w:b/>
          <w:sz w:val="28"/>
          <w:szCs w:val="28"/>
        </w:rPr>
      </w:pPr>
      <w:r w:rsidRPr="002D2751">
        <w:rPr>
          <w:b/>
          <w:sz w:val="28"/>
          <w:szCs w:val="28"/>
        </w:rPr>
        <w:t>BẢNG TỔNG HỢP NHU CẦU SỬ DỤNG NƯỚC</w:t>
      </w:r>
      <w:bookmarkEnd w:id="86"/>
      <w:bookmarkEnd w:id="87"/>
    </w:p>
    <w:tbl>
      <w:tblPr>
        <w:tblW w:w="9286" w:type="dxa"/>
        <w:tblInd w:w="94" w:type="dxa"/>
        <w:tblLook w:val="04A0" w:firstRow="1" w:lastRow="0" w:firstColumn="1" w:lastColumn="0" w:noHBand="0" w:noVBand="1"/>
      </w:tblPr>
      <w:tblGrid>
        <w:gridCol w:w="746"/>
        <w:gridCol w:w="3880"/>
        <w:gridCol w:w="2620"/>
        <w:gridCol w:w="2040"/>
      </w:tblGrid>
      <w:tr w:rsidR="00647A5A" w:rsidRPr="002D2751" w14:paraId="05231A0B" w14:textId="77777777" w:rsidTr="0054595E">
        <w:trPr>
          <w:trHeight w:val="283"/>
        </w:trPr>
        <w:tc>
          <w:tcPr>
            <w:tcW w:w="74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14A3A12" w14:textId="77777777" w:rsidR="00647A5A" w:rsidRPr="002D2751" w:rsidRDefault="00647A5A" w:rsidP="00B93B65">
            <w:pPr>
              <w:spacing w:before="0" w:line="288" w:lineRule="auto"/>
              <w:jc w:val="center"/>
              <w:rPr>
                <w:b/>
                <w:bCs/>
                <w:sz w:val="28"/>
                <w:szCs w:val="28"/>
              </w:rPr>
            </w:pPr>
            <w:r w:rsidRPr="002D2751">
              <w:rPr>
                <w:b/>
                <w:bCs/>
                <w:sz w:val="28"/>
                <w:szCs w:val="28"/>
              </w:rPr>
              <w:t>STT</w:t>
            </w:r>
          </w:p>
        </w:tc>
        <w:tc>
          <w:tcPr>
            <w:tcW w:w="388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7A2879A" w14:textId="77777777" w:rsidR="00647A5A" w:rsidRPr="002D2751" w:rsidRDefault="00647A5A" w:rsidP="00B93B65">
            <w:pPr>
              <w:spacing w:before="0" w:line="288" w:lineRule="auto"/>
              <w:jc w:val="center"/>
              <w:rPr>
                <w:b/>
                <w:bCs/>
                <w:sz w:val="28"/>
                <w:szCs w:val="28"/>
              </w:rPr>
            </w:pPr>
            <w:r w:rsidRPr="002D2751">
              <w:rPr>
                <w:b/>
                <w:bCs/>
                <w:sz w:val="28"/>
                <w:szCs w:val="28"/>
              </w:rPr>
              <w:t>Hạng mục</w:t>
            </w:r>
          </w:p>
        </w:tc>
        <w:tc>
          <w:tcPr>
            <w:tcW w:w="262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138E83A" w14:textId="77777777" w:rsidR="00647A5A" w:rsidRPr="002D2751" w:rsidRDefault="00647A5A" w:rsidP="00B93B65">
            <w:pPr>
              <w:spacing w:before="0" w:line="288" w:lineRule="auto"/>
              <w:jc w:val="center"/>
              <w:rPr>
                <w:b/>
                <w:bCs/>
                <w:sz w:val="28"/>
                <w:szCs w:val="28"/>
              </w:rPr>
            </w:pPr>
            <w:r w:rsidRPr="002D2751">
              <w:rPr>
                <w:b/>
                <w:bCs/>
                <w:sz w:val="28"/>
                <w:szCs w:val="28"/>
              </w:rPr>
              <w:t>Diễn giải</w:t>
            </w:r>
          </w:p>
        </w:tc>
        <w:tc>
          <w:tcPr>
            <w:tcW w:w="2040" w:type="dxa"/>
            <w:tcBorders>
              <w:top w:val="single" w:sz="8" w:space="0" w:color="auto"/>
              <w:left w:val="nil"/>
              <w:bottom w:val="single" w:sz="8" w:space="0" w:color="auto"/>
              <w:right w:val="single" w:sz="8" w:space="0" w:color="auto"/>
            </w:tcBorders>
            <w:shd w:val="clear" w:color="auto" w:fill="auto"/>
            <w:vAlign w:val="center"/>
            <w:hideMark/>
          </w:tcPr>
          <w:p w14:paraId="0F31D0C7" w14:textId="77777777" w:rsidR="00647A5A" w:rsidRPr="002D2751" w:rsidRDefault="00647A5A" w:rsidP="00B93B65">
            <w:pPr>
              <w:spacing w:before="0" w:line="288" w:lineRule="auto"/>
              <w:jc w:val="center"/>
              <w:rPr>
                <w:b/>
                <w:bCs/>
                <w:sz w:val="28"/>
                <w:szCs w:val="28"/>
              </w:rPr>
            </w:pPr>
            <w:r w:rsidRPr="002D2751">
              <w:rPr>
                <w:b/>
                <w:bCs/>
                <w:sz w:val="28"/>
                <w:szCs w:val="28"/>
              </w:rPr>
              <w:t>Lưu lượng</w:t>
            </w:r>
          </w:p>
        </w:tc>
      </w:tr>
      <w:tr w:rsidR="00647A5A" w:rsidRPr="002D2751" w14:paraId="527EAE0D" w14:textId="77777777" w:rsidTr="0054595E">
        <w:trPr>
          <w:trHeight w:val="283"/>
        </w:trPr>
        <w:tc>
          <w:tcPr>
            <w:tcW w:w="746" w:type="dxa"/>
            <w:vMerge/>
            <w:tcBorders>
              <w:top w:val="single" w:sz="8" w:space="0" w:color="auto"/>
              <w:left w:val="single" w:sz="8" w:space="0" w:color="auto"/>
              <w:bottom w:val="single" w:sz="8" w:space="0" w:color="000000"/>
              <w:right w:val="single" w:sz="8" w:space="0" w:color="auto"/>
            </w:tcBorders>
            <w:vAlign w:val="center"/>
            <w:hideMark/>
          </w:tcPr>
          <w:p w14:paraId="2EAAD0DE" w14:textId="77777777" w:rsidR="00647A5A" w:rsidRPr="002D2751" w:rsidRDefault="00647A5A" w:rsidP="00B93B65">
            <w:pPr>
              <w:spacing w:before="0" w:line="288" w:lineRule="auto"/>
              <w:jc w:val="left"/>
              <w:rPr>
                <w:b/>
                <w:bCs/>
                <w:sz w:val="28"/>
                <w:szCs w:val="28"/>
              </w:rPr>
            </w:pPr>
          </w:p>
        </w:tc>
        <w:tc>
          <w:tcPr>
            <w:tcW w:w="3880" w:type="dxa"/>
            <w:vMerge/>
            <w:tcBorders>
              <w:top w:val="single" w:sz="8" w:space="0" w:color="auto"/>
              <w:left w:val="single" w:sz="8" w:space="0" w:color="auto"/>
              <w:bottom w:val="single" w:sz="8" w:space="0" w:color="000000"/>
              <w:right w:val="single" w:sz="8" w:space="0" w:color="auto"/>
            </w:tcBorders>
            <w:vAlign w:val="center"/>
            <w:hideMark/>
          </w:tcPr>
          <w:p w14:paraId="6A1BA951" w14:textId="77777777" w:rsidR="00647A5A" w:rsidRPr="002D2751" w:rsidRDefault="00647A5A" w:rsidP="00B93B65">
            <w:pPr>
              <w:spacing w:before="0" w:line="288" w:lineRule="auto"/>
              <w:jc w:val="left"/>
              <w:rPr>
                <w:b/>
                <w:bCs/>
                <w:sz w:val="28"/>
                <w:szCs w:val="28"/>
              </w:rPr>
            </w:pPr>
          </w:p>
        </w:tc>
        <w:tc>
          <w:tcPr>
            <w:tcW w:w="2620" w:type="dxa"/>
            <w:vMerge/>
            <w:tcBorders>
              <w:top w:val="single" w:sz="8" w:space="0" w:color="auto"/>
              <w:left w:val="single" w:sz="8" w:space="0" w:color="auto"/>
              <w:bottom w:val="single" w:sz="8" w:space="0" w:color="000000"/>
              <w:right w:val="single" w:sz="8" w:space="0" w:color="auto"/>
            </w:tcBorders>
            <w:vAlign w:val="center"/>
            <w:hideMark/>
          </w:tcPr>
          <w:p w14:paraId="423B6C01" w14:textId="77777777" w:rsidR="00647A5A" w:rsidRPr="002D2751" w:rsidRDefault="00647A5A" w:rsidP="00B93B65">
            <w:pPr>
              <w:spacing w:before="0" w:line="288" w:lineRule="auto"/>
              <w:jc w:val="left"/>
              <w:rPr>
                <w:b/>
                <w:bCs/>
                <w:sz w:val="28"/>
                <w:szCs w:val="28"/>
              </w:rPr>
            </w:pPr>
          </w:p>
        </w:tc>
        <w:tc>
          <w:tcPr>
            <w:tcW w:w="2040" w:type="dxa"/>
            <w:tcBorders>
              <w:top w:val="nil"/>
              <w:left w:val="nil"/>
              <w:bottom w:val="single" w:sz="8" w:space="0" w:color="auto"/>
              <w:right w:val="single" w:sz="8" w:space="0" w:color="auto"/>
            </w:tcBorders>
            <w:shd w:val="clear" w:color="auto" w:fill="auto"/>
            <w:vAlign w:val="center"/>
            <w:hideMark/>
          </w:tcPr>
          <w:p w14:paraId="7CAB4B8F" w14:textId="77777777" w:rsidR="00647A5A" w:rsidRPr="002D2751" w:rsidRDefault="00647A5A" w:rsidP="00B93B65">
            <w:pPr>
              <w:spacing w:before="0" w:line="288" w:lineRule="auto"/>
              <w:jc w:val="center"/>
              <w:rPr>
                <w:b/>
                <w:bCs/>
                <w:sz w:val="28"/>
                <w:szCs w:val="28"/>
              </w:rPr>
            </w:pPr>
            <w:r w:rsidRPr="002D2751">
              <w:rPr>
                <w:b/>
                <w:bCs/>
                <w:sz w:val="28"/>
                <w:szCs w:val="28"/>
              </w:rPr>
              <w:t>(m3/ng.đ)</w:t>
            </w:r>
          </w:p>
        </w:tc>
      </w:tr>
      <w:tr w:rsidR="0054595E" w:rsidRPr="002D2751" w14:paraId="46B8E05B" w14:textId="77777777" w:rsidTr="0054595E">
        <w:trPr>
          <w:trHeight w:val="283"/>
        </w:trPr>
        <w:tc>
          <w:tcPr>
            <w:tcW w:w="746" w:type="dxa"/>
            <w:tcBorders>
              <w:top w:val="nil"/>
              <w:left w:val="single" w:sz="8" w:space="0" w:color="auto"/>
              <w:bottom w:val="single" w:sz="8" w:space="0" w:color="auto"/>
              <w:right w:val="single" w:sz="8" w:space="0" w:color="auto"/>
            </w:tcBorders>
            <w:shd w:val="clear" w:color="auto" w:fill="auto"/>
            <w:noWrap/>
            <w:vAlign w:val="center"/>
            <w:hideMark/>
          </w:tcPr>
          <w:p w14:paraId="60E8015C" w14:textId="77777777" w:rsidR="0054595E" w:rsidRPr="002D2751" w:rsidRDefault="0054595E" w:rsidP="0054595E">
            <w:pPr>
              <w:spacing w:before="0" w:line="288" w:lineRule="auto"/>
              <w:jc w:val="center"/>
              <w:rPr>
                <w:sz w:val="28"/>
                <w:szCs w:val="28"/>
              </w:rPr>
            </w:pPr>
            <w:r w:rsidRPr="002D2751">
              <w:rPr>
                <w:sz w:val="28"/>
                <w:szCs w:val="28"/>
              </w:rPr>
              <w:t>1</w:t>
            </w:r>
          </w:p>
        </w:tc>
        <w:tc>
          <w:tcPr>
            <w:tcW w:w="3880" w:type="dxa"/>
            <w:tcBorders>
              <w:top w:val="nil"/>
              <w:left w:val="nil"/>
              <w:bottom w:val="single" w:sz="8" w:space="0" w:color="auto"/>
              <w:right w:val="single" w:sz="8" w:space="0" w:color="auto"/>
            </w:tcBorders>
            <w:shd w:val="clear" w:color="auto" w:fill="auto"/>
            <w:noWrap/>
            <w:vAlign w:val="center"/>
            <w:hideMark/>
          </w:tcPr>
          <w:p w14:paraId="3F89220E" w14:textId="77777777" w:rsidR="0054595E" w:rsidRPr="002D2751" w:rsidRDefault="0054595E" w:rsidP="0054595E">
            <w:pPr>
              <w:spacing w:before="0" w:line="288" w:lineRule="auto"/>
              <w:rPr>
                <w:sz w:val="28"/>
                <w:szCs w:val="28"/>
              </w:rPr>
            </w:pPr>
            <w:r w:rsidRPr="002D2751">
              <w:rPr>
                <w:sz w:val="28"/>
                <w:szCs w:val="28"/>
              </w:rPr>
              <w:t>Nước cấp sinh hoạt (Qsh)</w:t>
            </w:r>
          </w:p>
        </w:tc>
        <w:tc>
          <w:tcPr>
            <w:tcW w:w="2620" w:type="dxa"/>
            <w:tcBorders>
              <w:top w:val="nil"/>
              <w:left w:val="nil"/>
              <w:bottom w:val="single" w:sz="8" w:space="0" w:color="auto"/>
              <w:right w:val="single" w:sz="8" w:space="0" w:color="auto"/>
            </w:tcBorders>
            <w:shd w:val="clear" w:color="auto" w:fill="auto"/>
            <w:noWrap/>
            <w:vAlign w:val="center"/>
            <w:hideMark/>
          </w:tcPr>
          <w:p w14:paraId="0AEC41B0" w14:textId="53474A27" w:rsidR="0054595E" w:rsidRPr="002D2751" w:rsidRDefault="0054595E" w:rsidP="0054595E">
            <w:pPr>
              <w:spacing w:before="0" w:line="288" w:lineRule="auto"/>
              <w:jc w:val="center"/>
              <w:rPr>
                <w:sz w:val="28"/>
                <w:szCs w:val="28"/>
              </w:rPr>
            </w:pPr>
            <w:r>
              <w:rPr>
                <w:sz w:val="28"/>
                <w:szCs w:val="28"/>
              </w:rPr>
              <w:t>3.5</w:t>
            </w:r>
            <w:r w:rsidRPr="002D2751">
              <w:rPr>
                <w:sz w:val="28"/>
                <w:szCs w:val="28"/>
              </w:rPr>
              <w:t>00 x 0,12 x Kmax</w:t>
            </w:r>
          </w:p>
        </w:tc>
        <w:tc>
          <w:tcPr>
            <w:tcW w:w="2040" w:type="dxa"/>
            <w:tcBorders>
              <w:top w:val="nil"/>
              <w:left w:val="nil"/>
              <w:bottom w:val="single" w:sz="8" w:space="0" w:color="auto"/>
              <w:right w:val="single" w:sz="8" w:space="0" w:color="auto"/>
            </w:tcBorders>
            <w:shd w:val="clear" w:color="auto" w:fill="auto"/>
            <w:noWrap/>
            <w:hideMark/>
          </w:tcPr>
          <w:p w14:paraId="24A0C52C" w14:textId="4A603AB1" w:rsidR="0054595E" w:rsidRPr="0054595E" w:rsidRDefault="0054595E" w:rsidP="0054595E">
            <w:pPr>
              <w:spacing w:before="0" w:line="288" w:lineRule="auto"/>
              <w:jc w:val="right"/>
              <w:rPr>
                <w:sz w:val="28"/>
                <w:szCs w:val="28"/>
              </w:rPr>
            </w:pPr>
            <w:r w:rsidRPr="0054595E">
              <w:rPr>
                <w:sz w:val="28"/>
                <w:szCs w:val="28"/>
              </w:rPr>
              <w:t>504,00</w:t>
            </w:r>
          </w:p>
        </w:tc>
      </w:tr>
      <w:tr w:rsidR="0054595E" w:rsidRPr="002D2751" w14:paraId="1B604D62" w14:textId="77777777" w:rsidTr="0054595E">
        <w:trPr>
          <w:trHeight w:val="283"/>
        </w:trPr>
        <w:tc>
          <w:tcPr>
            <w:tcW w:w="746" w:type="dxa"/>
            <w:tcBorders>
              <w:top w:val="nil"/>
              <w:left w:val="single" w:sz="8" w:space="0" w:color="auto"/>
              <w:bottom w:val="single" w:sz="8" w:space="0" w:color="auto"/>
              <w:right w:val="single" w:sz="8" w:space="0" w:color="auto"/>
            </w:tcBorders>
            <w:shd w:val="clear" w:color="auto" w:fill="auto"/>
            <w:noWrap/>
            <w:vAlign w:val="center"/>
            <w:hideMark/>
          </w:tcPr>
          <w:p w14:paraId="3D83E5D1" w14:textId="77777777" w:rsidR="0054595E" w:rsidRPr="002D2751" w:rsidRDefault="0054595E" w:rsidP="0054595E">
            <w:pPr>
              <w:spacing w:before="0" w:line="288" w:lineRule="auto"/>
              <w:jc w:val="center"/>
              <w:rPr>
                <w:sz w:val="28"/>
                <w:szCs w:val="28"/>
              </w:rPr>
            </w:pPr>
            <w:r w:rsidRPr="002D2751">
              <w:rPr>
                <w:sz w:val="28"/>
                <w:szCs w:val="28"/>
              </w:rPr>
              <w:t>2</w:t>
            </w:r>
          </w:p>
        </w:tc>
        <w:tc>
          <w:tcPr>
            <w:tcW w:w="3880" w:type="dxa"/>
            <w:tcBorders>
              <w:top w:val="nil"/>
              <w:left w:val="nil"/>
              <w:bottom w:val="single" w:sz="8" w:space="0" w:color="auto"/>
              <w:right w:val="single" w:sz="8" w:space="0" w:color="auto"/>
            </w:tcBorders>
            <w:shd w:val="clear" w:color="auto" w:fill="auto"/>
            <w:noWrap/>
            <w:vAlign w:val="center"/>
            <w:hideMark/>
          </w:tcPr>
          <w:p w14:paraId="081445D7" w14:textId="77777777" w:rsidR="0054595E" w:rsidRPr="002D2751" w:rsidRDefault="0054595E" w:rsidP="0054595E">
            <w:pPr>
              <w:spacing w:before="0" w:line="288" w:lineRule="auto"/>
              <w:jc w:val="left"/>
              <w:rPr>
                <w:sz w:val="28"/>
                <w:szCs w:val="28"/>
              </w:rPr>
            </w:pPr>
            <w:r w:rsidRPr="002D2751">
              <w:rPr>
                <w:sz w:val="28"/>
                <w:szCs w:val="28"/>
              </w:rPr>
              <w:t>Nước tưới cây, rửa đường (Qt)</w:t>
            </w:r>
          </w:p>
        </w:tc>
        <w:tc>
          <w:tcPr>
            <w:tcW w:w="2620" w:type="dxa"/>
            <w:tcBorders>
              <w:top w:val="nil"/>
              <w:left w:val="nil"/>
              <w:bottom w:val="single" w:sz="8" w:space="0" w:color="auto"/>
              <w:right w:val="single" w:sz="8" w:space="0" w:color="auto"/>
            </w:tcBorders>
            <w:shd w:val="clear" w:color="auto" w:fill="auto"/>
            <w:noWrap/>
            <w:vAlign w:val="center"/>
            <w:hideMark/>
          </w:tcPr>
          <w:p w14:paraId="0CC80474" w14:textId="77777777" w:rsidR="0054595E" w:rsidRPr="002D2751" w:rsidRDefault="0054595E" w:rsidP="0054595E">
            <w:pPr>
              <w:spacing w:before="0" w:line="288" w:lineRule="auto"/>
              <w:jc w:val="center"/>
              <w:rPr>
                <w:sz w:val="28"/>
                <w:szCs w:val="28"/>
              </w:rPr>
            </w:pPr>
            <w:r w:rsidRPr="002D2751">
              <w:rPr>
                <w:sz w:val="28"/>
                <w:szCs w:val="28"/>
              </w:rPr>
              <w:t>8% x Qsh</w:t>
            </w:r>
          </w:p>
        </w:tc>
        <w:tc>
          <w:tcPr>
            <w:tcW w:w="2040" w:type="dxa"/>
            <w:tcBorders>
              <w:top w:val="nil"/>
              <w:left w:val="nil"/>
              <w:bottom w:val="single" w:sz="8" w:space="0" w:color="auto"/>
              <w:right w:val="single" w:sz="8" w:space="0" w:color="auto"/>
            </w:tcBorders>
            <w:shd w:val="clear" w:color="auto" w:fill="auto"/>
            <w:noWrap/>
            <w:hideMark/>
          </w:tcPr>
          <w:p w14:paraId="705F8438" w14:textId="08CE6BEF" w:rsidR="0054595E" w:rsidRPr="0054595E" w:rsidRDefault="0054595E" w:rsidP="0054595E">
            <w:pPr>
              <w:spacing w:before="0" w:line="288" w:lineRule="auto"/>
              <w:jc w:val="right"/>
              <w:rPr>
                <w:sz w:val="28"/>
                <w:szCs w:val="28"/>
              </w:rPr>
            </w:pPr>
            <w:r w:rsidRPr="0054595E">
              <w:rPr>
                <w:sz w:val="28"/>
                <w:szCs w:val="28"/>
              </w:rPr>
              <w:t>40,32</w:t>
            </w:r>
          </w:p>
        </w:tc>
      </w:tr>
      <w:tr w:rsidR="0054595E" w:rsidRPr="002D2751" w14:paraId="1B797C4B" w14:textId="77777777" w:rsidTr="0054595E">
        <w:trPr>
          <w:trHeight w:val="283"/>
        </w:trPr>
        <w:tc>
          <w:tcPr>
            <w:tcW w:w="746" w:type="dxa"/>
            <w:tcBorders>
              <w:top w:val="nil"/>
              <w:left w:val="single" w:sz="8" w:space="0" w:color="auto"/>
              <w:bottom w:val="single" w:sz="8" w:space="0" w:color="auto"/>
              <w:right w:val="single" w:sz="8" w:space="0" w:color="auto"/>
            </w:tcBorders>
            <w:shd w:val="clear" w:color="auto" w:fill="auto"/>
            <w:noWrap/>
            <w:vAlign w:val="center"/>
            <w:hideMark/>
          </w:tcPr>
          <w:p w14:paraId="588577F3" w14:textId="77777777" w:rsidR="0054595E" w:rsidRPr="002D2751" w:rsidRDefault="0054595E" w:rsidP="0054595E">
            <w:pPr>
              <w:spacing w:before="0" w:line="288" w:lineRule="auto"/>
              <w:jc w:val="center"/>
              <w:rPr>
                <w:sz w:val="28"/>
                <w:szCs w:val="28"/>
              </w:rPr>
            </w:pPr>
            <w:r w:rsidRPr="002D2751">
              <w:rPr>
                <w:sz w:val="28"/>
                <w:szCs w:val="28"/>
              </w:rPr>
              <w:t>3</w:t>
            </w:r>
          </w:p>
        </w:tc>
        <w:tc>
          <w:tcPr>
            <w:tcW w:w="3880" w:type="dxa"/>
            <w:tcBorders>
              <w:top w:val="nil"/>
              <w:left w:val="nil"/>
              <w:bottom w:val="single" w:sz="8" w:space="0" w:color="auto"/>
              <w:right w:val="single" w:sz="8" w:space="0" w:color="auto"/>
            </w:tcBorders>
            <w:shd w:val="clear" w:color="auto" w:fill="auto"/>
            <w:noWrap/>
            <w:vAlign w:val="center"/>
            <w:hideMark/>
          </w:tcPr>
          <w:p w14:paraId="13578CD5" w14:textId="77777777" w:rsidR="0054595E" w:rsidRPr="002D2751" w:rsidRDefault="0054595E" w:rsidP="0054595E">
            <w:pPr>
              <w:spacing w:before="0" w:line="288" w:lineRule="auto"/>
              <w:rPr>
                <w:sz w:val="28"/>
                <w:szCs w:val="28"/>
              </w:rPr>
            </w:pPr>
            <w:r w:rsidRPr="002D2751">
              <w:rPr>
                <w:sz w:val="28"/>
                <w:szCs w:val="28"/>
              </w:rPr>
              <w:t>Nước dự phòng, rò rỉ (Qdp)</w:t>
            </w:r>
          </w:p>
        </w:tc>
        <w:tc>
          <w:tcPr>
            <w:tcW w:w="2620" w:type="dxa"/>
            <w:tcBorders>
              <w:top w:val="nil"/>
              <w:left w:val="nil"/>
              <w:bottom w:val="single" w:sz="8" w:space="0" w:color="auto"/>
              <w:right w:val="single" w:sz="8" w:space="0" w:color="auto"/>
            </w:tcBorders>
            <w:shd w:val="clear" w:color="auto" w:fill="auto"/>
            <w:noWrap/>
            <w:vAlign w:val="center"/>
            <w:hideMark/>
          </w:tcPr>
          <w:p w14:paraId="20C27BE8" w14:textId="77777777" w:rsidR="0054595E" w:rsidRPr="002D2751" w:rsidRDefault="0054595E" w:rsidP="0054595E">
            <w:pPr>
              <w:spacing w:before="0" w:line="288" w:lineRule="auto"/>
              <w:jc w:val="center"/>
              <w:rPr>
                <w:sz w:val="28"/>
                <w:szCs w:val="28"/>
              </w:rPr>
            </w:pPr>
            <w:r w:rsidRPr="002D2751">
              <w:rPr>
                <w:sz w:val="28"/>
                <w:szCs w:val="28"/>
              </w:rPr>
              <w:t>15%x (Qsh+Qt)</w:t>
            </w:r>
          </w:p>
        </w:tc>
        <w:tc>
          <w:tcPr>
            <w:tcW w:w="2040" w:type="dxa"/>
            <w:tcBorders>
              <w:top w:val="nil"/>
              <w:left w:val="nil"/>
              <w:bottom w:val="single" w:sz="8" w:space="0" w:color="auto"/>
              <w:right w:val="single" w:sz="8" w:space="0" w:color="auto"/>
            </w:tcBorders>
            <w:shd w:val="clear" w:color="auto" w:fill="auto"/>
            <w:noWrap/>
            <w:hideMark/>
          </w:tcPr>
          <w:p w14:paraId="6018336B" w14:textId="519E06F3" w:rsidR="0054595E" w:rsidRPr="0054595E" w:rsidRDefault="0054595E" w:rsidP="0054595E">
            <w:pPr>
              <w:spacing w:before="0" w:line="288" w:lineRule="auto"/>
              <w:jc w:val="right"/>
              <w:rPr>
                <w:sz w:val="28"/>
                <w:szCs w:val="28"/>
              </w:rPr>
            </w:pPr>
            <w:r w:rsidRPr="0054595E">
              <w:rPr>
                <w:sz w:val="28"/>
                <w:szCs w:val="28"/>
              </w:rPr>
              <w:t>81,648</w:t>
            </w:r>
          </w:p>
        </w:tc>
      </w:tr>
      <w:tr w:rsidR="0054595E" w:rsidRPr="002D2751" w14:paraId="29294B4C" w14:textId="77777777" w:rsidTr="0054595E">
        <w:trPr>
          <w:trHeight w:val="283"/>
        </w:trPr>
        <w:tc>
          <w:tcPr>
            <w:tcW w:w="746" w:type="dxa"/>
            <w:tcBorders>
              <w:top w:val="nil"/>
              <w:left w:val="single" w:sz="8" w:space="0" w:color="auto"/>
              <w:bottom w:val="single" w:sz="8" w:space="0" w:color="auto"/>
              <w:right w:val="single" w:sz="8" w:space="0" w:color="auto"/>
            </w:tcBorders>
            <w:shd w:val="clear" w:color="auto" w:fill="auto"/>
            <w:noWrap/>
            <w:vAlign w:val="center"/>
            <w:hideMark/>
          </w:tcPr>
          <w:p w14:paraId="1EA21CB8" w14:textId="77777777" w:rsidR="0054595E" w:rsidRPr="002D2751" w:rsidRDefault="0054595E" w:rsidP="0054595E">
            <w:pPr>
              <w:spacing w:before="0" w:line="288" w:lineRule="auto"/>
              <w:jc w:val="center"/>
              <w:rPr>
                <w:sz w:val="28"/>
                <w:szCs w:val="28"/>
              </w:rPr>
            </w:pPr>
            <w:r w:rsidRPr="002D2751">
              <w:rPr>
                <w:sz w:val="28"/>
                <w:szCs w:val="28"/>
              </w:rPr>
              <w:t>4</w:t>
            </w:r>
          </w:p>
        </w:tc>
        <w:tc>
          <w:tcPr>
            <w:tcW w:w="3880" w:type="dxa"/>
            <w:tcBorders>
              <w:top w:val="nil"/>
              <w:left w:val="nil"/>
              <w:bottom w:val="single" w:sz="8" w:space="0" w:color="auto"/>
              <w:right w:val="single" w:sz="8" w:space="0" w:color="auto"/>
            </w:tcBorders>
            <w:shd w:val="clear" w:color="auto" w:fill="auto"/>
            <w:noWrap/>
            <w:vAlign w:val="center"/>
            <w:hideMark/>
          </w:tcPr>
          <w:p w14:paraId="4C347FA8" w14:textId="77777777" w:rsidR="0054595E" w:rsidRPr="002D2751" w:rsidRDefault="0054595E" w:rsidP="0054595E">
            <w:pPr>
              <w:spacing w:before="0" w:line="288" w:lineRule="auto"/>
              <w:rPr>
                <w:sz w:val="28"/>
                <w:szCs w:val="28"/>
              </w:rPr>
            </w:pPr>
            <w:r w:rsidRPr="002D2751">
              <w:rPr>
                <w:sz w:val="28"/>
                <w:szCs w:val="28"/>
              </w:rPr>
              <w:t>Nước chữa cháy</w:t>
            </w:r>
          </w:p>
        </w:tc>
        <w:tc>
          <w:tcPr>
            <w:tcW w:w="2620" w:type="dxa"/>
            <w:tcBorders>
              <w:top w:val="nil"/>
              <w:left w:val="nil"/>
              <w:bottom w:val="single" w:sz="8" w:space="0" w:color="auto"/>
              <w:right w:val="single" w:sz="8" w:space="0" w:color="auto"/>
            </w:tcBorders>
            <w:shd w:val="clear" w:color="auto" w:fill="auto"/>
            <w:noWrap/>
            <w:vAlign w:val="center"/>
            <w:hideMark/>
          </w:tcPr>
          <w:p w14:paraId="15122E72" w14:textId="77777777" w:rsidR="0054595E" w:rsidRPr="002D2751" w:rsidRDefault="0054595E" w:rsidP="0054595E">
            <w:pPr>
              <w:spacing w:before="0" w:line="288" w:lineRule="auto"/>
              <w:jc w:val="center"/>
              <w:rPr>
                <w:sz w:val="28"/>
                <w:szCs w:val="28"/>
              </w:rPr>
            </w:pPr>
            <w:r w:rsidRPr="002D2751">
              <w:rPr>
                <w:sz w:val="28"/>
                <w:szCs w:val="28"/>
              </w:rPr>
              <w:t>10,8 x q x n</w:t>
            </w:r>
          </w:p>
        </w:tc>
        <w:tc>
          <w:tcPr>
            <w:tcW w:w="2040" w:type="dxa"/>
            <w:tcBorders>
              <w:top w:val="nil"/>
              <w:left w:val="nil"/>
              <w:bottom w:val="single" w:sz="8" w:space="0" w:color="auto"/>
              <w:right w:val="single" w:sz="8" w:space="0" w:color="auto"/>
            </w:tcBorders>
            <w:shd w:val="clear" w:color="auto" w:fill="auto"/>
            <w:noWrap/>
            <w:hideMark/>
          </w:tcPr>
          <w:p w14:paraId="758C79CB" w14:textId="04BB0425" w:rsidR="0054595E" w:rsidRPr="0054595E" w:rsidRDefault="0054595E" w:rsidP="0054595E">
            <w:pPr>
              <w:spacing w:before="0" w:line="288" w:lineRule="auto"/>
              <w:jc w:val="right"/>
              <w:rPr>
                <w:sz w:val="28"/>
                <w:szCs w:val="28"/>
              </w:rPr>
            </w:pPr>
            <w:r w:rsidRPr="0054595E">
              <w:rPr>
                <w:sz w:val="28"/>
                <w:szCs w:val="28"/>
              </w:rPr>
              <w:t>324</w:t>
            </w:r>
          </w:p>
        </w:tc>
      </w:tr>
      <w:tr w:rsidR="0054595E" w:rsidRPr="002D2751" w14:paraId="45D750BF" w14:textId="77777777" w:rsidTr="0054595E">
        <w:trPr>
          <w:trHeight w:val="283"/>
        </w:trPr>
        <w:tc>
          <w:tcPr>
            <w:tcW w:w="746" w:type="dxa"/>
            <w:tcBorders>
              <w:top w:val="nil"/>
              <w:left w:val="single" w:sz="8" w:space="0" w:color="auto"/>
              <w:bottom w:val="single" w:sz="8" w:space="0" w:color="auto"/>
              <w:right w:val="single" w:sz="8" w:space="0" w:color="auto"/>
            </w:tcBorders>
            <w:shd w:val="clear" w:color="auto" w:fill="auto"/>
            <w:noWrap/>
            <w:vAlign w:val="center"/>
            <w:hideMark/>
          </w:tcPr>
          <w:p w14:paraId="303A617A" w14:textId="77777777" w:rsidR="0054595E" w:rsidRPr="002D2751" w:rsidRDefault="0054595E" w:rsidP="0054595E">
            <w:pPr>
              <w:spacing w:before="0" w:line="288" w:lineRule="auto"/>
              <w:jc w:val="center"/>
              <w:rPr>
                <w:sz w:val="28"/>
                <w:szCs w:val="28"/>
              </w:rPr>
            </w:pPr>
            <w:r w:rsidRPr="002D2751">
              <w:rPr>
                <w:sz w:val="28"/>
                <w:szCs w:val="28"/>
              </w:rPr>
              <w:t>5</w:t>
            </w:r>
          </w:p>
        </w:tc>
        <w:tc>
          <w:tcPr>
            <w:tcW w:w="3880" w:type="dxa"/>
            <w:tcBorders>
              <w:top w:val="nil"/>
              <w:left w:val="nil"/>
              <w:bottom w:val="single" w:sz="8" w:space="0" w:color="auto"/>
              <w:right w:val="single" w:sz="8" w:space="0" w:color="auto"/>
            </w:tcBorders>
            <w:shd w:val="clear" w:color="auto" w:fill="auto"/>
            <w:noWrap/>
            <w:vAlign w:val="center"/>
            <w:hideMark/>
          </w:tcPr>
          <w:p w14:paraId="4ABA4802" w14:textId="77777777" w:rsidR="0054595E" w:rsidRPr="002D2751" w:rsidRDefault="0054595E" w:rsidP="0054595E">
            <w:pPr>
              <w:spacing w:before="0" w:line="288" w:lineRule="auto"/>
              <w:rPr>
                <w:b/>
                <w:bCs/>
                <w:sz w:val="28"/>
                <w:szCs w:val="28"/>
              </w:rPr>
            </w:pPr>
            <w:r w:rsidRPr="002D2751">
              <w:rPr>
                <w:b/>
                <w:bCs/>
                <w:sz w:val="28"/>
                <w:szCs w:val="28"/>
              </w:rPr>
              <w:t>Tổng cộng</w:t>
            </w:r>
          </w:p>
        </w:tc>
        <w:tc>
          <w:tcPr>
            <w:tcW w:w="2620" w:type="dxa"/>
            <w:tcBorders>
              <w:top w:val="nil"/>
              <w:left w:val="nil"/>
              <w:bottom w:val="single" w:sz="8" w:space="0" w:color="auto"/>
              <w:right w:val="single" w:sz="8" w:space="0" w:color="auto"/>
            </w:tcBorders>
            <w:shd w:val="clear" w:color="auto" w:fill="auto"/>
            <w:noWrap/>
            <w:vAlign w:val="center"/>
            <w:hideMark/>
          </w:tcPr>
          <w:p w14:paraId="67694187" w14:textId="77777777" w:rsidR="0054595E" w:rsidRPr="002D2751" w:rsidRDefault="0054595E" w:rsidP="0054595E">
            <w:pPr>
              <w:spacing w:before="0" w:line="288" w:lineRule="auto"/>
              <w:jc w:val="left"/>
              <w:rPr>
                <w:sz w:val="28"/>
                <w:szCs w:val="28"/>
              </w:rPr>
            </w:pPr>
            <w:r w:rsidRPr="002D2751">
              <w:rPr>
                <w:sz w:val="28"/>
                <w:szCs w:val="28"/>
              </w:rPr>
              <w:t> </w:t>
            </w:r>
          </w:p>
        </w:tc>
        <w:tc>
          <w:tcPr>
            <w:tcW w:w="2040" w:type="dxa"/>
            <w:tcBorders>
              <w:top w:val="nil"/>
              <w:left w:val="nil"/>
              <w:bottom w:val="single" w:sz="8" w:space="0" w:color="auto"/>
              <w:right w:val="single" w:sz="8" w:space="0" w:color="auto"/>
            </w:tcBorders>
            <w:shd w:val="clear" w:color="auto" w:fill="auto"/>
            <w:noWrap/>
            <w:hideMark/>
          </w:tcPr>
          <w:p w14:paraId="4C03B8DA" w14:textId="6A72B72E" w:rsidR="0054595E" w:rsidRPr="0054595E" w:rsidRDefault="0054595E" w:rsidP="0054595E">
            <w:pPr>
              <w:spacing w:before="0" w:line="288" w:lineRule="auto"/>
              <w:jc w:val="right"/>
              <w:rPr>
                <w:b/>
                <w:bCs/>
                <w:sz w:val="28"/>
                <w:szCs w:val="28"/>
              </w:rPr>
            </w:pPr>
            <w:r w:rsidRPr="0054595E">
              <w:rPr>
                <w:b/>
                <w:bCs/>
                <w:sz w:val="28"/>
                <w:szCs w:val="28"/>
              </w:rPr>
              <w:t>949,97</w:t>
            </w:r>
          </w:p>
        </w:tc>
      </w:tr>
    </w:tbl>
    <w:p w14:paraId="70418926" w14:textId="77777777" w:rsidR="002117D1" w:rsidRPr="002D2751" w:rsidRDefault="002117D1" w:rsidP="00AF4A41">
      <w:pPr>
        <w:spacing w:before="240" w:line="288" w:lineRule="auto"/>
        <w:ind w:left="567"/>
        <w:rPr>
          <w:b/>
          <w:sz w:val="28"/>
          <w:szCs w:val="28"/>
        </w:rPr>
      </w:pPr>
      <w:r w:rsidRPr="002D2751">
        <w:rPr>
          <w:b/>
          <w:i/>
          <w:sz w:val="28"/>
          <w:szCs w:val="28"/>
        </w:rPr>
        <w:t>b. Nguồn nước:</w:t>
      </w:r>
    </w:p>
    <w:p w14:paraId="1D3767E0" w14:textId="77777777" w:rsidR="002117D1" w:rsidRPr="002D2751" w:rsidRDefault="002B448D" w:rsidP="00B93B65">
      <w:pPr>
        <w:pStyle w:val="BodyText"/>
        <w:tabs>
          <w:tab w:val="left" w:pos="851"/>
          <w:tab w:val="left" w:pos="5670"/>
        </w:tabs>
        <w:spacing w:before="0" w:line="288" w:lineRule="auto"/>
        <w:rPr>
          <w:rFonts w:ascii="Times New Roman" w:eastAsia="MS Mincho" w:hAnsi="Times New Roman"/>
          <w:szCs w:val="28"/>
        </w:rPr>
      </w:pPr>
      <w:r w:rsidRPr="002D2751">
        <w:rPr>
          <w:rFonts w:ascii="Times New Roman" w:eastAsia="MS Mincho" w:hAnsi="Times New Roman"/>
          <w:szCs w:val="28"/>
        </w:rPr>
        <w:tab/>
      </w:r>
      <w:r w:rsidR="002117D1" w:rsidRPr="002D2751">
        <w:rPr>
          <w:rFonts w:ascii="Times New Roman" w:eastAsia="MS Mincho" w:hAnsi="Times New Roman"/>
          <w:szCs w:val="28"/>
        </w:rPr>
        <w:t xml:space="preserve">Nguồn nước cung cấp cho </w:t>
      </w:r>
      <w:r w:rsidR="00E852FE" w:rsidRPr="002D2751">
        <w:rPr>
          <w:rFonts w:ascii="Times New Roman" w:eastAsia="MS Mincho" w:hAnsi="Times New Roman"/>
          <w:szCs w:val="28"/>
        </w:rPr>
        <w:t>khu quy hoạch</w:t>
      </w:r>
      <w:r w:rsidR="002117D1" w:rsidRPr="002D2751">
        <w:rPr>
          <w:rFonts w:ascii="Times New Roman" w:eastAsia="MS Mincho" w:hAnsi="Times New Roman"/>
          <w:szCs w:val="28"/>
        </w:rPr>
        <w:t xml:space="preserve"> được lấy từ nhà máy nước thành phố Vị Thanh kéo đế</w:t>
      </w:r>
      <w:r w:rsidR="00E852FE" w:rsidRPr="002D2751">
        <w:rPr>
          <w:rFonts w:ascii="Times New Roman" w:eastAsia="MS Mincho" w:hAnsi="Times New Roman"/>
          <w:szCs w:val="28"/>
        </w:rPr>
        <w:t xml:space="preserve">n và được </w:t>
      </w:r>
      <w:r w:rsidR="002117D1" w:rsidRPr="002D2751">
        <w:rPr>
          <w:rFonts w:ascii="Times New Roman" w:hAnsi="Times New Roman"/>
          <w:szCs w:val="28"/>
        </w:rPr>
        <w:t xml:space="preserve">đấu nối với tuyến ống cấp nước hiện hữu </w:t>
      </w:r>
      <w:r w:rsidR="00E852FE" w:rsidRPr="002D2751">
        <w:rPr>
          <w:rFonts w:ascii="Times New Roman" w:hAnsi="Times New Roman"/>
          <w:szCs w:val="28"/>
        </w:rPr>
        <w:t>chạy dọc theo đường Nguyễn An Ninh và đường Nguyễn Huệ</w:t>
      </w:r>
      <w:r w:rsidR="002117D1" w:rsidRPr="002D2751">
        <w:rPr>
          <w:rFonts w:ascii="Times New Roman" w:eastAsia="MS Mincho" w:hAnsi="Times New Roman"/>
          <w:szCs w:val="28"/>
        </w:rPr>
        <w:t xml:space="preserve">, tuyến ống chính này (theo quy hoạch phân khu) đã được tính toán đủ áp lực và chất lượng nước phục vụ cho toàn </w:t>
      </w:r>
      <w:r w:rsidR="00E852FE" w:rsidRPr="002D2751">
        <w:rPr>
          <w:rFonts w:ascii="Times New Roman" w:eastAsia="MS Mincho" w:hAnsi="Times New Roman"/>
          <w:szCs w:val="28"/>
        </w:rPr>
        <w:t>khu quy hoạch</w:t>
      </w:r>
      <w:r w:rsidR="002117D1" w:rsidRPr="002D2751">
        <w:rPr>
          <w:rFonts w:ascii="Times New Roman" w:eastAsia="MS Mincho" w:hAnsi="Times New Roman"/>
          <w:szCs w:val="28"/>
        </w:rPr>
        <w:t>.</w:t>
      </w:r>
      <w:r w:rsidR="002117D1" w:rsidRPr="002D2751">
        <w:rPr>
          <w:rFonts w:ascii="Times New Roman" w:eastAsia="MS Mincho" w:hAnsi="Times New Roman"/>
          <w:szCs w:val="28"/>
        </w:rPr>
        <w:tab/>
      </w:r>
    </w:p>
    <w:p w14:paraId="7198B398" w14:textId="77777777" w:rsidR="002117D1" w:rsidRPr="002D2751" w:rsidRDefault="002117D1" w:rsidP="00B93B65">
      <w:pPr>
        <w:spacing w:before="0" w:line="288" w:lineRule="auto"/>
        <w:ind w:firstLine="567"/>
        <w:rPr>
          <w:b/>
          <w:i/>
          <w:sz w:val="28"/>
          <w:szCs w:val="28"/>
        </w:rPr>
      </w:pPr>
      <w:r w:rsidRPr="002D2751">
        <w:rPr>
          <w:b/>
          <w:i/>
          <w:sz w:val="28"/>
          <w:szCs w:val="28"/>
        </w:rPr>
        <w:t xml:space="preserve">c. Giải pháp cấp nước:    </w:t>
      </w:r>
    </w:p>
    <w:p w14:paraId="0A2EC968" w14:textId="77777777" w:rsidR="002117D1" w:rsidRPr="002D2751" w:rsidRDefault="002B448D" w:rsidP="00B93B65">
      <w:pPr>
        <w:pStyle w:val="BodyText"/>
        <w:tabs>
          <w:tab w:val="left" w:pos="851"/>
          <w:tab w:val="left" w:pos="5670"/>
        </w:tabs>
        <w:spacing w:before="0" w:line="288" w:lineRule="auto"/>
        <w:rPr>
          <w:rFonts w:ascii="Times New Roman" w:eastAsia="MS Mincho" w:hAnsi="Times New Roman"/>
          <w:szCs w:val="28"/>
        </w:rPr>
      </w:pPr>
      <w:r w:rsidRPr="002D2751">
        <w:rPr>
          <w:rFonts w:ascii="Times New Roman" w:eastAsia="MS Mincho" w:hAnsi="Times New Roman"/>
          <w:szCs w:val="28"/>
        </w:rPr>
        <w:tab/>
        <w:t xml:space="preserve">- </w:t>
      </w:r>
      <w:r w:rsidR="002117D1" w:rsidRPr="002D2751">
        <w:rPr>
          <w:rFonts w:ascii="Times New Roman" w:eastAsia="MS Mincho" w:hAnsi="Times New Roman"/>
          <w:szCs w:val="28"/>
        </w:rPr>
        <w:t>Tuyến ống cấp nước được bố trí dưới vỉa hè dọc theo các tuyến đường giao thông, nằm phía trước các lô đất để thuận tiện cho việc cung cấp nước. Đặt các tuyến cấp nước theo quy hoạch và mạng cấp nước khép kín, để nước có thể cấp nước theo hai chiều</w:t>
      </w:r>
    </w:p>
    <w:p w14:paraId="3FF13F92" w14:textId="77777777" w:rsidR="002117D1" w:rsidRPr="002D2751" w:rsidRDefault="002B448D" w:rsidP="00B93B65">
      <w:pPr>
        <w:pStyle w:val="BodyText"/>
        <w:tabs>
          <w:tab w:val="left" w:pos="851"/>
          <w:tab w:val="left" w:pos="5670"/>
        </w:tabs>
        <w:spacing w:before="0" w:line="288" w:lineRule="auto"/>
        <w:rPr>
          <w:rFonts w:ascii="Times New Roman" w:eastAsia="MS Mincho" w:hAnsi="Times New Roman"/>
          <w:szCs w:val="28"/>
        </w:rPr>
      </w:pPr>
      <w:r w:rsidRPr="002D2751">
        <w:rPr>
          <w:rFonts w:ascii="Times New Roman" w:eastAsia="MS Mincho" w:hAnsi="Times New Roman"/>
          <w:szCs w:val="28"/>
        </w:rPr>
        <w:tab/>
        <w:t xml:space="preserve">- </w:t>
      </w:r>
      <w:r w:rsidR="002117D1" w:rsidRPr="002D2751">
        <w:rPr>
          <w:rFonts w:ascii="Times New Roman" w:eastAsia="MS Mincho" w:hAnsi="Times New Roman"/>
          <w:szCs w:val="28"/>
        </w:rPr>
        <w:t>Trên mạng cấp nước có bố trí các trụ cứu hoả đặt tại ngã 3, ngã 4 để thuận lợi cho việc cấp nước chữa cháy. Khoảng cách bình quân khoảng 100-150m/Trụ.</w:t>
      </w:r>
    </w:p>
    <w:p w14:paraId="2520A500" w14:textId="77777777" w:rsidR="002117D1" w:rsidRPr="002D2751" w:rsidRDefault="002117D1" w:rsidP="00421B54">
      <w:pPr>
        <w:spacing w:after="120" w:line="288" w:lineRule="auto"/>
        <w:jc w:val="center"/>
        <w:rPr>
          <w:b/>
          <w:sz w:val="28"/>
          <w:szCs w:val="28"/>
        </w:rPr>
      </w:pPr>
      <w:r w:rsidRPr="002D2751">
        <w:rPr>
          <w:b/>
          <w:sz w:val="28"/>
          <w:szCs w:val="28"/>
        </w:rPr>
        <w:t>BẢNG TỔNG HỢP KHỐI LƯỢNG CẤP NƯỚC</w:t>
      </w:r>
    </w:p>
    <w:tbl>
      <w:tblPr>
        <w:tblW w:w="8340" w:type="dxa"/>
        <w:jc w:val="center"/>
        <w:tblLook w:val="04A0" w:firstRow="1" w:lastRow="0" w:firstColumn="1" w:lastColumn="0" w:noHBand="0" w:noVBand="1"/>
      </w:tblPr>
      <w:tblGrid>
        <w:gridCol w:w="746"/>
        <w:gridCol w:w="3920"/>
        <w:gridCol w:w="1940"/>
        <w:gridCol w:w="1820"/>
      </w:tblGrid>
      <w:tr w:rsidR="00CA7FD6" w:rsidRPr="002D2751" w14:paraId="7E602E90" w14:textId="77777777" w:rsidTr="00CA7FD6">
        <w:trPr>
          <w:trHeight w:val="386"/>
          <w:jc w:val="center"/>
        </w:trPr>
        <w:tc>
          <w:tcPr>
            <w:tcW w:w="6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66A61F" w14:textId="77777777" w:rsidR="00CA7FD6" w:rsidRPr="00421B54" w:rsidRDefault="00CA7FD6" w:rsidP="00B93B65">
            <w:pPr>
              <w:spacing w:before="0" w:line="288" w:lineRule="auto"/>
              <w:jc w:val="center"/>
              <w:rPr>
                <w:b/>
                <w:sz w:val="28"/>
                <w:szCs w:val="28"/>
              </w:rPr>
            </w:pPr>
            <w:r w:rsidRPr="00421B54">
              <w:rPr>
                <w:b/>
                <w:sz w:val="28"/>
                <w:szCs w:val="28"/>
              </w:rPr>
              <w:t>STT</w:t>
            </w:r>
          </w:p>
        </w:tc>
        <w:tc>
          <w:tcPr>
            <w:tcW w:w="39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FFEB26" w14:textId="77777777" w:rsidR="00CA7FD6" w:rsidRPr="00421B54" w:rsidRDefault="00CA7FD6" w:rsidP="00B93B65">
            <w:pPr>
              <w:spacing w:before="0" w:line="288" w:lineRule="auto"/>
              <w:jc w:val="center"/>
              <w:rPr>
                <w:b/>
                <w:sz w:val="28"/>
                <w:szCs w:val="28"/>
              </w:rPr>
            </w:pPr>
            <w:r w:rsidRPr="00421B54">
              <w:rPr>
                <w:b/>
                <w:sz w:val="28"/>
                <w:szCs w:val="28"/>
              </w:rPr>
              <w:t>TÊN VẬT TƯ</w:t>
            </w:r>
          </w:p>
        </w:tc>
        <w:tc>
          <w:tcPr>
            <w:tcW w:w="19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ECDC41" w14:textId="77777777" w:rsidR="00CA7FD6" w:rsidRPr="00421B54" w:rsidRDefault="00CA7FD6" w:rsidP="00B93B65">
            <w:pPr>
              <w:spacing w:before="0" w:line="288" w:lineRule="auto"/>
              <w:jc w:val="center"/>
              <w:rPr>
                <w:b/>
                <w:sz w:val="28"/>
                <w:szCs w:val="28"/>
              </w:rPr>
            </w:pPr>
            <w:r w:rsidRPr="00421B54">
              <w:rPr>
                <w:b/>
                <w:sz w:val="28"/>
                <w:szCs w:val="28"/>
              </w:rPr>
              <w:t xml:space="preserve">ĐƠN VỊ </w:t>
            </w:r>
          </w:p>
        </w:tc>
        <w:tc>
          <w:tcPr>
            <w:tcW w:w="18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CAA672" w14:textId="77777777" w:rsidR="00CA7FD6" w:rsidRPr="00421B54" w:rsidRDefault="00CA7FD6" w:rsidP="00B93B65">
            <w:pPr>
              <w:spacing w:before="0" w:line="288" w:lineRule="auto"/>
              <w:jc w:val="center"/>
              <w:rPr>
                <w:b/>
                <w:sz w:val="28"/>
                <w:szCs w:val="28"/>
              </w:rPr>
            </w:pPr>
            <w:r w:rsidRPr="00421B54">
              <w:rPr>
                <w:b/>
                <w:sz w:val="28"/>
                <w:szCs w:val="28"/>
              </w:rPr>
              <w:t>K. LƯỢNG</w:t>
            </w:r>
          </w:p>
        </w:tc>
      </w:tr>
      <w:tr w:rsidR="00CA7FD6" w:rsidRPr="002D2751" w14:paraId="44EBCCED" w14:textId="77777777" w:rsidTr="00CA7FD6">
        <w:trPr>
          <w:trHeight w:val="386"/>
          <w:jc w:val="center"/>
        </w:trPr>
        <w:tc>
          <w:tcPr>
            <w:tcW w:w="660" w:type="dxa"/>
            <w:vMerge/>
            <w:tcBorders>
              <w:top w:val="single" w:sz="4" w:space="0" w:color="auto"/>
              <w:left w:val="single" w:sz="4" w:space="0" w:color="auto"/>
              <w:bottom w:val="single" w:sz="4" w:space="0" w:color="auto"/>
              <w:right w:val="single" w:sz="4" w:space="0" w:color="auto"/>
            </w:tcBorders>
            <w:vAlign w:val="center"/>
            <w:hideMark/>
          </w:tcPr>
          <w:p w14:paraId="4AE751A2" w14:textId="77777777" w:rsidR="00CA7FD6" w:rsidRPr="002D2751" w:rsidRDefault="00CA7FD6" w:rsidP="00B93B65">
            <w:pPr>
              <w:spacing w:before="0" w:line="288" w:lineRule="auto"/>
              <w:jc w:val="left"/>
              <w:rPr>
                <w:sz w:val="28"/>
                <w:szCs w:val="28"/>
              </w:rPr>
            </w:pPr>
          </w:p>
        </w:tc>
        <w:tc>
          <w:tcPr>
            <w:tcW w:w="3920" w:type="dxa"/>
            <w:vMerge/>
            <w:tcBorders>
              <w:top w:val="single" w:sz="4" w:space="0" w:color="auto"/>
              <w:left w:val="single" w:sz="4" w:space="0" w:color="auto"/>
              <w:bottom w:val="single" w:sz="4" w:space="0" w:color="auto"/>
              <w:right w:val="single" w:sz="4" w:space="0" w:color="auto"/>
            </w:tcBorders>
            <w:vAlign w:val="center"/>
            <w:hideMark/>
          </w:tcPr>
          <w:p w14:paraId="27338F7E" w14:textId="77777777" w:rsidR="00CA7FD6" w:rsidRPr="002D2751" w:rsidRDefault="00CA7FD6" w:rsidP="00B93B65">
            <w:pPr>
              <w:spacing w:before="0" w:line="288" w:lineRule="auto"/>
              <w:jc w:val="left"/>
              <w:rPr>
                <w:sz w:val="28"/>
                <w:szCs w:val="28"/>
              </w:rPr>
            </w:pPr>
          </w:p>
        </w:tc>
        <w:tc>
          <w:tcPr>
            <w:tcW w:w="1940" w:type="dxa"/>
            <w:vMerge/>
            <w:tcBorders>
              <w:top w:val="single" w:sz="4" w:space="0" w:color="auto"/>
              <w:left w:val="single" w:sz="4" w:space="0" w:color="auto"/>
              <w:bottom w:val="single" w:sz="4" w:space="0" w:color="auto"/>
              <w:right w:val="single" w:sz="4" w:space="0" w:color="auto"/>
            </w:tcBorders>
            <w:vAlign w:val="center"/>
            <w:hideMark/>
          </w:tcPr>
          <w:p w14:paraId="00148DDF" w14:textId="77777777" w:rsidR="00CA7FD6" w:rsidRPr="002D2751" w:rsidRDefault="00CA7FD6" w:rsidP="00B93B65">
            <w:pPr>
              <w:spacing w:before="0" w:line="288" w:lineRule="auto"/>
              <w:jc w:val="left"/>
              <w:rPr>
                <w:sz w:val="28"/>
                <w:szCs w:val="28"/>
              </w:rPr>
            </w:pPr>
          </w:p>
        </w:tc>
        <w:tc>
          <w:tcPr>
            <w:tcW w:w="1820" w:type="dxa"/>
            <w:vMerge/>
            <w:tcBorders>
              <w:top w:val="single" w:sz="4" w:space="0" w:color="auto"/>
              <w:left w:val="single" w:sz="4" w:space="0" w:color="auto"/>
              <w:bottom w:val="single" w:sz="4" w:space="0" w:color="auto"/>
              <w:right w:val="single" w:sz="4" w:space="0" w:color="auto"/>
            </w:tcBorders>
            <w:vAlign w:val="center"/>
            <w:hideMark/>
          </w:tcPr>
          <w:p w14:paraId="2F936739" w14:textId="77777777" w:rsidR="00CA7FD6" w:rsidRPr="002D2751" w:rsidRDefault="00CA7FD6" w:rsidP="00B93B65">
            <w:pPr>
              <w:spacing w:before="0" w:line="288" w:lineRule="auto"/>
              <w:jc w:val="left"/>
              <w:rPr>
                <w:sz w:val="28"/>
                <w:szCs w:val="28"/>
              </w:rPr>
            </w:pPr>
          </w:p>
        </w:tc>
      </w:tr>
      <w:tr w:rsidR="00CA7FD6" w:rsidRPr="002D2751" w14:paraId="459BE132" w14:textId="77777777" w:rsidTr="00CA7FD6">
        <w:trPr>
          <w:trHeight w:val="37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252171B2" w14:textId="77777777" w:rsidR="00CA7FD6" w:rsidRPr="002D2751" w:rsidRDefault="00CA7FD6" w:rsidP="00B93B65">
            <w:pPr>
              <w:spacing w:before="0" w:line="288" w:lineRule="auto"/>
              <w:jc w:val="center"/>
              <w:rPr>
                <w:sz w:val="28"/>
                <w:szCs w:val="28"/>
              </w:rPr>
            </w:pPr>
            <w:r w:rsidRPr="002D2751">
              <w:rPr>
                <w:sz w:val="28"/>
                <w:szCs w:val="28"/>
              </w:rPr>
              <w:t>1</w:t>
            </w:r>
          </w:p>
        </w:tc>
        <w:tc>
          <w:tcPr>
            <w:tcW w:w="3920" w:type="dxa"/>
            <w:tcBorders>
              <w:top w:val="nil"/>
              <w:left w:val="nil"/>
              <w:bottom w:val="single" w:sz="4" w:space="0" w:color="auto"/>
              <w:right w:val="single" w:sz="4" w:space="0" w:color="auto"/>
            </w:tcBorders>
            <w:shd w:val="clear" w:color="auto" w:fill="auto"/>
            <w:noWrap/>
            <w:vAlign w:val="center"/>
            <w:hideMark/>
          </w:tcPr>
          <w:p w14:paraId="0F138C17" w14:textId="787CCFBA" w:rsidR="00CA7FD6" w:rsidRPr="002D2751" w:rsidRDefault="00CA7FD6" w:rsidP="00B93B65">
            <w:pPr>
              <w:spacing w:before="0" w:line="288" w:lineRule="auto"/>
              <w:jc w:val="left"/>
              <w:rPr>
                <w:sz w:val="28"/>
                <w:szCs w:val="28"/>
              </w:rPr>
            </w:pPr>
            <w:r w:rsidRPr="002D2751">
              <w:rPr>
                <w:sz w:val="28"/>
                <w:szCs w:val="28"/>
              </w:rPr>
              <w:t>Ống</w:t>
            </w:r>
            <w:r w:rsidR="00D6213D">
              <w:rPr>
                <w:sz w:val="28"/>
                <w:szCs w:val="28"/>
              </w:rPr>
              <w:t xml:space="preserve"> cấp</w:t>
            </w:r>
            <w:r w:rsidRPr="002D2751">
              <w:rPr>
                <w:sz w:val="28"/>
                <w:szCs w:val="28"/>
              </w:rPr>
              <w:t xml:space="preserve"> nước </w:t>
            </w:r>
            <w:r w:rsidR="00D6213D">
              <w:rPr>
                <w:sz w:val="28"/>
                <w:szCs w:val="28"/>
              </w:rPr>
              <w:t xml:space="preserve">uPVC </w:t>
            </w:r>
            <w:r w:rsidRPr="002D2751">
              <w:rPr>
                <w:sz w:val="28"/>
                <w:szCs w:val="28"/>
              </w:rPr>
              <w:t>Ø60</w:t>
            </w:r>
          </w:p>
        </w:tc>
        <w:tc>
          <w:tcPr>
            <w:tcW w:w="1940" w:type="dxa"/>
            <w:tcBorders>
              <w:top w:val="nil"/>
              <w:left w:val="nil"/>
              <w:bottom w:val="single" w:sz="4" w:space="0" w:color="auto"/>
              <w:right w:val="single" w:sz="4" w:space="0" w:color="auto"/>
            </w:tcBorders>
            <w:shd w:val="clear" w:color="auto" w:fill="auto"/>
            <w:noWrap/>
            <w:vAlign w:val="bottom"/>
            <w:hideMark/>
          </w:tcPr>
          <w:p w14:paraId="7BF1FA56" w14:textId="77777777" w:rsidR="00CA7FD6" w:rsidRPr="002D2751" w:rsidRDefault="00CA7FD6" w:rsidP="00B93B65">
            <w:pPr>
              <w:spacing w:before="0" w:line="288" w:lineRule="auto"/>
              <w:jc w:val="center"/>
              <w:rPr>
                <w:sz w:val="28"/>
                <w:szCs w:val="28"/>
              </w:rPr>
            </w:pPr>
            <w:r w:rsidRPr="002D2751">
              <w:rPr>
                <w:sz w:val="28"/>
                <w:szCs w:val="28"/>
              </w:rPr>
              <w:t>m</w:t>
            </w:r>
          </w:p>
        </w:tc>
        <w:tc>
          <w:tcPr>
            <w:tcW w:w="1820" w:type="dxa"/>
            <w:tcBorders>
              <w:top w:val="nil"/>
              <w:left w:val="nil"/>
              <w:bottom w:val="single" w:sz="4" w:space="0" w:color="auto"/>
              <w:right w:val="single" w:sz="4" w:space="0" w:color="auto"/>
            </w:tcBorders>
            <w:shd w:val="clear" w:color="auto" w:fill="auto"/>
            <w:noWrap/>
            <w:vAlign w:val="bottom"/>
            <w:hideMark/>
          </w:tcPr>
          <w:p w14:paraId="0D1DA6FD" w14:textId="77777777" w:rsidR="00CA7FD6" w:rsidRPr="002D2751" w:rsidRDefault="00E852FE" w:rsidP="00B93B65">
            <w:pPr>
              <w:spacing w:before="0" w:line="288" w:lineRule="auto"/>
              <w:jc w:val="center"/>
              <w:rPr>
                <w:sz w:val="28"/>
                <w:szCs w:val="28"/>
              </w:rPr>
            </w:pPr>
            <w:r w:rsidRPr="002D2751">
              <w:rPr>
                <w:sz w:val="28"/>
                <w:szCs w:val="28"/>
              </w:rPr>
              <w:t>2.391</w:t>
            </w:r>
          </w:p>
        </w:tc>
      </w:tr>
      <w:tr w:rsidR="00CA7FD6" w:rsidRPr="002D2751" w14:paraId="79880861" w14:textId="77777777" w:rsidTr="00CA7FD6">
        <w:trPr>
          <w:trHeight w:val="37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081B183B" w14:textId="77777777" w:rsidR="00CA7FD6" w:rsidRPr="002D2751" w:rsidRDefault="00CA7FD6" w:rsidP="00B93B65">
            <w:pPr>
              <w:spacing w:before="0" w:line="288" w:lineRule="auto"/>
              <w:jc w:val="center"/>
              <w:rPr>
                <w:sz w:val="28"/>
                <w:szCs w:val="28"/>
              </w:rPr>
            </w:pPr>
            <w:r w:rsidRPr="002D2751">
              <w:rPr>
                <w:sz w:val="28"/>
                <w:szCs w:val="28"/>
              </w:rPr>
              <w:t>2</w:t>
            </w:r>
          </w:p>
        </w:tc>
        <w:tc>
          <w:tcPr>
            <w:tcW w:w="3920" w:type="dxa"/>
            <w:tcBorders>
              <w:top w:val="nil"/>
              <w:left w:val="nil"/>
              <w:bottom w:val="single" w:sz="4" w:space="0" w:color="auto"/>
              <w:right w:val="single" w:sz="4" w:space="0" w:color="auto"/>
            </w:tcBorders>
            <w:shd w:val="clear" w:color="auto" w:fill="auto"/>
            <w:noWrap/>
            <w:vAlign w:val="center"/>
            <w:hideMark/>
          </w:tcPr>
          <w:p w14:paraId="127D337A" w14:textId="2D40485F" w:rsidR="00CA7FD6" w:rsidRPr="002D2751" w:rsidRDefault="00CA7FD6" w:rsidP="00B93B65">
            <w:pPr>
              <w:spacing w:before="0" w:line="288" w:lineRule="auto"/>
              <w:jc w:val="left"/>
              <w:rPr>
                <w:sz w:val="28"/>
                <w:szCs w:val="28"/>
              </w:rPr>
            </w:pPr>
            <w:r w:rsidRPr="002D2751">
              <w:rPr>
                <w:sz w:val="28"/>
                <w:szCs w:val="28"/>
              </w:rPr>
              <w:t xml:space="preserve">Ống </w:t>
            </w:r>
            <w:r w:rsidR="00D6213D">
              <w:rPr>
                <w:sz w:val="28"/>
                <w:szCs w:val="28"/>
              </w:rPr>
              <w:t>cấp</w:t>
            </w:r>
            <w:r w:rsidR="00D6213D" w:rsidRPr="002D2751">
              <w:rPr>
                <w:sz w:val="28"/>
                <w:szCs w:val="28"/>
              </w:rPr>
              <w:t xml:space="preserve"> nước </w:t>
            </w:r>
            <w:r w:rsidR="00D6213D">
              <w:rPr>
                <w:sz w:val="28"/>
                <w:szCs w:val="28"/>
              </w:rPr>
              <w:t>uPVC</w:t>
            </w:r>
            <w:r w:rsidR="00D6213D" w:rsidRPr="002D2751">
              <w:rPr>
                <w:sz w:val="28"/>
                <w:szCs w:val="28"/>
              </w:rPr>
              <w:t xml:space="preserve"> </w:t>
            </w:r>
            <w:r w:rsidRPr="002D2751">
              <w:rPr>
                <w:sz w:val="28"/>
                <w:szCs w:val="28"/>
              </w:rPr>
              <w:t>Ø114</w:t>
            </w:r>
          </w:p>
        </w:tc>
        <w:tc>
          <w:tcPr>
            <w:tcW w:w="1940" w:type="dxa"/>
            <w:tcBorders>
              <w:top w:val="nil"/>
              <w:left w:val="nil"/>
              <w:bottom w:val="single" w:sz="4" w:space="0" w:color="auto"/>
              <w:right w:val="single" w:sz="4" w:space="0" w:color="auto"/>
            </w:tcBorders>
            <w:shd w:val="clear" w:color="auto" w:fill="auto"/>
            <w:noWrap/>
            <w:vAlign w:val="bottom"/>
            <w:hideMark/>
          </w:tcPr>
          <w:p w14:paraId="682C90F5" w14:textId="77777777" w:rsidR="00CA7FD6" w:rsidRPr="002D2751" w:rsidRDefault="00CA7FD6" w:rsidP="00B93B65">
            <w:pPr>
              <w:spacing w:before="0" w:line="288" w:lineRule="auto"/>
              <w:jc w:val="center"/>
              <w:rPr>
                <w:sz w:val="28"/>
                <w:szCs w:val="28"/>
              </w:rPr>
            </w:pPr>
            <w:r w:rsidRPr="002D2751">
              <w:rPr>
                <w:sz w:val="28"/>
                <w:szCs w:val="28"/>
              </w:rPr>
              <w:t>m</w:t>
            </w:r>
          </w:p>
        </w:tc>
        <w:tc>
          <w:tcPr>
            <w:tcW w:w="1820" w:type="dxa"/>
            <w:tcBorders>
              <w:top w:val="nil"/>
              <w:left w:val="nil"/>
              <w:bottom w:val="single" w:sz="4" w:space="0" w:color="auto"/>
              <w:right w:val="single" w:sz="4" w:space="0" w:color="auto"/>
            </w:tcBorders>
            <w:shd w:val="clear" w:color="auto" w:fill="auto"/>
            <w:noWrap/>
            <w:vAlign w:val="bottom"/>
            <w:hideMark/>
          </w:tcPr>
          <w:p w14:paraId="10C1E558" w14:textId="77777777" w:rsidR="00CA7FD6" w:rsidRPr="002D2751" w:rsidRDefault="00E852FE" w:rsidP="00B93B65">
            <w:pPr>
              <w:spacing w:before="0" w:line="288" w:lineRule="auto"/>
              <w:jc w:val="center"/>
              <w:rPr>
                <w:sz w:val="28"/>
                <w:szCs w:val="28"/>
              </w:rPr>
            </w:pPr>
            <w:r w:rsidRPr="002D2751">
              <w:rPr>
                <w:sz w:val="28"/>
                <w:szCs w:val="28"/>
              </w:rPr>
              <w:t>2.104</w:t>
            </w:r>
          </w:p>
        </w:tc>
      </w:tr>
      <w:tr w:rsidR="00CA7FD6" w:rsidRPr="002D2751" w14:paraId="101940B4" w14:textId="77777777" w:rsidTr="00CA7FD6">
        <w:trPr>
          <w:trHeight w:val="37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72B65FE8" w14:textId="77777777" w:rsidR="00CA7FD6" w:rsidRPr="002D2751" w:rsidRDefault="00CA7FD6" w:rsidP="00B93B65">
            <w:pPr>
              <w:spacing w:before="0" w:line="288" w:lineRule="auto"/>
              <w:jc w:val="center"/>
              <w:rPr>
                <w:sz w:val="28"/>
                <w:szCs w:val="28"/>
              </w:rPr>
            </w:pPr>
            <w:r w:rsidRPr="002D2751">
              <w:rPr>
                <w:sz w:val="28"/>
                <w:szCs w:val="28"/>
              </w:rPr>
              <w:t>3</w:t>
            </w:r>
          </w:p>
        </w:tc>
        <w:tc>
          <w:tcPr>
            <w:tcW w:w="3920" w:type="dxa"/>
            <w:tcBorders>
              <w:top w:val="nil"/>
              <w:left w:val="nil"/>
              <w:bottom w:val="single" w:sz="4" w:space="0" w:color="auto"/>
              <w:right w:val="single" w:sz="4" w:space="0" w:color="auto"/>
            </w:tcBorders>
            <w:shd w:val="clear" w:color="auto" w:fill="auto"/>
            <w:noWrap/>
            <w:vAlign w:val="center"/>
            <w:hideMark/>
          </w:tcPr>
          <w:p w14:paraId="598A2C0F" w14:textId="77777777" w:rsidR="00CA7FD6" w:rsidRPr="002D2751" w:rsidRDefault="00CA7FD6" w:rsidP="00B93B65">
            <w:pPr>
              <w:spacing w:before="0" w:line="288" w:lineRule="auto"/>
              <w:jc w:val="left"/>
              <w:rPr>
                <w:sz w:val="28"/>
                <w:szCs w:val="28"/>
              </w:rPr>
            </w:pPr>
            <w:r w:rsidRPr="002D2751">
              <w:rPr>
                <w:sz w:val="28"/>
                <w:szCs w:val="28"/>
              </w:rPr>
              <w:t>Trụ cứu hỏa</w:t>
            </w:r>
          </w:p>
        </w:tc>
        <w:tc>
          <w:tcPr>
            <w:tcW w:w="1940" w:type="dxa"/>
            <w:tcBorders>
              <w:top w:val="nil"/>
              <w:left w:val="nil"/>
              <w:bottom w:val="single" w:sz="4" w:space="0" w:color="auto"/>
              <w:right w:val="single" w:sz="4" w:space="0" w:color="auto"/>
            </w:tcBorders>
            <w:shd w:val="clear" w:color="auto" w:fill="auto"/>
            <w:noWrap/>
            <w:vAlign w:val="bottom"/>
            <w:hideMark/>
          </w:tcPr>
          <w:p w14:paraId="24C92121" w14:textId="77777777" w:rsidR="00CA7FD6" w:rsidRPr="002D2751" w:rsidRDefault="00CA7FD6" w:rsidP="00B93B65">
            <w:pPr>
              <w:spacing w:before="0" w:line="288" w:lineRule="auto"/>
              <w:jc w:val="center"/>
              <w:rPr>
                <w:sz w:val="28"/>
                <w:szCs w:val="28"/>
              </w:rPr>
            </w:pPr>
            <w:r w:rsidRPr="002D2751">
              <w:rPr>
                <w:sz w:val="28"/>
                <w:szCs w:val="28"/>
              </w:rPr>
              <w:t>trụ</w:t>
            </w:r>
          </w:p>
        </w:tc>
        <w:tc>
          <w:tcPr>
            <w:tcW w:w="1820" w:type="dxa"/>
            <w:tcBorders>
              <w:top w:val="nil"/>
              <w:left w:val="nil"/>
              <w:bottom w:val="single" w:sz="4" w:space="0" w:color="auto"/>
              <w:right w:val="single" w:sz="4" w:space="0" w:color="auto"/>
            </w:tcBorders>
            <w:shd w:val="clear" w:color="auto" w:fill="auto"/>
            <w:noWrap/>
            <w:vAlign w:val="bottom"/>
            <w:hideMark/>
          </w:tcPr>
          <w:p w14:paraId="5308B51F" w14:textId="77777777" w:rsidR="00CA7FD6" w:rsidRPr="002D2751" w:rsidRDefault="00E852FE" w:rsidP="00B93B65">
            <w:pPr>
              <w:spacing w:before="0" w:line="288" w:lineRule="auto"/>
              <w:jc w:val="center"/>
              <w:rPr>
                <w:sz w:val="28"/>
                <w:szCs w:val="28"/>
              </w:rPr>
            </w:pPr>
            <w:r w:rsidRPr="002D2751">
              <w:rPr>
                <w:sz w:val="28"/>
                <w:szCs w:val="28"/>
              </w:rPr>
              <w:t>12</w:t>
            </w:r>
          </w:p>
        </w:tc>
      </w:tr>
    </w:tbl>
    <w:p w14:paraId="33D3F615" w14:textId="77777777" w:rsidR="002117D1" w:rsidRPr="002D2751" w:rsidRDefault="002117D1" w:rsidP="00B93B65">
      <w:pPr>
        <w:widowControl w:val="0"/>
        <w:tabs>
          <w:tab w:val="left" w:pos="567"/>
        </w:tabs>
        <w:spacing w:before="0" w:line="288" w:lineRule="auto"/>
        <w:outlineLvl w:val="0"/>
        <w:rPr>
          <w:b/>
          <w:i/>
          <w:sz w:val="28"/>
          <w:szCs w:val="28"/>
        </w:rPr>
      </w:pPr>
      <w:r w:rsidRPr="002D2751">
        <w:rPr>
          <w:b/>
          <w:i/>
          <w:sz w:val="28"/>
          <w:szCs w:val="28"/>
        </w:rPr>
        <w:tab/>
      </w:r>
    </w:p>
    <w:p w14:paraId="65946269" w14:textId="77777777" w:rsidR="002117D1" w:rsidRPr="002D2751" w:rsidRDefault="002117D1" w:rsidP="00B93B65">
      <w:pPr>
        <w:widowControl w:val="0"/>
        <w:tabs>
          <w:tab w:val="left" w:pos="567"/>
        </w:tabs>
        <w:spacing w:before="0" w:line="288" w:lineRule="auto"/>
        <w:outlineLvl w:val="0"/>
        <w:rPr>
          <w:b/>
          <w:sz w:val="28"/>
          <w:szCs w:val="28"/>
        </w:rPr>
      </w:pPr>
      <w:r w:rsidRPr="002D2751">
        <w:rPr>
          <w:b/>
          <w:i/>
          <w:sz w:val="28"/>
          <w:szCs w:val="28"/>
        </w:rPr>
        <w:tab/>
      </w:r>
      <w:r w:rsidR="00B760D1" w:rsidRPr="002D2751">
        <w:rPr>
          <w:b/>
          <w:sz w:val="28"/>
          <w:szCs w:val="28"/>
        </w:rPr>
        <w:t>5</w:t>
      </w:r>
      <w:r w:rsidRPr="002D2751">
        <w:rPr>
          <w:b/>
          <w:sz w:val="28"/>
          <w:szCs w:val="28"/>
        </w:rPr>
        <w:t>.4.</w:t>
      </w:r>
      <w:r w:rsidR="002B448D" w:rsidRPr="002D2751">
        <w:rPr>
          <w:b/>
          <w:sz w:val="28"/>
          <w:szCs w:val="28"/>
        </w:rPr>
        <w:t xml:space="preserve"> </w:t>
      </w:r>
      <w:r w:rsidRPr="002D2751">
        <w:rPr>
          <w:b/>
          <w:sz w:val="28"/>
          <w:szCs w:val="28"/>
        </w:rPr>
        <w:t>Thoát nước mưa:</w:t>
      </w:r>
    </w:p>
    <w:p w14:paraId="08904DBC" w14:textId="77777777" w:rsidR="002117D1" w:rsidRPr="002D2751" w:rsidRDefault="002117D1" w:rsidP="00AF4A41">
      <w:pPr>
        <w:spacing w:before="0" w:after="120" w:line="288" w:lineRule="auto"/>
        <w:ind w:firstLine="425"/>
        <w:rPr>
          <w:b/>
          <w:bCs/>
          <w:i/>
          <w:iCs/>
          <w:sz w:val="28"/>
          <w:szCs w:val="28"/>
        </w:rPr>
      </w:pPr>
      <w:r w:rsidRPr="002D2751">
        <w:rPr>
          <w:b/>
          <w:bCs/>
          <w:i/>
          <w:iCs/>
          <w:sz w:val="28"/>
          <w:szCs w:val="28"/>
        </w:rPr>
        <w:t xml:space="preserve">a. </w:t>
      </w:r>
      <w:r w:rsidRPr="002D2751">
        <w:rPr>
          <w:b/>
          <w:bCs/>
          <w:i/>
          <w:sz w:val="28"/>
          <w:szCs w:val="28"/>
        </w:rPr>
        <w:t>Các chỉ tiêu kỹ thuật tính toán:</w:t>
      </w:r>
    </w:p>
    <w:p w14:paraId="2302D4E1" w14:textId="77777777" w:rsidR="002117D1" w:rsidRPr="002D2751" w:rsidRDefault="002117D1" w:rsidP="00B93B65">
      <w:pPr>
        <w:spacing w:before="0" w:line="288" w:lineRule="auto"/>
        <w:ind w:firstLine="539"/>
        <w:rPr>
          <w:sz w:val="28"/>
          <w:szCs w:val="28"/>
        </w:rPr>
      </w:pPr>
      <w:r w:rsidRPr="002D2751">
        <w:rPr>
          <w:sz w:val="28"/>
          <w:szCs w:val="28"/>
        </w:rPr>
        <w:t>+ Tính toán hệ thống thoát nước mưa theo phương pháp cường độ giới hạn:</w:t>
      </w:r>
    </w:p>
    <w:p w14:paraId="3EAD7C54" w14:textId="77777777" w:rsidR="002117D1" w:rsidRPr="002D2751" w:rsidRDefault="002117D1" w:rsidP="00B93B65">
      <w:pPr>
        <w:spacing w:before="0" w:line="288" w:lineRule="auto"/>
        <w:ind w:left="1810" w:firstLine="111"/>
        <w:rPr>
          <w:sz w:val="28"/>
          <w:szCs w:val="28"/>
        </w:rPr>
      </w:pPr>
      <w:r w:rsidRPr="002D2751">
        <w:rPr>
          <w:sz w:val="28"/>
          <w:szCs w:val="28"/>
        </w:rPr>
        <w:t xml:space="preserve">Q = </w:t>
      </w:r>
      <w:r w:rsidRPr="002D2751">
        <w:rPr>
          <w:sz w:val="28"/>
          <w:szCs w:val="28"/>
        </w:rPr>
        <w:sym w:font="Symbol" w:char="F079"/>
      </w:r>
      <w:r w:rsidRPr="002D2751">
        <w:rPr>
          <w:sz w:val="28"/>
          <w:szCs w:val="28"/>
        </w:rPr>
        <w:t>. q. F  (l/s)</w:t>
      </w:r>
    </w:p>
    <w:p w14:paraId="20876C06" w14:textId="77777777" w:rsidR="002117D1" w:rsidRPr="002D2751" w:rsidRDefault="002117D1" w:rsidP="00B93B65">
      <w:pPr>
        <w:spacing w:before="0" w:line="288" w:lineRule="auto"/>
        <w:ind w:left="567"/>
        <w:rPr>
          <w:sz w:val="28"/>
          <w:szCs w:val="28"/>
        </w:rPr>
      </w:pPr>
      <w:r w:rsidRPr="002D2751">
        <w:rPr>
          <w:sz w:val="28"/>
          <w:szCs w:val="28"/>
        </w:rPr>
        <w:lastRenderedPageBreak/>
        <w:t xml:space="preserve">Trong đó :   </w:t>
      </w:r>
      <w:r w:rsidRPr="002D2751">
        <w:rPr>
          <w:sz w:val="28"/>
          <w:szCs w:val="28"/>
        </w:rPr>
        <w:sym w:font="Symbol" w:char="F079"/>
      </w:r>
      <w:r w:rsidRPr="002D2751">
        <w:rPr>
          <w:sz w:val="28"/>
          <w:szCs w:val="28"/>
        </w:rPr>
        <w:t xml:space="preserve">  = 0,9: Hệ số dòng chảy.</w:t>
      </w:r>
    </w:p>
    <w:p w14:paraId="0647DCED" w14:textId="77777777" w:rsidR="002117D1" w:rsidRPr="002D2751" w:rsidRDefault="002117D1" w:rsidP="00B93B65">
      <w:pPr>
        <w:spacing w:before="0" w:line="288" w:lineRule="auto"/>
        <w:ind w:left="567"/>
        <w:rPr>
          <w:sz w:val="28"/>
          <w:szCs w:val="28"/>
        </w:rPr>
      </w:pPr>
      <w:r w:rsidRPr="002D2751">
        <w:rPr>
          <w:sz w:val="28"/>
          <w:szCs w:val="28"/>
        </w:rPr>
        <w:t xml:space="preserve"> </w:t>
      </w:r>
      <w:r w:rsidRPr="002D2751">
        <w:rPr>
          <w:sz w:val="28"/>
          <w:szCs w:val="28"/>
        </w:rPr>
        <w:tab/>
      </w:r>
      <w:r w:rsidRPr="002D2751">
        <w:rPr>
          <w:sz w:val="28"/>
          <w:szCs w:val="28"/>
        </w:rPr>
        <w:tab/>
        <w:t xml:space="preserve">   q = 450,4 l/s.ha: Cường độ mưa tính toán.</w:t>
      </w:r>
    </w:p>
    <w:p w14:paraId="0DF33329" w14:textId="77777777" w:rsidR="002117D1" w:rsidRPr="002D2751" w:rsidRDefault="002117D1" w:rsidP="00B93B65">
      <w:pPr>
        <w:spacing w:before="0" w:line="288" w:lineRule="auto"/>
        <w:ind w:left="1843"/>
        <w:rPr>
          <w:sz w:val="28"/>
          <w:szCs w:val="28"/>
        </w:rPr>
      </w:pPr>
      <w:r w:rsidRPr="002D2751">
        <w:rPr>
          <w:sz w:val="28"/>
          <w:szCs w:val="28"/>
        </w:rPr>
        <w:t xml:space="preserve"> F : Diện tích lưu vực tính toán (ha).</w:t>
      </w:r>
    </w:p>
    <w:p w14:paraId="45FE752D" w14:textId="77777777" w:rsidR="002117D1" w:rsidRPr="002D2751" w:rsidRDefault="002117D1" w:rsidP="00B93B65">
      <w:pPr>
        <w:spacing w:before="0" w:line="288" w:lineRule="auto"/>
        <w:ind w:firstLine="720"/>
        <w:rPr>
          <w:sz w:val="28"/>
          <w:szCs w:val="28"/>
        </w:rPr>
      </w:pPr>
      <w:r w:rsidRPr="002D2751">
        <w:rPr>
          <w:sz w:val="28"/>
          <w:szCs w:val="28"/>
        </w:rPr>
        <w:t>+ Vận tốc chảy tối thiểu không lắng đọng trong ống: V =(0,7 m/s).</w:t>
      </w:r>
    </w:p>
    <w:p w14:paraId="4DE20B8D" w14:textId="77777777" w:rsidR="002117D1" w:rsidRPr="002D2751" w:rsidRDefault="002117D1" w:rsidP="00B93B65">
      <w:pPr>
        <w:spacing w:before="0" w:line="288" w:lineRule="auto"/>
        <w:ind w:firstLine="720"/>
        <w:rPr>
          <w:sz w:val="28"/>
          <w:szCs w:val="28"/>
        </w:rPr>
      </w:pPr>
      <w:r w:rsidRPr="002D2751">
        <w:rPr>
          <w:sz w:val="28"/>
          <w:szCs w:val="28"/>
        </w:rPr>
        <w:t>(có thể có trường hợp vận tốc của đoạn ống đầu tiên: V &lt; (0,7 m/s).</w:t>
      </w:r>
    </w:p>
    <w:p w14:paraId="73E1EFA5" w14:textId="77777777" w:rsidR="002117D1" w:rsidRPr="002D2751" w:rsidRDefault="002117D1" w:rsidP="00B93B65">
      <w:pPr>
        <w:spacing w:before="0" w:line="288" w:lineRule="auto"/>
        <w:ind w:firstLine="720"/>
        <w:rPr>
          <w:sz w:val="28"/>
          <w:szCs w:val="28"/>
        </w:rPr>
      </w:pPr>
      <w:r w:rsidRPr="002D2751">
        <w:rPr>
          <w:sz w:val="28"/>
          <w:szCs w:val="28"/>
        </w:rPr>
        <w:t>+ Độ dốc đặt ống I = Imin = 1/D (D đường kính ống mm).</w:t>
      </w:r>
    </w:p>
    <w:p w14:paraId="3DB37B76" w14:textId="77777777" w:rsidR="002117D1" w:rsidRPr="002D2751" w:rsidRDefault="002117D1" w:rsidP="00AF4A41">
      <w:pPr>
        <w:spacing w:before="0" w:line="288" w:lineRule="auto"/>
        <w:ind w:firstLine="720"/>
        <w:rPr>
          <w:sz w:val="28"/>
          <w:szCs w:val="28"/>
        </w:rPr>
      </w:pPr>
      <w:r w:rsidRPr="002D2751">
        <w:rPr>
          <w:sz w:val="28"/>
          <w:szCs w:val="28"/>
        </w:rPr>
        <w:t>+ Độ dốc lớn nhất: Imax lấy theo độ dốc đường mà cống đi qua.</w:t>
      </w:r>
    </w:p>
    <w:p w14:paraId="299434B6" w14:textId="77777777" w:rsidR="002117D1" w:rsidRPr="002D2751" w:rsidRDefault="002117D1" w:rsidP="00AF4A41">
      <w:pPr>
        <w:spacing w:after="60" w:line="288" w:lineRule="auto"/>
        <w:ind w:firstLine="425"/>
        <w:rPr>
          <w:b/>
          <w:bCs/>
          <w:i/>
          <w:sz w:val="28"/>
          <w:szCs w:val="28"/>
        </w:rPr>
      </w:pPr>
      <w:r w:rsidRPr="002D2751">
        <w:rPr>
          <w:b/>
          <w:bCs/>
          <w:i/>
          <w:iCs/>
          <w:sz w:val="28"/>
          <w:szCs w:val="28"/>
        </w:rPr>
        <w:t>b.</w:t>
      </w:r>
      <w:r w:rsidRPr="002D2751">
        <w:rPr>
          <w:b/>
          <w:bCs/>
          <w:i/>
          <w:sz w:val="28"/>
          <w:szCs w:val="28"/>
        </w:rPr>
        <w:t xml:space="preserve"> Giải pháp thoát nước mưa:</w:t>
      </w:r>
    </w:p>
    <w:p w14:paraId="35B6F19A" w14:textId="77777777" w:rsidR="002117D1" w:rsidRPr="002D2751" w:rsidRDefault="002117D1" w:rsidP="00B93B65">
      <w:pPr>
        <w:spacing w:before="0" w:line="288" w:lineRule="auto"/>
        <w:ind w:firstLine="540"/>
        <w:rPr>
          <w:sz w:val="28"/>
          <w:szCs w:val="28"/>
        </w:rPr>
      </w:pPr>
      <w:r w:rsidRPr="002D2751">
        <w:rPr>
          <w:sz w:val="28"/>
          <w:szCs w:val="28"/>
        </w:rPr>
        <w:t>- Nước mưa được quy ước là loại nước thải sạch, nước mưa từ các công trình và mặt đường được thu vào hệ thống cống thoát nước mưa đô thị</w:t>
      </w:r>
      <w:r w:rsidR="002B448D" w:rsidRPr="002D2751">
        <w:rPr>
          <w:sz w:val="28"/>
          <w:szCs w:val="28"/>
        </w:rPr>
        <w:t xml:space="preserve"> rồi xả thẳng ra các kênh</w:t>
      </w:r>
      <w:r w:rsidR="00542827" w:rsidRPr="002D2751">
        <w:rPr>
          <w:sz w:val="28"/>
          <w:szCs w:val="28"/>
        </w:rPr>
        <w:t xml:space="preserve"> Thống Nhất</w:t>
      </w:r>
      <w:r w:rsidRPr="002D2751">
        <w:rPr>
          <w:sz w:val="28"/>
          <w:szCs w:val="28"/>
        </w:rPr>
        <w:t>.</w:t>
      </w:r>
    </w:p>
    <w:p w14:paraId="465F5F5C" w14:textId="77777777" w:rsidR="002117D1" w:rsidRPr="002D2751" w:rsidRDefault="002117D1" w:rsidP="00B93B65">
      <w:pPr>
        <w:spacing w:before="0" w:line="288" w:lineRule="auto"/>
        <w:ind w:firstLine="540"/>
        <w:rPr>
          <w:sz w:val="28"/>
          <w:szCs w:val="28"/>
        </w:rPr>
      </w:pPr>
      <w:r w:rsidRPr="002D2751">
        <w:rPr>
          <w:sz w:val="28"/>
          <w:szCs w:val="28"/>
        </w:rPr>
        <w:t xml:space="preserve">- Hệ thống thoát nước mưa được thiết kế và vận hành độc lập so với hệ thống thoát nước thải sinh hoạt. Khu vực thiết kế được chia thành nhiều lưu vực nhỏ với tuyến ngắn để thoát nước nhanh, tiết diện nhỏ, giảm độ sâu chôn cống. </w:t>
      </w:r>
    </w:p>
    <w:p w14:paraId="53DA3206" w14:textId="77777777" w:rsidR="002117D1" w:rsidRPr="002D2751" w:rsidRDefault="002117D1" w:rsidP="00B93B65">
      <w:pPr>
        <w:spacing w:before="0" w:line="288" w:lineRule="auto"/>
        <w:ind w:firstLine="540"/>
        <w:rPr>
          <w:sz w:val="28"/>
          <w:szCs w:val="28"/>
        </w:rPr>
      </w:pPr>
      <w:r w:rsidRPr="002D2751">
        <w:rPr>
          <w:sz w:val="28"/>
          <w:szCs w:val="28"/>
        </w:rPr>
        <w:t>- Hình thức thoát nước mưa là nước mưa được vận chuyển trong hệ thống cống kín, bố trí dọc theo trục đường giao thông nằm dưới vỉa hè.</w:t>
      </w:r>
    </w:p>
    <w:p w14:paraId="74BDF5B4" w14:textId="77777777" w:rsidR="002117D1" w:rsidRPr="002D2751" w:rsidRDefault="002117D1" w:rsidP="00B93B65">
      <w:pPr>
        <w:spacing w:before="0" w:line="288" w:lineRule="auto"/>
        <w:ind w:firstLine="540"/>
        <w:rPr>
          <w:sz w:val="28"/>
          <w:szCs w:val="28"/>
        </w:rPr>
      </w:pPr>
      <w:r w:rsidRPr="002D2751">
        <w:rPr>
          <w:sz w:val="28"/>
          <w:szCs w:val="28"/>
        </w:rPr>
        <w:t xml:space="preserve">- Các tuyến </w:t>
      </w:r>
      <w:r w:rsidR="002B448D" w:rsidRPr="002D2751">
        <w:rPr>
          <w:sz w:val="28"/>
          <w:szCs w:val="28"/>
        </w:rPr>
        <w:t xml:space="preserve">cống thoát nước mưa thiết kế </w:t>
      </w:r>
      <w:r w:rsidRPr="002D2751">
        <w:rPr>
          <w:sz w:val="28"/>
          <w:szCs w:val="28"/>
        </w:rPr>
        <w:t>dưới vỉa hè dọc theo các trục đường giao thông sử dụng cống bê tông cốt thép đúc sẵn.</w:t>
      </w:r>
    </w:p>
    <w:p w14:paraId="3687FF50" w14:textId="77777777" w:rsidR="002117D1" w:rsidRPr="002D2751" w:rsidRDefault="002117D1" w:rsidP="00B93B65">
      <w:pPr>
        <w:spacing w:before="0" w:line="288" w:lineRule="auto"/>
        <w:ind w:firstLine="540"/>
        <w:rPr>
          <w:sz w:val="28"/>
          <w:szCs w:val="28"/>
        </w:rPr>
      </w:pPr>
      <w:r w:rsidRPr="002D2751">
        <w:rPr>
          <w:sz w:val="28"/>
          <w:szCs w:val="28"/>
        </w:rPr>
        <w:t xml:space="preserve">- Trên từng tuyến cống có đặt những hố ga dùng để thu nước trong lưu vực tính toán, khoảng cách các hố ga 20m ÷ 40m. </w:t>
      </w:r>
    </w:p>
    <w:p w14:paraId="1A5A82E5" w14:textId="77777777" w:rsidR="002117D1" w:rsidRPr="002D2751" w:rsidRDefault="002117D1" w:rsidP="00421B54">
      <w:pPr>
        <w:spacing w:after="120" w:line="288" w:lineRule="auto"/>
        <w:ind w:firstLine="425"/>
        <w:jc w:val="center"/>
        <w:rPr>
          <w:b/>
          <w:sz w:val="28"/>
          <w:szCs w:val="28"/>
        </w:rPr>
      </w:pPr>
      <w:r w:rsidRPr="002D2751">
        <w:rPr>
          <w:b/>
          <w:sz w:val="28"/>
          <w:szCs w:val="28"/>
        </w:rPr>
        <w:t>BẢNG TỔNG HỢP KHỐI LƯỢNGTHOÁT NƯỚC MƯA</w:t>
      </w:r>
    </w:p>
    <w:tbl>
      <w:tblPr>
        <w:tblW w:w="8340" w:type="dxa"/>
        <w:jc w:val="center"/>
        <w:tblLook w:val="04A0" w:firstRow="1" w:lastRow="0" w:firstColumn="1" w:lastColumn="0" w:noHBand="0" w:noVBand="1"/>
      </w:tblPr>
      <w:tblGrid>
        <w:gridCol w:w="746"/>
        <w:gridCol w:w="3920"/>
        <w:gridCol w:w="1940"/>
        <w:gridCol w:w="1820"/>
      </w:tblGrid>
      <w:tr w:rsidR="00CA7FD6" w:rsidRPr="002D2751" w14:paraId="2695D0A3" w14:textId="77777777" w:rsidTr="00CA7FD6">
        <w:trPr>
          <w:trHeight w:val="386"/>
          <w:jc w:val="center"/>
        </w:trPr>
        <w:tc>
          <w:tcPr>
            <w:tcW w:w="6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C5513" w14:textId="77777777" w:rsidR="00CA7FD6" w:rsidRPr="00421B54" w:rsidRDefault="00CA7FD6" w:rsidP="00B93B65">
            <w:pPr>
              <w:spacing w:before="0" w:line="288" w:lineRule="auto"/>
              <w:jc w:val="center"/>
              <w:rPr>
                <w:b/>
                <w:sz w:val="28"/>
                <w:szCs w:val="28"/>
              </w:rPr>
            </w:pPr>
            <w:r w:rsidRPr="00421B54">
              <w:rPr>
                <w:b/>
                <w:sz w:val="28"/>
                <w:szCs w:val="28"/>
              </w:rPr>
              <w:t>STT</w:t>
            </w:r>
          </w:p>
        </w:tc>
        <w:tc>
          <w:tcPr>
            <w:tcW w:w="39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38711F" w14:textId="77777777" w:rsidR="00CA7FD6" w:rsidRPr="00421B54" w:rsidRDefault="00CA7FD6" w:rsidP="00B93B65">
            <w:pPr>
              <w:spacing w:before="0" w:line="288" w:lineRule="auto"/>
              <w:jc w:val="center"/>
              <w:rPr>
                <w:b/>
                <w:sz w:val="28"/>
                <w:szCs w:val="28"/>
              </w:rPr>
            </w:pPr>
            <w:r w:rsidRPr="00421B54">
              <w:rPr>
                <w:b/>
                <w:sz w:val="28"/>
                <w:szCs w:val="28"/>
              </w:rPr>
              <w:t>TÊN VẬT TƯ</w:t>
            </w:r>
          </w:p>
        </w:tc>
        <w:tc>
          <w:tcPr>
            <w:tcW w:w="19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58AD71" w14:textId="77777777" w:rsidR="00CA7FD6" w:rsidRPr="00421B54" w:rsidRDefault="00CA7FD6" w:rsidP="00B93B65">
            <w:pPr>
              <w:spacing w:before="0" w:line="288" w:lineRule="auto"/>
              <w:jc w:val="center"/>
              <w:rPr>
                <w:b/>
                <w:sz w:val="28"/>
                <w:szCs w:val="28"/>
              </w:rPr>
            </w:pPr>
            <w:r w:rsidRPr="00421B54">
              <w:rPr>
                <w:b/>
                <w:sz w:val="28"/>
                <w:szCs w:val="28"/>
              </w:rPr>
              <w:t xml:space="preserve">ĐƠN VỊ </w:t>
            </w:r>
          </w:p>
        </w:tc>
        <w:tc>
          <w:tcPr>
            <w:tcW w:w="18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02B990" w14:textId="77777777" w:rsidR="00CA7FD6" w:rsidRPr="00421B54" w:rsidRDefault="00CA7FD6" w:rsidP="00B93B65">
            <w:pPr>
              <w:spacing w:before="0" w:line="288" w:lineRule="auto"/>
              <w:jc w:val="center"/>
              <w:rPr>
                <w:b/>
                <w:sz w:val="28"/>
                <w:szCs w:val="28"/>
              </w:rPr>
            </w:pPr>
            <w:r w:rsidRPr="00421B54">
              <w:rPr>
                <w:b/>
                <w:sz w:val="28"/>
                <w:szCs w:val="28"/>
              </w:rPr>
              <w:t>K. LƯỢNG</w:t>
            </w:r>
          </w:p>
        </w:tc>
      </w:tr>
      <w:tr w:rsidR="00CA7FD6" w:rsidRPr="002D2751" w14:paraId="7CF0F70E" w14:textId="77777777" w:rsidTr="00CA7FD6">
        <w:trPr>
          <w:trHeight w:val="386"/>
          <w:jc w:val="center"/>
        </w:trPr>
        <w:tc>
          <w:tcPr>
            <w:tcW w:w="660" w:type="dxa"/>
            <w:vMerge/>
            <w:tcBorders>
              <w:top w:val="single" w:sz="4" w:space="0" w:color="auto"/>
              <w:left w:val="single" w:sz="4" w:space="0" w:color="auto"/>
              <w:bottom w:val="single" w:sz="4" w:space="0" w:color="auto"/>
              <w:right w:val="single" w:sz="4" w:space="0" w:color="auto"/>
            </w:tcBorders>
            <w:vAlign w:val="center"/>
            <w:hideMark/>
          </w:tcPr>
          <w:p w14:paraId="5C71B27D" w14:textId="77777777" w:rsidR="00CA7FD6" w:rsidRPr="002D2751" w:rsidRDefault="00CA7FD6" w:rsidP="00B93B65">
            <w:pPr>
              <w:spacing w:before="0" w:line="288" w:lineRule="auto"/>
              <w:jc w:val="left"/>
              <w:rPr>
                <w:sz w:val="28"/>
                <w:szCs w:val="28"/>
              </w:rPr>
            </w:pPr>
          </w:p>
        </w:tc>
        <w:tc>
          <w:tcPr>
            <w:tcW w:w="3920" w:type="dxa"/>
            <w:vMerge/>
            <w:tcBorders>
              <w:top w:val="single" w:sz="4" w:space="0" w:color="auto"/>
              <w:left w:val="single" w:sz="4" w:space="0" w:color="auto"/>
              <w:bottom w:val="single" w:sz="4" w:space="0" w:color="auto"/>
              <w:right w:val="single" w:sz="4" w:space="0" w:color="auto"/>
            </w:tcBorders>
            <w:vAlign w:val="center"/>
            <w:hideMark/>
          </w:tcPr>
          <w:p w14:paraId="10D944DF" w14:textId="77777777" w:rsidR="00CA7FD6" w:rsidRPr="002D2751" w:rsidRDefault="00CA7FD6" w:rsidP="00B93B65">
            <w:pPr>
              <w:spacing w:before="0" w:line="288" w:lineRule="auto"/>
              <w:jc w:val="left"/>
              <w:rPr>
                <w:sz w:val="28"/>
                <w:szCs w:val="28"/>
              </w:rPr>
            </w:pPr>
          </w:p>
        </w:tc>
        <w:tc>
          <w:tcPr>
            <w:tcW w:w="1940" w:type="dxa"/>
            <w:vMerge/>
            <w:tcBorders>
              <w:top w:val="single" w:sz="4" w:space="0" w:color="auto"/>
              <w:left w:val="single" w:sz="4" w:space="0" w:color="auto"/>
              <w:bottom w:val="single" w:sz="4" w:space="0" w:color="auto"/>
              <w:right w:val="single" w:sz="4" w:space="0" w:color="auto"/>
            </w:tcBorders>
            <w:vAlign w:val="center"/>
            <w:hideMark/>
          </w:tcPr>
          <w:p w14:paraId="7A33E238" w14:textId="77777777" w:rsidR="00CA7FD6" w:rsidRPr="002D2751" w:rsidRDefault="00CA7FD6" w:rsidP="00B93B65">
            <w:pPr>
              <w:spacing w:before="0" w:line="288" w:lineRule="auto"/>
              <w:jc w:val="left"/>
              <w:rPr>
                <w:sz w:val="28"/>
                <w:szCs w:val="28"/>
              </w:rPr>
            </w:pPr>
          </w:p>
        </w:tc>
        <w:tc>
          <w:tcPr>
            <w:tcW w:w="1820" w:type="dxa"/>
            <w:vMerge/>
            <w:tcBorders>
              <w:top w:val="single" w:sz="4" w:space="0" w:color="auto"/>
              <w:left w:val="single" w:sz="4" w:space="0" w:color="auto"/>
              <w:bottom w:val="single" w:sz="4" w:space="0" w:color="auto"/>
              <w:right w:val="single" w:sz="4" w:space="0" w:color="auto"/>
            </w:tcBorders>
            <w:vAlign w:val="center"/>
            <w:hideMark/>
          </w:tcPr>
          <w:p w14:paraId="337A7BED" w14:textId="77777777" w:rsidR="00CA7FD6" w:rsidRPr="002D2751" w:rsidRDefault="00CA7FD6" w:rsidP="00B93B65">
            <w:pPr>
              <w:spacing w:before="0" w:line="288" w:lineRule="auto"/>
              <w:jc w:val="left"/>
              <w:rPr>
                <w:sz w:val="28"/>
                <w:szCs w:val="28"/>
              </w:rPr>
            </w:pPr>
          </w:p>
        </w:tc>
      </w:tr>
      <w:tr w:rsidR="00CA7FD6" w:rsidRPr="002D2751" w14:paraId="3B1F3EA9" w14:textId="77777777" w:rsidTr="00CA7FD6">
        <w:trPr>
          <w:trHeight w:val="37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4342CA9F" w14:textId="77777777" w:rsidR="00CA7FD6" w:rsidRPr="002D2751" w:rsidRDefault="00CA7FD6" w:rsidP="00B93B65">
            <w:pPr>
              <w:spacing w:before="0" w:line="288" w:lineRule="auto"/>
              <w:jc w:val="center"/>
              <w:rPr>
                <w:sz w:val="28"/>
                <w:szCs w:val="28"/>
              </w:rPr>
            </w:pPr>
            <w:r w:rsidRPr="002D2751">
              <w:rPr>
                <w:sz w:val="28"/>
                <w:szCs w:val="28"/>
              </w:rPr>
              <w:t>1</w:t>
            </w:r>
          </w:p>
        </w:tc>
        <w:tc>
          <w:tcPr>
            <w:tcW w:w="3920" w:type="dxa"/>
            <w:tcBorders>
              <w:top w:val="nil"/>
              <w:left w:val="nil"/>
              <w:bottom w:val="single" w:sz="4" w:space="0" w:color="auto"/>
              <w:right w:val="single" w:sz="4" w:space="0" w:color="auto"/>
            </w:tcBorders>
            <w:shd w:val="clear" w:color="auto" w:fill="auto"/>
            <w:noWrap/>
            <w:vAlign w:val="center"/>
            <w:hideMark/>
          </w:tcPr>
          <w:p w14:paraId="74641D62" w14:textId="77777777" w:rsidR="00CA7FD6" w:rsidRPr="002D2751" w:rsidRDefault="00CA7FD6" w:rsidP="00B93B65">
            <w:pPr>
              <w:spacing w:before="0" w:line="288" w:lineRule="auto"/>
              <w:jc w:val="left"/>
              <w:rPr>
                <w:sz w:val="28"/>
                <w:szCs w:val="28"/>
              </w:rPr>
            </w:pPr>
            <w:r w:rsidRPr="002D2751">
              <w:rPr>
                <w:sz w:val="28"/>
                <w:szCs w:val="28"/>
              </w:rPr>
              <w:t>Cống thoát nước mưa Ø600</w:t>
            </w:r>
          </w:p>
        </w:tc>
        <w:tc>
          <w:tcPr>
            <w:tcW w:w="1940" w:type="dxa"/>
            <w:tcBorders>
              <w:top w:val="nil"/>
              <w:left w:val="nil"/>
              <w:bottom w:val="single" w:sz="4" w:space="0" w:color="auto"/>
              <w:right w:val="single" w:sz="4" w:space="0" w:color="auto"/>
            </w:tcBorders>
            <w:shd w:val="clear" w:color="auto" w:fill="auto"/>
            <w:noWrap/>
            <w:vAlign w:val="bottom"/>
            <w:hideMark/>
          </w:tcPr>
          <w:p w14:paraId="3FC840D2" w14:textId="77777777" w:rsidR="00CA7FD6" w:rsidRPr="002D2751" w:rsidRDefault="00CA7FD6" w:rsidP="00B93B65">
            <w:pPr>
              <w:spacing w:before="0" w:line="288" w:lineRule="auto"/>
              <w:jc w:val="center"/>
              <w:rPr>
                <w:sz w:val="28"/>
                <w:szCs w:val="28"/>
              </w:rPr>
            </w:pPr>
            <w:r w:rsidRPr="002D2751">
              <w:rPr>
                <w:sz w:val="28"/>
                <w:szCs w:val="28"/>
              </w:rPr>
              <w:t>m</w:t>
            </w:r>
          </w:p>
        </w:tc>
        <w:tc>
          <w:tcPr>
            <w:tcW w:w="1820" w:type="dxa"/>
            <w:tcBorders>
              <w:top w:val="nil"/>
              <w:left w:val="nil"/>
              <w:bottom w:val="single" w:sz="4" w:space="0" w:color="auto"/>
              <w:right w:val="single" w:sz="4" w:space="0" w:color="auto"/>
            </w:tcBorders>
            <w:shd w:val="clear" w:color="auto" w:fill="auto"/>
            <w:noWrap/>
            <w:vAlign w:val="bottom"/>
            <w:hideMark/>
          </w:tcPr>
          <w:p w14:paraId="006B9AD3" w14:textId="77777777" w:rsidR="00CA7FD6" w:rsidRPr="002D2751" w:rsidRDefault="00CA7FD6" w:rsidP="00B93B65">
            <w:pPr>
              <w:spacing w:before="0" w:line="288" w:lineRule="auto"/>
              <w:jc w:val="center"/>
              <w:rPr>
                <w:sz w:val="28"/>
                <w:szCs w:val="28"/>
              </w:rPr>
            </w:pPr>
            <w:r w:rsidRPr="002D2751">
              <w:rPr>
                <w:sz w:val="28"/>
                <w:szCs w:val="28"/>
              </w:rPr>
              <w:t>3.</w:t>
            </w:r>
            <w:r w:rsidR="00542827" w:rsidRPr="002D2751">
              <w:rPr>
                <w:sz w:val="28"/>
                <w:szCs w:val="28"/>
              </w:rPr>
              <w:t>825</w:t>
            </w:r>
          </w:p>
        </w:tc>
      </w:tr>
      <w:tr w:rsidR="00CA7FD6" w:rsidRPr="002D2751" w14:paraId="12371E69" w14:textId="77777777" w:rsidTr="00CA7FD6">
        <w:trPr>
          <w:trHeight w:val="37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38B3A11A" w14:textId="77777777" w:rsidR="00CA7FD6" w:rsidRPr="002D2751" w:rsidRDefault="00CA7FD6" w:rsidP="00B93B65">
            <w:pPr>
              <w:spacing w:before="0" w:line="288" w:lineRule="auto"/>
              <w:jc w:val="center"/>
              <w:rPr>
                <w:sz w:val="28"/>
                <w:szCs w:val="28"/>
              </w:rPr>
            </w:pPr>
            <w:r w:rsidRPr="002D2751">
              <w:rPr>
                <w:sz w:val="28"/>
                <w:szCs w:val="28"/>
              </w:rPr>
              <w:t>2</w:t>
            </w:r>
          </w:p>
        </w:tc>
        <w:tc>
          <w:tcPr>
            <w:tcW w:w="3920" w:type="dxa"/>
            <w:tcBorders>
              <w:top w:val="nil"/>
              <w:left w:val="nil"/>
              <w:bottom w:val="single" w:sz="4" w:space="0" w:color="auto"/>
              <w:right w:val="single" w:sz="4" w:space="0" w:color="auto"/>
            </w:tcBorders>
            <w:shd w:val="clear" w:color="auto" w:fill="auto"/>
            <w:noWrap/>
            <w:vAlign w:val="center"/>
            <w:hideMark/>
          </w:tcPr>
          <w:p w14:paraId="5E38413A" w14:textId="77777777" w:rsidR="00CA7FD6" w:rsidRPr="002D2751" w:rsidRDefault="00CA7FD6" w:rsidP="00B93B65">
            <w:pPr>
              <w:spacing w:before="0" w:line="288" w:lineRule="auto"/>
              <w:jc w:val="left"/>
              <w:rPr>
                <w:sz w:val="28"/>
                <w:szCs w:val="28"/>
              </w:rPr>
            </w:pPr>
            <w:r w:rsidRPr="002D2751">
              <w:rPr>
                <w:sz w:val="28"/>
                <w:szCs w:val="28"/>
              </w:rPr>
              <w:t>Cống thoát nước mưa Ø800</w:t>
            </w:r>
          </w:p>
        </w:tc>
        <w:tc>
          <w:tcPr>
            <w:tcW w:w="1940" w:type="dxa"/>
            <w:tcBorders>
              <w:top w:val="nil"/>
              <w:left w:val="nil"/>
              <w:bottom w:val="single" w:sz="4" w:space="0" w:color="auto"/>
              <w:right w:val="single" w:sz="4" w:space="0" w:color="auto"/>
            </w:tcBorders>
            <w:shd w:val="clear" w:color="auto" w:fill="auto"/>
            <w:noWrap/>
            <w:vAlign w:val="bottom"/>
            <w:hideMark/>
          </w:tcPr>
          <w:p w14:paraId="2F2B45A8" w14:textId="77777777" w:rsidR="00CA7FD6" w:rsidRPr="002D2751" w:rsidRDefault="00CA7FD6" w:rsidP="00B93B65">
            <w:pPr>
              <w:spacing w:before="0" w:line="288" w:lineRule="auto"/>
              <w:jc w:val="center"/>
              <w:rPr>
                <w:sz w:val="28"/>
                <w:szCs w:val="28"/>
              </w:rPr>
            </w:pPr>
            <w:r w:rsidRPr="002D2751">
              <w:rPr>
                <w:sz w:val="28"/>
                <w:szCs w:val="28"/>
              </w:rPr>
              <w:t>m</w:t>
            </w:r>
          </w:p>
        </w:tc>
        <w:tc>
          <w:tcPr>
            <w:tcW w:w="1820" w:type="dxa"/>
            <w:tcBorders>
              <w:top w:val="nil"/>
              <w:left w:val="nil"/>
              <w:bottom w:val="single" w:sz="4" w:space="0" w:color="auto"/>
              <w:right w:val="single" w:sz="4" w:space="0" w:color="auto"/>
            </w:tcBorders>
            <w:shd w:val="clear" w:color="auto" w:fill="auto"/>
            <w:noWrap/>
            <w:vAlign w:val="bottom"/>
            <w:hideMark/>
          </w:tcPr>
          <w:p w14:paraId="2A1C13FA" w14:textId="77777777" w:rsidR="00CA7FD6" w:rsidRPr="002D2751" w:rsidRDefault="00542827" w:rsidP="00B93B65">
            <w:pPr>
              <w:spacing w:before="0" w:line="288" w:lineRule="auto"/>
              <w:jc w:val="center"/>
              <w:rPr>
                <w:sz w:val="28"/>
                <w:szCs w:val="28"/>
              </w:rPr>
            </w:pPr>
            <w:r w:rsidRPr="002D2751">
              <w:rPr>
                <w:sz w:val="28"/>
                <w:szCs w:val="28"/>
              </w:rPr>
              <w:t>1.225</w:t>
            </w:r>
          </w:p>
        </w:tc>
      </w:tr>
      <w:tr w:rsidR="00542827" w:rsidRPr="002D2751" w14:paraId="369A84FE" w14:textId="77777777" w:rsidTr="00CA7FD6">
        <w:trPr>
          <w:trHeight w:val="37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67966BA6" w14:textId="77777777" w:rsidR="00542827" w:rsidRPr="002D2751" w:rsidRDefault="00542827" w:rsidP="00B93B65">
            <w:pPr>
              <w:spacing w:before="0" w:line="288" w:lineRule="auto"/>
              <w:jc w:val="center"/>
              <w:rPr>
                <w:sz w:val="28"/>
                <w:szCs w:val="28"/>
              </w:rPr>
            </w:pPr>
            <w:r w:rsidRPr="002D2751">
              <w:rPr>
                <w:sz w:val="28"/>
                <w:szCs w:val="28"/>
              </w:rPr>
              <w:t>3</w:t>
            </w:r>
          </w:p>
        </w:tc>
        <w:tc>
          <w:tcPr>
            <w:tcW w:w="3920" w:type="dxa"/>
            <w:tcBorders>
              <w:top w:val="nil"/>
              <w:left w:val="nil"/>
              <w:bottom w:val="single" w:sz="4" w:space="0" w:color="auto"/>
              <w:right w:val="single" w:sz="4" w:space="0" w:color="auto"/>
            </w:tcBorders>
            <w:shd w:val="clear" w:color="auto" w:fill="auto"/>
            <w:noWrap/>
            <w:vAlign w:val="center"/>
            <w:hideMark/>
          </w:tcPr>
          <w:p w14:paraId="10ACA06A" w14:textId="77777777" w:rsidR="00542827" w:rsidRPr="002D2751" w:rsidRDefault="00542827" w:rsidP="00B93B65">
            <w:pPr>
              <w:spacing w:before="0" w:line="288" w:lineRule="auto"/>
              <w:jc w:val="left"/>
              <w:rPr>
                <w:sz w:val="28"/>
                <w:szCs w:val="28"/>
              </w:rPr>
            </w:pPr>
            <w:r w:rsidRPr="002D2751">
              <w:rPr>
                <w:sz w:val="28"/>
                <w:szCs w:val="28"/>
              </w:rPr>
              <w:t>Mương thoát nước B400</w:t>
            </w:r>
          </w:p>
        </w:tc>
        <w:tc>
          <w:tcPr>
            <w:tcW w:w="1940" w:type="dxa"/>
            <w:tcBorders>
              <w:top w:val="nil"/>
              <w:left w:val="nil"/>
              <w:bottom w:val="single" w:sz="4" w:space="0" w:color="auto"/>
              <w:right w:val="single" w:sz="4" w:space="0" w:color="auto"/>
            </w:tcBorders>
            <w:shd w:val="clear" w:color="auto" w:fill="auto"/>
            <w:noWrap/>
            <w:vAlign w:val="bottom"/>
            <w:hideMark/>
          </w:tcPr>
          <w:p w14:paraId="4992C592" w14:textId="77777777" w:rsidR="00542827" w:rsidRPr="002D2751" w:rsidRDefault="00542827" w:rsidP="00B93B65">
            <w:pPr>
              <w:spacing w:before="0" w:line="288" w:lineRule="auto"/>
              <w:jc w:val="center"/>
              <w:rPr>
                <w:sz w:val="28"/>
                <w:szCs w:val="28"/>
              </w:rPr>
            </w:pPr>
            <w:r w:rsidRPr="002D2751">
              <w:rPr>
                <w:sz w:val="28"/>
                <w:szCs w:val="28"/>
              </w:rPr>
              <w:t>m</w:t>
            </w:r>
          </w:p>
        </w:tc>
        <w:tc>
          <w:tcPr>
            <w:tcW w:w="1820" w:type="dxa"/>
            <w:tcBorders>
              <w:top w:val="nil"/>
              <w:left w:val="nil"/>
              <w:bottom w:val="single" w:sz="4" w:space="0" w:color="auto"/>
              <w:right w:val="single" w:sz="4" w:space="0" w:color="auto"/>
            </w:tcBorders>
            <w:shd w:val="clear" w:color="auto" w:fill="auto"/>
            <w:noWrap/>
            <w:vAlign w:val="bottom"/>
            <w:hideMark/>
          </w:tcPr>
          <w:p w14:paraId="1EB23B52" w14:textId="77777777" w:rsidR="00542827" w:rsidRPr="002D2751" w:rsidRDefault="00542827" w:rsidP="00B93B65">
            <w:pPr>
              <w:spacing w:before="0" w:line="288" w:lineRule="auto"/>
              <w:jc w:val="center"/>
              <w:rPr>
                <w:sz w:val="28"/>
                <w:szCs w:val="28"/>
              </w:rPr>
            </w:pPr>
            <w:r w:rsidRPr="002D2751">
              <w:rPr>
                <w:sz w:val="28"/>
                <w:szCs w:val="28"/>
              </w:rPr>
              <w:t>2.005</w:t>
            </w:r>
          </w:p>
        </w:tc>
      </w:tr>
      <w:tr w:rsidR="00CA7FD6" w:rsidRPr="002D2751" w14:paraId="7FE41ED2" w14:textId="77777777" w:rsidTr="00CA7FD6">
        <w:trPr>
          <w:trHeight w:val="37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60ECD3B2" w14:textId="77777777" w:rsidR="00CA7FD6" w:rsidRPr="002D2751" w:rsidRDefault="00CA7FD6" w:rsidP="00B93B65">
            <w:pPr>
              <w:spacing w:before="0" w:line="288" w:lineRule="auto"/>
              <w:jc w:val="center"/>
              <w:rPr>
                <w:sz w:val="28"/>
                <w:szCs w:val="28"/>
              </w:rPr>
            </w:pPr>
            <w:r w:rsidRPr="002D2751">
              <w:rPr>
                <w:sz w:val="28"/>
                <w:szCs w:val="28"/>
              </w:rPr>
              <w:t>3</w:t>
            </w:r>
          </w:p>
        </w:tc>
        <w:tc>
          <w:tcPr>
            <w:tcW w:w="3920" w:type="dxa"/>
            <w:tcBorders>
              <w:top w:val="nil"/>
              <w:left w:val="nil"/>
              <w:bottom w:val="single" w:sz="4" w:space="0" w:color="auto"/>
              <w:right w:val="single" w:sz="4" w:space="0" w:color="auto"/>
            </w:tcBorders>
            <w:shd w:val="clear" w:color="auto" w:fill="auto"/>
            <w:noWrap/>
            <w:vAlign w:val="center"/>
            <w:hideMark/>
          </w:tcPr>
          <w:p w14:paraId="7882422E" w14:textId="77777777" w:rsidR="00CA7FD6" w:rsidRPr="002D2751" w:rsidRDefault="00CA7FD6" w:rsidP="00B93B65">
            <w:pPr>
              <w:spacing w:before="0" w:line="288" w:lineRule="auto"/>
              <w:jc w:val="left"/>
              <w:rPr>
                <w:sz w:val="28"/>
                <w:szCs w:val="28"/>
              </w:rPr>
            </w:pPr>
            <w:r w:rsidRPr="002D2751">
              <w:rPr>
                <w:sz w:val="28"/>
                <w:szCs w:val="28"/>
              </w:rPr>
              <w:t>Cửa xả</w:t>
            </w:r>
          </w:p>
        </w:tc>
        <w:tc>
          <w:tcPr>
            <w:tcW w:w="1940" w:type="dxa"/>
            <w:tcBorders>
              <w:top w:val="nil"/>
              <w:left w:val="nil"/>
              <w:bottom w:val="single" w:sz="4" w:space="0" w:color="auto"/>
              <w:right w:val="single" w:sz="4" w:space="0" w:color="auto"/>
            </w:tcBorders>
            <w:shd w:val="clear" w:color="auto" w:fill="auto"/>
            <w:noWrap/>
            <w:vAlign w:val="bottom"/>
            <w:hideMark/>
          </w:tcPr>
          <w:p w14:paraId="3831DBD8" w14:textId="77777777" w:rsidR="00CA7FD6" w:rsidRPr="002D2751" w:rsidRDefault="00CA7FD6" w:rsidP="00B93B65">
            <w:pPr>
              <w:spacing w:before="0" w:line="288" w:lineRule="auto"/>
              <w:jc w:val="center"/>
              <w:rPr>
                <w:sz w:val="28"/>
                <w:szCs w:val="28"/>
              </w:rPr>
            </w:pPr>
            <w:r w:rsidRPr="002D2751">
              <w:rPr>
                <w:sz w:val="28"/>
                <w:szCs w:val="28"/>
              </w:rPr>
              <w:t>cái</w:t>
            </w:r>
          </w:p>
        </w:tc>
        <w:tc>
          <w:tcPr>
            <w:tcW w:w="1820" w:type="dxa"/>
            <w:tcBorders>
              <w:top w:val="nil"/>
              <w:left w:val="nil"/>
              <w:bottom w:val="single" w:sz="4" w:space="0" w:color="auto"/>
              <w:right w:val="single" w:sz="4" w:space="0" w:color="auto"/>
            </w:tcBorders>
            <w:shd w:val="clear" w:color="auto" w:fill="auto"/>
            <w:noWrap/>
            <w:vAlign w:val="bottom"/>
            <w:hideMark/>
          </w:tcPr>
          <w:p w14:paraId="6BCBAE21" w14:textId="77777777" w:rsidR="00CA7FD6" w:rsidRPr="002D2751" w:rsidRDefault="00CA7FD6" w:rsidP="00B93B65">
            <w:pPr>
              <w:spacing w:before="0" w:line="288" w:lineRule="auto"/>
              <w:jc w:val="center"/>
              <w:rPr>
                <w:sz w:val="28"/>
                <w:szCs w:val="28"/>
              </w:rPr>
            </w:pPr>
            <w:r w:rsidRPr="002D2751">
              <w:rPr>
                <w:sz w:val="28"/>
                <w:szCs w:val="28"/>
              </w:rPr>
              <w:t>4</w:t>
            </w:r>
          </w:p>
        </w:tc>
      </w:tr>
    </w:tbl>
    <w:p w14:paraId="6D7F61C9" w14:textId="77777777" w:rsidR="002117D1" w:rsidRPr="002D2751" w:rsidRDefault="00B760D1" w:rsidP="00421B54">
      <w:pPr>
        <w:widowControl w:val="0"/>
        <w:tabs>
          <w:tab w:val="left" w:pos="567"/>
        </w:tabs>
        <w:spacing w:before="240" w:after="120" w:line="288" w:lineRule="auto"/>
        <w:outlineLvl w:val="0"/>
        <w:rPr>
          <w:b/>
          <w:snapToGrid w:val="0"/>
          <w:sz w:val="28"/>
          <w:szCs w:val="28"/>
        </w:rPr>
      </w:pPr>
      <w:r w:rsidRPr="002D2751">
        <w:rPr>
          <w:b/>
          <w:snapToGrid w:val="0"/>
          <w:sz w:val="28"/>
          <w:szCs w:val="28"/>
        </w:rPr>
        <w:tab/>
        <w:t>5</w:t>
      </w:r>
      <w:r w:rsidR="002B448D" w:rsidRPr="002D2751">
        <w:rPr>
          <w:b/>
          <w:snapToGrid w:val="0"/>
          <w:sz w:val="28"/>
          <w:szCs w:val="28"/>
        </w:rPr>
        <w:t xml:space="preserve">.5. </w:t>
      </w:r>
      <w:r w:rsidR="002117D1" w:rsidRPr="002D2751">
        <w:rPr>
          <w:b/>
          <w:snapToGrid w:val="0"/>
          <w:sz w:val="28"/>
          <w:szCs w:val="28"/>
        </w:rPr>
        <w:t>Thoát nước sinh hoạt</w:t>
      </w:r>
      <w:r w:rsidR="007811BF" w:rsidRPr="002D2751">
        <w:rPr>
          <w:b/>
          <w:snapToGrid w:val="0"/>
          <w:sz w:val="28"/>
          <w:szCs w:val="28"/>
        </w:rPr>
        <w:t>:</w:t>
      </w:r>
    </w:p>
    <w:p w14:paraId="4AD753D4" w14:textId="77777777" w:rsidR="002117D1" w:rsidRPr="002D2751" w:rsidRDefault="002117D1" w:rsidP="00B93B65">
      <w:pPr>
        <w:widowControl w:val="0"/>
        <w:tabs>
          <w:tab w:val="left" w:pos="567"/>
        </w:tabs>
        <w:spacing w:before="0" w:line="288" w:lineRule="auto"/>
        <w:outlineLvl w:val="0"/>
        <w:rPr>
          <w:b/>
          <w:i/>
          <w:sz w:val="28"/>
          <w:szCs w:val="28"/>
        </w:rPr>
      </w:pPr>
      <w:r w:rsidRPr="002D2751">
        <w:rPr>
          <w:sz w:val="28"/>
          <w:szCs w:val="28"/>
        </w:rPr>
        <w:tab/>
      </w:r>
      <w:r w:rsidRPr="00421B54">
        <w:rPr>
          <w:b/>
          <w:sz w:val="28"/>
          <w:szCs w:val="28"/>
        </w:rPr>
        <w:t>a</w:t>
      </w:r>
      <w:r w:rsidRPr="00421B54">
        <w:rPr>
          <w:b/>
          <w:i/>
          <w:sz w:val="28"/>
          <w:szCs w:val="28"/>
        </w:rPr>
        <w:t>.</w:t>
      </w:r>
      <w:r w:rsidRPr="002D2751">
        <w:rPr>
          <w:b/>
          <w:i/>
          <w:sz w:val="28"/>
          <w:szCs w:val="28"/>
        </w:rPr>
        <w:t xml:space="preserve"> Tiêu chuẩn và lưu lượng nước thải sinh hoạt:</w:t>
      </w:r>
    </w:p>
    <w:p w14:paraId="41B7D6F0" w14:textId="32C1C9DF" w:rsidR="002117D1" w:rsidRPr="002D2751" w:rsidRDefault="002117D1" w:rsidP="00B93B65">
      <w:pPr>
        <w:pStyle w:val="BodyText"/>
        <w:numPr>
          <w:ilvl w:val="0"/>
          <w:numId w:val="1"/>
        </w:numPr>
        <w:tabs>
          <w:tab w:val="clear" w:pos="1069"/>
          <w:tab w:val="left" w:pos="851"/>
          <w:tab w:val="num" w:pos="928"/>
          <w:tab w:val="num" w:pos="5322"/>
          <w:tab w:val="num" w:pos="5606"/>
        </w:tabs>
        <w:spacing w:before="0" w:line="288" w:lineRule="auto"/>
        <w:ind w:left="0" w:firstLine="567"/>
        <w:rPr>
          <w:rFonts w:ascii="Times New Roman" w:hAnsi="Times New Roman"/>
          <w:szCs w:val="28"/>
        </w:rPr>
      </w:pPr>
      <w:r w:rsidRPr="002D2751">
        <w:rPr>
          <w:rFonts w:ascii="Times New Roman" w:hAnsi="Times New Roman"/>
          <w:szCs w:val="28"/>
        </w:rPr>
        <w:t xml:space="preserve">Lưu lượng cấp nước cho sinh hoạt </w:t>
      </w:r>
      <w:r w:rsidR="00B760D1" w:rsidRPr="002D2751">
        <w:rPr>
          <w:rFonts w:ascii="Times New Roman" w:hAnsi="Times New Roman"/>
          <w:szCs w:val="28"/>
          <w:lang w:val="en-SG"/>
        </w:rPr>
        <w:t>5</w:t>
      </w:r>
      <w:r w:rsidR="00F264A8">
        <w:rPr>
          <w:rFonts w:ascii="Times New Roman" w:hAnsi="Times New Roman"/>
          <w:szCs w:val="28"/>
          <w:lang w:val="en-SG"/>
        </w:rPr>
        <w:t>04</w:t>
      </w:r>
      <w:r w:rsidRPr="002D2751">
        <w:rPr>
          <w:rFonts w:ascii="Times New Roman" w:hAnsi="Times New Roman"/>
          <w:szCs w:val="28"/>
        </w:rPr>
        <w:t xml:space="preserve"> m</w:t>
      </w:r>
      <w:r w:rsidRPr="002D2751">
        <w:rPr>
          <w:rFonts w:ascii="Times New Roman" w:hAnsi="Times New Roman"/>
          <w:szCs w:val="28"/>
          <w:vertAlign w:val="superscript"/>
        </w:rPr>
        <w:t>3</w:t>
      </w:r>
      <w:r w:rsidRPr="002D2751">
        <w:rPr>
          <w:rFonts w:ascii="Times New Roman" w:hAnsi="Times New Roman"/>
          <w:szCs w:val="28"/>
        </w:rPr>
        <w:t>/ngày đêm</w:t>
      </w:r>
    </w:p>
    <w:p w14:paraId="44BD96BF" w14:textId="77777777" w:rsidR="002117D1" w:rsidRPr="002D2751" w:rsidRDefault="002117D1" w:rsidP="00B93B65">
      <w:pPr>
        <w:pStyle w:val="BodyText"/>
        <w:numPr>
          <w:ilvl w:val="0"/>
          <w:numId w:val="1"/>
        </w:numPr>
        <w:tabs>
          <w:tab w:val="clear" w:pos="1069"/>
          <w:tab w:val="left" w:pos="851"/>
          <w:tab w:val="num" w:pos="928"/>
          <w:tab w:val="num" w:pos="5322"/>
          <w:tab w:val="num" w:pos="5606"/>
        </w:tabs>
        <w:spacing w:before="0" w:line="288" w:lineRule="auto"/>
        <w:ind w:left="0" w:firstLine="567"/>
        <w:rPr>
          <w:rFonts w:ascii="Times New Roman" w:hAnsi="Times New Roman"/>
          <w:szCs w:val="28"/>
        </w:rPr>
      </w:pPr>
      <w:r w:rsidRPr="002D2751">
        <w:rPr>
          <w:rFonts w:ascii="Times New Roman" w:hAnsi="Times New Roman"/>
          <w:szCs w:val="28"/>
        </w:rPr>
        <w:t xml:space="preserve">Lưu lượng nước thải lấy bằng </w:t>
      </w:r>
      <w:r w:rsidR="002B448D" w:rsidRPr="002D2751">
        <w:rPr>
          <w:rFonts w:ascii="Times New Roman" w:hAnsi="Times New Roman"/>
          <w:szCs w:val="28"/>
        </w:rPr>
        <w:t>100</w:t>
      </w:r>
      <w:r w:rsidRPr="002D2751">
        <w:rPr>
          <w:rFonts w:ascii="Times New Roman" w:hAnsi="Times New Roman"/>
          <w:szCs w:val="28"/>
        </w:rPr>
        <w:t>% lưu lượng nước cấp :</w:t>
      </w:r>
    </w:p>
    <w:p w14:paraId="384CE3E5" w14:textId="72A0C418" w:rsidR="002117D1" w:rsidRPr="002D2751" w:rsidRDefault="002117D1" w:rsidP="00B93B65">
      <w:pPr>
        <w:pStyle w:val="BodyText"/>
        <w:numPr>
          <w:ilvl w:val="0"/>
          <w:numId w:val="1"/>
        </w:numPr>
        <w:tabs>
          <w:tab w:val="clear" w:pos="1069"/>
          <w:tab w:val="left" w:pos="851"/>
          <w:tab w:val="num" w:pos="928"/>
          <w:tab w:val="num" w:pos="5322"/>
          <w:tab w:val="num" w:pos="5606"/>
        </w:tabs>
        <w:spacing w:before="0" w:line="288" w:lineRule="auto"/>
        <w:ind w:left="0" w:firstLine="567"/>
        <w:rPr>
          <w:rFonts w:ascii="Times New Roman" w:hAnsi="Times New Roman"/>
          <w:szCs w:val="28"/>
        </w:rPr>
      </w:pPr>
      <w:r w:rsidRPr="002D2751">
        <w:rPr>
          <w:rFonts w:ascii="Times New Roman" w:hAnsi="Times New Roman"/>
          <w:szCs w:val="28"/>
        </w:rPr>
        <w:t xml:space="preserve">Qth = </w:t>
      </w:r>
      <w:r w:rsidR="00F264A8">
        <w:rPr>
          <w:rFonts w:ascii="Times New Roman" w:hAnsi="Times New Roman"/>
          <w:szCs w:val="28"/>
          <w:lang w:val="en-SG"/>
        </w:rPr>
        <w:t>504</w:t>
      </w:r>
      <w:r w:rsidRPr="002D2751">
        <w:rPr>
          <w:rFonts w:ascii="Times New Roman" w:hAnsi="Times New Roman"/>
          <w:szCs w:val="28"/>
        </w:rPr>
        <w:t>m</w:t>
      </w:r>
      <w:r w:rsidRPr="002D2751">
        <w:rPr>
          <w:rFonts w:ascii="Times New Roman" w:hAnsi="Times New Roman"/>
          <w:szCs w:val="28"/>
          <w:vertAlign w:val="superscript"/>
        </w:rPr>
        <w:t>3</w:t>
      </w:r>
      <w:r w:rsidRPr="002D2751">
        <w:rPr>
          <w:rFonts w:ascii="Times New Roman" w:hAnsi="Times New Roman"/>
          <w:szCs w:val="28"/>
        </w:rPr>
        <w:t>/ngày</w:t>
      </w:r>
      <w:r w:rsidRPr="002D2751">
        <w:rPr>
          <w:rFonts w:ascii="Times New Roman" w:hAnsi="Times New Roman"/>
          <w:szCs w:val="28"/>
          <w:lang w:val="en-SG"/>
        </w:rPr>
        <w:t>.</w:t>
      </w:r>
      <w:r w:rsidRPr="002D2751">
        <w:rPr>
          <w:rFonts w:ascii="Times New Roman" w:hAnsi="Times New Roman"/>
          <w:szCs w:val="28"/>
        </w:rPr>
        <w:t>đêm</w:t>
      </w:r>
    </w:p>
    <w:p w14:paraId="78CF9F1B" w14:textId="77777777" w:rsidR="002117D1" w:rsidRPr="002D2751" w:rsidRDefault="002117D1" w:rsidP="00B93B65">
      <w:pPr>
        <w:pStyle w:val="BodyText"/>
        <w:numPr>
          <w:ilvl w:val="0"/>
          <w:numId w:val="1"/>
        </w:numPr>
        <w:tabs>
          <w:tab w:val="clear" w:pos="1069"/>
          <w:tab w:val="left" w:pos="851"/>
          <w:tab w:val="num" w:pos="928"/>
          <w:tab w:val="num" w:pos="5322"/>
          <w:tab w:val="num" w:pos="5606"/>
        </w:tabs>
        <w:spacing w:before="0" w:line="288" w:lineRule="auto"/>
        <w:ind w:left="0" w:firstLine="567"/>
        <w:rPr>
          <w:rFonts w:ascii="Times New Roman" w:hAnsi="Times New Roman"/>
          <w:szCs w:val="28"/>
        </w:rPr>
      </w:pPr>
      <w:r w:rsidRPr="002D2751">
        <w:rPr>
          <w:rFonts w:ascii="Times New Roman" w:hAnsi="Times New Roman"/>
          <w:szCs w:val="28"/>
        </w:rPr>
        <w:t>Nước thải sinh hoạt trong khu quy hoạch gồm: nước thải tại khu thương mại dịch vụ đa chức năng và các hộ gia đình.</w:t>
      </w:r>
    </w:p>
    <w:p w14:paraId="5017C39F" w14:textId="77777777" w:rsidR="002117D1" w:rsidRPr="002D2751" w:rsidRDefault="002117D1" w:rsidP="00B93B65">
      <w:pPr>
        <w:pStyle w:val="BodyText"/>
        <w:numPr>
          <w:ilvl w:val="0"/>
          <w:numId w:val="1"/>
        </w:numPr>
        <w:tabs>
          <w:tab w:val="clear" w:pos="1069"/>
          <w:tab w:val="left" w:pos="851"/>
          <w:tab w:val="num" w:pos="928"/>
          <w:tab w:val="num" w:pos="5322"/>
          <w:tab w:val="num" w:pos="5606"/>
        </w:tabs>
        <w:spacing w:before="0" w:line="288" w:lineRule="auto"/>
        <w:ind w:left="0" w:firstLine="567"/>
        <w:rPr>
          <w:rFonts w:ascii="Times New Roman" w:hAnsi="Times New Roman"/>
          <w:szCs w:val="28"/>
        </w:rPr>
      </w:pPr>
      <w:r w:rsidRPr="002D2751">
        <w:rPr>
          <w:rFonts w:ascii="Times New Roman" w:hAnsi="Times New Roman"/>
          <w:szCs w:val="28"/>
        </w:rPr>
        <w:t xml:space="preserve">Độ dốc đặt ống tối thiểu: ống </w:t>
      </w:r>
      <w:r w:rsidRPr="002D2751">
        <w:rPr>
          <w:rFonts w:ascii="Times New Roman" w:hAnsi="Times New Roman"/>
          <w:szCs w:val="28"/>
        </w:rPr>
        <w:sym w:font="SuperFrench" w:char="F0AF"/>
      </w:r>
      <w:r w:rsidRPr="002D2751">
        <w:rPr>
          <w:rFonts w:ascii="Times New Roman" w:hAnsi="Times New Roman"/>
          <w:szCs w:val="28"/>
        </w:rPr>
        <w:t xml:space="preserve">200 imin = 0,4%, </w:t>
      </w:r>
      <w:r w:rsidRPr="002D2751">
        <w:rPr>
          <w:rFonts w:ascii="Times New Roman" w:hAnsi="Times New Roman"/>
          <w:szCs w:val="28"/>
        </w:rPr>
        <w:sym w:font="SuperFrench" w:char="F0AF"/>
      </w:r>
      <w:r w:rsidR="00B760D1" w:rsidRPr="002D2751">
        <w:rPr>
          <w:rFonts w:ascii="Times New Roman" w:hAnsi="Times New Roman"/>
          <w:szCs w:val="28"/>
        </w:rPr>
        <w:t>300 imin = 0,3%</w:t>
      </w:r>
      <w:r w:rsidRPr="002D2751">
        <w:rPr>
          <w:rFonts w:ascii="Times New Roman" w:hAnsi="Times New Roman"/>
          <w:szCs w:val="28"/>
        </w:rPr>
        <w:t>.</w:t>
      </w:r>
    </w:p>
    <w:p w14:paraId="3AB88B7F" w14:textId="77777777" w:rsidR="002117D1" w:rsidRPr="002D2751" w:rsidRDefault="002117D1" w:rsidP="00B93B65">
      <w:pPr>
        <w:pStyle w:val="BodyText"/>
        <w:numPr>
          <w:ilvl w:val="0"/>
          <w:numId w:val="1"/>
        </w:numPr>
        <w:tabs>
          <w:tab w:val="clear" w:pos="1069"/>
          <w:tab w:val="left" w:pos="851"/>
          <w:tab w:val="num" w:pos="928"/>
          <w:tab w:val="num" w:pos="5322"/>
          <w:tab w:val="num" w:pos="5606"/>
        </w:tabs>
        <w:spacing w:before="0" w:line="288" w:lineRule="auto"/>
        <w:ind w:left="0" w:firstLine="567"/>
        <w:rPr>
          <w:rFonts w:ascii="Times New Roman" w:hAnsi="Times New Roman"/>
          <w:szCs w:val="28"/>
        </w:rPr>
      </w:pPr>
      <w:r w:rsidRPr="002D2751">
        <w:rPr>
          <w:rFonts w:ascii="Times New Roman" w:hAnsi="Times New Roman"/>
          <w:szCs w:val="28"/>
        </w:rPr>
        <w:lastRenderedPageBreak/>
        <w:t>Độ dốc lớn nhất: imax lấy theo độ dốc đường mà ống đi qua.</w:t>
      </w:r>
    </w:p>
    <w:p w14:paraId="54CC4DB8" w14:textId="77777777" w:rsidR="002117D1" w:rsidRPr="002D2751" w:rsidRDefault="002117D1" w:rsidP="00B93B65">
      <w:pPr>
        <w:pStyle w:val="BodyText"/>
        <w:numPr>
          <w:ilvl w:val="0"/>
          <w:numId w:val="1"/>
        </w:numPr>
        <w:tabs>
          <w:tab w:val="clear" w:pos="1069"/>
          <w:tab w:val="left" w:pos="851"/>
          <w:tab w:val="num" w:pos="928"/>
          <w:tab w:val="num" w:pos="5322"/>
          <w:tab w:val="num" w:pos="5606"/>
        </w:tabs>
        <w:spacing w:before="0" w:line="288" w:lineRule="auto"/>
        <w:ind w:left="0" w:firstLine="567"/>
        <w:rPr>
          <w:rFonts w:ascii="Times New Roman" w:hAnsi="Times New Roman"/>
          <w:szCs w:val="28"/>
        </w:rPr>
      </w:pPr>
      <w:r w:rsidRPr="002D2751">
        <w:rPr>
          <w:rFonts w:ascii="Times New Roman" w:hAnsi="Times New Roman"/>
          <w:szCs w:val="28"/>
        </w:rPr>
        <w:t>Vận tốc chảy tối thiểu không lắng đọng trong ống: Vmin = 0,7m/s.</w:t>
      </w:r>
    </w:p>
    <w:p w14:paraId="3CCE69BB" w14:textId="77777777" w:rsidR="002117D1" w:rsidRPr="002D2751" w:rsidRDefault="002117D1" w:rsidP="00B93B65">
      <w:pPr>
        <w:pStyle w:val="BodyText"/>
        <w:numPr>
          <w:ilvl w:val="0"/>
          <w:numId w:val="1"/>
        </w:numPr>
        <w:tabs>
          <w:tab w:val="clear" w:pos="1069"/>
          <w:tab w:val="left" w:pos="851"/>
          <w:tab w:val="num" w:pos="5322"/>
          <w:tab w:val="num" w:pos="5606"/>
        </w:tabs>
        <w:spacing w:before="0" w:line="288" w:lineRule="auto"/>
        <w:ind w:left="0" w:firstLine="567"/>
        <w:rPr>
          <w:rFonts w:ascii="Times New Roman" w:hAnsi="Times New Roman"/>
          <w:szCs w:val="28"/>
        </w:rPr>
      </w:pPr>
      <w:r w:rsidRPr="002D2751">
        <w:rPr>
          <w:rFonts w:ascii="Times New Roman" w:hAnsi="Times New Roman"/>
          <w:szCs w:val="28"/>
        </w:rPr>
        <w:t>Vận tốc lớn nhất: Vmax = 3 m/s (tránh ăn mòn ống dẫn nước thải).</w:t>
      </w:r>
    </w:p>
    <w:p w14:paraId="55BAF543" w14:textId="77777777" w:rsidR="002117D1" w:rsidRPr="002D2751" w:rsidRDefault="002117D1" w:rsidP="00B93B65">
      <w:pPr>
        <w:pStyle w:val="BodyText"/>
        <w:spacing w:before="0" w:line="288" w:lineRule="auto"/>
        <w:ind w:firstLine="567"/>
        <w:rPr>
          <w:rFonts w:ascii="Times New Roman" w:hAnsi="Times New Roman"/>
          <w:b/>
          <w:i/>
          <w:szCs w:val="28"/>
        </w:rPr>
      </w:pPr>
      <w:r w:rsidRPr="002D2751">
        <w:rPr>
          <w:rFonts w:ascii="Times New Roman" w:hAnsi="Times New Roman"/>
          <w:b/>
          <w:i/>
          <w:szCs w:val="28"/>
        </w:rPr>
        <w:t>b. Phương án thiết kế:</w:t>
      </w:r>
    </w:p>
    <w:p w14:paraId="005FEC60" w14:textId="77777777" w:rsidR="002117D1" w:rsidRPr="002D2751" w:rsidRDefault="002117D1" w:rsidP="00B93B65">
      <w:pPr>
        <w:widowControl w:val="0"/>
        <w:tabs>
          <w:tab w:val="left" w:pos="567"/>
        </w:tabs>
        <w:spacing w:before="0" w:line="288" w:lineRule="auto"/>
        <w:outlineLvl w:val="0"/>
        <w:rPr>
          <w:b/>
          <w:snapToGrid w:val="0"/>
          <w:sz w:val="28"/>
          <w:szCs w:val="28"/>
        </w:rPr>
      </w:pPr>
      <w:r w:rsidRPr="002D2751">
        <w:rPr>
          <w:sz w:val="28"/>
          <w:szCs w:val="28"/>
        </w:rPr>
        <w:tab/>
        <w:t>- Hệ thống thoát nước thải được thiết kế và vận hành độc lập so với hệ thống thoát nước mưa.</w:t>
      </w:r>
    </w:p>
    <w:p w14:paraId="7AFBDAF7" w14:textId="77777777" w:rsidR="002B448D" w:rsidRPr="002D2751" w:rsidRDefault="002117D1" w:rsidP="00B93B65">
      <w:pPr>
        <w:pStyle w:val="BodyText"/>
        <w:spacing w:before="0" w:line="288" w:lineRule="auto"/>
        <w:ind w:firstLine="567"/>
        <w:rPr>
          <w:rFonts w:ascii="Times New Roman" w:hAnsi="Times New Roman"/>
          <w:szCs w:val="28"/>
        </w:rPr>
      </w:pPr>
      <w:r w:rsidRPr="002D2751">
        <w:rPr>
          <w:rFonts w:ascii="Times New Roman" w:hAnsi="Times New Roman"/>
          <w:szCs w:val="28"/>
        </w:rPr>
        <w:t>- Hiện nay,</w:t>
      </w:r>
      <w:r w:rsidR="002B448D" w:rsidRPr="002D2751">
        <w:rPr>
          <w:rFonts w:ascii="Times New Roman" w:hAnsi="Times New Roman"/>
          <w:szCs w:val="28"/>
        </w:rPr>
        <w:t xml:space="preserve"> theo dự án xử lý nước thải chung của thành phố đang chuẩn bị đầu tư </w:t>
      </w:r>
      <w:r w:rsidR="003130F8" w:rsidRPr="002D2751">
        <w:rPr>
          <w:rFonts w:ascii="Times New Roman" w:hAnsi="Times New Roman"/>
          <w:szCs w:val="28"/>
        </w:rPr>
        <w:t xml:space="preserve">nhưng </w:t>
      </w:r>
      <w:r w:rsidR="002B448D" w:rsidRPr="002D2751">
        <w:rPr>
          <w:rFonts w:ascii="Times New Roman" w:hAnsi="Times New Roman"/>
          <w:szCs w:val="28"/>
        </w:rPr>
        <w:t>không có tuyến ống thu gom đi ngang khu vực quy hoạch. Dự án xử lý nước thải này chỉ được tính toán xử lý cho các khu vực dân cư hiện hữu.</w:t>
      </w:r>
    </w:p>
    <w:p w14:paraId="2B0C297F" w14:textId="77777777" w:rsidR="0039609E" w:rsidRPr="002D2751" w:rsidRDefault="00150015" w:rsidP="00B93B65">
      <w:pPr>
        <w:pStyle w:val="BodyText"/>
        <w:spacing w:before="0" w:line="288" w:lineRule="auto"/>
        <w:ind w:firstLine="567"/>
        <w:rPr>
          <w:rFonts w:ascii="Times New Roman" w:hAnsi="Times New Roman"/>
          <w:szCs w:val="28"/>
          <w:lang w:val="it-IT" w:eastAsia="ko-KR"/>
        </w:rPr>
      </w:pPr>
      <w:r w:rsidRPr="002D2751">
        <w:rPr>
          <w:rFonts w:ascii="Times New Roman" w:hAnsi="Times New Roman"/>
          <w:szCs w:val="28"/>
        </w:rPr>
        <w:t>-</w:t>
      </w:r>
      <w:r w:rsidR="002B448D" w:rsidRPr="002D2751">
        <w:rPr>
          <w:rFonts w:ascii="Times New Roman" w:hAnsi="Times New Roman"/>
          <w:szCs w:val="28"/>
        </w:rPr>
        <w:t xml:space="preserve"> Do đó, để hạn chế việc ảnh hưởng đến môi trường và phù hợp theo quy định </w:t>
      </w:r>
      <w:r w:rsidRPr="002D2751">
        <w:rPr>
          <w:rFonts w:ascii="Times New Roman" w:hAnsi="Times New Roman"/>
          <w:szCs w:val="28"/>
        </w:rPr>
        <w:t xml:space="preserve">trong giai đoạn trước mắt, giải pháp xử lý nước thải sẽ được xử lý cục bộ tại </w:t>
      </w:r>
      <w:r w:rsidRPr="002D2751">
        <w:rPr>
          <w:rFonts w:ascii="Times New Roman" w:hAnsi="Times New Roman"/>
          <w:szCs w:val="28"/>
          <w:lang w:val="it-IT" w:eastAsia="ko-KR"/>
        </w:rPr>
        <w:t>trạm xử lý nước thải được bố trí trong khu quy hoạch</w:t>
      </w:r>
      <w:r w:rsidR="0039609E" w:rsidRPr="002D2751">
        <w:rPr>
          <w:rFonts w:ascii="Times New Roman" w:hAnsi="Times New Roman"/>
          <w:szCs w:val="28"/>
          <w:lang w:val="it-IT" w:eastAsia="ko-KR"/>
        </w:rPr>
        <w:t>.</w:t>
      </w:r>
    </w:p>
    <w:p w14:paraId="0CA0C76E" w14:textId="77777777" w:rsidR="0039609E" w:rsidRPr="002D2751" w:rsidRDefault="0039609E" w:rsidP="00B93B65">
      <w:pPr>
        <w:spacing w:before="0" w:line="288" w:lineRule="auto"/>
        <w:ind w:firstLine="540"/>
        <w:rPr>
          <w:sz w:val="28"/>
          <w:szCs w:val="28"/>
        </w:rPr>
      </w:pPr>
      <w:r w:rsidRPr="002D2751">
        <w:rPr>
          <w:sz w:val="28"/>
          <w:szCs w:val="28"/>
          <w:lang w:val="it-IT" w:eastAsia="ko-KR"/>
        </w:rPr>
        <w:t xml:space="preserve">- Nước thải sinh hoạt sau khi xử lý cục bộ qua trạm xử lý nước thải bố trí trong khu quy hoạch đạt tiêu chuẩn theo quy định, </w:t>
      </w:r>
      <w:r w:rsidRPr="002D2751">
        <w:rPr>
          <w:sz w:val="28"/>
          <w:szCs w:val="28"/>
        </w:rPr>
        <w:t xml:space="preserve">tạm thời xả thải ra kênh </w:t>
      </w:r>
      <w:r w:rsidR="00B760D1" w:rsidRPr="002D2751">
        <w:rPr>
          <w:sz w:val="28"/>
          <w:szCs w:val="28"/>
        </w:rPr>
        <w:t>Thống Nhất</w:t>
      </w:r>
      <w:r w:rsidRPr="002D2751">
        <w:rPr>
          <w:sz w:val="28"/>
          <w:szCs w:val="28"/>
        </w:rPr>
        <w:t xml:space="preserve">, khi hệ thống thoát nước thải chung của thành phố được đầu tư đồng bộ, sẽ đấu nối trực tiếp nguồn thải từ trạm xử lý </w:t>
      </w:r>
      <w:r w:rsidR="00B760D1" w:rsidRPr="002D2751">
        <w:rPr>
          <w:sz w:val="28"/>
          <w:szCs w:val="28"/>
        </w:rPr>
        <w:t xml:space="preserve">nước thải </w:t>
      </w:r>
      <w:r w:rsidRPr="002D2751">
        <w:rPr>
          <w:sz w:val="28"/>
          <w:szCs w:val="28"/>
        </w:rPr>
        <w:t>này sang hệ thống thoát nước chung của đô thị để dẫn về khu xử lý nước thải tập trung.</w:t>
      </w:r>
    </w:p>
    <w:p w14:paraId="0F0F75B8" w14:textId="77777777" w:rsidR="002117D1" w:rsidRPr="002D2751" w:rsidRDefault="002117D1" w:rsidP="00B93B65">
      <w:pPr>
        <w:pStyle w:val="BodyText"/>
        <w:spacing w:before="0" w:line="288" w:lineRule="auto"/>
        <w:ind w:firstLine="567"/>
        <w:rPr>
          <w:rFonts w:ascii="Times New Roman" w:hAnsi="Times New Roman"/>
          <w:szCs w:val="28"/>
          <w:lang w:val="it-IT" w:eastAsia="ko-KR"/>
        </w:rPr>
      </w:pPr>
      <w:r w:rsidRPr="002D2751">
        <w:rPr>
          <w:rFonts w:ascii="Times New Roman" w:hAnsi="Times New Roman"/>
          <w:szCs w:val="28"/>
        </w:rPr>
        <w:t xml:space="preserve"> - </w:t>
      </w:r>
      <w:r w:rsidR="00150015" w:rsidRPr="002D2751">
        <w:rPr>
          <w:rFonts w:ascii="Times New Roman" w:hAnsi="Times New Roman"/>
          <w:szCs w:val="28"/>
        </w:rPr>
        <w:t>N</w:t>
      </w:r>
      <w:r w:rsidRPr="002D2751">
        <w:rPr>
          <w:rFonts w:ascii="Times New Roman" w:hAnsi="Times New Roman"/>
          <w:szCs w:val="28"/>
          <w:lang w:val="it-IT" w:eastAsia="ko-KR"/>
        </w:rPr>
        <w:t xml:space="preserve">ước thải sinh hoạt từ các hộ dân và các công trình cần phải được xử lý cục bộ bằng bể tự hoại xây dựng đúng quy cách trước khi xả vào hệ thống thu gom nước thải </w:t>
      </w:r>
      <w:r w:rsidR="00150015" w:rsidRPr="002D2751">
        <w:rPr>
          <w:rFonts w:ascii="Times New Roman" w:hAnsi="Times New Roman"/>
          <w:szCs w:val="28"/>
          <w:lang w:val="it-IT" w:eastAsia="ko-KR"/>
        </w:rPr>
        <w:t xml:space="preserve">chung </w:t>
      </w:r>
      <w:r w:rsidRPr="002D2751">
        <w:rPr>
          <w:rFonts w:ascii="Times New Roman" w:hAnsi="Times New Roman"/>
          <w:szCs w:val="28"/>
          <w:lang w:val="it-IT" w:eastAsia="ko-KR"/>
        </w:rPr>
        <w:t xml:space="preserve">trong khu vực </w:t>
      </w:r>
      <w:r w:rsidR="00B760D1" w:rsidRPr="002D2751">
        <w:rPr>
          <w:rFonts w:ascii="Times New Roman" w:hAnsi="Times New Roman"/>
          <w:szCs w:val="28"/>
          <w:lang w:val="it-IT" w:eastAsia="ko-KR"/>
        </w:rPr>
        <w:t>quy hoạch</w:t>
      </w:r>
      <w:r w:rsidRPr="002D2751">
        <w:rPr>
          <w:rFonts w:ascii="Times New Roman" w:hAnsi="Times New Roman"/>
          <w:szCs w:val="28"/>
          <w:lang w:val="it-IT" w:eastAsia="ko-KR"/>
        </w:rPr>
        <w:t xml:space="preserve"> để dẫn về trạm xử lý nước thải cục bộ bố trí trong khu quy hoạch.</w:t>
      </w:r>
    </w:p>
    <w:p w14:paraId="5F23D481" w14:textId="77777777" w:rsidR="002117D1" w:rsidRPr="002D2751" w:rsidRDefault="002117D1" w:rsidP="00B93B65">
      <w:pPr>
        <w:pStyle w:val="BodyText"/>
        <w:numPr>
          <w:ilvl w:val="0"/>
          <w:numId w:val="1"/>
        </w:numPr>
        <w:tabs>
          <w:tab w:val="clear" w:pos="1069"/>
          <w:tab w:val="left" w:pos="851"/>
          <w:tab w:val="num" w:pos="928"/>
          <w:tab w:val="num" w:pos="5322"/>
          <w:tab w:val="num" w:pos="5606"/>
        </w:tabs>
        <w:spacing w:before="0" w:line="288" w:lineRule="auto"/>
        <w:ind w:left="0" w:firstLine="567"/>
        <w:rPr>
          <w:rFonts w:ascii="Times New Roman" w:hAnsi="Times New Roman"/>
          <w:szCs w:val="28"/>
        </w:rPr>
      </w:pPr>
      <w:r w:rsidRPr="002D2751">
        <w:rPr>
          <w:rFonts w:ascii="Times New Roman" w:hAnsi="Times New Roman"/>
          <w:szCs w:val="28"/>
        </w:rPr>
        <w:t xml:space="preserve">Dùng </w:t>
      </w:r>
      <w:r w:rsidR="00B760D1" w:rsidRPr="002D2751">
        <w:rPr>
          <w:rFonts w:ascii="Times New Roman" w:hAnsi="Times New Roman"/>
          <w:szCs w:val="28"/>
        </w:rPr>
        <w:t xml:space="preserve"> </w:t>
      </w:r>
      <w:r w:rsidRPr="002D2751">
        <w:rPr>
          <w:rFonts w:ascii="Times New Roman" w:hAnsi="Times New Roman"/>
          <w:szCs w:val="28"/>
        </w:rPr>
        <w:t xml:space="preserve">phương pháp phân chia lưu vực để tính toán cho từng đoạn ống, từng tuyến ống và cả hệ thống. </w:t>
      </w:r>
    </w:p>
    <w:p w14:paraId="7C9C4FB2" w14:textId="77777777" w:rsidR="002117D1" w:rsidRPr="002D2751" w:rsidRDefault="002117D1" w:rsidP="00B93B65">
      <w:pPr>
        <w:pStyle w:val="BodyText"/>
        <w:numPr>
          <w:ilvl w:val="0"/>
          <w:numId w:val="1"/>
        </w:numPr>
        <w:tabs>
          <w:tab w:val="clear" w:pos="1069"/>
          <w:tab w:val="left" w:pos="851"/>
          <w:tab w:val="num" w:pos="928"/>
          <w:tab w:val="num" w:pos="5322"/>
          <w:tab w:val="num" w:pos="5606"/>
        </w:tabs>
        <w:spacing w:before="0" w:line="288" w:lineRule="auto"/>
        <w:ind w:left="0" w:firstLine="567"/>
        <w:rPr>
          <w:rFonts w:ascii="Times New Roman" w:hAnsi="Times New Roman"/>
          <w:szCs w:val="28"/>
        </w:rPr>
      </w:pPr>
      <w:r w:rsidRPr="002D2751">
        <w:rPr>
          <w:rFonts w:ascii="Times New Roman" w:hAnsi="Times New Roman"/>
          <w:szCs w:val="28"/>
        </w:rPr>
        <w:t>Tuyến ống thoát nước được thiết kế nằm dưới vỉa hè dọc theo các trục đường giao thông.</w:t>
      </w:r>
    </w:p>
    <w:p w14:paraId="13AA6304" w14:textId="77777777" w:rsidR="002117D1" w:rsidRPr="002D2751" w:rsidRDefault="002117D1" w:rsidP="00B93B65">
      <w:pPr>
        <w:pStyle w:val="BodyText"/>
        <w:numPr>
          <w:ilvl w:val="0"/>
          <w:numId w:val="1"/>
        </w:numPr>
        <w:tabs>
          <w:tab w:val="clear" w:pos="1069"/>
          <w:tab w:val="left" w:pos="851"/>
          <w:tab w:val="num" w:pos="928"/>
          <w:tab w:val="num" w:pos="5322"/>
          <w:tab w:val="num" w:pos="5606"/>
        </w:tabs>
        <w:spacing w:before="0" w:line="288" w:lineRule="auto"/>
        <w:ind w:left="0" w:firstLine="567"/>
        <w:rPr>
          <w:rFonts w:ascii="Times New Roman" w:hAnsi="Times New Roman"/>
          <w:szCs w:val="28"/>
        </w:rPr>
      </w:pPr>
      <w:r w:rsidRPr="002D2751">
        <w:rPr>
          <w:rFonts w:ascii="Times New Roman" w:hAnsi="Times New Roman"/>
          <w:szCs w:val="28"/>
        </w:rPr>
        <w:t xml:space="preserve">Ống dẫn nước thải sinh hoạt sử dụng ống HDPE hoặc PVC </w:t>
      </w:r>
      <w:r w:rsidRPr="002D2751">
        <w:rPr>
          <w:rFonts w:ascii="Times New Roman" w:hAnsi="Times New Roman"/>
          <w:szCs w:val="28"/>
        </w:rPr>
        <w:sym w:font="SuperFrench" w:char="F0AF"/>
      </w:r>
      <w:r w:rsidRPr="002D2751">
        <w:rPr>
          <w:rFonts w:ascii="Times New Roman" w:hAnsi="Times New Roman"/>
          <w:szCs w:val="28"/>
        </w:rPr>
        <w:t xml:space="preserve">200, </w:t>
      </w:r>
      <w:r w:rsidRPr="002D2751">
        <w:rPr>
          <w:rFonts w:ascii="Times New Roman" w:hAnsi="Times New Roman"/>
          <w:szCs w:val="28"/>
        </w:rPr>
        <w:sym w:font="SuperFrench" w:char="F0AF"/>
      </w:r>
      <w:r w:rsidR="00B760D1" w:rsidRPr="002D2751">
        <w:rPr>
          <w:rFonts w:ascii="Times New Roman" w:hAnsi="Times New Roman"/>
          <w:szCs w:val="28"/>
        </w:rPr>
        <w:t>300</w:t>
      </w:r>
      <w:r w:rsidRPr="002D2751">
        <w:rPr>
          <w:rFonts w:ascii="Times New Roman" w:hAnsi="Times New Roman"/>
          <w:szCs w:val="28"/>
        </w:rPr>
        <w:t>.</w:t>
      </w:r>
    </w:p>
    <w:p w14:paraId="0AA553F8" w14:textId="77777777" w:rsidR="002117D1" w:rsidRPr="002D2751" w:rsidRDefault="002117D1" w:rsidP="00B93B65">
      <w:pPr>
        <w:pStyle w:val="BodyText"/>
        <w:numPr>
          <w:ilvl w:val="0"/>
          <w:numId w:val="1"/>
        </w:numPr>
        <w:tabs>
          <w:tab w:val="clear" w:pos="1069"/>
          <w:tab w:val="left" w:pos="851"/>
          <w:tab w:val="num" w:pos="928"/>
          <w:tab w:val="num" w:pos="5322"/>
          <w:tab w:val="num" w:pos="5606"/>
        </w:tabs>
        <w:spacing w:before="0" w:line="288" w:lineRule="auto"/>
        <w:ind w:left="0" w:firstLine="567"/>
        <w:rPr>
          <w:rFonts w:ascii="Times New Roman" w:hAnsi="Times New Roman"/>
          <w:szCs w:val="28"/>
        </w:rPr>
      </w:pPr>
      <w:r w:rsidRPr="002D2751">
        <w:rPr>
          <w:rFonts w:ascii="Times New Roman" w:hAnsi="Times New Roman"/>
          <w:szCs w:val="28"/>
        </w:rPr>
        <w:t>Toàn bộ quy trình vận chuyể</w:t>
      </w:r>
      <w:r w:rsidR="00B760D1" w:rsidRPr="002D2751">
        <w:rPr>
          <w:rFonts w:ascii="Times New Roman" w:hAnsi="Times New Roman"/>
          <w:szCs w:val="28"/>
        </w:rPr>
        <w:t>n nước thải từ khu vệ sinh đến k</w:t>
      </w:r>
      <w:r w:rsidRPr="002D2751">
        <w:rPr>
          <w:rFonts w:ascii="Times New Roman" w:hAnsi="Times New Roman"/>
          <w:szCs w:val="28"/>
        </w:rPr>
        <w:t xml:space="preserve">hu xử lý phải được vận chuyển trong hệ thống ống kín. </w:t>
      </w:r>
    </w:p>
    <w:p w14:paraId="0392F776" w14:textId="77777777" w:rsidR="002117D1" w:rsidRPr="002D2751" w:rsidRDefault="002117D1" w:rsidP="00B93B65">
      <w:pPr>
        <w:pStyle w:val="BodyText"/>
        <w:numPr>
          <w:ilvl w:val="0"/>
          <w:numId w:val="1"/>
        </w:numPr>
        <w:tabs>
          <w:tab w:val="clear" w:pos="1069"/>
          <w:tab w:val="left" w:pos="851"/>
          <w:tab w:val="num" w:pos="928"/>
          <w:tab w:val="num" w:pos="5322"/>
          <w:tab w:val="num" w:pos="5606"/>
        </w:tabs>
        <w:spacing w:before="0" w:line="288" w:lineRule="auto"/>
        <w:ind w:left="0" w:firstLine="567"/>
        <w:rPr>
          <w:rFonts w:ascii="Times New Roman" w:hAnsi="Times New Roman"/>
          <w:szCs w:val="28"/>
        </w:rPr>
      </w:pPr>
      <w:r w:rsidRPr="002D2751">
        <w:rPr>
          <w:rFonts w:ascii="Times New Roman" w:hAnsi="Times New Roman"/>
          <w:szCs w:val="28"/>
        </w:rPr>
        <w:t xml:space="preserve">Trên từng tuyến ống có đặt những hố thăm dùng để thu nước </w:t>
      </w:r>
      <w:r w:rsidR="00B760D1" w:rsidRPr="002D2751">
        <w:rPr>
          <w:rFonts w:ascii="Times New Roman" w:hAnsi="Times New Roman"/>
          <w:szCs w:val="28"/>
        </w:rPr>
        <w:t xml:space="preserve">thải </w:t>
      </w:r>
      <w:r w:rsidRPr="002D2751">
        <w:rPr>
          <w:rFonts w:ascii="Times New Roman" w:hAnsi="Times New Roman"/>
          <w:szCs w:val="28"/>
        </w:rPr>
        <w:t>trong lưu vực tính toán, khoảng cách các hố thăm 20m ÷ 30m.</w:t>
      </w:r>
    </w:p>
    <w:p w14:paraId="382C1D58" w14:textId="77777777" w:rsidR="002117D1" w:rsidRPr="002D2751" w:rsidRDefault="002117D1" w:rsidP="00AF4A41">
      <w:pPr>
        <w:spacing w:before="240" w:after="120" w:line="288" w:lineRule="auto"/>
        <w:jc w:val="center"/>
        <w:rPr>
          <w:b/>
          <w:sz w:val="28"/>
          <w:szCs w:val="28"/>
        </w:rPr>
      </w:pPr>
      <w:r w:rsidRPr="002D2751">
        <w:rPr>
          <w:b/>
          <w:sz w:val="28"/>
          <w:szCs w:val="28"/>
        </w:rPr>
        <w:t>BẢNG TỔNG HỢP KHỐI LƯỢNG THOÁT NƯỚC SINH HOẠT</w:t>
      </w:r>
    </w:p>
    <w:tbl>
      <w:tblPr>
        <w:tblW w:w="84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4290"/>
        <w:gridCol w:w="1570"/>
        <w:gridCol w:w="1820"/>
      </w:tblGrid>
      <w:tr w:rsidR="00CA7FD6" w:rsidRPr="002D2751" w14:paraId="0D8FBF7A" w14:textId="77777777" w:rsidTr="000B32CB">
        <w:trPr>
          <w:trHeight w:val="386"/>
          <w:jc w:val="center"/>
        </w:trPr>
        <w:tc>
          <w:tcPr>
            <w:tcW w:w="746" w:type="dxa"/>
            <w:vMerge w:val="restart"/>
            <w:shd w:val="clear" w:color="auto" w:fill="auto"/>
            <w:noWrap/>
            <w:vAlign w:val="center"/>
            <w:hideMark/>
          </w:tcPr>
          <w:p w14:paraId="0F6E8AA5" w14:textId="77777777" w:rsidR="00CA7FD6" w:rsidRPr="00421B54" w:rsidRDefault="00CA7FD6" w:rsidP="00B93B65">
            <w:pPr>
              <w:spacing w:before="0" w:line="288" w:lineRule="auto"/>
              <w:jc w:val="center"/>
              <w:rPr>
                <w:b/>
                <w:sz w:val="28"/>
                <w:szCs w:val="28"/>
              </w:rPr>
            </w:pPr>
            <w:r w:rsidRPr="00421B54">
              <w:rPr>
                <w:b/>
                <w:sz w:val="28"/>
                <w:szCs w:val="28"/>
              </w:rPr>
              <w:t>STT</w:t>
            </w:r>
          </w:p>
        </w:tc>
        <w:tc>
          <w:tcPr>
            <w:tcW w:w="4290" w:type="dxa"/>
            <w:vMerge w:val="restart"/>
            <w:shd w:val="clear" w:color="auto" w:fill="auto"/>
            <w:noWrap/>
            <w:vAlign w:val="center"/>
            <w:hideMark/>
          </w:tcPr>
          <w:p w14:paraId="1EC98EF8" w14:textId="77777777" w:rsidR="00CA7FD6" w:rsidRPr="00421B54" w:rsidRDefault="00CA7FD6" w:rsidP="00B93B65">
            <w:pPr>
              <w:spacing w:before="0" w:line="288" w:lineRule="auto"/>
              <w:jc w:val="center"/>
              <w:rPr>
                <w:b/>
                <w:sz w:val="28"/>
                <w:szCs w:val="28"/>
              </w:rPr>
            </w:pPr>
            <w:r w:rsidRPr="00421B54">
              <w:rPr>
                <w:b/>
                <w:sz w:val="28"/>
                <w:szCs w:val="28"/>
              </w:rPr>
              <w:t>TÊN VẬT TƯ</w:t>
            </w:r>
          </w:p>
        </w:tc>
        <w:tc>
          <w:tcPr>
            <w:tcW w:w="1570" w:type="dxa"/>
            <w:vMerge w:val="restart"/>
            <w:shd w:val="clear" w:color="auto" w:fill="auto"/>
            <w:vAlign w:val="center"/>
            <w:hideMark/>
          </w:tcPr>
          <w:p w14:paraId="357E8E52" w14:textId="77777777" w:rsidR="00CA7FD6" w:rsidRPr="00421B54" w:rsidRDefault="00CA7FD6" w:rsidP="00B93B65">
            <w:pPr>
              <w:spacing w:before="0" w:line="288" w:lineRule="auto"/>
              <w:jc w:val="center"/>
              <w:rPr>
                <w:b/>
                <w:sz w:val="28"/>
                <w:szCs w:val="28"/>
              </w:rPr>
            </w:pPr>
            <w:r w:rsidRPr="00421B54">
              <w:rPr>
                <w:b/>
                <w:sz w:val="28"/>
                <w:szCs w:val="28"/>
              </w:rPr>
              <w:t xml:space="preserve">ĐƠN VỊ </w:t>
            </w:r>
          </w:p>
        </w:tc>
        <w:tc>
          <w:tcPr>
            <w:tcW w:w="1820" w:type="dxa"/>
            <w:vMerge w:val="restart"/>
            <w:shd w:val="clear" w:color="auto" w:fill="auto"/>
            <w:vAlign w:val="center"/>
            <w:hideMark/>
          </w:tcPr>
          <w:p w14:paraId="5326AB8A" w14:textId="77777777" w:rsidR="00CA7FD6" w:rsidRPr="00421B54" w:rsidRDefault="00CA7FD6" w:rsidP="00B93B65">
            <w:pPr>
              <w:spacing w:before="0" w:line="288" w:lineRule="auto"/>
              <w:jc w:val="center"/>
              <w:rPr>
                <w:b/>
                <w:sz w:val="28"/>
                <w:szCs w:val="28"/>
              </w:rPr>
            </w:pPr>
            <w:r w:rsidRPr="00421B54">
              <w:rPr>
                <w:b/>
                <w:sz w:val="28"/>
                <w:szCs w:val="28"/>
              </w:rPr>
              <w:t>K. LƯỢNG</w:t>
            </w:r>
          </w:p>
        </w:tc>
      </w:tr>
      <w:tr w:rsidR="00CA7FD6" w:rsidRPr="002D2751" w14:paraId="1AD5DBEF" w14:textId="77777777" w:rsidTr="000B32CB">
        <w:trPr>
          <w:trHeight w:val="386"/>
          <w:jc w:val="center"/>
        </w:trPr>
        <w:tc>
          <w:tcPr>
            <w:tcW w:w="746" w:type="dxa"/>
            <w:vMerge/>
            <w:vAlign w:val="center"/>
            <w:hideMark/>
          </w:tcPr>
          <w:p w14:paraId="5EB165D6" w14:textId="77777777" w:rsidR="00CA7FD6" w:rsidRPr="002D2751" w:rsidRDefault="00CA7FD6" w:rsidP="00B93B65">
            <w:pPr>
              <w:spacing w:before="0" w:line="288" w:lineRule="auto"/>
              <w:jc w:val="left"/>
              <w:rPr>
                <w:sz w:val="28"/>
                <w:szCs w:val="28"/>
              </w:rPr>
            </w:pPr>
          </w:p>
        </w:tc>
        <w:tc>
          <w:tcPr>
            <w:tcW w:w="4290" w:type="dxa"/>
            <w:vMerge/>
            <w:vAlign w:val="center"/>
            <w:hideMark/>
          </w:tcPr>
          <w:p w14:paraId="569CBDA0" w14:textId="77777777" w:rsidR="00CA7FD6" w:rsidRPr="002D2751" w:rsidRDefault="00CA7FD6" w:rsidP="00B93B65">
            <w:pPr>
              <w:spacing w:before="0" w:line="288" w:lineRule="auto"/>
              <w:jc w:val="left"/>
              <w:rPr>
                <w:sz w:val="28"/>
                <w:szCs w:val="28"/>
              </w:rPr>
            </w:pPr>
          </w:p>
        </w:tc>
        <w:tc>
          <w:tcPr>
            <w:tcW w:w="1570" w:type="dxa"/>
            <w:vMerge/>
            <w:vAlign w:val="center"/>
            <w:hideMark/>
          </w:tcPr>
          <w:p w14:paraId="562378C4" w14:textId="77777777" w:rsidR="00CA7FD6" w:rsidRPr="002D2751" w:rsidRDefault="00CA7FD6" w:rsidP="00B93B65">
            <w:pPr>
              <w:spacing w:before="0" w:line="288" w:lineRule="auto"/>
              <w:jc w:val="left"/>
              <w:rPr>
                <w:sz w:val="28"/>
                <w:szCs w:val="28"/>
              </w:rPr>
            </w:pPr>
          </w:p>
        </w:tc>
        <w:tc>
          <w:tcPr>
            <w:tcW w:w="1820" w:type="dxa"/>
            <w:vMerge/>
            <w:vAlign w:val="center"/>
            <w:hideMark/>
          </w:tcPr>
          <w:p w14:paraId="29DCE8A5" w14:textId="77777777" w:rsidR="00CA7FD6" w:rsidRPr="002D2751" w:rsidRDefault="00CA7FD6" w:rsidP="00B93B65">
            <w:pPr>
              <w:spacing w:before="0" w:line="288" w:lineRule="auto"/>
              <w:jc w:val="left"/>
              <w:rPr>
                <w:sz w:val="28"/>
                <w:szCs w:val="28"/>
              </w:rPr>
            </w:pPr>
          </w:p>
        </w:tc>
      </w:tr>
      <w:tr w:rsidR="00CA7FD6" w:rsidRPr="002D2751" w14:paraId="7D7BD30C" w14:textId="77777777" w:rsidTr="000B32CB">
        <w:trPr>
          <w:trHeight w:val="227"/>
          <w:jc w:val="center"/>
        </w:trPr>
        <w:tc>
          <w:tcPr>
            <w:tcW w:w="746" w:type="dxa"/>
            <w:shd w:val="clear" w:color="auto" w:fill="auto"/>
            <w:noWrap/>
            <w:vAlign w:val="center"/>
            <w:hideMark/>
          </w:tcPr>
          <w:p w14:paraId="19631912" w14:textId="77777777" w:rsidR="00CA7FD6" w:rsidRPr="002D2751" w:rsidRDefault="00CA7FD6" w:rsidP="00B93B65">
            <w:pPr>
              <w:spacing w:before="0" w:line="288" w:lineRule="auto"/>
              <w:jc w:val="center"/>
              <w:rPr>
                <w:sz w:val="28"/>
                <w:szCs w:val="28"/>
              </w:rPr>
            </w:pPr>
            <w:r w:rsidRPr="002D2751">
              <w:rPr>
                <w:sz w:val="28"/>
                <w:szCs w:val="28"/>
              </w:rPr>
              <w:t>1</w:t>
            </w:r>
          </w:p>
        </w:tc>
        <w:tc>
          <w:tcPr>
            <w:tcW w:w="4290" w:type="dxa"/>
            <w:shd w:val="clear" w:color="auto" w:fill="auto"/>
            <w:noWrap/>
            <w:vAlign w:val="center"/>
            <w:hideMark/>
          </w:tcPr>
          <w:p w14:paraId="09C598B1" w14:textId="0EDBDB74" w:rsidR="00CA7FD6" w:rsidRPr="002D2751" w:rsidRDefault="000B32CB" w:rsidP="00B93B65">
            <w:pPr>
              <w:spacing w:before="0" w:line="288" w:lineRule="auto"/>
              <w:jc w:val="left"/>
              <w:rPr>
                <w:sz w:val="28"/>
                <w:szCs w:val="28"/>
              </w:rPr>
            </w:pPr>
            <w:r>
              <w:rPr>
                <w:sz w:val="28"/>
                <w:szCs w:val="28"/>
              </w:rPr>
              <w:t>Ống</w:t>
            </w:r>
            <w:r w:rsidR="00CA7FD6" w:rsidRPr="002D2751">
              <w:rPr>
                <w:sz w:val="28"/>
                <w:szCs w:val="28"/>
              </w:rPr>
              <w:t xml:space="preserve"> thoát nước thải </w:t>
            </w:r>
            <w:r>
              <w:rPr>
                <w:sz w:val="28"/>
                <w:szCs w:val="28"/>
              </w:rPr>
              <w:t xml:space="preserve">HDPE </w:t>
            </w:r>
            <w:r w:rsidR="00CA7FD6" w:rsidRPr="002D2751">
              <w:rPr>
                <w:sz w:val="28"/>
                <w:szCs w:val="28"/>
              </w:rPr>
              <w:t>Ø200</w:t>
            </w:r>
          </w:p>
        </w:tc>
        <w:tc>
          <w:tcPr>
            <w:tcW w:w="1570" w:type="dxa"/>
            <w:shd w:val="clear" w:color="auto" w:fill="auto"/>
            <w:noWrap/>
            <w:vAlign w:val="bottom"/>
            <w:hideMark/>
          </w:tcPr>
          <w:p w14:paraId="7C7F66E9" w14:textId="77777777" w:rsidR="00CA7FD6" w:rsidRPr="002D2751" w:rsidRDefault="00CA7FD6" w:rsidP="00B93B65">
            <w:pPr>
              <w:spacing w:before="0" w:line="288" w:lineRule="auto"/>
              <w:jc w:val="center"/>
              <w:rPr>
                <w:sz w:val="28"/>
                <w:szCs w:val="28"/>
              </w:rPr>
            </w:pPr>
            <w:r w:rsidRPr="002D2751">
              <w:rPr>
                <w:sz w:val="28"/>
                <w:szCs w:val="28"/>
              </w:rPr>
              <w:t>m</w:t>
            </w:r>
          </w:p>
        </w:tc>
        <w:tc>
          <w:tcPr>
            <w:tcW w:w="1820" w:type="dxa"/>
            <w:shd w:val="clear" w:color="auto" w:fill="auto"/>
            <w:noWrap/>
            <w:vAlign w:val="bottom"/>
            <w:hideMark/>
          </w:tcPr>
          <w:p w14:paraId="3E9BE3B8" w14:textId="77777777" w:rsidR="00CA7FD6" w:rsidRPr="002D2751" w:rsidRDefault="00B760D1" w:rsidP="00B93B65">
            <w:pPr>
              <w:spacing w:before="0" w:line="288" w:lineRule="auto"/>
              <w:jc w:val="center"/>
              <w:rPr>
                <w:sz w:val="28"/>
                <w:szCs w:val="28"/>
              </w:rPr>
            </w:pPr>
            <w:r w:rsidRPr="002D2751">
              <w:rPr>
                <w:sz w:val="28"/>
                <w:szCs w:val="28"/>
              </w:rPr>
              <w:t>1.833</w:t>
            </w:r>
          </w:p>
        </w:tc>
      </w:tr>
      <w:tr w:rsidR="00CA7FD6" w:rsidRPr="002D2751" w14:paraId="6B8BFC87" w14:textId="77777777" w:rsidTr="000B32CB">
        <w:trPr>
          <w:trHeight w:val="227"/>
          <w:jc w:val="center"/>
        </w:trPr>
        <w:tc>
          <w:tcPr>
            <w:tcW w:w="746" w:type="dxa"/>
            <w:shd w:val="clear" w:color="auto" w:fill="auto"/>
            <w:noWrap/>
            <w:vAlign w:val="center"/>
            <w:hideMark/>
          </w:tcPr>
          <w:p w14:paraId="125C5EF6" w14:textId="77777777" w:rsidR="00CA7FD6" w:rsidRPr="002D2751" w:rsidRDefault="00CA7FD6" w:rsidP="00B93B65">
            <w:pPr>
              <w:spacing w:before="0" w:line="288" w:lineRule="auto"/>
              <w:jc w:val="center"/>
              <w:rPr>
                <w:sz w:val="28"/>
                <w:szCs w:val="28"/>
              </w:rPr>
            </w:pPr>
            <w:r w:rsidRPr="002D2751">
              <w:rPr>
                <w:sz w:val="28"/>
                <w:szCs w:val="28"/>
              </w:rPr>
              <w:t>2</w:t>
            </w:r>
          </w:p>
        </w:tc>
        <w:tc>
          <w:tcPr>
            <w:tcW w:w="4290" w:type="dxa"/>
            <w:shd w:val="clear" w:color="auto" w:fill="auto"/>
            <w:noWrap/>
            <w:vAlign w:val="center"/>
            <w:hideMark/>
          </w:tcPr>
          <w:p w14:paraId="7CB3B08C" w14:textId="7C2F33C0" w:rsidR="00CA7FD6" w:rsidRPr="002D2751" w:rsidRDefault="00CA7FD6" w:rsidP="00B93B65">
            <w:pPr>
              <w:spacing w:before="0" w:line="288" w:lineRule="auto"/>
              <w:jc w:val="left"/>
              <w:rPr>
                <w:sz w:val="28"/>
                <w:szCs w:val="28"/>
              </w:rPr>
            </w:pPr>
            <w:r w:rsidRPr="002D2751">
              <w:rPr>
                <w:sz w:val="28"/>
                <w:szCs w:val="28"/>
              </w:rPr>
              <w:t xml:space="preserve">Cống thoát nước thải </w:t>
            </w:r>
            <w:r w:rsidR="000B32CB">
              <w:rPr>
                <w:sz w:val="28"/>
                <w:szCs w:val="28"/>
              </w:rPr>
              <w:t>HDPE</w:t>
            </w:r>
            <w:r w:rsidR="000B32CB" w:rsidRPr="002D2751">
              <w:rPr>
                <w:sz w:val="28"/>
                <w:szCs w:val="28"/>
              </w:rPr>
              <w:t xml:space="preserve"> </w:t>
            </w:r>
            <w:r w:rsidRPr="002D2751">
              <w:rPr>
                <w:sz w:val="28"/>
                <w:szCs w:val="28"/>
              </w:rPr>
              <w:t>Ø300</w:t>
            </w:r>
          </w:p>
        </w:tc>
        <w:tc>
          <w:tcPr>
            <w:tcW w:w="1570" w:type="dxa"/>
            <w:shd w:val="clear" w:color="auto" w:fill="auto"/>
            <w:noWrap/>
            <w:vAlign w:val="bottom"/>
            <w:hideMark/>
          </w:tcPr>
          <w:p w14:paraId="1488D902" w14:textId="77777777" w:rsidR="00CA7FD6" w:rsidRPr="002D2751" w:rsidRDefault="00CA7FD6" w:rsidP="00B93B65">
            <w:pPr>
              <w:spacing w:before="0" w:line="288" w:lineRule="auto"/>
              <w:jc w:val="center"/>
              <w:rPr>
                <w:sz w:val="28"/>
                <w:szCs w:val="28"/>
              </w:rPr>
            </w:pPr>
            <w:r w:rsidRPr="002D2751">
              <w:rPr>
                <w:sz w:val="28"/>
                <w:szCs w:val="28"/>
              </w:rPr>
              <w:t>m</w:t>
            </w:r>
          </w:p>
        </w:tc>
        <w:tc>
          <w:tcPr>
            <w:tcW w:w="1820" w:type="dxa"/>
            <w:shd w:val="clear" w:color="auto" w:fill="auto"/>
            <w:noWrap/>
            <w:vAlign w:val="bottom"/>
            <w:hideMark/>
          </w:tcPr>
          <w:p w14:paraId="60F9D5CD" w14:textId="77777777" w:rsidR="00CA7FD6" w:rsidRPr="002D2751" w:rsidRDefault="00B760D1" w:rsidP="00B93B65">
            <w:pPr>
              <w:spacing w:before="0" w:line="288" w:lineRule="auto"/>
              <w:jc w:val="center"/>
              <w:rPr>
                <w:sz w:val="28"/>
                <w:szCs w:val="28"/>
              </w:rPr>
            </w:pPr>
            <w:r w:rsidRPr="002D2751">
              <w:rPr>
                <w:sz w:val="28"/>
                <w:szCs w:val="28"/>
              </w:rPr>
              <w:t>515</w:t>
            </w:r>
          </w:p>
        </w:tc>
      </w:tr>
      <w:tr w:rsidR="00B760D1" w:rsidRPr="002D2751" w14:paraId="1FAFD5A8" w14:textId="77777777" w:rsidTr="000B32CB">
        <w:trPr>
          <w:trHeight w:val="227"/>
          <w:jc w:val="center"/>
        </w:trPr>
        <w:tc>
          <w:tcPr>
            <w:tcW w:w="746" w:type="dxa"/>
            <w:shd w:val="clear" w:color="auto" w:fill="auto"/>
            <w:noWrap/>
            <w:vAlign w:val="center"/>
          </w:tcPr>
          <w:p w14:paraId="7463A5D3" w14:textId="77777777" w:rsidR="00B760D1" w:rsidRPr="002D2751" w:rsidRDefault="00B760D1" w:rsidP="00B93B65">
            <w:pPr>
              <w:spacing w:before="0" w:line="288" w:lineRule="auto"/>
              <w:jc w:val="center"/>
              <w:rPr>
                <w:sz w:val="28"/>
                <w:szCs w:val="28"/>
              </w:rPr>
            </w:pPr>
            <w:r w:rsidRPr="002D2751">
              <w:rPr>
                <w:sz w:val="28"/>
                <w:szCs w:val="28"/>
              </w:rPr>
              <w:t>3</w:t>
            </w:r>
          </w:p>
        </w:tc>
        <w:tc>
          <w:tcPr>
            <w:tcW w:w="4290" w:type="dxa"/>
            <w:shd w:val="clear" w:color="auto" w:fill="auto"/>
            <w:noWrap/>
            <w:vAlign w:val="center"/>
          </w:tcPr>
          <w:p w14:paraId="2DDD8750" w14:textId="77777777" w:rsidR="00B760D1" w:rsidRPr="002D2751" w:rsidRDefault="00B760D1" w:rsidP="00B93B65">
            <w:pPr>
              <w:spacing w:before="0" w:line="288" w:lineRule="auto"/>
              <w:jc w:val="left"/>
              <w:rPr>
                <w:sz w:val="28"/>
                <w:szCs w:val="28"/>
              </w:rPr>
            </w:pPr>
            <w:r w:rsidRPr="002D2751">
              <w:rPr>
                <w:sz w:val="28"/>
                <w:szCs w:val="28"/>
              </w:rPr>
              <w:t>Trạm xử lý nước thải</w:t>
            </w:r>
          </w:p>
        </w:tc>
        <w:tc>
          <w:tcPr>
            <w:tcW w:w="1570" w:type="dxa"/>
            <w:shd w:val="clear" w:color="auto" w:fill="auto"/>
            <w:noWrap/>
            <w:vAlign w:val="bottom"/>
          </w:tcPr>
          <w:p w14:paraId="269CE50D" w14:textId="77777777" w:rsidR="00B760D1" w:rsidRPr="002D2751" w:rsidRDefault="00B760D1" w:rsidP="00B93B65">
            <w:pPr>
              <w:spacing w:before="0" w:line="288" w:lineRule="auto"/>
              <w:jc w:val="center"/>
              <w:rPr>
                <w:sz w:val="28"/>
                <w:szCs w:val="28"/>
              </w:rPr>
            </w:pPr>
            <w:r w:rsidRPr="002D2751">
              <w:rPr>
                <w:sz w:val="28"/>
                <w:szCs w:val="28"/>
              </w:rPr>
              <w:t>Trạm</w:t>
            </w:r>
          </w:p>
        </w:tc>
        <w:tc>
          <w:tcPr>
            <w:tcW w:w="1820" w:type="dxa"/>
            <w:shd w:val="clear" w:color="auto" w:fill="auto"/>
            <w:noWrap/>
            <w:vAlign w:val="bottom"/>
          </w:tcPr>
          <w:p w14:paraId="6C0BE728" w14:textId="77777777" w:rsidR="00B760D1" w:rsidRPr="002D2751" w:rsidRDefault="00B760D1" w:rsidP="00B93B65">
            <w:pPr>
              <w:spacing w:before="0" w:line="288" w:lineRule="auto"/>
              <w:jc w:val="center"/>
              <w:rPr>
                <w:sz w:val="28"/>
                <w:szCs w:val="28"/>
              </w:rPr>
            </w:pPr>
            <w:r w:rsidRPr="002D2751">
              <w:rPr>
                <w:sz w:val="28"/>
                <w:szCs w:val="28"/>
              </w:rPr>
              <w:t>01</w:t>
            </w:r>
          </w:p>
        </w:tc>
      </w:tr>
    </w:tbl>
    <w:p w14:paraId="37A445B4" w14:textId="77777777" w:rsidR="00421B54" w:rsidRDefault="002117D1" w:rsidP="00AF4A41">
      <w:pPr>
        <w:widowControl w:val="0"/>
        <w:tabs>
          <w:tab w:val="left" w:pos="567"/>
        </w:tabs>
        <w:spacing w:after="120" w:line="288" w:lineRule="auto"/>
        <w:outlineLvl w:val="0"/>
        <w:rPr>
          <w:b/>
          <w:sz w:val="28"/>
          <w:szCs w:val="28"/>
        </w:rPr>
      </w:pPr>
      <w:r w:rsidRPr="002D2751">
        <w:rPr>
          <w:b/>
          <w:sz w:val="28"/>
          <w:szCs w:val="28"/>
        </w:rPr>
        <w:lastRenderedPageBreak/>
        <w:tab/>
      </w:r>
    </w:p>
    <w:p w14:paraId="3412E2A8" w14:textId="77777777" w:rsidR="007811BF" w:rsidRPr="002D2751" w:rsidRDefault="007811BF" w:rsidP="00AF4A41">
      <w:pPr>
        <w:widowControl w:val="0"/>
        <w:tabs>
          <w:tab w:val="left" w:pos="567"/>
        </w:tabs>
        <w:spacing w:after="120" w:line="288" w:lineRule="auto"/>
        <w:outlineLvl w:val="0"/>
        <w:rPr>
          <w:b/>
          <w:snapToGrid w:val="0"/>
          <w:sz w:val="28"/>
          <w:szCs w:val="28"/>
        </w:rPr>
      </w:pPr>
      <w:r w:rsidRPr="002D2751">
        <w:rPr>
          <w:i/>
          <w:sz w:val="28"/>
          <w:szCs w:val="28"/>
        </w:rPr>
        <w:tab/>
      </w:r>
      <w:r w:rsidRPr="002D2751">
        <w:rPr>
          <w:b/>
          <w:snapToGrid w:val="0"/>
          <w:sz w:val="28"/>
          <w:szCs w:val="28"/>
        </w:rPr>
        <w:t>5.6. Quản lý chất thải rắn và vệ sinh môi trường:</w:t>
      </w:r>
    </w:p>
    <w:p w14:paraId="538E1FD2" w14:textId="77777777" w:rsidR="007811BF" w:rsidRPr="002D2751" w:rsidRDefault="007811BF" w:rsidP="00AF4A41">
      <w:pPr>
        <w:spacing w:before="0" w:line="288" w:lineRule="auto"/>
        <w:ind w:firstLine="539"/>
        <w:rPr>
          <w:sz w:val="28"/>
          <w:szCs w:val="28"/>
        </w:rPr>
      </w:pPr>
      <w:r w:rsidRPr="002D2751">
        <w:rPr>
          <w:sz w:val="28"/>
          <w:szCs w:val="28"/>
        </w:rPr>
        <w:t>- Dọc theo các trục đường giao thông cần bố trí các thùng rác ở vị trí thích hợp để thu gom rác thải sinh hoạt từ hộ gia đình. Hàng ngày có xe chuyên dụng đến nhận rác và chuyển đến bãi rác tập trung của tỉnh để xử lý.</w:t>
      </w:r>
    </w:p>
    <w:p w14:paraId="0E679E7F" w14:textId="77777777" w:rsidR="007811BF" w:rsidRPr="002D2751" w:rsidRDefault="007811BF" w:rsidP="00AF4A41">
      <w:pPr>
        <w:spacing w:before="0" w:line="288" w:lineRule="auto"/>
        <w:ind w:firstLine="539"/>
        <w:rPr>
          <w:sz w:val="28"/>
          <w:szCs w:val="28"/>
        </w:rPr>
      </w:pPr>
      <w:r w:rsidRPr="002D2751">
        <w:rPr>
          <w:sz w:val="28"/>
          <w:szCs w:val="28"/>
        </w:rPr>
        <w:t>- Chôn cất: không được chôn cất người chết trong khu vực quy hoạch, người dân sau khi chết sẽ được chôn cất tại các nghĩa trang tập trung tại các khu vực lận cận.</w:t>
      </w:r>
    </w:p>
    <w:p w14:paraId="3838347F" w14:textId="5B43EA04" w:rsidR="00837F4D" w:rsidRPr="002D2751" w:rsidRDefault="007811BF" w:rsidP="00AF4A41">
      <w:pPr>
        <w:spacing w:before="0" w:line="288" w:lineRule="auto"/>
        <w:ind w:firstLine="539"/>
        <w:rPr>
          <w:sz w:val="28"/>
          <w:szCs w:val="28"/>
        </w:rPr>
      </w:pPr>
      <w:r w:rsidRPr="002D2751">
        <w:rPr>
          <w:sz w:val="28"/>
          <w:szCs w:val="28"/>
        </w:rPr>
        <w:t>- Khối lượng rác thải</w:t>
      </w:r>
      <w:r w:rsidR="00837F4D" w:rsidRPr="002D2751">
        <w:rPr>
          <w:sz w:val="28"/>
          <w:szCs w:val="28"/>
        </w:rPr>
        <w:t xml:space="preserve"> được tính toán theo dân số của </w:t>
      </w:r>
      <w:r w:rsidRPr="002D2751">
        <w:rPr>
          <w:sz w:val="28"/>
          <w:szCs w:val="28"/>
        </w:rPr>
        <w:t>toàn khu</w:t>
      </w:r>
      <w:r w:rsidR="00837F4D" w:rsidRPr="002D2751">
        <w:rPr>
          <w:sz w:val="28"/>
          <w:szCs w:val="28"/>
        </w:rPr>
        <w:t xml:space="preserve"> (</w:t>
      </w:r>
      <w:r w:rsidR="000B32CB">
        <w:rPr>
          <w:sz w:val="28"/>
          <w:szCs w:val="28"/>
        </w:rPr>
        <w:t>3</w:t>
      </w:r>
      <w:r w:rsidR="00837F4D" w:rsidRPr="002D2751">
        <w:rPr>
          <w:sz w:val="28"/>
          <w:szCs w:val="28"/>
        </w:rPr>
        <w:t>.</w:t>
      </w:r>
      <w:r w:rsidR="000B32CB">
        <w:rPr>
          <w:sz w:val="28"/>
          <w:szCs w:val="28"/>
        </w:rPr>
        <w:t>5</w:t>
      </w:r>
      <w:r w:rsidR="00837F4D" w:rsidRPr="002D2751">
        <w:rPr>
          <w:sz w:val="28"/>
          <w:szCs w:val="28"/>
        </w:rPr>
        <w:t>00người)</w:t>
      </w:r>
      <w:r w:rsidRPr="002D2751">
        <w:rPr>
          <w:sz w:val="28"/>
          <w:szCs w:val="28"/>
        </w:rPr>
        <w:t xml:space="preserve">. </w:t>
      </w:r>
    </w:p>
    <w:p w14:paraId="5F42B51E" w14:textId="77777777" w:rsidR="00837F4D" w:rsidRPr="002D2751" w:rsidRDefault="00837F4D" w:rsidP="00AF4A41">
      <w:pPr>
        <w:spacing w:before="0" w:line="288" w:lineRule="auto"/>
        <w:ind w:firstLine="539"/>
        <w:rPr>
          <w:sz w:val="28"/>
          <w:szCs w:val="28"/>
        </w:rPr>
      </w:pPr>
      <w:r w:rsidRPr="002D2751">
        <w:rPr>
          <w:sz w:val="28"/>
          <w:szCs w:val="28"/>
        </w:rPr>
        <w:t>- Lượng rác thải phát sinh: 1kg/người-ngày.</w:t>
      </w:r>
    </w:p>
    <w:p w14:paraId="1D2B1698" w14:textId="20FAA505" w:rsidR="007811BF" w:rsidRPr="002D2751" w:rsidRDefault="007811BF" w:rsidP="00AF4A41">
      <w:pPr>
        <w:spacing w:before="0" w:line="288" w:lineRule="auto"/>
        <w:ind w:firstLine="539"/>
        <w:rPr>
          <w:b/>
          <w:sz w:val="28"/>
          <w:szCs w:val="28"/>
        </w:rPr>
      </w:pPr>
      <w:r w:rsidRPr="002D2751">
        <w:rPr>
          <w:sz w:val="28"/>
          <w:szCs w:val="28"/>
        </w:rPr>
        <w:t xml:space="preserve">- Khối lượng </w:t>
      </w:r>
      <w:r w:rsidR="00837F4D" w:rsidRPr="002D2751">
        <w:rPr>
          <w:sz w:val="28"/>
          <w:szCs w:val="28"/>
        </w:rPr>
        <w:t>rác thải cần phải thu gom hàng ngày</w:t>
      </w:r>
      <w:r w:rsidRPr="002D2751">
        <w:rPr>
          <w:sz w:val="28"/>
          <w:szCs w:val="28"/>
        </w:rPr>
        <w:t xml:space="preserve"> </w:t>
      </w:r>
      <w:r w:rsidR="005F295D">
        <w:rPr>
          <w:sz w:val="28"/>
          <w:szCs w:val="28"/>
        </w:rPr>
        <w:t>3</w:t>
      </w:r>
      <w:r w:rsidRPr="002D2751">
        <w:rPr>
          <w:sz w:val="28"/>
          <w:szCs w:val="28"/>
        </w:rPr>
        <w:t>,</w:t>
      </w:r>
      <w:r w:rsidR="005F295D">
        <w:rPr>
          <w:sz w:val="28"/>
          <w:szCs w:val="28"/>
        </w:rPr>
        <w:t>5</w:t>
      </w:r>
      <w:r w:rsidRPr="002D2751">
        <w:rPr>
          <w:sz w:val="28"/>
          <w:szCs w:val="28"/>
        </w:rPr>
        <w:t>tấn/ngày.</w:t>
      </w:r>
    </w:p>
    <w:p w14:paraId="190E7EC4" w14:textId="77777777" w:rsidR="002117D1" w:rsidRPr="002D2751" w:rsidRDefault="002117D1" w:rsidP="00AF4A41">
      <w:pPr>
        <w:widowControl w:val="0"/>
        <w:tabs>
          <w:tab w:val="left" w:pos="567"/>
        </w:tabs>
        <w:spacing w:before="240" w:after="120" w:line="288" w:lineRule="auto"/>
        <w:outlineLvl w:val="0"/>
        <w:rPr>
          <w:b/>
          <w:sz w:val="28"/>
          <w:szCs w:val="28"/>
        </w:rPr>
      </w:pPr>
      <w:r w:rsidRPr="002D2751">
        <w:rPr>
          <w:b/>
          <w:sz w:val="28"/>
          <w:szCs w:val="28"/>
        </w:rPr>
        <w:tab/>
      </w:r>
      <w:r w:rsidR="00837F4D" w:rsidRPr="002D2751">
        <w:rPr>
          <w:b/>
          <w:sz w:val="28"/>
          <w:szCs w:val="28"/>
        </w:rPr>
        <w:t>5.7</w:t>
      </w:r>
      <w:r w:rsidRPr="002D2751">
        <w:rPr>
          <w:b/>
          <w:sz w:val="28"/>
          <w:szCs w:val="28"/>
        </w:rPr>
        <w:t>. Quy hoạch cấp điện và chiếu sáng:</w:t>
      </w:r>
    </w:p>
    <w:p w14:paraId="5C21EBDC" w14:textId="77777777" w:rsidR="002117D1" w:rsidRPr="002D2751" w:rsidRDefault="002117D1" w:rsidP="00B93B65">
      <w:pPr>
        <w:pStyle w:val="BodyText"/>
        <w:spacing w:before="0" w:line="288" w:lineRule="auto"/>
        <w:ind w:firstLine="567"/>
        <w:rPr>
          <w:rFonts w:ascii="Times New Roman" w:hAnsi="Times New Roman"/>
          <w:b/>
          <w:i/>
          <w:szCs w:val="28"/>
        </w:rPr>
      </w:pPr>
      <w:r w:rsidRPr="002D2751">
        <w:rPr>
          <w:rFonts w:ascii="Times New Roman" w:hAnsi="Times New Roman"/>
          <w:b/>
          <w:i/>
          <w:szCs w:val="28"/>
        </w:rPr>
        <w:t>a. Chỉ tiêu cấp điện và nhu cầu sử dụng điện:</w:t>
      </w:r>
    </w:p>
    <w:p w14:paraId="1C623BC7" w14:textId="77777777" w:rsidR="002117D1" w:rsidRPr="002D2751" w:rsidRDefault="002117D1" w:rsidP="00AF4A41">
      <w:pPr>
        <w:keepNext/>
        <w:spacing w:after="120" w:line="288" w:lineRule="auto"/>
        <w:jc w:val="center"/>
        <w:outlineLvl w:val="0"/>
        <w:rPr>
          <w:b/>
          <w:sz w:val="28"/>
          <w:szCs w:val="28"/>
        </w:rPr>
      </w:pPr>
      <w:bookmarkStart w:id="88" w:name="_Toc246296780"/>
      <w:bookmarkStart w:id="89" w:name="_Toc253472216"/>
      <w:bookmarkStart w:id="90" w:name="_Toc253744095"/>
      <w:bookmarkStart w:id="91" w:name="_Toc532796799"/>
      <w:bookmarkStart w:id="92" w:name="_Toc8509534"/>
      <w:r w:rsidRPr="002D2751">
        <w:rPr>
          <w:b/>
          <w:sz w:val="28"/>
          <w:szCs w:val="28"/>
        </w:rPr>
        <w:t>BẢNG TỔNG HỢP NHU CẦU SỬ DỤNG ĐIỆN</w:t>
      </w:r>
      <w:bookmarkEnd w:id="88"/>
      <w:bookmarkEnd w:id="89"/>
      <w:bookmarkEnd w:id="90"/>
      <w:bookmarkEnd w:id="91"/>
      <w:bookmarkEnd w:id="92"/>
    </w:p>
    <w:tbl>
      <w:tblPr>
        <w:tblW w:w="9152" w:type="dxa"/>
        <w:jc w:val="center"/>
        <w:tblLook w:val="04A0" w:firstRow="1" w:lastRow="0" w:firstColumn="1" w:lastColumn="0" w:noHBand="0" w:noVBand="1"/>
      </w:tblPr>
      <w:tblGrid>
        <w:gridCol w:w="746"/>
        <w:gridCol w:w="4456"/>
        <w:gridCol w:w="1396"/>
        <w:gridCol w:w="1278"/>
        <w:gridCol w:w="1276"/>
      </w:tblGrid>
      <w:tr w:rsidR="00B93B65" w:rsidRPr="002D2751" w14:paraId="1F4191FF" w14:textId="77777777" w:rsidTr="00F264A8">
        <w:trPr>
          <w:trHeight w:val="840"/>
          <w:jc w:val="center"/>
        </w:trPr>
        <w:tc>
          <w:tcPr>
            <w:tcW w:w="746"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7F9C077F" w14:textId="77777777" w:rsidR="00A56315" w:rsidRPr="002D2751" w:rsidRDefault="00A56315" w:rsidP="00B93B65">
            <w:pPr>
              <w:spacing w:before="0" w:line="288" w:lineRule="auto"/>
              <w:jc w:val="center"/>
              <w:rPr>
                <w:b/>
                <w:bCs/>
                <w:sz w:val="28"/>
                <w:szCs w:val="28"/>
              </w:rPr>
            </w:pPr>
            <w:r w:rsidRPr="002D2751">
              <w:rPr>
                <w:b/>
                <w:bCs/>
                <w:sz w:val="28"/>
                <w:szCs w:val="28"/>
              </w:rPr>
              <w:t>STT</w:t>
            </w:r>
          </w:p>
        </w:tc>
        <w:tc>
          <w:tcPr>
            <w:tcW w:w="4456" w:type="dxa"/>
            <w:tcBorders>
              <w:top w:val="single" w:sz="4" w:space="0" w:color="auto"/>
              <w:left w:val="nil"/>
              <w:bottom w:val="single" w:sz="4" w:space="0" w:color="auto"/>
              <w:right w:val="single" w:sz="4" w:space="0" w:color="auto"/>
            </w:tcBorders>
            <w:shd w:val="clear" w:color="000000" w:fill="FFFF00"/>
            <w:noWrap/>
            <w:vAlign w:val="center"/>
            <w:hideMark/>
          </w:tcPr>
          <w:p w14:paraId="1FD89AE9" w14:textId="77777777" w:rsidR="00A56315" w:rsidRPr="002D2751" w:rsidRDefault="00A56315" w:rsidP="00B93B65">
            <w:pPr>
              <w:spacing w:before="0" w:line="288" w:lineRule="auto"/>
              <w:jc w:val="center"/>
              <w:rPr>
                <w:b/>
                <w:bCs/>
                <w:sz w:val="28"/>
                <w:szCs w:val="28"/>
              </w:rPr>
            </w:pPr>
            <w:r w:rsidRPr="002D2751">
              <w:rPr>
                <w:b/>
                <w:bCs/>
                <w:sz w:val="28"/>
                <w:szCs w:val="28"/>
              </w:rPr>
              <w:t>Hạng mục</w:t>
            </w:r>
          </w:p>
        </w:tc>
        <w:tc>
          <w:tcPr>
            <w:tcW w:w="1396" w:type="dxa"/>
            <w:tcBorders>
              <w:top w:val="single" w:sz="4" w:space="0" w:color="auto"/>
              <w:left w:val="nil"/>
              <w:bottom w:val="single" w:sz="4" w:space="0" w:color="auto"/>
              <w:right w:val="single" w:sz="4" w:space="0" w:color="auto"/>
            </w:tcBorders>
            <w:shd w:val="clear" w:color="000000" w:fill="FFFF00"/>
            <w:noWrap/>
            <w:vAlign w:val="center"/>
            <w:hideMark/>
          </w:tcPr>
          <w:p w14:paraId="53BB9537" w14:textId="77777777" w:rsidR="00A56315" w:rsidRPr="002D2751" w:rsidRDefault="00A56315" w:rsidP="00B93B65">
            <w:pPr>
              <w:spacing w:before="0" w:line="288" w:lineRule="auto"/>
              <w:jc w:val="center"/>
              <w:rPr>
                <w:b/>
                <w:bCs/>
                <w:sz w:val="28"/>
                <w:szCs w:val="28"/>
              </w:rPr>
            </w:pPr>
            <w:r w:rsidRPr="002D2751">
              <w:rPr>
                <w:b/>
                <w:bCs/>
                <w:sz w:val="28"/>
                <w:szCs w:val="28"/>
              </w:rPr>
              <w:t>Đơn vị</w:t>
            </w:r>
          </w:p>
        </w:tc>
        <w:tc>
          <w:tcPr>
            <w:tcW w:w="1278" w:type="dxa"/>
            <w:tcBorders>
              <w:top w:val="single" w:sz="4" w:space="0" w:color="auto"/>
              <w:left w:val="nil"/>
              <w:bottom w:val="single" w:sz="4" w:space="0" w:color="auto"/>
              <w:right w:val="single" w:sz="4" w:space="0" w:color="auto"/>
            </w:tcBorders>
            <w:shd w:val="clear" w:color="000000" w:fill="FFFF00"/>
            <w:noWrap/>
            <w:vAlign w:val="center"/>
            <w:hideMark/>
          </w:tcPr>
          <w:p w14:paraId="5E583E23" w14:textId="77777777" w:rsidR="00A56315" w:rsidRPr="002D2751" w:rsidRDefault="00A56315" w:rsidP="00B93B65">
            <w:pPr>
              <w:spacing w:before="0" w:line="288" w:lineRule="auto"/>
              <w:jc w:val="center"/>
              <w:rPr>
                <w:b/>
                <w:bCs/>
                <w:sz w:val="28"/>
                <w:szCs w:val="28"/>
              </w:rPr>
            </w:pPr>
            <w:r w:rsidRPr="002D2751">
              <w:rPr>
                <w:b/>
                <w:bCs/>
                <w:sz w:val="28"/>
                <w:szCs w:val="28"/>
              </w:rPr>
              <w:t>Chỉ tiêu</w:t>
            </w:r>
          </w:p>
        </w:tc>
        <w:tc>
          <w:tcPr>
            <w:tcW w:w="1276" w:type="dxa"/>
            <w:tcBorders>
              <w:top w:val="single" w:sz="4" w:space="0" w:color="auto"/>
              <w:left w:val="nil"/>
              <w:bottom w:val="single" w:sz="4" w:space="0" w:color="auto"/>
              <w:right w:val="single" w:sz="4" w:space="0" w:color="auto"/>
            </w:tcBorders>
            <w:shd w:val="clear" w:color="000000" w:fill="FFFF00"/>
            <w:noWrap/>
            <w:vAlign w:val="center"/>
            <w:hideMark/>
          </w:tcPr>
          <w:p w14:paraId="7A54B8C7" w14:textId="77777777" w:rsidR="00A56315" w:rsidRPr="002D2751" w:rsidRDefault="00A56315" w:rsidP="00B93B65">
            <w:pPr>
              <w:spacing w:before="0" w:line="288" w:lineRule="auto"/>
              <w:jc w:val="center"/>
              <w:rPr>
                <w:b/>
                <w:bCs/>
                <w:sz w:val="28"/>
                <w:szCs w:val="28"/>
              </w:rPr>
            </w:pPr>
            <w:r w:rsidRPr="002D2751">
              <w:rPr>
                <w:b/>
                <w:bCs/>
                <w:sz w:val="28"/>
                <w:szCs w:val="28"/>
              </w:rPr>
              <w:t>Số lượng</w:t>
            </w:r>
          </w:p>
        </w:tc>
      </w:tr>
      <w:tr w:rsidR="00F264A8" w:rsidRPr="002D2751" w14:paraId="243D6C24" w14:textId="77777777" w:rsidTr="00F264A8">
        <w:trPr>
          <w:trHeight w:val="360"/>
          <w:jc w:val="center"/>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18AA619" w14:textId="77777777" w:rsidR="00F264A8" w:rsidRPr="002D2751" w:rsidRDefault="00F264A8" w:rsidP="00F264A8">
            <w:pPr>
              <w:spacing w:before="0" w:line="288" w:lineRule="auto"/>
              <w:jc w:val="center"/>
              <w:rPr>
                <w:b/>
                <w:bCs/>
                <w:i/>
                <w:iCs/>
                <w:sz w:val="28"/>
                <w:szCs w:val="28"/>
              </w:rPr>
            </w:pPr>
            <w:r w:rsidRPr="002D2751">
              <w:rPr>
                <w:b/>
                <w:bCs/>
                <w:i/>
                <w:iCs/>
                <w:sz w:val="28"/>
                <w:szCs w:val="28"/>
              </w:rPr>
              <w:t>1</w:t>
            </w:r>
          </w:p>
        </w:tc>
        <w:tc>
          <w:tcPr>
            <w:tcW w:w="4456" w:type="dxa"/>
            <w:tcBorders>
              <w:top w:val="nil"/>
              <w:left w:val="nil"/>
              <w:bottom w:val="single" w:sz="4" w:space="0" w:color="auto"/>
              <w:right w:val="single" w:sz="4" w:space="0" w:color="auto"/>
            </w:tcBorders>
            <w:shd w:val="clear" w:color="auto" w:fill="auto"/>
            <w:noWrap/>
            <w:vAlign w:val="center"/>
            <w:hideMark/>
          </w:tcPr>
          <w:p w14:paraId="2F12EB58" w14:textId="77777777" w:rsidR="00F264A8" w:rsidRPr="002D2751" w:rsidRDefault="00F264A8" w:rsidP="00F264A8">
            <w:pPr>
              <w:spacing w:before="0" w:line="288" w:lineRule="auto"/>
              <w:jc w:val="left"/>
              <w:rPr>
                <w:b/>
                <w:bCs/>
                <w:i/>
                <w:iCs/>
                <w:sz w:val="28"/>
                <w:szCs w:val="28"/>
              </w:rPr>
            </w:pPr>
            <w:r w:rsidRPr="002D2751">
              <w:rPr>
                <w:b/>
                <w:bCs/>
                <w:i/>
                <w:iCs/>
                <w:sz w:val="28"/>
                <w:szCs w:val="28"/>
              </w:rPr>
              <w:t>Công suất dân dụng sinh hoạt</w:t>
            </w:r>
          </w:p>
        </w:tc>
        <w:tc>
          <w:tcPr>
            <w:tcW w:w="1396" w:type="dxa"/>
            <w:tcBorders>
              <w:top w:val="nil"/>
              <w:left w:val="nil"/>
              <w:bottom w:val="single" w:sz="4" w:space="0" w:color="auto"/>
              <w:right w:val="single" w:sz="4" w:space="0" w:color="auto"/>
            </w:tcBorders>
            <w:shd w:val="clear" w:color="auto" w:fill="auto"/>
            <w:noWrap/>
            <w:vAlign w:val="center"/>
            <w:hideMark/>
          </w:tcPr>
          <w:p w14:paraId="03DB55C8" w14:textId="77777777" w:rsidR="00F264A8" w:rsidRPr="002D2751" w:rsidRDefault="00F264A8" w:rsidP="00F264A8">
            <w:pPr>
              <w:spacing w:before="0" w:line="288" w:lineRule="auto"/>
              <w:jc w:val="center"/>
              <w:rPr>
                <w:b/>
                <w:bCs/>
                <w:i/>
                <w:iCs/>
                <w:sz w:val="28"/>
                <w:szCs w:val="28"/>
              </w:rPr>
            </w:pPr>
            <w:r w:rsidRPr="002D2751">
              <w:rPr>
                <w:b/>
                <w:bCs/>
                <w:i/>
                <w:iCs/>
                <w:sz w:val="28"/>
                <w:szCs w:val="28"/>
              </w:rPr>
              <w:t>KW</w:t>
            </w:r>
          </w:p>
        </w:tc>
        <w:tc>
          <w:tcPr>
            <w:tcW w:w="1278" w:type="dxa"/>
            <w:tcBorders>
              <w:top w:val="nil"/>
              <w:left w:val="nil"/>
              <w:bottom w:val="single" w:sz="4" w:space="0" w:color="auto"/>
              <w:right w:val="single" w:sz="4" w:space="0" w:color="auto"/>
            </w:tcBorders>
            <w:shd w:val="clear" w:color="auto" w:fill="auto"/>
            <w:vAlign w:val="center"/>
            <w:hideMark/>
          </w:tcPr>
          <w:p w14:paraId="10767FB9" w14:textId="77777777" w:rsidR="00F264A8" w:rsidRPr="00F264A8" w:rsidRDefault="00F264A8" w:rsidP="00F264A8">
            <w:pPr>
              <w:spacing w:before="0" w:line="288" w:lineRule="auto"/>
              <w:jc w:val="right"/>
              <w:rPr>
                <w:i/>
                <w:iCs/>
                <w:sz w:val="28"/>
                <w:szCs w:val="28"/>
              </w:rPr>
            </w:pPr>
          </w:p>
        </w:tc>
        <w:tc>
          <w:tcPr>
            <w:tcW w:w="1276" w:type="dxa"/>
            <w:tcBorders>
              <w:top w:val="nil"/>
              <w:left w:val="nil"/>
              <w:bottom w:val="single" w:sz="4" w:space="0" w:color="auto"/>
              <w:right w:val="single" w:sz="4" w:space="0" w:color="auto"/>
            </w:tcBorders>
            <w:shd w:val="clear" w:color="auto" w:fill="auto"/>
            <w:vAlign w:val="center"/>
            <w:hideMark/>
          </w:tcPr>
          <w:p w14:paraId="2D0E9A2D" w14:textId="04648ED7" w:rsidR="00F264A8" w:rsidRPr="00F264A8" w:rsidRDefault="00F264A8" w:rsidP="00F264A8">
            <w:pPr>
              <w:spacing w:before="0" w:line="288" w:lineRule="auto"/>
              <w:jc w:val="right"/>
              <w:rPr>
                <w:b/>
                <w:bCs/>
                <w:i/>
                <w:iCs/>
                <w:sz w:val="28"/>
                <w:szCs w:val="28"/>
              </w:rPr>
            </w:pPr>
            <w:r w:rsidRPr="00F264A8">
              <w:rPr>
                <w:sz w:val="28"/>
                <w:szCs w:val="28"/>
              </w:rPr>
              <w:t>1.750,0</w:t>
            </w:r>
          </w:p>
        </w:tc>
      </w:tr>
      <w:tr w:rsidR="00F264A8" w:rsidRPr="002D2751" w14:paraId="758B8911" w14:textId="77777777" w:rsidTr="00F264A8">
        <w:trPr>
          <w:trHeight w:val="360"/>
          <w:jc w:val="center"/>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36A78F8" w14:textId="77777777" w:rsidR="00F264A8" w:rsidRPr="002D2751" w:rsidRDefault="00F264A8" w:rsidP="00F264A8">
            <w:pPr>
              <w:spacing w:before="0" w:line="288" w:lineRule="auto"/>
              <w:jc w:val="center"/>
              <w:rPr>
                <w:b/>
                <w:bCs/>
                <w:i/>
                <w:iCs/>
                <w:sz w:val="28"/>
                <w:szCs w:val="28"/>
              </w:rPr>
            </w:pPr>
          </w:p>
        </w:tc>
        <w:tc>
          <w:tcPr>
            <w:tcW w:w="4456" w:type="dxa"/>
            <w:tcBorders>
              <w:top w:val="nil"/>
              <w:left w:val="nil"/>
              <w:bottom w:val="single" w:sz="4" w:space="0" w:color="auto"/>
              <w:right w:val="single" w:sz="4" w:space="0" w:color="auto"/>
            </w:tcBorders>
            <w:shd w:val="clear" w:color="auto" w:fill="auto"/>
            <w:vAlign w:val="center"/>
            <w:hideMark/>
          </w:tcPr>
          <w:p w14:paraId="06AF9E69" w14:textId="77777777" w:rsidR="00F264A8" w:rsidRPr="002D2751" w:rsidRDefault="00F264A8" w:rsidP="00F264A8">
            <w:pPr>
              <w:spacing w:before="0" w:line="288" w:lineRule="auto"/>
              <w:ind w:firstLineChars="100" w:firstLine="280"/>
              <w:jc w:val="left"/>
              <w:rPr>
                <w:sz w:val="28"/>
                <w:szCs w:val="28"/>
              </w:rPr>
            </w:pPr>
            <w:r w:rsidRPr="002D2751">
              <w:rPr>
                <w:sz w:val="28"/>
                <w:szCs w:val="28"/>
              </w:rPr>
              <w:t>- Chỉ tiêu cấp điện dân dụng</w:t>
            </w:r>
          </w:p>
        </w:tc>
        <w:tc>
          <w:tcPr>
            <w:tcW w:w="1396" w:type="dxa"/>
            <w:tcBorders>
              <w:top w:val="nil"/>
              <w:left w:val="nil"/>
              <w:bottom w:val="single" w:sz="4" w:space="0" w:color="auto"/>
              <w:right w:val="single" w:sz="4" w:space="0" w:color="auto"/>
            </w:tcBorders>
            <w:shd w:val="clear" w:color="auto" w:fill="auto"/>
            <w:noWrap/>
            <w:vAlign w:val="center"/>
            <w:hideMark/>
          </w:tcPr>
          <w:p w14:paraId="1A5CCD3B" w14:textId="77777777" w:rsidR="00F264A8" w:rsidRPr="002D2751" w:rsidRDefault="00F264A8" w:rsidP="00F264A8">
            <w:pPr>
              <w:spacing w:before="0" w:line="288" w:lineRule="auto"/>
              <w:jc w:val="center"/>
              <w:rPr>
                <w:sz w:val="28"/>
                <w:szCs w:val="28"/>
              </w:rPr>
            </w:pPr>
            <w:r w:rsidRPr="002D2751">
              <w:rPr>
                <w:sz w:val="28"/>
                <w:szCs w:val="28"/>
              </w:rPr>
              <w:t>W/người</w:t>
            </w:r>
          </w:p>
        </w:tc>
        <w:tc>
          <w:tcPr>
            <w:tcW w:w="1278" w:type="dxa"/>
            <w:tcBorders>
              <w:top w:val="nil"/>
              <w:left w:val="nil"/>
              <w:bottom w:val="single" w:sz="4" w:space="0" w:color="auto"/>
              <w:right w:val="single" w:sz="4" w:space="0" w:color="auto"/>
            </w:tcBorders>
            <w:shd w:val="clear" w:color="auto" w:fill="auto"/>
            <w:vAlign w:val="center"/>
            <w:hideMark/>
          </w:tcPr>
          <w:p w14:paraId="753A14EA" w14:textId="45CD0C06" w:rsidR="00F264A8" w:rsidRPr="00F264A8" w:rsidRDefault="00F264A8" w:rsidP="00F264A8">
            <w:pPr>
              <w:spacing w:before="0" w:line="288" w:lineRule="auto"/>
              <w:jc w:val="right"/>
              <w:rPr>
                <w:sz w:val="28"/>
                <w:szCs w:val="28"/>
              </w:rPr>
            </w:pPr>
            <w:r w:rsidRPr="00F264A8">
              <w:rPr>
                <w:sz w:val="28"/>
                <w:szCs w:val="28"/>
              </w:rPr>
              <w:t>500</w:t>
            </w:r>
          </w:p>
        </w:tc>
        <w:tc>
          <w:tcPr>
            <w:tcW w:w="1276" w:type="dxa"/>
            <w:tcBorders>
              <w:top w:val="nil"/>
              <w:left w:val="nil"/>
              <w:bottom w:val="single" w:sz="4" w:space="0" w:color="auto"/>
              <w:right w:val="single" w:sz="4" w:space="0" w:color="auto"/>
            </w:tcBorders>
            <w:shd w:val="clear" w:color="auto" w:fill="auto"/>
            <w:vAlign w:val="center"/>
            <w:hideMark/>
          </w:tcPr>
          <w:p w14:paraId="504155F5" w14:textId="77777777" w:rsidR="00F264A8" w:rsidRPr="00F264A8" w:rsidRDefault="00F264A8" w:rsidP="00F264A8">
            <w:pPr>
              <w:spacing w:before="0" w:line="288" w:lineRule="auto"/>
              <w:jc w:val="right"/>
              <w:rPr>
                <w:sz w:val="28"/>
                <w:szCs w:val="28"/>
              </w:rPr>
            </w:pPr>
          </w:p>
        </w:tc>
      </w:tr>
      <w:tr w:rsidR="00F264A8" w:rsidRPr="002D2751" w14:paraId="43495639" w14:textId="77777777" w:rsidTr="00F264A8">
        <w:trPr>
          <w:trHeight w:val="360"/>
          <w:jc w:val="center"/>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0516550E" w14:textId="77777777" w:rsidR="00F264A8" w:rsidRPr="002D2751" w:rsidRDefault="00F264A8" w:rsidP="00F264A8">
            <w:pPr>
              <w:spacing w:before="0" w:line="288" w:lineRule="auto"/>
              <w:jc w:val="center"/>
              <w:rPr>
                <w:b/>
                <w:bCs/>
                <w:sz w:val="28"/>
                <w:szCs w:val="28"/>
              </w:rPr>
            </w:pPr>
          </w:p>
        </w:tc>
        <w:tc>
          <w:tcPr>
            <w:tcW w:w="4456" w:type="dxa"/>
            <w:tcBorders>
              <w:top w:val="nil"/>
              <w:left w:val="nil"/>
              <w:bottom w:val="single" w:sz="4" w:space="0" w:color="auto"/>
              <w:right w:val="single" w:sz="4" w:space="0" w:color="auto"/>
            </w:tcBorders>
            <w:shd w:val="clear" w:color="auto" w:fill="auto"/>
            <w:vAlign w:val="center"/>
            <w:hideMark/>
          </w:tcPr>
          <w:p w14:paraId="44C9A193" w14:textId="77777777" w:rsidR="00F264A8" w:rsidRPr="002D2751" w:rsidRDefault="00F264A8" w:rsidP="00F264A8">
            <w:pPr>
              <w:spacing w:before="0" w:line="288" w:lineRule="auto"/>
              <w:ind w:firstLineChars="100" w:firstLine="280"/>
              <w:jc w:val="left"/>
              <w:rPr>
                <w:sz w:val="28"/>
                <w:szCs w:val="28"/>
              </w:rPr>
            </w:pPr>
            <w:r w:rsidRPr="002D2751">
              <w:rPr>
                <w:sz w:val="28"/>
                <w:szCs w:val="28"/>
              </w:rPr>
              <w:t>- Dân số tính toán</w:t>
            </w:r>
          </w:p>
        </w:tc>
        <w:tc>
          <w:tcPr>
            <w:tcW w:w="1396" w:type="dxa"/>
            <w:tcBorders>
              <w:top w:val="nil"/>
              <w:left w:val="nil"/>
              <w:bottom w:val="single" w:sz="4" w:space="0" w:color="auto"/>
              <w:right w:val="single" w:sz="4" w:space="0" w:color="auto"/>
            </w:tcBorders>
            <w:shd w:val="clear" w:color="auto" w:fill="auto"/>
            <w:noWrap/>
            <w:vAlign w:val="center"/>
            <w:hideMark/>
          </w:tcPr>
          <w:p w14:paraId="064853AE" w14:textId="77777777" w:rsidR="00F264A8" w:rsidRPr="002D2751" w:rsidRDefault="00F264A8" w:rsidP="00F264A8">
            <w:pPr>
              <w:spacing w:before="0" w:line="288" w:lineRule="auto"/>
              <w:jc w:val="center"/>
              <w:rPr>
                <w:sz w:val="28"/>
                <w:szCs w:val="28"/>
              </w:rPr>
            </w:pPr>
            <w:r w:rsidRPr="002D2751">
              <w:rPr>
                <w:sz w:val="28"/>
                <w:szCs w:val="28"/>
              </w:rPr>
              <w:t>Người</w:t>
            </w:r>
          </w:p>
        </w:tc>
        <w:tc>
          <w:tcPr>
            <w:tcW w:w="1278" w:type="dxa"/>
            <w:tcBorders>
              <w:top w:val="nil"/>
              <w:left w:val="nil"/>
              <w:bottom w:val="single" w:sz="4" w:space="0" w:color="auto"/>
              <w:right w:val="single" w:sz="4" w:space="0" w:color="auto"/>
            </w:tcBorders>
            <w:shd w:val="clear" w:color="auto" w:fill="auto"/>
            <w:vAlign w:val="center"/>
            <w:hideMark/>
          </w:tcPr>
          <w:p w14:paraId="1FBEF46F" w14:textId="47B57C13" w:rsidR="00F264A8" w:rsidRPr="00F264A8" w:rsidRDefault="00F264A8" w:rsidP="00F264A8">
            <w:pPr>
              <w:spacing w:before="0" w:line="288" w:lineRule="auto"/>
              <w:jc w:val="right"/>
              <w:rPr>
                <w:sz w:val="28"/>
                <w:szCs w:val="28"/>
              </w:rPr>
            </w:pPr>
            <w:r w:rsidRPr="00F264A8">
              <w:rPr>
                <w:sz w:val="28"/>
                <w:szCs w:val="28"/>
              </w:rPr>
              <w:t>3.500</w:t>
            </w:r>
          </w:p>
        </w:tc>
        <w:tc>
          <w:tcPr>
            <w:tcW w:w="1276" w:type="dxa"/>
            <w:tcBorders>
              <w:top w:val="nil"/>
              <w:left w:val="nil"/>
              <w:bottom w:val="single" w:sz="4" w:space="0" w:color="auto"/>
              <w:right w:val="single" w:sz="4" w:space="0" w:color="auto"/>
            </w:tcBorders>
            <w:shd w:val="clear" w:color="auto" w:fill="auto"/>
            <w:vAlign w:val="center"/>
            <w:hideMark/>
          </w:tcPr>
          <w:p w14:paraId="7BB3FEF7" w14:textId="77777777" w:rsidR="00F264A8" w:rsidRPr="00F264A8" w:rsidRDefault="00F264A8" w:rsidP="00F264A8">
            <w:pPr>
              <w:spacing w:before="0" w:line="288" w:lineRule="auto"/>
              <w:jc w:val="right"/>
              <w:rPr>
                <w:sz w:val="28"/>
                <w:szCs w:val="28"/>
              </w:rPr>
            </w:pPr>
          </w:p>
        </w:tc>
      </w:tr>
      <w:tr w:rsidR="00F264A8" w:rsidRPr="002D2751" w14:paraId="4F826D4D" w14:textId="77777777" w:rsidTr="00F264A8">
        <w:trPr>
          <w:trHeight w:val="360"/>
          <w:jc w:val="center"/>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6F7D925C" w14:textId="77777777" w:rsidR="00F264A8" w:rsidRPr="002D2751" w:rsidRDefault="00F264A8" w:rsidP="00F264A8">
            <w:pPr>
              <w:spacing w:before="0" w:line="288" w:lineRule="auto"/>
              <w:jc w:val="center"/>
              <w:rPr>
                <w:b/>
                <w:bCs/>
                <w:i/>
                <w:iCs/>
                <w:sz w:val="28"/>
                <w:szCs w:val="28"/>
              </w:rPr>
            </w:pPr>
            <w:r w:rsidRPr="002D2751">
              <w:rPr>
                <w:b/>
                <w:bCs/>
                <w:i/>
                <w:iCs/>
                <w:sz w:val="28"/>
                <w:szCs w:val="28"/>
              </w:rPr>
              <w:t>2</w:t>
            </w:r>
          </w:p>
        </w:tc>
        <w:tc>
          <w:tcPr>
            <w:tcW w:w="4456" w:type="dxa"/>
            <w:tcBorders>
              <w:top w:val="nil"/>
              <w:left w:val="nil"/>
              <w:bottom w:val="single" w:sz="4" w:space="0" w:color="auto"/>
              <w:right w:val="single" w:sz="4" w:space="0" w:color="auto"/>
            </w:tcBorders>
            <w:shd w:val="clear" w:color="auto" w:fill="auto"/>
            <w:vAlign w:val="center"/>
            <w:hideMark/>
          </w:tcPr>
          <w:p w14:paraId="3F64C277" w14:textId="026C487F" w:rsidR="00F264A8" w:rsidRPr="002D2751" w:rsidRDefault="00F264A8" w:rsidP="00F264A8">
            <w:pPr>
              <w:spacing w:before="0" w:line="288" w:lineRule="auto"/>
              <w:jc w:val="left"/>
              <w:rPr>
                <w:b/>
                <w:bCs/>
                <w:sz w:val="28"/>
                <w:szCs w:val="28"/>
              </w:rPr>
            </w:pPr>
            <w:r w:rsidRPr="002D2751">
              <w:rPr>
                <w:b/>
                <w:bCs/>
                <w:sz w:val="28"/>
                <w:szCs w:val="28"/>
              </w:rPr>
              <w:t xml:space="preserve">Công suất điện </w:t>
            </w:r>
            <w:r w:rsidR="00C53FF2">
              <w:rPr>
                <w:b/>
                <w:bCs/>
                <w:sz w:val="28"/>
                <w:szCs w:val="28"/>
              </w:rPr>
              <w:t>CV-CX</w:t>
            </w:r>
          </w:p>
        </w:tc>
        <w:tc>
          <w:tcPr>
            <w:tcW w:w="1396" w:type="dxa"/>
            <w:tcBorders>
              <w:top w:val="nil"/>
              <w:left w:val="nil"/>
              <w:bottom w:val="single" w:sz="4" w:space="0" w:color="auto"/>
              <w:right w:val="single" w:sz="4" w:space="0" w:color="auto"/>
            </w:tcBorders>
            <w:shd w:val="clear" w:color="auto" w:fill="auto"/>
            <w:noWrap/>
            <w:vAlign w:val="center"/>
            <w:hideMark/>
          </w:tcPr>
          <w:p w14:paraId="17853091" w14:textId="77777777" w:rsidR="00F264A8" w:rsidRPr="002D2751" w:rsidRDefault="00F264A8" w:rsidP="00F264A8">
            <w:pPr>
              <w:spacing w:before="0" w:line="288" w:lineRule="auto"/>
              <w:jc w:val="center"/>
              <w:rPr>
                <w:b/>
                <w:bCs/>
                <w:sz w:val="28"/>
                <w:szCs w:val="28"/>
              </w:rPr>
            </w:pPr>
            <w:r w:rsidRPr="002D2751">
              <w:rPr>
                <w:b/>
                <w:bCs/>
                <w:sz w:val="28"/>
                <w:szCs w:val="28"/>
              </w:rPr>
              <w:t>kW</w:t>
            </w:r>
          </w:p>
        </w:tc>
        <w:tc>
          <w:tcPr>
            <w:tcW w:w="1278" w:type="dxa"/>
            <w:tcBorders>
              <w:top w:val="nil"/>
              <w:left w:val="nil"/>
              <w:bottom w:val="single" w:sz="4" w:space="0" w:color="auto"/>
              <w:right w:val="single" w:sz="4" w:space="0" w:color="auto"/>
            </w:tcBorders>
            <w:shd w:val="clear" w:color="auto" w:fill="auto"/>
            <w:vAlign w:val="center"/>
            <w:hideMark/>
          </w:tcPr>
          <w:p w14:paraId="6BA4DC47" w14:textId="77777777" w:rsidR="00F264A8" w:rsidRPr="00F264A8" w:rsidRDefault="00F264A8" w:rsidP="00F264A8">
            <w:pPr>
              <w:spacing w:before="0" w:line="288" w:lineRule="auto"/>
              <w:jc w:val="right"/>
              <w:rPr>
                <w:i/>
                <w:iCs/>
                <w:sz w:val="28"/>
                <w:szCs w:val="28"/>
              </w:rPr>
            </w:pPr>
          </w:p>
        </w:tc>
        <w:tc>
          <w:tcPr>
            <w:tcW w:w="1276" w:type="dxa"/>
            <w:tcBorders>
              <w:top w:val="nil"/>
              <w:left w:val="nil"/>
              <w:bottom w:val="single" w:sz="4" w:space="0" w:color="auto"/>
              <w:right w:val="single" w:sz="4" w:space="0" w:color="auto"/>
            </w:tcBorders>
            <w:shd w:val="clear" w:color="auto" w:fill="auto"/>
            <w:vAlign w:val="center"/>
            <w:hideMark/>
          </w:tcPr>
          <w:p w14:paraId="2EA37313" w14:textId="14A3760F" w:rsidR="00F264A8" w:rsidRPr="00F264A8" w:rsidRDefault="00F264A8" w:rsidP="00F264A8">
            <w:pPr>
              <w:spacing w:before="0" w:line="288" w:lineRule="auto"/>
              <w:jc w:val="right"/>
              <w:rPr>
                <w:b/>
                <w:bCs/>
                <w:i/>
                <w:iCs/>
                <w:sz w:val="28"/>
                <w:szCs w:val="28"/>
              </w:rPr>
            </w:pPr>
            <w:r w:rsidRPr="00F264A8">
              <w:rPr>
                <w:sz w:val="28"/>
                <w:szCs w:val="28"/>
              </w:rPr>
              <w:t>3,907</w:t>
            </w:r>
          </w:p>
        </w:tc>
      </w:tr>
      <w:tr w:rsidR="00F264A8" w:rsidRPr="002D2751" w14:paraId="4ABF9208" w14:textId="77777777" w:rsidTr="00F264A8">
        <w:trPr>
          <w:trHeight w:val="360"/>
          <w:jc w:val="center"/>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59A8152A" w14:textId="77777777" w:rsidR="00F264A8" w:rsidRPr="002D2751" w:rsidRDefault="00F264A8" w:rsidP="00F264A8">
            <w:pPr>
              <w:spacing w:before="0" w:line="288" w:lineRule="auto"/>
              <w:jc w:val="center"/>
              <w:rPr>
                <w:sz w:val="28"/>
                <w:szCs w:val="28"/>
              </w:rPr>
            </w:pPr>
          </w:p>
        </w:tc>
        <w:tc>
          <w:tcPr>
            <w:tcW w:w="4456" w:type="dxa"/>
            <w:tcBorders>
              <w:top w:val="nil"/>
              <w:left w:val="nil"/>
              <w:bottom w:val="single" w:sz="4" w:space="0" w:color="auto"/>
              <w:right w:val="single" w:sz="4" w:space="0" w:color="auto"/>
            </w:tcBorders>
            <w:shd w:val="clear" w:color="auto" w:fill="auto"/>
            <w:noWrap/>
            <w:vAlign w:val="center"/>
            <w:hideMark/>
          </w:tcPr>
          <w:p w14:paraId="2040BF35" w14:textId="77777777" w:rsidR="00F264A8" w:rsidRPr="002D2751" w:rsidRDefault="00F264A8" w:rsidP="00F264A8">
            <w:pPr>
              <w:spacing w:before="0" w:line="288" w:lineRule="auto"/>
              <w:jc w:val="left"/>
              <w:rPr>
                <w:sz w:val="28"/>
                <w:szCs w:val="28"/>
              </w:rPr>
            </w:pPr>
            <w:r w:rsidRPr="002D2751">
              <w:rPr>
                <w:sz w:val="28"/>
                <w:szCs w:val="28"/>
              </w:rPr>
              <w:t>- Chỉ tiêu cấp điện</w:t>
            </w:r>
          </w:p>
        </w:tc>
        <w:tc>
          <w:tcPr>
            <w:tcW w:w="1396" w:type="dxa"/>
            <w:tcBorders>
              <w:top w:val="nil"/>
              <w:left w:val="nil"/>
              <w:bottom w:val="single" w:sz="4" w:space="0" w:color="auto"/>
              <w:right w:val="single" w:sz="4" w:space="0" w:color="auto"/>
            </w:tcBorders>
            <w:shd w:val="clear" w:color="auto" w:fill="auto"/>
            <w:noWrap/>
            <w:vAlign w:val="center"/>
            <w:hideMark/>
          </w:tcPr>
          <w:p w14:paraId="6EF40AA6" w14:textId="77777777" w:rsidR="00F264A8" w:rsidRPr="002D2751" w:rsidRDefault="00F264A8" w:rsidP="00F264A8">
            <w:pPr>
              <w:spacing w:before="0" w:line="288" w:lineRule="auto"/>
              <w:jc w:val="center"/>
              <w:rPr>
                <w:sz w:val="28"/>
                <w:szCs w:val="28"/>
              </w:rPr>
            </w:pPr>
            <w:r w:rsidRPr="002D2751">
              <w:rPr>
                <w:sz w:val="28"/>
                <w:szCs w:val="28"/>
              </w:rPr>
              <w:t>W/m²</w:t>
            </w:r>
          </w:p>
        </w:tc>
        <w:tc>
          <w:tcPr>
            <w:tcW w:w="1278" w:type="dxa"/>
            <w:tcBorders>
              <w:top w:val="nil"/>
              <w:left w:val="nil"/>
              <w:bottom w:val="single" w:sz="4" w:space="0" w:color="auto"/>
              <w:right w:val="single" w:sz="4" w:space="0" w:color="auto"/>
            </w:tcBorders>
            <w:shd w:val="clear" w:color="auto" w:fill="auto"/>
            <w:vAlign w:val="center"/>
            <w:hideMark/>
          </w:tcPr>
          <w:p w14:paraId="23497D90" w14:textId="6B2A2574" w:rsidR="00F264A8" w:rsidRPr="00F264A8" w:rsidRDefault="00F264A8" w:rsidP="00F264A8">
            <w:pPr>
              <w:spacing w:before="0" w:line="288" w:lineRule="auto"/>
              <w:jc w:val="right"/>
              <w:rPr>
                <w:i/>
                <w:iCs/>
                <w:sz w:val="28"/>
                <w:szCs w:val="28"/>
              </w:rPr>
            </w:pPr>
            <w:r w:rsidRPr="00F264A8">
              <w:rPr>
                <w:sz w:val="28"/>
                <w:szCs w:val="28"/>
              </w:rPr>
              <w:t>0,5</w:t>
            </w:r>
          </w:p>
        </w:tc>
        <w:tc>
          <w:tcPr>
            <w:tcW w:w="1276" w:type="dxa"/>
            <w:tcBorders>
              <w:top w:val="nil"/>
              <w:left w:val="nil"/>
              <w:bottom w:val="single" w:sz="4" w:space="0" w:color="auto"/>
              <w:right w:val="single" w:sz="4" w:space="0" w:color="auto"/>
            </w:tcBorders>
            <w:shd w:val="clear" w:color="auto" w:fill="auto"/>
            <w:vAlign w:val="center"/>
            <w:hideMark/>
          </w:tcPr>
          <w:p w14:paraId="5562CF82" w14:textId="77777777" w:rsidR="00F264A8" w:rsidRPr="00F264A8" w:rsidRDefault="00F264A8" w:rsidP="00F264A8">
            <w:pPr>
              <w:spacing w:before="0" w:line="288" w:lineRule="auto"/>
              <w:jc w:val="right"/>
              <w:rPr>
                <w:b/>
                <w:bCs/>
                <w:i/>
                <w:iCs/>
                <w:sz w:val="28"/>
                <w:szCs w:val="28"/>
              </w:rPr>
            </w:pPr>
          </w:p>
        </w:tc>
      </w:tr>
      <w:tr w:rsidR="00F264A8" w:rsidRPr="002D2751" w14:paraId="45B1F673" w14:textId="77777777" w:rsidTr="00F264A8">
        <w:trPr>
          <w:trHeight w:val="360"/>
          <w:jc w:val="center"/>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325214A6" w14:textId="77777777" w:rsidR="00F264A8" w:rsidRPr="002D2751" w:rsidRDefault="00F264A8" w:rsidP="00F264A8">
            <w:pPr>
              <w:spacing w:before="0" w:line="288" w:lineRule="auto"/>
              <w:jc w:val="center"/>
              <w:rPr>
                <w:sz w:val="28"/>
                <w:szCs w:val="28"/>
              </w:rPr>
            </w:pPr>
          </w:p>
        </w:tc>
        <w:tc>
          <w:tcPr>
            <w:tcW w:w="4456" w:type="dxa"/>
            <w:tcBorders>
              <w:top w:val="nil"/>
              <w:left w:val="nil"/>
              <w:bottom w:val="single" w:sz="4" w:space="0" w:color="auto"/>
              <w:right w:val="single" w:sz="4" w:space="0" w:color="auto"/>
            </w:tcBorders>
            <w:shd w:val="clear" w:color="auto" w:fill="auto"/>
            <w:noWrap/>
            <w:vAlign w:val="center"/>
            <w:hideMark/>
          </w:tcPr>
          <w:p w14:paraId="11EEF2AF" w14:textId="77777777" w:rsidR="00F264A8" w:rsidRPr="002D2751" w:rsidRDefault="00F264A8" w:rsidP="00F264A8">
            <w:pPr>
              <w:spacing w:before="0" w:line="288" w:lineRule="auto"/>
              <w:jc w:val="left"/>
              <w:rPr>
                <w:sz w:val="28"/>
                <w:szCs w:val="28"/>
              </w:rPr>
            </w:pPr>
            <w:r w:rsidRPr="002D2751">
              <w:rPr>
                <w:sz w:val="28"/>
                <w:szCs w:val="28"/>
              </w:rPr>
              <w:t>- Diện tích Công viên - cây xanh</w:t>
            </w:r>
          </w:p>
        </w:tc>
        <w:tc>
          <w:tcPr>
            <w:tcW w:w="1396" w:type="dxa"/>
            <w:tcBorders>
              <w:top w:val="nil"/>
              <w:left w:val="nil"/>
              <w:bottom w:val="single" w:sz="4" w:space="0" w:color="auto"/>
              <w:right w:val="single" w:sz="4" w:space="0" w:color="auto"/>
            </w:tcBorders>
            <w:shd w:val="clear" w:color="auto" w:fill="auto"/>
            <w:noWrap/>
            <w:vAlign w:val="center"/>
            <w:hideMark/>
          </w:tcPr>
          <w:p w14:paraId="16E0D6E7" w14:textId="77777777" w:rsidR="00F264A8" w:rsidRPr="002D2751" w:rsidRDefault="00F264A8" w:rsidP="00F264A8">
            <w:pPr>
              <w:spacing w:before="0" w:line="288" w:lineRule="auto"/>
              <w:jc w:val="center"/>
              <w:rPr>
                <w:sz w:val="28"/>
                <w:szCs w:val="28"/>
              </w:rPr>
            </w:pPr>
            <w:r w:rsidRPr="002D2751">
              <w:rPr>
                <w:sz w:val="28"/>
                <w:szCs w:val="28"/>
              </w:rPr>
              <w:t>m²</w:t>
            </w:r>
          </w:p>
        </w:tc>
        <w:tc>
          <w:tcPr>
            <w:tcW w:w="1278" w:type="dxa"/>
            <w:tcBorders>
              <w:top w:val="nil"/>
              <w:left w:val="nil"/>
              <w:bottom w:val="single" w:sz="4" w:space="0" w:color="auto"/>
              <w:right w:val="single" w:sz="4" w:space="0" w:color="auto"/>
            </w:tcBorders>
            <w:shd w:val="clear" w:color="auto" w:fill="auto"/>
            <w:vAlign w:val="center"/>
            <w:hideMark/>
          </w:tcPr>
          <w:p w14:paraId="4AA11FA7" w14:textId="4F747E34" w:rsidR="00F264A8" w:rsidRPr="00F264A8" w:rsidRDefault="00F264A8" w:rsidP="00F264A8">
            <w:pPr>
              <w:spacing w:before="0" w:line="288" w:lineRule="auto"/>
              <w:jc w:val="right"/>
              <w:rPr>
                <w:i/>
                <w:iCs/>
                <w:sz w:val="28"/>
                <w:szCs w:val="28"/>
              </w:rPr>
            </w:pPr>
            <w:r w:rsidRPr="00F264A8">
              <w:rPr>
                <w:sz w:val="28"/>
                <w:szCs w:val="28"/>
              </w:rPr>
              <w:t>7.813,21</w:t>
            </w:r>
          </w:p>
        </w:tc>
        <w:tc>
          <w:tcPr>
            <w:tcW w:w="1276" w:type="dxa"/>
            <w:tcBorders>
              <w:top w:val="nil"/>
              <w:left w:val="nil"/>
              <w:bottom w:val="single" w:sz="4" w:space="0" w:color="auto"/>
              <w:right w:val="single" w:sz="4" w:space="0" w:color="auto"/>
            </w:tcBorders>
            <w:shd w:val="clear" w:color="auto" w:fill="auto"/>
            <w:vAlign w:val="center"/>
            <w:hideMark/>
          </w:tcPr>
          <w:p w14:paraId="22482B4D" w14:textId="77777777" w:rsidR="00F264A8" w:rsidRPr="00F264A8" w:rsidRDefault="00F264A8" w:rsidP="00F264A8">
            <w:pPr>
              <w:spacing w:before="0" w:line="288" w:lineRule="auto"/>
              <w:jc w:val="right"/>
              <w:rPr>
                <w:b/>
                <w:bCs/>
                <w:i/>
                <w:iCs/>
                <w:sz w:val="28"/>
                <w:szCs w:val="28"/>
              </w:rPr>
            </w:pPr>
          </w:p>
        </w:tc>
      </w:tr>
      <w:tr w:rsidR="00F264A8" w:rsidRPr="002D2751" w14:paraId="7E2E7512" w14:textId="77777777" w:rsidTr="00F264A8">
        <w:trPr>
          <w:trHeight w:val="375"/>
          <w:jc w:val="center"/>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57486C92" w14:textId="77777777" w:rsidR="00F264A8" w:rsidRPr="002D2751" w:rsidRDefault="00F264A8" w:rsidP="00F264A8">
            <w:pPr>
              <w:spacing w:before="0" w:line="288" w:lineRule="auto"/>
              <w:jc w:val="center"/>
              <w:rPr>
                <w:b/>
                <w:bCs/>
                <w:i/>
                <w:iCs/>
                <w:sz w:val="28"/>
                <w:szCs w:val="28"/>
              </w:rPr>
            </w:pPr>
            <w:r w:rsidRPr="002D2751">
              <w:rPr>
                <w:b/>
                <w:bCs/>
                <w:i/>
                <w:iCs/>
                <w:sz w:val="28"/>
                <w:szCs w:val="28"/>
              </w:rPr>
              <w:t>3</w:t>
            </w:r>
          </w:p>
        </w:tc>
        <w:tc>
          <w:tcPr>
            <w:tcW w:w="4456" w:type="dxa"/>
            <w:tcBorders>
              <w:top w:val="nil"/>
              <w:left w:val="nil"/>
              <w:bottom w:val="single" w:sz="4" w:space="0" w:color="auto"/>
              <w:right w:val="single" w:sz="4" w:space="0" w:color="auto"/>
            </w:tcBorders>
            <w:shd w:val="clear" w:color="auto" w:fill="auto"/>
            <w:noWrap/>
            <w:vAlign w:val="center"/>
            <w:hideMark/>
          </w:tcPr>
          <w:p w14:paraId="107A123B" w14:textId="77777777" w:rsidR="00F264A8" w:rsidRPr="002D2751" w:rsidRDefault="00F264A8" w:rsidP="00F264A8">
            <w:pPr>
              <w:spacing w:before="0" w:line="288" w:lineRule="auto"/>
              <w:jc w:val="left"/>
              <w:rPr>
                <w:b/>
                <w:bCs/>
                <w:i/>
                <w:iCs/>
                <w:sz w:val="28"/>
                <w:szCs w:val="28"/>
              </w:rPr>
            </w:pPr>
            <w:r w:rsidRPr="002D2751">
              <w:rPr>
                <w:b/>
                <w:bCs/>
                <w:i/>
                <w:iCs/>
                <w:sz w:val="28"/>
                <w:szCs w:val="28"/>
              </w:rPr>
              <w:t>Công suất chiếu sáng đường phố</w:t>
            </w:r>
          </w:p>
        </w:tc>
        <w:tc>
          <w:tcPr>
            <w:tcW w:w="1396" w:type="dxa"/>
            <w:tcBorders>
              <w:top w:val="nil"/>
              <w:left w:val="nil"/>
              <w:bottom w:val="single" w:sz="4" w:space="0" w:color="auto"/>
              <w:right w:val="single" w:sz="4" w:space="0" w:color="auto"/>
            </w:tcBorders>
            <w:shd w:val="clear" w:color="auto" w:fill="auto"/>
            <w:noWrap/>
            <w:vAlign w:val="center"/>
            <w:hideMark/>
          </w:tcPr>
          <w:p w14:paraId="361A1835" w14:textId="77777777" w:rsidR="00F264A8" w:rsidRPr="002D2751" w:rsidRDefault="00F264A8" w:rsidP="00F264A8">
            <w:pPr>
              <w:spacing w:before="0" w:line="288" w:lineRule="auto"/>
              <w:jc w:val="center"/>
              <w:rPr>
                <w:b/>
                <w:bCs/>
                <w:i/>
                <w:iCs/>
                <w:sz w:val="28"/>
                <w:szCs w:val="28"/>
              </w:rPr>
            </w:pPr>
            <w:r w:rsidRPr="002D2751">
              <w:rPr>
                <w:b/>
                <w:bCs/>
                <w:i/>
                <w:iCs/>
                <w:sz w:val="28"/>
                <w:szCs w:val="28"/>
              </w:rPr>
              <w:t>kW</w:t>
            </w:r>
          </w:p>
        </w:tc>
        <w:tc>
          <w:tcPr>
            <w:tcW w:w="1278" w:type="dxa"/>
            <w:tcBorders>
              <w:top w:val="nil"/>
              <w:left w:val="nil"/>
              <w:bottom w:val="single" w:sz="4" w:space="0" w:color="auto"/>
              <w:right w:val="single" w:sz="4" w:space="0" w:color="auto"/>
            </w:tcBorders>
            <w:shd w:val="clear" w:color="auto" w:fill="auto"/>
            <w:vAlign w:val="center"/>
            <w:hideMark/>
          </w:tcPr>
          <w:p w14:paraId="221F7AA1" w14:textId="77777777" w:rsidR="00F264A8" w:rsidRPr="00F264A8" w:rsidRDefault="00F264A8" w:rsidP="00F264A8">
            <w:pPr>
              <w:spacing w:before="0" w:line="288" w:lineRule="auto"/>
              <w:jc w:val="right"/>
              <w:rPr>
                <w:i/>
                <w:iCs/>
                <w:sz w:val="28"/>
                <w:szCs w:val="28"/>
              </w:rPr>
            </w:pPr>
          </w:p>
        </w:tc>
        <w:tc>
          <w:tcPr>
            <w:tcW w:w="1276" w:type="dxa"/>
            <w:tcBorders>
              <w:top w:val="nil"/>
              <w:left w:val="nil"/>
              <w:bottom w:val="single" w:sz="4" w:space="0" w:color="auto"/>
              <w:right w:val="single" w:sz="4" w:space="0" w:color="auto"/>
            </w:tcBorders>
            <w:shd w:val="clear" w:color="auto" w:fill="auto"/>
            <w:vAlign w:val="center"/>
            <w:hideMark/>
          </w:tcPr>
          <w:p w14:paraId="2CB03002" w14:textId="1330EF16" w:rsidR="00F264A8" w:rsidRPr="00F264A8" w:rsidRDefault="00F264A8" w:rsidP="00F264A8">
            <w:pPr>
              <w:spacing w:before="0" w:line="288" w:lineRule="auto"/>
              <w:jc w:val="right"/>
              <w:rPr>
                <w:b/>
                <w:bCs/>
                <w:i/>
                <w:iCs/>
                <w:sz w:val="28"/>
                <w:szCs w:val="28"/>
              </w:rPr>
            </w:pPr>
            <w:r w:rsidRPr="00F264A8">
              <w:rPr>
                <w:sz w:val="28"/>
                <w:szCs w:val="28"/>
              </w:rPr>
              <w:t>63,5</w:t>
            </w:r>
          </w:p>
        </w:tc>
      </w:tr>
      <w:tr w:rsidR="00F264A8" w:rsidRPr="002D2751" w14:paraId="17FCB2AB" w14:textId="77777777" w:rsidTr="00F264A8">
        <w:trPr>
          <w:trHeight w:val="432"/>
          <w:jc w:val="center"/>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574E2428" w14:textId="77777777" w:rsidR="00F264A8" w:rsidRPr="002D2751" w:rsidRDefault="00F264A8" w:rsidP="00F264A8">
            <w:pPr>
              <w:spacing w:before="0" w:line="288" w:lineRule="auto"/>
              <w:jc w:val="center"/>
              <w:rPr>
                <w:b/>
                <w:bCs/>
                <w:sz w:val="28"/>
                <w:szCs w:val="28"/>
              </w:rPr>
            </w:pPr>
          </w:p>
        </w:tc>
        <w:tc>
          <w:tcPr>
            <w:tcW w:w="4456" w:type="dxa"/>
            <w:tcBorders>
              <w:top w:val="nil"/>
              <w:left w:val="nil"/>
              <w:bottom w:val="single" w:sz="4" w:space="0" w:color="auto"/>
              <w:right w:val="single" w:sz="4" w:space="0" w:color="auto"/>
            </w:tcBorders>
            <w:shd w:val="clear" w:color="auto" w:fill="auto"/>
            <w:vAlign w:val="center"/>
            <w:hideMark/>
          </w:tcPr>
          <w:p w14:paraId="6BCDECAB" w14:textId="77777777" w:rsidR="00F264A8" w:rsidRPr="002D2751" w:rsidRDefault="00F264A8" w:rsidP="00F264A8">
            <w:pPr>
              <w:spacing w:before="0" w:line="288" w:lineRule="auto"/>
              <w:ind w:firstLineChars="100" w:firstLine="280"/>
              <w:jc w:val="left"/>
              <w:rPr>
                <w:sz w:val="28"/>
                <w:szCs w:val="28"/>
              </w:rPr>
            </w:pPr>
            <w:r w:rsidRPr="002D2751">
              <w:rPr>
                <w:sz w:val="28"/>
                <w:szCs w:val="28"/>
              </w:rPr>
              <w:t>- Chỉ tiêu cấp điện chiếu sáng đường phố</w:t>
            </w:r>
          </w:p>
        </w:tc>
        <w:tc>
          <w:tcPr>
            <w:tcW w:w="1396" w:type="dxa"/>
            <w:tcBorders>
              <w:top w:val="nil"/>
              <w:left w:val="nil"/>
              <w:bottom w:val="single" w:sz="4" w:space="0" w:color="auto"/>
              <w:right w:val="single" w:sz="4" w:space="0" w:color="auto"/>
            </w:tcBorders>
            <w:shd w:val="clear" w:color="auto" w:fill="auto"/>
            <w:noWrap/>
            <w:vAlign w:val="center"/>
            <w:hideMark/>
          </w:tcPr>
          <w:p w14:paraId="55FD49AA" w14:textId="77777777" w:rsidR="00F264A8" w:rsidRPr="002D2751" w:rsidRDefault="00F264A8" w:rsidP="00F264A8">
            <w:pPr>
              <w:spacing w:before="0" w:line="288" w:lineRule="auto"/>
              <w:jc w:val="center"/>
              <w:rPr>
                <w:sz w:val="28"/>
                <w:szCs w:val="28"/>
              </w:rPr>
            </w:pPr>
            <w:r w:rsidRPr="002D2751">
              <w:rPr>
                <w:sz w:val="28"/>
                <w:szCs w:val="28"/>
              </w:rPr>
              <w:t>W/m2</w:t>
            </w:r>
          </w:p>
        </w:tc>
        <w:tc>
          <w:tcPr>
            <w:tcW w:w="1278" w:type="dxa"/>
            <w:tcBorders>
              <w:top w:val="nil"/>
              <w:left w:val="nil"/>
              <w:bottom w:val="single" w:sz="4" w:space="0" w:color="auto"/>
              <w:right w:val="single" w:sz="4" w:space="0" w:color="auto"/>
            </w:tcBorders>
            <w:shd w:val="clear" w:color="auto" w:fill="auto"/>
            <w:vAlign w:val="center"/>
            <w:hideMark/>
          </w:tcPr>
          <w:p w14:paraId="70FFEE2C" w14:textId="26FAFBDA" w:rsidR="00F264A8" w:rsidRPr="00F264A8" w:rsidRDefault="00F264A8" w:rsidP="00F264A8">
            <w:pPr>
              <w:spacing w:before="0" w:line="288" w:lineRule="auto"/>
              <w:jc w:val="right"/>
              <w:rPr>
                <w:sz w:val="28"/>
                <w:szCs w:val="28"/>
              </w:rPr>
            </w:pPr>
            <w:r w:rsidRPr="00F264A8">
              <w:rPr>
                <w:sz w:val="28"/>
                <w:szCs w:val="28"/>
              </w:rPr>
              <w:t>1</w:t>
            </w:r>
          </w:p>
        </w:tc>
        <w:tc>
          <w:tcPr>
            <w:tcW w:w="1276" w:type="dxa"/>
            <w:tcBorders>
              <w:top w:val="nil"/>
              <w:left w:val="nil"/>
              <w:bottom w:val="single" w:sz="4" w:space="0" w:color="auto"/>
              <w:right w:val="single" w:sz="4" w:space="0" w:color="auto"/>
            </w:tcBorders>
            <w:shd w:val="clear" w:color="auto" w:fill="auto"/>
            <w:vAlign w:val="center"/>
            <w:hideMark/>
          </w:tcPr>
          <w:p w14:paraId="25611203" w14:textId="77777777" w:rsidR="00F264A8" w:rsidRPr="00F264A8" w:rsidRDefault="00F264A8" w:rsidP="00F264A8">
            <w:pPr>
              <w:spacing w:before="0" w:line="288" w:lineRule="auto"/>
              <w:jc w:val="right"/>
              <w:rPr>
                <w:sz w:val="28"/>
                <w:szCs w:val="28"/>
              </w:rPr>
            </w:pPr>
          </w:p>
        </w:tc>
      </w:tr>
      <w:tr w:rsidR="00F264A8" w:rsidRPr="002D2751" w14:paraId="10901ABC" w14:textId="77777777" w:rsidTr="00F264A8">
        <w:trPr>
          <w:trHeight w:val="420"/>
          <w:jc w:val="center"/>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545EF8BA" w14:textId="77777777" w:rsidR="00F264A8" w:rsidRPr="002D2751" w:rsidRDefault="00F264A8" w:rsidP="00F264A8">
            <w:pPr>
              <w:spacing w:before="0" w:line="288" w:lineRule="auto"/>
              <w:jc w:val="center"/>
              <w:rPr>
                <w:b/>
                <w:bCs/>
                <w:sz w:val="28"/>
                <w:szCs w:val="28"/>
              </w:rPr>
            </w:pPr>
          </w:p>
        </w:tc>
        <w:tc>
          <w:tcPr>
            <w:tcW w:w="4456" w:type="dxa"/>
            <w:tcBorders>
              <w:top w:val="nil"/>
              <w:left w:val="nil"/>
              <w:bottom w:val="single" w:sz="4" w:space="0" w:color="auto"/>
              <w:right w:val="single" w:sz="4" w:space="0" w:color="auto"/>
            </w:tcBorders>
            <w:shd w:val="clear" w:color="auto" w:fill="auto"/>
            <w:noWrap/>
            <w:vAlign w:val="center"/>
            <w:hideMark/>
          </w:tcPr>
          <w:p w14:paraId="5A78D0A9" w14:textId="77777777" w:rsidR="00F264A8" w:rsidRPr="002D2751" w:rsidRDefault="00F264A8" w:rsidP="00F264A8">
            <w:pPr>
              <w:spacing w:before="0" w:line="288" w:lineRule="auto"/>
              <w:ind w:firstLineChars="100" w:firstLine="280"/>
              <w:jc w:val="left"/>
              <w:rPr>
                <w:sz w:val="28"/>
                <w:szCs w:val="28"/>
              </w:rPr>
            </w:pPr>
            <w:r w:rsidRPr="002D2751">
              <w:rPr>
                <w:sz w:val="28"/>
                <w:szCs w:val="28"/>
              </w:rPr>
              <w:t>- Diện tích đường phố + Vỉa hè</w:t>
            </w:r>
          </w:p>
        </w:tc>
        <w:tc>
          <w:tcPr>
            <w:tcW w:w="1396" w:type="dxa"/>
            <w:tcBorders>
              <w:top w:val="nil"/>
              <w:left w:val="nil"/>
              <w:bottom w:val="single" w:sz="4" w:space="0" w:color="auto"/>
              <w:right w:val="single" w:sz="4" w:space="0" w:color="auto"/>
            </w:tcBorders>
            <w:shd w:val="clear" w:color="auto" w:fill="auto"/>
            <w:noWrap/>
            <w:vAlign w:val="center"/>
            <w:hideMark/>
          </w:tcPr>
          <w:p w14:paraId="67E9BC1C" w14:textId="77777777" w:rsidR="00F264A8" w:rsidRPr="002D2751" w:rsidRDefault="00F264A8" w:rsidP="00F264A8">
            <w:pPr>
              <w:spacing w:before="0" w:line="288" w:lineRule="auto"/>
              <w:jc w:val="center"/>
              <w:rPr>
                <w:sz w:val="28"/>
                <w:szCs w:val="28"/>
              </w:rPr>
            </w:pPr>
            <w:r w:rsidRPr="002D2751">
              <w:rPr>
                <w:sz w:val="28"/>
                <w:szCs w:val="28"/>
              </w:rPr>
              <w:t>m2</w:t>
            </w:r>
          </w:p>
        </w:tc>
        <w:tc>
          <w:tcPr>
            <w:tcW w:w="1278" w:type="dxa"/>
            <w:tcBorders>
              <w:top w:val="nil"/>
              <w:left w:val="nil"/>
              <w:bottom w:val="single" w:sz="4" w:space="0" w:color="auto"/>
              <w:right w:val="single" w:sz="4" w:space="0" w:color="auto"/>
            </w:tcBorders>
            <w:shd w:val="clear" w:color="auto" w:fill="auto"/>
            <w:vAlign w:val="center"/>
            <w:hideMark/>
          </w:tcPr>
          <w:p w14:paraId="0CE25A69" w14:textId="510EE9A1" w:rsidR="00F264A8" w:rsidRPr="00F264A8" w:rsidRDefault="00F264A8" w:rsidP="00F264A8">
            <w:pPr>
              <w:spacing w:before="0" w:line="288" w:lineRule="auto"/>
              <w:jc w:val="right"/>
              <w:rPr>
                <w:sz w:val="28"/>
                <w:szCs w:val="28"/>
              </w:rPr>
            </w:pPr>
            <w:r w:rsidRPr="00F264A8">
              <w:rPr>
                <w:sz w:val="28"/>
                <w:szCs w:val="28"/>
              </w:rPr>
              <w:t>63.530,5</w:t>
            </w:r>
          </w:p>
        </w:tc>
        <w:tc>
          <w:tcPr>
            <w:tcW w:w="1276" w:type="dxa"/>
            <w:tcBorders>
              <w:top w:val="nil"/>
              <w:left w:val="nil"/>
              <w:bottom w:val="single" w:sz="4" w:space="0" w:color="auto"/>
              <w:right w:val="single" w:sz="4" w:space="0" w:color="auto"/>
            </w:tcBorders>
            <w:shd w:val="clear" w:color="auto" w:fill="auto"/>
            <w:vAlign w:val="center"/>
            <w:hideMark/>
          </w:tcPr>
          <w:p w14:paraId="62B3389F" w14:textId="77777777" w:rsidR="00F264A8" w:rsidRPr="00F264A8" w:rsidRDefault="00F264A8" w:rsidP="00F264A8">
            <w:pPr>
              <w:spacing w:before="0" w:line="288" w:lineRule="auto"/>
              <w:jc w:val="right"/>
              <w:rPr>
                <w:sz w:val="28"/>
                <w:szCs w:val="28"/>
              </w:rPr>
            </w:pPr>
          </w:p>
        </w:tc>
      </w:tr>
      <w:tr w:rsidR="00F264A8" w:rsidRPr="002D2751" w14:paraId="044E5FD8" w14:textId="77777777" w:rsidTr="00F264A8">
        <w:trPr>
          <w:trHeight w:val="492"/>
          <w:jc w:val="center"/>
        </w:trPr>
        <w:tc>
          <w:tcPr>
            <w:tcW w:w="74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35E5227" w14:textId="77777777" w:rsidR="00F264A8" w:rsidRPr="002D2751" w:rsidRDefault="00F264A8" w:rsidP="00F264A8">
            <w:pPr>
              <w:spacing w:before="0" w:line="288" w:lineRule="auto"/>
              <w:jc w:val="center"/>
              <w:rPr>
                <w:b/>
                <w:bCs/>
                <w:i/>
                <w:iCs/>
                <w:sz w:val="28"/>
                <w:szCs w:val="28"/>
              </w:rPr>
            </w:pPr>
            <w:r w:rsidRPr="002D2751">
              <w:rPr>
                <w:b/>
                <w:bCs/>
                <w:i/>
                <w:iCs/>
                <w:sz w:val="28"/>
                <w:szCs w:val="28"/>
              </w:rPr>
              <w:t>4</w:t>
            </w:r>
          </w:p>
        </w:tc>
        <w:tc>
          <w:tcPr>
            <w:tcW w:w="4456" w:type="dxa"/>
            <w:tcBorders>
              <w:top w:val="nil"/>
              <w:left w:val="nil"/>
              <w:bottom w:val="single" w:sz="4" w:space="0" w:color="auto"/>
              <w:right w:val="single" w:sz="4" w:space="0" w:color="auto"/>
            </w:tcBorders>
            <w:shd w:val="clear" w:color="auto" w:fill="auto"/>
            <w:vAlign w:val="center"/>
            <w:hideMark/>
          </w:tcPr>
          <w:p w14:paraId="548249F4" w14:textId="77777777" w:rsidR="00F264A8" w:rsidRPr="002D2751" w:rsidRDefault="00F264A8" w:rsidP="00F264A8">
            <w:pPr>
              <w:spacing w:before="0" w:line="288" w:lineRule="auto"/>
              <w:ind w:firstLineChars="100" w:firstLine="280"/>
              <w:jc w:val="left"/>
              <w:rPr>
                <w:b/>
                <w:bCs/>
                <w:i/>
                <w:iCs/>
                <w:sz w:val="28"/>
                <w:szCs w:val="28"/>
              </w:rPr>
            </w:pPr>
            <w:r w:rsidRPr="002D2751">
              <w:rPr>
                <w:b/>
                <w:bCs/>
                <w:i/>
                <w:iCs/>
                <w:sz w:val="28"/>
                <w:szCs w:val="28"/>
              </w:rPr>
              <w:t>Tổng công suất tính toán (Ptt=Pđ*kđt)</w:t>
            </w:r>
          </w:p>
        </w:tc>
        <w:tc>
          <w:tcPr>
            <w:tcW w:w="139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5C00CA" w14:textId="77777777" w:rsidR="00F264A8" w:rsidRPr="002D2751" w:rsidRDefault="00F264A8" w:rsidP="00F264A8">
            <w:pPr>
              <w:spacing w:before="0" w:line="288" w:lineRule="auto"/>
              <w:jc w:val="center"/>
              <w:rPr>
                <w:b/>
                <w:bCs/>
                <w:i/>
                <w:iCs/>
                <w:sz w:val="28"/>
                <w:szCs w:val="28"/>
              </w:rPr>
            </w:pPr>
            <w:r w:rsidRPr="002D2751">
              <w:rPr>
                <w:b/>
                <w:bCs/>
                <w:i/>
                <w:iCs/>
                <w:sz w:val="28"/>
                <w:szCs w:val="28"/>
              </w:rPr>
              <w:t>kW</w:t>
            </w:r>
          </w:p>
        </w:tc>
        <w:tc>
          <w:tcPr>
            <w:tcW w:w="1278" w:type="dxa"/>
            <w:vMerge w:val="restart"/>
            <w:tcBorders>
              <w:top w:val="nil"/>
              <w:left w:val="single" w:sz="4" w:space="0" w:color="auto"/>
              <w:bottom w:val="single" w:sz="4" w:space="0" w:color="auto"/>
              <w:right w:val="single" w:sz="4" w:space="0" w:color="auto"/>
            </w:tcBorders>
            <w:shd w:val="clear" w:color="auto" w:fill="auto"/>
            <w:vAlign w:val="center"/>
            <w:hideMark/>
          </w:tcPr>
          <w:p w14:paraId="235F7294" w14:textId="73C29B26" w:rsidR="00F264A8" w:rsidRPr="00F264A8" w:rsidRDefault="00F264A8" w:rsidP="00F264A8">
            <w:pPr>
              <w:spacing w:before="0" w:line="288" w:lineRule="auto"/>
              <w:jc w:val="right"/>
              <w:rPr>
                <w:i/>
                <w:iCs/>
                <w:sz w:val="28"/>
                <w:szCs w:val="28"/>
              </w:rPr>
            </w:pPr>
            <w:r w:rsidRPr="00F264A8">
              <w:rPr>
                <w:sz w:val="28"/>
                <w:szCs w:val="28"/>
              </w:rPr>
              <w:t>1.817</w:t>
            </w:r>
          </w:p>
          <w:p w14:paraId="5597157B" w14:textId="3C019289" w:rsidR="00F264A8" w:rsidRPr="00F264A8" w:rsidRDefault="00F264A8" w:rsidP="00F264A8">
            <w:pPr>
              <w:spacing w:before="0" w:line="288" w:lineRule="auto"/>
              <w:jc w:val="right"/>
              <w:rPr>
                <w:i/>
                <w:iCs/>
                <w:sz w:val="28"/>
                <w:szCs w:val="28"/>
              </w:rPr>
            </w:pP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732AAE30" w14:textId="6A95D175" w:rsidR="00F264A8" w:rsidRPr="00F264A8" w:rsidRDefault="00F264A8" w:rsidP="00F264A8">
            <w:pPr>
              <w:spacing w:before="0" w:line="288" w:lineRule="auto"/>
              <w:jc w:val="right"/>
              <w:rPr>
                <w:b/>
                <w:bCs/>
                <w:i/>
                <w:iCs/>
                <w:sz w:val="28"/>
                <w:szCs w:val="28"/>
              </w:rPr>
            </w:pPr>
            <w:r w:rsidRPr="00F264A8">
              <w:rPr>
                <w:sz w:val="28"/>
                <w:szCs w:val="28"/>
              </w:rPr>
              <w:t>1.453,9</w:t>
            </w:r>
          </w:p>
          <w:p w14:paraId="201FF032" w14:textId="1FBB6552" w:rsidR="00F264A8" w:rsidRPr="00F264A8" w:rsidRDefault="00F264A8" w:rsidP="00F264A8">
            <w:pPr>
              <w:spacing w:before="0" w:line="288" w:lineRule="auto"/>
              <w:jc w:val="right"/>
              <w:rPr>
                <w:b/>
                <w:bCs/>
                <w:i/>
                <w:iCs/>
                <w:sz w:val="28"/>
                <w:szCs w:val="28"/>
              </w:rPr>
            </w:pPr>
          </w:p>
        </w:tc>
      </w:tr>
      <w:tr w:rsidR="00F264A8" w:rsidRPr="002D2751" w14:paraId="2711E4A2" w14:textId="77777777" w:rsidTr="00F264A8">
        <w:trPr>
          <w:trHeight w:val="469"/>
          <w:jc w:val="center"/>
        </w:trPr>
        <w:tc>
          <w:tcPr>
            <w:tcW w:w="746" w:type="dxa"/>
            <w:vMerge/>
            <w:tcBorders>
              <w:top w:val="nil"/>
              <w:left w:val="single" w:sz="4" w:space="0" w:color="auto"/>
              <w:bottom w:val="single" w:sz="4" w:space="0" w:color="auto"/>
              <w:right w:val="single" w:sz="4" w:space="0" w:color="auto"/>
            </w:tcBorders>
            <w:vAlign w:val="center"/>
            <w:hideMark/>
          </w:tcPr>
          <w:p w14:paraId="4DBFA55A" w14:textId="77777777" w:rsidR="00F264A8" w:rsidRPr="002D2751" w:rsidRDefault="00F264A8" w:rsidP="00F264A8">
            <w:pPr>
              <w:spacing w:before="0" w:line="288" w:lineRule="auto"/>
              <w:jc w:val="center"/>
              <w:rPr>
                <w:b/>
                <w:bCs/>
                <w:i/>
                <w:iCs/>
                <w:sz w:val="28"/>
                <w:szCs w:val="28"/>
              </w:rPr>
            </w:pPr>
          </w:p>
        </w:tc>
        <w:tc>
          <w:tcPr>
            <w:tcW w:w="4456" w:type="dxa"/>
            <w:tcBorders>
              <w:top w:val="nil"/>
              <w:left w:val="nil"/>
              <w:bottom w:val="single" w:sz="4" w:space="0" w:color="auto"/>
              <w:right w:val="single" w:sz="4" w:space="0" w:color="auto"/>
            </w:tcBorders>
            <w:shd w:val="clear" w:color="auto" w:fill="auto"/>
            <w:vAlign w:val="center"/>
            <w:hideMark/>
          </w:tcPr>
          <w:p w14:paraId="4C375D43" w14:textId="77777777" w:rsidR="00F264A8" w:rsidRPr="002D2751" w:rsidRDefault="00F264A8" w:rsidP="00F264A8">
            <w:pPr>
              <w:spacing w:before="0" w:line="288" w:lineRule="auto"/>
              <w:ind w:firstLineChars="100" w:firstLine="280"/>
              <w:jc w:val="left"/>
              <w:rPr>
                <w:b/>
                <w:bCs/>
                <w:i/>
                <w:iCs/>
                <w:sz w:val="28"/>
                <w:szCs w:val="28"/>
              </w:rPr>
            </w:pPr>
            <w:r w:rsidRPr="002D2751">
              <w:rPr>
                <w:b/>
                <w:bCs/>
                <w:i/>
                <w:iCs/>
                <w:sz w:val="28"/>
                <w:szCs w:val="28"/>
              </w:rPr>
              <w:t>(kđt=0,8).</w:t>
            </w:r>
          </w:p>
        </w:tc>
        <w:tc>
          <w:tcPr>
            <w:tcW w:w="1396" w:type="dxa"/>
            <w:vMerge/>
            <w:tcBorders>
              <w:top w:val="nil"/>
              <w:left w:val="single" w:sz="4" w:space="0" w:color="auto"/>
              <w:bottom w:val="single" w:sz="4" w:space="0" w:color="auto"/>
              <w:right w:val="single" w:sz="4" w:space="0" w:color="auto"/>
            </w:tcBorders>
            <w:vAlign w:val="center"/>
            <w:hideMark/>
          </w:tcPr>
          <w:p w14:paraId="0301BEF1" w14:textId="77777777" w:rsidR="00F264A8" w:rsidRPr="002D2751" w:rsidRDefault="00F264A8" w:rsidP="00F264A8">
            <w:pPr>
              <w:spacing w:before="0" w:line="288" w:lineRule="auto"/>
              <w:jc w:val="center"/>
              <w:rPr>
                <w:b/>
                <w:bCs/>
                <w:i/>
                <w:iCs/>
                <w:sz w:val="28"/>
                <w:szCs w:val="28"/>
              </w:rPr>
            </w:pPr>
          </w:p>
        </w:tc>
        <w:tc>
          <w:tcPr>
            <w:tcW w:w="1278" w:type="dxa"/>
            <w:vMerge/>
            <w:tcBorders>
              <w:top w:val="nil"/>
              <w:left w:val="single" w:sz="4" w:space="0" w:color="auto"/>
              <w:bottom w:val="single" w:sz="4" w:space="0" w:color="auto"/>
              <w:right w:val="single" w:sz="4" w:space="0" w:color="auto"/>
            </w:tcBorders>
            <w:vAlign w:val="center"/>
            <w:hideMark/>
          </w:tcPr>
          <w:p w14:paraId="7506D0BB" w14:textId="77777777" w:rsidR="00F264A8" w:rsidRPr="00F264A8" w:rsidRDefault="00F264A8" w:rsidP="00F264A8">
            <w:pPr>
              <w:spacing w:before="0" w:line="288" w:lineRule="auto"/>
              <w:jc w:val="right"/>
              <w:rPr>
                <w:i/>
                <w:iCs/>
                <w:sz w:val="28"/>
                <w:szCs w:val="28"/>
              </w:rPr>
            </w:pPr>
          </w:p>
        </w:tc>
        <w:tc>
          <w:tcPr>
            <w:tcW w:w="1276" w:type="dxa"/>
            <w:vMerge/>
            <w:tcBorders>
              <w:top w:val="nil"/>
              <w:left w:val="single" w:sz="4" w:space="0" w:color="auto"/>
              <w:bottom w:val="single" w:sz="4" w:space="0" w:color="auto"/>
              <w:right w:val="single" w:sz="4" w:space="0" w:color="auto"/>
            </w:tcBorders>
            <w:vAlign w:val="center"/>
            <w:hideMark/>
          </w:tcPr>
          <w:p w14:paraId="21828415" w14:textId="77777777" w:rsidR="00F264A8" w:rsidRPr="00F264A8" w:rsidRDefault="00F264A8" w:rsidP="00F264A8">
            <w:pPr>
              <w:spacing w:before="0" w:line="288" w:lineRule="auto"/>
              <w:jc w:val="right"/>
              <w:rPr>
                <w:b/>
                <w:bCs/>
                <w:i/>
                <w:iCs/>
                <w:sz w:val="28"/>
                <w:szCs w:val="28"/>
              </w:rPr>
            </w:pPr>
          </w:p>
        </w:tc>
      </w:tr>
      <w:tr w:rsidR="00F264A8" w:rsidRPr="002D2751" w14:paraId="6F436A79" w14:textId="77777777" w:rsidTr="00F264A8">
        <w:trPr>
          <w:trHeight w:val="690"/>
          <w:jc w:val="center"/>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47CEDDF" w14:textId="77777777" w:rsidR="00F264A8" w:rsidRPr="002D2751" w:rsidRDefault="00F264A8" w:rsidP="00F264A8">
            <w:pPr>
              <w:spacing w:before="0" w:line="288" w:lineRule="auto"/>
              <w:jc w:val="center"/>
              <w:rPr>
                <w:b/>
                <w:bCs/>
                <w:i/>
                <w:iCs/>
                <w:sz w:val="28"/>
                <w:szCs w:val="28"/>
              </w:rPr>
            </w:pPr>
          </w:p>
        </w:tc>
        <w:tc>
          <w:tcPr>
            <w:tcW w:w="4456" w:type="dxa"/>
            <w:tcBorders>
              <w:top w:val="nil"/>
              <w:left w:val="nil"/>
              <w:bottom w:val="single" w:sz="4" w:space="0" w:color="auto"/>
              <w:right w:val="single" w:sz="4" w:space="0" w:color="auto"/>
            </w:tcBorders>
            <w:shd w:val="clear" w:color="auto" w:fill="auto"/>
            <w:vAlign w:val="center"/>
            <w:hideMark/>
          </w:tcPr>
          <w:p w14:paraId="77BE67BD" w14:textId="77777777" w:rsidR="00F264A8" w:rsidRPr="002D2751" w:rsidRDefault="00F264A8" w:rsidP="00F264A8">
            <w:pPr>
              <w:spacing w:before="0" w:line="288" w:lineRule="auto"/>
              <w:jc w:val="left"/>
              <w:rPr>
                <w:b/>
                <w:bCs/>
                <w:i/>
                <w:iCs/>
                <w:sz w:val="28"/>
                <w:szCs w:val="28"/>
              </w:rPr>
            </w:pPr>
            <w:r w:rsidRPr="002D2751">
              <w:rPr>
                <w:b/>
                <w:bCs/>
                <w:i/>
                <w:iCs/>
                <w:sz w:val="28"/>
                <w:szCs w:val="28"/>
              </w:rPr>
              <w:t>* Tổng công suất tính toán yêu cầu có tính đến 10% tổn hao và 5 % dự phòng</w:t>
            </w:r>
          </w:p>
        </w:tc>
        <w:tc>
          <w:tcPr>
            <w:tcW w:w="1396" w:type="dxa"/>
            <w:tcBorders>
              <w:top w:val="nil"/>
              <w:left w:val="nil"/>
              <w:bottom w:val="single" w:sz="4" w:space="0" w:color="auto"/>
              <w:right w:val="single" w:sz="4" w:space="0" w:color="auto"/>
            </w:tcBorders>
            <w:shd w:val="clear" w:color="auto" w:fill="auto"/>
            <w:noWrap/>
            <w:vAlign w:val="center"/>
            <w:hideMark/>
          </w:tcPr>
          <w:p w14:paraId="5E9EB4DF" w14:textId="77777777" w:rsidR="00F264A8" w:rsidRPr="002D2751" w:rsidRDefault="00F264A8" w:rsidP="00F264A8">
            <w:pPr>
              <w:spacing w:before="0" w:line="288" w:lineRule="auto"/>
              <w:jc w:val="center"/>
              <w:rPr>
                <w:b/>
                <w:bCs/>
                <w:i/>
                <w:iCs/>
                <w:sz w:val="28"/>
                <w:szCs w:val="28"/>
              </w:rPr>
            </w:pPr>
            <w:r w:rsidRPr="002D2751">
              <w:rPr>
                <w:b/>
                <w:bCs/>
                <w:i/>
                <w:iCs/>
                <w:sz w:val="28"/>
                <w:szCs w:val="28"/>
              </w:rPr>
              <w:t>kW</w:t>
            </w:r>
          </w:p>
        </w:tc>
        <w:tc>
          <w:tcPr>
            <w:tcW w:w="1278" w:type="dxa"/>
            <w:tcBorders>
              <w:top w:val="nil"/>
              <w:left w:val="nil"/>
              <w:bottom w:val="single" w:sz="4" w:space="0" w:color="auto"/>
              <w:right w:val="single" w:sz="4" w:space="0" w:color="auto"/>
            </w:tcBorders>
            <w:shd w:val="clear" w:color="auto" w:fill="auto"/>
            <w:vAlign w:val="center"/>
            <w:hideMark/>
          </w:tcPr>
          <w:p w14:paraId="098DA88E" w14:textId="3418F810" w:rsidR="00F264A8" w:rsidRPr="00F264A8" w:rsidRDefault="00F264A8" w:rsidP="00F264A8">
            <w:pPr>
              <w:spacing w:before="0" w:line="288" w:lineRule="auto"/>
              <w:jc w:val="right"/>
              <w:rPr>
                <w:i/>
                <w:iCs/>
                <w:sz w:val="28"/>
                <w:szCs w:val="28"/>
              </w:rPr>
            </w:pPr>
            <w:r w:rsidRPr="00F264A8">
              <w:rPr>
                <w:sz w:val="28"/>
                <w:szCs w:val="28"/>
              </w:rPr>
              <w:t>218</w:t>
            </w:r>
          </w:p>
        </w:tc>
        <w:tc>
          <w:tcPr>
            <w:tcW w:w="1276" w:type="dxa"/>
            <w:tcBorders>
              <w:top w:val="nil"/>
              <w:left w:val="nil"/>
              <w:bottom w:val="single" w:sz="4" w:space="0" w:color="auto"/>
              <w:right w:val="single" w:sz="4" w:space="0" w:color="auto"/>
            </w:tcBorders>
            <w:shd w:val="clear" w:color="auto" w:fill="auto"/>
            <w:vAlign w:val="center"/>
            <w:hideMark/>
          </w:tcPr>
          <w:p w14:paraId="1A880563" w14:textId="0D69C522" w:rsidR="00F264A8" w:rsidRPr="00F264A8" w:rsidRDefault="00F264A8" w:rsidP="00F264A8">
            <w:pPr>
              <w:spacing w:before="0" w:line="288" w:lineRule="auto"/>
              <w:jc w:val="right"/>
              <w:rPr>
                <w:b/>
                <w:bCs/>
                <w:i/>
                <w:iCs/>
                <w:sz w:val="28"/>
                <w:szCs w:val="28"/>
              </w:rPr>
            </w:pPr>
            <w:r w:rsidRPr="00F264A8">
              <w:rPr>
                <w:sz w:val="28"/>
                <w:szCs w:val="28"/>
              </w:rPr>
              <w:t>1.672,0</w:t>
            </w:r>
          </w:p>
        </w:tc>
      </w:tr>
      <w:tr w:rsidR="00F264A8" w:rsidRPr="00F264A8" w14:paraId="2EF04E56" w14:textId="77777777" w:rsidTr="00F264A8">
        <w:trPr>
          <w:trHeight w:val="615"/>
          <w:jc w:val="center"/>
        </w:trPr>
        <w:tc>
          <w:tcPr>
            <w:tcW w:w="746" w:type="dxa"/>
            <w:tcBorders>
              <w:top w:val="nil"/>
              <w:left w:val="single" w:sz="4" w:space="0" w:color="auto"/>
              <w:bottom w:val="single" w:sz="4" w:space="0" w:color="auto"/>
              <w:right w:val="single" w:sz="4" w:space="0" w:color="auto"/>
            </w:tcBorders>
            <w:shd w:val="clear" w:color="000000" w:fill="FFFF00"/>
            <w:noWrap/>
            <w:vAlign w:val="center"/>
            <w:hideMark/>
          </w:tcPr>
          <w:p w14:paraId="0858970D" w14:textId="77777777" w:rsidR="00F264A8" w:rsidRPr="002D2751" w:rsidRDefault="00F264A8" w:rsidP="00F264A8">
            <w:pPr>
              <w:spacing w:before="0" w:line="288" w:lineRule="auto"/>
              <w:jc w:val="center"/>
              <w:rPr>
                <w:b/>
                <w:bCs/>
                <w:sz w:val="28"/>
                <w:szCs w:val="28"/>
              </w:rPr>
            </w:pPr>
          </w:p>
        </w:tc>
        <w:tc>
          <w:tcPr>
            <w:tcW w:w="4456" w:type="dxa"/>
            <w:tcBorders>
              <w:top w:val="nil"/>
              <w:left w:val="nil"/>
              <w:bottom w:val="single" w:sz="4" w:space="0" w:color="auto"/>
              <w:right w:val="single" w:sz="4" w:space="0" w:color="auto"/>
            </w:tcBorders>
            <w:shd w:val="clear" w:color="000000" w:fill="FFFF00"/>
            <w:vAlign w:val="center"/>
            <w:hideMark/>
          </w:tcPr>
          <w:p w14:paraId="49A78133" w14:textId="77777777" w:rsidR="00F264A8" w:rsidRPr="002D2751" w:rsidRDefault="00F264A8" w:rsidP="00F264A8">
            <w:pPr>
              <w:spacing w:before="0" w:line="288" w:lineRule="auto"/>
              <w:jc w:val="left"/>
              <w:rPr>
                <w:b/>
                <w:bCs/>
                <w:sz w:val="28"/>
                <w:szCs w:val="28"/>
              </w:rPr>
            </w:pPr>
            <w:r w:rsidRPr="002D2751">
              <w:rPr>
                <w:b/>
                <w:bCs/>
                <w:sz w:val="28"/>
                <w:szCs w:val="28"/>
              </w:rPr>
              <w:t>Stt = Ptt/cosj (cosj = 0,85)</w:t>
            </w:r>
          </w:p>
        </w:tc>
        <w:tc>
          <w:tcPr>
            <w:tcW w:w="1396" w:type="dxa"/>
            <w:tcBorders>
              <w:top w:val="nil"/>
              <w:left w:val="nil"/>
              <w:bottom w:val="single" w:sz="4" w:space="0" w:color="auto"/>
              <w:right w:val="single" w:sz="4" w:space="0" w:color="auto"/>
            </w:tcBorders>
            <w:shd w:val="clear" w:color="000000" w:fill="FFFF00"/>
            <w:vAlign w:val="center"/>
            <w:hideMark/>
          </w:tcPr>
          <w:p w14:paraId="3A145333" w14:textId="77777777" w:rsidR="00F264A8" w:rsidRPr="002D2751" w:rsidRDefault="00F264A8" w:rsidP="00F264A8">
            <w:pPr>
              <w:spacing w:before="0" w:line="288" w:lineRule="auto"/>
              <w:jc w:val="center"/>
              <w:rPr>
                <w:b/>
                <w:bCs/>
                <w:sz w:val="28"/>
                <w:szCs w:val="28"/>
              </w:rPr>
            </w:pPr>
            <w:r w:rsidRPr="002D2751">
              <w:rPr>
                <w:b/>
                <w:bCs/>
                <w:sz w:val="28"/>
                <w:szCs w:val="28"/>
              </w:rPr>
              <w:t>kVA</w:t>
            </w:r>
          </w:p>
        </w:tc>
        <w:tc>
          <w:tcPr>
            <w:tcW w:w="1278" w:type="dxa"/>
            <w:tcBorders>
              <w:top w:val="nil"/>
              <w:left w:val="nil"/>
              <w:bottom w:val="single" w:sz="4" w:space="0" w:color="auto"/>
              <w:right w:val="single" w:sz="4" w:space="0" w:color="auto"/>
            </w:tcBorders>
            <w:shd w:val="clear" w:color="000000" w:fill="FFFF00"/>
            <w:vAlign w:val="center"/>
            <w:hideMark/>
          </w:tcPr>
          <w:p w14:paraId="38C8A4EB" w14:textId="77777777" w:rsidR="00F264A8" w:rsidRPr="00F264A8" w:rsidRDefault="00F264A8" w:rsidP="00F264A8">
            <w:pPr>
              <w:spacing w:before="0" w:line="288" w:lineRule="auto"/>
              <w:jc w:val="right"/>
              <w:rPr>
                <w:sz w:val="28"/>
                <w:szCs w:val="28"/>
              </w:rPr>
            </w:pPr>
          </w:p>
        </w:tc>
        <w:tc>
          <w:tcPr>
            <w:tcW w:w="1276" w:type="dxa"/>
            <w:tcBorders>
              <w:top w:val="nil"/>
              <w:left w:val="nil"/>
              <w:bottom w:val="single" w:sz="4" w:space="0" w:color="auto"/>
              <w:right w:val="single" w:sz="4" w:space="0" w:color="auto"/>
            </w:tcBorders>
            <w:shd w:val="clear" w:color="000000" w:fill="FFFF00"/>
            <w:vAlign w:val="center"/>
            <w:hideMark/>
          </w:tcPr>
          <w:p w14:paraId="046B999A" w14:textId="303ECBCC" w:rsidR="00F264A8" w:rsidRPr="00F264A8" w:rsidRDefault="00F264A8" w:rsidP="00F264A8">
            <w:pPr>
              <w:spacing w:before="0" w:line="288" w:lineRule="auto"/>
              <w:jc w:val="right"/>
              <w:rPr>
                <w:b/>
                <w:bCs/>
                <w:sz w:val="28"/>
                <w:szCs w:val="28"/>
              </w:rPr>
            </w:pPr>
            <w:r w:rsidRPr="00F264A8">
              <w:rPr>
                <w:b/>
                <w:bCs/>
                <w:sz w:val="28"/>
                <w:szCs w:val="28"/>
              </w:rPr>
              <w:t>1.967,1</w:t>
            </w:r>
          </w:p>
        </w:tc>
      </w:tr>
    </w:tbl>
    <w:p w14:paraId="53FA0538" w14:textId="77777777" w:rsidR="002117D1" w:rsidRPr="002D2751" w:rsidRDefault="002117D1" w:rsidP="00B93B65">
      <w:pPr>
        <w:pStyle w:val="BodyText"/>
        <w:spacing w:before="0" w:line="288" w:lineRule="auto"/>
        <w:ind w:firstLine="567"/>
        <w:rPr>
          <w:rFonts w:ascii="Times New Roman" w:hAnsi="Times New Roman"/>
          <w:b/>
          <w:i/>
          <w:szCs w:val="28"/>
        </w:rPr>
      </w:pPr>
    </w:p>
    <w:p w14:paraId="39A7163A" w14:textId="77777777" w:rsidR="002117D1" w:rsidRPr="002D2751" w:rsidRDefault="002117D1" w:rsidP="00B93B65">
      <w:pPr>
        <w:pStyle w:val="BodyText"/>
        <w:spacing w:before="0" w:line="288" w:lineRule="auto"/>
        <w:ind w:firstLine="567"/>
        <w:rPr>
          <w:rFonts w:ascii="Times New Roman" w:hAnsi="Times New Roman"/>
          <w:b/>
          <w:i/>
          <w:szCs w:val="28"/>
        </w:rPr>
      </w:pPr>
      <w:r w:rsidRPr="002D2751">
        <w:rPr>
          <w:rFonts w:ascii="Times New Roman" w:hAnsi="Times New Roman"/>
          <w:b/>
          <w:i/>
          <w:szCs w:val="28"/>
        </w:rPr>
        <w:t>b. Nguồn điện:</w:t>
      </w:r>
    </w:p>
    <w:p w14:paraId="5A0C8397" w14:textId="77777777" w:rsidR="00F134B3" w:rsidRPr="002D2751" w:rsidRDefault="00150015" w:rsidP="00AF4A41">
      <w:pPr>
        <w:spacing w:before="0" w:line="288" w:lineRule="auto"/>
        <w:ind w:firstLine="567"/>
        <w:rPr>
          <w:sz w:val="28"/>
          <w:szCs w:val="28"/>
        </w:rPr>
      </w:pPr>
      <w:r w:rsidRPr="002D2751">
        <w:rPr>
          <w:sz w:val="28"/>
          <w:szCs w:val="28"/>
        </w:rPr>
        <w:tab/>
      </w:r>
      <w:r w:rsidR="00F134B3" w:rsidRPr="002D2751">
        <w:rPr>
          <w:sz w:val="28"/>
          <w:szCs w:val="28"/>
        </w:rPr>
        <w:t xml:space="preserve">Nguồn </w:t>
      </w:r>
      <w:r w:rsidR="00D04277" w:rsidRPr="002D2751">
        <w:rPr>
          <w:sz w:val="28"/>
          <w:szCs w:val="28"/>
        </w:rPr>
        <w:t xml:space="preserve">điện </w:t>
      </w:r>
      <w:r w:rsidR="00F134B3" w:rsidRPr="002D2751">
        <w:rPr>
          <w:sz w:val="28"/>
          <w:szCs w:val="28"/>
        </w:rPr>
        <w:t xml:space="preserve">cấp cho </w:t>
      </w:r>
      <w:r w:rsidR="00D04277" w:rsidRPr="002D2751">
        <w:rPr>
          <w:sz w:val="28"/>
          <w:szCs w:val="28"/>
        </w:rPr>
        <w:t>k</w:t>
      </w:r>
      <w:r w:rsidR="00F134B3" w:rsidRPr="002D2751">
        <w:rPr>
          <w:sz w:val="28"/>
          <w:szCs w:val="28"/>
        </w:rPr>
        <w:t xml:space="preserve">hu quy hoạch là nguồn điện lưới quốc gia, qua tuyến trung thế 22kV được bố trí đi dọc theo tuyến đường </w:t>
      </w:r>
      <w:r w:rsidR="00D72DE3" w:rsidRPr="002D2751">
        <w:rPr>
          <w:sz w:val="28"/>
          <w:szCs w:val="28"/>
        </w:rPr>
        <w:t>Nguyễn An Ninh</w:t>
      </w:r>
      <w:r w:rsidR="00F134B3" w:rsidRPr="002D2751">
        <w:rPr>
          <w:sz w:val="28"/>
          <w:szCs w:val="28"/>
        </w:rPr>
        <w:t xml:space="preserve">. </w:t>
      </w:r>
    </w:p>
    <w:p w14:paraId="2D210D80" w14:textId="77777777" w:rsidR="002117D1" w:rsidRPr="002D2751" w:rsidRDefault="002117D1" w:rsidP="00B93B65">
      <w:pPr>
        <w:pStyle w:val="BodyText"/>
        <w:spacing w:before="0" w:line="288" w:lineRule="auto"/>
        <w:ind w:firstLine="567"/>
        <w:rPr>
          <w:rFonts w:ascii="Times New Roman" w:hAnsi="Times New Roman"/>
          <w:b/>
          <w:i/>
          <w:szCs w:val="28"/>
        </w:rPr>
      </w:pPr>
      <w:r w:rsidRPr="002D2751">
        <w:rPr>
          <w:rFonts w:ascii="Times New Roman" w:hAnsi="Times New Roman"/>
          <w:b/>
          <w:i/>
          <w:szCs w:val="28"/>
        </w:rPr>
        <w:t>c. Lưới điện:</w:t>
      </w:r>
    </w:p>
    <w:p w14:paraId="680FB293" w14:textId="77777777" w:rsidR="002117D1" w:rsidRPr="002D2751" w:rsidRDefault="002117D1" w:rsidP="00B93B65">
      <w:pPr>
        <w:pStyle w:val="BodyText"/>
        <w:spacing w:before="0" w:line="288" w:lineRule="auto"/>
        <w:ind w:firstLine="567"/>
        <w:rPr>
          <w:rFonts w:ascii="Times New Roman" w:hAnsi="Times New Roman"/>
          <w:b/>
          <w:i/>
          <w:szCs w:val="28"/>
        </w:rPr>
      </w:pPr>
      <w:r w:rsidRPr="002D2751">
        <w:rPr>
          <w:rFonts w:ascii="Times New Roman" w:hAnsi="Times New Roman"/>
          <w:b/>
          <w:i/>
          <w:szCs w:val="28"/>
        </w:rPr>
        <w:t>* Tuyến trung thế 22kV:</w:t>
      </w:r>
    </w:p>
    <w:p w14:paraId="3D42B1C1" w14:textId="77777777" w:rsidR="002117D1" w:rsidRPr="002D2751" w:rsidRDefault="00D72DE3" w:rsidP="00B93B65">
      <w:pPr>
        <w:spacing w:before="0" w:line="288" w:lineRule="auto"/>
        <w:ind w:firstLine="567"/>
        <w:rPr>
          <w:bCs/>
          <w:iCs/>
          <w:sz w:val="28"/>
          <w:szCs w:val="28"/>
        </w:rPr>
      </w:pPr>
      <w:r w:rsidRPr="002D2751">
        <w:rPr>
          <w:bCs/>
          <w:iCs/>
          <w:sz w:val="28"/>
          <w:szCs w:val="28"/>
        </w:rPr>
        <w:t xml:space="preserve">- </w:t>
      </w:r>
      <w:r w:rsidR="00F134B3" w:rsidRPr="002D2751">
        <w:rPr>
          <w:bCs/>
          <w:iCs/>
          <w:sz w:val="28"/>
          <w:szCs w:val="28"/>
        </w:rPr>
        <w:t xml:space="preserve">Hiện tại có tuyến trung thế đi dọc đường </w:t>
      </w:r>
      <w:r w:rsidR="00A56315" w:rsidRPr="002D2751">
        <w:rPr>
          <w:bCs/>
          <w:iCs/>
          <w:sz w:val="28"/>
          <w:szCs w:val="28"/>
        </w:rPr>
        <w:t>Nguyên An Ninh</w:t>
      </w:r>
      <w:r w:rsidRPr="002D2751">
        <w:rPr>
          <w:bCs/>
          <w:iCs/>
          <w:sz w:val="28"/>
          <w:szCs w:val="28"/>
        </w:rPr>
        <w:t xml:space="preserve"> </w:t>
      </w:r>
      <w:r w:rsidR="002117D1" w:rsidRPr="002D2751">
        <w:rPr>
          <w:bCs/>
          <w:iCs/>
          <w:sz w:val="28"/>
          <w:szCs w:val="28"/>
        </w:rPr>
        <w:t xml:space="preserve">đấu nối </w:t>
      </w:r>
      <w:r w:rsidR="00F134B3" w:rsidRPr="002D2751">
        <w:rPr>
          <w:bCs/>
          <w:iCs/>
          <w:sz w:val="28"/>
          <w:szCs w:val="28"/>
        </w:rPr>
        <w:t xml:space="preserve">vào </w:t>
      </w:r>
      <w:r w:rsidRPr="002D2751">
        <w:rPr>
          <w:bCs/>
          <w:iCs/>
          <w:sz w:val="28"/>
          <w:szCs w:val="28"/>
        </w:rPr>
        <w:t>khu quy hoạch</w:t>
      </w:r>
      <w:r w:rsidR="00150015" w:rsidRPr="002D2751">
        <w:rPr>
          <w:sz w:val="28"/>
          <w:szCs w:val="28"/>
        </w:rPr>
        <w:t xml:space="preserve"> </w:t>
      </w:r>
      <w:r w:rsidR="00F134B3" w:rsidRPr="002D2751">
        <w:rPr>
          <w:bCs/>
          <w:iCs/>
          <w:sz w:val="28"/>
          <w:szCs w:val="28"/>
        </w:rPr>
        <w:t>để cung cấp điện cho khu vực.</w:t>
      </w:r>
      <w:r w:rsidR="002117D1" w:rsidRPr="002D2751">
        <w:rPr>
          <w:bCs/>
          <w:iCs/>
          <w:sz w:val="28"/>
          <w:szCs w:val="28"/>
        </w:rPr>
        <w:t xml:space="preserve"> </w:t>
      </w:r>
    </w:p>
    <w:p w14:paraId="42AA18B9" w14:textId="77777777" w:rsidR="00D72DE3" w:rsidRPr="002D2751" w:rsidRDefault="00D72DE3" w:rsidP="00B93B65">
      <w:pPr>
        <w:spacing w:before="0" w:line="288" w:lineRule="auto"/>
        <w:ind w:firstLine="567"/>
        <w:rPr>
          <w:bCs/>
          <w:iCs/>
          <w:sz w:val="28"/>
          <w:szCs w:val="28"/>
        </w:rPr>
      </w:pPr>
      <w:r w:rsidRPr="002D2751">
        <w:rPr>
          <w:bCs/>
          <w:iCs/>
          <w:sz w:val="28"/>
          <w:szCs w:val="28"/>
        </w:rPr>
        <w:t>- Chiều dài tuyến trung thế đấu nối: 30m.</w:t>
      </w:r>
    </w:p>
    <w:p w14:paraId="1283425C" w14:textId="77777777" w:rsidR="002117D1" w:rsidRPr="00AF4A41" w:rsidRDefault="002117D1" w:rsidP="00AF4A41">
      <w:pPr>
        <w:spacing w:after="60" w:line="288" w:lineRule="auto"/>
        <w:ind w:left="357"/>
        <w:rPr>
          <w:b/>
          <w:bCs/>
          <w:i/>
          <w:iCs/>
          <w:sz w:val="28"/>
          <w:szCs w:val="28"/>
        </w:rPr>
      </w:pPr>
      <w:r w:rsidRPr="00AF4A41">
        <w:rPr>
          <w:b/>
          <w:bCs/>
          <w:i/>
          <w:iCs/>
          <w:sz w:val="28"/>
          <w:szCs w:val="28"/>
        </w:rPr>
        <w:t>* Tuyến hạ thế 0,4kV:</w:t>
      </w:r>
    </w:p>
    <w:p w14:paraId="50956C08" w14:textId="77777777" w:rsidR="002117D1" w:rsidRPr="002D2751" w:rsidRDefault="002117D1" w:rsidP="00B93B65">
      <w:pPr>
        <w:spacing w:before="0" w:line="288" w:lineRule="auto"/>
        <w:ind w:firstLine="600"/>
        <w:rPr>
          <w:sz w:val="28"/>
          <w:szCs w:val="28"/>
        </w:rPr>
      </w:pPr>
      <w:r w:rsidRPr="002D2751">
        <w:rPr>
          <w:sz w:val="28"/>
          <w:szCs w:val="28"/>
        </w:rPr>
        <w:t>- Lưới điện hạ thế được thiết kế đi ngầm, sử dụng dây cáp lõi đồng có lớp cách điện phù hợp với điều kiện đặt ngầm. Dây được đặt nằm dưới vỉa hè dọc theo các trục đường trong các ống bảo vệ hoặc đặt trong các hào cáp, được chôn sâu trong đất từ 0,7 - 0,8m so với mặt đường. Phía trên cáp cần có lớp bảo vệ cáp và báo hiệu cáp ngầm. Tại các vị trí đấu nối cáp cần sử dụng các đầu nối cáp an toàn.</w:t>
      </w:r>
    </w:p>
    <w:p w14:paraId="0F5E59FB" w14:textId="77777777" w:rsidR="00D72DE3" w:rsidRPr="002D2751" w:rsidRDefault="00D72DE3" w:rsidP="00B93B65">
      <w:pPr>
        <w:spacing w:before="0" w:line="288" w:lineRule="auto"/>
        <w:ind w:firstLine="600"/>
        <w:rPr>
          <w:sz w:val="28"/>
          <w:szCs w:val="28"/>
        </w:rPr>
      </w:pPr>
      <w:r w:rsidRPr="002D2751">
        <w:rPr>
          <w:sz w:val="28"/>
          <w:szCs w:val="28"/>
        </w:rPr>
        <w:t>- Đối với tuyến điện hạ thế chạy dọc đường Nguyễn Huệ (đoạn đi qua khu vực dự án quy hoạch) khi triển khai thực hiện dự án sẽ được cải tạo ngầm hóa để đảm bảo mỹ quan đô thị và phù hợp với quy định về tiêu chí đô thị loại II.</w:t>
      </w:r>
    </w:p>
    <w:p w14:paraId="31AEBB51" w14:textId="77777777" w:rsidR="002117D1" w:rsidRPr="002D2751" w:rsidRDefault="002117D1" w:rsidP="00B93B65">
      <w:pPr>
        <w:spacing w:before="0" w:line="288" w:lineRule="auto"/>
        <w:ind w:firstLine="600"/>
        <w:rPr>
          <w:sz w:val="28"/>
          <w:szCs w:val="28"/>
        </w:rPr>
      </w:pPr>
      <w:r w:rsidRPr="002D2751">
        <w:rPr>
          <w:sz w:val="28"/>
          <w:szCs w:val="28"/>
        </w:rPr>
        <w:t xml:space="preserve">- Chiều dài tuyến hạ thế 0,4kV đi ngầm: </w:t>
      </w:r>
      <w:r w:rsidR="00D72DE3" w:rsidRPr="002D2751">
        <w:rPr>
          <w:sz w:val="28"/>
          <w:szCs w:val="28"/>
        </w:rPr>
        <w:t>4.053,93</w:t>
      </w:r>
      <w:r w:rsidRPr="002D2751">
        <w:rPr>
          <w:sz w:val="28"/>
          <w:szCs w:val="28"/>
        </w:rPr>
        <w:t>m.</w:t>
      </w:r>
    </w:p>
    <w:p w14:paraId="1754D0B2" w14:textId="77777777" w:rsidR="002117D1" w:rsidRPr="002D2751" w:rsidRDefault="002117D1" w:rsidP="00AF4A41">
      <w:pPr>
        <w:spacing w:after="60" w:line="288" w:lineRule="auto"/>
        <w:ind w:left="357"/>
        <w:rPr>
          <w:b/>
          <w:bCs/>
          <w:i/>
          <w:iCs/>
          <w:sz w:val="28"/>
          <w:szCs w:val="28"/>
        </w:rPr>
      </w:pPr>
      <w:r w:rsidRPr="002D2751">
        <w:rPr>
          <w:b/>
          <w:bCs/>
          <w:i/>
          <w:iCs/>
          <w:sz w:val="28"/>
          <w:szCs w:val="28"/>
        </w:rPr>
        <w:t>* Lưới điện chiếu sáng:</w:t>
      </w:r>
    </w:p>
    <w:p w14:paraId="2BD6EDF8" w14:textId="77777777" w:rsidR="002117D1" w:rsidRPr="002D2751" w:rsidRDefault="002117D1" w:rsidP="00B93B65">
      <w:pPr>
        <w:pStyle w:val="BodyText"/>
        <w:numPr>
          <w:ilvl w:val="0"/>
          <w:numId w:val="1"/>
        </w:numPr>
        <w:tabs>
          <w:tab w:val="clear" w:pos="1069"/>
          <w:tab w:val="left" w:pos="851"/>
          <w:tab w:val="num" w:pos="928"/>
          <w:tab w:val="num" w:pos="5322"/>
          <w:tab w:val="num" w:pos="5606"/>
        </w:tabs>
        <w:spacing w:before="0" w:line="288" w:lineRule="auto"/>
        <w:ind w:left="0" w:firstLine="567"/>
        <w:rPr>
          <w:rFonts w:ascii="Times New Roman" w:hAnsi="Times New Roman"/>
          <w:szCs w:val="28"/>
        </w:rPr>
      </w:pPr>
      <w:r w:rsidRPr="002D2751">
        <w:rPr>
          <w:rFonts w:ascii="Times New Roman" w:hAnsi="Times New Roman"/>
          <w:szCs w:val="28"/>
        </w:rPr>
        <w:t xml:space="preserve">Hệ thống chiếu sáng được xây mới để chiếu sáng cho đường </w:t>
      </w:r>
      <w:r w:rsidR="00D72DE3" w:rsidRPr="002D2751">
        <w:rPr>
          <w:rFonts w:ascii="Times New Roman" w:hAnsi="Times New Roman"/>
          <w:szCs w:val="28"/>
        </w:rPr>
        <w:t>phố</w:t>
      </w:r>
      <w:r w:rsidRPr="002D2751">
        <w:rPr>
          <w:rFonts w:ascii="Times New Roman" w:hAnsi="Times New Roman"/>
          <w:szCs w:val="28"/>
        </w:rPr>
        <w:t xml:space="preserve"> và </w:t>
      </w:r>
      <w:r w:rsidR="00D72DE3" w:rsidRPr="002D2751">
        <w:rPr>
          <w:rFonts w:ascii="Times New Roman" w:hAnsi="Times New Roman"/>
          <w:szCs w:val="28"/>
        </w:rPr>
        <w:t>khu công viên trong khu vực quy hoạch</w:t>
      </w:r>
      <w:r w:rsidRPr="002D2751">
        <w:rPr>
          <w:rFonts w:ascii="Times New Roman" w:hAnsi="Times New Roman"/>
          <w:szCs w:val="28"/>
        </w:rPr>
        <w:t>. Mạng điện chiếu sáng được thiết kế riêng biệt với hệ thống điện sinh hoạt và được điều khiển bật tắt tự động bằng các tủ điện riêng.</w:t>
      </w:r>
    </w:p>
    <w:p w14:paraId="6F740A7F" w14:textId="77777777" w:rsidR="002117D1" w:rsidRPr="002D2751" w:rsidRDefault="002117D1" w:rsidP="00B93B65">
      <w:pPr>
        <w:pStyle w:val="BodyText"/>
        <w:numPr>
          <w:ilvl w:val="0"/>
          <w:numId w:val="1"/>
        </w:numPr>
        <w:tabs>
          <w:tab w:val="clear" w:pos="1069"/>
          <w:tab w:val="left" w:pos="851"/>
          <w:tab w:val="num" w:pos="928"/>
          <w:tab w:val="num" w:pos="5322"/>
          <w:tab w:val="num" w:pos="5606"/>
        </w:tabs>
        <w:spacing w:before="0" w:line="288" w:lineRule="auto"/>
        <w:ind w:left="0" w:firstLine="567"/>
        <w:rPr>
          <w:rFonts w:ascii="Times New Roman" w:hAnsi="Times New Roman"/>
          <w:szCs w:val="28"/>
        </w:rPr>
      </w:pPr>
      <w:r w:rsidRPr="002D2751">
        <w:rPr>
          <w:rFonts w:ascii="Times New Roman" w:hAnsi="Times New Roman"/>
          <w:szCs w:val="28"/>
        </w:rPr>
        <w:t xml:space="preserve">Hệ thống chiếu sáng phải đảm bảo độ rọi tối thiểu trên mặt đường lớn hơn hoặc bằng 5(lux) và độ rọi trên vỉa hè lớn hơn hoặc bằng 3(lux). Khuyến khích đầu tư xây dựng hệ thống đèn </w:t>
      </w:r>
      <w:r w:rsidR="00317102" w:rsidRPr="002D2751">
        <w:rPr>
          <w:rFonts w:ascii="Times New Roman" w:hAnsi="Times New Roman"/>
          <w:szCs w:val="28"/>
        </w:rPr>
        <w:t>L</w:t>
      </w:r>
      <w:r w:rsidR="001C6868" w:rsidRPr="002D2751">
        <w:rPr>
          <w:rFonts w:ascii="Times New Roman" w:hAnsi="Times New Roman"/>
          <w:szCs w:val="28"/>
        </w:rPr>
        <w:t>ed có</w:t>
      </w:r>
      <w:r w:rsidRPr="002D2751">
        <w:rPr>
          <w:rFonts w:ascii="Times New Roman" w:hAnsi="Times New Roman"/>
          <w:szCs w:val="28"/>
        </w:rPr>
        <w:t xml:space="preserve"> </w:t>
      </w:r>
      <w:r w:rsidR="00317102" w:rsidRPr="002D2751">
        <w:rPr>
          <w:rFonts w:ascii="Times New Roman" w:hAnsi="Times New Roman"/>
          <w:szCs w:val="28"/>
        </w:rPr>
        <w:t xml:space="preserve">công suất 120-150W </w:t>
      </w:r>
      <w:r w:rsidR="001C6868" w:rsidRPr="002D2751">
        <w:rPr>
          <w:rFonts w:ascii="Times New Roman" w:hAnsi="Times New Roman"/>
          <w:szCs w:val="28"/>
        </w:rPr>
        <w:t xml:space="preserve">để </w:t>
      </w:r>
      <w:r w:rsidRPr="002D2751">
        <w:rPr>
          <w:rFonts w:ascii="Times New Roman" w:hAnsi="Times New Roman"/>
          <w:szCs w:val="28"/>
        </w:rPr>
        <w:t>chiếu sáng, nhằm đảm bảo tiết kiện điện năng và thân thiện với môi trường.</w:t>
      </w:r>
    </w:p>
    <w:p w14:paraId="51C3AE4F" w14:textId="77777777" w:rsidR="002117D1" w:rsidRPr="002D2751" w:rsidRDefault="002117D1" w:rsidP="00B93B65">
      <w:pPr>
        <w:pStyle w:val="BodyText"/>
        <w:numPr>
          <w:ilvl w:val="0"/>
          <w:numId w:val="1"/>
        </w:numPr>
        <w:tabs>
          <w:tab w:val="clear" w:pos="1069"/>
          <w:tab w:val="left" w:pos="851"/>
          <w:tab w:val="num" w:pos="928"/>
          <w:tab w:val="num" w:pos="5322"/>
          <w:tab w:val="num" w:pos="5606"/>
        </w:tabs>
        <w:spacing w:before="0" w:line="288" w:lineRule="auto"/>
        <w:ind w:left="0" w:firstLine="567"/>
        <w:rPr>
          <w:rFonts w:ascii="Times New Roman" w:hAnsi="Times New Roman"/>
          <w:szCs w:val="28"/>
        </w:rPr>
      </w:pPr>
      <w:r w:rsidRPr="002D2751">
        <w:rPr>
          <w:rFonts w:ascii="Times New Roman" w:hAnsi="Times New Roman"/>
          <w:szCs w:val="28"/>
        </w:rPr>
        <w:t>Toàn bộ các đường cáp chiếu sáng được luồn trong ống PVC đi ngầm trong đất. Trụ đèn chiếu sáng bằng thép tráng kẽm đảm bảo bền đẹp, mỹ quan, chiều cao từ 6m đến 9m.</w:t>
      </w:r>
    </w:p>
    <w:p w14:paraId="5B02F66C" w14:textId="77777777" w:rsidR="002117D1" w:rsidRPr="002D2751" w:rsidRDefault="002117D1" w:rsidP="00B93B65">
      <w:pPr>
        <w:pStyle w:val="BodyText"/>
        <w:numPr>
          <w:ilvl w:val="0"/>
          <w:numId w:val="1"/>
        </w:numPr>
        <w:tabs>
          <w:tab w:val="clear" w:pos="1069"/>
          <w:tab w:val="left" w:pos="851"/>
          <w:tab w:val="num" w:pos="928"/>
          <w:tab w:val="num" w:pos="5322"/>
          <w:tab w:val="num" w:pos="5606"/>
        </w:tabs>
        <w:spacing w:before="0" w:line="288" w:lineRule="auto"/>
        <w:ind w:left="0" w:firstLine="567"/>
        <w:rPr>
          <w:rFonts w:ascii="Times New Roman" w:hAnsi="Times New Roman"/>
          <w:szCs w:val="28"/>
        </w:rPr>
      </w:pPr>
      <w:r w:rsidRPr="002D2751">
        <w:rPr>
          <w:rFonts w:ascii="Times New Roman" w:hAnsi="Times New Roman"/>
          <w:szCs w:val="28"/>
        </w:rPr>
        <w:t>Đèn chiếu sáng được sử dụng hoạt động theo hai chế độ đóng ngắt 50% vào giờ cao điểm hoặc có thể điều chỉnh theo mùa.</w:t>
      </w:r>
    </w:p>
    <w:p w14:paraId="1BB47264" w14:textId="77777777" w:rsidR="002117D1" w:rsidRPr="002D2751" w:rsidRDefault="002117D1" w:rsidP="00B93B65">
      <w:pPr>
        <w:pStyle w:val="BodyText"/>
        <w:numPr>
          <w:ilvl w:val="0"/>
          <w:numId w:val="1"/>
        </w:numPr>
        <w:tabs>
          <w:tab w:val="clear" w:pos="1069"/>
          <w:tab w:val="left" w:pos="851"/>
          <w:tab w:val="num" w:pos="928"/>
          <w:tab w:val="num" w:pos="5322"/>
          <w:tab w:val="num" w:pos="5606"/>
        </w:tabs>
        <w:spacing w:before="0" w:line="288" w:lineRule="auto"/>
        <w:ind w:left="0" w:firstLine="567"/>
        <w:rPr>
          <w:rFonts w:ascii="Times New Roman" w:hAnsi="Times New Roman"/>
          <w:szCs w:val="28"/>
        </w:rPr>
      </w:pPr>
      <w:r w:rsidRPr="002D2751">
        <w:rPr>
          <w:rFonts w:ascii="Times New Roman" w:hAnsi="Times New Roman"/>
          <w:szCs w:val="28"/>
        </w:rPr>
        <w:t xml:space="preserve">Nguồn điện cấp cho các tủ điều khiển chiếu sáng sẽ lấy từ tủ phân phối điện hạ thế của trạm biến áp gần nhất. </w:t>
      </w:r>
    </w:p>
    <w:p w14:paraId="7495220B" w14:textId="77777777" w:rsidR="002117D1" w:rsidRPr="002D2751" w:rsidRDefault="002117D1" w:rsidP="00B93B65">
      <w:pPr>
        <w:pStyle w:val="BodyText"/>
        <w:numPr>
          <w:ilvl w:val="0"/>
          <w:numId w:val="1"/>
        </w:numPr>
        <w:tabs>
          <w:tab w:val="clear" w:pos="1069"/>
          <w:tab w:val="left" w:pos="851"/>
          <w:tab w:val="num" w:pos="928"/>
          <w:tab w:val="num" w:pos="5322"/>
          <w:tab w:val="num" w:pos="5606"/>
        </w:tabs>
        <w:spacing w:before="0" w:line="288" w:lineRule="auto"/>
        <w:ind w:left="0" w:firstLine="567"/>
        <w:rPr>
          <w:rFonts w:ascii="Times New Roman" w:hAnsi="Times New Roman"/>
          <w:szCs w:val="28"/>
        </w:rPr>
      </w:pPr>
      <w:r w:rsidRPr="002D2751">
        <w:rPr>
          <w:rFonts w:ascii="Times New Roman" w:hAnsi="Times New Roman"/>
          <w:szCs w:val="28"/>
        </w:rPr>
        <w:t xml:space="preserve">Chiều dài tuyến chiếu sáng đi ngầm: </w:t>
      </w:r>
      <w:r w:rsidR="001C6868" w:rsidRPr="002D2751">
        <w:rPr>
          <w:rFonts w:ascii="Times New Roman" w:hAnsi="Times New Roman"/>
          <w:szCs w:val="28"/>
        </w:rPr>
        <w:t>4.127,82</w:t>
      </w:r>
      <w:r w:rsidRPr="002D2751">
        <w:rPr>
          <w:rFonts w:ascii="Times New Roman" w:hAnsi="Times New Roman"/>
          <w:szCs w:val="28"/>
        </w:rPr>
        <w:t>m.</w:t>
      </w:r>
    </w:p>
    <w:p w14:paraId="1847F749" w14:textId="77777777" w:rsidR="002117D1" w:rsidRPr="00AF4A41" w:rsidRDefault="002117D1" w:rsidP="00AF4A41">
      <w:pPr>
        <w:spacing w:after="60" w:line="288" w:lineRule="auto"/>
        <w:ind w:left="357"/>
        <w:rPr>
          <w:b/>
          <w:bCs/>
          <w:i/>
          <w:iCs/>
          <w:sz w:val="28"/>
          <w:szCs w:val="28"/>
        </w:rPr>
      </w:pPr>
      <w:bookmarkStart w:id="93" w:name="_Toc8509535"/>
      <w:r w:rsidRPr="00AF4A41">
        <w:rPr>
          <w:b/>
          <w:bCs/>
          <w:i/>
          <w:iCs/>
          <w:sz w:val="28"/>
          <w:szCs w:val="28"/>
        </w:rPr>
        <w:lastRenderedPageBreak/>
        <w:t>* Trạm biến áp:</w:t>
      </w:r>
      <w:bookmarkEnd w:id="93"/>
    </w:p>
    <w:p w14:paraId="1BE66597" w14:textId="77777777" w:rsidR="002117D1" w:rsidRPr="002D2751" w:rsidRDefault="002117D1" w:rsidP="00B93B65">
      <w:pPr>
        <w:spacing w:before="0" w:line="288" w:lineRule="auto"/>
        <w:ind w:firstLine="600"/>
        <w:rPr>
          <w:sz w:val="28"/>
          <w:szCs w:val="28"/>
        </w:rPr>
      </w:pPr>
      <w:r w:rsidRPr="002D2751">
        <w:rPr>
          <w:sz w:val="28"/>
          <w:szCs w:val="28"/>
        </w:rPr>
        <w:t>- Trạm biến áp được thiết kế theo kiểu trạm hợp bộ</w:t>
      </w:r>
      <w:r w:rsidR="003F66BA" w:rsidRPr="002D2751">
        <w:rPr>
          <w:sz w:val="28"/>
          <w:szCs w:val="28"/>
        </w:rPr>
        <w:t xml:space="preserve"> hoặc trạm giàn</w:t>
      </w:r>
      <w:r w:rsidR="001C6868" w:rsidRPr="002D2751">
        <w:rPr>
          <w:sz w:val="28"/>
          <w:szCs w:val="28"/>
        </w:rPr>
        <w:t>,</w:t>
      </w:r>
      <w:r w:rsidRPr="002D2751">
        <w:rPr>
          <w:sz w:val="28"/>
          <w:szCs w:val="28"/>
        </w:rPr>
        <w:t xml:space="preserve"> được đặt trên vỉa hè. Khi triển khai thực hiện dự án, cần khảo sát chọn vị trí và đề xuất giải pháp thiết kế thích hợp để hạn chế việc ảnh hưởng giao thông và gây nguy hiểm cho người.</w:t>
      </w:r>
    </w:p>
    <w:p w14:paraId="70D422ED" w14:textId="77777777" w:rsidR="002117D1" w:rsidRPr="002D2751" w:rsidRDefault="002117D1" w:rsidP="00B93B65">
      <w:pPr>
        <w:spacing w:before="0" w:line="288" w:lineRule="auto"/>
        <w:ind w:firstLine="600"/>
        <w:rPr>
          <w:sz w:val="28"/>
          <w:szCs w:val="28"/>
        </w:rPr>
      </w:pPr>
      <w:r w:rsidRPr="002D2751">
        <w:rPr>
          <w:sz w:val="28"/>
          <w:szCs w:val="28"/>
        </w:rPr>
        <w:t>- Bảo vệ trạm phía trung thế bằng máy cắt hoặc aptomát, phía hạ thế bằng aptomát.</w:t>
      </w:r>
    </w:p>
    <w:p w14:paraId="154CCC78" w14:textId="77777777" w:rsidR="002117D1" w:rsidRPr="002D2751" w:rsidRDefault="002117D1" w:rsidP="00B93B65">
      <w:pPr>
        <w:spacing w:before="0" w:line="288" w:lineRule="auto"/>
        <w:ind w:firstLine="600"/>
        <w:rPr>
          <w:sz w:val="28"/>
          <w:szCs w:val="28"/>
        </w:rPr>
      </w:pPr>
      <w:r w:rsidRPr="002D2751">
        <w:rPr>
          <w:sz w:val="28"/>
          <w:szCs w:val="28"/>
        </w:rPr>
        <w:t>- Trạm phải được nối đất an toàn với điện trở nối đất ≤ 4Ω.</w:t>
      </w:r>
    </w:p>
    <w:p w14:paraId="3E4CE080" w14:textId="7BF967BE" w:rsidR="002117D1" w:rsidRPr="002D2751" w:rsidRDefault="002117D1" w:rsidP="00B93B65">
      <w:pPr>
        <w:spacing w:before="0" w:line="288" w:lineRule="auto"/>
        <w:ind w:firstLine="600"/>
        <w:rPr>
          <w:i/>
          <w:sz w:val="28"/>
          <w:szCs w:val="28"/>
        </w:rPr>
      </w:pPr>
      <w:r w:rsidRPr="002D2751">
        <w:rPr>
          <w:sz w:val="28"/>
          <w:szCs w:val="28"/>
        </w:rPr>
        <w:t xml:space="preserve">- Số lượng trạm biến áp cần lắp đặt cho khu quy </w:t>
      </w:r>
      <w:r w:rsidR="0040121A" w:rsidRPr="002D2751">
        <w:rPr>
          <w:sz w:val="28"/>
          <w:szCs w:val="28"/>
        </w:rPr>
        <w:t>hoạch là 01 trạm, có công suất 2.</w:t>
      </w:r>
      <w:r w:rsidR="009B2230">
        <w:rPr>
          <w:sz w:val="28"/>
          <w:szCs w:val="28"/>
        </w:rPr>
        <w:t>0</w:t>
      </w:r>
      <w:r w:rsidRPr="002D2751">
        <w:rPr>
          <w:sz w:val="28"/>
          <w:szCs w:val="28"/>
        </w:rPr>
        <w:t xml:space="preserve">00kVA </w:t>
      </w:r>
      <w:r w:rsidRPr="002D2751">
        <w:rPr>
          <w:i/>
          <w:sz w:val="28"/>
          <w:szCs w:val="28"/>
        </w:rPr>
        <w:t xml:space="preserve">(công suất điện yêu cầu là </w:t>
      </w:r>
      <w:r w:rsidR="009B2230">
        <w:rPr>
          <w:bCs/>
          <w:i/>
          <w:iCs/>
          <w:sz w:val="28"/>
          <w:szCs w:val="28"/>
        </w:rPr>
        <w:t>1</w:t>
      </w:r>
      <w:r w:rsidR="0040121A" w:rsidRPr="002D2751">
        <w:rPr>
          <w:bCs/>
          <w:i/>
          <w:iCs/>
          <w:sz w:val="28"/>
          <w:szCs w:val="28"/>
        </w:rPr>
        <w:t>.</w:t>
      </w:r>
      <w:r w:rsidR="009B2230">
        <w:rPr>
          <w:bCs/>
          <w:i/>
          <w:iCs/>
          <w:sz w:val="28"/>
          <w:szCs w:val="28"/>
        </w:rPr>
        <w:t>967</w:t>
      </w:r>
      <w:r w:rsidR="0040121A" w:rsidRPr="002D2751">
        <w:rPr>
          <w:bCs/>
          <w:i/>
          <w:iCs/>
          <w:sz w:val="28"/>
          <w:szCs w:val="28"/>
        </w:rPr>
        <w:t>,</w:t>
      </w:r>
      <w:r w:rsidR="009B2230">
        <w:rPr>
          <w:bCs/>
          <w:i/>
          <w:iCs/>
          <w:sz w:val="28"/>
          <w:szCs w:val="28"/>
        </w:rPr>
        <w:t>1</w:t>
      </w:r>
      <w:r w:rsidRPr="002D2751">
        <w:rPr>
          <w:b/>
          <w:bCs/>
          <w:i/>
          <w:iCs/>
          <w:sz w:val="28"/>
          <w:szCs w:val="28"/>
        </w:rPr>
        <w:t xml:space="preserve"> </w:t>
      </w:r>
      <w:r w:rsidRPr="002D2751">
        <w:rPr>
          <w:i/>
          <w:sz w:val="28"/>
          <w:szCs w:val="28"/>
        </w:rPr>
        <w:t>kW).</w:t>
      </w:r>
    </w:p>
    <w:p w14:paraId="264D5E3A" w14:textId="77777777" w:rsidR="002117D1" w:rsidRPr="002D2751" w:rsidRDefault="002117D1" w:rsidP="00AF4A41">
      <w:pPr>
        <w:widowControl w:val="0"/>
        <w:tabs>
          <w:tab w:val="left" w:pos="567"/>
        </w:tabs>
        <w:spacing w:before="240" w:after="120" w:line="288" w:lineRule="auto"/>
        <w:outlineLvl w:val="0"/>
        <w:rPr>
          <w:b/>
          <w:sz w:val="28"/>
          <w:szCs w:val="28"/>
        </w:rPr>
      </w:pPr>
      <w:r w:rsidRPr="002D2751">
        <w:rPr>
          <w:b/>
          <w:sz w:val="28"/>
          <w:szCs w:val="28"/>
        </w:rPr>
        <w:tab/>
      </w:r>
      <w:r w:rsidR="003F66BA" w:rsidRPr="002D2751">
        <w:rPr>
          <w:b/>
          <w:sz w:val="28"/>
          <w:szCs w:val="28"/>
        </w:rPr>
        <w:t>5.8</w:t>
      </w:r>
      <w:r w:rsidRPr="002D2751">
        <w:rPr>
          <w:b/>
          <w:sz w:val="28"/>
          <w:szCs w:val="28"/>
        </w:rPr>
        <w:t>. Quy hoạch hệ thống thông tin liên lạc:</w:t>
      </w:r>
    </w:p>
    <w:p w14:paraId="012494BE" w14:textId="77777777" w:rsidR="002117D1" w:rsidRPr="002D2751" w:rsidRDefault="002117D1" w:rsidP="00B93B65">
      <w:pPr>
        <w:spacing w:before="0" w:line="288" w:lineRule="auto"/>
        <w:ind w:firstLine="567"/>
        <w:rPr>
          <w:sz w:val="28"/>
          <w:szCs w:val="28"/>
        </w:rPr>
      </w:pPr>
      <w:r w:rsidRPr="002D2751">
        <w:rPr>
          <w:sz w:val="28"/>
          <w:szCs w:val="28"/>
        </w:rPr>
        <w:t>- Hệ thống thông tin liên lạc cho khu quy hoạch sẽ là 1 hệ thống được ghép nối vào hệ thống thông tin liên lạc trong khu vực.</w:t>
      </w:r>
    </w:p>
    <w:p w14:paraId="736ADCF1" w14:textId="77777777" w:rsidR="002117D1" w:rsidRPr="002D2751" w:rsidRDefault="002117D1" w:rsidP="00B93B65">
      <w:pPr>
        <w:spacing w:before="0" w:line="288" w:lineRule="auto"/>
        <w:ind w:firstLine="567"/>
        <w:rPr>
          <w:sz w:val="28"/>
          <w:szCs w:val="28"/>
        </w:rPr>
      </w:pPr>
      <w:r w:rsidRPr="002D2751">
        <w:rPr>
          <w:sz w:val="28"/>
          <w:szCs w:val="28"/>
        </w:rPr>
        <w:t>- Hệ thống nội bộ ở đây sẽ là một mạng cáp quang đáp ứng đầy đủ các yêu cầu về viễn thông cho khu quy hoạch.</w:t>
      </w:r>
    </w:p>
    <w:p w14:paraId="65AAF1ED" w14:textId="77777777" w:rsidR="00A628FA" w:rsidRPr="002D2751" w:rsidRDefault="002117D1" w:rsidP="00B93B65">
      <w:pPr>
        <w:spacing w:before="0" w:line="288" w:lineRule="auto"/>
        <w:ind w:firstLine="600"/>
        <w:rPr>
          <w:sz w:val="28"/>
          <w:szCs w:val="28"/>
        </w:rPr>
      </w:pPr>
      <w:r w:rsidRPr="002D2751">
        <w:rPr>
          <w:sz w:val="28"/>
          <w:szCs w:val="28"/>
        </w:rPr>
        <w:t>- Hiện hữu đã có hệ thống th</w:t>
      </w:r>
      <w:r w:rsidR="00935DAA" w:rsidRPr="002D2751">
        <w:rPr>
          <w:sz w:val="28"/>
          <w:szCs w:val="28"/>
        </w:rPr>
        <w:t xml:space="preserve">ông tin liên lạc </w:t>
      </w:r>
      <w:r w:rsidR="00A628FA" w:rsidRPr="002D2751">
        <w:rPr>
          <w:sz w:val="28"/>
          <w:szCs w:val="28"/>
        </w:rPr>
        <w:t>chạy dọc</w:t>
      </w:r>
      <w:r w:rsidR="00935DAA" w:rsidRPr="002D2751">
        <w:rPr>
          <w:sz w:val="28"/>
          <w:szCs w:val="28"/>
        </w:rPr>
        <w:t xml:space="preserve"> đường </w:t>
      </w:r>
      <w:r w:rsidR="00A628FA" w:rsidRPr="002D2751">
        <w:rPr>
          <w:sz w:val="28"/>
          <w:szCs w:val="28"/>
        </w:rPr>
        <w:t>Nguyễn Huệ</w:t>
      </w:r>
      <w:r w:rsidR="00935DAA" w:rsidRPr="002D2751">
        <w:rPr>
          <w:sz w:val="28"/>
          <w:szCs w:val="28"/>
        </w:rPr>
        <w:t xml:space="preserve"> </w:t>
      </w:r>
      <w:r w:rsidR="00A628FA" w:rsidRPr="002D2751">
        <w:rPr>
          <w:sz w:val="28"/>
          <w:szCs w:val="28"/>
        </w:rPr>
        <w:t>khi triển khai thực hiện dự án, đối với đoạn đi qua khu vực dự án quy hoạch sẽ được cải tạo ngầm hóa để đảm bảo mỹ quan đô thị và phù hợp với quy định về tiêu chí đô thị loại II.</w:t>
      </w:r>
    </w:p>
    <w:p w14:paraId="6A0FF786" w14:textId="77777777" w:rsidR="002117D1" w:rsidRPr="002D2751" w:rsidRDefault="00A628FA" w:rsidP="00B93B65">
      <w:pPr>
        <w:spacing w:before="0" w:line="288" w:lineRule="auto"/>
        <w:ind w:firstLine="567"/>
        <w:rPr>
          <w:sz w:val="28"/>
          <w:szCs w:val="28"/>
        </w:rPr>
      </w:pPr>
      <w:r w:rsidRPr="002D2751">
        <w:rPr>
          <w:bCs/>
          <w:iCs/>
          <w:sz w:val="28"/>
          <w:szCs w:val="28"/>
        </w:rPr>
        <w:t>- Tuyến cáp nội bộ</w:t>
      </w:r>
      <w:r w:rsidR="002117D1" w:rsidRPr="002D2751">
        <w:rPr>
          <w:bCs/>
          <w:iCs/>
          <w:sz w:val="28"/>
          <w:szCs w:val="28"/>
        </w:rPr>
        <w:t xml:space="preserve"> </w:t>
      </w:r>
      <w:r w:rsidRPr="002D2751">
        <w:rPr>
          <w:bCs/>
          <w:iCs/>
          <w:sz w:val="28"/>
          <w:szCs w:val="28"/>
        </w:rPr>
        <w:t xml:space="preserve">trong khu quy hoạch </w:t>
      </w:r>
      <w:r w:rsidR="002117D1" w:rsidRPr="002D2751">
        <w:rPr>
          <w:sz w:val="28"/>
          <w:szCs w:val="28"/>
        </w:rPr>
        <w:t>sẽ được đấu nối với các tủ cáp, hộp cáp của các khu vực, tùy theo nhu cầu sử dụng mà dùng các loại cáp có dung lượng khác nhau (tương ứng với dung lượng của các tủ cáp, hộp cáp).</w:t>
      </w:r>
    </w:p>
    <w:p w14:paraId="0197B523" w14:textId="77777777" w:rsidR="002117D1" w:rsidRPr="002D2751" w:rsidRDefault="002117D1" w:rsidP="00B93B65">
      <w:pPr>
        <w:spacing w:before="0" w:line="288" w:lineRule="auto"/>
        <w:ind w:firstLine="567"/>
        <w:rPr>
          <w:sz w:val="28"/>
          <w:szCs w:val="28"/>
        </w:rPr>
      </w:pPr>
      <w:r w:rsidRPr="002D2751">
        <w:rPr>
          <w:sz w:val="28"/>
          <w:szCs w:val="28"/>
        </w:rPr>
        <w:t>- Mạng lưới cáp thông tin liên lạc trong khu quy hoạch chủ yếu sử dụng loại cáp có dầu chống ẩm đặt trong ống PVC đi ngầm.</w:t>
      </w:r>
    </w:p>
    <w:p w14:paraId="340CB0F2" w14:textId="77777777" w:rsidR="002117D1" w:rsidRPr="002D2751" w:rsidRDefault="002117D1" w:rsidP="00B93B65">
      <w:pPr>
        <w:spacing w:before="0" w:line="288" w:lineRule="auto"/>
        <w:ind w:firstLine="567"/>
        <w:rPr>
          <w:sz w:val="28"/>
          <w:szCs w:val="28"/>
        </w:rPr>
      </w:pPr>
      <w:r w:rsidRPr="002D2751">
        <w:rPr>
          <w:sz w:val="28"/>
          <w:szCs w:val="28"/>
        </w:rPr>
        <w:t>- Các tuyến ống chính được đi dưới vỉa hè trong khu vực thiết kế. Các tuyến cáp đồng từ hộp cáp đưa tới từng nhà và công trình sẽ được đi luồn trong ống PVC đặt dưới phần hoàn thiện của vỉa hè.</w:t>
      </w:r>
    </w:p>
    <w:p w14:paraId="65ECF45A" w14:textId="77777777" w:rsidR="002117D1" w:rsidRPr="002D2751" w:rsidRDefault="002117D1" w:rsidP="00B93B65">
      <w:pPr>
        <w:spacing w:before="0" w:line="288" w:lineRule="auto"/>
        <w:ind w:firstLine="567"/>
        <w:rPr>
          <w:sz w:val="28"/>
          <w:szCs w:val="28"/>
        </w:rPr>
      </w:pPr>
      <w:r w:rsidRPr="002D2751">
        <w:rPr>
          <w:sz w:val="28"/>
          <w:szCs w:val="28"/>
        </w:rPr>
        <w:t>- Những vị trí lắp đặt ống cáp qua đường thì lắp ống nhựa PVC chịu lực có đường kính thích hợp chôn sâu 1,2m trong đất. Căn cứ vào số thuê bao ở từng khu vực sẽ xác định dung lượng, vị trí tủ cáp ở giai đoạn lập dự án đầu tư.</w:t>
      </w:r>
    </w:p>
    <w:p w14:paraId="4E670E21" w14:textId="77777777" w:rsidR="002117D1" w:rsidRPr="002D2751" w:rsidRDefault="00A628FA" w:rsidP="00B93B65">
      <w:pPr>
        <w:spacing w:before="0" w:line="288" w:lineRule="auto"/>
        <w:ind w:firstLine="567"/>
        <w:rPr>
          <w:sz w:val="28"/>
          <w:szCs w:val="28"/>
        </w:rPr>
      </w:pPr>
      <w:r w:rsidRPr="002D2751">
        <w:rPr>
          <w:sz w:val="28"/>
          <w:szCs w:val="28"/>
        </w:rPr>
        <w:t xml:space="preserve">- </w:t>
      </w:r>
      <w:r w:rsidR="002117D1" w:rsidRPr="002D2751">
        <w:rPr>
          <w:sz w:val="28"/>
          <w:szCs w:val="28"/>
        </w:rPr>
        <w:t>Tổng chiều dài tuyến thông tin liên lạc đi ngầ</w:t>
      </w:r>
      <w:r w:rsidRPr="002D2751">
        <w:rPr>
          <w:sz w:val="28"/>
          <w:szCs w:val="28"/>
        </w:rPr>
        <w:t>m là: 3.998,78</w:t>
      </w:r>
      <w:r w:rsidR="002117D1" w:rsidRPr="002D2751">
        <w:rPr>
          <w:sz w:val="28"/>
          <w:szCs w:val="28"/>
        </w:rPr>
        <w:t xml:space="preserve">m. </w:t>
      </w:r>
    </w:p>
    <w:p w14:paraId="6295D9A9" w14:textId="77777777" w:rsidR="002117D1" w:rsidRPr="002D2751" w:rsidRDefault="00A628FA" w:rsidP="00AF4A41">
      <w:pPr>
        <w:pStyle w:val="BodyText"/>
        <w:spacing w:after="120" w:line="288" w:lineRule="auto"/>
        <w:ind w:firstLine="431"/>
        <w:rPr>
          <w:rFonts w:ascii="Times New Roman" w:hAnsi="Times New Roman"/>
          <w:szCs w:val="28"/>
        </w:rPr>
      </w:pPr>
      <w:r w:rsidRPr="002D2751">
        <w:rPr>
          <w:rFonts w:ascii="Times New Roman" w:hAnsi="Times New Roman"/>
          <w:b/>
          <w:bCs/>
          <w:szCs w:val="28"/>
        </w:rPr>
        <w:t>6</w:t>
      </w:r>
      <w:r w:rsidR="002117D1" w:rsidRPr="002D2751">
        <w:rPr>
          <w:rFonts w:ascii="Times New Roman" w:hAnsi="Times New Roman"/>
          <w:b/>
          <w:bCs/>
          <w:szCs w:val="28"/>
        </w:rPr>
        <w:t>. Tổng hợp đường dây, đường ống kỹ thuật:</w:t>
      </w:r>
    </w:p>
    <w:p w14:paraId="29CC01C9" w14:textId="77777777" w:rsidR="004710E3" w:rsidRPr="002D2751" w:rsidRDefault="004710E3" w:rsidP="00B93B65">
      <w:pPr>
        <w:spacing w:before="60" w:line="288" w:lineRule="auto"/>
        <w:ind w:firstLine="539"/>
        <w:rPr>
          <w:sz w:val="28"/>
          <w:szCs w:val="28"/>
        </w:rPr>
      </w:pPr>
      <w:bookmarkStart w:id="94" w:name="_Toc443639902"/>
      <w:r w:rsidRPr="002D2751">
        <w:rPr>
          <w:sz w:val="28"/>
          <w:szCs w:val="28"/>
        </w:rPr>
        <w:t>Trong khi lắp đặt hệ thống các đường dây, đường ống kỹ thuật trong mạng lưới ngầm, khoảng cách tối thiểu giữa các đường dây, đường ống kỹ thuật phải theo quy định (m) của bảng sau:</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18"/>
        <w:gridCol w:w="1037"/>
        <w:gridCol w:w="1374"/>
        <w:gridCol w:w="1301"/>
        <w:gridCol w:w="834"/>
        <w:gridCol w:w="1013"/>
        <w:gridCol w:w="1151"/>
      </w:tblGrid>
      <w:tr w:rsidR="004710E3" w:rsidRPr="002D2751" w14:paraId="255A609D" w14:textId="77777777" w:rsidTr="00F415AB">
        <w:trPr>
          <w:cantSplit/>
          <w:trHeight w:val="679"/>
          <w:jc w:val="center"/>
        </w:trPr>
        <w:tc>
          <w:tcPr>
            <w:tcW w:w="1517" w:type="pct"/>
            <w:vMerge w:val="restart"/>
            <w:vAlign w:val="center"/>
          </w:tcPr>
          <w:p w14:paraId="126D4A3F" w14:textId="77777777" w:rsidR="004710E3" w:rsidRPr="002D2751" w:rsidRDefault="004710E3" w:rsidP="00B93B65">
            <w:pPr>
              <w:spacing w:line="288" w:lineRule="auto"/>
              <w:jc w:val="center"/>
              <w:rPr>
                <w:b/>
                <w:bCs/>
                <w:sz w:val="28"/>
                <w:szCs w:val="28"/>
              </w:rPr>
            </w:pPr>
            <w:r w:rsidRPr="002D2751">
              <w:rPr>
                <w:b/>
                <w:bCs/>
                <w:sz w:val="28"/>
                <w:szCs w:val="28"/>
              </w:rPr>
              <w:lastRenderedPageBreak/>
              <w:t>Loại đường ống</w:t>
            </w:r>
          </w:p>
        </w:tc>
        <w:tc>
          <w:tcPr>
            <w:tcW w:w="531" w:type="pct"/>
            <w:vMerge w:val="restart"/>
            <w:vAlign w:val="center"/>
          </w:tcPr>
          <w:p w14:paraId="05C61EA5" w14:textId="77777777" w:rsidR="004710E3" w:rsidRPr="002D2751" w:rsidRDefault="004710E3" w:rsidP="00B93B65">
            <w:pPr>
              <w:spacing w:line="288" w:lineRule="auto"/>
              <w:jc w:val="center"/>
              <w:rPr>
                <w:b/>
                <w:bCs/>
                <w:sz w:val="28"/>
                <w:szCs w:val="28"/>
              </w:rPr>
            </w:pPr>
            <w:r w:rsidRPr="002D2751">
              <w:rPr>
                <w:b/>
                <w:bCs/>
                <w:sz w:val="28"/>
                <w:szCs w:val="28"/>
              </w:rPr>
              <w:t>Đường ống cấp nước</w:t>
            </w:r>
          </w:p>
        </w:tc>
        <w:tc>
          <w:tcPr>
            <w:tcW w:w="715" w:type="pct"/>
            <w:vMerge w:val="restart"/>
            <w:vAlign w:val="center"/>
          </w:tcPr>
          <w:p w14:paraId="1C92458F" w14:textId="77777777" w:rsidR="004710E3" w:rsidRPr="002D2751" w:rsidRDefault="004710E3" w:rsidP="00B93B65">
            <w:pPr>
              <w:spacing w:line="288" w:lineRule="auto"/>
              <w:ind w:firstLine="176"/>
              <w:jc w:val="center"/>
              <w:rPr>
                <w:b/>
                <w:bCs/>
                <w:sz w:val="28"/>
                <w:szCs w:val="28"/>
              </w:rPr>
            </w:pPr>
          </w:p>
          <w:p w14:paraId="32833978" w14:textId="77777777" w:rsidR="004710E3" w:rsidRPr="002D2751" w:rsidRDefault="004710E3" w:rsidP="00B93B65">
            <w:pPr>
              <w:spacing w:line="288" w:lineRule="auto"/>
              <w:ind w:firstLine="176"/>
              <w:jc w:val="center"/>
              <w:rPr>
                <w:b/>
                <w:bCs/>
                <w:sz w:val="28"/>
                <w:szCs w:val="28"/>
              </w:rPr>
            </w:pPr>
            <w:r w:rsidRPr="002D2751">
              <w:rPr>
                <w:b/>
                <w:bCs/>
                <w:sz w:val="28"/>
                <w:szCs w:val="28"/>
              </w:rPr>
              <w:t>Cống thoát nước thải</w:t>
            </w:r>
          </w:p>
          <w:p w14:paraId="6F40851C" w14:textId="77777777" w:rsidR="004710E3" w:rsidRPr="002D2751" w:rsidRDefault="004710E3" w:rsidP="00B93B65">
            <w:pPr>
              <w:spacing w:line="288" w:lineRule="auto"/>
              <w:jc w:val="center"/>
              <w:rPr>
                <w:b/>
                <w:bCs/>
                <w:sz w:val="28"/>
                <w:szCs w:val="28"/>
              </w:rPr>
            </w:pPr>
          </w:p>
        </w:tc>
        <w:tc>
          <w:tcPr>
            <w:tcW w:w="677" w:type="pct"/>
            <w:vMerge w:val="restart"/>
            <w:vAlign w:val="center"/>
          </w:tcPr>
          <w:p w14:paraId="193F7F2E" w14:textId="77777777" w:rsidR="004710E3" w:rsidRPr="002D2751" w:rsidRDefault="004710E3" w:rsidP="00B93B65">
            <w:pPr>
              <w:spacing w:line="288" w:lineRule="auto"/>
              <w:ind w:firstLine="176"/>
              <w:jc w:val="center"/>
              <w:rPr>
                <w:b/>
                <w:bCs/>
                <w:sz w:val="28"/>
                <w:szCs w:val="28"/>
              </w:rPr>
            </w:pPr>
            <w:r w:rsidRPr="002D2751">
              <w:rPr>
                <w:b/>
                <w:bCs/>
                <w:sz w:val="28"/>
                <w:szCs w:val="28"/>
              </w:rPr>
              <w:t>Cống thoát nước mưa</w:t>
            </w:r>
          </w:p>
          <w:p w14:paraId="33FED2DD" w14:textId="77777777" w:rsidR="004710E3" w:rsidRPr="002D2751" w:rsidRDefault="004710E3" w:rsidP="00B93B65">
            <w:pPr>
              <w:spacing w:line="288" w:lineRule="auto"/>
              <w:jc w:val="center"/>
              <w:rPr>
                <w:b/>
                <w:bCs/>
                <w:sz w:val="28"/>
                <w:szCs w:val="28"/>
              </w:rPr>
            </w:pPr>
          </w:p>
        </w:tc>
        <w:tc>
          <w:tcPr>
            <w:tcW w:w="434" w:type="pct"/>
            <w:vMerge w:val="restart"/>
            <w:vAlign w:val="center"/>
          </w:tcPr>
          <w:p w14:paraId="51EC493E" w14:textId="77777777" w:rsidR="004710E3" w:rsidRPr="002D2751" w:rsidRDefault="004710E3" w:rsidP="00B93B65">
            <w:pPr>
              <w:spacing w:line="288" w:lineRule="auto"/>
              <w:jc w:val="center"/>
              <w:rPr>
                <w:b/>
                <w:bCs/>
                <w:sz w:val="28"/>
                <w:szCs w:val="28"/>
              </w:rPr>
            </w:pPr>
            <w:r w:rsidRPr="002D2751">
              <w:rPr>
                <w:b/>
                <w:bCs/>
                <w:sz w:val="28"/>
                <w:szCs w:val="28"/>
              </w:rPr>
              <w:t>Cáp điện</w:t>
            </w:r>
          </w:p>
          <w:p w14:paraId="70C2AB02" w14:textId="77777777" w:rsidR="004710E3" w:rsidRPr="002D2751" w:rsidRDefault="004710E3" w:rsidP="00B93B65">
            <w:pPr>
              <w:spacing w:line="288" w:lineRule="auto"/>
              <w:jc w:val="center"/>
              <w:rPr>
                <w:b/>
                <w:bCs/>
                <w:sz w:val="28"/>
                <w:szCs w:val="28"/>
              </w:rPr>
            </w:pPr>
          </w:p>
        </w:tc>
        <w:tc>
          <w:tcPr>
            <w:tcW w:w="527" w:type="pct"/>
            <w:vMerge w:val="restart"/>
            <w:vAlign w:val="center"/>
          </w:tcPr>
          <w:p w14:paraId="7727639C" w14:textId="77777777" w:rsidR="004710E3" w:rsidRPr="002D2751" w:rsidRDefault="004710E3" w:rsidP="00B93B65">
            <w:pPr>
              <w:spacing w:line="288" w:lineRule="auto"/>
              <w:ind w:firstLine="176"/>
              <w:jc w:val="center"/>
              <w:rPr>
                <w:b/>
                <w:bCs/>
                <w:sz w:val="28"/>
                <w:szCs w:val="28"/>
              </w:rPr>
            </w:pPr>
            <w:r w:rsidRPr="002D2751">
              <w:rPr>
                <w:b/>
                <w:bCs/>
                <w:sz w:val="28"/>
                <w:szCs w:val="28"/>
              </w:rPr>
              <w:t>Cáp thông tin</w:t>
            </w:r>
          </w:p>
          <w:p w14:paraId="3D25497D" w14:textId="77777777" w:rsidR="004710E3" w:rsidRPr="002D2751" w:rsidRDefault="004710E3" w:rsidP="00B93B65">
            <w:pPr>
              <w:spacing w:line="288" w:lineRule="auto"/>
              <w:jc w:val="center"/>
              <w:rPr>
                <w:b/>
                <w:bCs/>
                <w:sz w:val="28"/>
                <w:szCs w:val="28"/>
              </w:rPr>
            </w:pPr>
          </w:p>
        </w:tc>
        <w:tc>
          <w:tcPr>
            <w:tcW w:w="599" w:type="pct"/>
            <w:vMerge w:val="restart"/>
            <w:vAlign w:val="center"/>
          </w:tcPr>
          <w:p w14:paraId="5A8116F3" w14:textId="77777777" w:rsidR="004710E3" w:rsidRPr="002D2751" w:rsidRDefault="004710E3" w:rsidP="00B93B65">
            <w:pPr>
              <w:spacing w:line="288" w:lineRule="auto"/>
              <w:jc w:val="center"/>
              <w:rPr>
                <w:b/>
                <w:bCs/>
                <w:sz w:val="28"/>
                <w:szCs w:val="28"/>
              </w:rPr>
            </w:pPr>
            <w:r w:rsidRPr="002D2751">
              <w:rPr>
                <w:b/>
                <w:bCs/>
                <w:sz w:val="28"/>
                <w:szCs w:val="28"/>
              </w:rPr>
              <w:t>Kênh mương thoát nước, tuy-nen</w:t>
            </w:r>
          </w:p>
        </w:tc>
      </w:tr>
      <w:tr w:rsidR="004710E3" w:rsidRPr="002D2751" w14:paraId="6DB70101" w14:textId="77777777" w:rsidTr="00F415AB">
        <w:trPr>
          <w:cantSplit/>
          <w:trHeight w:val="607"/>
          <w:jc w:val="center"/>
        </w:trPr>
        <w:tc>
          <w:tcPr>
            <w:tcW w:w="1517" w:type="pct"/>
            <w:vMerge/>
            <w:vAlign w:val="center"/>
          </w:tcPr>
          <w:p w14:paraId="173935F0" w14:textId="77777777" w:rsidR="004710E3" w:rsidRPr="002D2751" w:rsidRDefault="004710E3" w:rsidP="00B93B65">
            <w:pPr>
              <w:spacing w:line="288" w:lineRule="auto"/>
              <w:jc w:val="center"/>
              <w:rPr>
                <w:sz w:val="28"/>
                <w:szCs w:val="28"/>
              </w:rPr>
            </w:pPr>
          </w:p>
        </w:tc>
        <w:tc>
          <w:tcPr>
            <w:tcW w:w="531" w:type="pct"/>
            <w:vMerge/>
            <w:vAlign w:val="center"/>
          </w:tcPr>
          <w:p w14:paraId="08D6F5EF" w14:textId="77777777" w:rsidR="004710E3" w:rsidRPr="002D2751" w:rsidRDefault="004710E3" w:rsidP="00B93B65">
            <w:pPr>
              <w:spacing w:line="288" w:lineRule="auto"/>
              <w:jc w:val="center"/>
              <w:rPr>
                <w:sz w:val="28"/>
                <w:szCs w:val="28"/>
              </w:rPr>
            </w:pPr>
          </w:p>
        </w:tc>
        <w:tc>
          <w:tcPr>
            <w:tcW w:w="715" w:type="pct"/>
            <w:vMerge/>
            <w:vAlign w:val="center"/>
          </w:tcPr>
          <w:p w14:paraId="39A578B6" w14:textId="77777777" w:rsidR="004710E3" w:rsidRPr="002D2751" w:rsidRDefault="004710E3" w:rsidP="00B93B65">
            <w:pPr>
              <w:spacing w:line="288" w:lineRule="auto"/>
              <w:jc w:val="center"/>
              <w:rPr>
                <w:sz w:val="28"/>
                <w:szCs w:val="28"/>
              </w:rPr>
            </w:pPr>
          </w:p>
        </w:tc>
        <w:tc>
          <w:tcPr>
            <w:tcW w:w="677" w:type="pct"/>
            <w:vMerge/>
            <w:vAlign w:val="center"/>
          </w:tcPr>
          <w:p w14:paraId="1C14C260" w14:textId="77777777" w:rsidR="004710E3" w:rsidRPr="002D2751" w:rsidRDefault="004710E3" w:rsidP="00B93B65">
            <w:pPr>
              <w:spacing w:line="288" w:lineRule="auto"/>
              <w:jc w:val="center"/>
              <w:rPr>
                <w:sz w:val="28"/>
                <w:szCs w:val="28"/>
              </w:rPr>
            </w:pPr>
          </w:p>
        </w:tc>
        <w:tc>
          <w:tcPr>
            <w:tcW w:w="434" w:type="pct"/>
            <w:vMerge/>
            <w:vAlign w:val="center"/>
          </w:tcPr>
          <w:p w14:paraId="637191B3" w14:textId="77777777" w:rsidR="004710E3" w:rsidRPr="002D2751" w:rsidRDefault="004710E3" w:rsidP="00B93B65">
            <w:pPr>
              <w:spacing w:line="288" w:lineRule="auto"/>
              <w:jc w:val="center"/>
              <w:rPr>
                <w:sz w:val="28"/>
                <w:szCs w:val="28"/>
              </w:rPr>
            </w:pPr>
          </w:p>
        </w:tc>
        <w:tc>
          <w:tcPr>
            <w:tcW w:w="527" w:type="pct"/>
            <w:vMerge/>
            <w:vAlign w:val="center"/>
          </w:tcPr>
          <w:p w14:paraId="16EF5C0B" w14:textId="77777777" w:rsidR="004710E3" w:rsidRPr="002D2751" w:rsidRDefault="004710E3" w:rsidP="00B93B65">
            <w:pPr>
              <w:spacing w:line="288" w:lineRule="auto"/>
              <w:jc w:val="center"/>
              <w:rPr>
                <w:sz w:val="28"/>
                <w:szCs w:val="28"/>
              </w:rPr>
            </w:pPr>
          </w:p>
        </w:tc>
        <w:tc>
          <w:tcPr>
            <w:tcW w:w="599" w:type="pct"/>
            <w:vMerge/>
            <w:vAlign w:val="center"/>
          </w:tcPr>
          <w:p w14:paraId="77AAC791" w14:textId="77777777" w:rsidR="004710E3" w:rsidRPr="002D2751" w:rsidRDefault="004710E3" w:rsidP="00B93B65">
            <w:pPr>
              <w:spacing w:line="288" w:lineRule="auto"/>
              <w:jc w:val="center"/>
              <w:rPr>
                <w:sz w:val="28"/>
                <w:szCs w:val="28"/>
              </w:rPr>
            </w:pPr>
          </w:p>
        </w:tc>
      </w:tr>
      <w:tr w:rsidR="004710E3" w:rsidRPr="002D2751" w14:paraId="61E32475" w14:textId="77777777" w:rsidTr="00F415AB">
        <w:trPr>
          <w:cantSplit/>
          <w:trHeight w:val="236"/>
          <w:jc w:val="center"/>
        </w:trPr>
        <w:tc>
          <w:tcPr>
            <w:tcW w:w="5000" w:type="pct"/>
            <w:gridSpan w:val="7"/>
            <w:vAlign w:val="center"/>
          </w:tcPr>
          <w:p w14:paraId="20AE82F8" w14:textId="77777777" w:rsidR="004710E3" w:rsidRPr="002D2751" w:rsidRDefault="004710E3" w:rsidP="00B93B65">
            <w:pPr>
              <w:spacing w:line="288" w:lineRule="auto"/>
              <w:jc w:val="center"/>
              <w:rPr>
                <w:b/>
                <w:sz w:val="28"/>
                <w:szCs w:val="28"/>
              </w:rPr>
            </w:pPr>
            <w:r w:rsidRPr="002D2751">
              <w:rPr>
                <w:b/>
                <w:sz w:val="28"/>
                <w:szCs w:val="28"/>
              </w:rPr>
              <w:t>Khoảng cách theo chiều ngang</w:t>
            </w:r>
          </w:p>
        </w:tc>
      </w:tr>
      <w:tr w:rsidR="004710E3" w:rsidRPr="002D2751" w14:paraId="57EF0C57" w14:textId="77777777" w:rsidTr="00F415AB">
        <w:trPr>
          <w:cantSplit/>
          <w:trHeight w:val="236"/>
          <w:jc w:val="center"/>
        </w:trPr>
        <w:tc>
          <w:tcPr>
            <w:tcW w:w="1517" w:type="pct"/>
            <w:vAlign w:val="center"/>
          </w:tcPr>
          <w:p w14:paraId="61FA7777" w14:textId="77777777" w:rsidR="004710E3" w:rsidRPr="002D2751" w:rsidRDefault="004710E3" w:rsidP="00B93B65">
            <w:pPr>
              <w:spacing w:line="288" w:lineRule="auto"/>
              <w:rPr>
                <w:sz w:val="28"/>
                <w:szCs w:val="28"/>
              </w:rPr>
            </w:pPr>
            <w:r w:rsidRPr="002D2751">
              <w:rPr>
                <w:sz w:val="28"/>
                <w:szCs w:val="28"/>
              </w:rPr>
              <w:t xml:space="preserve">Đường ống cấp nước </w:t>
            </w:r>
          </w:p>
        </w:tc>
        <w:tc>
          <w:tcPr>
            <w:tcW w:w="531" w:type="pct"/>
            <w:vAlign w:val="center"/>
          </w:tcPr>
          <w:p w14:paraId="60C5FDB3" w14:textId="77777777" w:rsidR="004710E3" w:rsidRPr="002D2751" w:rsidRDefault="004710E3" w:rsidP="00B93B65">
            <w:pPr>
              <w:spacing w:line="288" w:lineRule="auto"/>
              <w:jc w:val="center"/>
              <w:rPr>
                <w:sz w:val="28"/>
                <w:szCs w:val="28"/>
              </w:rPr>
            </w:pPr>
            <w:r w:rsidRPr="002D2751">
              <w:rPr>
                <w:sz w:val="28"/>
                <w:szCs w:val="28"/>
              </w:rPr>
              <w:t>0,5</w:t>
            </w:r>
          </w:p>
        </w:tc>
        <w:tc>
          <w:tcPr>
            <w:tcW w:w="715" w:type="pct"/>
            <w:vAlign w:val="center"/>
          </w:tcPr>
          <w:p w14:paraId="26A2A454" w14:textId="77777777" w:rsidR="004710E3" w:rsidRPr="002D2751" w:rsidRDefault="004710E3" w:rsidP="00B93B65">
            <w:pPr>
              <w:spacing w:line="288" w:lineRule="auto"/>
              <w:jc w:val="center"/>
              <w:rPr>
                <w:sz w:val="28"/>
                <w:szCs w:val="28"/>
              </w:rPr>
            </w:pPr>
            <w:r w:rsidRPr="002D2751">
              <w:rPr>
                <w:sz w:val="28"/>
                <w:szCs w:val="28"/>
              </w:rPr>
              <w:t>1,0</w:t>
            </w:r>
          </w:p>
        </w:tc>
        <w:tc>
          <w:tcPr>
            <w:tcW w:w="677" w:type="pct"/>
            <w:vAlign w:val="center"/>
          </w:tcPr>
          <w:p w14:paraId="4886FE5C" w14:textId="77777777" w:rsidR="004710E3" w:rsidRPr="002D2751" w:rsidRDefault="004710E3" w:rsidP="00B93B65">
            <w:pPr>
              <w:spacing w:line="288" w:lineRule="auto"/>
              <w:jc w:val="center"/>
              <w:rPr>
                <w:sz w:val="28"/>
                <w:szCs w:val="28"/>
              </w:rPr>
            </w:pPr>
            <w:r w:rsidRPr="002D2751">
              <w:rPr>
                <w:sz w:val="28"/>
                <w:szCs w:val="28"/>
              </w:rPr>
              <w:t>0,5</w:t>
            </w:r>
          </w:p>
        </w:tc>
        <w:tc>
          <w:tcPr>
            <w:tcW w:w="434" w:type="pct"/>
            <w:vAlign w:val="center"/>
          </w:tcPr>
          <w:p w14:paraId="7DD8F313" w14:textId="77777777" w:rsidR="004710E3" w:rsidRPr="002D2751" w:rsidRDefault="004710E3" w:rsidP="00B93B65">
            <w:pPr>
              <w:spacing w:line="288" w:lineRule="auto"/>
              <w:jc w:val="center"/>
              <w:rPr>
                <w:sz w:val="28"/>
                <w:szCs w:val="28"/>
              </w:rPr>
            </w:pPr>
            <w:r w:rsidRPr="002D2751">
              <w:rPr>
                <w:sz w:val="28"/>
                <w:szCs w:val="28"/>
              </w:rPr>
              <w:t>0,5</w:t>
            </w:r>
          </w:p>
        </w:tc>
        <w:tc>
          <w:tcPr>
            <w:tcW w:w="527" w:type="pct"/>
            <w:vAlign w:val="center"/>
          </w:tcPr>
          <w:p w14:paraId="06F21013" w14:textId="77777777" w:rsidR="004710E3" w:rsidRPr="002D2751" w:rsidRDefault="004710E3" w:rsidP="00B93B65">
            <w:pPr>
              <w:spacing w:line="288" w:lineRule="auto"/>
              <w:jc w:val="center"/>
              <w:rPr>
                <w:sz w:val="28"/>
                <w:szCs w:val="28"/>
              </w:rPr>
            </w:pPr>
            <w:r w:rsidRPr="002D2751">
              <w:rPr>
                <w:sz w:val="28"/>
                <w:szCs w:val="28"/>
              </w:rPr>
              <w:t>0,5</w:t>
            </w:r>
          </w:p>
        </w:tc>
        <w:tc>
          <w:tcPr>
            <w:tcW w:w="599" w:type="pct"/>
            <w:vAlign w:val="center"/>
          </w:tcPr>
          <w:p w14:paraId="0F5F593C" w14:textId="77777777" w:rsidR="004710E3" w:rsidRPr="002D2751" w:rsidRDefault="004710E3" w:rsidP="00B93B65">
            <w:pPr>
              <w:spacing w:line="288" w:lineRule="auto"/>
              <w:jc w:val="center"/>
              <w:rPr>
                <w:sz w:val="28"/>
                <w:szCs w:val="28"/>
              </w:rPr>
            </w:pPr>
            <w:r w:rsidRPr="002D2751">
              <w:rPr>
                <w:sz w:val="28"/>
                <w:szCs w:val="28"/>
              </w:rPr>
              <w:t>1,5</w:t>
            </w:r>
          </w:p>
        </w:tc>
      </w:tr>
      <w:tr w:rsidR="004710E3" w:rsidRPr="002D2751" w14:paraId="46637C26" w14:textId="77777777" w:rsidTr="00F415AB">
        <w:trPr>
          <w:cantSplit/>
          <w:trHeight w:val="236"/>
          <w:jc w:val="center"/>
        </w:trPr>
        <w:tc>
          <w:tcPr>
            <w:tcW w:w="1517" w:type="pct"/>
            <w:vAlign w:val="center"/>
          </w:tcPr>
          <w:p w14:paraId="08B952A1" w14:textId="77777777" w:rsidR="004710E3" w:rsidRPr="002D2751" w:rsidRDefault="004710E3" w:rsidP="00B93B65">
            <w:pPr>
              <w:spacing w:line="288" w:lineRule="auto"/>
              <w:rPr>
                <w:sz w:val="28"/>
                <w:szCs w:val="28"/>
              </w:rPr>
            </w:pPr>
            <w:r w:rsidRPr="002D2751">
              <w:rPr>
                <w:sz w:val="28"/>
                <w:szCs w:val="28"/>
              </w:rPr>
              <w:t>Cống thoát nước thải</w:t>
            </w:r>
          </w:p>
        </w:tc>
        <w:tc>
          <w:tcPr>
            <w:tcW w:w="531" w:type="pct"/>
            <w:vAlign w:val="center"/>
          </w:tcPr>
          <w:p w14:paraId="48A3A8FA" w14:textId="77777777" w:rsidR="004710E3" w:rsidRPr="002D2751" w:rsidRDefault="004710E3" w:rsidP="00B93B65">
            <w:pPr>
              <w:spacing w:line="288" w:lineRule="auto"/>
              <w:jc w:val="center"/>
              <w:rPr>
                <w:sz w:val="28"/>
                <w:szCs w:val="28"/>
              </w:rPr>
            </w:pPr>
            <w:r w:rsidRPr="002D2751">
              <w:rPr>
                <w:sz w:val="28"/>
                <w:szCs w:val="28"/>
              </w:rPr>
              <w:t>1</w:t>
            </w:r>
          </w:p>
        </w:tc>
        <w:tc>
          <w:tcPr>
            <w:tcW w:w="715" w:type="pct"/>
            <w:vAlign w:val="center"/>
          </w:tcPr>
          <w:p w14:paraId="49966B64" w14:textId="77777777" w:rsidR="004710E3" w:rsidRPr="002D2751" w:rsidRDefault="004710E3" w:rsidP="00B93B65">
            <w:pPr>
              <w:spacing w:line="288" w:lineRule="auto"/>
              <w:jc w:val="center"/>
              <w:rPr>
                <w:sz w:val="28"/>
                <w:szCs w:val="28"/>
              </w:rPr>
            </w:pPr>
            <w:r w:rsidRPr="002D2751">
              <w:rPr>
                <w:sz w:val="28"/>
                <w:szCs w:val="28"/>
              </w:rPr>
              <w:t>0,4</w:t>
            </w:r>
          </w:p>
        </w:tc>
        <w:tc>
          <w:tcPr>
            <w:tcW w:w="677" w:type="pct"/>
            <w:vAlign w:val="center"/>
          </w:tcPr>
          <w:p w14:paraId="2AA2BCBD" w14:textId="77777777" w:rsidR="004710E3" w:rsidRPr="002D2751" w:rsidRDefault="004710E3" w:rsidP="00B93B65">
            <w:pPr>
              <w:spacing w:line="288" w:lineRule="auto"/>
              <w:jc w:val="center"/>
              <w:rPr>
                <w:sz w:val="28"/>
                <w:szCs w:val="28"/>
              </w:rPr>
            </w:pPr>
            <w:r w:rsidRPr="002D2751">
              <w:rPr>
                <w:sz w:val="28"/>
                <w:szCs w:val="28"/>
              </w:rPr>
              <w:t>0,4</w:t>
            </w:r>
          </w:p>
        </w:tc>
        <w:tc>
          <w:tcPr>
            <w:tcW w:w="434" w:type="pct"/>
            <w:vAlign w:val="center"/>
          </w:tcPr>
          <w:p w14:paraId="402F573B" w14:textId="77777777" w:rsidR="004710E3" w:rsidRPr="002D2751" w:rsidRDefault="004710E3" w:rsidP="00B93B65">
            <w:pPr>
              <w:spacing w:line="288" w:lineRule="auto"/>
              <w:jc w:val="center"/>
              <w:rPr>
                <w:sz w:val="28"/>
                <w:szCs w:val="28"/>
              </w:rPr>
            </w:pPr>
            <w:r w:rsidRPr="002D2751">
              <w:rPr>
                <w:sz w:val="28"/>
                <w:szCs w:val="28"/>
              </w:rPr>
              <w:t>0,5</w:t>
            </w:r>
          </w:p>
        </w:tc>
        <w:tc>
          <w:tcPr>
            <w:tcW w:w="527" w:type="pct"/>
            <w:vAlign w:val="center"/>
          </w:tcPr>
          <w:p w14:paraId="73325197" w14:textId="77777777" w:rsidR="004710E3" w:rsidRPr="002D2751" w:rsidRDefault="004710E3" w:rsidP="00B93B65">
            <w:pPr>
              <w:spacing w:line="288" w:lineRule="auto"/>
              <w:jc w:val="center"/>
              <w:rPr>
                <w:sz w:val="28"/>
                <w:szCs w:val="28"/>
              </w:rPr>
            </w:pPr>
            <w:r w:rsidRPr="002D2751">
              <w:rPr>
                <w:sz w:val="28"/>
                <w:szCs w:val="28"/>
              </w:rPr>
              <w:t>0,5</w:t>
            </w:r>
          </w:p>
        </w:tc>
        <w:tc>
          <w:tcPr>
            <w:tcW w:w="599" w:type="pct"/>
            <w:vAlign w:val="center"/>
          </w:tcPr>
          <w:p w14:paraId="6C7101EB" w14:textId="77777777" w:rsidR="004710E3" w:rsidRPr="002D2751" w:rsidRDefault="004710E3" w:rsidP="00B93B65">
            <w:pPr>
              <w:spacing w:line="288" w:lineRule="auto"/>
              <w:jc w:val="center"/>
              <w:rPr>
                <w:sz w:val="28"/>
                <w:szCs w:val="28"/>
              </w:rPr>
            </w:pPr>
            <w:r w:rsidRPr="002D2751">
              <w:rPr>
                <w:sz w:val="28"/>
                <w:szCs w:val="28"/>
              </w:rPr>
              <w:t>1,0</w:t>
            </w:r>
          </w:p>
        </w:tc>
      </w:tr>
      <w:tr w:rsidR="004710E3" w:rsidRPr="002D2751" w14:paraId="70E547B4" w14:textId="77777777" w:rsidTr="00F415AB">
        <w:trPr>
          <w:cantSplit/>
          <w:trHeight w:val="236"/>
          <w:jc w:val="center"/>
        </w:trPr>
        <w:tc>
          <w:tcPr>
            <w:tcW w:w="1517" w:type="pct"/>
            <w:vAlign w:val="center"/>
          </w:tcPr>
          <w:p w14:paraId="719E874F" w14:textId="77777777" w:rsidR="004710E3" w:rsidRPr="002D2751" w:rsidRDefault="004710E3" w:rsidP="00B93B65">
            <w:pPr>
              <w:spacing w:line="288" w:lineRule="auto"/>
              <w:rPr>
                <w:sz w:val="28"/>
                <w:szCs w:val="28"/>
              </w:rPr>
            </w:pPr>
            <w:r w:rsidRPr="002D2751">
              <w:rPr>
                <w:sz w:val="28"/>
                <w:szCs w:val="28"/>
              </w:rPr>
              <w:t>Cống thoát nước mưa</w:t>
            </w:r>
          </w:p>
        </w:tc>
        <w:tc>
          <w:tcPr>
            <w:tcW w:w="531" w:type="pct"/>
            <w:vAlign w:val="center"/>
          </w:tcPr>
          <w:p w14:paraId="69B9C2CE" w14:textId="77777777" w:rsidR="004710E3" w:rsidRPr="002D2751" w:rsidRDefault="004710E3" w:rsidP="00B93B65">
            <w:pPr>
              <w:spacing w:line="288" w:lineRule="auto"/>
              <w:jc w:val="center"/>
              <w:rPr>
                <w:sz w:val="28"/>
                <w:szCs w:val="28"/>
              </w:rPr>
            </w:pPr>
            <w:r w:rsidRPr="002D2751">
              <w:rPr>
                <w:sz w:val="28"/>
                <w:szCs w:val="28"/>
              </w:rPr>
              <w:t>0,5</w:t>
            </w:r>
          </w:p>
        </w:tc>
        <w:tc>
          <w:tcPr>
            <w:tcW w:w="715" w:type="pct"/>
            <w:vAlign w:val="center"/>
          </w:tcPr>
          <w:p w14:paraId="16734243" w14:textId="77777777" w:rsidR="004710E3" w:rsidRPr="002D2751" w:rsidRDefault="004710E3" w:rsidP="00B93B65">
            <w:pPr>
              <w:spacing w:line="288" w:lineRule="auto"/>
              <w:jc w:val="center"/>
              <w:rPr>
                <w:sz w:val="28"/>
                <w:szCs w:val="28"/>
              </w:rPr>
            </w:pPr>
            <w:r w:rsidRPr="002D2751">
              <w:rPr>
                <w:sz w:val="28"/>
                <w:szCs w:val="28"/>
              </w:rPr>
              <w:t>0,4</w:t>
            </w:r>
          </w:p>
        </w:tc>
        <w:tc>
          <w:tcPr>
            <w:tcW w:w="677" w:type="pct"/>
            <w:vAlign w:val="center"/>
          </w:tcPr>
          <w:p w14:paraId="5EC1CD9E" w14:textId="77777777" w:rsidR="004710E3" w:rsidRPr="002D2751" w:rsidRDefault="004710E3" w:rsidP="00B93B65">
            <w:pPr>
              <w:spacing w:line="288" w:lineRule="auto"/>
              <w:jc w:val="center"/>
              <w:rPr>
                <w:sz w:val="28"/>
                <w:szCs w:val="28"/>
              </w:rPr>
            </w:pPr>
            <w:r w:rsidRPr="002D2751">
              <w:rPr>
                <w:sz w:val="28"/>
                <w:szCs w:val="28"/>
              </w:rPr>
              <w:t>0,4</w:t>
            </w:r>
          </w:p>
        </w:tc>
        <w:tc>
          <w:tcPr>
            <w:tcW w:w="434" w:type="pct"/>
            <w:vAlign w:val="center"/>
          </w:tcPr>
          <w:p w14:paraId="4BFA18F7" w14:textId="77777777" w:rsidR="004710E3" w:rsidRPr="002D2751" w:rsidRDefault="004710E3" w:rsidP="00B93B65">
            <w:pPr>
              <w:spacing w:line="288" w:lineRule="auto"/>
              <w:jc w:val="center"/>
              <w:rPr>
                <w:sz w:val="28"/>
                <w:szCs w:val="28"/>
              </w:rPr>
            </w:pPr>
            <w:r w:rsidRPr="002D2751">
              <w:rPr>
                <w:sz w:val="28"/>
                <w:szCs w:val="28"/>
              </w:rPr>
              <w:t>0,5</w:t>
            </w:r>
          </w:p>
        </w:tc>
        <w:tc>
          <w:tcPr>
            <w:tcW w:w="527" w:type="pct"/>
            <w:vAlign w:val="center"/>
          </w:tcPr>
          <w:p w14:paraId="549C8B27" w14:textId="77777777" w:rsidR="004710E3" w:rsidRPr="002D2751" w:rsidRDefault="004710E3" w:rsidP="00B93B65">
            <w:pPr>
              <w:spacing w:line="288" w:lineRule="auto"/>
              <w:jc w:val="center"/>
              <w:rPr>
                <w:sz w:val="28"/>
                <w:szCs w:val="28"/>
              </w:rPr>
            </w:pPr>
            <w:r w:rsidRPr="002D2751">
              <w:rPr>
                <w:sz w:val="28"/>
                <w:szCs w:val="28"/>
              </w:rPr>
              <w:t>0,5</w:t>
            </w:r>
          </w:p>
        </w:tc>
        <w:tc>
          <w:tcPr>
            <w:tcW w:w="599" w:type="pct"/>
            <w:vAlign w:val="center"/>
          </w:tcPr>
          <w:p w14:paraId="149345B1" w14:textId="77777777" w:rsidR="004710E3" w:rsidRPr="002D2751" w:rsidRDefault="004710E3" w:rsidP="00B93B65">
            <w:pPr>
              <w:spacing w:line="288" w:lineRule="auto"/>
              <w:jc w:val="center"/>
              <w:rPr>
                <w:sz w:val="28"/>
                <w:szCs w:val="28"/>
              </w:rPr>
            </w:pPr>
            <w:r w:rsidRPr="002D2751">
              <w:rPr>
                <w:sz w:val="28"/>
                <w:szCs w:val="28"/>
              </w:rPr>
              <w:t>1,0</w:t>
            </w:r>
          </w:p>
        </w:tc>
      </w:tr>
      <w:tr w:rsidR="004710E3" w:rsidRPr="002D2751" w14:paraId="11B9A606" w14:textId="77777777" w:rsidTr="00F415AB">
        <w:trPr>
          <w:cantSplit/>
          <w:trHeight w:val="236"/>
          <w:jc w:val="center"/>
        </w:trPr>
        <w:tc>
          <w:tcPr>
            <w:tcW w:w="1517" w:type="pct"/>
            <w:vAlign w:val="center"/>
          </w:tcPr>
          <w:p w14:paraId="26FCAB45" w14:textId="77777777" w:rsidR="004710E3" w:rsidRPr="002D2751" w:rsidRDefault="004710E3" w:rsidP="00B93B65">
            <w:pPr>
              <w:spacing w:line="288" w:lineRule="auto"/>
              <w:rPr>
                <w:sz w:val="28"/>
                <w:szCs w:val="28"/>
              </w:rPr>
            </w:pPr>
            <w:r w:rsidRPr="002D2751">
              <w:rPr>
                <w:sz w:val="28"/>
                <w:szCs w:val="28"/>
              </w:rPr>
              <w:t>Cáp điện</w:t>
            </w:r>
          </w:p>
        </w:tc>
        <w:tc>
          <w:tcPr>
            <w:tcW w:w="531" w:type="pct"/>
            <w:vAlign w:val="center"/>
          </w:tcPr>
          <w:p w14:paraId="464338AD" w14:textId="77777777" w:rsidR="004710E3" w:rsidRPr="002D2751" w:rsidRDefault="004710E3" w:rsidP="00B93B65">
            <w:pPr>
              <w:spacing w:line="288" w:lineRule="auto"/>
              <w:jc w:val="center"/>
              <w:rPr>
                <w:sz w:val="28"/>
                <w:szCs w:val="28"/>
              </w:rPr>
            </w:pPr>
            <w:r w:rsidRPr="002D2751">
              <w:rPr>
                <w:sz w:val="28"/>
                <w:szCs w:val="28"/>
              </w:rPr>
              <w:t>0,5</w:t>
            </w:r>
          </w:p>
        </w:tc>
        <w:tc>
          <w:tcPr>
            <w:tcW w:w="715" w:type="pct"/>
            <w:vAlign w:val="center"/>
          </w:tcPr>
          <w:p w14:paraId="1BE2310C" w14:textId="77777777" w:rsidR="004710E3" w:rsidRPr="002D2751" w:rsidRDefault="004710E3" w:rsidP="00B93B65">
            <w:pPr>
              <w:spacing w:line="288" w:lineRule="auto"/>
              <w:jc w:val="center"/>
              <w:rPr>
                <w:sz w:val="28"/>
                <w:szCs w:val="28"/>
              </w:rPr>
            </w:pPr>
            <w:r w:rsidRPr="002D2751">
              <w:rPr>
                <w:sz w:val="28"/>
                <w:szCs w:val="28"/>
              </w:rPr>
              <w:t>0,5</w:t>
            </w:r>
          </w:p>
        </w:tc>
        <w:tc>
          <w:tcPr>
            <w:tcW w:w="677" w:type="pct"/>
            <w:vAlign w:val="center"/>
          </w:tcPr>
          <w:p w14:paraId="4F8057ED" w14:textId="77777777" w:rsidR="004710E3" w:rsidRPr="002D2751" w:rsidRDefault="004710E3" w:rsidP="00B93B65">
            <w:pPr>
              <w:spacing w:line="288" w:lineRule="auto"/>
              <w:jc w:val="center"/>
              <w:rPr>
                <w:sz w:val="28"/>
                <w:szCs w:val="28"/>
              </w:rPr>
            </w:pPr>
            <w:r w:rsidRPr="002D2751">
              <w:rPr>
                <w:sz w:val="28"/>
                <w:szCs w:val="28"/>
              </w:rPr>
              <w:t>0,5</w:t>
            </w:r>
          </w:p>
        </w:tc>
        <w:tc>
          <w:tcPr>
            <w:tcW w:w="434" w:type="pct"/>
            <w:vAlign w:val="center"/>
          </w:tcPr>
          <w:p w14:paraId="09B9EC47" w14:textId="77777777" w:rsidR="004710E3" w:rsidRPr="002D2751" w:rsidRDefault="004710E3" w:rsidP="00B93B65">
            <w:pPr>
              <w:spacing w:line="288" w:lineRule="auto"/>
              <w:jc w:val="center"/>
              <w:rPr>
                <w:sz w:val="28"/>
                <w:szCs w:val="28"/>
              </w:rPr>
            </w:pPr>
            <w:r w:rsidRPr="002D2751">
              <w:rPr>
                <w:sz w:val="28"/>
                <w:szCs w:val="28"/>
              </w:rPr>
              <w:t>0,1</w:t>
            </w:r>
          </w:p>
        </w:tc>
        <w:tc>
          <w:tcPr>
            <w:tcW w:w="527" w:type="pct"/>
            <w:vAlign w:val="center"/>
          </w:tcPr>
          <w:p w14:paraId="3CAA16B7" w14:textId="77777777" w:rsidR="004710E3" w:rsidRPr="002D2751" w:rsidRDefault="004710E3" w:rsidP="00B93B65">
            <w:pPr>
              <w:spacing w:line="288" w:lineRule="auto"/>
              <w:jc w:val="center"/>
              <w:rPr>
                <w:sz w:val="28"/>
                <w:szCs w:val="28"/>
              </w:rPr>
            </w:pPr>
            <w:r w:rsidRPr="002D2751">
              <w:rPr>
                <w:sz w:val="28"/>
                <w:szCs w:val="28"/>
              </w:rPr>
              <w:t>0,5</w:t>
            </w:r>
          </w:p>
        </w:tc>
        <w:tc>
          <w:tcPr>
            <w:tcW w:w="599" w:type="pct"/>
            <w:vAlign w:val="center"/>
          </w:tcPr>
          <w:p w14:paraId="643649CA" w14:textId="77777777" w:rsidR="004710E3" w:rsidRPr="002D2751" w:rsidRDefault="004710E3" w:rsidP="00B93B65">
            <w:pPr>
              <w:spacing w:line="288" w:lineRule="auto"/>
              <w:jc w:val="center"/>
              <w:rPr>
                <w:sz w:val="28"/>
                <w:szCs w:val="28"/>
              </w:rPr>
            </w:pPr>
            <w:r w:rsidRPr="002D2751">
              <w:rPr>
                <w:sz w:val="28"/>
                <w:szCs w:val="28"/>
              </w:rPr>
              <w:t>2,0</w:t>
            </w:r>
          </w:p>
        </w:tc>
      </w:tr>
      <w:tr w:rsidR="004710E3" w:rsidRPr="002D2751" w14:paraId="7DE48F49" w14:textId="77777777" w:rsidTr="00F415AB">
        <w:trPr>
          <w:cantSplit/>
          <w:trHeight w:val="236"/>
          <w:jc w:val="center"/>
        </w:trPr>
        <w:tc>
          <w:tcPr>
            <w:tcW w:w="1517" w:type="pct"/>
            <w:vAlign w:val="center"/>
          </w:tcPr>
          <w:p w14:paraId="1A22ED47" w14:textId="77777777" w:rsidR="004710E3" w:rsidRPr="002D2751" w:rsidRDefault="004710E3" w:rsidP="00B93B65">
            <w:pPr>
              <w:spacing w:line="288" w:lineRule="auto"/>
              <w:rPr>
                <w:sz w:val="28"/>
                <w:szCs w:val="28"/>
              </w:rPr>
            </w:pPr>
            <w:r w:rsidRPr="002D2751">
              <w:rPr>
                <w:sz w:val="28"/>
                <w:szCs w:val="28"/>
              </w:rPr>
              <w:t>Cáp thông tin</w:t>
            </w:r>
          </w:p>
        </w:tc>
        <w:tc>
          <w:tcPr>
            <w:tcW w:w="531" w:type="pct"/>
            <w:vAlign w:val="center"/>
          </w:tcPr>
          <w:p w14:paraId="48F58001" w14:textId="77777777" w:rsidR="004710E3" w:rsidRPr="002D2751" w:rsidRDefault="004710E3" w:rsidP="00B93B65">
            <w:pPr>
              <w:spacing w:line="288" w:lineRule="auto"/>
              <w:jc w:val="center"/>
              <w:rPr>
                <w:sz w:val="28"/>
                <w:szCs w:val="28"/>
              </w:rPr>
            </w:pPr>
            <w:r w:rsidRPr="002D2751">
              <w:rPr>
                <w:sz w:val="28"/>
                <w:szCs w:val="28"/>
              </w:rPr>
              <w:t>0,5</w:t>
            </w:r>
          </w:p>
        </w:tc>
        <w:tc>
          <w:tcPr>
            <w:tcW w:w="715" w:type="pct"/>
            <w:vAlign w:val="center"/>
          </w:tcPr>
          <w:p w14:paraId="0D3C7D95" w14:textId="77777777" w:rsidR="004710E3" w:rsidRPr="002D2751" w:rsidRDefault="004710E3" w:rsidP="00B93B65">
            <w:pPr>
              <w:spacing w:line="288" w:lineRule="auto"/>
              <w:jc w:val="center"/>
              <w:rPr>
                <w:sz w:val="28"/>
                <w:szCs w:val="28"/>
              </w:rPr>
            </w:pPr>
            <w:r w:rsidRPr="002D2751">
              <w:rPr>
                <w:sz w:val="28"/>
                <w:szCs w:val="28"/>
              </w:rPr>
              <w:t>0,5</w:t>
            </w:r>
          </w:p>
        </w:tc>
        <w:tc>
          <w:tcPr>
            <w:tcW w:w="677" w:type="pct"/>
            <w:vAlign w:val="center"/>
          </w:tcPr>
          <w:p w14:paraId="64AA8116" w14:textId="77777777" w:rsidR="004710E3" w:rsidRPr="002D2751" w:rsidRDefault="004710E3" w:rsidP="00B93B65">
            <w:pPr>
              <w:spacing w:line="288" w:lineRule="auto"/>
              <w:jc w:val="center"/>
              <w:rPr>
                <w:sz w:val="28"/>
                <w:szCs w:val="28"/>
              </w:rPr>
            </w:pPr>
            <w:r w:rsidRPr="002D2751">
              <w:rPr>
                <w:sz w:val="28"/>
                <w:szCs w:val="28"/>
              </w:rPr>
              <w:t>0,5</w:t>
            </w:r>
          </w:p>
        </w:tc>
        <w:tc>
          <w:tcPr>
            <w:tcW w:w="434" w:type="pct"/>
            <w:vAlign w:val="center"/>
          </w:tcPr>
          <w:p w14:paraId="7C271F87" w14:textId="77777777" w:rsidR="004710E3" w:rsidRPr="002D2751" w:rsidRDefault="004710E3" w:rsidP="00B93B65">
            <w:pPr>
              <w:spacing w:line="288" w:lineRule="auto"/>
              <w:jc w:val="center"/>
              <w:rPr>
                <w:sz w:val="28"/>
                <w:szCs w:val="28"/>
              </w:rPr>
            </w:pPr>
            <w:r w:rsidRPr="002D2751">
              <w:rPr>
                <w:sz w:val="28"/>
                <w:szCs w:val="28"/>
              </w:rPr>
              <w:t>0,5</w:t>
            </w:r>
          </w:p>
        </w:tc>
        <w:tc>
          <w:tcPr>
            <w:tcW w:w="527" w:type="pct"/>
            <w:vAlign w:val="center"/>
          </w:tcPr>
          <w:p w14:paraId="03F16586" w14:textId="77777777" w:rsidR="004710E3" w:rsidRPr="002D2751" w:rsidRDefault="004710E3" w:rsidP="00B93B65">
            <w:pPr>
              <w:spacing w:line="288" w:lineRule="auto"/>
              <w:jc w:val="center"/>
              <w:rPr>
                <w:sz w:val="28"/>
                <w:szCs w:val="28"/>
              </w:rPr>
            </w:pPr>
            <w:r w:rsidRPr="002D2751">
              <w:rPr>
                <w:sz w:val="28"/>
                <w:szCs w:val="28"/>
              </w:rPr>
              <w:t>-</w:t>
            </w:r>
          </w:p>
        </w:tc>
        <w:tc>
          <w:tcPr>
            <w:tcW w:w="599" w:type="pct"/>
            <w:vAlign w:val="center"/>
          </w:tcPr>
          <w:p w14:paraId="5ED0734F" w14:textId="77777777" w:rsidR="004710E3" w:rsidRPr="002D2751" w:rsidRDefault="004710E3" w:rsidP="00B93B65">
            <w:pPr>
              <w:spacing w:line="288" w:lineRule="auto"/>
              <w:jc w:val="center"/>
              <w:rPr>
                <w:sz w:val="28"/>
                <w:szCs w:val="28"/>
              </w:rPr>
            </w:pPr>
            <w:r w:rsidRPr="002D2751">
              <w:rPr>
                <w:sz w:val="28"/>
                <w:szCs w:val="28"/>
              </w:rPr>
              <w:t>1,0</w:t>
            </w:r>
          </w:p>
        </w:tc>
      </w:tr>
      <w:tr w:rsidR="004710E3" w:rsidRPr="002D2751" w14:paraId="4AADB047" w14:textId="77777777" w:rsidTr="00F415AB">
        <w:trPr>
          <w:cantSplit/>
          <w:trHeight w:val="236"/>
          <w:jc w:val="center"/>
        </w:trPr>
        <w:tc>
          <w:tcPr>
            <w:tcW w:w="1517" w:type="pct"/>
            <w:vAlign w:val="center"/>
          </w:tcPr>
          <w:p w14:paraId="4459F1CF" w14:textId="77777777" w:rsidR="004710E3" w:rsidRPr="002D2751" w:rsidRDefault="004710E3" w:rsidP="00B93B65">
            <w:pPr>
              <w:spacing w:line="288" w:lineRule="auto"/>
              <w:rPr>
                <w:sz w:val="28"/>
                <w:szCs w:val="28"/>
              </w:rPr>
            </w:pPr>
            <w:r w:rsidRPr="002D2751">
              <w:rPr>
                <w:sz w:val="28"/>
                <w:szCs w:val="28"/>
              </w:rPr>
              <w:t>Tuynel, hào kỹ thuật</w:t>
            </w:r>
          </w:p>
        </w:tc>
        <w:tc>
          <w:tcPr>
            <w:tcW w:w="531" w:type="pct"/>
            <w:vAlign w:val="center"/>
          </w:tcPr>
          <w:p w14:paraId="499E69A4" w14:textId="77777777" w:rsidR="004710E3" w:rsidRPr="002D2751" w:rsidRDefault="004710E3" w:rsidP="00B93B65">
            <w:pPr>
              <w:spacing w:line="288" w:lineRule="auto"/>
              <w:jc w:val="center"/>
              <w:rPr>
                <w:sz w:val="28"/>
                <w:szCs w:val="28"/>
              </w:rPr>
            </w:pPr>
            <w:r w:rsidRPr="002D2751">
              <w:rPr>
                <w:sz w:val="28"/>
                <w:szCs w:val="28"/>
              </w:rPr>
              <w:t>1,5</w:t>
            </w:r>
          </w:p>
        </w:tc>
        <w:tc>
          <w:tcPr>
            <w:tcW w:w="715" w:type="pct"/>
            <w:vAlign w:val="center"/>
          </w:tcPr>
          <w:p w14:paraId="5D479171" w14:textId="77777777" w:rsidR="004710E3" w:rsidRPr="002D2751" w:rsidRDefault="004710E3" w:rsidP="00B93B65">
            <w:pPr>
              <w:spacing w:line="288" w:lineRule="auto"/>
              <w:jc w:val="center"/>
              <w:rPr>
                <w:sz w:val="28"/>
                <w:szCs w:val="28"/>
              </w:rPr>
            </w:pPr>
            <w:r w:rsidRPr="002D2751">
              <w:rPr>
                <w:sz w:val="28"/>
                <w:szCs w:val="28"/>
              </w:rPr>
              <w:t>1,0</w:t>
            </w:r>
          </w:p>
        </w:tc>
        <w:tc>
          <w:tcPr>
            <w:tcW w:w="677" w:type="pct"/>
            <w:vAlign w:val="center"/>
          </w:tcPr>
          <w:p w14:paraId="1DA3863A" w14:textId="77777777" w:rsidR="004710E3" w:rsidRPr="002D2751" w:rsidRDefault="004710E3" w:rsidP="00B93B65">
            <w:pPr>
              <w:spacing w:line="288" w:lineRule="auto"/>
              <w:jc w:val="center"/>
              <w:rPr>
                <w:sz w:val="28"/>
                <w:szCs w:val="28"/>
              </w:rPr>
            </w:pPr>
            <w:r w:rsidRPr="002D2751">
              <w:rPr>
                <w:sz w:val="28"/>
                <w:szCs w:val="28"/>
              </w:rPr>
              <w:t>1,0</w:t>
            </w:r>
          </w:p>
        </w:tc>
        <w:tc>
          <w:tcPr>
            <w:tcW w:w="434" w:type="pct"/>
            <w:vAlign w:val="center"/>
          </w:tcPr>
          <w:p w14:paraId="2561214F" w14:textId="77777777" w:rsidR="004710E3" w:rsidRPr="002D2751" w:rsidRDefault="004710E3" w:rsidP="00B93B65">
            <w:pPr>
              <w:spacing w:line="288" w:lineRule="auto"/>
              <w:jc w:val="center"/>
              <w:rPr>
                <w:sz w:val="28"/>
                <w:szCs w:val="28"/>
              </w:rPr>
            </w:pPr>
            <w:r w:rsidRPr="002D2751">
              <w:rPr>
                <w:sz w:val="28"/>
                <w:szCs w:val="28"/>
              </w:rPr>
              <w:t>2,0</w:t>
            </w:r>
          </w:p>
        </w:tc>
        <w:tc>
          <w:tcPr>
            <w:tcW w:w="527" w:type="pct"/>
            <w:vAlign w:val="center"/>
          </w:tcPr>
          <w:p w14:paraId="1A479D0F" w14:textId="77777777" w:rsidR="004710E3" w:rsidRPr="002D2751" w:rsidRDefault="004710E3" w:rsidP="00B93B65">
            <w:pPr>
              <w:spacing w:line="288" w:lineRule="auto"/>
              <w:jc w:val="center"/>
              <w:rPr>
                <w:sz w:val="28"/>
                <w:szCs w:val="28"/>
              </w:rPr>
            </w:pPr>
            <w:r w:rsidRPr="002D2751">
              <w:rPr>
                <w:sz w:val="28"/>
                <w:szCs w:val="28"/>
              </w:rPr>
              <w:t>1</w:t>
            </w:r>
          </w:p>
        </w:tc>
        <w:tc>
          <w:tcPr>
            <w:tcW w:w="599" w:type="pct"/>
            <w:vAlign w:val="center"/>
          </w:tcPr>
          <w:p w14:paraId="4860F542" w14:textId="77777777" w:rsidR="004710E3" w:rsidRPr="002D2751" w:rsidRDefault="004710E3" w:rsidP="00B93B65">
            <w:pPr>
              <w:spacing w:line="288" w:lineRule="auto"/>
              <w:jc w:val="center"/>
              <w:rPr>
                <w:sz w:val="28"/>
                <w:szCs w:val="28"/>
              </w:rPr>
            </w:pPr>
            <w:r w:rsidRPr="002D2751">
              <w:rPr>
                <w:sz w:val="28"/>
                <w:szCs w:val="28"/>
              </w:rPr>
              <w:t>-</w:t>
            </w:r>
          </w:p>
        </w:tc>
      </w:tr>
      <w:tr w:rsidR="004710E3" w:rsidRPr="002D2751" w14:paraId="1FB26D2F" w14:textId="77777777" w:rsidTr="00F415AB">
        <w:trPr>
          <w:cantSplit/>
          <w:trHeight w:val="236"/>
          <w:jc w:val="center"/>
        </w:trPr>
        <w:tc>
          <w:tcPr>
            <w:tcW w:w="5000" w:type="pct"/>
            <w:gridSpan w:val="7"/>
            <w:vAlign w:val="center"/>
          </w:tcPr>
          <w:p w14:paraId="045082B1" w14:textId="77777777" w:rsidR="004710E3" w:rsidRPr="002D2751" w:rsidRDefault="004710E3" w:rsidP="00B93B65">
            <w:pPr>
              <w:spacing w:line="288" w:lineRule="auto"/>
              <w:jc w:val="center"/>
              <w:rPr>
                <w:sz w:val="28"/>
                <w:szCs w:val="28"/>
              </w:rPr>
            </w:pPr>
            <w:r w:rsidRPr="002D2751">
              <w:rPr>
                <w:b/>
                <w:sz w:val="28"/>
                <w:szCs w:val="28"/>
              </w:rPr>
              <w:t>Khoảng cách theo chiều ngang</w:t>
            </w:r>
          </w:p>
        </w:tc>
      </w:tr>
      <w:tr w:rsidR="004710E3" w:rsidRPr="002D2751" w14:paraId="6B81CE91" w14:textId="77777777" w:rsidTr="00F415AB">
        <w:trPr>
          <w:cantSplit/>
          <w:trHeight w:val="236"/>
          <w:jc w:val="center"/>
        </w:trPr>
        <w:tc>
          <w:tcPr>
            <w:tcW w:w="1517" w:type="pct"/>
            <w:vAlign w:val="center"/>
          </w:tcPr>
          <w:p w14:paraId="1B137659" w14:textId="77777777" w:rsidR="004710E3" w:rsidRPr="002D2751" w:rsidRDefault="004710E3" w:rsidP="00B93B65">
            <w:pPr>
              <w:spacing w:line="288" w:lineRule="auto"/>
              <w:rPr>
                <w:sz w:val="28"/>
                <w:szCs w:val="28"/>
              </w:rPr>
            </w:pPr>
            <w:r w:rsidRPr="002D2751">
              <w:rPr>
                <w:sz w:val="28"/>
                <w:szCs w:val="28"/>
              </w:rPr>
              <w:t xml:space="preserve">Đường ống cấp nước </w:t>
            </w:r>
          </w:p>
        </w:tc>
        <w:tc>
          <w:tcPr>
            <w:tcW w:w="531" w:type="pct"/>
            <w:vAlign w:val="center"/>
          </w:tcPr>
          <w:p w14:paraId="54AFF8BE" w14:textId="77777777" w:rsidR="004710E3" w:rsidRPr="002D2751" w:rsidRDefault="004710E3" w:rsidP="00B93B65">
            <w:pPr>
              <w:spacing w:line="288" w:lineRule="auto"/>
              <w:jc w:val="center"/>
              <w:rPr>
                <w:sz w:val="28"/>
                <w:szCs w:val="28"/>
              </w:rPr>
            </w:pPr>
            <w:r w:rsidRPr="002D2751">
              <w:rPr>
                <w:sz w:val="28"/>
                <w:szCs w:val="28"/>
              </w:rPr>
              <w:t>-</w:t>
            </w:r>
          </w:p>
        </w:tc>
        <w:tc>
          <w:tcPr>
            <w:tcW w:w="715" w:type="pct"/>
            <w:vAlign w:val="center"/>
          </w:tcPr>
          <w:p w14:paraId="7DE664A4" w14:textId="77777777" w:rsidR="004710E3" w:rsidRPr="002D2751" w:rsidRDefault="004710E3" w:rsidP="00B93B65">
            <w:pPr>
              <w:spacing w:line="288" w:lineRule="auto"/>
              <w:jc w:val="center"/>
              <w:rPr>
                <w:sz w:val="28"/>
                <w:szCs w:val="28"/>
              </w:rPr>
            </w:pPr>
            <w:r w:rsidRPr="002D2751">
              <w:rPr>
                <w:sz w:val="28"/>
                <w:szCs w:val="28"/>
              </w:rPr>
              <w:t>1,0</w:t>
            </w:r>
          </w:p>
        </w:tc>
        <w:tc>
          <w:tcPr>
            <w:tcW w:w="677" w:type="pct"/>
            <w:vAlign w:val="center"/>
          </w:tcPr>
          <w:p w14:paraId="0AAFDCB2" w14:textId="77777777" w:rsidR="004710E3" w:rsidRPr="002D2751" w:rsidRDefault="004710E3" w:rsidP="00B93B65">
            <w:pPr>
              <w:spacing w:line="288" w:lineRule="auto"/>
              <w:jc w:val="center"/>
              <w:rPr>
                <w:sz w:val="28"/>
                <w:szCs w:val="28"/>
              </w:rPr>
            </w:pPr>
            <w:r w:rsidRPr="002D2751">
              <w:rPr>
                <w:sz w:val="28"/>
                <w:szCs w:val="28"/>
              </w:rPr>
              <w:t>0,5</w:t>
            </w:r>
          </w:p>
        </w:tc>
        <w:tc>
          <w:tcPr>
            <w:tcW w:w="434" w:type="pct"/>
            <w:vAlign w:val="center"/>
          </w:tcPr>
          <w:p w14:paraId="17B2488C" w14:textId="77777777" w:rsidR="004710E3" w:rsidRPr="002D2751" w:rsidRDefault="004710E3" w:rsidP="00B93B65">
            <w:pPr>
              <w:spacing w:line="288" w:lineRule="auto"/>
              <w:jc w:val="center"/>
              <w:rPr>
                <w:sz w:val="28"/>
                <w:szCs w:val="28"/>
              </w:rPr>
            </w:pPr>
            <w:r w:rsidRPr="002D2751">
              <w:rPr>
                <w:sz w:val="28"/>
                <w:szCs w:val="28"/>
              </w:rPr>
              <w:t>0,5</w:t>
            </w:r>
          </w:p>
        </w:tc>
        <w:tc>
          <w:tcPr>
            <w:tcW w:w="527" w:type="pct"/>
            <w:vAlign w:val="center"/>
          </w:tcPr>
          <w:p w14:paraId="2D95D8F6" w14:textId="77777777" w:rsidR="004710E3" w:rsidRPr="002D2751" w:rsidRDefault="004710E3" w:rsidP="00B93B65">
            <w:pPr>
              <w:spacing w:line="288" w:lineRule="auto"/>
              <w:jc w:val="center"/>
              <w:rPr>
                <w:sz w:val="28"/>
                <w:szCs w:val="28"/>
              </w:rPr>
            </w:pPr>
            <w:r w:rsidRPr="002D2751">
              <w:rPr>
                <w:sz w:val="28"/>
                <w:szCs w:val="28"/>
              </w:rPr>
              <w:t>0,5</w:t>
            </w:r>
          </w:p>
        </w:tc>
        <w:tc>
          <w:tcPr>
            <w:tcW w:w="599" w:type="pct"/>
            <w:vAlign w:val="center"/>
          </w:tcPr>
          <w:p w14:paraId="68B10E63" w14:textId="77777777" w:rsidR="004710E3" w:rsidRPr="002D2751" w:rsidRDefault="004710E3" w:rsidP="00B93B65">
            <w:pPr>
              <w:spacing w:line="288" w:lineRule="auto"/>
              <w:jc w:val="center"/>
              <w:rPr>
                <w:sz w:val="28"/>
                <w:szCs w:val="28"/>
              </w:rPr>
            </w:pPr>
          </w:p>
        </w:tc>
      </w:tr>
      <w:tr w:rsidR="004710E3" w:rsidRPr="002D2751" w14:paraId="29915C8E" w14:textId="77777777" w:rsidTr="00F415AB">
        <w:trPr>
          <w:cantSplit/>
          <w:trHeight w:val="236"/>
          <w:jc w:val="center"/>
        </w:trPr>
        <w:tc>
          <w:tcPr>
            <w:tcW w:w="1517" w:type="pct"/>
            <w:vAlign w:val="center"/>
          </w:tcPr>
          <w:p w14:paraId="6DDE9260" w14:textId="77777777" w:rsidR="004710E3" w:rsidRPr="002D2751" w:rsidRDefault="004710E3" w:rsidP="00B93B65">
            <w:pPr>
              <w:spacing w:line="288" w:lineRule="auto"/>
              <w:rPr>
                <w:sz w:val="28"/>
                <w:szCs w:val="28"/>
              </w:rPr>
            </w:pPr>
            <w:r w:rsidRPr="002D2751">
              <w:rPr>
                <w:sz w:val="28"/>
                <w:szCs w:val="28"/>
              </w:rPr>
              <w:t>Cống thoát nước thải</w:t>
            </w:r>
          </w:p>
        </w:tc>
        <w:tc>
          <w:tcPr>
            <w:tcW w:w="531" w:type="pct"/>
            <w:vAlign w:val="center"/>
          </w:tcPr>
          <w:p w14:paraId="0EA256E7" w14:textId="77777777" w:rsidR="004710E3" w:rsidRPr="002D2751" w:rsidRDefault="004710E3" w:rsidP="00B93B65">
            <w:pPr>
              <w:spacing w:line="288" w:lineRule="auto"/>
              <w:jc w:val="center"/>
              <w:rPr>
                <w:sz w:val="28"/>
                <w:szCs w:val="28"/>
              </w:rPr>
            </w:pPr>
            <w:r w:rsidRPr="002D2751">
              <w:rPr>
                <w:sz w:val="28"/>
                <w:szCs w:val="28"/>
              </w:rPr>
              <w:t>1,0</w:t>
            </w:r>
          </w:p>
        </w:tc>
        <w:tc>
          <w:tcPr>
            <w:tcW w:w="715" w:type="pct"/>
            <w:vAlign w:val="center"/>
          </w:tcPr>
          <w:p w14:paraId="04EC904C" w14:textId="77777777" w:rsidR="004710E3" w:rsidRPr="002D2751" w:rsidRDefault="004710E3" w:rsidP="00B93B65">
            <w:pPr>
              <w:spacing w:line="288" w:lineRule="auto"/>
              <w:jc w:val="center"/>
              <w:rPr>
                <w:sz w:val="28"/>
                <w:szCs w:val="28"/>
              </w:rPr>
            </w:pPr>
            <w:r w:rsidRPr="002D2751">
              <w:rPr>
                <w:sz w:val="28"/>
                <w:szCs w:val="28"/>
              </w:rPr>
              <w:t>-</w:t>
            </w:r>
          </w:p>
        </w:tc>
        <w:tc>
          <w:tcPr>
            <w:tcW w:w="677" w:type="pct"/>
            <w:vAlign w:val="center"/>
          </w:tcPr>
          <w:p w14:paraId="026865D1" w14:textId="77777777" w:rsidR="004710E3" w:rsidRPr="002D2751" w:rsidRDefault="004710E3" w:rsidP="00B93B65">
            <w:pPr>
              <w:spacing w:line="288" w:lineRule="auto"/>
              <w:jc w:val="center"/>
              <w:rPr>
                <w:sz w:val="28"/>
                <w:szCs w:val="28"/>
              </w:rPr>
            </w:pPr>
            <w:r w:rsidRPr="002D2751">
              <w:rPr>
                <w:sz w:val="28"/>
                <w:szCs w:val="28"/>
              </w:rPr>
              <w:t>0,4</w:t>
            </w:r>
          </w:p>
        </w:tc>
        <w:tc>
          <w:tcPr>
            <w:tcW w:w="434" w:type="pct"/>
            <w:vAlign w:val="center"/>
          </w:tcPr>
          <w:p w14:paraId="7A16AADC" w14:textId="77777777" w:rsidR="004710E3" w:rsidRPr="002D2751" w:rsidRDefault="004710E3" w:rsidP="00B93B65">
            <w:pPr>
              <w:spacing w:line="288" w:lineRule="auto"/>
              <w:jc w:val="center"/>
              <w:rPr>
                <w:sz w:val="28"/>
                <w:szCs w:val="28"/>
              </w:rPr>
            </w:pPr>
            <w:r w:rsidRPr="002D2751">
              <w:rPr>
                <w:sz w:val="28"/>
                <w:szCs w:val="28"/>
              </w:rPr>
              <w:t>0,5</w:t>
            </w:r>
          </w:p>
        </w:tc>
        <w:tc>
          <w:tcPr>
            <w:tcW w:w="527" w:type="pct"/>
            <w:vAlign w:val="center"/>
          </w:tcPr>
          <w:p w14:paraId="52A5B302" w14:textId="77777777" w:rsidR="004710E3" w:rsidRPr="002D2751" w:rsidRDefault="004710E3" w:rsidP="00B93B65">
            <w:pPr>
              <w:spacing w:line="288" w:lineRule="auto"/>
              <w:jc w:val="center"/>
              <w:rPr>
                <w:sz w:val="28"/>
                <w:szCs w:val="28"/>
              </w:rPr>
            </w:pPr>
            <w:r w:rsidRPr="002D2751">
              <w:rPr>
                <w:sz w:val="28"/>
                <w:szCs w:val="28"/>
              </w:rPr>
              <w:t>0,5</w:t>
            </w:r>
          </w:p>
        </w:tc>
        <w:tc>
          <w:tcPr>
            <w:tcW w:w="599" w:type="pct"/>
            <w:vAlign w:val="center"/>
          </w:tcPr>
          <w:p w14:paraId="39D132A9" w14:textId="77777777" w:rsidR="004710E3" w:rsidRPr="002D2751" w:rsidRDefault="004710E3" w:rsidP="00B93B65">
            <w:pPr>
              <w:spacing w:line="288" w:lineRule="auto"/>
              <w:jc w:val="center"/>
              <w:rPr>
                <w:sz w:val="28"/>
                <w:szCs w:val="28"/>
              </w:rPr>
            </w:pPr>
          </w:p>
        </w:tc>
      </w:tr>
      <w:tr w:rsidR="004710E3" w:rsidRPr="002D2751" w14:paraId="0DACFCCF" w14:textId="77777777" w:rsidTr="00F415AB">
        <w:trPr>
          <w:cantSplit/>
          <w:trHeight w:val="236"/>
          <w:jc w:val="center"/>
        </w:trPr>
        <w:tc>
          <w:tcPr>
            <w:tcW w:w="1517" w:type="pct"/>
            <w:vAlign w:val="center"/>
          </w:tcPr>
          <w:p w14:paraId="48988149" w14:textId="77777777" w:rsidR="004710E3" w:rsidRPr="002D2751" w:rsidRDefault="004710E3" w:rsidP="00B93B65">
            <w:pPr>
              <w:spacing w:line="288" w:lineRule="auto"/>
              <w:rPr>
                <w:sz w:val="28"/>
                <w:szCs w:val="28"/>
              </w:rPr>
            </w:pPr>
            <w:r w:rsidRPr="002D2751">
              <w:rPr>
                <w:sz w:val="28"/>
                <w:szCs w:val="28"/>
              </w:rPr>
              <w:t>Cống thoát nước mưa</w:t>
            </w:r>
          </w:p>
        </w:tc>
        <w:tc>
          <w:tcPr>
            <w:tcW w:w="531" w:type="pct"/>
            <w:vAlign w:val="center"/>
          </w:tcPr>
          <w:p w14:paraId="1DA4B539" w14:textId="77777777" w:rsidR="004710E3" w:rsidRPr="002D2751" w:rsidRDefault="004710E3" w:rsidP="00B93B65">
            <w:pPr>
              <w:spacing w:line="288" w:lineRule="auto"/>
              <w:jc w:val="center"/>
              <w:rPr>
                <w:sz w:val="28"/>
                <w:szCs w:val="28"/>
              </w:rPr>
            </w:pPr>
            <w:r w:rsidRPr="002D2751">
              <w:rPr>
                <w:sz w:val="28"/>
                <w:szCs w:val="28"/>
              </w:rPr>
              <w:t>0,5</w:t>
            </w:r>
          </w:p>
        </w:tc>
        <w:tc>
          <w:tcPr>
            <w:tcW w:w="715" w:type="pct"/>
            <w:vAlign w:val="center"/>
          </w:tcPr>
          <w:p w14:paraId="52C90E2B" w14:textId="77777777" w:rsidR="004710E3" w:rsidRPr="002D2751" w:rsidRDefault="004710E3" w:rsidP="00B93B65">
            <w:pPr>
              <w:spacing w:line="288" w:lineRule="auto"/>
              <w:jc w:val="center"/>
              <w:rPr>
                <w:sz w:val="28"/>
                <w:szCs w:val="28"/>
              </w:rPr>
            </w:pPr>
            <w:r w:rsidRPr="002D2751">
              <w:rPr>
                <w:sz w:val="28"/>
                <w:szCs w:val="28"/>
              </w:rPr>
              <w:t>0,4</w:t>
            </w:r>
          </w:p>
        </w:tc>
        <w:tc>
          <w:tcPr>
            <w:tcW w:w="677" w:type="pct"/>
            <w:vAlign w:val="center"/>
          </w:tcPr>
          <w:p w14:paraId="063165E2" w14:textId="77777777" w:rsidR="004710E3" w:rsidRPr="002D2751" w:rsidRDefault="004710E3" w:rsidP="00B93B65">
            <w:pPr>
              <w:spacing w:line="288" w:lineRule="auto"/>
              <w:jc w:val="center"/>
              <w:rPr>
                <w:sz w:val="28"/>
                <w:szCs w:val="28"/>
              </w:rPr>
            </w:pPr>
            <w:r w:rsidRPr="002D2751">
              <w:rPr>
                <w:sz w:val="28"/>
                <w:szCs w:val="28"/>
              </w:rPr>
              <w:t>-</w:t>
            </w:r>
          </w:p>
        </w:tc>
        <w:tc>
          <w:tcPr>
            <w:tcW w:w="434" w:type="pct"/>
            <w:vAlign w:val="center"/>
          </w:tcPr>
          <w:p w14:paraId="301E55E9" w14:textId="77777777" w:rsidR="004710E3" w:rsidRPr="002D2751" w:rsidRDefault="004710E3" w:rsidP="00B93B65">
            <w:pPr>
              <w:spacing w:line="288" w:lineRule="auto"/>
              <w:jc w:val="center"/>
              <w:rPr>
                <w:sz w:val="28"/>
                <w:szCs w:val="28"/>
              </w:rPr>
            </w:pPr>
            <w:r w:rsidRPr="002D2751">
              <w:rPr>
                <w:sz w:val="28"/>
                <w:szCs w:val="28"/>
              </w:rPr>
              <w:t>0,5</w:t>
            </w:r>
          </w:p>
        </w:tc>
        <w:tc>
          <w:tcPr>
            <w:tcW w:w="527" w:type="pct"/>
            <w:vAlign w:val="center"/>
          </w:tcPr>
          <w:p w14:paraId="16D29813" w14:textId="77777777" w:rsidR="004710E3" w:rsidRPr="002D2751" w:rsidRDefault="004710E3" w:rsidP="00B93B65">
            <w:pPr>
              <w:spacing w:line="288" w:lineRule="auto"/>
              <w:jc w:val="center"/>
              <w:rPr>
                <w:sz w:val="28"/>
                <w:szCs w:val="28"/>
              </w:rPr>
            </w:pPr>
            <w:r w:rsidRPr="002D2751">
              <w:rPr>
                <w:sz w:val="28"/>
                <w:szCs w:val="28"/>
              </w:rPr>
              <w:t>0,5</w:t>
            </w:r>
          </w:p>
        </w:tc>
        <w:tc>
          <w:tcPr>
            <w:tcW w:w="599" w:type="pct"/>
            <w:vAlign w:val="center"/>
          </w:tcPr>
          <w:p w14:paraId="2820CEDF" w14:textId="77777777" w:rsidR="004710E3" w:rsidRPr="002D2751" w:rsidRDefault="004710E3" w:rsidP="00B93B65">
            <w:pPr>
              <w:spacing w:line="288" w:lineRule="auto"/>
              <w:jc w:val="center"/>
              <w:rPr>
                <w:sz w:val="28"/>
                <w:szCs w:val="28"/>
              </w:rPr>
            </w:pPr>
          </w:p>
        </w:tc>
      </w:tr>
      <w:tr w:rsidR="004710E3" w:rsidRPr="002D2751" w14:paraId="2F7779F8" w14:textId="77777777" w:rsidTr="00F415AB">
        <w:trPr>
          <w:cantSplit/>
          <w:trHeight w:val="236"/>
          <w:jc w:val="center"/>
        </w:trPr>
        <w:tc>
          <w:tcPr>
            <w:tcW w:w="1517" w:type="pct"/>
            <w:vAlign w:val="center"/>
          </w:tcPr>
          <w:p w14:paraId="406B42BA" w14:textId="77777777" w:rsidR="004710E3" w:rsidRPr="002D2751" w:rsidRDefault="004710E3" w:rsidP="00B93B65">
            <w:pPr>
              <w:spacing w:line="288" w:lineRule="auto"/>
              <w:rPr>
                <w:sz w:val="28"/>
                <w:szCs w:val="28"/>
              </w:rPr>
            </w:pPr>
            <w:r w:rsidRPr="002D2751">
              <w:rPr>
                <w:sz w:val="28"/>
                <w:szCs w:val="28"/>
              </w:rPr>
              <w:t>Cáp điện</w:t>
            </w:r>
          </w:p>
        </w:tc>
        <w:tc>
          <w:tcPr>
            <w:tcW w:w="531" w:type="pct"/>
            <w:vAlign w:val="center"/>
          </w:tcPr>
          <w:p w14:paraId="6DEBB5E1" w14:textId="77777777" w:rsidR="004710E3" w:rsidRPr="002D2751" w:rsidRDefault="004710E3" w:rsidP="00B93B65">
            <w:pPr>
              <w:spacing w:line="288" w:lineRule="auto"/>
              <w:jc w:val="center"/>
              <w:rPr>
                <w:sz w:val="28"/>
                <w:szCs w:val="28"/>
              </w:rPr>
            </w:pPr>
            <w:r w:rsidRPr="002D2751">
              <w:rPr>
                <w:sz w:val="28"/>
                <w:szCs w:val="28"/>
              </w:rPr>
              <w:t>0,5</w:t>
            </w:r>
          </w:p>
        </w:tc>
        <w:tc>
          <w:tcPr>
            <w:tcW w:w="715" w:type="pct"/>
            <w:vAlign w:val="center"/>
          </w:tcPr>
          <w:p w14:paraId="06AD708D" w14:textId="77777777" w:rsidR="004710E3" w:rsidRPr="002D2751" w:rsidRDefault="004710E3" w:rsidP="00B93B65">
            <w:pPr>
              <w:spacing w:line="288" w:lineRule="auto"/>
              <w:jc w:val="center"/>
              <w:rPr>
                <w:sz w:val="28"/>
                <w:szCs w:val="28"/>
              </w:rPr>
            </w:pPr>
            <w:r w:rsidRPr="002D2751">
              <w:rPr>
                <w:sz w:val="28"/>
                <w:szCs w:val="28"/>
              </w:rPr>
              <w:t>0,5</w:t>
            </w:r>
          </w:p>
        </w:tc>
        <w:tc>
          <w:tcPr>
            <w:tcW w:w="677" w:type="pct"/>
            <w:vAlign w:val="center"/>
          </w:tcPr>
          <w:p w14:paraId="46C395C8" w14:textId="77777777" w:rsidR="004710E3" w:rsidRPr="002D2751" w:rsidRDefault="004710E3" w:rsidP="00B93B65">
            <w:pPr>
              <w:spacing w:line="288" w:lineRule="auto"/>
              <w:jc w:val="center"/>
              <w:rPr>
                <w:sz w:val="28"/>
                <w:szCs w:val="28"/>
              </w:rPr>
            </w:pPr>
            <w:r w:rsidRPr="002D2751">
              <w:rPr>
                <w:sz w:val="28"/>
                <w:szCs w:val="28"/>
              </w:rPr>
              <w:t>0,5</w:t>
            </w:r>
          </w:p>
        </w:tc>
        <w:tc>
          <w:tcPr>
            <w:tcW w:w="434" w:type="pct"/>
            <w:vAlign w:val="center"/>
          </w:tcPr>
          <w:p w14:paraId="5855FB36" w14:textId="77777777" w:rsidR="004710E3" w:rsidRPr="002D2751" w:rsidRDefault="004710E3" w:rsidP="00B93B65">
            <w:pPr>
              <w:spacing w:line="288" w:lineRule="auto"/>
              <w:jc w:val="center"/>
              <w:rPr>
                <w:sz w:val="28"/>
                <w:szCs w:val="28"/>
              </w:rPr>
            </w:pPr>
            <w:r w:rsidRPr="002D2751">
              <w:rPr>
                <w:sz w:val="28"/>
                <w:szCs w:val="28"/>
              </w:rPr>
              <w:t>0,1</w:t>
            </w:r>
          </w:p>
        </w:tc>
        <w:tc>
          <w:tcPr>
            <w:tcW w:w="527" w:type="pct"/>
            <w:vAlign w:val="center"/>
          </w:tcPr>
          <w:p w14:paraId="7593337C" w14:textId="77777777" w:rsidR="004710E3" w:rsidRPr="002D2751" w:rsidRDefault="004710E3" w:rsidP="00B93B65">
            <w:pPr>
              <w:spacing w:line="288" w:lineRule="auto"/>
              <w:jc w:val="center"/>
              <w:rPr>
                <w:sz w:val="28"/>
                <w:szCs w:val="28"/>
              </w:rPr>
            </w:pPr>
            <w:r w:rsidRPr="002D2751">
              <w:rPr>
                <w:sz w:val="28"/>
                <w:szCs w:val="28"/>
              </w:rPr>
              <w:t>0,5</w:t>
            </w:r>
          </w:p>
        </w:tc>
        <w:tc>
          <w:tcPr>
            <w:tcW w:w="599" w:type="pct"/>
            <w:vAlign w:val="center"/>
          </w:tcPr>
          <w:p w14:paraId="2B2B1954" w14:textId="77777777" w:rsidR="004710E3" w:rsidRPr="002D2751" w:rsidRDefault="004710E3" w:rsidP="00B93B65">
            <w:pPr>
              <w:spacing w:line="288" w:lineRule="auto"/>
              <w:jc w:val="center"/>
              <w:rPr>
                <w:sz w:val="28"/>
                <w:szCs w:val="28"/>
              </w:rPr>
            </w:pPr>
          </w:p>
        </w:tc>
      </w:tr>
      <w:tr w:rsidR="004710E3" w:rsidRPr="002D2751" w14:paraId="0B34F963" w14:textId="77777777" w:rsidTr="00F415AB">
        <w:trPr>
          <w:cantSplit/>
          <w:trHeight w:val="236"/>
          <w:jc w:val="center"/>
        </w:trPr>
        <w:tc>
          <w:tcPr>
            <w:tcW w:w="1517" w:type="pct"/>
            <w:vAlign w:val="center"/>
          </w:tcPr>
          <w:p w14:paraId="158ED964" w14:textId="77777777" w:rsidR="004710E3" w:rsidRPr="002D2751" w:rsidRDefault="004710E3" w:rsidP="00B93B65">
            <w:pPr>
              <w:spacing w:line="288" w:lineRule="auto"/>
              <w:rPr>
                <w:sz w:val="28"/>
                <w:szCs w:val="28"/>
              </w:rPr>
            </w:pPr>
            <w:r w:rsidRPr="002D2751">
              <w:rPr>
                <w:sz w:val="28"/>
                <w:szCs w:val="28"/>
              </w:rPr>
              <w:t>Cáp thông tin</w:t>
            </w:r>
          </w:p>
        </w:tc>
        <w:tc>
          <w:tcPr>
            <w:tcW w:w="531" w:type="pct"/>
            <w:vAlign w:val="center"/>
          </w:tcPr>
          <w:p w14:paraId="243690F2" w14:textId="77777777" w:rsidR="004710E3" w:rsidRPr="002D2751" w:rsidRDefault="004710E3" w:rsidP="00B93B65">
            <w:pPr>
              <w:spacing w:line="288" w:lineRule="auto"/>
              <w:jc w:val="center"/>
              <w:rPr>
                <w:sz w:val="28"/>
                <w:szCs w:val="28"/>
              </w:rPr>
            </w:pPr>
            <w:r w:rsidRPr="002D2751">
              <w:rPr>
                <w:sz w:val="28"/>
                <w:szCs w:val="28"/>
              </w:rPr>
              <w:t>0,5</w:t>
            </w:r>
          </w:p>
        </w:tc>
        <w:tc>
          <w:tcPr>
            <w:tcW w:w="715" w:type="pct"/>
            <w:vAlign w:val="center"/>
          </w:tcPr>
          <w:p w14:paraId="5C634F8E" w14:textId="77777777" w:rsidR="004710E3" w:rsidRPr="002D2751" w:rsidRDefault="004710E3" w:rsidP="00B93B65">
            <w:pPr>
              <w:spacing w:line="288" w:lineRule="auto"/>
              <w:jc w:val="center"/>
              <w:rPr>
                <w:sz w:val="28"/>
                <w:szCs w:val="28"/>
              </w:rPr>
            </w:pPr>
            <w:r w:rsidRPr="002D2751">
              <w:rPr>
                <w:sz w:val="28"/>
                <w:szCs w:val="28"/>
              </w:rPr>
              <w:t>0,5</w:t>
            </w:r>
          </w:p>
        </w:tc>
        <w:tc>
          <w:tcPr>
            <w:tcW w:w="677" w:type="pct"/>
            <w:vAlign w:val="center"/>
          </w:tcPr>
          <w:p w14:paraId="68EFEAE7" w14:textId="77777777" w:rsidR="004710E3" w:rsidRPr="002D2751" w:rsidRDefault="004710E3" w:rsidP="00B93B65">
            <w:pPr>
              <w:spacing w:line="288" w:lineRule="auto"/>
              <w:jc w:val="center"/>
              <w:rPr>
                <w:sz w:val="28"/>
                <w:szCs w:val="28"/>
              </w:rPr>
            </w:pPr>
            <w:r w:rsidRPr="002D2751">
              <w:rPr>
                <w:sz w:val="28"/>
                <w:szCs w:val="28"/>
              </w:rPr>
              <w:t>0,5</w:t>
            </w:r>
          </w:p>
        </w:tc>
        <w:tc>
          <w:tcPr>
            <w:tcW w:w="434" w:type="pct"/>
            <w:vAlign w:val="center"/>
          </w:tcPr>
          <w:p w14:paraId="57138478" w14:textId="77777777" w:rsidR="004710E3" w:rsidRPr="002D2751" w:rsidRDefault="004710E3" w:rsidP="00B93B65">
            <w:pPr>
              <w:spacing w:line="288" w:lineRule="auto"/>
              <w:jc w:val="center"/>
              <w:rPr>
                <w:sz w:val="28"/>
                <w:szCs w:val="28"/>
              </w:rPr>
            </w:pPr>
            <w:r w:rsidRPr="002D2751">
              <w:rPr>
                <w:sz w:val="28"/>
                <w:szCs w:val="28"/>
              </w:rPr>
              <w:t>0,5</w:t>
            </w:r>
          </w:p>
        </w:tc>
        <w:tc>
          <w:tcPr>
            <w:tcW w:w="527" w:type="pct"/>
            <w:vAlign w:val="center"/>
          </w:tcPr>
          <w:p w14:paraId="22CDE6A8" w14:textId="77777777" w:rsidR="004710E3" w:rsidRPr="002D2751" w:rsidRDefault="004710E3" w:rsidP="00B93B65">
            <w:pPr>
              <w:spacing w:line="288" w:lineRule="auto"/>
              <w:jc w:val="center"/>
              <w:rPr>
                <w:sz w:val="28"/>
                <w:szCs w:val="28"/>
              </w:rPr>
            </w:pPr>
            <w:r w:rsidRPr="002D2751">
              <w:rPr>
                <w:sz w:val="28"/>
                <w:szCs w:val="28"/>
              </w:rPr>
              <w:t>-</w:t>
            </w:r>
          </w:p>
        </w:tc>
        <w:tc>
          <w:tcPr>
            <w:tcW w:w="599" w:type="pct"/>
            <w:vAlign w:val="center"/>
          </w:tcPr>
          <w:p w14:paraId="5016868F" w14:textId="77777777" w:rsidR="004710E3" w:rsidRPr="002D2751" w:rsidRDefault="004710E3" w:rsidP="00B93B65">
            <w:pPr>
              <w:spacing w:line="288" w:lineRule="auto"/>
              <w:jc w:val="center"/>
              <w:rPr>
                <w:sz w:val="28"/>
                <w:szCs w:val="28"/>
              </w:rPr>
            </w:pPr>
          </w:p>
        </w:tc>
      </w:tr>
    </w:tbl>
    <w:p w14:paraId="0A5011DA" w14:textId="77777777" w:rsidR="002117D1" w:rsidRPr="002D2751" w:rsidRDefault="002117D1" w:rsidP="00B93B65">
      <w:pPr>
        <w:spacing w:before="0" w:line="288" w:lineRule="auto"/>
        <w:rPr>
          <w:sz w:val="28"/>
          <w:szCs w:val="28"/>
        </w:rPr>
      </w:pPr>
    </w:p>
    <w:bookmarkEnd w:id="94"/>
    <w:p w14:paraId="61DDA052" w14:textId="77777777" w:rsidR="00EB6B73" w:rsidRPr="002D2751" w:rsidRDefault="00EB6B73" w:rsidP="00B93B65">
      <w:pPr>
        <w:pStyle w:val="Heading1"/>
        <w:numPr>
          <w:ilvl w:val="0"/>
          <w:numId w:val="0"/>
        </w:numPr>
        <w:tabs>
          <w:tab w:val="center" w:pos="4536"/>
        </w:tabs>
        <w:spacing w:before="0" w:line="288" w:lineRule="auto"/>
        <w:jc w:val="center"/>
        <w:rPr>
          <w:rFonts w:ascii="Times New Roman" w:hAnsi="Times New Roman"/>
          <w:b/>
          <w:sz w:val="28"/>
          <w:szCs w:val="28"/>
        </w:rPr>
      </w:pPr>
      <w:r w:rsidRPr="002D2751">
        <w:rPr>
          <w:rFonts w:ascii="Times New Roman" w:hAnsi="Times New Roman"/>
          <w:b/>
          <w:sz w:val="28"/>
          <w:szCs w:val="28"/>
        </w:rPr>
        <w:t>PHẦN III</w:t>
      </w:r>
    </w:p>
    <w:p w14:paraId="0E5C6486" w14:textId="77777777" w:rsidR="00EB6B73" w:rsidRPr="002D2751" w:rsidRDefault="00EB6B73" w:rsidP="00B93B65">
      <w:pPr>
        <w:pStyle w:val="Heading1"/>
        <w:numPr>
          <w:ilvl w:val="0"/>
          <w:numId w:val="0"/>
        </w:numPr>
        <w:tabs>
          <w:tab w:val="center" w:pos="4536"/>
        </w:tabs>
        <w:spacing w:before="0" w:line="288" w:lineRule="auto"/>
        <w:jc w:val="center"/>
        <w:rPr>
          <w:rFonts w:ascii="Times New Roman" w:hAnsi="Times New Roman"/>
          <w:b/>
          <w:sz w:val="28"/>
          <w:szCs w:val="28"/>
        </w:rPr>
      </w:pPr>
      <w:r w:rsidRPr="002D2751">
        <w:rPr>
          <w:rFonts w:ascii="Times New Roman" w:hAnsi="Times New Roman"/>
          <w:b/>
          <w:sz w:val="28"/>
          <w:szCs w:val="28"/>
        </w:rPr>
        <w:t>ĐÁNH GIÁ MÔI TRƯỜNG CHIẾN LƯỢC (ĐMC)</w:t>
      </w:r>
    </w:p>
    <w:p w14:paraId="09893064" w14:textId="77777777" w:rsidR="00EB6B73" w:rsidRPr="002D2751" w:rsidRDefault="00EB6B73" w:rsidP="00F25464">
      <w:pPr>
        <w:spacing w:before="240" w:after="120" w:line="288" w:lineRule="auto"/>
        <w:rPr>
          <w:b/>
          <w:sz w:val="28"/>
          <w:szCs w:val="28"/>
        </w:rPr>
      </w:pPr>
      <w:r w:rsidRPr="002D2751">
        <w:rPr>
          <w:b/>
          <w:sz w:val="28"/>
          <w:szCs w:val="28"/>
        </w:rPr>
        <w:t>I. PHẦN MỞ ĐẦU:</w:t>
      </w:r>
    </w:p>
    <w:p w14:paraId="6F121948" w14:textId="77777777" w:rsidR="00EB6B73" w:rsidRPr="002D2751" w:rsidRDefault="00EB6B73" w:rsidP="00AF4A41">
      <w:pPr>
        <w:spacing w:after="120" w:line="288" w:lineRule="auto"/>
        <w:ind w:firstLine="720"/>
        <w:rPr>
          <w:b/>
          <w:bCs/>
          <w:sz w:val="28"/>
          <w:szCs w:val="28"/>
        </w:rPr>
      </w:pPr>
      <w:r w:rsidRPr="002D2751">
        <w:rPr>
          <w:b/>
          <w:bCs/>
          <w:sz w:val="28"/>
          <w:szCs w:val="28"/>
        </w:rPr>
        <w:t>1. Giới thiệu sự cần thiết phải lập báo cáo ĐMC:</w:t>
      </w:r>
    </w:p>
    <w:p w14:paraId="2460DEC3" w14:textId="77777777" w:rsidR="00EB6B73" w:rsidRPr="002D2751" w:rsidRDefault="00EB6B73" w:rsidP="00B93B65">
      <w:pPr>
        <w:spacing w:before="0" w:line="288" w:lineRule="auto"/>
        <w:ind w:firstLine="720"/>
        <w:rPr>
          <w:sz w:val="28"/>
          <w:szCs w:val="28"/>
        </w:rPr>
      </w:pPr>
      <w:r w:rsidRPr="002D2751">
        <w:rPr>
          <w:sz w:val="28"/>
          <w:szCs w:val="28"/>
        </w:rPr>
        <w:t>- “Môi trường có tầm quan trọng đặc biệt đối với đời sống của con người, sinh vật và sự phát triển kinh tế, văn hóa, xã hội của đất nước, dân tộc và nhân loại” điều này đã được khẳng định đầu tiên trong Luật Bảo vệ môi trường .</w:t>
      </w:r>
    </w:p>
    <w:p w14:paraId="334E9F34" w14:textId="77777777" w:rsidR="00EB6B73" w:rsidRPr="002D2751" w:rsidRDefault="00EB6B73" w:rsidP="00B93B65">
      <w:pPr>
        <w:spacing w:before="0" w:line="288" w:lineRule="auto"/>
        <w:ind w:firstLine="720"/>
        <w:rPr>
          <w:sz w:val="28"/>
          <w:szCs w:val="28"/>
        </w:rPr>
      </w:pPr>
      <w:r w:rsidRPr="002D2751">
        <w:rPr>
          <w:sz w:val="28"/>
          <w:szCs w:val="28"/>
        </w:rPr>
        <w:t>- Quan điểm môi trường trong lành và phát triển vền vững trở thành quan điểm cơ bản trong chiến lược phát triển của nhiều nước trên thế giới.</w:t>
      </w:r>
    </w:p>
    <w:p w14:paraId="6A3E68DA" w14:textId="77777777" w:rsidR="00EB6B73" w:rsidRPr="002D2751" w:rsidRDefault="00EB6B73" w:rsidP="00B93B65">
      <w:pPr>
        <w:spacing w:before="0" w:line="288" w:lineRule="auto"/>
        <w:ind w:firstLine="720"/>
        <w:rPr>
          <w:sz w:val="28"/>
          <w:szCs w:val="28"/>
        </w:rPr>
      </w:pPr>
      <w:r w:rsidRPr="002D2751">
        <w:rPr>
          <w:sz w:val="28"/>
          <w:szCs w:val="28"/>
        </w:rPr>
        <w:lastRenderedPageBreak/>
        <w:t>- Để đạt được sự phát triển bền vững, kết hợp hài hòa giữa phát triển kinh tế và bảo vệ môi trường cần phải đánh giá và dự báo một cách chính xác các tác động gây ảnh hưởng đến môi trường sinh thái.</w:t>
      </w:r>
    </w:p>
    <w:p w14:paraId="774960AA" w14:textId="77777777" w:rsidR="00EB6B73" w:rsidRPr="002D2751" w:rsidRDefault="00EB6B73" w:rsidP="00B93B65">
      <w:pPr>
        <w:spacing w:before="0" w:line="288" w:lineRule="auto"/>
        <w:ind w:firstLine="720"/>
        <w:rPr>
          <w:sz w:val="28"/>
          <w:szCs w:val="28"/>
        </w:rPr>
      </w:pPr>
      <w:r w:rsidRPr="002D2751">
        <w:rPr>
          <w:sz w:val="28"/>
          <w:szCs w:val="28"/>
        </w:rPr>
        <w:t>- Với những vấn đề được phân tích trên cho thấy việc lập báo cáo ĐMC đối với các dự án đầu tư là cần thiết.</w:t>
      </w:r>
    </w:p>
    <w:p w14:paraId="550E420F" w14:textId="77777777" w:rsidR="00EB6B73" w:rsidRPr="002D2751" w:rsidRDefault="00EB6B73" w:rsidP="00AF4A41">
      <w:pPr>
        <w:spacing w:after="120" w:line="288" w:lineRule="auto"/>
        <w:ind w:firstLine="720"/>
        <w:rPr>
          <w:b/>
          <w:bCs/>
          <w:sz w:val="28"/>
          <w:szCs w:val="28"/>
        </w:rPr>
      </w:pPr>
      <w:r w:rsidRPr="002D2751">
        <w:rPr>
          <w:b/>
          <w:bCs/>
          <w:sz w:val="28"/>
          <w:szCs w:val="28"/>
        </w:rPr>
        <w:t xml:space="preserve">2. Mục đích: </w:t>
      </w:r>
    </w:p>
    <w:p w14:paraId="1F090D4C" w14:textId="77777777" w:rsidR="00EB6B73" w:rsidRPr="002D2751" w:rsidRDefault="00EB6B73" w:rsidP="00B93B65">
      <w:pPr>
        <w:spacing w:before="0" w:line="288" w:lineRule="auto"/>
        <w:ind w:firstLine="720"/>
        <w:rPr>
          <w:sz w:val="28"/>
          <w:szCs w:val="28"/>
        </w:rPr>
      </w:pPr>
      <w:r w:rsidRPr="002D2751">
        <w:rPr>
          <w:sz w:val="28"/>
          <w:szCs w:val="28"/>
        </w:rPr>
        <w:t>- Thực hiện bảo vệ Môi trường theo Nghị định số 19/2015/NĐ-CP ngày 14/02/2015 của Chính phủ Quy định chi tiết một số điều của Luật Bảo vệ môi trường; Nghị định số 18/2015/NĐ-CP ngày 14/02/2015 của Chính phủ Quy định quy hoạch bảo vệ môi trường, đánh giá môi trường chiến lược, đánh giá tác động môi trường, cam kết bảo vệ môi trường; Nghị định số 40/2019/NĐ-CP ngày 13 tháng 5 năm 2019 của Chính phủ sửa đổi bổ sung một số điều của các nghị định quy định chi tiết, hướng dẫn thi hành Luật bảo vệ môi trường, Thông tư số 25/2019/TT-BTNMT ngày 13 tháng 5 năm 2019 của Bộ Tài nguyên và Môi trường Quy định chi tiết thi hành một số điều của Nghị định số 40/2019/NĐ-CPngày 13 tháng 5 năm 2019 của Chính phủ sửa đổi, bổ sung một số điềucủa các nghị định quy định chi tiết, hướng dẫn thi hành Luật bảo vệ môi trườngvà quy định quản lý hoạt động dịch vụ quan trắc môi trường.</w:t>
      </w:r>
    </w:p>
    <w:p w14:paraId="394FD9E7" w14:textId="77777777" w:rsidR="00EB6B73" w:rsidRPr="002D2751" w:rsidRDefault="00EB6B73" w:rsidP="00B93B65">
      <w:pPr>
        <w:spacing w:before="0" w:line="288" w:lineRule="auto"/>
        <w:ind w:firstLine="720"/>
        <w:rPr>
          <w:sz w:val="28"/>
          <w:szCs w:val="28"/>
        </w:rPr>
      </w:pPr>
      <w:r w:rsidRPr="002D2751">
        <w:rPr>
          <w:sz w:val="28"/>
          <w:szCs w:val="28"/>
        </w:rPr>
        <w:t xml:space="preserve">- Thực hiện quy định đánh giá tác động môi trường theo yêu cầu tại Quyết định số 10/2017/QĐ-UBND ngày 16/3/2017 của UBND tỉnh Hậu Giang Ban hành Quy định về bảo vệ môi trường trên đại bàn tỉnh Hậu Giang.  </w:t>
      </w:r>
    </w:p>
    <w:p w14:paraId="47673CB9" w14:textId="77777777" w:rsidR="00EB6B73" w:rsidRPr="002D2751" w:rsidRDefault="00EB6B73" w:rsidP="00B93B65">
      <w:pPr>
        <w:spacing w:before="0" w:line="288" w:lineRule="auto"/>
        <w:ind w:firstLine="720"/>
        <w:rPr>
          <w:sz w:val="28"/>
          <w:szCs w:val="28"/>
        </w:rPr>
      </w:pPr>
      <w:r w:rsidRPr="002D2751">
        <w:rPr>
          <w:sz w:val="28"/>
          <w:szCs w:val="28"/>
        </w:rPr>
        <w:t>- Phân tích, đánh giá thực trạng môi trường, dự báo chất thải gây ô nhiễm môi trường và những tác động xấu có thể xảy ra do các hoạt động được dự kiến trong đồ án quy hoạch xây dựng, từ đó kiến nghị các chính sách, biện pháp hợp lý để bảo vệ môi trường, phòng ngừa hoặc xử lý ô nhiễm môi trường, bảo đảm cho khu dân cư phát triển ổn định và bền vững.</w:t>
      </w:r>
    </w:p>
    <w:p w14:paraId="5E915BD3" w14:textId="77777777" w:rsidR="00EB6B73" w:rsidRPr="002D2751" w:rsidRDefault="00EB6B73" w:rsidP="00B93B65">
      <w:pPr>
        <w:spacing w:before="0" w:line="288" w:lineRule="auto"/>
        <w:ind w:firstLine="720"/>
        <w:rPr>
          <w:sz w:val="28"/>
          <w:szCs w:val="28"/>
        </w:rPr>
      </w:pPr>
      <w:r w:rsidRPr="002D2751">
        <w:rPr>
          <w:sz w:val="28"/>
          <w:szCs w:val="28"/>
        </w:rPr>
        <w:t>- Xác lập cơ sở cho việc quản lý xây dựng theo quy hoạch, làm cơ sở giám sát môi trường khu dân cư trong quá trình phát triển.</w:t>
      </w:r>
    </w:p>
    <w:p w14:paraId="097C8699" w14:textId="77777777" w:rsidR="00EB6B73" w:rsidRPr="002D2751" w:rsidRDefault="00EB6B73" w:rsidP="00AF4A41">
      <w:pPr>
        <w:spacing w:after="120" w:line="288" w:lineRule="auto"/>
        <w:ind w:firstLine="720"/>
        <w:rPr>
          <w:b/>
          <w:bCs/>
          <w:sz w:val="28"/>
          <w:szCs w:val="28"/>
        </w:rPr>
      </w:pPr>
      <w:r w:rsidRPr="002D2751">
        <w:rPr>
          <w:b/>
          <w:bCs/>
          <w:sz w:val="28"/>
          <w:szCs w:val="28"/>
        </w:rPr>
        <w:t>3. Các căn cứ lập báo cáo:</w:t>
      </w:r>
    </w:p>
    <w:p w14:paraId="09444000" w14:textId="77777777" w:rsidR="00EB6B73" w:rsidRPr="002D2751" w:rsidRDefault="00EB6B73" w:rsidP="00B93B65">
      <w:pPr>
        <w:spacing w:before="0" w:line="288" w:lineRule="auto"/>
        <w:ind w:firstLine="720"/>
        <w:rPr>
          <w:sz w:val="28"/>
          <w:szCs w:val="28"/>
        </w:rPr>
      </w:pPr>
      <w:r w:rsidRPr="002D2751">
        <w:rPr>
          <w:sz w:val="28"/>
          <w:szCs w:val="28"/>
        </w:rPr>
        <w:t xml:space="preserve">- Luật bảo vệ Môi trường ngày 23 tháng 06 năm 2014; </w:t>
      </w:r>
    </w:p>
    <w:p w14:paraId="1A57FE1E" w14:textId="77777777" w:rsidR="00EB6B73" w:rsidRPr="002D2751" w:rsidRDefault="00EB6B73" w:rsidP="00B93B65">
      <w:pPr>
        <w:spacing w:before="0" w:line="288" w:lineRule="auto"/>
        <w:ind w:firstLine="720"/>
        <w:rPr>
          <w:sz w:val="28"/>
          <w:szCs w:val="28"/>
        </w:rPr>
      </w:pPr>
      <w:r w:rsidRPr="002D2751">
        <w:rPr>
          <w:sz w:val="28"/>
          <w:szCs w:val="28"/>
        </w:rPr>
        <w:t>- Luật Tài nguyên nước ngày 20 tháng 5 năm 2012;</w:t>
      </w:r>
    </w:p>
    <w:p w14:paraId="3CBC8EA1" w14:textId="77777777" w:rsidR="00EB6B73" w:rsidRPr="002D2751" w:rsidRDefault="00EB6B73" w:rsidP="00B93B65">
      <w:pPr>
        <w:spacing w:before="0" w:line="288" w:lineRule="auto"/>
        <w:ind w:firstLine="720"/>
        <w:rPr>
          <w:sz w:val="28"/>
          <w:szCs w:val="28"/>
        </w:rPr>
      </w:pPr>
      <w:r w:rsidRPr="002D2751">
        <w:rPr>
          <w:sz w:val="28"/>
          <w:szCs w:val="28"/>
        </w:rPr>
        <w:t xml:space="preserve">- Luật Sửa đổi, bổ sung một số điều của 37 Luật có liên quan đến </w:t>
      </w:r>
      <w:r w:rsidR="00406E31" w:rsidRPr="002D2751">
        <w:rPr>
          <w:sz w:val="28"/>
          <w:szCs w:val="28"/>
        </w:rPr>
        <w:t>q</w:t>
      </w:r>
      <w:r w:rsidRPr="002D2751">
        <w:rPr>
          <w:sz w:val="28"/>
          <w:szCs w:val="28"/>
        </w:rPr>
        <w:t xml:space="preserve">uy hoạch gày 20 tháng 11 năm 2018; </w:t>
      </w:r>
    </w:p>
    <w:p w14:paraId="28B88624" w14:textId="77777777" w:rsidR="00EB6B73" w:rsidRPr="002D2751" w:rsidRDefault="00EB6B73" w:rsidP="00B93B65">
      <w:pPr>
        <w:spacing w:before="0" w:line="288" w:lineRule="auto"/>
        <w:ind w:firstLine="720"/>
        <w:rPr>
          <w:sz w:val="28"/>
          <w:szCs w:val="28"/>
        </w:rPr>
      </w:pPr>
      <w:r w:rsidRPr="002D2751">
        <w:rPr>
          <w:sz w:val="28"/>
          <w:szCs w:val="28"/>
        </w:rPr>
        <w:t>- Nghị định số 80/2014/NĐ-CP ngày 06 tháng 8 năm 2014 của Chính phủ về thoát nước và xử lý nước thải;</w:t>
      </w:r>
    </w:p>
    <w:p w14:paraId="49FEC9C7" w14:textId="77777777" w:rsidR="00EB6B73" w:rsidRPr="002D2751" w:rsidRDefault="00EB6B73" w:rsidP="00B93B65">
      <w:pPr>
        <w:spacing w:before="0" w:line="288" w:lineRule="auto"/>
        <w:ind w:firstLine="720"/>
        <w:rPr>
          <w:sz w:val="28"/>
          <w:szCs w:val="28"/>
        </w:rPr>
      </w:pPr>
      <w:bookmarkStart w:id="95" w:name="dieu_1"/>
      <w:r w:rsidRPr="002D2751">
        <w:rPr>
          <w:sz w:val="28"/>
          <w:szCs w:val="28"/>
        </w:rPr>
        <w:lastRenderedPageBreak/>
        <w:t>- Nghị định số </w:t>
      </w:r>
      <w:bookmarkEnd w:id="95"/>
      <w:r w:rsidR="00AB2298" w:rsidRPr="002D2751">
        <w:rPr>
          <w:sz w:val="28"/>
          <w:szCs w:val="28"/>
        </w:rPr>
        <w:fldChar w:fldCharType="begin"/>
      </w:r>
      <w:r w:rsidRPr="002D2751">
        <w:rPr>
          <w:sz w:val="28"/>
          <w:szCs w:val="28"/>
        </w:rPr>
        <w:instrText xml:space="preserve"> HYPERLINK "https://thukyluat.vn/vb/nghi-dinh-18-2015-nd-cp-bao-ve-danh-gia-moi-truong-chien-luoc-danh-gia-tac-dong-moi-truong-410a9.html" \o "Nghị định 18/2015/NĐ-CP" \t "_blank" </w:instrText>
      </w:r>
      <w:r w:rsidR="00AB2298" w:rsidRPr="002D2751">
        <w:rPr>
          <w:sz w:val="28"/>
          <w:szCs w:val="28"/>
        </w:rPr>
        <w:fldChar w:fldCharType="separate"/>
      </w:r>
      <w:r w:rsidRPr="002D2751">
        <w:rPr>
          <w:sz w:val="28"/>
          <w:szCs w:val="28"/>
        </w:rPr>
        <w:t>18/2015/NĐ-CP</w:t>
      </w:r>
      <w:r w:rsidR="00AB2298" w:rsidRPr="002D2751">
        <w:rPr>
          <w:sz w:val="28"/>
          <w:szCs w:val="28"/>
        </w:rPr>
        <w:fldChar w:fldCharType="end"/>
      </w:r>
      <w:r w:rsidRPr="002D2751">
        <w:rPr>
          <w:sz w:val="28"/>
          <w:szCs w:val="28"/>
        </w:rPr>
        <w:t> ngày 14 tháng 02 năm 2015 của Chính phủ quy định về quy hoạch bảo vệ môi trường, đánh giá môi trường chiến lược, đánh giá tác động môi trường và kế hoạch bảo vệ môi trường;</w:t>
      </w:r>
    </w:p>
    <w:p w14:paraId="4E8FA1B2" w14:textId="77777777" w:rsidR="00EB6B73" w:rsidRPr="002D2751" w:rsidRDefault="00EB6B73" w:rsidP="00B93B65">
      <w:pPr>
        <w:spacing w:before="0" w:line="288" w:lineRule="auto"/>
        <w:ind w:firstLine="720"/>
        <w:rPr>
          <w:sz w:val="28"/>
          <w:szCs w:val="28"/>
        </w:rPr>
      </w:pPr>
      <w:r w:rsidRPr="002D2751">
        <w:rPr>
          <w:sz w:val="28"/>
          <w:szCs w:val="28"/>
        </w:rPr>
        <w:t>- Nghị định số 19/2015/NĐ-CP ngày 14 tháng 02 năm 2015 của Chính phủ Quy định chi tiết một số điều của Luật Bảo vệ môi trường;</w:t>
      </w:r>
    </w:p>
    <w:p w14:paraId="773B11A9" w14:textId="77777777" w:rsidR="00EB6B73" w:rsidRPr="002D2751" w:rsidRDefault="00EB6B73" w:rsidP="00B93B65">
      <w:pPr>
        <w:spacing w:before="0" w:line="288" w:lineRule="auto"/>
        <w:ind w:firstLine="720"/>
        <w:rPr>
          <w:sz w:val="28"/>
          <w:szCs w:val="28"/>
        </w:rPr>
      </w:pPr>
      <w:r w:rsidRPr="002D2751">
        <w:rPr>
          <w:sz w:val="28"/>
          <w:szCs w:val="28"/>
        </w:rPr>
        <w:t>- Nghị định số 40/2019/NĐ-CP ngày 13 tháng 5 năm 2019 của Chính phủ sửa đổi bổ sung một số điều của các nghị định quy định chi tiết, hướng dẫn thi hành Luật bảo vệ môi trường;</w:t>
      </w:r>
    </w:p>
    <w:p w14:paraId="30218518" w14:textId="77777777" w:rsidR="00EB6B73" w:rsidRPr="002D2751" w:rsidRDefault="00EB6B73" w:rsidP="00B93B65">
      <w:pPr>
        <w:spacing w:before="0" w:line="288" w:lineRule="auto"/>
        <w:ind w:firstLine="720"/>
        <w:rPr>
          <w:sz w:val="28"/>
          <w:szCs w:val="28"/>
        </w:rPr>
      </w:pPr>
      <w:r w:rsidRPr="002D2751">
        <w:rPr>
          <w:sz w:val="28"/>
          <w:szCs w:val="28"/>
        </w:rPr>
        <w:t>- Nghị định số 98/2019/NĐ-CP ngày 27 tháng 12 năm 2019 của Chính phủ Sửa đổi, bổ sung một số điều của các nghị định thuộc lĩnh vực hạ tầng kỹ thuật;</w:t>
      </w:r>
    </w:p>
    <w:p w14:paraId="10FBB793" w14:textId="77777777" w:rsidR="00EB6B73" w:rsidRPr="002D2751" w:rsidRDefault="00EB6B73" w:rsidP="00B93B65">
      <w:pPr>
        <w:spacing w:before="0" w:line="288" w:lineRule="auto"/>
        <w:ind w:firstLine="720"/>
        <w:rPr>
          <w:sz w:val="28"/>
          <w:szCs w:val="28"/>
        </w:rPr>
      </w:pPr>
      <w:r w:rsidRPr="002D2751">
        <w:rPr>
          <w:sz w:val="28"/>
          <w:szCs w:val="28"/>
        </w:rPr>
        <w:t xml:space="preserve">- Thông tư số 04/2015/TT-BXD ngày 03 tháng 4 năm 2015 của Bộ Xây dựng </w:t>
      </w:r>
      <w:r w:rsidRPr="002D2751">
        <w:rPr>
          <w:bCs/>
          <w:sz w:val="28"/>
          <w:szCs w:val="28"/>
        </w:rPr>
        <w:t xml:space="preserve">hướng dẫn thi hành một số điều của Nghị định 80/2014/NĐ-CP </w:t>
      </w:r>
      <w:r w:rsidRPr="002D2751">
        <w:rPr>
          <w:sz w:val="28"/>
          <w:szCs w:val="28"/>
        </w:rPr>
        <w:t>ngày 06 tháng 8 năm 2014 của Chính phủ về thoát nước và xử lý nước thải;</w:t>
      </w:r>
    </w:p>
    <w:p w14:paraId="23BE2B51" w14:textId="77777777" w:rsidR="00EB6B73" w:rsidRPr="002D2751" w:rsidRDefault="00EB6B73" w:rsidP="00B93B65">
      <w:pPr>
        <w:spacing w:before="0" w:line="288" w:lineRule="auto"/>
        <w:ind w:firstLine="720"/>
        <w:rPr>
          <w:sz w:val="28"/>
          <w:szCs w:val="28"/>
        </w:rPr>
      </w:pPr>
      <w:r w:rsidRPr="002D2751">
        <w:rPr>
          <w:sz w:val="28"/>
          <w:szCs w:val="28"/>
        </w:rPr>
        <w:t>- Thông tư số 25/2019/TT-BTNMT ngày 13 tháng 5 năm 2019 của Bộ Tài nguyên và Môi trường Quy định chi tiết thi hành một số điều của Nghị định số 40/2019/NĐ-CPngày 13 tháng 5 năm 2019 của Chính phủ sửa đổi, bổ sung một số điềucủa các nghị định quy định chi tiết, hướng dẫn thi hành Luật bảo vệ môi trườngvà quy định quản lý hoạt động dịch vụ quan trắc môi trường;</w:t>
      </w:r>
    </w:p>
    <w:p w14:paraId="51907CA5" w14:textId="77777777" w:rsidR="00EB6B73" w:rsidRPr="002D2751" w:rsidRDefault="00EB6B73" w:rsidP="00B93B65">
      <w:pPr>
        <w:spacing w:before="0" w:line="288" w:lineRule="auto"/>
        <w:ind w:firstLine="720"/>
        <w:rPr>
          <w:sz w:val="28"/>
          <w:szCs w:val="28"/>
        </w:rPr>
      </w:pPr>
      <w:r w:rsidRPr="002D2751">
        <w:rPr>
          <w:sz w:val="28"/>
          <w:szCs w:val="28"/>
        </w:rPr>
        <w:t xml:space="preserve">- Quyết định số 10/2017/QĐ-UBND ngày 16/3/2017 của UBND tỉnh Hậu Giang Ban hành Quy định về bảo vệ môi trường trên đại bàn tỉnh Hậu Giang.  </w:t>
      </w:r>
    </w:p>
    <w:p w14:paraId="2F0AA4F4" w14:textId="77777777" w:rsidR="00EB6B73" w:rsidRPr="002D2751" w:rsidRDefault="00EB6B73" w:rsidP="00B93B65">
      <w:pPr>
        <w:spacing w:before="0" w:line="288" w:lineRule="auto"/>
        <w:ind w:firstLine="720"/>
        <w:rPr>
          <w:sz w:val="28"/>
          <w:szCs w:val="28"/>
        </w:rPr>
      </w:pPr>
      <w:r w:rsidRPr="002D2751">
        <w:rPr>
          <w:sz w:val="28"/>
          <w:szCs w:val="28"/>
        </w:rPr>
        <w:t>- Các tiêu chuẩn, quy chuẩn do Bộ Tài nguyên và Môi trường ban hành:</w:t>
      </w:r>
    </w:p>
    <w:p w14:paraId="4666E468" w14:textId="77777777" w:rsidR="00EB6B73" w:rsidRPr="002D2751" w:rsidRDefault="00EB6B73" w:rsidP="00B93B65">
      <w:pPr>
        <w:numPr>
          <w:ilvl w:val="0"/>
          <w:numId w:val="45"/>
        </w:numPr>
        <w:tabs>
          <w:tab w:val="clear" w:pos="1797"/>
        </w:tabs>
        <w:spacing w:before="0" w:line="288" w:lineRule="auto"/>
        <w:ind w:left="1434"/>
        <w:rPr>
          <w:sz w:val="28"/>
          <w:szCs w:val="28"/>
        </w:rPr>
      </w:pPr>
      <w:r w:rsidRPr="002D2751">
        <w:rPr>
          <w:sz w:val="28"/>
          <w:szCs w:val="28"/>
        </w:rPr>
        <w:t>QCVN 05:2013/BTNMT - Quy chuẩn kỹ thuật quốc gia về chất lượng không khí xung quanh;</w:t>
      </w:r>
    </w:p>
    <w:p w14:paraId="7455335C" w14:textId="77777777" w:rsidR="00EB6B73" w:rsidRPr="002D2751" w:rsidRDefault="00EB6B73" w:rsidP="00B93B65">
      <w:pPr>
        <w:numPr>
          <w:ilvl w:val="0"/>
          <w:numId w:val="45"/>
        </w:numPr>
        <w:tabs>
          <w:tab w:val="clear" w:pos="1797"/>
        </w:tabs>
        <w:spacing w:before="0" w:line="288" w:lineRule="auto"/>
        <w:ind w:left="1434" w:hanging="357"/>
        <w:rPr>
          <w:sz w:val="28"/>
          <w:szCs w:val="28"/>
        </w:rPr>
      </w:pPr>
      <w:r w:rsidRPr="002D2751">
        <w:rPr>
          <w:sz w:val="28"/>
          <w:szCs w:val="28"/>
        </w:rPr>
        <w:t>QCVN 06:2009/BTNMT - Quy chuẩn kỹ thuật quốc gia về một số chất độc trong môi trường không khí;</w:t>
      </w:r>
    </w:p>
    <w:p w14:paraId="03A03880" w14:textId="77777777" w:rsidR="00EB6B73" w:rsidRPr="002D2751" w:rsidRDefault="00EB6B73" w:rsidP="00B93B65">
      <w:pPr>
        <w:numPr>
          <w:ilvl w:val="0"/>
          <w:numId w:val="45"/>
        </w:numPr>
        <w:tabs>
          <w:tab w:val="clear" w:pos="1797"/>
          <w:tab w:val="num" w:pos="1446"/>
        </w:tabs>
        <w:spacing w:before="0" w:line="288" w:lineRule="auto"/>
        <w:ind w:left="1434"/>
        <w:rPr>
          <w:sz w:val="28"/>
          <w:szCs w:val="28"/>
        </w:rPr>
      </w:pPr>
      <w:r w:rsidRPr="002D2751">
        <w:rPr>
          <w:sz w:val="28"/>
          <w:szCs w:val="28"/>
        </w:rPr>
        <w:t>QCVN 07:2009/BTNMT - Quy chuẩn kỹ thuật quốc gia về ngưỡng chất thải nguy hại;</w:t>
      </w:r>
    </w:p>
    <w:p w14:paraId="34A44584" w14:textId="77777777" w:rsidR="00EB6B73" w:rsidRPr="002D2751" w:rsidRDefault="00EB6B73" w:rsidP="00B93B65">
      <w:pPr>
        <w:numPr>
          <w:ilvl w:val="0"/>
          <w:numId w:val="45"/>
        </w:numPr>
        <w:tabs>
          <w:tab w:val="clear" w:pos="1797"/>
          <w:tab w:val="num" w:pos="1446"/>
        </w:tabs>
        <w:spacing w:before="0" w:line="288" w:lineRule="auto"/>
        <w:ind w:left="1434"/>
        <w:rPr>
          <w:sz w:val="28"/>
          <w:szCs w:val="28"/>
        </w:rPr>
      </w:pPr>
      <w:r w:rsidRPr="002D2751">
        <w:rPr>
          <w:sz w:val="28"/>
          <w:szCs w:val="28"/>
        </w:rPr>
        <w:t>QCVN 08:2015/BTNMT - Quy chuẩn kỹ thuật quốc gia về chất lượng nước mặt;</w:t>
      </w:r>
    </w:p>
    <w:p w14:paraId="1D0BA994" w14:textId="77777777" w:rsidR="00EB6B73" w:rsidRPr="002D2751" w:rsidRDefault="00EB6B73" w:rsidP="00B93B65">
      <w:pPr>
        <w:numPr>
          <w:ilvl w:val="0"/>
          <w:numId w:val="45"/>
        </w:numPr>
        <w:tabs>
          <w:tab w:val="clear" w:pos="1797"/>
          <w:tab w:val="num" w:pos="1446"/>
        </w:tabs>
        <w:spacing w:before="0" w:line="288" w:lineRule="auto"/>
        <w:ind w:left="1434"/>
        <w:rPr>
          <w:sz w:val="28"/>
          <w:szCs w:val="28"/>
        </w:rPr>
      </w:pPr>
      <w:r w:rsidRPr="002D2751">
        <w:rPr>
          <w:sz w:val="28"/>
          <w:szCs w:val="28"/>
        </w:rPr>
        <w:t>QCVN 09:2015/BTNMT - Quy chuẩn kỹ thuật quốc gia về chất lượng nước dưới đất;</w:t>
      </w:r>
    </w:p>
    <w:p w14:paraId="63755753" w14:textId="77777777" w:rsidR="00EB6B73" w:rsidRPr="002D2751" w:rsidRDefault="00EB6B73" w:rsidP="00B93B65">
      <w:pPr>
        <w:numPr>
          <w:ilvl w:val="0"/>
          <w:numId w:val="45"/>
        </w:numPr>
        <w:tabs>
          <w:tab w:val="clear" w:pos="1797"/>
          <w:tab w:val="num" w:pos="1446"/>
        </w:tabs>
        <w:spacing w:before="0" w:line="288" w:lineRule="auto"/>
        <w:ind w:left="1434"/>
        <w:rPr>
          <w:sz w:val="28"/>
          <w:szCs w:val="28"/>
        </w:rPr>
      </w:pPr>
      <w:r w:rsidRPr="002D2751">
        <w:rPr>
          <w:sz w:val="28"/>
          <w:szCs w:val="28"/>
        </w:rPr>
        <w:t>QCVN 14:2008/BTNMT - Quy chuẩn kỹ thuật quốc gia về nước thải sinh hoạt;</w:t>
      </w:r>
    </w:p>
    <w:p w14:paraId="27A3ECB6" w14:textId="77777777" w:rsidR="00EB6B73" w:rsidRPr="002D2751" w:rsidRDefault="00EB6B73" w:rsidP="00B93B65">
      <w:pPr>
        <w:numPr>
          <w:ilvl w:val="0"/>
          <w:numId w:val="45"/>
        </w:numPr>
        <w:tabs>
          <w:tab w:val="clear" w:pos="1797"/>
          <w:tab w:val="num" w:pos="1446"/>
        </w:tabs>
        <w:spacing w:before="0" w:line="288" w:lineRule="auto"/>
        <w:ind w:left="1434"/>
        <w:rPr>
          <w:sz w:val="28"/>
          <w:szCs w:val="28"/>
        </w:rPr>
      </w:pPr>
      <w:r w:rsidRPr="002D2751">
        <w:rPr>
          <w:sz w:val="28"/>
          <w:szCs w:val="28"/>
        </w:rPr>
        <w:t>QCVN 19:2009/BTNMT - Quy chuẩn kỹ thuật quốc gia về khí thải công nghiệp đối với bụi và các chất vô cơ;</w:t>
      </w:r>
    </w:p>
    <w:p w14:paraId="56BCC8A0" w14:textId="77777777" w:rsidR="00EB6B73" w:rsidRPr="002D2751" w:rsidRDefault="00EB6B73" w:rsidP="00B93B65">
      <w:pPr>
        <w:numPr>
          <w:ilvl w:val="0"/>
          <w:numId w:val="45"/>
        </w:numPr>
        <w:tabs>
          <w:tab w:val="clear" w:pos="1797"/>
          <w:tab w:val="num" w:pos="1446"/>
        </w:tabs>
        <w:spacing w:before="0" w:line="288" w:lineRule="auto"/>
        <w:ind w:left="1434"/>
        <w:rPr>
          <w:sz w:val="28"/>
          <w:szCs w:val="28"/>
        </w:rPr>
      </w:pPr>
      <w:r w:rsidRPr="002D2751">
        <w:rPr>
          <w:sz w:val="28"/>
          <w:szCs w:val="28"/>
        </w:rPr>
        <w:t>QCVN 26:2010/BTNMT - Quy chuẩn kỹ thuật quốc gia về tiếng ồn;</w:t>
      </w:r>
    </w:p>
    <w:p w14:paraId="2369790B" w14:textId="77777777" w:rsidR="00EB6B73" w:rsidRPr="002D2751" w:rsidRDefault="00EB6B73" w:rsidP="00F25464">
      <w:pPr>
        <w:spacing w:after="120" w:line="288" w:lineRule="auto"/>
        <w:ind w:firstLine="720"/>
        <w:rPr>
          <w:b/>
          <w:bCs/>
          <w:sz w:val="28"/>
          <w:szCs w:val="28"/>
        </w:rPr>
      </w:pPr>
      <w:r w:rsidRPr="002D2751">
        <w:rPr>
          <w:b/>
          <w:bCs/>
          <w:sz w:val="28"/>
          <w:szCs w:val="28"/>
        </w:rPr>
        <w:lastRenderedPageBreak/>
        <w:t xml:space="preserve">4. Phạm vi và giới hạn ĐMC: </w:t>
      </w:r>
    </w:p>
    <w:p w14:paraId="20556973" w14:textId="77777777" w:rsidR="00EB6B73" w:rsidRPr="002D2751" w:rsidRDefault="00EB6B73" w:rsidP="00B93B65">
      <w:pPr>
        <w:spacing w:before="0" w:line="288" w:lineRule="auto"/>
        <w:ind w:left="851"/>
        <w:rPr>
          <w:sz w:val="28"/>
          <w:szCs w:val="28"/>
        </w:rPr>
      </w:pPr>
      <w:r w:rsidRPr="002D2751">
        <w:rPr>
          <w:sz w:val="28"/>
          <w:szCs w:val="28"/>
        </w:rPr>
        <w:t>Phạm vi toàn khu đất quy hoạch.</w:t>
      </w:r>
    </w:p>
    <w:p w14:paraId="07BB1B13" w14:textId="77777777" w:rsidR="00EB6B73" w:rsidRPr="002D2751" w:rsidRDefault="00EB6B73" w:rsidP="00F25464">
      <w:pPr>
        <w:spacing w:after="120" w:line="288" w:lineRule="auto"/>
        <w:ind w:firstLine="720"/>
        <w:rPr>
          <w:b/>
          <w:bCs/>
          <w:sz w:val="28"/>
          <w:szCs w:val="28"/>
        </w:rPr>
      </w:pPr>
      <w:r w:rsidRPr="002D2751">
        <w:rPr>
          <w:b/>
          <w:bCs/>
          <w:sz w:val="28"/>
          <w:szCs w:val="28"/>
        </w:rPr>
        <w:t xml:space="preserve">5. Phương pháp ĐMC:  </w:t>
      </w:r>
      <w:r w:rsidRPr="002D2751">
        <w:rPr>
          <w:b/>
          <w:bCs/>
          <w:sz w:val="28"/>
          <w:szCs w:val="28"/>
        </w:rPr>
        <w:tab/>
      </w:r>
    </w:p>
    <w:p w14:paraId="300A6785" w14:textId="77777777" w:rsidR="00EB6B73" w:rsidRPr="002D2751" w:rsidRDefault="00EB6B73" w:rsidP="00B93B65">
      <w:pPr>
        <w:spacing w:before="0" w:line="288" w:lineRule="auto"/>
        <w:ind w:left="851"/>
        <w:rPr>
          <w:sz w:val="28"/>
          <w:szCs w:val="28"/>
        </w:rPr>
      </w:pPr>
      <w:r w:rsidRPr="002D2751">
        <w:rPr>
          <w:sz w:val="28"/>
          <w:szCs w:val="28"/>
        </w:rPr>
        <w:t>Phương pháp liệt kê.</w:t>
      </w:r>
    </w:p>
    <w:p w14:paraId="1A3214F6" w14:textId="77777777" w:rsidR="00EB6B73" w:rsidRPr="002D2751" w:rsidRDefault="00EB6B73" w:rsidP="00F25464">
      <w:pPr>
        <w:spacing w:before="240" w:after="120" w:line="288" w:lineRule="auto"/>
        <w:rPr>
          <w:b/>
          <w:sz w:val="28"/>
          <w:szCs w:val="28"/>
        </w:rPr>
      </w:pPr>
      <w:r w:rsidRPr="002D2751">
        <w:rPr>
          <w:b/>
          <w:sz w:val="28"/>
          <w:szCs w:val="28"/>
        </w:rPr>
        <w:t>II. ĐÁNH GIÁ MÔI TRƯỜNG HIỆN TRẠNG:</w:t>
      </w:r>
    </w:p>
    <w:p w14:paraId="0E5AEB53" w14:textId="77777777" w:rsidR="00EB6B73" w:rsidRPr="002D2751" w:rsidRDefault="00EB6B73" w:rsidP="00AF4A41">
      <w:pPr>
        <w:spacing w:after="120" w:line="288" w:lineRule="auto"/>
        <w:ind w:firstLine="720"/>
        <w:rPr>
          <w:b/>
          <w:bCs/>
          <w:sz w:val="28"/>
          <w:szCs w:val="28"/>
        </w:rPr>
      </w:pPr>
      <w:r w:rsidRPr="002D2751">
        <w:rPr>
          <w:b/>
          <w:bCs/>
          <w:sz w:val="28"/>
          <w:szCs w:val="28"/>
        </w:rPr>
        <w:t>1.  Môi trường nền:</w:t>
      </w:r>
    </w:p>
    <w:p w14:paraId="51028D58" w14:textId="77777777" w:rsidR="00EB6B73" w:rsidRPr="002D2751" w:rsidRDefault="00EB6B73" w:rsidP="00B93B65">
      <w:pPr>
        <w:spacing w:before="0" w:line="288" w:lineRule="auto"/>
        <w:ind w:firstLine="720"/>
        <w:rPr>
          <w:sz w:val="28"/>
          <w:szCs w:val="28"/>
        </w:rPr>
      </w:pPr>
      <w:r w:rsidRPr="002D2751">
        <w:rPr>
          <w:sz w:val="28"/>
          <w:szCs w:val="28"/>
        </w:rPr>
        <w:t>- Các điều kiện tự nhiên trong khu quy hoạch mang tính chất chung của vùng Hậu Giang. Đây là vùng đất tương đối bằng phẳng, hiện tại khu đất chủ yếu là đất ruộng</w:t>
      </w:r>
      <w:r w:rsidR="00406E31" w:rsidRPr="002D2751">
        <w:rPr>
          <w:sz w:val="28"/>
          <w:szCs w:val="28"/>
        </w:rPr>
        <w:t>, vườn và một phần nhỏ dân cư sống dọc theo kênh rạch và dọc theo các trục đường hiện hứu</w:t>
      </w:r>
      <w:r w:rsidRPr="002D2751">
        <w:rPr>
          <w:sz w:val="28"/>
          <w:szCs w:val="28"/>
        </w:rPr>
        <w:t>.</w:t>
      </w:r>
    </w:p>
    <w:p w14:paraId="69F539AA" w14:textId="77777777" w:rsidR="00EB6B73" w:rsidRPr="002D2751" w:rsidRDefault="00EB6B73" w:rsidP="00B93B65">
      <w:pPr>
        <w:spacing w:before="0" w:line="288" w:lineRule="auto"/>
        <w:ind w:firstLine="720"/>
        <w:rPr>
          <w:sz w:val="28"/>
          <w:szCs w:val="28"/>
        </w:rPr>
      </w:pPr>
      <w:r w:rsidRPr="002D2751">
        <w:rPr>
          <w:sz w:val="28"/>
          <w:szCs w:val="28"/>
        </w:rPr>
        <w:t xml:space="preserve">- Ô nhiễm đất hiện trạng xảy ra chủ yếu do quá trình canh tác, nguồn nước đọng, ao tù </w:t>
      </w:r>
      <w:r w:rsidR="00406E31" w:rsidRPr="002D2751">
        <w:rPr>
          <w:sz w:val="28"/>
          <w:szCs w:val="28"/>
        </w:rPr>
        <w:t xml:space="preserve">và xả thải từ các hộ dân sống trong khu vực </w:t>
      </w:r>
      <w:r w:rsidRPr="002D2751">
        <w:rPr>
          <w:sz w:val="28"/>
          <w:szCs w:val="28"/>
        </w:rPr>
        <w:t>làm ô nhiễm đất và sẽ chảy theo nước mặt và làm ô nhiễm các mực thủy cấp, nông dược hữu cơ cũng có thể làm ô nhiễm đất và sinh khối. Nước thải, rác thải từ các hộ dân đang sinh sống trong các khu vực xung quanh dự án vứt bỏ bừa bải và chưa được xử lý.</w:t>
      </w:r>
    </w:p>
    <w:p w14:paraId="7FB220A5" w14:textId="77777777" w:rsidR="00EB6B73" w:rsidRPr="002D2751" w:rsidRDefault="00EB6B73" w:rsidP="00AF4A41">
      <w:pPr>
        <w:spacing w:after="120" w:line="288" w:lineRule="auto"/>
        <w:ind w:firstLine="720"/>
        <w:rPr>
          <w:b/>
          <w:bCs/>
          <w:sz w:val="28"/>
          <w:szCs w:val="28"/>
        </w:rPr>
      </w:pPr>
      <w:r w:rsidRPr="002D2751">
        <w:rPr>
          <w:b/>
          <w:bCs/>
          <w:sz w:val="28"/>
          <w:szCs w:val="28"/>
        </w:rPr>
        <w:t>2. Các hệ sinh thái:</w:t>
      </w:r>
    </w:p>
    <w:p w14:paraId="6F9B5DBD" w14:textId="77777777" w:rsidR="00EB6B73" w:rsidRPr="002D2751" w:rsidRDefault="00EB6B73" w:rsidP="00B93B65">
      <w:pPr>
        <w:pStyle w:val="BodyText"/>
        <w:numPr>
          <w:ilvl w:val="0"/>
          <w:numId w:val="1"/>
        </w:numPr>
        <w:tabs>
          <w:tab w:val="clear" w:pos="1069"/>
          <w:tab w:val="left" w:pos="851"/>
          <w:tab w:val="num" w:pos="5322"/>
          <w:tab w:val="num" w:pos="6882"/>
        </w:tabs>
        <w:spacing w:before="0" w:line="288" w:lineRule="auto"/>
        <w:ind w:left="0" w:firstLine="567"/>
        <w:rPr>
          <w:rFonts w:ascii="Times New Roman" w:hAnsi="Times New Roman"/>
          <w:szCs w:val="28"/>
        </w:rPr>
      </w:pPr>
      <w:r w:rsidRPr="002D2751">
        <w:rPr>
          <w:rFonts w:ascii="Times New Roman" w:hAnsi="Times New Roman"/>
          <w:szCs w:val="28"/>
        </w:rPr>
        <w:t>Không khí: mát mẽ, hiện tại phương tiện lưu thông với lưu lượng chưa cao nên ít gây ô nhiễm do khói bụi. Trong giai đoạn hiện tại các chỉ tiêu cơ bản về chất lương môi trường không khí như: tiếng ồn, nồng độ bụi, nồng độ dioxytnitơ (NO2), nồng độ dioxyt lưu huỳnh (SO2) còn trong giới hạn cho phép của tiêu chuẩn Việt Nam 5949,5937-1995.</w:t>
      </w:r>
    </w:p>
    <w:p w14:paraId="366808FB" w14:textId="77777777" w:rsidR="00EB6B73" w:rsidRPr="002D2751" w:rsidRDefault="00EB6B73" w:rsidP="00B93B65">
      <w:pPr>
        <w:pStyle w:val="BodyText"/>
        <w:numPr>
          <w:ilvl w:val="0"/>
          <w:numId w:val="1"/>
        </w:numPr>
        <w:tabs>
          <w:tab w:val="clear" w:pos="1069"/>
          <w:tab w:val="left" w:pos="851"/>
          <w:tab w:val="num" w:pos="5322"/>
          <w:tab w:val="num" w:pos="6882"/>
        </w:tabs>
        <w:spacing w:before="0" w:line="288" w:lineRule="auto"/>
        <w:ind w:left="0" w:firstLine="567"/>
        <w:rPr>
          <w:rFonts w:ascii="Times New Roman" w:hAnsi="Times New Roman"/>
          <w:szCs w:val="28"/>
        </w:rPr>
      </w:pPr>
      <w:r w:rsidRPr="002D2751">
        <w:rPr>
          <w:rFonts w:ascii="Times New Roman" w:hAnsi="Times New Roman"/>
          <w:szCs w:val="28"/>
        </w:rPr>
        <w:t xml:space="preserve">Nước mặt: hiện tại khu vực </w:t>
      </w:r>
      <w:r w:rsidR="00406E31" w:rsidRPr="002D2751">
        <w:rPr>
          <w:rFonts w:ascii="Times New Roman" w:hAnsi="Times New Roman"/>
          <w:szCs w:val="28"/>
        </w:rPr>
        <w:t>quy hoạch</w:t>
      </w:r>
      <w:r w:rsidRPr="002D2751">
        <w:rPr>
          <w:rFonts w:ascii="Times New Roman" w:hAnsi="Times New Roman"/>
          <w:szCs w:val="28"/>
        </w:rPr>
        <w:t xml:space="preserve"> không tiếp </w:t>
      </w:r>
      <w:r w:rsidR="00406E31" w:rsidRPr="002D2751">
        <w:rPr>
          <w:rFonts w:ascii="Times New Roman" w:hAnsi="Times New Roman"/>
          <w:szCs w:val="28"/>
        </w:rPr>
        <w:t>cận</w:t>
      </w:r>
      <w:r w:rsidRPr="002D2751">
        <w:rPr>
          <w:rFonts w:ascii="Times New Roman" w:hAnsi="Times New Roman"/>
          <w:szCs w:val="28"/>
        </w:rPr>
        <w:t xml:space="preserve"> trực tiếp với hệ thống sông rạch chính nên nguồn nước mặc chủ yếu là nước mưa và nước </w:t>
      </w:r>
      <w:r w:rsidR="00406E31" w:rsidRPr="002D2751">
        <w:rPr>
          <w:rFonts w:ascii="Times New Roman" w:hAnsi="Times New Roman"/>
          <w:szCs w:val="28"/>
        </w:rPr>
        <w:t>chảy theo các kênh nhánh vào khu vực quy hoạch</w:t>
      </w:r>
      <w:r w:rsidRPr="002D2751">
        <w:rPr>
          <w:rFonts w:ascii="Times New Roman" w:hAnsi="Times New Roman"/>
          <w:szCs w:val="28"/>
        </w:rPr>
        <w:t>.</w:t>
      </w:r>
    </w:p>
    <w:p w14:paraId="502D5F9F" w14:textId="77777777" w:rsidR="00EB6B73" w:rsidRPr="002D2751" w:rsidRDefault="00EB6B73" w:rsidP="00B93B65">
      <w:pPr>
        <w:pStyle w:val="BodyText"/>
        <w:numPr>
          <w:ilvl w:val="0"/>
          <w:numId w:val="1"/>
        </w:numPr>
        <w:tabs>
          <w:tab w:val="clear" w:pos="1069"/>
          <w:tab w:val="left" w:pos="851"/>
          <w:tab w:val="num" w:pos="5322"/>
          <w:tab w:val="num" w:pos="6882"/>
        </w:tabs>
        <w:spacing w:before="0" w:line="288" w:lineRule="auto"/>
        <w:ind w:left="0" w:firstLine="567"/>
        <w:rPr>
          <w:rFonts w:ascii="Times New Roman" w:hAnsi="Times New Roman"/>
          <w:szCs w:val="28"/>
        </w:rPr>
      </w:pPr>
      <w:r w:rsidRPr="002D2751">
        <w:rPr>
          <w:rFonts w:ascii="Times New Roman" w:hAnsi="Times New Roman"/>
          <w:szCs w:val="28"/>
        </w:rPr>
        <w:t>Nước ngầm: Mực nước ngầm mạch nông trung bình từ 1 - 1,5m, nước nhiễm phèn không phù hợp cho sử dụng trong sinh hoạt. Nước ngầm ở tầng sâu sạch, độ cứng thấp có thể khai thác sử dụng cho sinh hoạt.</w:t>
      </w:r>
    </w:p>
    <w:p w14:paraId="77BA39D0" w14:textId="77777777" w:rsidR="00EB6B73" w:rsidRPr="002D2751" w:rsidRDefault="00EB6B73" w:rsidP="00B93B65">
      <w:pPr>
        <w:pStyle w:val="BodyText"/>
        <w:numPr>
          <w:ilvl w:val="0"/>
          <w:numId w:val="1"/>
        </w:numPr>
        <w:tabs>
          <w:tab w:val="clear" w:pos="1069"/>
          <w:tab w:val="left" w:pos="851"/>
          <w:tab w:val="num" w:pos="5322"/>
          <w:tab w:val="num" w:pos="6882"/>
        </w:tabs>
        <w:spacing w:before="0" w:line="288" w:lineRule="auto"/>
        <w:ind w:left="0" w:firstLine="567"/>
        <w:rPr>
          <w:rFonts w:ascii="Times New Roman" w:hAnsi="Times New Roman"/>
          <w:szCs w:val="28"/>
        </w:rPr>
      </w:pPr>
      <w:r w:rsidRPr="002D2751">
        <w:rPr>
          <w:rFonts w:ascii="Times New Roman" w:hAnsi="Times New Roman"/>
          <w:szCs w:val="28"/>
        </w:rPr>
        <w:t>Đời sống - xã hội: Trong khu đất quy hoạch hiện trạng ch</w:t>
      </w:r>
      <w:r w:rsidR="00406E31" w:rsidRPr="002D2751">
        <w:rPr>
          <w:rFonts w:ascii="Times New Roman" w:hAnsi="Times New Roman"/>
          <w:szCs w:val="28"/>
        </w:rPr>
        <w:t>ịu</w:t>
      </w:r>
      <w:r w:rsidRPr="002D2751">
        <w:rPr>
          <w:rFonts w:ascii="Times New Roman" w:hAnsi="Times New Roman"/>
          <w:szCs w:val="28"/>
        </w:rPr>
        <w:t xml:space="preserve"> ảnh hưởng </w:t>
      </w:r>
      <w:r w:rsidR="00406E31" w:rsidRPr="002D2751">
        <w:rPr>
          <w:rFonts w:ascii="Times New Roman" w:hAnsi="Times New Roman"/>
          <w:szCs w:val="28"/>
        </w:rPr>
        <w:t xml:space="preserve">khoảng 138 </w:t>
      </w:r>
      <w:r w:rsidRPr="002D2751">
        <w:rPr>
          <w:rFonts w:ascii="Times New Roman" w:hAnsi="Times New Roman"/>
          <w:szCs w:val="28"/>
        </w:rPr>
        <w:t xml:space="preserve">căn nhà, do đó khi triển khai dự án </w:t>
      </w:r>
      <w:r w:rsidR="00406E31" w:rsidRPr="002D2751">
        <w:rPr>
          <w:rFonts w:ascii="Times New Roman" w:hAnsi="Times New Roman"/>
          <w:szCs w:val="28"/>
        </w:rPr>
        <w:t xml:space="preserve">cần giành quỹ đất và sớm đầu tư xây dựng khu tái định cư để ổn định </w:t>
      </w:r>
      <w:r w:rsidRPr="002D2751">
        <w:rPr>
          <w:rFonts w:ascii="Times New Roman" w:hAnsi="Times New Roman"/>
          <w:szCs w:val="28"/>
        </w:rPr>
        <w:t>đời sống vật chất và tinh thần người dân trong khu vực không bị ảnh hưởng nhiều.</w:t>
      </w:r>
    </w:p>
    <w:p w14:paraId="3E48E5B6" w14:textId="77777777" w:rsidR="00EB6B73" w:rsidRDefault="00EB6B73" w:rsidP="00B93B65">
      <w:pPr>
        <w:pStyle w:val="BodyText"/>
        <w:numPr>
          <w:ilvl w:val="0"/>
          <w:numId w:val="1"/>
        </w:numPr>
        <w:tabs>
          <w:tab w:val="clear" w:pos="1069"/>
          <w:tab w:val="left" w:pos="851"/>
          <w:tab w:val="num" w:pos="5322"/>
          <w:tab w:val="num" w:pos="6882"/>
        </w:tabs>
        <w:spacing w:before="0" w:line="288" w:lineRule="auto"/>
        <w:ind w:left="0" w:firstLine="567"/>
        <w:rPr>
          <w:rFonts w:ascii="Times New Roman" w:hAnsi="Times New Roman"/>
          <w:szCs w:val="28"/>
        </w:rPr>
      </w:pPr>
      <w:r w:rsidRPr="002D2751">
        <w:rPr>
          <w:rFonts w:ascii="Times New Roman" w:hAnsi="Times New Roman"/>
          <w:szCs w:val="28"/>
        </w:rPr>
        <w:t>Cảnh quan và các di tích: trong khu vực dự án không có công trình tôn giáo, di tích hay công trình mang lại giá trị cảnh quan trong dự án.</w:t>
      </w:r>
    </w:p>
    <w:p w14:paraId="0DA1486B" w14:textId="77777777" w:rsidR="00F25464" w:rsidRPr="002D2751" w:rsidRDefault="00F25464" w:rsidP="00F25464">
      <w:pPr>
        <w:pStyle w:val="BodyText"/>
        <w:tabs>
          <w:tab w:val="left" w:pos="851"/>
          <w:tab w:val="num" w:pos="6882"/>
        </w:tabs>
        <w:spacing w:before="0" w:line="288" w:lineRule="auto"/>
        <w:ind w:left="567"/>
        <w:rPr>
          <w:rFonts w:ascii="Times New Roman" w:hAnsi="Times New Roman"/>
          <w:szCs w:val="28"/>
        </w:rPr>
      </w:pPr>
    </w:p>
    <w:p w14:paraId="7F63E76A" w14:textId="77777777" w:rsidR="00EB6B73" w:rsidRPr="002D2751" w:rsidRDefault="00EB6B73" w:rsidP="00AF4A41">
      <w:pPr>
        <w:spacing w:after="120" w:line="288" w:lineRule="auto"/>
        <w:ind w:firstLine="720"/>
        <w:rPr>
          <w:b/>
          <w:bCs/>
          <w:sz w:val="28"/>
          <w:szCs w:val="28"/>
        </w:rPr>
      </w:pPr>
      <w:r w:rsidRPr="002D2751">
        <w:rPr>
          <w:b/>
          <w:bCs/>
          <w:sz w:val="28"/>
          <w:szCs w:val="28"/>
        </w:rPr>
        <w:lastRenderedPageBreak/>
        <w:t>3. Tình hình ô nhiễm hiện trạng:</w:t>
      </w:r>
    </w:p>
    <w:p w14:paraId="36B1D6B4" w14:textId="77777777" w:rsidR="00EB6B73" w:rsidRPr="002D2751" w:rsidRDefault="00406E31" w:rsidP="00B93B65">
      <w:pPr>
        <w:pStyle w:val="BodyText"/>
        <w:tabs>
          <w:tab w:val="left" w:pos="851"/>
          <w:tab w:val="num" w:pos="5322"/>
          <w:tab w:val="num" w:pos="6882"/>
        </w:tabs>
        <w:spacing w:before="0" w:line="288" w:lineRule="auto"/>
        <w:rPr>
          <w:rFonts w:ascii="Times New Roman" w:hAnsi="Times New Roman"/>
          <w:szCs w:val="28"/>
        </w:rPr>
      </w:pPr>
      <w:r w:rsidRPr="002D2751">
        <w:rPr>
          <w:rFonts w:ascii="Times New Roman" w:hAnsi="Times New Roman"/>
          <w:szCs w:val="28"/>
        </w:rPr>
        <w:tab/>
      </w:r>
      <w:r w:rsidR="00EB6B73" w:rsidRPr="002D2751">
        <w:rPr>
          <w:rFonts w:ascii="Times New Roman" w:hAnsi="Times New Roman"/>
          <w:szCs w:val="28"/>
        </w:rPr>
        <w:t>Hiện trạng môi trường của khu đất này tương đối trong lành và ổn định, không có những tác nhân gây ô nhiễm thật sự nghiêm trọng, như: công trình công nghiệp, nước thải, rác thải đô thị, tiếng ồn giao thông.</w:t>
      </w:r>
    </w:p>
    <w:p w14:paraId="5F868158" w14:textId="77777777" w:rsidR="00EB6B73" w:rsidRPr="002D2751" w:rsidRDefault="00EB6B73" w:rsidP="00AF4A41">
      <w:pPr>
        <w:spacing w:after="120" w:line="288" w:lineRule="auto"/>
        <w:ind w:firstLine="720"/>
        <w:rPr>
          <w:b/>
          <w:bCs/>
          <w:sz w:val="28"/>
          <w:szCs w:val="28"/>
        </w:rPr>
      </w:pPr>
      <w:r w:rsidRPr="002D2751">
        <w:rPr>
          <w:b/>
          <w:bCs/>
          <w:sz w:val="28"/>
          <w:szCs w:val="28"/>
        </w:rPr>
        <w:t>4. Thực trạng quản lý và kiểm soát môi trường:</w:t>
      </w:r>
    </w:p>
    <w:p w14:paraId="461CF186" w14:textId="7880F8C8" w:rsidR="00EB6B73" w:rsidRPr="002D2751" w:rsidRDefault="00935509" w:rsidP="00935509">
      <w:pPr>
        <w:pStyle w:val="BodyText"/>
        <w:tabs>
          <w:tab w:val="left" w:pos="709"/>
          <w:tab w:val="num" w:pos="6882"/>
        </w:tabs>
        <w:spacing w:before="0" w:line="288" w:lineRule="auto"/>
        <w:rPr>
          <w:rFonts w:ascii="Times New Roman" w:hAnsi="Times New Roman"/>
          <w:szCs w:val="28"/>
        </w:rPr>
      </w:pPr>
      <w:r>
        <w:rPr>
          <w:rFonts w:ascii="Times New Roman" w:hAnsi="Times New Roman"/>
          <w:szCs w:val="28"/>
        </w:rPr>
        <w:tab/>
      </w:r>
      <w:r w:rsidR="00EB6B73" w:rsidRPr="002D2751">
        <w:rPr>
          <w:rFonts w:ascii="Times New Roman" w:hAnsi="Times New Roman"/>
          <w:szCs w:val="28"/>
        </w:rPr>
        <w:t>Do hiện trạng là vùng đô thị, nên đã có những chương trình cụ thể để quản lý và kiểm soát môi trường nhằm chống ô nhiễm và mất cân bằng sinh thái.</w:t>
      </w:r>
    </w:p>
    <w:p w14:paraId="5F6A7260" w14:textId="727B1FD4" w:rsidR="00EB6B73" w:rsidRPr="002D2751" w:rsidRDefault="00935509" w:rsidP="00935509">
      <w:pPr>
        <w:pStyle w:val="BodyText"/>
        <w:tabs>
          <w:tab w:val="left" w:pos="709"/>
          <w:tab w:val="num" w:pos="6882"/>
        </w:tabs>
        <w:spacing w:before="0" w:line="288" w:lineRule="auto"/>
        <w:rPr>
          <w:rFonts w:ascii="Times New Roman" w:hAnsi="Times New Roman"/>
          <w:szCs w:val="28"/>
        </w:rPr>
      </w:pPr>
      <w:r>
        <w:rPr>
          <w:rFonts w:ascii="Times New Roman" w:hAnsi="Times New Roman"/>
          <w:szCs w:val="28"/>
        </w:rPr>
        <w:tab/>
      </w:r>
      <w:r w:rsidR="00EB6B73" w:rsidRPr="002D2751">
        <w:rPr>
          <w:rFonts w:ascii="Times New Roman" w:hAnsi="Times New Roman"/>
          <w:szCs w:val="28"/>
        </w:rPr>
        <w:t>Hiện nay, khu vực quy hoạch chịu sự quản lý và kiểm soát chung của Luật Bảo vệ môi trường và các văn bản dưới luật có liên quan đến môi trường.</w:t>
      </w:r>
    </w:p>
    <w:p w14:paraId="11B2BEC5" w14:textId="77777777" w:rsidR="00EB6B73" w:rsidRPr="002D2751" w:rsidRDefault="00EB6B73" w:rsidP="00F25464">
      <w:pPr>
        <w:spacing w:before="240" w:after="120" w:line="288" w:lineRule="auto"/>
        <w:rPr>
          <w:b/>
          <w:sz w:val="28"/>
          <w:szCs w:val="28"/>
        </w:rPr>
      </w:pPr>
      <w:r w:rsidRPr="002D2751">
        <w:rPr>
          <w:b/>
          <w:sz w:val="28"/>
          <w:szCs w:val="28"/>
        </w:rPr>
        <w:t xml:space="preserve">III. </w:t>
      </w:r>
      <w:bookmarkStart w:id="96" w:name="_Toc246296802"/>
      <w:bookmarkStart w:id="97" w:name="_Toc494090825"/>
      <w:bookmarkStart w:id="98" w:name="_Toc515286079"/>
      <w:r w:rsidRPr="002D2751">
        <w:rPr>
          <w:b/>
          <w:sz w:val="28"/>
          <w:szCs w:val="28"/>
        </w:rPr>
        <w:t>DỰ BÁO TÁC ĐỘNG MÔI TRƯỜNG TRONG KHU QUY HOẠCH:</w:t>
      </w:r>
      <w:bookmarkEnd w:id="96"/>
      <w:bookmarkEnd w:id="97"/>
      <w:bookmarkEnd w:id="98"/>
    </w:p>
    <w:p w14:paraId="114D42A4" w14:textId="77777777" w:rsidR="00EB6B73" w:rsidRPr="002D2751" w:rsidRDefault="00EB6B73" w:rsidP="00B93B65">
      <w:pPr>
        <w:pStyle w:val="BodyText"/>
        <w:tabs>
          <w:tab w:val="left" w:pos="851"/>
        </w:tabs>
        <w:spacing w:before="0" w:line="288" w:lineRule="auto"/>
        <w:ind w:firstLine="567"/>
        <w:rPr>
          <w:rFonts w:ascii="Times New Roman" w:hAnsi="Times New Roman"/>
          <w:szCs w:val="28"/>
        </w:rPr>
      </w:pPr>
      <w:r w:rsidRPr="002D2751">
        <w:rPr>
          <w:rFonts w:ascii="Times New Roman" w:hAnsi="Times New Roman"/>
          <w:szCs w:val="28"/>
        </w:rPr>
        <w:t xml:space="preserve">Khu đất quy hoạch </w:t>
      </w:r>
      <w:r w:rsidR="00406E31" w:rsidRPr="002D2751">
        <w:rPr>
          <w:rFonts w:ascii="Times New Roman" w:hAnsi="Times New Roman"/>
          <w:szCs w:val="28"/>
        </w:rPr>
        <w:t xml:space="preserve">đa phần </w:t>
      </w:r>
      <w:r w:rsidRPr="002D2751">
        <w:rPr>
          <w:rFonts w:ascii="Times New Roman" w:hAnsi="Times New Roman"/>
          <w:szCs w:val="28"/>
        </w:rPr>
        <w:t>được chuyển từ đất nông nghiệp thành đất dân cư đô thị, có sức tập trung dân cư đông, do đó sẽ có nhiều tác động làm thay đổi cơ bản môi trường khu quy hoạch:</w:t>
      </w:r>
    </w:p>
    <w:p w14:paraId="5C025475" w14:textId="77777777" w:rsidR="00EB6B73" w:rsidRPr="002D2751" w:rsidRDefault="00EB6B73" w:rsidP="00B93B65">
      <w:pPr>
        <w:pStyle w:val="BodyText"/>
        <w:numPr>
          <w:ilvl w:val="0"/>
          <w:numId w:val="1"/>
        </w:numPr>
        <w:tabs>
          <w:tab w:val="clear" w:pos="1069"/>
          <w:tab w:val="left" w:pos="851"/>
          <w:tab w:val="num" w:pos="5322"/>
          <w:tab w:val="num" w:pos="6882"/>
        </w:tabs>
        <w:spacing w:before="0" w:line="288" w:lineRule="auto"/>
        <w:ind w:left="0" w:firstLine="567"/>
        <w:rPr>
          <w:rFonts w:ascii="Times New Roman" w:hAnsi="Times New Roman"/>
          <w:szCs w:val="28"/>
        </w:rPr>
      </w:pPr>
      <w:r w:rsidRPr="002D2751">
        <w:rPr>
          <w:rFonts w:ascii="Times New Roman" w:hAnsi="Times New Roman"/>
          <w:szCs w:val="28"/>
        </w:rPr>
        <w:t>Xây dựng các công trình nhà ở, công trình công cộng.</w:t>
      </w:r>
    </w:p>
    <w:p w14:paraId="606F0643" w14:textId="77777777" w:rsidR="00EB6B73" w:rsidRPr="002D2751" w:rsidRDefault="00EB6B73" w:rsidP="00B93B65">
      <w:pPr>
        <w:pStyle w:val="BodyText"/>
        <w:numPr>
          <w:ilvl w:val="0"/>
          <w:numId w:val="1"/>
        </w:numPr>
        <w:tabs>
          <w:tab w:val="clear" w:pos="1069"/>
          <w:tab w:val="left" w:pos="851"/>
          <w:tab w:val="num" w:pos="5322"/>
          <w:tab w:val="num" w:pos="6882"/>
        </w:tabs>
        <w:spacing w:before="0" w:line="288" w:lineRule="auto"/>
        <w:ind w:left="0" w:firstLine="567"/>
        <w:rPr>
          <w:rFonts w:ascii="Times New Roman" w:hAnsi="Times New Roman"/>
          <w:szCs w:val="28"/>
        </w:rPr>
      </w:pPr>
      <w:r w:rsidRPr="002D2751">
        <w:rPr>
          <w:rFonts w:ascii="Times New Roman" w:hAnsi="Times New Roman"/>
          <w:szCs w:val="28"/>
        </w:rPr>
        <w:t>Xây dựng hệ thống hạ tầng kỹ thuật đường giao thông, điện, nước.</w:t>
      </w:r>
    </w:p>
    <w:p w14:paraId="1E50188D" w14:textId="77777777" w:rsidR="00EB6B73" w:rsidRPr="00AF4A41" w:rsidRDefault="00AF4A41" w:rsidP="00AF4A41">
      <w:pPr>
        <w:spacing w:after="120" w:line="288" w:lineRule="auto"/>
        <w:ind w:firstLine="567"/>
        <w:rPr>
          <w:b/>
          <w:bCs/>
          <w:sz w:val="28"/>
          <w:szCs w:val="28"/>
        </w:rPr>
      </w:pPr>
      <w:r>
        <w:rPr>
          <w:b/>
          <w:bCs/>
          <w:sz w:val="28"/>
          <w:szCs w:val="28"/>
        </w:rPr>
        <w:t xml:space="preserve">1. </w:t>
      </w:r>
      <w:r w:rsidR="00EB6B73" w:rsidRPr="00AF4A41">
        <w:rPr>
          <w:b/>
          <w:bCs/>
          <w:sz w:val="28"/>
          <w:szCs w:val="28"/>
        </w:rPr>
        <w:t>Các tác động môi trường trong giai đoạn xây dựng trong dự án:</w:t>
      </w:r>
    </w:p>
    <w:p w14:paraId="01CA9565" w14:textId="77777777" w:rsidR="00EB6B73" w:rsidRPr="002D2751" w:rsidRDefault="00EB6B73" w:rsidP="00B93B65">
      <w:pPr>
        <w:pStyle w:val="BodyText"/>
        <w:numPr>
          <w:ilvl w:val="0"/>
          <w:numId w:val="1"/>
        </w:numPr>
        <w:tabs>
          <w:tab w:val="clear" w:pos="1069"/>
          <w:tab w:val="left" w:pos="851"/>
          <w:tab w:val="num" w:pos="5322"/>
          <w:tab w:val="num" w:pos="6882"/>
        </w:tabs>
        <w:spacing w:before="0" w:line="288" w:lineRule="auto"/>
        <w:ind w:left="0" w:firstLine="567"/>
        <w:rPr>
          <w:rFonts w:ascii="Times New Roman" w:hAnsi="Times New Roman"/>
          <w:szCs w:val="28"/>
        </w:rPr>
      </w:pPr>
      <w:r w:rsidRPr="002D2751">
        <w:rPr>
          <w:rFonts w:ascii="Times New Roman" w:hAnsi="Times New Roman"/>
          <w:szCs w:val="28"/>
        </w:rPr>
        <w:t>Một số công tác chính có thể tác động tiêu cực tới môi trường như sau:</w:t>
      </w:r>
    </w:p>
    <w:p w14:paraId="53D1F1B2" w14:textId="77777777" w:rsidR="00EB6B73" w:rsidRPr="002D2751" w:rsidRDefault="00EB6B73" w:rsidP="00B93B65">
      <w:pPr>
        <w:pStyle w:val="BodyText"/>
        <w:numPr>
          <w:ilvl w:val="0"/>
          <w:numId w:val="25"/>
        </w:numPr>
        <w:tabs>
          <w:tab w:val="left" w:pos="1134"/>
        </w:tabs>
        <w:spacing w:before="0" w:line="288" w:lineRule="auto"/>
        <w:ind w:left="0" w:firstLine="851"/>
        <w:rPr>
          <w:rFonts w:ascii="Times New Roman" w:hAnsi="Times New Roman"/>
          <w:szCs w:val="28"/>
        </w:rPr>
      </w:pPr>
      <w:r w:rsidRPr="002D2751">
        <w:rPr>
          <w:rFonts w:ascii="Times New Roman" w:hAnsi="Times New Roman"/>
          <w:szCs w:val="28"/>
        </w:rPr>
        <w:t>Lập lán trại, tập kết công nhân, vật tư, thiết bị đến công trường.</w:t>
      </w:r>
    </w:p>
    <w:p w14:paraId="383227BD" w14:textId="77777777" w:rsidR="00EB6B73" w:rsidRPr="002D2751" w:rsidRDefault="00EB6B73" w:rsidP="00B93B65">
      <w:pPr>
        <w:pStyle w:val="BodyText"/>
        <w:numPr>
          <w:ilvl w:val="0"/>
          <w:numId w:val="25"/>
        </w:numPr>
        <w:tabs>
          <w:tab w:val="left" w:pos="1134"/>
        </w:tabs>
        <w:spacing w:before="0" w:line="288" w:lineRule="auto"/>
        <w:ind w:left="0" w:firstLine="851"/>
        <w:rPr>
          <w:rFonts w:ascii="Times New Roman" w:hAnsi="Times New Roman"/>
          <w:szCs w:val="28"/>
        </w:rPr>
      </w:pPr>
      <w:r w:rsidRPr="002D2751">
        <w:rPr>
          <w:rFonts w:ascii="Times New Roman" w:hAnsi="Times New Roman"/>
          <w:szCs w:val="28"/>
        </w:rPr>
        <w:t>Vận chuyển vật tư thiết bị, vật liệu xây dựng.</w:t>
      </w:r>
    </w:p>
    <w:p w14:paraId="772B419E" w14:textId="77777777" w:rsidR="00EB6B73" w:rsidRPr="002D2751" w:rsidRDefault="00EB6B73" w:rsidP="00B93B65">
      <w:pPr>
        <w:pStyle w:val="BodyText"/>
        <w:numPr>
          <w:ilvl w:val="0"/>
          <w:numId w:val="25"/>
        </w:numPr>
        <w:tabs>
          <w:tab w:val="left" w:pos="1134"/>
        </w:tabs>
        <w:spacing w:before="0" w:line="288" w:lineRule="auto"/>
        <w:ind w:left="0" w:firstLine="851"/>
        <w:rPr>
          <w:rFonts w:ascii="Times New Roman" w:hAnsi="Times New Roman"/>
          <w:szCs w:val="28"/>
        </w:rPr>
      </w:pPr>
      <w:r w:rsidRPr="002D2751">
        <w:rPr>
          <w:rFonts w:ascii="Times New Roman" w:hAnsi="Times New Roman"/>
          <w:szCs w:val="28"/>
        </w:rPr>
        <w:t>Đào mương đặt ống, đắp nền, san lấp mặt bằng, làm đường giao thông gia cố nền móng.</w:t>
      </w:r>
    </w:p>
    <w:p w14:paraId="518140EF" w14:textId="77777777" w:rsidR="00EB6B73" w:rsidRPr="002D2751" w:rsidRDefault="00EB6B73" w:rsidP="00B93B65">
      <w:pPr>
        <w:pStyle w:val="BodyText"/>
        <w:numPr>
          <w:ilvl w:val="0"/>
          <w:numId w:val="25"/>
        </w:numPr>
        <w:tabs>
          <w:tab w:val="left" w:pos="1134"/>
        </w:tabs>
        <w:spacing w:before="0" w:line="288" w:lineRule="auto"/>
        <w:ind w:left="0" w:firstLine="851"/>
        <w:rPr>
          <w:rFonts w:ascii="Times New Roman" w:hAnsi="Times New Roman"/>
          <w:szCs w:val="28"/>
        </w:rPr>
      </w:pPr>
      <w:r w:rsidRPr="002D2751">
        <w:rPr>
          <w:rFonts w:ascii="Times New Roman" w:hAnsi="Times New Roman"/>
          <w:szCs w:val="28"/>
        </w:rPr>
        <w:t xml:space="preserve">Xây dựng công trình, gia công chế tạo thiết bị cấu kiện tại chỗ </w:t>
      </w:r>
    </w:p>
    <w:p w14:paraId="66A4F873" w14:textId="77777777" w:rsidR="00EB6B73" w:rsidRPr="002D2751" w:rsidRDefault="00EB6B73" w:rsidP="00B93B65">
      <w:pPr>
        <w:pStyle w:val="BodyText"/>
        <w:numPr>
          <w:ilvl w:val="0"/>
          <w:numId w:val="25"/>
        </w:numPr>
        <w:tabs>
          <w:tab w:val="left" w:pos="1134"/>
        </w:tabs>
        <w:spacing w:before="0" w:line="288" w:lineRule="auto"/>
        <w:ind w:left="0" w:firstLine="851"/>
        <w:rPr>
          <w:rFonts w:ascii="Times New Roman" w:hAnsi="Times New Roman"/>
          <w:szCs w:val="28"/>
        </w:rPr>
      </w:pPr>
      <w:r w:rsidRPr="002D2751">
        <w:rPr>
          <w:rFonts w:ascii="Times New Roman" w:hAnsi="Times New Roman"/>
          <w:szCs w:val="28"/>
        </w:rPr>
        <w:t xml:space="preserve">Lắp đặt thiết bị cấu kiện </w:t>
      </w:r>
    </w:p>
    <w:p w14:paraId="61DC35A2" w14:textId="77777777" w:rsidR="00EB6B73" w:rsidRPr="002D2751" w:rsidRDefault="00EB6B73" w:rsidP="00B93B65">
      <w:pPr>
        <w:pStyle w:val="BodyText"/>
        <w:numPr>
          <w:ilvl w:val="0"/>
          <w:numId w:val="25"/>
        </w:numPr>
        <w:tabs>
          <w:tab w:val="left" w:pos="1134"/>
        </w:tabs>
        <w:spacing w:before="0" w:line="288" w:lineRule="auto"/>
        <w:ind w:left="0" w:firstLine="851"/>
        <w:rPr>
          <w:rFonts w:ascii="Times New Roman" w:hAnsi="Times New Roman"/>
          <w:szCs w:val="28"/>
        </w:rPr>
      </w:pPr>
      <w:r w:rsidRPr="002D2751">
        <w:rPr>
          <w:rFonts w:ascii="Times New Roman" w:hAnsi="Times New Roman"/>
          <w:szCs w:val="28"/>
        </w:rPr>
        <w:t>Dọn dẹp vệ sinh công trường.</w:t>
      </w:r>
    </w:p>
    <w:p w14:paraId="58026A3B" w14:textId="77777777" w:rsidR="00EB6B73" w:rsidRPr="002D2751" w:rsidRDefault="00EB6B73" w:rsidP="00B93B65">
      <w:pPr>
        <w:pStyle w:val="BodyText"/>
        <w:tabs>
          <w:tab w:val="left" w:pos="851"/>
        </w:tabs>
        <w:spacing w:before="0" w:line="288" w:lineRule="auto"/>
        <w:ind w:firstLine="284"/>
        <w:rPr>
          <w:rFonts w:ascii="Times New Roman" w:hAnsi="Times New Roman"/>
          <w:b/>
          <w:i/>
          <w:szCs w:val="28"/>
        </w:rPr>
      </w:pPr>
      <w:r w:rsidRPr="002D2751">
        <w:rPr>
          <w:rFonts w:ascii="Times New Roman" w:hAnsi="Times New Roman"/>
          <w:b/>
          <w:i/>
          <w:szCs w:val="28"/>
        </w:rPr>
        <w:t>*  Từ những công tác trên, những tác động tiêu cực đến môi trường tự nhiên và con người được dự báo như sau:</w:t>
      </w:r>
    </w:p>
    <w:p w14:paraId="6FB2463A" w14:textId="77777777" w:rsidR="00EB6B73" w:rsidRPr="002D2751" w:rsidRDefault="00EB6B73" w:rsidP="00B93B65">
      <w:pPr>
        <w:pStyle w:val="BodyText"/>
        <w:numPr>
          <w:ilvl w:val="0"/>
          <w:numId w:val="1"/>
        </w:numPr>
        <w:tabs>
          <w:tab w:val="clear" w:pos="1069"/>
          <w:tab w:val="left" w:pos="851"/>
          <w:tab w:val="num" w:pos="5322"/>
          <w:tab w:val="num" w:pos="6882"/>
        </w:tabs>
        <w:spacing w:before="0" w:line="288" w:lineRule="auto"/>
        <w:ind w:left="0" w:firstLine="567"/>
        <w:rPr>
          <w:rFonts w:ascii="Times New Roman" w:hAnsi="Times New Roman"/>
          <w:szCs w:val="28"/>
        </w:rPr>
      </w:pPr>
      <w:r w:rsidRPr="002D2751">
        <w:rPr>
          <w:rFonts w:ascii="Times New Roman" w:hAnsi="Times New Roman"/>
          <w:szCs w:val="28"/>
        </w:rPr>
        <w:t>Đối với môi trường nước: không làm thay đổi đáng kể hiện trạng, trong quá trình thi công sẽ có một số chất vô cơ lơ lững tràn vào lòng mương rạch.</w:t>
      </w:r>
    </w:p>
    <w:p w14:paraId="253D1562" w14:textId="77777777" w:rsidR="00EB6B73" w:rsidRPr="002D2751" w:rsidRDefault="00EB6B73" w:rsidP="00B93B65">
      <w:pPr>
        <w:pStyle w:val="BodyText"/>
        <w:numPr>
          <w:ilvl w:val="0"/>
          <w:numId w:val="1"/>
        </w:numPr>
        <w:tabs>
          <w:tab w:val="clear" w:pos="1069"/>
          <w:tab w:val="left" w:pos="851"/>
          <w:tab w:val="num" w:pos="5322"/>
          <w:tab w:val="num" w:pos="6882"/>
        </w:tabs>
        <w:spacing w:before="0" w:line="288" w:lineRule="auto"/>
        <w:ind w:left="0" w:firstLine="567"/>
        <w:rPr>
          <w:rFonts w:ascii="Times New Roman" w:hAnsi="Times New Roman"/>
          <w:szCs w:val="28"/>
        </w:rPr>
      </w:pPr>
      <w:r w:rsidRPr="002D2751">
        <w:rPr>
          <w:rFonts w:ascii="Times New Roman" w:hAnsi="Times New Roman"/>
          <w:szCs w:val="28"/>
        </w:rPr>
        <w:t xml:space="preserve">Đối với môi trường không khí : Làm tăng hàm lượng bụi, khí thải, tiếng ồn, mùi trong không khí của khu vực và dọc theo các tuyến đường giao thông liên quan. Các yếu tố này có thể gây hại đến sức </w:t>
      </w:r>
      <w:bookmarkStart w:id="99" w:name="VNS0023"/>
      <w:r w:rsidRPr="002D2751">
        <w:rPr>
          <w:rFonts w:ascii="Times New Roman" w:hAnsi="Times New Roman"/>
          <w:szCs w:val="28"/>
        </w:rPr>
        <w:t>khoẻ</w:t>
      </w:r>
      <w:bookmarkEnd w:id="99"/>
      <w:r w:rsidRPr="002D2751">
        <w:rPr>
          <w:rFonts w:ascii="Times New Roman" w:hAnsi="Times New Roman"/>
          <w:szCs w:val="28"/>
        </w:rPr>
        <w:t xml:space="preserve"> của công nhân trên công trường và người dân sinh sống, công tác đi lại trong khu vực và xung quanh công trường.</w:t>
      </w:r>
    </w:p>
    <w:p w14:paraId="336A2340" w14:textId="77777777" w:rsidR="00EB6B73" w:rsidRPr="002D2751" w:rsidRDefault="00EB6B73" w:rsidP="00B93B65">
      <w:pPr>
        <w:pStyle w:val="BodyText"/>
        <w:numPr>
          <w:ilvl w:val="0"/>
          <w:numId w:val="1"/>
        </w:numPr>
        <w:tabs>
          <w:tab w:val="clear" w:pos="1069"/>
          <w:tab w:val="left" w:pos="851"/>
          <w:tab w:val="num" w:pos="5322"/>
          <w:tab w:val="num" w:pos="6882"/>
        </w:tabs>
        <w:spacing w:before="0" w:line="288" w:lineRule="auto"/>
        <w:ind w:left="0" w:firstLine="567"/>
        <w:rPr>
          <w:rFonts w:ascii="Times New Roman" w:hAnsi="Times New Roman"/>
          <w:szCs w:val="28"/>
        </w:rPr>
      </w:pPr>
      <w:r w:rsidRPr="002D2751">
        <w:rPr>
          <w:rFonts w:ascii="Times New Roman" w:hAnsi="Times New Roman"/>
          <w:szCs w:val="28"/>
        </w:rPr>
        <w:t xml:space="preserve">Đối với môi trường đất: gây ra chấn động xung quanh do quá trình điều khiển máy thi công xây lắp. Công tác san lấp và dọn dẹp mặt bằng sẽ xuất hiện các </w:t>
      </w:r>
      <w:r w:rsidRPr="002D2751">
        <w:rPr>
          <w:rFonts w:ascii="Times New Roman" w:hAnsi="Times New Roman"/>
          <w:szCs w:val="28"/>
        </w:rPr>
        <w:lastRenderedPageBreak/>
        <w:t>chất thải rắn đòi hỏi phải tìm giải pháp xử lý.</w:t>
      </w:r>
    </w:p>
    <w:p w14:paraId="09D70F24" w14:textId="77777777" w:rsidR="00EB6B73" w:rsidRPr="002D2751" w:rsidRDefault="00EB6B73" w:rsidP="00B93B65">
      <w:pPr>
        <w:pStyle w:val="BodyText"/>
        <w:numPr>
          <w:ilvl w:val="0"/>
          <w:numId w:val="1"/>
        </w:numPr>
        <w:tabs>
          <w:tab w:val="clear" w:pos="1069"/>
          <w:tab w:val="left" w:pos="851"/>
          <w:tab w:val="num" w:pos="5322"/>
          <w:tab w:val="num" w:pos="6882"/>
        </w:tabs>
        <w:spacing w:before="0" w:line="288" w:lineRule="auto"/>
        <w:ind w:left="0" w:firstLine="567"/>
        <w:rPr>
          <w:rFonts w:ascii="Times New Roman" w:hAnsi="Times New Roman"/>
          <w:szCs w:val="28"/>
        </w:rPr>
      </w:pPr>
      <w:r w:rsidRPr="002D2751">
        <w:rPr>
          <w:rFonts w:ascii="Times New Roman" w:hAnsi="Times New Roman"/>
          <w:szCs w:val="28"/>
        </w:rPr>
        <w:t>Có thể làm cản trở giao thông do công tác thi công hạ tầng kỹ thuật như đường giao thông hệ thống thoát nước mưa, nước thải, cấp nước, điện...</w:t>
      </w:r>
    </w:p>
    <w:p w14:paraId="1A6C9718" w14:textId="77777777" w:rsidR="00EB6B73" w:rsidRPr="002D2751" w:rsidRDefault="00EB6B73" w:rsidP="00B93B65">
      <w:pPr>
        <w:pStyle w:val="BodyText"/>
        <w:numPr>
          <w:ilvl w:val="0"/>
          <w:numId w:val="1"/>
        </w:numPr>
        <w:tabs>
          <w:tab w:val="clear" w:pos="1069"/>
          <w:tab w:val="left" w:pos="851"/>
          <w:tab w:val="num" w:pos="5322"/>
          <w:tab w:val="num" w:pos="6882"/>
        </w:tabs>
        <w:spacing w:before="0" w:line="288" w:lineRule="auto"/>
        <w:ind w:left="0" w:firstLine="567"/>
        <w:rPr>
          <w:rFonts w:ascii="Times New Roman" w:hAnsi="Times New Roman"/>
          <w:szCs w:val="28"/>
        </w:rPr>
      </w:pPr>
      <w:r w:rsidRPr="002D2751">
        <w:rPr>
          <w:rFonts w:ascii="Times New Roman" w:hAnsi="Times New Roman"/>
          <w:szCs w:val="28"/>
        </w:rPr>
        <w:t>Trên công trường có thể xảy ra tai nạn lao động, cháy nổ. Con người chịu tác động nhiều nhất và trực tiếp là lực lượng lao động tại công trường...</w:t>
      </w:r>
    </w:p>
    <w:p w14:paraId="52ED4457" w14:textId="77777777" w:rsidR="00EB6B73" w:rsidRPr="002D2751" w:rsidRDefault="00EB6B73" w:rsidP="00B93B65">
      <w:pPr>
        <w:pStyle w:val="BodyText"/>
        <w:numPr>
          <w:ilvl w:val="0"/>
          <w:numId w:val="1"/>
        </w:numPr>
        <w:tabs>
          <w:tab w:val="clear" w:pos="1069"/>
          <w:tab w:val="left" w:pos="851"/>
          <w:tab w:val="num" w:pos="5322"/>
          <w:tab w:val="num" w:pos="6882"/>
        </w:tabs>
        <w:spacing w:before="0" w:line="288" w:lineRule="auto"/>
        <w:ind w:left="0" w:firstLine="567"/>
        <w:rPr>
          <w:rFonts w:ascii="Times New Roman" w:hAnsi="Times New Roman"/>
          <w:szCs w:val="28"/>
        </w:rPr>
      </w:pPr>
      <w:r w:rsidRPr="002D2751">
        <w:rPr>
          <w:rFonts w:ascii="Times New Roman" w:hAnsi="Times New Roman"/>
          <w:szCs w:val="28"/>
        </w:rPr>
        <w:t>Làm ảnh hưởng tới môi trường tự nhiên, giảm mật độ cây xanh tự nhiên.</w:t>
      </w:r>
    </w:p>
    <w:p w14:paraId="7363A886" w14:textId="77777777" w:rsidR="00EB6B73" w:rsidRPr="002D2751" w:rsidRDefault="00AF4A41" w:rsidP="00F25464">
      <w:pPr>
        <w:spacing w:before="240" w:after="120" w:line="288" w:lineRule="auto"/>
        <w:ind w:firstLine="567"/>
        <w:rPr>
          <w:b/>
          <w:bCs/>
          <w:sz w:val="28"/>
          <w:szCs w:val="28"/>
        </w:rPr>
      </w:pPr>
      <w:r>
        <w:rPr>
          <w:b/>
          <w:bCs/>
          <w:sz w:val="28"/>
          <w:szCs w:val="28"/>
        </w:rPr>
        <w:t xml:space="preserve">2. </w:t>
      </w:r>
      <w:r w:rsidR="00EB6B73" w:rsidRPr="002D2751">
        <w:rPr>
          <w:b/>
          <w:bCs/>
          <w:sz w:val="28"/>
          <w:szCs w:val="28"/>
        </w:rPr>
        <w:t>Các tác động sau khi thực hiện xong dự án:</w:t>
      </w:r>
    </w:p>
    <w:p w14:paraId="51452499" w14:textId="77777777" w:rsidR="00EB6B73" w:rsidRPr="002D2751" w:rsidRDefault="00EB6B73" w:rsidP="00B93B65">
      <w:pPr>
        <w:pStyle w:val="BodyText"/>
        <w:numPr>
          <w:ilvl w:val="0"/>
          <w:numId w:val="1"/>
        </w:numPr>
        <w:tabs>
          <w:tab w:val="clear" w:pos="1069"/>
          <w:tab w:val="left" w:pos="851"/>
          <w:tab w:val="num" w:pos="5322"/>
          <w:tab w:val="num" w:pos="6882"/>
        </w:tabs>
        <w:spacing w:before="0" w:line="288" w:lineRule="auto"/>
        <w:ind w:left="0" w:firstLine="567"/>
        <w:rPr>
          <w:rFonts w:ascii="Times New Roman" w:hAnsi="Times New Roman"/>
          <w:szCs w:val="28"/>
        </w:rPr>
      </w:pPr>
      <w:r w:rsidRPr="002D2751">
        <w:rPr>
          <w:rFonts w:ascii="Times New Roman" w:hAnsi="Times New Roman"/>
          <w:szCs w:val="28"/>
        </w:rPr>
        <w:t>Đường giao thông mở nhiều sẽ gây ô nhiễm môi trường trong quá trình xây dựng, tương lai không thể tránh khỏi ô nhiễm tiếng ồn và khói bụi.</w:t>
      </w:r>
    </w:p>
    <w:p w14:paraId="6499EE9A" w14:textId="77777777" w:rsidR="00EB6B73" w:rsidRPr="002D2751" w:rsidRDefault="00EB6B73" w:rsidP="00B93B65">
      <w:pPr>
        <w:pStyle w:val="BodyText"/>
        <w:numPr>
          <w:ilvl w:val="0"/>
          <w:numId w:val="1"/>
        </w:numPr>
        <w:tabs>
          <w:tab w:val="clear" w:pos="1069"/>
          <w:tab w:val="left" w:pos="851"/>
          <w:tab w:val="num" w:pos="5322"/>
          <w:tab w:val="num" w:pos="6882"/>
        </w:tabs>
        <w:spacing w:before="0" w:line="288" w:lineRule="auto"/>
        <w:ind w:left="0" w:firstLine="567"/>
        <w:rPr>
          <w:rFonts w:ascii="Times New Roman" w:hAnsi="Times New Roman"/>
          <w:szCs w:val="28"/>
        </w:rPr>
      </w:pPr>
      <w:r w:rsidRPr="002D2751">
        <w:rPr>
          <w:rFonts w:ascii="Times New Roman" w:hAnsi="Times New Roman"/>
          <w:szCs w:val="28"/>
        </w:rPr>
        <w:t>Vấn đề nước thải và chất thải sinh hoạt sẽ trở thành nan giải, đòi hỏi phải có biện pháp thu gom và xử lý hiệu quả nhất.</w:t>
      </w:r>
    </w:p>
    <w:p w14:paraId="00636ECE" w14:textId="77777777" w:rsidR="00EB6B73" w:rsidRPr="002D2751" w:rsidRDefault="00EB6B73" w:rsidP="00B93B65">
      <w:pPr>
        <w:pStyle w:val="BodyText"/>
        <w:numPr>
          <w:ilvl w:val="0"/>
          <w:numId w:val="1"/>
        </w:numPr>
        <w:tabs>
          <w:tab w:val="clear" w:pos="1069"/>
          <w:tab w:val="left" w:pos="851"/>
          <w:tab w:val="num" w:pos="5322"/>
          <w:tab w:val="num" w:pos="6882"/>
        </w:tabs>
        <w:spacing w:before="0" w:line="288" w:lineRule="auto"/>
        <w:ind w:left="0" w:firstLine="567"/>
        <w:rPr>
          <w:rFonts w:ascii="Times New Roman" w:hAnsi="Times New Roman"/>
          <w:szCs w:val="28"/>
        </w:rPr>
      </w:pPr>
      <w:r w:rsidRPr="002D2751">
        <w:rPr>
          <w:rFonts w:ascii="Times New Roman" w:hAnsi="Times New Roman"/>
          <w:szCs w:val="28"/>
        </w:rPr>
        <w:t>Nhà ở liền kề sẽ làm giảm mật độ cây xanh trong khu ở, cần bố trí các mảng xanh mới để bù lắp lại các mảng xanh mất đi.</w:t>
      </w:r>
    </w:p>
    <w:p w14:paraId="019E74AF" w14:textId="77777777" w:rsidR="00EB6B73" w:rsidRPr="002D2751" w:rsidRDefault="00EB6B73" w:rsidP="00B93B65">
      <w:pPr>
        <w:pStyle w:val="BodyText"/>
        <w:numPr>
          <w:ilvl w:val="0"/>
          <w:numId w:val="1"/>
        </w:numPr>
        <w:tabs>
          <w:tab w:val="clear" w:pos="1069"/>
          <w:tab w:val="left" w:pos="851"/>
          <w:tab w:val="num" w:pos="5322"/>
          <w:tab w:val="num" w:pos="6882"/>
        </w:tabs>
        <w:spacing w:before="0" w:line="288" w:lineRule="auto"/>
        <w:ind w:left="0" w:firstLine="567"/>
        <w:rPr>
          <w:rFonts w:ascii="Times New Roman" w:hAnsi="Times New Roman"/>
          <w:szCs w:val="28"/>
        </w:rPr>
      </w:pPr>
      <w:r w:rsidRPr="002D2751">
        <w:rPr>
          <w:rFonts w:ascii="Times New Roman" w:hAnsi="Times New Roman"/>
          <w:szCs w:val="28"/>
        </w:rPr>
        <w:t>Mật độ cây xanh trong khu quy hoạch đạt được yêu cầu cây xanh tối thiểu sẽ góp phần cân bằng sinh thái và tạo môi trường phát triển bền vững.</w:t>
      </w:r>
    </w:p>
    <w:p w14:paraId="36EF189F" w14:textId="77777777" w:rsidR="00EB6B73" w:rsidRPr="002D2751" w:rsidRDefault="00AF4A41" w:rsidP="00F25464">
      <w:pPr>
        <w:spacing w:before="240" w:after="120" w:line="288" w:lineRule="auto"/>
        <w:ind w:firstLine="567"/>
        <w:rPr>
          <w:b/>
          <w:bCs/>
          <w:sz w:val="28"/>
          <w:szCs w:val="28"/>
        </w:rPr>
      </w:pPr>
      <w:r>
        <w:rPr>
          <w:b/>
          <w:bCs/>
          <w:sz w:val="28"/>
          <w:szCs w:val="28"/>
        </w:rPr>
        <w:t xml:space="preserve">3. </w:t>
      </w:r>
      <w:r w:rsidR="00EB6B73" w:rsidRPr="002D2751">
        <w:rPr>
          <w:b/>
          <w:bCs/>
          <w:sz w:val="28"/>
          <w:szCs w:val="28"/>
        </w:rPr>
        <w:t>Tổ chức thực hiện:</w:t>
      </w:r>
    </w:p>
    <w:p w14:paraId="0D9052B6" w14:textId="77777777" w:rsidR="00EB6B73" w:rsidRPr="002D2751" w:rsidRDefault="00AF4A41" w:rsidP="00B93B65">
      <w:pPr>
        <w:pStyle w:val="BodyText"/>
        <w:tabs>
          <w:tab w:val="left" w:pos="851"/>
          <w:tab w:val="num" w:pos="6882"/>
        </w:tabs>
        <w:spacing w:before="0" w:line="288" w:lineRule="auto"/>
        <w:rPr>
          <w:rFonts w:ascii="Times New Roman" w:hAnsi="Times New Roman"/>
          <w:szCs w:val="28"/>
        </w:rPr>
      </w:pPr>
      <w:r>
        <w:rPr>
          <w:rFonts w:ascii="Times New Roman" w:hAnsi="Times New Roman"/>
          <w:szCs w:val="28"/>
        </w:rPr>
        <w:tab/>
      </w:r>
      <w:r w:rsidR="00EB6B73" w:rsidRPr="002D2751">
        <w:rPr>
          <w:rFonts w:ascii="Times New Roman" w:hAnsi="Times New Roman"/>
          <w:szCs w:val="28"/>
        </w:rPr>
        <w:t>Cần nghiên cứu và có giải pháp xử lý cụ thể đối với từng nguyên nhân gây ô nhiễm cho môi trường nước và không khí trong khu dân cư.</w:t>
      </w:r>
    </w:p>
    <w:p w14:paraId="74C1B8BA" w14:textId="77777777" w:rsidR="00EB6B73" w:rsidRPr="002D2751" w:rsidRDefault="00EB6B73" w:rsidP="00F25464">
      <w:pPr>
        <w:spacing w:before="240" w:after="120" w:line="288" w:lineRule="auto"/>
        <w:rPr>
          <w:b/>
          <w:sz w:val="28"/>
          <w:szCs w:val="28"/>
        </w:rPr>
      </w:pPr>
      <w:bookmarkStart w:id="100" w:name="_Toc387262334"/>
      <w:r w:rsidRPr="002D2751">
        <w:rPr>
          <w:b/>
          <w:sz w:val="28"/>
          <w:szCs w:val="28"/>
        </w:rPr>
        <w:t>IV. CÁC NGUYÊN TẮC CƠ BẢN GIẢM THIỂU TÁC ĐỘNG ĐẾN MÔI TRƯỜNG KHI DỰ ÁN ĐI VÀO HOẠT ĐỘNG:</w:t>
      </w:r>
      <w:bookmarkEnd w:id="100"/>
    </w:p>
    <w:p w14:paraId="46D8A2A5" w14:textId="77777777" w:rsidR="00EB6B73" w:rsidRPr="002D2751" w:rsidRDefault="00EB6B73" w:rsidP="00B93B65">
      <w:pPr>
        <w:pStyle w:val="BodyText"/>
        <w:numPr>
          <w:ilvl w:val="0"/>
          <w:numId w:val="1"/>
        </w:numPr>
        <w:tabs>
          <w:tab w:val="clear" w:pos="1069"/>
          <w:tab w:val="left" w:pos="851"/>
          <w:tab w:val="num" w:pos="5322"/>
          <w:tab w:val="num" w:pos="6882"/>
        </w:tabs>
        <w:spacing w:before="0" w:line="288" w:lineRule="auto"/>
        <w:ind w:left="0" w:firstLine="567"/>
        <w:rPr>
          <w:rFonts w:ascii="Times New Roman" w:hAnsi="Times New Roman"/>
          <w:szCs w:val="28"/>
        </w:rPr>
      </w:pPr>
      <w:r w:rsidRPr="002D2751">
        <w:rPr>
          <w:rFonts w:ascii="Times New Roman" w:hAnsi="Times New Roman"/>
          <w:szCs w:val="28"/>
        </w:rPr>
        <w:t>Để giảm thiểu ô nhiễm môi trường thiên nhiên của khu vực khu dân cư thì cần phải nghiên cứu tiến hành các giải pháp sau:</w:t>
      </w:r>
    </w:p>
    <w:p w14:paraId="7FE45D25" w14:textId="77777777" w:rsidR="00EB6B73" w:rsidRPr="002D2751" w:rsidRDefault="00EB6B73" w:rsidP="00B93B65">
      <w:pPr>
        <w:pStyle w:val="BodyText"/>
        <w:numPr>
          <w:ilvl w:val="0"/>
          <w:numId w:val="25"/>
        </w:numPr>
        <w:tabs>
          <w:tab w:val="left" w:pos="851"/>
        </w:tabs>
        <w:spacing w:before="0" w:line="288" w:lineRule="auto"/>
        <w:ind w:left="0" w:firstLine="567"/>
        <w:rPr>
          <w:rFonts w:ascii="Times New Roman" w:hAnsi="Times New Roman"/>
          <w:szCs w:val="28"/>
        </w:rPr>
      </w:pPr>
      <w:r w:rsidRPr="002D2751">
        <w:rPr>
          <w:rFonts w:ascii="Times New Roman" w:hAnsi="Times New Roman"/>
          <w:szCs w:val="28"/>
        </w:rPr>
        <w:t xml:space="preserve">  Khu vực xây dựng phải đảm bảo về mật độ cây xanh, các công trình phải thiết kế đảm bảo về chống ồn, chóng nóng.</w:t>
      </w:r>
    </w:p>
    <w:p w14:paraId="76D64009" w14:textId="77777777" w:rsidR="00EB6B73" w:rsidRPr="002D2751" w:rsidRDefault="00EB6B73" w:rsidP="00B93B65">
      <w:pPr>
        <w:pStyle w:val="BodyText"/>
        <w:numPr>
          <w:ilvl w:val="0"/>
          <w:numId w:val="25"/>
        </w:numPr>
        <w:tabs>
          <w:tab w:val="left" w:pos="851"/>
        </w:tabs>
        <w:spacing w:before="0" w:line="288" w:lineRule="auto"/>
        <w:ind w:left="0" w:firstLine="567"/>
        <w:rPr>
          <w:rFonts w:ascii="Times New Roman" w:hAnsi="Times New Roman"/>
          <w:szCs w:val="28"/>
        </w:rPr>
      </w:pPr>
      <w:r w:rsidRPr="002D2751">
        <w:rPr>
          <w:rFonts w:ascii="Times New Roman" w:hAnsi="Times New Roman"/>
          <w:szCs w:val="28"/>
        </w:rPr>
        <w:t xml:space="preserve">Bắt buộc các công trình xây dựng phải có bể tự hoại xây dựng đúng quy cách trong nhà. </w:t>
      </w:r>
    </w:p>
    <w:p w14:paraId="1463932E" w14:textId="77777777" w:rsidR="00EB6B73" w:rsidRPr="002D2751" w:rsidRDefault="00EB6B73" w:rsidP="00B93B65">
      <w:pPr>
        <w:pStyle w:val="BodyText"/>
        <w:numPr>
          <w:ilvl w:val="0"/>
          <w:numId w:val="25"/>
        </w:numPr>
        <w:tabs>
          <w:tab w:val="left" w:pos="851"/>
        </w:tabs>
        <w:spacing w:before="0" w:line="288" w:lineRule="auto"/>
        <w:ind w:left="0" w:firstLine="567"/>
        <w:rPr>
          <w:rFonts w:ascii="Times New Roman" w:hAnsi="Times New Roman"/>
          <w:szCs w:val="28"/>
        </w:rPr>
      </w:pPr>
      <w:r w:rsidRPr="002D2751">
        <w:rPr>
          <w:rFonts w:ascii="Times New Roman" w:hAnsi="Times New Roman"/>
          <w:szCs w:val="28"/>
        </w:rPr>
        <w:t>Tất cả các công trình phải nối cống trong nhà với mạng lưới thoát nước bên ngoài, không cho tình trạng nước chảy tràn trên mặt hoặc tự thấm vì khu vực là khu dân cư đô thị tập trung.</w:t>
      </w:r>
    </w:p>
    <w:p w14:paraId="4B121391" w14:textId="77777777" w:rsidR="00EB6B73" w:rsidRPr="002D2751" w:rsidRDefault="00EB6B73" w:rsidP="00B93B65">
      <w:pPr>
        <w:pStyle w:val="BodyText"/>
        <w:numPr>
          <w:ilvl w:val="0"/>
          <w:numId w:val="25"/>
        </w:numPr>
        <w:tabs>
          <w:tab w:val="left" w:pos="851"/>
        </w:tabs>
        <w:spacing w:before="0" w:line="288" w:lineRule="auto"/>
        <w:ind w:left="0" w:firstLine="567"/>
        <w:rPr>
          <w:rFonts w:ascii="Times New Roman" w:hAnsi="Times New Roman"/>
          <w:szCs w:val="28"/>
        </w:rPr>
      </w:pPr>
      <w:r w:rsidRPr="002D2751">
        <w:rPr>
          <w:rFonts w:ascii="Times New Roman" w:hAnsi="Times New Roman"/>
          <w:szCs w:val="28"/>
        </w:rPr>
        <w:t>Tổ chức vị trí thu rác trên các tuyến đường trong khu nhà ở, công trình công cộng, tổ chức các đội thu gom rác và làm vệ sinh rác túc trực quét dọn vào các buổi sáng hoặc chiều, thu gom vận chuyển đến các điểm tập kết rác; đưa đến bãi rác tập trung của tỉnh để xử lý, khuyến khích việc phân loại rác tại nguồn.</w:t>
      </w:r>
    </w:p>
    <w:p w14:paraId="0F8582F0" w14:textId="77777777" w:rsidR="00EB6B73" w:rsidRPr="002D2751" w:rsidRDefault="00EB6B73" w:rsidP="00F25464">
      <w:pPr>
        <w:spacing w:before="240" w:after="120" w:line="288" w:lineRule="auto"/>
        <w:rPr>
          <w:b/>
          <w:sz w:val="28"/>
          <w:szCs w:val="28"/>
        </w:rPr>
      </w:pPr>
      <w:bookmarkStart w:id="101" w:name="_Toc387262335"/>
      <w:r w:rsidRPr="002D2751">
        <w:rPr>
          <w:b/>
          <w:sz w:val="28"/>
          <w:szCs w:val="28"/>
        </w:rPr>
        <w:lastRenderedPageBreak/>
        <w:t>V. CÁC BIỆN PHÁP GIẢM THIỂU TÁC ĐỘNG ĐẾN MÔI TRƯỜNG KHI THI CÔNG.</w:t>
      </w:r>
      <w:bookmarkEnd w:id="101"/>
    </w:p>
    <w:p w14:paraId="0FFCDBD3" w14:textId="77777777" w:rsidR="00EB6B73" w:rsidRPr="002D2751" w:rsidRDefault="00EB6B73" w:rsidP="00B93B65">
      <w:pPr>
        <w:pStyle w:val="BodyText"/>
        <w:numPr>
          <w:ilvl w:val="0"/>
          <w:numId w:val="1"/>
        </w:numPr>
        <w:tabs>
          <w:tab w:val="clear" w:pos="1069"/>
          <w:tab w:val="left" w:pos="851"/>
          <w:tab w:val="num" w:pos="5322"/>
          <w:tab w:val="num" w:pos="6882"/>
        </w:tabs>
        <w:spacing w:before="0" w:line="288" w:lineRule="auto"/>
        <w:ind w:left="0" w:firstLine="567"/>
        <w:rPr>
          <w:rFonts w:ascii="Times New Roman" w:hAnsi="Times New Roman"/>
          <w:szCs w:val="28"/>
        </w:rPr>
      </w:pPr>
      <w:r w:rsidRPr="002D2751">
        <w:rPr>
          <w:rFonts w:ascii="Times New Roman" w:hAnsi="Times New Roman"/>
          <w:szCs w:val="28"/>
        </w:rPr>
        <w:t>Đảm bảo phân luồng giao thông khi thi công trên các tuyến đường, đặt biển báo công trường theo quy định.</w:t>
      </w:r>
    </w:p>
    <w:p w14:paraId="7289EEB0" w14:textId="77777777" w:rsidR="00EB6B73" w:rsidRPr="002D2751" w:rsidRDefault="00EB6B73" w:rsidP="00B93B65">
      <w:pPr>
        <w:pStyle w:val="BodyText"/>
        <w:numPr>
          <w:ilvl w:val="0"/>
          <w:numId w:val="1"/>
        </w:numPr>
        <w:tabs>
          <w:tab w:val="clear" w:pos="1069"/>
          <w:tab w:val="left" w:pos="851"/>
          <w:tab w:val="num" w:pos="5322"/>
          <w:tab w:val="num" w:pos="6882"/>
        </w:tabs>
        <w:spacing w:before="0" w:line="288" w:lineRule="auto"/>
        <w:ind w:left="0" w:firstLine="567"/>
        <w:rPr>
          <w:rFonts w:ascii="Times New Roman" w:hAnsi="Times New Roman"/>
          <w:szCs w:val="28"/>
        </w:rPr>
      </w:pPr>
      <w:r w:rsidRPr="002D2751">
        <w:rPr>
          <w:rFonts w:ascii="Times New Roman" w:hAnsi="Times New Roman"/>
          <w:szCs w:val="28"/>
        </w:rPr>
        <w:t>Giảm lượng bụi phát tán bằng cách tưới, rửa các tuyến đường xung quanh khu vực thi công và các tuyến vận chuyển vật liệu. Sử dụng phương tiện vận chuyển phù hợp, có biện pháp che chắn thích hợp khi vận chuyển đất thừa và vật liệu xây dựng.</w:t>
      </w:r>
    </w:p>
    <w:p w14:paraId="3096C941" w14:textId="77777777" w:rsidR="00EB6B73" w:rsidRPr="002D2751" w:rsidRDefault="00EB6B73" w:rsidP="00B93B65">
      <w:pPr>
        <w:pStyle w:val="BodyText"/>
        <w:numPr>
          <w:ilvl w:val="0"/>
          <w:numId w:val="1"/>
        </w:numPr>
        <w:tabs>
          <w:tab w:val="clear" w:pos="1069"/>
          <w:tab w:val="left" w:pos="851"/>
          <w:tab w:val="num" w:pos="5322"/>
          <w:tab w:val="num" w:pos="6882"/>
        </w:tabs>
        <w:spacing w:before="0" w:line="288" w:lineRule="auto"/>
        <w:ind w:left="0" w:firstLine="567"/>
        <w:rPr>
          <w:rFonts w:ascii="Times New Roman" w:hAnsi="Times New Roman"/>
          <w:szCs w:val="28"/>
        </w:rPr>
      </w:pPr>
      <w:r w:rsidRPr="002D2751">
        <w:rPr>
          <w:rFonts w:ascii="Times New Roman" w:hAnsi="Times New Roman"/>
          <w:szCs w:val="28"/>
        </w:rPr>
        <w:t>Đảm bảo chiếu sáng, hành lang che chắn bảo vệ đối với các khu vực thi công, đảm bảo an toàn cho người qua lại.</w:t>
      </w:r>
    </w:p>
    <w:p w14:paraId="23B38B12" w14:textId="77777777" w:rsidR="00EB6B73" w:rsidRPr="002D2751" w:rsidRDefault="00EB6B73" w:rsidP="00B93B65">
      <w:pPr>
        <w:pStyle w:val="BodyText"/>
        <w:numPr>
          <w:ilvl w:val="0"/>
          <w:numId w:val="1"/>
        </w:numPr>
        <w:tabs>
          <w:tab w:val="clear" w:pos="1069"/>
          <w:tab w:val="left" w:pos="851"/>
          <w:tab w:val="num" w:pos="5322"/>
          <w:tab w:val="num" w:pos="6882"/>
        </w:tabs>
        <w:spacing w:before="0" w:line="288" w:lineRule="auto"/>
        <w:ind w:left="0" w:firstLine="567"/>
        <w:rPr>
          <w:rFonts w:ascii="Times New Roman" w:hAnsi="Times New Roman"/>
          <w:szCs w:val="28"/>
        </w:rPr>
      </w:pPr>
      <w:r w:rsidRPr="002D2751">
        <w:rPr>
          <w:rFonts w:ascii="Times New Roman" w:hAnsi="Times New Roman"/>
          <w:szCs w:val="28"/>
        </w:rPr>
        <w:t>Hoàn trả nguyên trạng mặt bằng ngay sau khi hoàn thành việc xây dựng. Sử dụng các thiết bị thi công phù hợp không vượt quá các chỉ tiêu về tiếng ốn và khói bụi.</w:t>
      </w:r>
    </w:p>
    <w:p w14:paraId="39EAFDD1" w14:textId="77777777" w:rsidR="00EB6B73" w:rsidRPr="002D2751" w:rsidRDefault="00EB6B73" w:rsidP="00F25464">
      <w:pPr>
        <w:spacing w:before="240" w:after="120" w:line="288" w:lineRule="auto"/>
        <w:rPr>
          <w:sz w:val="28"/>
          <w:szCs w:val="28"/>
        </w:rPr>
      </w:pPr>
      <w:bookmarkStart w:id="102" w:name="_Toc387262336"/>
      <w:r w:rsidRPr="002D2751">
        <w:rPr>
          <w:b/>
          <w:sz w:val="28"/>
          <w:szCs w:val="28"/>
        </w:rPr>
        <w:t>VI. CÔNG TÁC GIÁO DỤC, TUYÊN TRUYỀN VÀ CÁC ĐỊNH CHẾ</w:t>
      </w:r>
      <w:r w:rsidRPr="002D2751">
        <w:rPr>
          <w:b/>
          <w:bCs/>
          <w:sz w:val="28"/>
          <w:szCs w:val="28"/>
        </w:rPr>
        <w:t xml:space="preserve"> PHÁP LUẬT.</w:t>
      </w:r>
      <w:bookmarkEnd w:id="102"/>
    </w:p>
    <w:p w14:paraId="07181152" w14:textId="77777777" w:rsidR="00EB6B73" w:rsidRPr="002D2751" w:rsidRDefault="00EB6B73" w:rsidP="00B93B65">
      <w:pPr>
        <w:pStyle w:val="BodyText"/>
        <w:numPr>
          <w:ilvl w:val="0"/>
          <w:numId w:val="1"/>
        </w:numPr>
        <w:tabs>
          <w:tab w:val="clear" w:pos="1069"/>
          <w:tab w:val="left" w:pos="851"/>
          <w:tab w:val="num" w:pos="5322"/>
          <w:tab w:val="num" w:pos="6882"/>
        </w:tabs>
        <w:spacing w:before="0" w:line="288" w:lineRule="auto"/>
        <w:ind w:left="0" w:firstLine="567"/>
        <w:rPr>
          <w:rFonts w:ascii="Times New Roman" w:hAnsi="Times New Roman"/>
          <w:szCs w:val="28"/>
        </w:rPr>
      </w:pPr>
      <w:r w:rsidRPr="002D2751">
        <w:rPr>
          <w:rFonts w:ascii="Times New Roman" w:hAnsi="Times New Roman"/>
          <w:szCs w:val="28"/>
        </w:rPr>
        <w:t>Cần tổ chức công tác giáo dục, tuyên truyền để nâng cao ý thức bảo vệ môi trường trong cộng đồng qua mạng lưới thông tin đại chúng để mọi người tự giác thực hiện.</w:t>
      </w:r>
    </w:p>
    <w:p w14:paraId="415D3AD3" w14:textId="77777777" w:rsidR="00EB6B73" w:rsidRPr="002D2751" w:rsidRDefault="00EB6B73" w:rsidP="00B93B65">
      <w:pPr>
        <w:pStyle w:val="BodyText"/>
        <w:numPr>
          <w:ilvl w:val="0"/>
          <w:numId w:val="1"/>
        </w:numPr>
        <w:tabs>
          <w:tab w:val="clear" w:pos="1069"/>
          <w:tab w:val="left" w:pos="851"/>
          <w:tab w:val="num" w:pos="5322"/>
          <w:tab w:val="num" w:pos="6882"/>
        </w:tabs>
        <w:spacing w:before="0" w:line="288" w:lineRule="auto"/>
        <w:ind w:left="0" w:firstLine="567"/>
        <w:rPr>
          <w:rFonts w:ascii="Times New Roman" w:hAnsi="Times New Roman"/>
          <w:szCs w:val="28"/>
        </w:rPr>
      </w:pPr>
      <w:r w:rsidRPr="002D2751">
        <w:rPr>
          <w:rFonts w:ascii="Times New Roman" w:hAnsi="Times New Roman"/>
          <w:szCs w:val="28"/>
        </w:rPr>
        <w:t>Cần xây dựng các quy chế bảo vệ môi trường theo đúng luật bảo vệ môi trường đã được Quốc hội thông qua và có định chế xử phạt nghiêm minh đối với người cố ý gây ô nhiễm môi trường cũng như hình thành tổ chức giám sát và xử phạt các vi phạm gây ô nhiễm môi trường.</w:t>
      </w:r>
    </w:p>
    <w:p w14:paraId="44F16BBD" w14:textId="77777777" w:rsidR="00F25464" w:rsidRPr="002D2751" w:rsidRDefault="00F25464" w:rsidP="00B93B65">
      <w:pPr>
        <w:pStyle w:val="BodyText"/>
        <w:tabs>
          <w:tab w:val="left" w:pos="851"/>
          <w:tab w:val="num" w:pos="6882"/>
        </w:tabs>
        <w:spacing w:before="0" w:line="288" w:lineRule="auto"/>
        <w:rPr>
          <w:rFonts w:ascii="Times New Roman" w:hAnsi="Times New Roman"/>
          <w:szCs w:val="28"/>
        </w:rPr>
      </w:pPr>
    </w:p>
    <w:p w14:paraId="7CBF18D5" w14:textId="77777777" w:rsidR="002117D1" w:rsidRPr="002D2751" w:rsidRDefault="002117D1" w:rsidP="00B93B65">
      <w:pPr>
        <w:pStyle w:val="Heading1"/>
        <w:numPr>
          <w:ilvl w:val="0"/>
          <w:numId w:val="0"/>
        </w:numPr>
        <w:tabs>
          <w:tab w:val="center" w:pos="4536"/>
        </w:tabs>
        <w:spacing w:before="0" w:line="288" w:lineRule="auto"/>
        <w:jc w:val="center"/>
        <w:rPr>
          <w:rFonts w:ascii="Times New Roman" w:hAnsi="Times New Roman"/>
          <w:b/>
          <w:sz w:val="28"/>
          <w:szCs w:val="28"/>
        </w:rPr>
      </w:pPr>
      <w:r w:rsidRPr="002D2751">
        <w:rPr>
          <w:rFonts w:ascii="Times New Roman" w:hAnsi="Times New Roman"/>
          <w:b/>
          <w:sz w:val="28"/>
          <w:szCs w:val="28"/>
        </w:rPr>
        <w:t>PHẦN IV</w:t>
      </w:r>
    </w:p>
    <w:p w14:paraId="4A28A827" w14:textId="77777777" w:rsidR="002117D1" w:rsidRPr="002D2751" w:rsidRDefault="002117D1" w:rsidP="00B93B65">
      <w:pPr>
        <w:pStyle w:val="Heading1"/>
        <w:numPr>
          <w:ilvl w:val="0"/>
          <w:numId w:val="0"/>
        </w:numPr>
        <w:tabs>
          <w:tab w:val="center" w:pos="4536"/>
        </w:tabs>
        <w:spacing w:before="0" w:line="288" w:lineRule="auto"/>
        <w:jc w:val="center"/>
        <w:rPr>
          <w:rFonts w:ascii="Times New Roman" w:hAnsi="Times New Roman"/>
          <w:b/>
          <w:sz w:val="28"/>
          <w:szCs w:val="28"/>
        </w:rPr>
      </w:pPr>
      <w:bookmarkStart w:id="103" w:name="_Toc387262338"/>
      <w:bookmarkStart w:id="104" w:name="_Toc406504711"/>
      <w:r w:rsidRPr="002D2751">
        <w:rPr>
          <w:rFonts w:ascii="Times New Roman" w:hAnsi="Times New Roman"/>
          <w:b/>
          <w:sz w:val="28"/>
          <w:szCs w:val="28"/>
        </w:rPr>
        <w:t>THIẾT KẾ ĐÔ THỊ</w:t>
      </w:r>
      <w:bookmarkEnd w:id="103"/>
      <w:bookmarkEnd w:id="104"/>
    </w:p>
    <w:p w14:paraId="14C7B4EA" w14:textId="77777777" w:rsidR="002117D1" w:rsidRPr="00AF7B99" w:rsidRDefault="00AF7B99" w:rsidP="00AF7B99">
      <w:pPr>
        <w:tabs>
          <w:tab w:val="center" w:pos="284"/>
        </w:tabs>
        <w:spacing w:before="240" w:after="120" w:line="288" w:lineRule="auto"/>
        <w:rPr>
          <w:b/>
          <w:sz w:val="28"/>
          <w:szCs w:val="28"/>
        </w:rPr>
      </w:pPr>
      <w:r>
        <w:rPr>
          <w:b/>
          <w:sz w:val="28"/>
          <w:szCs w:val="28"/>
        </w:rPr>
        <w:t xml:space="preserve">I. </w:t>
      </w:r>
      <w:r w:rsidR="002117D1" w:rsidRPr="00AF7B99">
        <w:rPr>
          <w:b/>
          <w:sz w:val="28"/>
          <w:szCs w:val="28"/>
        </w:rPr>
        <w:t>CÔNG TRÌNH ĐIỂM NHẤN:</w:t>
      </w:r>
    </w:p>
    <w:p w14:paraId="4C743931" w14:textId="77777777" w:rsidR="00DF6553" w:rsidRPr="002D2751" w:rsidRDefault="002117D1" w:rsidP="00B93B65">
      <w:pPr>
        <w:pStyle w:val="BodyText"/>
        <w:numPr>
          <w:ilvl w:val="0"/>
          <w:numId w:val="1"/>
        </w:numPr>
        <w:tabs>
          <w:tab w:val="clear" w:pos="1069"/>
          <w:tab w:val="left" w:pos="851"/>
          <w:tab w:val="num" w:pos="5322"/>
          <w:tab w:val="num" w:pos="6882"/>
        </w:tabs>
        <w:spacing w:before="0" w:line="288" w:lineRule="auto"/>
        <w:ind w:left="0" w:firstLine="567"/>
        <w:rPr>
          <w:rFonts w:ascii="Times New Roman" w:hAnsi="Times New Roman"/>
          <w:szCs w:val="28"/>
        </w:rPr>
      </w:pPr>
      <w:r w:rsidRPr="002D2751">
        <w:rPr>
          <w:rFonts w:ascii="Times New Roman" w:hAnsi="Times New Roman"/>
          <w:szCs w:val="28"/>
        </w:rPr>
        <w:t xml:space="preserve">Điểm nhấn kiến trúc: </w:t>
      </w:r>
    </w:p>
    <w:p w14:paraId="21C2F1E2" w14:textId="77777777" w:rsidR="00DF6553" w:rsidRPr="002D2751" w:rsidRDefault="00DF6553" w:rsidP="00B93B65">
      <w:pPr>
        <w:pStyle w:val="BodyText"/>
        <w:tabs>
          <w:tab w:val="left" w:pos="851"/>
          <w:tab w:val="num" w:pos="6882"/>
        </w:tabs>
        <w:spacing w:before="0" w:line="288" w:lineRule="auto"/>
        <w:rPr>
          <w:rFonts w:ascii="Times New Roman" w:hAnsi="Times New Roman"/>
          <w:szCs w:val="28"/>
        </w:rPr>
      </w:pPr>
      <w:r w:rsidRPr="002D2751">
        <w:rPr>
          <w:rFonts w:ascii="Times New Roman" w:hAnsi="Times New Roman"/>
          <w:szCs w:val="28"/>
        </w:rPr>
        <w:tab/>
        <w:t>+ Điểm nhấn kiến trúc thứ nhất: là dãy nhà vườn dọc theo trục đường Nguyễn An Ninh,với tầng cao xây dựng từ 02-03 tầng. Trong quá trình triển khai xây dựng</w:t>
      </w:r>
      <w:r w:rsidR="00A95E36" w:rsidRPr="002D2751">
        <w:rPr>
          <w:rFonts w:ascii="Times New Roman" w:hAnsi="Times New Roman"/>
          <w:szCs w:val="28"/>
        </w:rPr>
        <w:t>,</w:t>
      </w:r>
      <w:r w:rsidRPr="002D2751">
        <w:rPr>
          <w:rFonts w:ascii="Times New Roman" w:hAnsi="Times New Roman"/>
          <w:szCs w:val="28"/>
        </w:rPr>
        <w:t xml:space="preserve"> </w:t>
      </w:r>
      <w:r w:rsidR="00A95E36" w:rsidRPr="002D2751">
        <w:rPr>
          <w:rFonts w:ascii="Times New Roman" w:hAnsi="Times New Roman"/>
          <w:szCs w:val="28"/>
        </w:rPr>
        <w:t>khuyến khích</w:t>
      </w:r>
      <w:r w:rsidRPr="002D2751">
        <w:rPr>
          <w:rFonts w:ascii="Times New Roman" w:hAnsi="Times New Roman"/>
          <w:szCs w:val="28"/>
        </w:rPr>
        <w:t xml:space="preserve"> thực hiện theo </w:t>
      </w:r>
      <w:r w:rsidR="00E50E04" w:rsidRPr="002D2751">
        <w:rPr>
          <w:rFonts w:ascii="Times New Roman" w:hAnsi="Times New Roman"/>
          <w:szCs w:val="28"/>
        </w:rPr>
        <w:t xml:space="preserve">các </w:t>
      </w:r>
      <w:r w:rsidR="00A95E36" w:rsidRPr="002D2751">
        <w:rPr>
          <w:rFonts w:ascii="Times New Roman" w:hAnsi="Times New Roman"/>
          <w:szCs w:val="28"/>
        </w:rPr>
        <w:t xml:space="preserve">mẫu nhà trong </w:t>
      </w:r>
      <w:r w:rsidRPr="002D2751">
        <w:rPr>
          <w:rFonts w:ascii="Times New Roman" w:hAnsi="Times New Roman"/>
          <w:szCs w:val="28"/>
        </w:rPr>
        <w:t xml:space="preserve">hồ sơ thiết kế đô thị cho đồng bộ. </w:t>
      </w:r>
    </w:p>
    <w:p w14:paraId="4EC61FDA" w14:textId="77777777" w:rsidR="008E1C9C" w:rsidRPr="002D2751" w:rsidRDefault="00DF6553" w:rsidP="00B93B65">
      <w:pPr>
        <w:pStyle w:val="BodyText"/>
        <w:tabs>
          <w:tab w:val="left" w:pos="851"/>
          <w:tab w:val="num" w:pos="6882"/>
        </w:tabs>
        <w:spacing w:before="0" w:line="288" w:lineRule="auto"/>
        <w:rPr>
          <w:rFonts w:ascii="Times New Roman" w:hAnsi="Times New Roman"/>
          <w:szCs w:val="28"/>
        </w:rPr>
      </w:pPr>
      <w:r w:rsidRPr="002D2751">
        <w:rPr>
          <w:rFonts w:ascii="Times New Roman" w:eastAsia="MS Mincho" w:hAnsi="Times New Roman"/>
          <w:szCs w:val="28"/>
        </w:rPr>
        <w:tab/>
        <w:t>+ Đ</w:t>
      </w:r>
      <w:r w:rsidR="008E1C9C" w:rsidRPr="002D2751">
        <w:rPr>
          <w:rFonts w:ascii="Times New Roman" w:eastAsia="MS Mincho" w:hAnsi="Times New Roman"/>
          <w:szCs w:val="28"/>
        </w:rPr>
        <w:t xml:space="preserve">iểm nhấn kiến trúc </w:t>
      </w:r>
      <w:r w:rsidRPr="002D2751">
        <w:rPr>
          <w:rFonts w:ascii="Times New Roman" w:hAnsi="Times New Roman"/>
          <w:szCs w:val="28"/>
        </w:rPr>
        <w:t>thứ hai là</w:t>
      </w:r>
      <w:r w:rsidR="008E1C9C" w:rsidRPr="002D2751">
        <w:rPr>
          <w:rFonts w:ascii="Times New Roman" w:hAnsi="Times New Roman"/>
          <w:szCs w:val="28"/>
        </w:rPr>
        <w:t xml:space="preserve"> dãy nhà được bố trí dọc theo đường </w:t>
      </w:r>
      <w:r w:rsidR="008E1C9C" w:rsidRPr="002D2751">
        <w:rPr>
          <w:rFonts w:ascii="Times New Roman" w:eastAsia="MS Mincho" w:hAnsi="Times New Roman"/>
          <w:szCs w:val="28"/>
        </w:rPr>
        <w:t>số 2 (theo bản vẽ thiết kế đô thị</w:t>
      </w:r>
      <w:r w:rsidR="008E1C9C" w:rsidRPr="002D2751">
        <w:rPr>
          <w:rFonts w:ascii="Times New Roman" w:hAnsi="Times New Roman"/>
          <w:szCs w:val="28"/>
        </w:rPr>
        <w:t>), khi triển khai thực hiện dự án, cần đầu tư xây dựng nhà để bán cho đồng bộ</w:t>
      </w:r>
      <w:r w:rsidRPr="002D2751">
        <w:rPr>
          <w:rFonts w:ascii="Times New Roman" w:hAnsi="Times New Roman"/>
          <w:szCs w:val="28"/>
        </w:rPr>
        <w:t xml:space="preserve"> và phù hợp với quy định hiện hành, với t</w:t>
      </w:r>
      <w:r w:rsidR="00C81E03" w:rsidRPr="002D2751">
        <w:rPr>
          <w:rFonts w:ascii="Times New Roman" w:hAnsi="Times New Roman"/>
          <w:szCs w:val="28"/>
        </w:rPr>
        <w:t>ầng cao xây dựng 3-4 tầng.</w:t>
      </w:r>
    </w:p>
    <w:p w14:paraId="21C0C33E" w14:textId="77777777" w:rsidR="009B431A" w:rsidRPr="002D2751" w:rsidRDefault="009B431A" w:rsidP="00B93B65">
      <w:pPr>
        <w:pStyle w:val="BodyText"/>
        <w:tabs>
          <w:tab w:val="left" w:pos="851"/>
          <w:tab w:val="num" w:pos="6882"/>
        </w:tabs>
        <w:spacing w:before="0" w:line="288" w:lineRule="auto"/>
        <w:rPr>
          <w:rFonts w:ascii="Times New Roman" w:hAnsi="Times New Roman"/>
          <w:szCs w:val="28"/>
        </w:rPr>
      </w:pPr>
      <w:r w:rsidRPr="002D2751">
        <w:rPr>
          <w:rFonts w:ascii="Times New Roman" w:hAnsi="Times New Roman"/>
          <w:szCs w:val="28"/>
        </w:rPr>
        <w:lastRenderedPageBreak/>
        <w:tab/>
      </w:r>
      <w:r w:rsidR="008E1C9C" w:rsidRPr="002D2751">
        <w:rPr>
          <w:rFonts w:ascii="Times New Roman" w:hAnsi="Times New Roman"/>
          <w:szCs w:val="28"/>
        </w:rPr>
        <w:t xml:space="preserve">- </w:t>
      </w:r>
      <w:r w:rsidR="002117D1" w:rsidRPr="002D2751">
        <w:rPr>
          <w:rFonts w:ascii="Times New Roman" w:hAnsi="Times New Roman"/>
          <w:szCs w:val="28"/>
        </w:rPr>
        <w:t>Điểm nhấn cảnh quan:</w:t>
      </w:r>
      <w:r w:rsidR="00D86D5C" w:rsidRPr="002D2751">
        <w:rPr>
          <w:rFonts w:ascii="Times New Roman" w:hAnsi="Times New Roman"/>
          <w:szCs w:val="28"/>
        </w:rPr>
        <w:t xml:space="preserve"> </w:t>
      </w:r>
      <w:r w:rsidR="002117D1" w:rsidRPr="002D2751">
        <w:rPr>
          <w:rFonts w:ascii="Times New Roman" w:hAnsi="Times New Roman"/>
          <w:szCs w:val="28"/>
        </w:rPr>
        <w:t xml:space="preserve">là </w:t>
      </w:r>
      <w:r w:rsidR="00FF2810" w:rsidRPr="002D2751">
        <w:rPr>
          <w:rFonts w:ascii="Times New Roman" w:hAnsi="Times New Roman"/>
          <w:szCs w:val="28"/>
        </w:rPr>
        <w:t xml:space="preserve">khu </w:t>
      </w:r>
      <w:r w:rsidR="002117D1" w:rsidRPr="002D2751">
        <w:rPr>
          <w:rFonts w:ascii="Times New Roman" w:hAnsi="Times New Roman"/>
          <w:szCs w:val="28"/>
        </w:rPr>
        <w:t xml:space="preserve">công viên cây xanh </w:t>
      </w:r>
      <w:r w:rsidR="00FF2810" w:rsidRPr="002D2751">
        <w:rPr>
          <w:rFonts w:ascii="Times New Roman" w:hAnsi="Times New Roman"/>
          <w:szCs w:val="28"/>
        </w:rPr>
        <w:t>và dãy cây xanh</w:t>
      </w:r>
      <w:r w:rsidR="008E1C9C" w:rsidRPr="002D2751">
        <w:rPr>
          <w:rFonts w:ascii="Times New Roman" w:hAnsi="Times New Roman"/>
          <w:szCs w:val="28"/>
        </w:rPr>
        <w:t>, mặt nước</w:t>
      </w:r>
      <w:r w:rsidR="00FF2810" w:rsidRPr="002D2751">
        <w:rPr>
          <w:rFonts w:ascii="Times New Roman" w:hAnsi="Times New Roman"/>
          <w:szCs w:val="28"/>
        </w:rPr>
        <w:t xml:space="preserve"> dọc theo </w:t>
      </w:r>
      <w:r w:rsidR="00D86D5C" w:rsidRPr="002D2751">
        <w:rPr>
          <w:rFonts w:ascii="Times New Roman" w:hAnsi="Times New Roman"/>
          <w:szCs w:val="28"/>
        </w:rPr>
        <w:t xml:space="preserve">các </w:t>
      </w:r>
      <w:r w:rsidR="00FF2810" w:rsidRPr="002D2751">
        <w:rPr>
          <w:rFonts w:ascii="Times New Roman" w:hAnsi="Times New Roman"/>
          <w:szCs w:val="28"/>
        </w:rPr>
        <w:t>kênh</w:t>
      </w:r>
      <w:r w:rsidR="008E1C9C" w:rsidRPr="002D2751">
        <w:rPr>
          <w:rFonts w:ascii="Times New Roman" w:hAnsi="Times New Roman"/>
          <w:szCs w:val="28"/>
        </w:rPr>
        <w:t xml:space="preserve"> Thống Nhất</w:t>
      </w:r>
      <w:r w:rsidR="002117D1" w:rsidRPr="002D2751">
        <w:rPr>
          <w:rFonts w:ascii="Times New Roman" w:hAnsi="Times New Roman"/>
          <w:szCs w:val="28"/>
        </w:rPr>
        <w:t xml:space="preserve">. Tại những khu vực này sẽ được trồng cây xanh vườn hoa, bố trí đường đi dạo bộ, hồ cảnh quan, tiểu cảnh, các tiện ích công cộng như các sân thể thao, ghế đá nghỉ chân, dụng cụ thể dục và khu vực sân chơi cho trẻ nhỏ. </w:t>
      </w:r>
      <w:r w:rsidRPr="002D2751">
        <w:rPr>
          <w:rFonts w:ascii="Times New Roman" w:hAnsi="Times New Roman"/>
          <w:szCs w:val="28"/>
        </w:rPr>
        <w:t xml:space="preserve">Đối với khu vực dọc bờ kênh cần xây dựng hệ thống kè cảnh quan đô thị. </w:t>
      </w:r>
      <w:r w:rsidR="002117D1" w:rsidRPr="002D2751">
        <w:rPr>
          <w:rFonts w:ascii="Times New Roman" w:hAnsi="Times New Roman"/>
          <w:szCs w:val="28"/>
        </w:rPr>
        <w:t>Tại đây phục vụ cho việc sinh hoạt cho công đồng dân cư trong dự án, các hoạt động thể dục thể thao, vui chơi giải trí, qua đó góp phần giữ gìn và tăng giá trị công đồng cho khu dân cư.</w:t>
      </w:r>
      <w:r w:rsidRPr="002D2751">
        <w:rPr>
          <w:rFonts w:ascii="Times New Roman" w:hAnsi="Times New Roman"/>
          <w:szCs w:val="28"/>
        </w:rPr>
        <w:t xml:space="preserve"> </w:t>
      </w:r>
    </w:p>
    <w:p w14:paraId="7B0EDB37" w14:textId="77777777" w:rsidR="002117D1" w:rsidRPr="002D2751" w:rsidRDefault="00F25464" w:rsidP="00F25464">
      <w:pPr>
        <w:tabs>
          <w:tab w:val="center" w:pos="284"/>
        </w:tabs>
        <w:spacing w:before="240" w:after="120" w:line="288" w:lineRule="auto"/>
        <w:rPr>
          <w:b/>
          <w:sz w:val="28"/>
          <w:szCs w:val="28"/>
        </w:rPr>
      </w:pPr>
      <w:r>
        <w:rPr>
          <w:b/>
          <w:sz w:val="28"/>
          <w:szCs w:val="28"/>
        </w:rPr>
        <w:t xml:space="preserve"> II. </w:t>
      </w:r>
      <w:r w:rsidR="002117D1" w:rsidRPr="002D2751">
        <w:rPr>
          <w:b/>
          <w:sz w:val="28"/>
          <w:szCs w:val="28"/>
        </w:rPr>
        <w:t>CHIỀU CAO XÂY DỰNG CÔNG TRÌNH:</w:t>
      </w:r>
    </w:p>
    <w:p w14:paraId="03FCC7F1" w14:textId="77777777" w:rsidR="002117D1" w:rsidRPr="002D2751" w:rsidRDefault="002117D1" w:rsidP="00B93B65">
      <w:pPr>
        <w:pStyle w:val="BodyText"/>
        <w:tabs>
          <w:tab w:val="left" w:pos="851"/>
        </w:tabs>
        <w:spacing w:before="0" w:line="288" w:lineRule="auto"/>
        <w:rPr>
          <w:rFonts w:ascii="Times New Roman" w:hAnsi="Times New Roman"/>
          <w:szCs w:val="28"/>
        </w:rPr>
      </w:pPr>
      <w:r w:rsidRPr="002D2751">
        <w:rPr>
          <w:rFonts w:ascii="Times New Roman" w:hAnsi="Times New Roman"/>
          <w:szCs w:val="28"/>
        </w:rPr>
        <w:tab/>
        <w:t>Chiều cao công trình toàn khu dự án được quy định trong quy hoạch chi tiết, đề xuất tầng cao theo các khu chức năng cụ thể như sau:</w:t>
      </w:r>
    </w:p>
    <w:p w14:paraId="138F1EE0" w14:textId="77777777" w:rsidR="002117D1" w:rsidRPr="002D2751" w:rsidRDefault="002117D1" w:rsidP="00B93B65">
      <w:pPr>
        <w:pStyle w:val="BodyText"/>
        <w:tabs>
          <w:tab w:val="left" w:pos="851"/>
        </w:tabs>
        <w:spacing w:before="0" w:line="288" w:lineRule="auto"/>
        <w:rPr>
          <w:rFonts w:ascii="Times New Roman" w:hAnsi="Times New Roman"/>
          <w:szCs w:val="28"/>
        </w:rPr>
      </w:pPr>
      <w:r w:rsidRPr="002D2751">
        <w:rPr>
          <w:rFonts w:ascii="Times New Roman" w:hAnsi="Times New Roman"/>
          <w:szCs w:val="28"/>
        </w:rPr>
        <w:tab/>
        <w:t>+ Khu nhà ở</w:t>
      </w:r>
      <w:r w:rsidR="00D86D5C" w:rsidRPr="002D2751">
        <w:rPr>
          <w:rFonts w:ascii="Times New Roman" w:hAnsi="Times New Roman"/>
          <w:szCs w:val="28"/>
        </w:rPr>
        <w:t xml:space="preserve"> liên kế: có mật độ xây dựng ≤ 8</w:t>
      </w:r>
      <w:r w:rsidR="00C81E03" w:rsidRPr="002D2751">
        <w:rPr>
          <w:rFonts w:ascii="Times New Roman" w:hAnsi="Times New Roman"/>
          <w:szCs w:val="28"/>
        </w:rPr>
        <w:t>5</w:t>
      </w:r>
      <w:r w:rsidRPr="002D2751">
        <w:rPr>
          <w:rFonts w:ascii="Times New Roman" w:hAnsi="Times New Roman"/>
          <w:szCs w:val="28"/>
        </w:rPr>
        <w:t xml:space="preserve">%, chiều cao </w:t>
      </w:r>
      <w:r w:rsidR="00C81E03" w:rsidRPr="002D2751">
        <w:rPr>
          <w:rFonts w:ascii="Times New Roman" w:hAnsi="Times New Roman"/>
          <w:szCs w:val="28"/>
        </w:rPr>
        <w:t xml:space="preserve">xây dựng </w:t>
      </w:r>
      <w:r w:rsidRPr="002D2751">
        <w:rPr>
          <w:rFonts w:ascii="Times New Roman" w:hAnsi="Times New Roman"/>
          <w:szCs w:val="28"/>
        </w:rPr>
        <w:t>0</w:t>
      </w:r>
      <w:r w:rsidR="004710E3" w:rsidRPr="002D2751">
        <w:rPr>
          <w:rFonts w:ascii="Times New Roman" w:hAnsi="Times New Roman"/>
          <w:szCs w:val="28"/>
        </w:rPr>
        <w:t>1</w:t>
      </w:r>
      <w:r w:rsidRPr="002D2751">
        <w:rPr>
          <w:rFonts w:ascii="Times New Roman" w:hAnsi="Times New Roman"/>
          <w:szCs w:val="28"/>
        </w:rPr>
        <w:t xml:space="preserve"> - 0</w:t>
      </w:r>
      <w:r w:rsidR="00C81E03" w:rsidRPr="002D2751">
        <w:rPr>
          <w:rFonts w:ascii="Times New Roman" w:hAnsi="Times New Roman"/>
          <w:szCs w:val="28"/>
        </w:rPr>
        <w:t>4</w:t>
      </w:r>
      <w:r w:rsidRPr="002D2751">
        <w:rPr>
          <w:rFonts w:ascii="Times New Roman" w:hAnsi="Times New Roman"/>
          <w:szCs w:val="28"/>
        </w:rPr>
        <w:t xml:space="preserve"> tầng, tầng trệt cao 4,2m, các tầng lầu cao 3,6m.</w:t>
      </w:r>
    </w:p>
    <w:p w14:paraId="74A0454C" w14:textId="77777777" w:rsidR="002117D1" w:rsidRPr="002D2751" w:rsidRDefault="002117D1" w:rsidP="00B93B65">
      <w:pPr>
        <w:pStyle w:val="BodyText"/>
        <w:tabs>
          <w:tab w:val="left" w:pos="851"/>
        </w:tabs>
        <w:spacing w:before="0" w:line="288" w:lineRule="auto"/>
        <w:rPr>
          <w:rFonts w:ascii="Times New Roman" w:hAnsi="Times New Roman"/>
          <w:szCs w:val="28"/>
        </w:rPr>
      </w:pPr>
      <w:r w:rsidRPr="002D2751">
        <w:rPr>
          <w:rFonts w:ascii="Times New Roman" w:hAnsi="Times New Roman"/>
          <w:szCs w:val="28"/>
        </w:rPr>
        <w:tab/>
        <w:t>+ Khu Nhà ở biệt th</w:t>
      </w:r>
      <w:r w:rsidR="00C81E03" w:rsidRPr="002D2751">
        <w:rPr>
          <w:rFonts w:ascii="Times New Roman" w:hAnsi="Times New Roman"/>
          <w:szCs w:val="28"/>
        </w:rPr>
        <w:t xml:space="preserve">ự: có mật độ xây dựng  ≤ </w:t>
      </w:r>
      <w:r w:rsidR="00D86D5C" w:rsidRPr="002D2751">
        <w:rPr>
          <w:rFonts w:ascii="Times New Roman" w:hAnsi="Times New Roman"/>
          <w:szCs w:val="28"/>
        </w:rPr>
        <w:t>7</w:t>
      </w:r>
      <w:r w:rsidR="00C81E03" w:rsidRPr="002D2751">
        <w:rPr>
          <w:rFonts w:ascii="Times New Roman" w:hAnsi="Times New Roman"/>
          <w:szCs w:val="28"/>
        </w:rPr>
        <w:t>0</w:t>
      </w:r>
      <w:r w:rsidRPr="002D2751">
        <w:rPr>
          <w:rFonts w:ascii="Times New Roman" w:hAnsi="Times New Roman"/>
          <w:szCs w:val="28"/>
        </w:rPr>
        <w:t xml:space="preserve"> %, chiều cao xây dựng 0</w:t>
      </w:r>
      <w:r w:rsidR="00C81E03" w:rsidRPr="002D2751">
        <w:rPr>
          <w:rFonts w:ascii="Times New Roman" w:hAnsi="Times New Roman"/>
          <w:szCs w:val="28"/>
        </w:rPr>
        <w:t>2</w:t>
      </w:r>
      <w:r w:rsidRPr="002D2751">
        <w:rPr>
          <w:rFonts w:ascii="Times New Roman" w:hAnsi="Times New Roman"/>
          <w:szCs w:val="28"/>
        </w:rPr>
        <w:t xml:space="preserve"> - 03 tầng, tầng trệt cao 4,2m, tầng lầu cao 3,6m.</w:t>
      </w:r>
    </w:p>
    <w:p w14:paraId="438F7137" w14:textId="77777777" w:rsidR="00C81E03" w:rsidRPr="002D2751" w:rsidRDefault="00C81E03" w:rsidP="00B93B65">
      <w:pPr>
        <w:pStyle w:val="BodyText"/>
        <w:tabs>
          <w:tab w:val="left" w:pos="851"/>
        </w:tabs>
        <w:spacing w:before="0" w:line="288" w:lineRule="auto"/>
        <w:rPr>
          <w:rFonts w:ascii="Times New Roman" w:hAnsi="Times New Roman"/>
          <w:szCs w:val="28"/>
        </w:rPr>
      </w:pPr>
      <w:r w:rsidRPr="002D2751">
        <w:rPr>
          <w:rFonts w:ascii="Times New Roman" w:hAnsi="Times New Roman"/>
          <w:szCs w:val="28"/>
        </w:rPr>
        <w:tab/>
        <w:t>+ Khu Nhà ở Tái định cư: có mật độ xây dựng  ≤ 100 %, chiều cao xây dựng 01 - 04 tầng, tầng trệt cao 4,2m, tầng lầu cao 3,6m.</w:t>
      </w:r>
    </w:p>
    <w:p w14:paraId="70F72784" w14:textId="52270059" w:rsidR="00C81E03" w:rsidRPr="002D2751" w:rsidRDefault="00C81E03" w:rsidP="00B93B65">
      <w:pPr>
        <w:pStyle w:val="BodyText"/>
        <w:tabs>
          <w:tab w:val="left" w:pos="851"/>
          <w:tab w:val="left" w:pos="5670"/>
        </w:tabs>
        <w:spacing w:before="0" w:line="288" w:lineRule="auto"/>
        <w:rPr>
          <w:rFonts w:ascii="Times New Roman" w:hAnsi="Times New Roman"/>
          <w:szCs w:val="28"/>
        </w:rPr>
      </w:pPr>
      <w:r w:rsidRPr="002D2751">
        <w:rPr>
          <w:rFonts w:ascii="Times New Roman" w:hAnsi="Times New Roman"/>
          <w:szCs w:val="28"/>
        </w:rPr>
        <w:tab/>
        <w:t xml:space="preserve">+ Khu Nhà ở xã hội: Đối với nhà ở chung cư: mật độ xây dựng  ≤ 60%, chiều cao xây dựng: ≤ </w:t>
      </w:r>
      <w:r w:rsidR="009926C5">
        <w:rPr>
          <w:rFonts w:ascii="Times New Roman" w:hAnsi="Times New Roman"/>
          <w:szCs w:val="28"/>
        </w:rPr>
        <w:t>4</w:t>
      </w:r>
      <w:bookmarkStart w:id="105" w:name="_GoBack"/>
      <w:bookmarkEnd w:id="105"/>
      <w:r w:rsidRPr="002D2751">
        <w:rPr>
          <w:rFonts w:ascii="Times New Roman" w:hAnsi="Times New Roman"/>
          <w:szCs w:val="28"/>
        </w:rPr>
        <w:t xml:space="preserve"> tầng. Đối với nhà ở liên kế: mật độ xây dựng  ≤ 100 %, chiều cao xây dựng 01 - 02 tầng, tầng trệt cao 4,2m, tầng lầu cao 3,6m.</w:t>
      </w:r>
    </w:p>
    <w:p w14:paraId="54B3D94E" w14:textId="77777777" w:rsidR="00C81E03" w:rsidRPr="002D2751" w:rsidRDefault="00C81E03" w:rsidP="00B93B65">
      <w:pPr>
        <w:pStyle w:val="BodyText"/>
        <w:tabs>
          <w:tab w:val="left" w:pos="851"/>
        </w:tabs>
        <w:spacing w:before="0" w:line="288" w:lineRule="auto"/>
        <w:rPr>
          <w:rFonts w:ascii="Times New Roman" w:hAnsi="Times New Roman"/>
          <w:szCs w:val="28"/>
        </w:rPr>
      </w:pPr>
      <w:r w:rsidRPr="002D2751">
        <w:rPr>
          <w:rFonts w:ascii="Times New Roman" w:hAnsi="Times New Roman"/>
          <w:szCs w:val="28"/>
        </w:rPr>
        <w:tab/>
        <w:t>+ Khu Nhà ở tự cải tạo: mật độ xây dựng  theo QCVN 01:2021/BXD,  chiều cao cao xây dựng 01 - 04 tầng, tầng trệt cao 4,2m, các tầng lầu cao 3,6m.</w:t>
      </w:r>
    </w:p>
    <w:p w14:paraId="12A463F9" w14:textId="77777777" w:rsidR="002117D1" w:rsidRPr="002D2751" w:rsidRDefault="00F25464" w:rsidP="00F25464">
      <w:pPr>
        <w:tabs>
          <w:tab w:val="center" w:pos="284"/>
        </w:tabs>
        <w:spacing w:before="240" w:after="120" w:line="288" w:lineRule="auto"/>
        <w:rPr>
          <w:b/>
          <w:sz w:val="28"/>
          <w:szCs w:val="28"/>
        </w:rPr>
      </w:pPr>
      <w:r>
        <w:rPr>
          <w:b/>
          <w:sz w:val="28"/>
          <w:szCs w:val="28"/>
        </w:rPr>
        <w:t xml:space="preserve">III. </w:t>
      </w:r>
      <w:r w:rsidR="002117D1" w:rsidRPr="002D2751">
        <w:rPr>
          <w:b/>
          <w:sz w:val="28"/>
          <w:szCs w:val="28"/>
        </w:rPr>
        <w:t>KHOẢNG LÙI CÔNG TRÌNH TRÊN CÁC TUYẾN PHỐ:</w:t>
      </w:r>
    </w:p>
    <w:p w14:paraId="479C0ABE" w14:textId="77777777" w:rsidR="00D86D5C" w:rsidRPr="002D2751" w:rsidRDefault="002117D1" w:rsidP="00B93B65">
      <w:pPr>
        <w:pStyle w:val="BodyText"/>
        <w:tabs>
          <w:tab w:val="left" w:pos="851"/>
        </w:tabs>
        <w:spacing w:before="0" w:line="288" w:lineRule="auto"/>
        <w:rPr>
          <w:rFonts w:ascii="Times New Roman" w:hAnsi="Times New Roman"/>
          <w:szCs w:val="28"/>
        </w:rPr>
      </w:pPr>
      <w:r w:rsidRPr="002D2751">
        <w:rPr>
          <w:rFonts w:ascii="Times New Roman" w:hAnsi="Times New Roman"/>
          <w:szCs w:val="28"/>
        </w:rPr>
        <w:tab/>
      </w:r>
      <w:r w:rsidR="00D86D5C" w:rsidRPr="002D2751">
        <w:rPr>
          <w:rFonts w:ascii="Times New Roman" w:hAnsi="Times New Roman"/>
          <w:szCs w:val="28"/>
        </w:rPr>
        <w:t>- Khoảng lùi xây dựng bao gồm</w:t>
      </w:r>
      <w:r w:rsidR="00C81E03" w:rsidRPr="002D2751">
        <w:rPr>
          <w:rFonts w:ascii="Times New Roman" w:hAnsi="Times New Roman"/>
          <w:szCs w:val="28"/>
        </w:rPr>
        <w:t>:</w:t>
      </w:r>
      <w:r w:rsidR="00D86D5C" w:rsidRPr="002D2751">
        <w:rPr>
          <w:rFonts w:ascii="Times New Roman" w:hAnsi="Times New Roman"/>
          <w:szCs w:val="28"/>
        </w:rPr>
        <w:t xml:space="preserve"> khoảng lùi phía trước, phía sau</w:t>
      </w:r>
      <w:r w:rsidR="00C81E03" w:rsidRPr="002D2751">
        <w:rPr>
          <w:rFonts w:ascii="Times New Roman" w:hAnsi="Times New Roman"/>
          <w:szCs w:val="28"/>
        </w:rPr>
        <w:t>,</w:t>
      </w:r>
      <w:r w:rsidR="00D86D5C" w:rsidRPr="002D2751">
        <w:rPr>
          <w:rFonts w:ascii="Times New Roman" w:hAnsi="Times New Roman"/>
          <w:szCs w:val="28"/>
        </w:rPr>
        <w:t xml:space="preserve"> mặt bên nhà và được quy định cụ thể theo </w:t>
      </w:r>
      <w:r w:rsidR="00C81E03" w:rsidRPr="002D2751">
        <w:rPr>
          <w:rFonts w:ascii="Times New Roman" w:hAnsi="Times New Roman"/>
          <w:szCs w:val="28"/>
        </w:rPr>
        <w:t>bản</w:t>
      </w:r>
      <w:r w:rsidR="00D86D5C" w:rsidRPr="002D2751">
        <w:rPr>
          <w:rFonts w:ascii="Times New Roman" w:hAnsi="Times New Roman"/>
          <w:szCs w:val="28"/>
        </w:rPr>
        <w:t xml:space="preserve"> đồ quy hoạch giao thông.</w:t>
      </w:r>
    </w:p>
    <w:p w14:paraId="4854F935" w14:textId="77777777" w:rsidR="00D86D5C" w:rsidRPr="002D2751" w:rsidRDefault="002117D1" w:rsidP="00B93B65">
      <w:pPr>
        <w:pStyle w:val="BodyText"/>
        <w:tabs>
          <w:tab w:val="left" w:pos="851"/>
          <w:tab w:val="left" w:pos="5670"/>
        </w:tabs>
        <w:spacing w:before="0" w:line="288" w:lineRule="auto"/>
        <w:rPr>
          <w:rFonts w:ascii="Times New Roman" w:hAnsi="Times New Roman"/>
          <w:szCs w:val="28"/>
        </w:rPr>
      </w:pPr>
      <w:r w:rsidRPr="002D2751">
        <w:rPr>
          <w:rFonts w:ascii="Times New Roman" w:hAnsi="Times New Roman"/>
          <w:b/>
          <w:i/>
          <w:szCs w:val="28"/>
        </w:rPr>
        <w:tab/>
      </w:r>
      <w:r w:rsidRPr="002D2751">
        <w:rPr>
          <w:rFonts w:ascii="Times New Roman" w:hAnsi="Times New Roman"/>
          <w:szCs w:val="28"/>
        </w:rPr>
        <w:t xml:space="preserve">+ Nhà </w:t>
      </w:r>
      <w:r w:rsidR="008B7C76" w:rsidRPr="002D2751">
        <w:rPr>
          <w:rFonts w:ascii="Times New Roman" w:hAnsi="Times New Roman"/>
          <w:szCs w:val="28"/>
        </w:rPr>
        <w:t xml:space="preserve">ở liền kề: khoảng lùi xây dựng </w:t>
      </w:r>
      <w:r w:rsidRPr="002D2751">
        <w:rPr>
          <w:rFonts w:ascii="Times New Roman" w:hAnsi="Times New Roman"/>
          <w:szCs w:val="28"/>
        </w:rPr>
        <w:t xml:space="preserve">phía trước nhà </w:t>
      </w:r>
      <w:r w:rsidR="004616FA" w:rsidRPr="002D2751">
        <w:rPr>
          <w:rFonts w:ascii="Times New Roman" w:hAnsi="Times New Roman"/>
          <w:szCs w:val="28"/>
        </w:rPr>
        <w:t>3</w:t>
      </w:r>
      <w:r w:rsidRPr="002D2751">
        <w:rPr>
          <w:rFonts w:ascii="Times New Roman" w:hAnsi="Times New Roman"/>
          <w:szCs w:val="28"/>
        </w:rPr>
        <w:t xml:space="preserve">m, phía sau </w:t>
      </w:r>
      <w:r w:rsidR="004616FA" w:rsidRPr="002D2751">
        <w:rPr>
          <w:rFonts w:ascii="Times New Roman" w:hAnsi="Times New Roman"/>
          <w:szCs w:val="28"/>
        </w:rPr>
        <w:t>và mặt bên nhà không bố trí khoảng lùi.</w:t>
      </w:r>
    </w:p>
    <w:p w14:paraId="7EE94C74" w14:textId="2D65D4A7" w:rsidR="002117D1" w:rsidRPr="002D2751" w:rsidRDefault="00D86D5C" w:rsidP="00B93B65">
      <w:pPr>
        <w:pStyle w:val="BodyText"/>
        <w:tabs>
          <w:tab w:val="left" w:pos="851"/>
          <w:tab w:val="left" w:pos="5670"/>
        </w:tabs>
        <w:spacing w:before="0" w:line="288" w:lineRule="auto"/>
        <w:rPr>
          <w:rFonts w:ascii="Times New Roman" w:hAnsi="Times New Roman"/>
          <w:szCs w:val="28"/>
        </w:rPr>
      </w:pPr>
      <w:r w:rsidRPr="002D2751">
        <w:rPr>
          <w:rFonts w:ascii="Times New Roman" w:hAnsi="Times New Roman"/>
          <w:i/>
          <w:szCs w:val="28"/>
        </w:rPr>
        <w:tab/>
      </w:r>
      <w:r w:rsidR="002117D1" w:rsidRPr="002D2751">
        <w:rPr>
          <w:rFonts w:ascii="Times New Roman" w:hAnsi="Times New Roman"/>
          <w:szCs w:val="28"/>
        </w:rPr>
        <w:t>+ Nhà ở biệt thự phố: khoản</w:t>
      </w:r>
      <w:r w:rsidRPr="002D2751">
        <w:rPr>
          <w:rFonts w:ascii="Times New Roman" w:hAnsi="Times New Roman"/>
          <w:szCs w:val="28"/>
        </w:rPr>
        <w:t xml:space="preserve">g lùi xây dựng phía trước nhà 5m, phía sau </w:t>
      </w:r>
      <w:r w:rsidR="004616FA" w:rsidRPr="002D2751">
        <w:rPr>
          <w:rFonts w:ascii="Times New Roman" w:hAnsi="Times New Roman"/>
          <w:szCs w:val="28"/>
        </w:rPr>
        <w:t>và mặt bên nhà không quy định (tùy theo thiết kế cụ thể, sao cho phù hợp với mật độ xây dựng).</w:t>
      </w:r>
    </w:p>
    <w:p w14:paraId="5726F50D" w14:textId="77777777" w:rsidR="004616FA" w:rsidRPr="002D2751" w:rsidRDefault="004616FA" w:rsidP="00B93B65">
      <w:pPr>
        <w:pStyle w:val="BodyText"/>
        <w:tabs>
          <w:tab w:val="left" w:pos="851"/>
          <w:tab w:val="left" w:pos="5670"/>
        </w:tabs>
        <w:spacing w:before="0" w:line="288" w:lineRule="auto"/>
        <w:rPr>
          <w:rFonts w:ascii="Times New Roman" w:hAnsi="Times New Roman"/>
          <w:szCs w:val="28"/>
        </w:rPr>
      </w:pPr>
      <w:r w:rsidRPr="002D2751">
        <w:rPr>
          <w:rFonts w:ascii="Times New Roman" w:hAnsi="Times New Roman"/>
          <w:szCs w:val="28"/>
        </w:rPr>
        <w:tab/>
        <w:t>+ Nhà ở Tái đinh cư: không bố trí khoảng lùi.</w:t>
      </w:r>
    </w:p>
    <w:p w14:paraId="0C93D7C1" w14:textId="77777777" w:rsidR="004616FA" w:rsidRPr="002D2751" w:rsidRDefault="004616FA" w:rsidP="00B93B65">
      <w:pPr>
        <w:pStyle w:val="BodyText"/>
        <w:tabs>
          <w:tab w:val="left" w:pos="851"/>
          <w:tab w:val="left" w:pos="5670"/>
        </w:tabs>
        <w:spacing w:before="0" w:line="288" w:lineRule="auto"/>
        <w:rPr>
          <w:rFonts w:ascii="Times New Roman" w:hAnsi="Times New Roman"/>
          <w:szCs w:val="28"/>
        </w:rPr>
      </w:pPr>
      <w:r w:rsidRPr="002D2751">
        <w:rPr>
          <w:rFonts w:ascii="Times New Roman" w:hAnsi="Times New Roman"/>
          <w:szCs w:val="28"/>
        </w:rPr>
        <w:tab/>
        <w:t>+ Nhà ở tự cải tạo: không quy định (tùy theo diện tích lô đât, thiết kế cụ thể, sao cho phù hợp với mật độ xây dựng).</w:t>
      </w:r>
    </w:p>
    <w:p w14:paraId="1EC8CD66" w14:textId="77777777" w:rsidR="00F25464" w:rsidRDefault="004616FA" w:rsidP="00F25464">
      <w:pPr>
        <w:pStyle w:val="BodyText"/>
        <w:tabs>
          <w:tab w:val="left" w:pos="851"/>
          <w:tab w:val="left" w:pos="5670"/>
        </w:tabs>
        <w:spacing w:before="0" w:line="288" w:lineRule="auto"/>
        <w:rPr>
          <w:rFonts w:ascii="Times New Roman" w:hAnsi="Times New Roman"/>
          <w:szCs w:val="28"/>
        </w:rPr>
      </w:pPr>
      <w:r w:rsidRPr="002D2751">
        <w:rPr>
          <w:rFonts w:ascii="Times New Roman" w:hAnsi="Times New Roman"/>
          <w:szCs w:val="28"/>
        </w:rPr>
        <w:tab/>
        <w:t xml:space="preserve">+ Nhà ở xã hội: Đối với nhà ở liên kế: không bố trí khoảng lùi. Đối với nhà ở chung cư: không quy định (tùy theo thiết kế cụ thể, sao cho phù hợp với mật độ </w:t>
      </w:r>
      <w:r w:rsidRPr="002D2751">
        <w:rPr>
          <w:rFonts w:ascii="Times New Roman" w:hAnsi="Times New Roman"/>
          <w:szCs w:val="28"/>
        </w:rPr>
        <w:lastRenderedPageBreak/>
        <w:t>xây dựng).</w:t>
      </w:r>
    </w:p>
    <w:p w14:paraId="187C8412" w14:textId="77777777" w:rsidR="002117D1" w:rsidRPr="00F25464" w:rsidRDefault="00F25464" w:rsidP="00F25464">
      <w:pPr>
        <w:pStyle w:val="BodyText"/>
        <w:tabs>
          <w:tab w:val="left" w:pos="851"/>
          <w:tab w:val="left" w:pos="5670"/>
        </w:tabs>
        <w:spacing w:before="240" w:after="120" w:line="288" w:lineRule="auto"/>
        <w:rPr>
          <w:rFonts w:ascii="Times New Roman" w:hAnsi="Times New Roman"/>
          <w:szCs w:val="28"/>
        </w:rPr>
      </w:pPr>
      <w:r>
        <w:rPr>
          <w:rFonts w:ascii="Times New Roman" w:hAnsi="Times New Roman"/>
          <w:b/>
          <w:szCs w:val="28"/>
        </w:rPr>
        <w:t xml:space="preserve">IV. </w:t>
      </w:r>
      <w:r w:rsidR="002117D1" w:rsidRPr="00F25464">
        <w:rPr>
          <w:rFonts w:ascii="Times New Roman" w:hAnsi="Times New Roman"/>
          <w:b/>
          <w:szCs w:val="28"/>
        </w:rPr>
        <w:t>KHOẢNG ĐƯỢC PHÉP NHÔ RA CỦA CÔNG TRÌNH SO VỚI CHỈ GIỚI XÂY DỰNG:</w:t>
      </w:r>
    </w:p>
    <w:p w14:paraId="7BE35AFC" w14:textId="77777777" w:rsidR="002117D1" w:rsidRPr="002D2751" w:rsidRDefault="002117D1" w:rsidP="00B93B65">
      <w:pPr>
        <w:pStyle w:val="BodyText"/>
        <w:tabs>
          <w:tab w:val="left" w:pos="851"/>
          <w:tab w:val="left" w:pos="5670"/>
        </w:tabs>
        <w:spacing w:before="0" w:line="288" w:lineRule="auto"/>
        <w:rPr>
          <w:rFonts w:ascii="Times New Roman" w:hAnsi="Times New Roman"/>
          <w:szCs w:val="28"/>
        </w:rPr>
      </w:pPr>
      <w:r w:rsidRPr="002D2751">
        <w:rPr>
          <w:rFonts w:ascii="Times New Roman" w:hAnsi="Times New Roman"/>
          <w:szCs w:val="28"/>
        </w:rPr>
        <w:tab/>
        <w:t>Bố trí ban công ở tầng trệt và ô-văng, mái đua ở các tầng bên trên với khoảng nhô ra cho phép ≤ 1,</w:t>
      </w:r>
      <w:r w:rsidR="004710E3" w:rsidRPr="002D2751">
        <w:rPr>
          <w:rFonts w:ascii="Times New Roman" w:hAnsi="Times New Roman"/>
          <w:szCs w:val="28"/>
        </w:rPr>
        <w:t>2</w:t>
      </w:r>
      <w:r w:rsidRPr="002D2751">
        <w:rPr>
          <w:rFonts w:ascii="Times New Roman" w:hAnsi="Times New Roman"/>
          <w:szCs w:val="28"/>
        </w:rPr>
        <w:t>m so với chỉ giới xây dựng công trình, trong khoảng không từ cao độ 3,5m so với cao độ vỉa hè.</w:t>
      </w:r>
    </w:p>
    <w:p w14:paraId="5C267B71" w14:textId="77777777" w:rsidR="002117D1" w:rsidRPr="00F25464" w:rsidRDefault="00F25464" w:rsidP="00F25464">
      <w:pPr>
        <w:tabs>
          <w:tab w:val="center" w:pos="426"/>
        </w:tabs>
        <w:spacing w:before="240" w:after="120" w:line="288" w:lineRule="auto"/>
        <w:rPr>
          <w:b/>
          <w:sz w:val="28"/>
          <w:szCs w:val="28"/>
        </w:rPr>
      </w:pPr>
      <w:r w:rsidRPr="00F25464">
        <w:rPr>
          <w:b/>
          <w:sz w:val="28"/>
          <w:szCs w:val="28"/>
        </w:rPr>
        <w:t xml:space="preserve">V. </w:t>
      </w:r>
      <w:r w:rsidR="002117D1" w:rsidRPr="00F25464">
        <w:rPr>
          <w:b/>
          <w:sz w:val="28"/>
          <w:szCs w:val="28"/>
        </w:rPr>
        <w:t>HÌNH KHỐI, MÀU SẮC, HÌNH THỨC KIẾN TRÚC CHỦ ĐẠO CỦA CÁC CÔNG TRÌNH KIẾN TRÚC:</w:t>
      </w:r>
    </w:p>
    <w:p w14:paraId="4B5A8EAB" w14:textId="77777777" w:rsidR="002117D1" w:rsidRPr="002D2751" w:rsidRDefault="002117D1" w:rsidP="00B93B65">
      <w:pPr>
        <w:pStyle w:val="BodyText"/>
        <w:numPr>
          <w:ilvl w:val="0"/>
          <w:numId w:val="1"/>
        </w:numPr>
        <w:tabs>
          <w:tab w:val="clear" w:pos="1069"/>
          <w:tab w:val="left" w:pos="851"/>
          <w:tab w:val="num" w:pos="5322"/>
          <w:tab w:val="num" w:pos="6882"/>
        </w:tabs>
        <w:spacing w:before="0" w:line="288" w:lineRule="auto"/>
        <w:ind w:left="0" w:firstLine="567"/>
        <w:rPr>
          <w:rFonts w:ascii="Times New Roman" w:hAnsi="Times New Roman"/>
          <w:szCs w:val="28"/>
        </w:rPr>
      </w:pPr>
      <w:r w:rsidRPr="002D2751">
        <w:rPr>
          <w:rFonts w:ascii="Times New Roman" w:hAnsi="Times New Roman"/>
          <w:szCs w:val="28"/>
        </w:rPr>
        <w:t>Hình thức kiến trúc: kiến trúc chủ đạo là dạng kiến trúc hiện đại kết hợp truyền thống.</w:t>
      </w:r>
    </w:p>
    <w:p w14:paraId="6C20102F" w14:textId="77777777" w:rsidR="002117D1" w:rsidRPr="002D2751" w:rsidRDefault="002117D1" w:rsidP="00B93B65">
      <w:pPr>
        <w:pStyle w:val="BodyText"/>
        <w:numPr>
          <w:ilvl w:val="0"/>
          <w:numId w:val="1"/>
        </w:numPr>
        <w:tabs>
          <w:tab w:val="clear" w:pos="1069"/>
          <w:tab w:val="left" w:pos="851"/>
          <w:tab w:val="num" w:pos="5322"/>
          <w:tab w:val="num" w:pos="6882"/>
        </w:tabs>
        <w:spacing w:before="0" w:line="288" w:lineRule="auto"/>
        <w:ind w:left="0" w:firstLine="567"/>
        <w:rPr>
          <w:rFonts w:ascii="Times New Roman" w:hAnsi="Times New Roman"/>
          <w:szCs w:val="28"/>
        </w:rPr>
      </w:pPr>
      <w:r w:rsidRPr="002D2751">
        <w:rPr>
          <w:rFonts w:ascii="Times New Roman" w:hAnsi="Times New Roman"/>
          <w:szCs w:val="28"/>
        </w:rPr>
        <w:t>Màu sắc chủ đạo của công trình kiến trúc phải phù hợp với tính chất lịch sử của đô thị, cảnh quan thiên nhiên của khu vực đô thị sông nước nên gam màu chủ đạo cho công trình chủ yếu là các gam màu lạnh, sáng, kết hợp với gam màu nóng chiếm tỷ lệ nhỏ để làm điểm nhấn cho một vài vị trí trong công trình.</w:t>
      </w:r>
    </w:p>
    <w:p w14:paraId="2519C1A7" w14:textId="77777777" w:rsidR="002117D1" w:rsidRPr="002D2751" w:rsidRDefault="002117D1" w:rsidP="00B93B65">
      <w:pPr>
        <w:pStyle w:val="BodyText"/>
        <w:numPr>
          <w:ilvl w:val="0"/>
          <w:numId w:val="1"/>
        </w:numPr>
        <w:tabs>
          <w:tab w:val="clear" w:pos="1069"/>
          <w:tab w:val="left" w:pos="851"/>
          <w:tab w:val="num" w:pos="5322"/>
          <w:tab w:val="num" w:pos="6882"/>
        </w:tabs>
        <w:spacing w:before="0" w:line="288" w:lineRule="auto"/>
        <w:ind w:left="0" w:firstLine="567"/>
        <w:rPr>
          <w:rFonts w:ascii="Times New Roman" w:hAnsi="Times New Roman"/>
          <w:szCs w:val="28"/>
        </w:rPr>
      </w:pPr>
      <w:r w:rsidRPr="002D2751">
        <w:rPr>
          <w:rFonts w:ascii="Times New Roman" w:hAnsi="Times New Roman"/>
          <w:szCs w:val="28"/>
        </w:rPr>
        <w:t>Vật liệu xây dựng sử dụng chủ yếu trong công trình là bê tông xi măng, gạch ốp lát, gỗ, nhôm, sắt và kính</w:t>
      </w:r>
      <w:r w:rsidR="007B0D85" w:rsidRPr="002D2751">
        <w:rPr>
          <w:rFonts w:ascii="Times New Roman" w:hAnsi="Times New Roman"/>
          <w:szCs w:val="28"/>
        </w:rPr>
        <w:t>…</w:t>
      </w:r>
    </w:p>
    <w:p w14:paraId="6826F0C4" w14:textId="77777777" w:rsidR="002117D1" w:rsidRPr="002D2751" w:rsidRDefault="00F25464" w:rsidP="00F25464">
      <w:pPr>
        <w:tabs>
          <w:tab w:val="center" w:pos="426"/>
        </w:tabs>
        <w:spacing w:before="240" w:after="120" w:line="288" w:lineRule="auto"/>
        <w:rPr>
          <w:b/>
          <w:sz w:val="28"/>
          <w:szCs w:val="28"/>
        </w:rPr>
      </w:pPr>
      <w:r>
        <w:rPr>
          <w:b/>
          <w:sz w:val="28"/>
          <w:szCs w:val="28"/>
        </w:rPr>
        <w:t xml:space="preserve">VI. </w:t>
      </w:r>
      <w:r w:rsidR="002117D1" w:rsidRPr="002D2751">
        <w:rPr>
          <w:b/>
          <w:sz w:val="28"/>
          <w:szCs w:val="28"/>
        </w:rPr>
        <w:t>HỆ THỐNG CÂY XANH VỈA HÈ.</w:t>
      </w:r>
    </w:p>
    <w:p w14:paraId="38EF8BE2" w14:textId="48DEC1B7" w:rsidR="002117D1" w:rsidRPr="002D2751" w:rsidRDefault="00B93B65" w:rsidP="00B93B65">
      <w:pPr>
        <w:pStyle w:val="BodyText"/>
        <w:numPr>
          <w:ilvl w:val="0"/>
          <w:numId w:val="1"/>
        </w:numPr>
        <w:tabs>
          <w:tab w:val="clear" w:pos="1069"/>
          <w:tab w:val="left" w:pos="851"/>
          <w:tab w:val="num" w:pos="5322"/>
          <w:tab w:val="num" w:pos="6882"/>
        </w:tabs>
        <w:spacing w:before="0" w:line="288" w:lineRule="auto"/>
        <w:ind w:left="0" w:firstLine="567"/>
        <w:rPr>
          <w:rFonts w:ascii="Times New Roman" w:hAnsi="Times New Roman"/>
          <w:szCs w:val="28"/>
        </w:rPr>
      </w:pPr>
      <w:r w:rsidRPr="002D2751">
        <w:rPr>
          <w:rFonts w:ascii="Times New Roman" w:hAnsi="Times New Roman"/>
          <w:szCs w:val="28"/>
        </w:rPr>
        <w:t xml:space="preserve">Đường Nguyễn An Ninh, đường D12, đường N2 </w:t>
      </w:r>
      <w:r w:rsidR="007B0D85" w:rsidRPr="002D2751">
        <w:rPr>
          <w:rFonts w:ascii="Times New Roman" w:hAnsi="Times New Roman"/>
          <w:szCs w:val="28"/>
        </w:rPr>
        <w:t xml:space="preserve">và </w:t>
      </w:r>
      <w:r w:rsidR="002117D1" w:rsidRPr="002D2751">
        <w:rPr>
          <w:rFonts w:ascii="Times New Roman" w:hAnsi="Times New Roman"/>
          <w:szCs w:val="28"/>
        </w:rPr>
        <w:t xml:space="preserve"> đường </w:t>
      </w:r>
      <w:r w:rsidRPr="002D2751">
        <w:rPr>
          <w:rFonts w:ascii="Times New Roman" w:hAnsi="Times New Roman"/>
          <w:szCs w:val="28"/>
        </w:rPr>
        <w:t>Nguyễn Huệ</w:t>
      </w:r>
      <w:r w:rsidR="002117D1" w:rsidRPr="002D2751">
        <w:rPr>
          <w:rFonts w:ascii="Times New Roman" w:hAnsi="Times New Roman"/>
          <w:szCs w:val="28"/>
        </w:rPr>
        <w:t xml:space="preserve">, đề xuất trồng cây Sao, </w:t>
      </w:r>
      <w:r w:rsidR="004C7E63">
        <w:rPr>
          <w:rFonts w:ascii="Times New Roman" w:hAnsi="Times New Roman"/>
          <w:szCs w:val="28"/>
        </w:rPr>
        <w:t>C</w:t>
      </w:r>
      <w:r w:rsidR="002117D1" w:rsidRPr="002D2751">
        <w:rPr>
          <w:rFonts w:ascii="Times New Roman" w:hAnsi="Times New Roman"/>
          <w:szCs w:val="28"/>
        </w:rPr>
        <w:t xml:space="preserve">ây Dầu. Thảm cỏ dưới gốc cây trồng cỏ </w:t>
      </w:r>
      <w:r w:rsidRPr="002D2751">
        <w:rPr>
          <w:rFonts w:ascii="Times New Roman" w:hAnsi="Times New Roman"/>
          <w:szCs w:val="28"/>
        </w:rPr>
        <w:t>C</w:t>
      </w:r>
      <w:r w:rsidR="002117D1" w:rsidRPr="002D2751">
        <w:rPr>
          <w:rFonts w:ascii="Times New Roman" w:hAnsi="Times New Roman"/>
          <w:szCs w:val="28"/>
        </w:rPr>
        <w:t>hỉ</w:t>
      </w:r>
      <w:r w:rsidRPr="002D2751">
        <w:rPr>
          <w:rFonts w:ascii="Times New Roman" w:hAnsi="Times New Roman"/>
          <w:szCs w:val="28"/>
        </w:rPr>
        <w:t>,</w:t>
      </w:r>
      <w:r w:rsidR="002117D1" w:rsidRPr="002D2751">
        <w:rPr>
          <w:rFonts w:ascii="Times New Roman" w:hAnsi="Times New Roman"/>
          <w:szCs w:val="28"/>
        </w:rPr>
        <w:t xml:space="preserve"> cỏ </w:t>
      </w:r>
      <w:r w:rsidRPr="002D2751">
        <w:rPr>
          <w:rFonts w:ascii="Times New Roman" w:hAnsi="Times New Roman"/>
          <w:szCs w:val="28"/>
        </w:rPr>
        <w:t>Đ</w:t>
      </w:r>
      <w:r w:rsidR="002117D1" w:rsidRPr="002D2751">
        <w:rPr>
          <w:rFonts w:ascii="Times New Roman" w:hAnsi="Times New Roman"/>
          <w:szCs w:val="28"/>
        </w:rPr>
        <w:t xml:space="preserve">ậu </w:t>
      </w:r>
      <w:r w:rsidRPr="002D2751">
        <w:rPr>
          <w:rFonts w:ascii="Times New Roman" w:hAnsi="Times New Roman"/>
          <w:szCs w:val="28"/>
        </w:rPr>
        <w:t>P</w:t>
      </w:r>
      <w:r w:rsidR="002117D1" w:rsidRPr="002D2751">
        <w:rPr>
          <w:rFonts w:ascii="Times New Roman" w:hAnsi="Times New Roman"/>
          <w:szCs w:val="28"/>
        </w:rPr>
        <w:t>hộng</w:t>
      </w:r>
      <w:r w:rsidRPr="002D2751">
        <w:rPr>
          <w:rFonts w:ascii="Times New Roman" w:hAnsi="Times New Roman"/>
          <w:szCs w:val="28"/>
        </w:rPr>
        <w:t>, cỏ Lá Gừng, cỏ Nhung Nhật,  hoa Mười Giờ</w:t>
      </w:r>
      <w:r w:rsidR="002117D1" w:rsidRPr="002D2751">
        <w:rPr>
          <w:rFonts w:ascii="Times New Roman" w:hAnsi="Times New Roman"/>
          <w:szCs w:val="28"/>
        </w:rPr>
        <w:t>.</w:t>
      </w:r>
    </w:p>
    <w:p w14:paraId="58D64088" w14:textId="77777777" w:rsidR="00B93B65" w:rsidRPr="002D2751" w:rsidRDefault="002117D1" w:rsidP="00B93B65">
      <w:pPr>
        <w:pStyle w:val="BodyText"/>
        <w:numPr>
          <w:ilvl w:val="0"/>
          <w:numId w:val="1"/>
        </w:numPr>
        <w:tabs>
          <w:tab w:val="clear" w:pos="1069"/>
          <w:tab w:val="left" w:pos="851"/>
          <w:tab w:val="num" w:pos="5322"/>
          <w:tab w:val="num" w:pos="6882"/>
        </w:tabs>
        <w:spacing w:before="0" w:line="288" w:lineRule="auto"/>
        <w:ind w:left="0" w:firstLine="567"/>
        <w:rPr>
          <w:rFonts w:ascii="Times New Roman" w:hAnsi="Times New Roman"/>
          <w:szCs w:val="28"/>
        </w:rPr>
      </w:pPr>
      <w:r w:rsidRPr="002D2751">
        <w:rPr>
          <w:rFonts w:ascii="Times New Roman" w:hAnsi="Times New Roman"/>
          <w:szCs w:val="28"/>
        </w:rPr>
        <w:t xml:space="preserve">Các tuyến đường còn lại trong dự án đề xuất trồng các loại cây </w:t>
      </w:r>
      <w:r w:rsidR="007B0D85" w:rsidRPr="002D2751">
        <w:rPr>
          <w:rFonts w:ascii="Times New Roman" w:hAnsi="Times New Roman"/>
          <w:szCs w:val="28"/>
        </w:rPr>
        <w:t>có hoa như</w:t>
      </w:r>
      <w:r w:rsidRPr="002D2751">
        <w:rPr>
          <w:rFonts w:ascii="Times New Roman" w:hAnsi="Times New Roman"/>
          <w:szCs w:val="28"/>
        </w:rPr>
        <w:t xml:space="preserve">: Bằng Lăng, Phượng, </w:t>
      </w:r>
      <w:r w:rsidR="00B93B65" w:rsidRPr="002D2751">
        <w:rPr>
          <w:rFonts w:ascii="Times New Roman" w:hAnsi="Times New Roman"/>
          <w:szCs w:val="28"/>
        </w:rPr>
        <w:t>Cẩm Lai, Sứ Ngọc Lan. Thảm cỏ dưới gốc cây trồng cỏ Chỉ, cỏ Đậu Phộng, cỏ Lá Gừng, cỏ Nhung Nhật,  hoa Mười Giờ.</w:t>
      </w:r>
    </w:p>
    <w:p w14:paraId="2E767CAC" w14:textId="77777777" w:rsidR="008E44CD" w:rsidRDefault="007B0D85" w:rsidP="004A4499">
      <w:pPr>
        <w:widowControl w:val="0"/>
        <w:tabs>
          <w:tab w:val="left" w:pos="567"/>
        </w:tabs>
        <w:spacing w:before="0" w:line="264" w:lineRule="auto"/>
        <w:outlineLvl w:val="0"/>
        <w:rPr>
          <w:sz w:val="28"/>
          <w:szCs w:val="28"/>
        </w:rPr>
      </w:pPr>
      <w:r w:rsidRPr="002D2751">
        <w:rPr>
          <w:sz w:val="28"/>
          <w:szCs w:val="28"/>
        </w:rPr>
        <w:tab/>
      </w:r>
      <w:r w:rsidR="00B93B65" w:rsidRPr="002D2751">
        <w:rPr>
          <w:sz w:val="28"/>
          <w:szCs w:val="28"/>
        </w:rPr>
        <w:t xml:space="preserve">- </w:t>
      </w:r>
      <w:r w:rsidRPr="002D2751">
        <w:rPr>
          <w:sz w:val="28"/>
          <w:szCs w:val="28"/>
        </w:rPr>
        <w:t>Tại khu vực công viên cây xanh: đề xuất trồng các loại cây có hoa chen lẫn với các loại cây tạo bóng mát.</w:t>
      </w:r>
    </w:p>
    <w:p w14:paraId="12998F1B" w14:textId="77777777" w:rsidR="00F25464" w:rsidRDefault="00F25464" w:rsidP="004A4499">
      <w:pPr>
        <w:widowControl w:val="0"/>
        <w:tabs>
          <w:tab w:val="left" w:pos="567"/>
        </w:tabs>
        <w:spacing w:before="0" w:line="264" w:lineRule="auto"/>
        <w:outlineLvl w:val="0"/>
        <w:rPr>
          <w:sz w:val="28"/>
          <w:szCs w:val="28"/>
        </w:rPr>
      </w:pPr>
    </w:p>
    <w:p w14:paraId="2813B043" w14:textId="77777777" w:rsidR="00F25464" w:rsidRDefault="00F25464" w:rsidP="004A4499">
      <w:pPr>
        <w:widowControl w:val="0"/>
        <w:tabs>
          <w:tab w:val="left" w:pos="567"/>
        </w:tabs>
        <w:spacing w:before="0" w:line="264" w:lineRule="auto"/>
        <w:outlineLvl w:val="0"/>
        <w:rPr>
          <w:sz w:val="28"/>
          <w:szCs w:val="28"/>
        </w:rPr>
      </w:pPr>
    </w:p>
    <w:p w14:paraId="165DCFB0" w14:textId="77777777" w:rsidR="00F25464" w:rsidRDefault="00F25464" w:rsidP="004A4499">
      <w:pPr>
        <w:widowControl w:val="0"/>
        <w:tabs>
          <w:tab w:val="left" w:pos="567"/>
        </w:tabs>
        <w:spacing w:before="0" w:line="264" w:lineRule="auto"/>
        <w:outlineLvl w:val="0"/>
        <w:rPr>
          <w:b/>
          <w:i/>
          <w:sz w:val="28"/>
          <w:szCs w:val="28"/>
        </w:rPr>
      </w:pPr>
    </w:p>
    <w:p w14:paraId="27F54225" w14:textId="77777777" w:rsidR="00AF7B99" w:rsidRDefault="00AF7B99" w:rsidP="004A4499">
      <w:pPr>
        <w:widowControl w:val="0"/>
        <w:tabs>
          <w:tab w:val="left" w:pos="567"/>
        </w:tabs>
        <w:spacing w:before="0" w:line="264" w:lineRule="auto"/>
        <w:outlineLvl w:val="0"/>
        <w:rPr>
          <w:b/>
          <w:i/>
          <w:sz w:val="28"/>
          <w:szCs w:val="28"/>
        </w:rPr>
      </w:pPr>
    </w:p>
    <w:p w14:paraId="06F7498E" w14:textId="77777777" w:rsidR="00AF7B99" w:rsidRPr="002D2751" w:rsidRDefault="00AF7B99" w:rsidP="004A4499">
      <w:pPr>
        <w:widowControl w:val="0"/>
        <w:tabs>
          <w:tab w:val="left" w:pos="567"/>
        </w:tabs>
        <w:spacing w:before="0" w:line="264" w:lineRule="auto"/>
        <w:outlineLvl w:val="0"/>
        <w:rPr>
          <w:b/>
          <w:i/>
          <w:sz w:val="28"/>
          <w:szCs w:val="28"/>
        </w:rPr>
      </w:pPr>
    </w:p>
    <w:p w14:paraId="57CD8455" w14:textId="43AFF4C6" w:rsidR="008E44CD" w:rsidRDefault="008E44CD" w:rsidP="004A4499">
      <w:pPr>
        <w:widowControl w:val="0"/>
        <w:tabs>
          <w:tab w:val="left" w:pos="567"/>
        </w:tabs>
        <w:spacing w:before="0" w:line="264" w:lineRule="auto"/>
        <w:outlineLvl w:val="0"/>
        <w:rPr>
          <w:b/>
          <w:i/>
          <w:sz w:val="28"/>
          <w:szCs w:val="28"/>
        </w:rPr>
      </w:pPr>
    </w:p>
    <w:p w14:paraId="504E3695" w14:textId="6390C61F" w:rsidR="000F6416" w:rsidRDefault="000F6416" w:rsidP="004A4499">
      <w:pPr>
        <w:widowControl w:val="0"/>
        <w:tabs>
          <w:tab w:val="left" w:pos="567"/>
        </w:tabs>
        <w:spacing w:before="0" w:line="264" w:lineRule="auto"/>
        <w:outlineLvl w:val="0"/>
        <w:rPr>
          <w:b/>
          <w:i/>
          <w:sz w:val="28"/>
          <w:szCs w:val="28"/>
        </w:rPr>
      </w:pPr>
    </w:p>
    <w:p w14:paraId="440D84DA" w14:textId="77777777" w:rsidR="000F6416" w:rsidRPr="002D2751" w:rsidRDefault="000F6416" w:rsidP="004A4499">
      <w:pPr>
        <w:widowControl w:val="0"/>
        <w:tabs>
          <w:tab w:val="left" w:pos="567"/>
        </w:tabs>
        <w:spacing w:before="0" w:line="264" w:lineRule="auto"/>
        <w:outlineLvl w:val="0"/>
        <w:rPr>
          <w:b/>
          <w:i/>
          <w:sz w:val="28"/>
          <w:szCs w:val="28"/>
        </w:rPr>
      </w:pPr>
    </w:p>
    <w:p w14:paraId="025A901E" w14:textId="77777777" w:rsidR="005C3FB6" w:rsidRPr="002D2751" w:rsidRDefault="00183B7F" w:rsidP="004A4499">
      <w:pPr>
        <w:pStyle w:val="Heading1"/>
        <w:numPr>
          <w:ilvl w:val="0"/>
          <w:numId w:val="0"/>
        </w:numPr>
        <w:tabs>
          <w:tab w:val="center" w:pos="4536"/>
        </w:tabs>
        <w:spacing w:before="0" w:line="264" w:lineRule="auto"/>
        <w:jc w:val="center"/>
        <w:rPr>
          <w:rFonts w:ascii="Times New Roman" w:hAnsi="Times New Roman"/>
          <w:b/>
          <w:sz w:val="28"/>
          <w:szCs w:val="28"/>
        </w:rPr>
      </w:pPr>
      <w:bookmarkStart w:id="106" w:name="_Toc443639903"/>
      <w:bookmarkStart w:id="107" w:name="_Toc266445326"/>
      <w:bookmarkStart w:id="108" w:name="_Toc266445956"/>
      <w:r w:rsidRPr="002D2751">
        <w:rPr>
          <w:rFonts w:ascii="Times New Roman" w:hAnsi="Times New Roman"/>
          <w:b/>
          <w:sz w:val="28"/>
          <w:szCs w:val="28"/>
        </w:rPr>
        <w:lastRenderedPageBreak/>
        <w:t xml:space="preserve">PHẦN </w:t>
      </w:r>
      <w:bookmarkEnd w:id="106"/>
      <w:r w:rsidR="006A3238" w:rsidRPr="002D2751">
        <w:rPr>
          <w:rFonts w:ascii="Times New Roman" w:hAnsi="Times New Roman"/>
          <w:b/>
          <w:sz w:val="28"/>
          <w:szCs w:val="28"/>
        </w:rPr>
        <w:t>V</w:t>
      </w:r>
    </w:p>
    <w:p w14:paraId="67577D34" w14:textId="77777777" w:rsidR="00C3083E" w:rsidRPr="002D2751" w:rsidRDefault="00206766" w:rsidP="004A4499">
      <w:pPr>
        <w:pStyle w:val="Heading1"/>
        <w:numPr>
          <w:ilvl w:val="0"/>
          <w:numId w:val="0"/>
        </w:numPr>
        <w:tabs>
          <w:tab w:val="center" w:pos="4536"/>
        </w:tabs>
        <w:spacing w:before="0" w:line="264" w:lineRule="auto"/>
        <w:jc w:val="center"/>
        <w:rPr>
          <w:rFonts w:ascii="Times New Roman" w:hAnsi="Times New Roman"/>
          <w:b/>
          <w:sz w:val="28"/>
          <w:szCs w:val="28"/>
        </w:rPr>
      </w:pPr>
      <w:bookmarkStart w:id="109" w:name="_Toc443639904"/>
      <w:r w:rsidRPr="002D2751">
        <w:rPr>
          <w:rFonts w:ascii="Times New Roman" w:hAnsi="Times New Roman"/>
          <w:b/>
          <w:sz w:val="28"/>
          <w:szCs w:val="28"/>
        </w:rPr>
        <w:t>KẾT LUẬN VÀ KIẾN NGHỊ</w:t>
      </w:r>
      <w:bookmarkEnd w:id="107"/>
      <w:bookmarkEnd w:id="108"/>
      <w:bookmarkEnd w:id="109"/>
    </w:p>
    <w:p w14:paraId="226B177A" w14:textId="77777777" w:rsidR="006A3238" w:rsidRPr="002D2751" w:rsidRDefault="006A3238" w:rsidP="004A4499">
      <w:pPr>
        <w:pStyle w:val="PlainText"/>
        <w:spacing w:before="0" w:line="264" w:lineRule="auto"/>
        <w:ind w:firstLine="567"/>
        <w:rPr>
          <w:rFonts w:ascii="Times New Roman" w:hAnsi="Times New Roman"/>
          <w:sz w:val="28"/>
          <w:szCs w:val="28"/>
        </w:rPr>
      </w:pPr>
    </w:p>
    <w:p w14:paraId="017056CD" w14:textId="77777777" w:rsidR="00831454" w:rsidRPr="002D2751" w:rsidRDefault="00831454" w:rsidP="00831454">
      <w:pPr>
        <w:pStyle w:val="PlainText"/>
        <w:spacing w:before="0" w:line="264" w:lineRule="auto"/>
        <w:ind w:firstLine="567"/>
        <w:rPr>
          <w:rFonts w:ascii="Times New Roman" w:hAnsi="Times New Roman"/>
          <w:sz w:val="28"/>
          <w:szCs w:val="28"/>
        </w:rPr>
      </w:pPr>
      <w:r w:rsidRPr="002D2751">
        <w:rPr>
          <w:rFonts w:ascii="Times New Roman" w:hAnsi="Times New Roman"/>
          <w:sz w:val="28"/>
          <w:szCs w:val="28"/>
        </w:rPr>
        <w:t xml:space="preserve">- Quy hoạch chi tiết Khu đô thị mới Nguyễn Huệ, phường IV, thành phố Vị Thanh nhằm mục đích </w:t>
      </w:r>
      <w:r w:rsidRPr="002D2751">
        <w:rPr>
          <w:rFonts w:ascii="Times New Roman" w:eastAsia="MS Mincho" w:hAnsi="Times New Roman"/>
          <w:sz w:val="28"/>
          <w:szCs w:val="28"/>
        </w:rPr>
        <w:t>hình thành khu dân cư đô thị mới, hài hòa với tổng thể chung của toàn khu vực đô thị, phát triển một cách khách quan, bền vững, khả thi</w:t>
      </w:r>
      <w:r w:rsidRPr="002D2751">
        <w:rPr>
          <w:rFonts w:ascii="Times New Roman" w:hAnsi="Times New Roman"/>
          <w:sz w:val="28"/>
          <w:szCs w:val="28"/>
        </w:rPr>
        <w:t xml:space="preserve">, tạo ra bước chuyển biến mới cho thành phố Vị Thanh nói chung và Khu đô thị trung tâm hành chính tỉnh ủy nói riêng. </w:t>
      </w:r>
    </w:p>
    <w:p w14:paraId="4DBEA1C8" w14:textId="77777777" w:rsidR="00831454" w:rsidRPr="002D2751" w:rsidRDefault="00831454" w:rsidP="00831454">
      <w:pPr>
        <w:pStyle w:val="PlainText"/>
        <w:spacing w:before="0" w:line="264" w:lineRule="auto"/>
        <w:ind w:firstLine="567"/>
        <w:rPr>
          <w:rFonts w:ascii="Times New Roman" w:hAnsi="Times New Roman"/>
          <w:sz w:val="28"/>
          <w:szCs w:val="28"/>
        </w:rPr>
      </w:pPr>
      <w:r w:rsidRPr="002D2751">
        <w:rPr>
          <w:rFonts w:ascii="Times New Roman" w:hAnsi="Times New Roman"/>
          <w:sz w:val="28"/>
          <w:szCs w:val="28"/>
        </w:rPr>
        <w:tab/>
        <w:t>- Nội dung quy hoạch đã đề ra được các nội dung yêu cầu định hướng phát triển không gian, kiến trúc cảnh quan và sự kết nối hạ tầng kỹ thuật với các khu vực lân cận. Đây là cơ sở quản lý đầu tư phát triển đô thị, tạo cảnh quan, góp phần tăng thêm vẻ mỹ quan đô thị; đồng thời nâng cao môi trường sống xanh, sạch, đẹp cho nhân dân.</w:t>
      </w:r>
    </w:p>
    <w:p w14:paraId="25514F0C" w14:textId="77777777" w:rsidR="00831454" w:rsidRPr="002D2751" w:rsidRDefault="00831454" w:rsidP="00831454">
      <w:pPr>
        <w:pStyle w:val="PlainText"/>
        <w:spacing w:line="264" w:lineRule="auto"/>
        <w:ind w:firstLine="567"/>
        <w:rPr>
          <w:rFonts w:ascii="Times New Roman" w:hAnsi="Times New Roman"/>
          <w:sz w:val="28"/>
          <w:szCs w:val="28"/>
        </w:rPr>
      </w:pPr>
      <w:r w:rsidRPr="002D2751">
        <w:rPr>
          <w:rFonts w:ascii="Times New Roman" w:hAnsi="Times New Roman"/>
          <w:sz w:val="28"/>
          <w:szCs w:val="28"/>
        </w:rPr>
        <w:t>- Qua các nội dung nêu trên, kính trình phòng Quản lý đô thị thành phố Vị Thanh, UBND thành phố Vị Thanh thẩm định, phê duyệt, làm cơ sở triển khai thực hiện các bước tiếp theo đặc biệt là việc triển khai đầu tư xây dựng./.</w:t>
      </w:r>
    </w:p>
    <w:p w14:paraId="3B52590D" w14:textId="77777777" w:rsidR="00831454" w:rsidRPr="002D2751" w:rsidRDefault="00831454" w:rsidP="004A4499">
      <w:pPr>
        <w:pStyle w:val="PlainText"/>
        <w:spacing w:before="0" w:line="264" w:lineRule="auto"/>
        <w:ind w:firstLine="567"/>
        <w:rPr>
          <w:rFonts w:ascii="Times New Roman" w:hAnsi="Times New Roman"/>
          <w:sz w:val="28"/>
          <w:szCs w:val="28"/>
        </w:rPr>
      </w:pPr>
    </w:p>
    <w:p w14:paraId="612F0B75" w14:textId="77777777" w:rsidR="002E0022" w:rsidRPr="002D2751" w:rsidRDefault="00C80165" w:rsidP="00C80165">
      <w:pPr>
        <w:pStyle w:val="PlainText"/>
        <w:ind w:firstLine="567"/>
        <w:rPr>
          <w:rFonts w:ascii="Times New Roman" w:hAnsi="Times New Roman"/>
          <w:i/>
          <w:sz w:val="28"/>
          <w:szCs w:val="28"/>
        </w:rPr>
      </w:pPr>
      <w:bookmarkStart w:id="110" w:name="_Toc266445327"/>
      <w:bookmarkStart w:id="111" w:name="_Toc266445957"/>
      <w:r w:rsidRPr="002D2751">
        <w:rPr>
          <w:rFonts w:ascii="Times New Roman" w:hAnsi="Times New Roman"/>
          <w:i/>
          <w:sz w:val="28"/>
          <w:szCs w:val="28"/>
        </w:rPr>
        <w:t xml:space="preserve">                                                       </w:t>
      </w:r>
      <w:r w:rsidR="0036614E" w:rsidRPr="002D2751">
        <w:rPr>
          <w:rFonts w:ascii="Times New Roman" w:hAnsi="Times New Roman"/>
          <w:i/>
          <w:sz w:val="28"/>
          <w:szCs w:val="28"/>
        </w:rPr>
        <w:t>Cần Thơ</w:t>
      </w:r>
      <w:r w:rsidR="00572A2E" w:rsidRPr="002D2751">
        <w:rPr>
          <w:rFonts w:ascii="Times New Roman" w:hAnsi="Times New Roman"/>
          <w:i/>
          <w:sz w:val="28"/>
          <w:szCs w:val="28"/>
        </w:rPr>
        <w:t>,</w:t>
      </w:r>
      <w:r w:rsidR="00534582" w:rsidRPr="002D2751">
        <w:rPr>
          <w:rFonts w:ascii="Times New Roman" w:hAnsi="Times New Roman"/>
          <w:i/>
          <w:sz w:val="28"/>
          <w:szCs w:val="28"/>
        </w:rPr>
        <w:t xml:space="preserve"> ngày     tháng  </w:t>
      </w:r>
      <w:r w:rsidR="002E0022" w:rsidRPr="002D2751">
        <w:rPr>
          <w:rFonts w:ascii="Times New Roman" w:hAnsi="Times New Roman"/>
          <w:i/>
          <w:sz w:val="28"/>
          <w:szCs w:val="28"/>
        </w:rPr>
        <w:t xml:space="preserve">  năm 20</w:t>
      </w:r>
      <w:r w:rsidR="0039609E" w:rsidRPr="002D2751">
        <w:rPr>
          <w:rFonts w:ascii="Times New Roman" w:hAnsi="Times New Roman"/>
          <w:i/>
          <w:sz w:val="28"/>
          <w:szCs w:val="28"/>
        </w:rPr>
        <w:t>2</w:t>
      </w:r>
      <w:r w:rsidR="00831454" w:rsidRPr="002D2751">
        <w:rPr>
          <w:rFonts w:ascii="Times New Roman" w:hAnsi="Times New Roman"/>
          <w:i/>
          <w:sz w:val="28"/>
          <w:szCs w:val="28"/>
        </w:rPr>
        <w:t>2</w:t>
      </w:r>
    </w:p>
    <w:p w14:paraId="64D76922" w14:textId="77777777" w:rsidR="002E0022" w:rsidRPr="002D2751" w:rsidRDefault="002E0022" w:rsidP="002E0022">
      <w:pPr>
        <w:tabs>
          <w:tab w:val="center" w:pos="6804"/>
        </w:tabs>
        <w:rPr>
          <w:b/>
          <w:sz w:val="28"/>
          <w:szCs w:val="28"/>
        </w:rPr>
      </w:pPr>
      <w:r w:rsidRPr="002D2751">
        <w:rPr>
          <w:b/>
          <w:sz w:val="28"/>
          <w:szCs w:val="28"/>
        </w:rPr>
        <w:tab/>
      </w:r>
      <w:r w:rsidR="00C00E70" w:rsidRPr="002D2751">
        <w:rPr>
          <w:b/>
          <w:sz w:val="28"/>
          <w:szCs w:val="28"/>
        </w:rPr>
        <w:t>N</w:t>
      </w:r>
      <w:r w:rsidR="00753D1C" w:rsidRPr="002D2751">
        <w:rPr>
          <w:b/>
          <w:sz w:val="28"/>
          <w:szCs w:val="28"/>
        </w:rPr>
        <w:t>gười</w:t>
      </w:r>
      <w:r w:rsidR="00C00E70" w:rsidRPr="002D2751">
        <w:rPr>
          <w:b/>
          <w:sz w:val="28"/>
          <w:szCs w:val="28"/>
        </w:rPr>
        <w:t xml:space="preserve"> viết thuyết minh</w:t>
      </w:r>
    </w:p>
    <w:p w14:paraId="36E93131" w14:textId="77777777" w:rsidR="002E0022" w:rsidRPr="002D2751" w:rsidRDefault="002E0022" w:rsidP="002E0022">
      <w:pPr>
        <w:tabs>
          <w:tab w:val="center" w:pos="2800"/>
        </w:tabs>
        <w:rPr>
          <w:b/>
          <w:sz w:val="28"/>
          <w:szCs w:val="28"/>
        </w:rPr>
      </w:pPr>
    </w:p>
    <w:p w14:paraId="2B10F799" w14:textId="77777777" w:rsidR="001E527E" w:rsidRPr="002D2751" w:rsidRDefault="001E527E" w:rsidP="002E0022">
      <w:pPr>
        <w:tabs>
          <w:tab w:val="center" w:pos="2800"/>
        </w:tabs>
        <w:rPr>
          <w:b/>
          <w:sz w:val="28"/>
          <w:szCs w:val="28"/>
        </w:rPr>
      </w:pPr>
    </w:p>
    <w:p w14:paraId="44F77768" w14:textId="77777777" w:rsidR="001E527E" w:rsidRPr="002D2751" w:rsidRDefault="001E527E" w:rsidP="002E0022">
      <w:pPr>
        <w:tabs>
          <w:tab w:val="center" w:pos="2800"/>
        </w:tabs>
        <w:rPr>
          <w:b/>
          <w:sz w:val="28"/>
          <w:szCs w:val="28"/>
        </w:rPr>
      </w:pPr>
    </w:p>
    <w:p w14:paraId="64ACADEA" w14:textId="77777777" w:rsidR="00534582" w:rsidRPr="002D2751" w:rsidRDefault="001E527E" w:rsidP="002E0022">
      <w:pPr>
        <w:tabs>
          <w:tab w:val="center" w:pos="2800"/>
        </w:tabs>
        <w:rPr>
          <w:b/>
          <w:sz w:val="28"/>
          <w:szCs w:val="28"/>
        </w:rPr>
      </w:pPr>
      <w:r w:rsidRPr="002D2751">
        <w:rPr>
          <w:b/>
          <w:sz w:val="28"/>
          <w:szCs w:val="28"/>
        </w:rPr>
        <w:t xml:space="preserve">                                                                            </w:t>
      </w:r>
      <w:r w:rsidR="008B7C76" w:rsidRPr="002D2751">
        <w:rPr>
          <w:b/>
          <w:sz w:val="28"/>
          <w:szCs w:val="28"/>
        </w:rPr>
        <w:t xml:space="preserve">     </w:t>
      </w:r>
    </w:p>
    <w:p w14:paraId="4F98E1BE" w14:textId="77777777" w:rsidR="00E22E8B" w:rsidRPr="002D2751" w:rsidRDefault="002E0022" w:rsidP="00C00E70">
      <w:pPr>
        <w:tabs>
          <w:tab w:val="center" w:pos="6804"/>
        </w:tabs>
        <w:rPr>
          <w:b/>
          <w:sz w:val="28"/>
          <w:szCs w:val="28"/>
        </w:rPr>
      </w:pPr>
      <w:r w:rsidRPr="002D2751">
        <w:rPr>
          <w:b/>
          <w:sz w:val="28"/>
          <w:szCs w:val="28"/>
        </w:rPr>
        <w:tab/>
      </w:r>
      <w:bookmarkEnd w:id="110"/>
      <w:bookmarkEnd w:id="111"/>
    </w:p>
    <w:sectPr w:rsidR="00E22E8B" w:rsidRPr="002D2751" w:rsidSect="00D33965">
      <w:headerReference w:type="first" r:id="rId12"/>
      <w:pgSz w:w="11907" w:h="16840" w:code="9"/>
      <w:pgMar w:top="1134" w:right="907" w:bottom="1134" w:left="1588" w:header="680" w:footer="680" w:gutter="0"/>
      <w:pgBorders w:offsetFrom="page">
        <w:top w:val="none" w:sz="0" w:space="0" w:color="000000"/>
        <w:left w:val="none" w:sz="0" w:space="0" w:color="000000"/>
        <w:bottom w:val="none" w:sz="0" w:space="0" w:color="000000"/>
        <w:right w:val="none" w:sz="0" w:space="0" w:color="000000"/>
      </w:pgBorders>
      <w:cols w:space="720"/>
      <w:noEndnote/>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411A28" w14:textId="77777777" w:rsidR="005E36DA" w:rsidRDefault="005E36DA">
      <w:r>
        <w:separator/>
      </w:r>
    </w:p>
  </w:endnote>
  <w:endnote w:type="continuationSeparator" w:id="0">
    <w:p w14:paraId="2A453EDF" w14:textId="77777777" w:rsidR="005E36DA" w:rsidRDefault="005E36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VnArial">
    <w:panose1 w:val="020B7200000000000000"/>
    <w:charset w:val="00"/>
    <w:family w:val="swiss"/>
    <w:pitch w:val="variable"/>
    <w:sig w:usb0="00000007" w:usb1="00000000" w:usb2="00000000" w:usb3="00000000" w:csb0="00000011" w:csb1="00000000"/>
  </w:font>
  <w:font w:name="Verdana">
    <w:panose1 w:val="020B0604030504040204"/>
    <w:charset w:val="00"/>
    <w:family w:val="swiss"/>
    <w:pitch w:val="variable"/>
    <w:sig w:usb0="A00006FF" w:usb1="4000205B" w:usb2="00000010" w:usb3="00000000" w:csb0="0000019F" w:csb1="00000000"/>
  </w:font>
  <w:font w:name="VNI-Helve-Condense">
    <w:panose1 w:val="00000000000000000000"/>
    <w:charset w:val="00"/>
    <w:family w:val="auto"/>
    <w:pitch w:val="variable"/>
    <w:sig w:usb0="00000003" w:usb1="00000000" w:usb2="00000000" w:usb3="00000000" w:csb0="00000001" w:csb1="00000000"/>
  </w:font>
  <w:font w:name="SuperFrench">
    <w:panose1 w:val="000004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7C7141" w14:textId="77777777" w:rsidR="00AF4A41" w:rsidRPr="00A61903" w:rsidRDefault="00AF4A41" w:rsidP="00360675">
    <w:pPr>
      <w:pStyle w:val="Footer"/>
      <w:framePr w:wrap="around" w:vAnchor="text" w:hAnchor="margin" w:xAlign="right" w:y="1"/>
      <w:pBdr>
        <w:top w:val="dotDash" w:sz="4" w:space="1" w:color="auto"/>
      </w:pBdr>
      <w:rPr>
        <w:rStyle w:val="PageNumber"/>
        <w:sz w:val="16"/>
        <w:szCs w:val="16"/>
      </w:rPr>
    </w:pPr>
    <w:r w:rsidRPr="00A61903">
      <w:rPr>
        <w:rStyle w:val="PageNumber"/>
        <w:sz w:val="16"/>
        <w:szCs w:val="16"/>
      </w:rPr>
      <w:t xml:space="preserve">Trang </w:t>
    </w:r>
    <w:r w:rsidR="00AB2298" w:rsidRPr="00A61903">
      <w:rPr>
        <w:rStyle w:val="PageNumber"/>
        <w:sz w:val="16"/>
        <w:szCs w:val="16"/>
      </w:rPr>
      <w:fldChar w:fldCharType="begin"/>
    </w:r>
    <w:r w:rsidRPr="00A61903">
      <w:rPr>
        <w:rStyle w:val="PageNumber"/>
        <w:sz w:val="16"/>
        <w:szCs w:val="16"/>
      </w:rPr>
      <w:instrText xml:space="preserve">PAGE  </w:instrText>
    </w:r>
    <w:r w:rsidR="00AB2298" w:rsidRPr="00A61903">
      <w:rPr>
        <w:rStyle w:val="PageNumber"/>
        <w:sz w:val="16"/>
        <w:szCs w:val="16"/>
      </w:rPr>
      <w:fldChar w:fldCharType="separate"/>
    </w:r>
    <w:r>
      <w:rPr>
        <w:rStyle w:val="PageNumber"/>
        <w:noProof/>
        <w:sz w:val="16"/>
        <w:szCs w:val="16"/>
      </w:rPr>
      <w:t>4</w:t>
    </w:r>
    <w:r w:rsidR="00AB2298" w:rsidRPr="00A61903">
      <w:rPr>
        <w:rStyle w:val="PageNumber"/>
        <w:sz w:val="16"/>
        <w:szCs w:val="16"/>
      </w:rPr>
      <w:fldChar w:fldCharType="end"/>
    </w:r>
  </w:p>
  <w:p w14:paraId="7C11BAB4" w14:textId="77777777" w:rsidR="00AF4A41" w:rsidRDefault="00AF4A41" w:rsidP="00360675">
    <w:pPr>
      <w:pStyle w:val="Footer"/>
      <w:pBdr>
        <w:top w:val="dotDash" w:sz="4" w:space="1" w:color="auto"/>
      </w:pBdr>
      <w:ind w:right="360"/>
    </w:pPr>
    <w:r w:rsidRPr="00807F9A">
      <w:rPr>
        <w:i/>
        <w:sz w:val="16"/>
        <w:szCs w:val="16"/>
      </w:rPr>
      <w:t xml:space="preserve">Đơn vị tư vấn: Trung tâm Quy hoạch - Kiến trúc Hậu Giang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A81B9" w14:textId="23F3C40D" w:rsidR="00AF4A41" w:rsidRDefault="00882D94">
    <w:pPr>
      <w:pStyle w:val="Footer"/>
      <w:jc w:val="right"/>
    </w:pPr>
    <w:r>
      <w:fldChar w:fldCharType="begin"/>
    </w:r>
    <w:r>
      <w:instrText xml:space="preserve"> PAGE   \* MERGEFORMAT </w:instrText>
    </w:r>
    <w:r>
      <w:fldChar w:fldCharType="separate"/>
    </w:r>
    <w:r w:rsidR="009926C5">
      <w:rPr>
        <w:noProof/>
      </w:rPr>
      <w:t>36</w:t>
    </w:r>
    <w:r>
      <w:rPr>
        <w:noProof/>
      </w:rPr>
      <w:fldChar w:fldCharType="end"/>
    </w:r>
  </w:p>
  <w:p w14:paraId="06DF6449" w14:textId="77777777" w:rsidR="00AF4A41" w:rsidRPr="00B567C2" w:rsidRDefault="00AF4A41" w:rsidP="001A2952">
    <w:pPr>
      <w:pStyle w:val="Footer"/>
      <w:pBdr>
        <w:top w:val="dotDotDash" w:sz="4" w:space="1" w:color="auto"/>
      </w:pBdr>
      <w:tabs>
        <w:tab w:val="clear" w:pos="4320"/>
        <w:tab w:val="clear" w:pos="8640"/>
        <w:tab w:val="left" w:pos="9070"/>
        <w:tab w:val="center" w:pos="9100"/>
      </w:tabs>
      <w:ind w:right="-30"/>
      <w:rPr>
        <w:i/>
        <w:sz w:val="16"/>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CAB19A" w14:textId="77777777" w:rsidR="005E36DA" w:rsidRDefault="005E36DA">
      <w:r>
        <w:separator/>
      </w:r>
    </w:p>
  </w:footnote>
  <w:footnote w:type="continuationSeparator" w:id="0">
    <w:p w14:paraId="759760F3" w14:textId="77777777" w:rsidR="005E36DA" w:rsidRDefault="005E36D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C17176" w14:textId="77777777" w:rsidR="00AF4A41" w:rsidRDefault="00AF4A41">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FC40F168"/>
    <w:lvl w:ilvl="0">
      <w:start w:val="1"/>
      <w:numFmt w:val="bullet"/>
      <w:pStyle w:val="ListBullet4"/>
      <w:lvlText w:val=""/>
      <w:lvlJc w:val="left"/>
      <w:pPr>
        <w:tabs>
          <w:tab w:val="num" w:pos="1440"/>
        </w:tabs>
        <w:ind w:left="1440" w:hanging="360"/>
      </w:pPr>
      <w:rPr>
        <w:rFonts w:ascii="Symbol" w:hAnsi="Symbol" w:hint="default"/>
      </w:rPr>
    </w:lvl>
  </w:abstractNum>
  <w:abstractNum w:abstractNumId="1" w15:restartNumberingAfterBreak="0">
    <w:nsid w:val="FFFFFF82"/>
    <w:multiLevelType w:val="singleLevel"/>
    <w:tmpl w:val="5D445B5C"/>
    <w:lvl w:ilvl="0">
      <w:start w:val="1"/>
      <w:numFmt w:val="bullet"/>
      <w:pStyle w:val="ListBullet3"/>
      <w:lvlText w:val=""/>
      <w:lvlJc w:val="left"/>
      <w:pPr>
        <w:tabs>
          <w:tab w:val="num" w:pos="1080"/>
        </w:tabs>
        <w:ind w:left="1080" w:hanging="360"/>
      </w:pPr>
      <w:rPr>
        <w:rFonts w:ascii="Symbol" w:hAnsi="Symbol" w:hint="default"/>
      </w:rPr>
    </w:lvl>
  </w:abstractNum>
  <w:abstractNum w:abstractNumId="2" w15:restartNumberingAfterBreak="0">
    <w:nsid w:val="FFFFFF83"/>
    <w:multiLevelType w:val="singleLevel"/>
    <w:tmpl w:val="C2BAFEB8"/>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33103636"/>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4F31417"/>
    <w:multiLevelType w:val="hybridMultilevel"/>
    <w:tmpl w:val="F31AE0F0"/>
    <w:lvl w:ilvl="0" w:tplc="13F0266A">
      <w:start w:val="1"/>
      <w:numFmt w:val="upperRoman"/>
      <w:lvlText w:val="%1."/>
      <w:lvlJc w:val="left"/>
      <w:pPr>
        <w:ind w:left="795" w:hanging="72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5" w15:restartNumberingAfterBreak="0">
    <w:nsid w:val="0CE01C68"/>
    <w:multiLevelType w:val="multilevel"/>
    <w:tmpl w:val="FC1A0988"/>
    <w:lvl w:ilvl="0">
      <w:start w:val="3"/>
      <w:numFmt w:val="decimal"/>
      <w:lvlText w:val="%1"/>
      <w:lvlJc w:val="left"/>
      <w:pPr>
        <w:ind w:left="375" w:hanging="375"/>
      </w:pPr>
      <w:rPr>
        <w:rFonts w:hint="default"/>
        <w:i/>
      </w:rPr>
    </w:lvl>
    <w:lvl w:ilvl="1">
      <w:start w:val="2"/>
      <w:numFmt w:val="decimal"/>
      <w:lvlText w:val="%1.%2"/>
      <w:lvlJc w:val="left"/>
      <w:pPr>
        <w:ind w:left="659" w:hanging="375"/>
      </w:pPr>
      <w:rPr>
        <w:rFonts w:hint="default"/>
        <w:i/>
      </w:rPr>
    </w:lvl>
    <w:lvl w:ilvl="2">
      <w:start w:val="1"/>
      <w:numFmt w:val="decimal"/>
      <w:lvlText w:val="%1.%2.%3"/>
      <w:lvlJc w:val="left"/>
      <w:pPr>
        <w:ind w:left="1288" w:hanging="720"/>
      </w:pPr>
      <w:rPr>
        <w:rFonts w:hint="default"/>
        <w:i/>
      </w:rPr>
    </w:lvl>
    <w:lvl w:ilvl="3">
      <w:start w:val="1"/>
      <w:numFmt w:val="decimal"/>
      <w:lvlText w:val="%1.%2.%3.%4"/>
      <w:lvlJc w:val="left"/>
      <w:pPr>
        <w:ind w:left="1932" w:hanging="1080"/>
      </w:pPr>
      <w:rPr>
        <w:rFonts w:hint="default"/>
        <w:i/>
      </w:rPr>
    </w:lvl>
    <w:lvl w:ilvl="4">
      <w:start w:val="1"/>
      <w:numFmt w:val="decimal"/>
      <w:lvlText w:val="%1.%2.%3.%4.%5"/>
      <w:lvlJc w:val="left"/>
      <w:pPr>
        <w:ind w:left="2216" w:hanging="1080"/>
      </w:pPr>
      <w:rPr>
        <w:rFonts w:hint="default"/>
        <w:i/>
      </w:rPr>
    </w:lvl>
    <w:lvl w:ilvl="5">
      <w:start w:val="1"/>
      <w:numFmt w:val="decimal"/>
      <w:lvlText w:val="%1.%2.%3.%4.%5.%6"/>
      <w:lvlJc w:val="left"/>
      <w:pPr>
        <w:ind w:left="2860" w:hanging="1440"/>
      </w:pPr>
      <w:rPr>
        <w:rFonts w:hint="default"/>
        <w:i/>
      </w:rPr>
    </w:lvl>
    <w:lvl w:ilvl="6">
      <w:start w:val="1"/>
      <w:numFmt w:val="decimal"/>
      <w:lvlText w:val="%1.%2.%3.%4.%5.%6.%7"/>
      <w:lvlJc w:val="left"/>
      <w:pPr>
        <w:ind w:left="3144" w:hanging="1440"/>
      </w:pPr>
      <w:rPr>
        <w:rFonts w:hint="default"/>
        <w:i/>
      </w:rPr>
    </w:lvl>
    <w:lvl w:ilvl="7">
      <w:start w:val="1"/>
      <w:numFmt w:val="decimal"/>
      <w:lvlText w:val="%1.%2.%3.%4.%5.%6.%7.%8"/>
      <w:lvlJc w:val="left"/>
      <w:pPr>
        <w:ind w:left="3788" w:hanging="1800"/>
      </w:pPr>
      <w:rPr>
        <w:rFonts w:hint="default"/>
        <w:i/>
      </w:rPr>
    </w:lvl>
    <w:lvl w:ilvl="8">
      <w:start w:val="1"/>
      <w:numFmt w:val="decimal"/>
      <w:lvlText w:val="%1.%2.%3.%4.%5.%6.%7.%8.%9"/>
      <w:lvlJc w:val="left"/>
      <w:pPr>
        <w:ind w:left="4432" w:hanging="2160"/>
      </w:pPr>
      <w:rPr>
        <w:rFonts w:hint="default"/>
        <w:i/>
      </w:rPr>
    </w:lvl>
  </w:abstractNum>
  <w:abstractNum w:abstractNumId="6" w15:restartNumberingAfterBreak="0">
    <w:nsid w:val="0E601862"/>
    <w:multiLevelType w:val="hybridMultilevel"/>
    <w:tmpl w:val="8FDE9CAE"/>
    <w:lvl w:ilvl="0" w:tplc="25D4AD44">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7" w15:restartNumberingAfterBreak="0">
    <w:nsid w:val="0F130BE6"/>
    <w:multiLevelType w:val="hybridMultilevel"/>
    <w:tmpl w:val="33A81480"/>
    <w:lvl w:ilvl="0" w:tplc="3DAAF3D0">
      <w:start w:val="1"/>
      <w:numFmt w:val="decimal"/>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8" w15:restartNumberingAfterBreak="0">
    <w:nsid w:val="0F45797B"/>
    <w:multiLevelType w:val="hybridMultilevel"/>
    <w:tmpl w:val="6BBA5D2C"/>
    <w:lvl w:ilvl="0" w:tplc="D312DA70">
      <w:start w:val="1"/>
      <w:numFmt w:val="decimal"/>
      <w:lvlText w:val="%1."/>
      <w:lvlJc w:val="left"/>
      <w:pPr>
        <w:ind w:left="1713" w:hanging="360"/>
      </w:pPr>
      <w:rPr>
        <w:rFonts w:hint="default"/>
        <w:color w:val="00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F1497D"/>
    <w:multiLevelType w:val="hybridMultilevel"/>
    <w:tmpl w:val="ABD6D3F2"/>
    <w:lvl w:ilvl="0" w:tplc="127A34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0A416F5"/>
    <w:multiLevelType w:val="hybridMultilevel"/>
    <w:tmpl w:val="CD54967A"/>
    <w:lvl w:ilvl="0" w:tplc="3C945F48">
      <w:start w:val="2"/>
      <w:numFmt w:val="bullet"/>
      <w:lvlText w:val="+"/>
      <w:lvlJc w:val="left"/>
      <w:pPr>
        <w:ind w:left="1287" w:hanging="360"/>
      </w:pPr>
      <w:rPr>
        <w:rFonts w:ascii="Times New Roman" w:eastAsia="MS Mincho" w:hAnsi="Times New Roman" w:cs="Times New Roman" w:hint="default"/>
        <w:b w:val="0"/>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15:restartNumberingAfterBreak="0">
    <w:nsid w:val="11633204"/>
    <w:multiLevelType w:val="hybridMultilevel"/>
    <w:tmpl w:val="F3B4C9AA"/>
    <w:lvl w:ilvl="0" w:tplc="160E8ECA">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221636"/>
    <w:multiLevelType w:val="hybridMultilevel"/>
    <w:tmpl w:val="91107770"/>
    <w:lvl w:ilvl="0" w:tplc="921CDA78">
      <w:start w:val="2"/>
      <w:numFmt w:val="bullet"/>
      <w:lvlText w:val="+"/>
      <w:lvlJc w:val="left"/>
      <w:pPr>
        <w:ind w:left="3621" w:hanging="360"/>
      </w:pPr>
      <w:rPr>
        <w:rFonts w:ascii="Times New Roman" w:eastAsia="MS Mincho"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19480A5D"/>
    <w:multiLevelType w:val="hybridMultilevel"/>
    <w:tmpl w:val="69F68FF6"/>
    <w:lvl w:ilvl="0" w:tplc="5D7E1928">
      <w:start w:val="1"/>
      <w:numFmt w:val="lowerLetter"/>
      <w:lvlText w:val="%1."/>
      <w:lvlJc w:val="left"/>
      <w:pPr>
        <w:ind w:left="8582" w:hanging="360"/>
      </w:pPr>
      <w:rPr>
        <w:b/>
        <w:i w:val="0"/>
        <w:sz w:val="28"/>
        <w:szCs w:val="28"/>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4" w15:restartNumberingAfterBreak="0">
    <w:nsid w:val="1F8605E1"/>
    <w:multiLevelType w:val="multilevel"/>
    <w:tmpl w:val="34EEEE04"/>
    <w:styleLink w:val="Style1"/>
    <w:lvl w:ilvl="0">
      <w:start w:val="4"/>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15" w15:restartNumberingAfterBreak="0">
    <w:nsid w:val="22804178"/>
    <w:multiLevelType w:val="hybridMultilevel"/>
    <w:tmpl w:val="A5A098CA"/>
    <w:lvl w:ilvl="0" w:tplc="5694FD8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3714C3C"/>
    <w:multiLevelType w:val="hybridMultilevel"/>
    <w:tmpl w:val="878CAE7A"/>
    <w:lvl w:ilvl="0" w:tplc="FFFFFFFF">
      <w:numFmt w:val="bullet"/>
      <w:lvlText w:val="-"/>
      <w:lvlJc w:val="left"/>
      <w:pPr>
        <w:tabs>
          <w:tab w:val="num" w:pos="1080"/>
        </w:tabs>
        <w:ind w:left="1080" w:hanging="360"/>
      </w:pPr>
      <w:rPr>
        <w:rFonts w:ascii="Times New Roman" w:eastAsia="Times New Roman" w:hAnsi="Times New Roman"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cs="Times New Roman" w:hint="default"/>
      </w:rPr>
    </w:lvl>
    <w:lvl w:ilvl="3" w:tplc="FFFFFFFF">
      <w:start w:val="1"/>
      <w:numFmt w:val="bullet"/>
      <w:lvlText w:val=""/>
      <w:lvlJc w:val="left"/>
      <w:pPr>
        <w:tabs>
          <w:tab w:val="num" w:pos="3240"/>
        </w:tabs>
        <w:ind w:left="3240" w:hanging="360"/>
      </w:pPr>
      <w:rPr>
        <w:rFonts w:ascii="Symbol" w:hAnsi="Symbol" w:cs="Times New Roman" w:hint="default"/>
      </w:rPr>
    </w:lvl>
    <w:lvl w:ilvl="4" w:tplc="FFFFFFFF">
      <w:start w:val="1"/>
      <w:numFmt w:val="bullet"/>
      <w:lvlText w:val="o"/>
      <w:lvlJc w:val="left"/>
      <w:pPr>
        <w:tabs>
          <w:tab w:val="num" w:pos="3960"/>
        </w:tabs>
        <w:ind w:left="3960" w:hanging="360"/>
      </w:pPr>
      <w:rPr>
        <w:rFonts w:ascii="Courier New" w:hAnsi="Courier New" w:cs="Courier New" w:hint="default"/>
      </w:rPr>
    </w:lvl>
    <w:lvl w:ilvl="5" w:tplc="FFFFFFFF">
      <w:start w:val="1"/>
      <w:numFmt w:val="bullet"/>
      <w:lvlText w:val=""/>
      <w:lvlJc w:val="left"/>
      <w:pPr>
        <w:tabs>
          <w:tab w:val="num" w:pos="4680"/>
        </w:tabs>
        <w:ind w:left="4680" w:hanging="360"/>
      </w:pPr>
      <w:rPr>
        <w:rFonts w:ascii="Wingdings" w:hAnsi="Wingdings" w:cs="Times New Roman" w:hint="default"/>
      </w:rPr>
    </w:lvl>
    <w:lvl w:ilvl="6" w:tplc="FFFFFFFF">
      <w:start w:val="1"/>
      <w:numFmt w:val="bullet"/>
      <w:lvlText w:val=""/>
      <w:lvlJc w:val="left"/>
      <w:pPr>
        <w:tabs>
          <w:tab w:val="num" w:pos="5400"/>
        </w:tabs>
        <w:ind w:left="5400" w:hanging="360"/>
      </w:pPr>
      <w:rPr>
        <w:rFonts w:ascii="Symbol" w:hAnsi="Symbol" w:cs="Times New Roman" w:hint="default"/>
      </w:rPr>
    </w:lvl>
    <w:lvl w:ilvl="7" w:tplc="FFFFFFFF">
      <w:start w:val="1"/>
      <w:numFmt w:val="bullet"/>
      <w:lvlText w:val="o"/>
      <w:lvlJc w:val="left"/>
      <w:pPr>
        <w:tabs>
          <w:tab w:val="num" w:pos="6120"/>
        </w:tabs>
        <w:ind w:left="6120" w:hanging="360"/>
      </w:pPr>
      <w:rPr>
        <w:rFonts w:ascii="Courier New" w:hAnsi="Courier New" w:cs="Courier New" w:hint="default"/>
      </w:rPr>
    </w:lvl>
    <w:lvl w:ilvl="8" w:tplc="FFFFFFFF">
      <w:start w:val="1"/>
      <w:numFmt w:val="bullet"/>
      <w:lvlText w:val=""/>
      <w:lvlJc w:val="left"/>
      <w:pPr>
        <w:tabs>
          <w:tab w:val="num" w:pos="6840"/>
        </w:tabs>
        <w:ind w:left="6840" w:hanging="360"/>
      </w:pPr>
      <w:rPr>
        <w:rFonts w:ascii="Wingdings" w:hAnsi="Wingdings" w:cs="Times New Roman" w:hint="default"/>
      </w:rPr>
    </w:lvl>
  </w:abstractNum>
  <w:abstractNum w:abstractNumId="17" w15:restartNumberingAfterBreak="0">
    <w:nsid w:val="23AA609C"/>
    <w:multiLevelType w:val="hybridMultilevel"/>
    <w:tmpl w:val="A504FE9A"/>
    <w:lvl w:ilvl="0" w:tplc="EFA66E4E">
      <w:start w:val="1"/>
      <w:numFmt w:val="upperLetter"/>
      <w:lvlText w:val="%1."/>
      <w:lvlJc w:val="left"/>
      <w:pPr>
        <w:tabs>
          <w:tab w:val="num" w:pos="720"/>
        </w:tabs>
        <w:ind w:left="720" w:hanging="360"/>
      </w:pPr>
      <w:rPr>
        <w:b/>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493542F"/>
    <w:multiLevelType w:val="hybridMultilevel"/>
    <w:tmpl w:val="8070F15A"/>
    <w:lvl w:ilvl="0" w:tplc="BF48AD7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8A56BAD"/>
    <w:multiLevelType w:val="hybridMultilevel"/>
    <w:tmpl w:val="B31015A4"/>
    <w:lvl w:ilvl="0" w:tplc="923CA09A">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 w15:restartNumberingAfterBreak="0">
    <w:nsid w:val="29BF4030"/>
    <w:multiLevelType w:val="hybridMultilevel"/>
    <w:tmpl w:val="664CEB1E"/>
    <w:lvl w:ilvl="0" w:tplc="D74CF810">
      <w:start w:val="1"/>
      <w:numFmt w:val="bullet"/>
      <w:lvlText w:val="o"/>
      <w:lvlJc w:val="left"/>
      <w:pPr>
        <w:ind w:left="1080" w:hanging="360"/>
      </w:pPr>
      <w:rPr>
        <w:rFonts w:ascii="Courier New" w:hAnsi="Courier New" w:cs="Courier New" w:hint="default"/>
      </w:rPr>
    </w:lvl>
    <w:lvl w:ilvl="1" w:tplc="0409000F"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21" w15:restartNumberingAfterBreak="0">
    <w:nsid w:val="2A8279E9"/>
    <w:multiLevelType w:val="hybridMultilevel"/>
    <w:tmpl w:val="EDD0C9B0"/>
    <w:lvl w:ilvl="0" w:tplc="F782E654">
      <w:start w:val="1"/>
      <w:numFmt w:val="upperRoman"/>
      <w:lvlText w:val="%1."/>
      <w:lvlJc w:val="left"/>
      <w:pPr>
        <w:ind w:left="720" w:hanging="360"/>
      </w:pPr>
      <w:rPr>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B441684"/>
    <w:multiLevelType w:val="hybridMultilevel"/>
    <w:tmpl w:val="1E1A33E2"/>
    <w:lvl w:ilvl="0" w:tplc="B6ECF6FC">
      <w:start w:val="1"/>
      <w:numFmt w:val="upperRoman"/>
      <w:lvlText w:val="%1."/>
      <w:lvlJc w:val="left"/>
      <w:pPr>
        <w:ind w:left="862" w:hanging="72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C282F37"/>
    <w:multiLevelType w:val="hybridMultilevel"/>
    <w:tmpl w:val="052A9600"/>
    <w:lvl w:ilvl="0" w:tplc="2098D26C">
      <w:start w:val="1"/>
      <w:numFmt w:val="bullet"/>
      <w:lvlText w:val=""/>
      <w:lvlJc w:val="left"/>
      <w:pPr>
        <w:ind w:left="1287" w:hanging="360"/>
      </w:pPr>
      <w:rPr>
        <w:rFonts w:ascii="Symbol" w:hAnsi="Symbol" w:hint="default"/>
        <w:color w:val="000000"/>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4" w15:restartNumberingAfterBreak="0">
    <w:nsid w:val="2FCC63A6"/>
    <w:multiLevelType w:val="hybridMultilevel"/>
    <w:tmpl w:val="D10A0EE4"/>
    <w:lvl w:ilvl="0" w:tplc="224C0EB6">
      <w:start w:val="1"/>
      <w:numFmt w:val="decimal"/>
      <w:lvlText w:val="%1."/>
      <w:lvlJc w:val="left"/>
      <w:pPr>
        <w:tabs>
          <w:tab w:val="num" w:pos="1211"/>
        </w:tabs>
        <w:ind w:left="1211" w:hanging="360"/>
      </w:pPr>
      <w:rPr>
        <w:rFonts w:hint="default"/>
      </w:rPr>
    </w:lvl>
    <w:lvl w:ilvl="1" w:tplc="04090019" w:tentative="1">
      <w:start w:val="1"/>
      <w:numFmt w:val="lowerLetter"/>
      <w:lvlText w:val="%2."/>
      <w:lvlJc w:val="left"/>
      <w:pPr>
        <w:tabs>
          <w:tab w:val="num" w:pos="1931"/>
        </w:tabs>
        <w:ind w:left="1931" w:hanging="360"/>
      </w:pPr>
    </w:lvl>
    <w:lvl w:ilvl="2" w:tplc="0409001B" w:tentative="1">
      <w:start w:val="1"/>
      <w:numFmt w:val="lowerRoman"/>
      <w:lvlText w:val="%3."/>
      <w:lvlJc w:val="right"/>
      <w:pPr>
        <w:tabs>
          <w:tab w:val="num" w:pos="2651"/>
        </w:tabs>
        <w:ind w:left="2651" w:hanging="180"/>
      </w:pPr>
    </w:lvl>
    <w:lvl w:ilvl="3" w:tplc="0409000F" w:tentative="1">
      <w:start w:val="1"/>
      <w:numFmt w:val="decimal"/>
      <w:lvlText w:val="%4."/>
      <w:lvlJc w:val="left"/>
      <w:pPr>
        <w:tabs>
          <w:tab w:val="num" w:pos="3371"/>
        </w:tabs>
        <w:ind w:left="3371" w:hanging="360"/>
      </w:pPr>
    </w:lvl>
    <w:lvl w:ilvl="4" w:tplc="04090019" w:tentative="1">
      <w:start w:val="1"/>
      <w:numFmt w:val="lowerLetter"/>
      <w:lvlText w:val="%5."/>
      <w:lvlJc w:val="left"/>
      <w:pPr>
        <w:tabs>
          <w:tab w:val="num" w:pos="4091"/>
        </w:tabs>
        <w:ind w:left="4091" w:hanging="360"/>
      </w:pPr>
    </w:lvl>
    <w:lvl w:ilvl="5" w:tplc="0409001B" w:tentative="1">
      <w:start w:val="1"/>
      <w:numFmt w:val="lowerRoman"/>
      <w:lvlText w:val="%6."/>
      <w:lvlJc w:val="right"/>
      <w:pPr>
        <w:tabs>
          <w:tab w:val="num" w:pos="4811"/>
        </w:tabs>
        <w:ind w:left="4811" w:hanging="180"/>
      </w:pPr>
    </w:lvl>
    <w:lvl w:ilvl="6" w:tplc="0409000F" w:tentative="1">
      <w:start w:val="1"/>
      <w:numFmt w:val="decimal"/>
      <w:lvlText w:val="%7."/>
      <w:lvlJc w:val="left"/>
      <w:pPr>
        <w:tabs>
          <w:tab w:val="num" w:pos="5531"/>
        </w:tabs>
        <w:ind w:left="5531" w:hanging="360"/>
      </w:pPr>
    </w:lvl>
    <w:lvl w:ilvl="7" w:tplc="04090019" w:tentative="1">
      <w:start w:val="1"/>
      <w:numFmt w:val="lowerLetter"/>
      <w:lvlText w:val="%8."/>
      <w:lvlJc w:val="left"/>
      <w:pPr>
        <w:tabs>
          <w:tab w:val="num" w:pos="6251"/>
        </w:tabs>
        <w:ind w:left="6251" w:hanging="360"/>
      </w:pPr>
    </w:lvl>
    <w:lvl w:ilvl="8" w:tplc="0409001B" w:tentative="1">
      <w:start w:val="1"/>
      <w:numFmt w:val="lowerRoman"/>
      <w:lvlText w:val="%9."/>
      <w:lvlJc w:val="right"/>
      <w:pPr>
        <w:tabs>
          <w:tab w:val="num" w:pos="6971"/>
        </w:tabs>
        <w:ind w:left="6971" w:hanging="180"/>
      </w:pPr>
    </w:lvl>
  </w:abstractNum>
  <w:abstractNum w:abstractNumId="25" w15:restartNumberingAfterBreak="0">
    <w:nsid w:val="317B0631"/>
    <w:multiLevelType w:val="hybridMultilevel"/>
    <w:tmpl w:val="8BACB1CC"/>
    <w:lvl w:ilvl="0" w:tplc="65806F1E">
      <w:start w:val="1"/>
      <w:numFmt w:val="upperRoman"/>
      <w:lvlText w:val="%1."/>
      <w:lvlJc w:val="right"/>
      <w:pPr>
        <w:ind w:left="121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53C6DE4"/>
    <w:multiLevelType w:val="hybridMultilevel"/>
    <w:tmpl w:val="FD3A642A"/>
    <w:lvl w:ilvl="0" w:tplc="DC6E15CE">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7" w15:restartNumberingAfterBreak="0">
    <w:nsid w:val="3CB53281"/>
    <w:multiLevelType w:val="hybridMultilevel"/>
    <w:tmpl w:val="979007F8"/>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8" w15:restartNumberingAfterBreak="0">
    <w:nsid w:val="3DC91456"/>
    <w:multiLevelType w:val="singleLevel"/>
    <w:tmpl w:val="FEA0CA20"/>
    <w:lvl w:ilvl="0">
      <w:numFmt w:val="bullet"/>
      <w:lvlText w:val="-"/>
      <w:lvlJc w:val="left"/>
      <w:pPr>
        <w:tabs>
          <w:tab w:val="num" w:pos="1069"/>
        </w:tabs>
        <w:ind w:left="1069" w:hanging="360"/>
      </w:pPr>
      <w:rPr>
        <w:rFonts w:hint="default"/>
        <w:b w:val="0"/>
        <w:color w:val="000000"/>
      </w:rPr>
    </w:lvl>
  </w:abstractNum>
  <w:abstractNum w:abstractNumId="29" w15:restartNumberingAfterBreak="0">
    <w:nsid w:val="3EA219AE"/>
    <w:multiLevelType w:val="hybridMultilevel"/>
    <w:tmpl w:val="16AC18BA"/>
    <w:lvl w:ilvl="0" w:tplc="E8661D34">
      <w:start w:val="1"/>
      <w:numFmt w:val="decimal"/>
      <w:lvlText w:val="%1."/>
      <w:lvlJc w:val="left"/>
      <w:pPr>
        <w:ind w:left="1287" w:hanging="360"/>
      </w:pPr>
      <w:rPr>
        <w:b/>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0" w15:restartNumberingAfterBreak="0">
    <w:nsid w:val="402F0D85"/>
    <w:multiLevelType w:val="hybridMultilevel"/>
    <w:tmpl w:val="E26E253A"/>
    <w:lvl w:ilvl="0" w:tplc="9522B8E2">
      <w:start w:val="1"/>
      <w:numFmt w:val="decimal"/>
      <w:lvlText w:val="%1."/>
      <w:lvlJc w:val="left"/>
      <w:pPr>
        <w:ind w:left="4471"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71E0AB7"/>
    <w:multiLevelType w:val="hybridMultilevel"/>
    <w:tmpl w:val="38EC2178"/>
    <w:lvl w:ilvl="0" w:tplc="049C41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490F0DAF"/>
    <w:multiLevelType w:val="hybridMultilevel"/>
    <w:tmpl w:val="771C03BC"/>
    <w:lvl w:ilvl="0" w:tplc="9C62DB78">
      <w:start w:val="1"/>
      <w:numFmt w:val="decimal"/>
      <w:lvlText w:val="%1."/>
      <w:lvlJc w:val="left"/>
      <w:pPr>
        <w:tabs>
          <w:tab w:val="num" w:pos="3905"/>
        </w:tabs>
        <w:ind w:left="3905" w:hanging="360"/>
      </w:pPr>
      <w:rPr>
        <w:rFonts w:hint="default"/>
        <w:b/>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D033333"/>
    <w:multiLevelType w:val="hybridMultilevel"/>
    <w:tmpl w:val="789A5038"/>
    <w:lvl w:ilvl="0" w:tplc="63620008">
      <w:start w:val="3"/>
      <w:numFmt w:val="bullet"/>
      <w:lvlText w:val="-"/>
      <w:lvlJc w:val="left"/>
      <w:pPr>
        <w:tabs>
          <w:tab w:val="num" w:pos="1499"/>
        </w:tabs>
        <w:ind w:left="1499" w:hanging="360"/>
      </w:pPr>
      <w:rPr>
        <w:rFonts w:ascii="Times New Roman" w:eastAsia="Times New Roman" w:hAnsi="Times New Roman" w:cs="Times New Roman" w:hint="default"/>
      </w:rPr>
    </w:lvl>
    <w:lvl w:ilvl="1" w:tplc="04090003" w:tentative="1">
      <w:start w:val="1"/>
      <w:numFmt w:val="bullet"/>
      <w:lvlText w:val="o"/>
      <w:lvlJc w:val="left"/>
      <w:pPr>
        <w:tabs>
          <w:tab w:val="num" w:pos="2219"/>
        </w:tabs>
        <w:ind w:left="2219" w:hanging="360"/>
      </w:pPr>
      <w:rPr>
        <w:rFonts w:ascii="Courier New" w:hAnsi="Courier New" w:cs="Courier New" w:hint="default"/>
      </w:rPr>
    </w:lvl>
    <w:lvl w:ilvl="2" w:tplc="04090005" w:tentative="1">
      <w:start w:val="1"/>
      <w:numFmt w:val="bullet"/>
      <w:lvlText w:val=""/>
      <w:lvlJc w:val="left"/>
      <w:pPr>
        <w:tabs>
          <w:tab w:val="num" w:pos="2939"/>
        </w:tabs>
        <w:ind w:left="2939" w:hanging="360"/>
      </w:pPr>
      <w:rPr>
        <w:rFonts w:ascii="Wingdings" w:hAnsi="Wingdings" w:hint="default"/>
      </w:rPr>
    </w:lvl>
    <w:lvl w:ilvl="3" w:tplc="04090001" w:tentative="1">
      <w:start w:val="1"/>
      <w:numFmt w:val="bullet"/>
      <w:lvlText w:val=""/>
      <w:lvlJc w:val="left"/>
      <w:pPr>
        <w:tabs>
          <w:tab w:val="num" w:pos="3659"/>
        </w:tabs>
        <w:ind w:left="3659" w:hanging="360"/>
      </w:pPr>
      <w:rPr>
        <w:rFonts w:ascii="Symbol" w:hAnsi="Symbol" w:hint="default"/>
      </w:rPr>
    </w:lvl>
    <w:lvl w:ilvl="4" w:tplc="04090003" w:tentative="1">
      <w:start w:val="1"/>
      <w:numFmt w:val="bullet"/>
      <w:lvlText w:val="o"/>
      <w:lvlJc w:val="left"/>
      <w:pPr>
        <w:tabs>
          <w:tab w:val="num" w:pos="4379"/>
        </w:tabs>
        <w:ind w:left="4379" w:hanging="360"/>
      </w:pPr>
      <w:rPr>
        <w:rFonts w:ascii="Courier New" w:hAnsi="Courier New" w:cs="Courier New" w:hint="default"/>
      </w:rPr>
    </w:lvl>
    <w:lvl w:ilvl="5" w:tplc="04090005" w:tentative="1">
      <w:start w:val="1"/>
      <w:numFmt w:val="bullet"/>
      <w:lvlText w:val=""/>
      <w:lvlJc w:val="left"/>
      <w:pPr>
        <w:tabs>
          <w:tab w:val="num" w:pos="5099"/>
        </w:tabs>
        <w:ind w:left="5099" w:hanging="360"/>
      </w:pPr>
      <w:rPr>
        <w:rFonts w:ascii="Wingdings" w:hAnsi="Wingdings" w:hint="default"/>
      </w:rPr>
    </w:lvl>
    <w:lvl w:ilvl="6" w:tplc="04090001" w:tentative="1">
      <w:start w:val="1"/>
      <w:numFmt w:val="bullet"/>
      <w:lvlText w:val=""/>
      <w:lvlJc w:val="left"/>
      <w:pPr>
        <w:tabs>
          <w:tab w:val="num" w:pos="5819"/>
        </w:tabs>
        <w:ind w:left="5819" w:hanging="360"/>
      </w:pPr>
      <w:rPr>
        <w:rFonts w:ascii="Symbol" w:hAnsi="Symbol" w:hint="default"/>
      </w:rPr>
    </w:lvl>
    <w:lvl w:ilvl="7" w:tplc="04090003" w:tentative="1">
      <w:start w:val="1"/>
      <w:numFmt w:val="bullet"/>
      <w:lvlText w:val="o"/>
      <w:lvlJc w:val="left"/>
      <w:pPr>
        <w:tabs>
          <w:tab w:val="num" w:pos="6539"/>
        </w:tabs>
        <w:ind w:left="6539" w:hanging="360"/>
      </w:pPr>
      <w:rPr>
        <w:rFonts w:ascii="Courier New" w:hAnsi="Courier New" w:cs="Courier New" w:hint="default"/>
      </w:rPr>
    </w:lvl>
    <w:lvl w:ilvl="8" w:tplc="04090005" w:tentative="1">
      <w:start w:val="1"/>
      <w:numFmt w:val="bullet"/>
      <w:lvlText w:val=""/>
      <w:lvlJc w:val="left"/>
      <w:pPr>
        <w:tabs>
          <w:tab w:val="num" w:pos="7259"/>
        </w:tabs>
        <w:ind w:left="7259" w:hanging="360"/>
      </w:pPr>
      <w:rPr>
        <w:rFonts w:ascii="Wingdings" w:hAnsi="Wingdings" w:hint="default"/>
      </w:rPr>
    </w:lvl>
  </w:abstractNum>
  <w:abstractNum w:abstractNumId="34" w15:restartNumberingAfterBreak="0">
    <w:nsid w:val="4F540F80"/>
    <w:multiLevelType w:val="hybridMultilevel"/>
    <w:tmpl w:val="CAEC482C"/>
    <w:lvl w:ilvl="0" w:tplc="4B0C8956">
      <w:start w:val="1"/>
      <w:numFmt w:val="decimal"/>
      <w:lvlText w:val="%1."/>
      <w:lvlJc w:val="left"/>
      <w:pPr>
        <w:ind w:left="1287" w:hanging="360"/>
      </w:pPr>
      <w:rPr>
        <w:b/>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5" w15:restartNumberingAfterBreak="0">
    <w:nsid w:val="568F750B"/>
    <w:multiLevelType w:val="hybridMultilevel"/>
    <w:tmpl w:val="1ABCE6EC"/>
    <w:lvl w:ilvl="0" w:tplc="682008C4">
      <w:start w:val="1"/>
      <w:numFmt w:val="upperRoman"/>
      <w:lvlText w:val="%1."/>
      <w:lvlJc w:val="right"/>
      <w:pPr>
        <w:ind w:left="1778" w:hanging="360"/>
      </w:pPr>
      <w:rPr>
        <w:b/>
        <w:sz w:val="28"/>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6" w15:restartNumberingAfterBreak="0">
    <w:nsid w:val="58EA46AF"/>
    <w:multiLevelType w:val="hybridMultilevel"/>
    <w:tmpl w:val="B87CE7BE"/>
    <w:lvl w:ilvl="0" w:tplc="224C0EB6">
      <w:start w:val="1"/>
      <w:numFmt w:val="decimal"/>
      <w:lvlText w:val="%1."/>
      <w:lvlJc w:val="left"/>
      <w:pPr>
        <w:tabs>
          <w:tab w:val="num" w:pos="1211"/>
        </w:tabs>
        <w:ind w:left="1211"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5B2E2EAA"/>
    <w:multiLevelType w:val="hybridMultilevel"/>
    <w:tmpl w:val="69F68FF6"/>
    <w:lvl w:ilvl="0" w:tplc="5D7E1928">
      <w:start w:val="1"/>
      <w:numFmt w:val="lowerLetter"/>
      <w:lvlText w:val="%1."/>
      <w:lvlJc w:val="left"/>
      <w:pPr>
        <w:ind w:left="8582" w:hanging="360"/>
      </w:pPr>
      <w:rPr>
        <w:b/>
        <w:i w:val="0"/>
        <w:sz w:val="28"/>
        <w:szCs w:val="28"/>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8" w15:restartNumberingAfterBreak="0">
    <w:nsid w:val="63306EBC"/>
    <w:multiLevelType w:val="hybridMultilevel"/>
    <w:tmpl w:val="09369F32"/>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9" w15:restartNumberingAfterBreak="0">
    <w:nsid w:val="63ED3F78"/>
    <w:multiLevelType w:val="hybridMultilevel"/>
    <w:tmpl w:val="37A63780"/>
    <w:lvl w:ilvl="0" w:tplc="B4C20D88">
      <w:start w:val="1"/>
      <w:numFmt w:val="bullet"/>
      <w:lvlText w:val=""/>
      <w:lvlJc w:val="left"/>
      <w:pPr>
        <w:tabs>
          <w:tab w:val="num" w:pos="1797"/>
        </w:tabs>
        <w:ind w:left="1797" w:hanging="360"/>
      </w:pPr>
      <w:rPr>
        <w:rFonts w:ascii="Wingdings" w:hAnsi="Wingdings" w:hint="default"/>
      </w:rPr>
    </w:lvl>
    <w:lvl w:ilvl="1" w:tplc="04090019">
      <w:start w:val="1"/>
      <w:numFmt w:val="bullet"/>
      <w:lvlText w:val="o"/>
      <w:lvlJc w:val="left"/>
      <w:pPr>
        <w:tabs>
          <w:tab w:val="num" w:pos="1797"/>
        </w:tabs>
        <w:ind w:left="1797" w:hanging="360"/>
      </w:pPr>
      <w:rPr>
        <w:rFonts w:ascii="Courier New" w:hAnsi="Courier New" w:cs="Courier New" w:hint="default"/>
      </w:rPr>
    </w:lvl>
    <w:lvl w:ilvl="2" w:tplc="0409001B" w:tentative="1">
      <w:start w:val="1"/>
      <w:numFmt w:val="bullet"/>
      <w:lvlText w:val=""/>
      <w:lvlJc w:val="left"/>
      <w:pPr>
        <w:tabs>
          <w:tab w:val="num" w:pos="2517"/>
        </w:tabs>
        <w:ind w:left="2517" w:hanging="360"/>
      </w:pPr>
      <w:rPr>
        <w:rFonts w:ascii="Wingdings" w:hAnsi="Wingdings" w:hint="default"/>
      </w:rPr>
    </w:lvl>
    <w:lvl w:ilvl="3" w:tplc="0409000F" w:tentative="1">
      <w:start w:val="1"/>
      <w:numFmt w:val="bullet"/>
      <w:lvlText w:val=""/>
      <w:lvlJc w:val="left"/>
      <w:pPr>
        <w:tabs>
          <w:tab w:val="num" w:pos="3237"/>
        </w:tabs>
        <w:ind w:left="3237" w:hanging="360"/>
      </w:pPr>
      <w:rPr>
        <w:rFonts w:ascii="Symbol" w:hAnsi="Symbol" w:hint="default"/>
      </w:rPr>
    </w:lvl>
    <w:lvl w:ilvl="4" w:tplc="04090019" w:tentative="1">
      <w:start w:val="1"/>
      <w:numFmt w:val="bullet"/>
      <w:lvlText w:val="o"/>
      <w:lvlJc w:val="left"/>
      <w:pPr>
        <w:tabs>
          <w:tab w:val="num" w:pos="3957"/>
        </w:tabs>
        <w:ind w:left="3957" w:hanging="360"/>
      </w:pPr>
      <w:rPr>
        <w:rFonts w:ascii="Courier New" w:hAnsi="Courier New" w:cs="Courier New" w:hint="default"/>
      </w:rPr>
    </w:lvl>
    <w:lvl w:ilvl="5" w:tplc="0409001B" w:tentative="1">
      <w:start w:val="1"/>
      <w:numFmt w:val="bullet"/>
      <w:lvlText w:val=""/>
      <w:lvlJc w:val="left"/>
      <w:pPr>
        <w:tabs>
          <w:tab w:val="num" w:pos="4677"/>
        </w:tabs>
        <w:ind w:left="4677" w:hanging="360"/>
      </w:pPr>
      <w:rPr>
        <w:rFonts w:ascii="Wingdings" w:hAnsi="Wingdings" w:hint="default"/>
      </w:rPr>
    </w:lvl>
    <w:lvl w:ilvl="6" w:tplc="0409000F" w:tentative="1">
      <w:start w:val="1"/>
      <w:numFmt w:val="bullet"/>
      <w:lvlText w:val=""/>
      <w:lvlJc w:val="left"/>
      <w:pPr>
        <w:tabs>
          <w:tab w:val="num" w:pos="5397"/>
        </w:tabs>
        <w:ind w:left="5397" w:hanging="360"/>
      </w:pPr>
      <w:rPr>
        <w:rFonts w:ascii="Symbol" w:hAnsi="Symbol" w:hint="default"/>
      </w:rPr>
    </w:lvl>
    <w:lvl w:ilvl="7" w:tplc="04090019" w:tentative="1">
      <w:start w:val="1"/>
      <w:numFmt w:val="bullet"/>
      <w:lvlText w:val="o"/>
      <w:lvlJc w:val="left"/>
      <w:pPr>
        <w:tabs>
          <w:tab w:val="num" w:pos="6117"/>
        </w:tabs>
        <w:ind w:left="6117" w:hanging="360"/>
      </w:pPr>
      <w:rPr>
        <w:rFonts w:ascii="Courier New" w:hAnsi="Courier New" w:cs="Courier New" w:hint="default"/>
      </w:rPr>
    </w:lvl>
    <w:lvl w:ilvl="8" w:tplc="0409001B" w:tentative="1">
      <w:start w:val="1"/>
      <w:numFmt w:val="bullet"/>
      <w:lvlText w:val=""/>
      <w:lvlJc w:val="left"/>
      <w:pPr>
        <w:tabs>
          <w:tab w:val="num" w:pos="6837"/>
        </w:tabs>
        <w:ind w:left="6837" w:hanging="360"/>
      </w:pPr>
      <w:rPr>
        <w:rFonts w:ascii="Wingdings" w:hAnsi="Wingdings" w:hint="default"/>
      </w:rPr>
    </w:lvl>
  </w:abstractNum>
  <w:abstractNum w:abstractNumId="40" w15:restartNumberingAfterBreak="0">
    <w:nsid w:val="64AC75B0"/>
    <w:multiLevelType w:val="hybridMultilevel"/>
    <w:tmpl w:val="EF36958C"/>
    <w:lvl w:ilvl="0" w:tplc="A41AF022">
      <w:start w:val="1"/>
      <w:numFmt w:val="decimal"/>
      <w:lvlText w:val="%1."/>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41" w15:restartNumberingAfterBreak="0">
    <w:nsid w:val="65CA5387"/>
    <w:multiLevelType w:val="multilevel"/>
    <w:tmpl w:val="04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42" w15:restartNumberingAfterBreak="0">
    <w:nsid w:val="65FA7E81"/>
    <w:multiLevelType w:val="singleLevel"/>
    <w:tmpl w:val="1F160E8C"/>
    <w:lvl w:ilvl="0">
      <w:start w:val="1"/>
      <w:numFmt w:val="decimal"/>
      <w:lvlText w:val="%1."/>
      <w:lvlJc w:val="left"/>
      <w:pPr>
        <w:tabs>
          <w:tab w:val="num" w:pos="360"/>
        </w:tabs>
        <w:ind w:left="360" w:hanging="360"/>
      </w:pPr>
      <w:rPr>
        <w:b/>
      </w:rPr>
    </w:lvl>
  </w:abstractNum>
  <w:abstractNum w:abstractNumId="43" w15:restartNumberingAfterBreak="0">
    <w:nsid w:val="72E05C9C"/>
    <w:multiLevelType w:val="singleLevel"/>
    <w:tmpl w:val="801086F4"/>
    <w:lvl w:ilvl="0">
      <w:start w:val="1"/>
      <w:numFmt w:val="decimal"/>
      <w:lvlText w:val="%1."/>
      <w:lvlJc w:val="left"/>
      <w:pPr>
        <w:tabs>
          <w:tab w:val="num" w:pos="360"/>
        </w:tabs>
        <w:ind w:left="360" w:hanging="360"/>
      </w:pPr>
      <w:rPr>
        <w:b/>
      </w:rPr>
    </w:lvl>
  </w:abstractNum>
  <w:abstractNum w:abstractNumId="44" w15:restartNumberingAfterBreak="0">
    <w:nsid w:val="72E347BD"/>
    <w:multiLevelType w:val="hybridMultilevel"/>
    <w:tmpl w:val="D10A0EE4"/>
    <w:lvl w:ilvl="0" w:tplc="224C0EB6">
      <w:start w:val="1"/>
      <w:numFmt w:val="decimal"/>
      <w:lvlText w:val="%1."/>
      <w:lvlJc w:val="left"/>
      <w:pPr>
        <w:tabs>
          <w:tab w:val="num" w:pos="1495"/>
        </w:tabs>
        <w:ind w:left="1495" w:hanging="360"/>
      </w:pPr>
      <w:rPr>
        <w:rFonts w:hint="default"/>
      </w:rPr>
    </w:lvl>
    <w:lvl w:ilvl="1" w:tplc="04090019" w:tentative="1">
      <w:start w:val="1"/>
      <w:numFmt w:val="lowerLetter"/>
      <w:lvlText w:val="%2."/>
      <w:lvlJc w:val="left"/>
      <w:pPr>
        <w:tabs>
          <w:tab w:val="num" w:pos="1931"/>
        </w:tabs>
        <w:ind w:left="1931" w:hanging="360"/>
      </w:pPr>
    </w:lvl>
    <w:lvl w:ilvl="2" w:tplc="0409001B" w:tentative="1">
      <w:start w:val="1"/>
      <w:numFmt w:val="lowerRoman"/>
      <w:lvlText w:val="%3."/>
      <w:lvlJc w:val="right"/>
      <w:pPr>
        <w:tabs>
          <w:tab w:val="num" w:pos="2651"/>
        </w:tabs>
        <w:ind w:left="2651" w:hanging="180"/>
      </w:pPr>
    </w:lvl>
    <w:lvl w:ilvl="3" w:tplc="0409000F" w:tentative="1">
      <w:start w:val="1"/>
      <w:numFmt w:val="decimal"/>
      <w:lvlText w:val="%4."/>
      <w:lvlJc w:val="left"/>
      <w:pPr>
        <w:tabs>
          <w:tab w:val="num" w:pos="3371"/>
        </w:tabs>
        <w:ind w:left="3371" w:hanging="360"/>
      </w:pPr>
    </w:lvl>
    <w:lvl w:ilvl="4" w:tplc="04090019" w:tentative="1">
      <w:start w:val="1"/>
      <w:numFmt w:val="lowerLetter"/>
      <w:lvlText w:val="%5."/>
      <w:lvlJc w:val="left"/>
      <w:pPr>
        <w:tabs>
          <w:tab w:val="num" w:pos="4091"/>
        </w:tabs>
        <w:ind w:left="4091" w:hanging="360"/>
      </w:pPr>
    </w:lvl>
    <w:lvl w:ilvl="5" w:tplc="0409001B" w:tentative="1">
      <w:start w:val="1"/>
      <w:numFmt w:val="lowerRoman"/>
      <w:lvlText w:val="%6."/>
      <w:lvlJc w:val="right"/>
      <w:pPr>
        <w:tabs>
          <w:tab w:val="num" w:pos="4811"/>
        </w:tabs>
        <w:ind w:left="4811" w:hanging="180"/>
      </w:pPr>
    </w:lvl>
    <w:lvl w:ilvl="6" w:tplc="0409000F" w:tentative="1">
      <w:start w:val="1"/>
      <w:numFmt w:val="decimal"/>
      <w:lvlText w:val="%7."/>
      <w:lvlJc w:val="left"/>
      <w:pPr>
        <w:tabs>
          <w:tab w:val="num" w:pos="5531"/>
        </w:tabs>
        <w:ind w:left="5531" w:hanging="360"/>
      </w:pPr>
    </w:lvl>
    <w:lvl w:ilvl="7" w:tplc="04090019" w:tentative="1">
      <w:start w:val="1"/>
      <w:numFmt w:val="lowerLetter"/>
      <w:lvlText w:val="%8."/>
      <w:lvlJc w:val="left"/>
      <w:pPr>
        <w:tabs>
          <w:tab w:val="num" w:pos="6251"/>
        </w:tabs>
        <w:ind w:left="6251" w:hanging="360"/>
      </w:pPr>
    </w:lvl>
    <w:lvl w:ilvl="8" w:tplc="0409001B" w:tentative="1">
      <w:start w:val="1"/>
      <w:numFmt w:val="lowerRoman"/>
      <w:lvlText w:val="%9."/>
      <w:lvlJc w:val="right"/>
      <w:pPr>
        <w:tabs>
          <w:tab w:val="num" w:pos="6971"/>
        </w:tabs>
        <w:ind w:left="6971" w:hanging="180"/>
      </w:pPr>
    </w:lvl>
  </w:abstractNum>
  <w:abstractNum w:abstractNumId="45" w15:restartNumberingAfterBreak="0">
    <w:nsid w:val="799B01C0"/>
    <w:multiLevelType w:val="hybridMultilevel"/>
    <w:tmpl w:val="D68C4F4E"/>
    <w:lvl w:ilvl="0" w:tplc="706ECE16">
      <w:start w:val="2"/>
      <w:numFmt w:val="bullet"/>
      <w:lvlText w:val="+"/>
      <w:lvlJc w:val="left"/>
      <w:pPr>
        <w:ind w:left="1146" w:hanging="360"/>
      </w:pPr>
      <w:rPr>
        <w:rFonts w:ascii="Times New Roman" w:eastAsia="MS Mincho" w:hAnsi="Times New Roman" w:cs="Times New Roman" w:hint="default"/>
        <w:b w:val="0"/>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46" w15:restartNumberingAfterBreak="0">
    <w:nsid w:val="79E05931"/>
    <w:multiLevelType w:val="hybridMultilevel"/>
    <w:tmpl w:val="3E7EC310"/>
    <w:lvl w:ilvl="0" w:tplc="CBAE4BB0">
      <w:start w:val="1"/>
      <w:numFmt w:val="decimal"/>
      <w:lvlText w:val="%1."/>
      <w:lvlJc w:val="left"/>
      <w:pPr>
        <w:ind w:left="107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7D5754CD"/>
    <w:multiLevelType w:val="singleLevel"/>
    <w:tmpl w:val="4B684D0A"/>
    <w:lvl w:ilvl="0">
      <w:start w:val="1"/>
      <w:numFmt w:val="decimal"/>
      <w:lvlText w:val="%1."/>
      <w:lvlJc w:val="left"/>
      <w:pPr>
        <w:tabs>
          <w:tab w:val="num" w:pos="360"/>
        </w:tabs>
        <w:ind w:left="360" w:hanging="360"/>
      </w:pPr>
      <w:rPr>
        <w:b/>
      </w:rPr>
    </w:lvl>
  </w:abstractNum>
  <w:num w:numId="1">
    <w:abstractNumId w:val="28"/>
  </w:num>
  <w:num w:numId="2">
    <w:abstractNumId w:val="3"/>
  </w:num>
  <w:num w:numId="3">
    <w:abstractNumId w:val="0"/>
  </w:num>
  <w:num w:numId="4">
    <w:abstractNumId w:val="1"/>
  </w:num>
  <w:num w:numId="5">
    <w:abstractNumId w:val="32"/>
  </w:num>
  <w:num w:numId="6">
    <w:abstractNumId w:val="36"/>
  </w:num>
  <w:num w:numId="7">
    <w:abstractNumId w:val="11"/>
  </w:num>
  <w:num w:numId="8">
    <w:abstractNumId w:val="25"/>
  </w:num>
  <w:num w:numId="9">
    <w:abstractNumId w:val="34"/>
  </w:num>
  <w:num w:numId="10">
    <w:abstractNumId w:val="19"/>
  </w:num>
  <w:num w:numId="11">
    <w:abstractNumId w:val="41"/>
  </w:num>
  <w:num w:numId="12">
    <w:abstractNumId w:val="30"/>
  </w:num>
  <w:num w:numId="13">
    <w:abstractNumId w:val="35"/>
  </w:num>
  <w:num w:numId="14">
    <w:abstractNumId w:val="29"/>
  </w:num>
  <w:num w:numId="15">
    <w:abstractNumId w:val="8"/>
  </w:num>
  <w:num w:numId="16">
    <w:abstractNumId w:val="33"/>
  </w:num>
  <w:num w:numId="17">
    <w:abstractNumId w:val="2"/>
  </w:num>
  <w:num w:numId="18">
    <w:abstractNumId w:val="14"/>
  </w:num>
  <w:num w:numId="19">
    <w:abstractNumId w:val="23"/>
  </w:num>
  <w:num w:numId="20">
    <w:abstractNumId w:val="13"/>
  </w:num>
  <w:num w:numId="21">
    <w:abstractNumId w:val="42"/>
  </w:num>
  <w:num w:numId="22">
    <w:abstractNumId w:val="47"/>
  </w:num>
  <w:num w:numId="23">
    <w:abstractNumId w:val="43"/>
  </w:num>
  <w:num w:numId="24">
    <w:abstractNumId w:val="17"/>
  </w:num>
  <w:num w:numId="25">
    <w:abstractNumId w:val="10"/>
  </w:num>
  <w:num w:numId="26">
    <w:abstractNumId w:val="22"/>
  </w:num>
  <w:num w:numId="27">
    <w:abstractNumId w:val="45"/>
  </w:num>
  <w:num w:numId="28">
    <w:abstractNumId w:val="21"/>
  </w:num>
  <w:num w:numId="29">
    <w:abstractNumId w:val="12"/>
  </w:num>
  <w:num w:numId="30">
    <w:abstractNumId w:val="38"/>
  </w:num>
  <w:num w:numId="31">
    <w:abstractNumId w:val="27"/>
  </w:num>
  <w:num w:numId="32">
    <w:abstractNumId w:val="18"/>
  </w:num>
  <w:num w:numId="33">
    <w:abstractNumId w:val="44"/>
  </w:num>
  <w:num w:numId="34">
    <w:abstractNumId w:val="20"/>
  </w:num>
  <w:num w:numId="35">
    <w:abstractNumId w:val="5"/>
  </w:num>
  <w:num w:numId="36">
    <w:abstractNumId w:val="15"/>
  </w:num>
  <w:num w:numId="37">
    <w:abstractNumId w:val="31"/>
  </w:num>
  <w:num w:numId="38">
    <w:abstractNumId w:val="40"/>
  </w:num>
  <w:num w:numId="39">
    <w:abstractNumId w:val="24"/>
  </w:num>
  <w:num w:numId="40">
    <w:abstractNumId w:val="16"/>
  </w:num>
  <w:num w:numId="41">
    <w:abstractNumId w:val="6"/>
  </w:num>
  <w:num w:numId="42">
    <w:abstractNumId w:val="46"/>
  </w:num>
  <w:num w:numId="43">
    <w:abstractNumId w:val="26"/>
  </w:num>
  <w:num w:numId="44">
    <w:abstractNumId w:val="7"/>
  </w:num>
  <w:num w:numId="45">
    <w:abstractNumId w:val="39"/>
  </w:num>
  <w:num w:numId="46">
    <w:abstractNumId w:val="37"/>
  </w:num>
  <w:num w:numId="47">
    <w:abstractNumId w:val="9"/>
  </w:num>
  <w:num w:numId="48">
    <w:abstractNumId w:val="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bordersDoNotSurroundHeader/>
  <w:bordersDoNotSurroundFooter/>
  <w:hideSpellingErrors/>
  <w:activeWritingStyle w:appName="MSWord" w:lang="en-US" w:vendorID="64" w:dllVersion="6" w:nlCheck="1" w:checkStyle="1"/>
  <w:activeWritingStyle w:appName="MSWord" w:lang="en-US" w:vendorID="64" w:dllVersion="5" w:nlCheck="1" w:checkStyle="1"/>
  <w:activeWritingStyle w:appName="MSWord" w:lang="fr-FR" w:vendorID="64" w:dllVersion="6" w:nlCheck="1" w:checkStyle="1"/>
  <w:activeWritingStyle w:appName="MSWord" w:lang="en-US" w:vendorID="64" w:dllVersion="131078" w:nlCheck="1" w:checkStyle="0"/>
  <w:activeWritingStyle w:appName="MSWord" w:lang="fr-FR"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0"/>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EF18E8"/>
    <w:rsid w:val="00000099"/>
    <w:rsid w:val="00000AB1"/>
    <w:rsid w:val="000013B3"/>
    <w:rsid w:val="0000221D"/>
    <w:rsid w:val="000031C7"/>
    <w:rsid w:val="00003AF7"/>
    <w:rsid w:val="000040AE"/>
    <w:rsid w:val="000048F0"/>
    <w:rsid w:val="00004ABF"/>
    <w:rsid w:val="00004BB5"/>
    <w:rsid w:val="00005890"/>
    <w:rsid w:val="00007BF8"/>
    <w:rsid w:val="00007D5E"/>
    <w:rsid w:val="00007E43"/>
    <w:rsid w:val="000103C5"/>
    <w:rsid w:val="00010778"/>
    <w:rsid w:val="0001158F"/>
    <w:rsid w:val="000125BF"/>
    <w:rsid w:val="000134E6"/>
    <w:rsid w:val="000147CD"/>
    <w:rsid w:val="00015288"/>
    <w:rsid w:val="00015938"/>
    <w:rsid w:val="00015F77"/>
    <w:rsid w:val="00016137"/>
    <w:rsid w:val="00016140"/>
    <w:rsid w:val="0001643E"/>
    <w:rsid w:val="000166F1"/>
    <w:rsid w:val="00016C55"/>
    <w:rsid w:val="000175BC"/>
    <w:rsid w:val="00020581"/>
    <w:rsid w:val="00022337"/>
    <w:rsid w:val="00023D3A"/>
    <w:rsid w:val="0002481E"/>
    <w:rsid w:val="00024E55"/>
    <w:rsid w:val="00024F00"/>
    <w:rsid w:val="00025A5B"/>
    <w:rsid w:val="00025F66"/>
    <w:rsid w:val="0002602E"/>
    <w:rsid w:val="0002617D"/>
    <w:rsid w:val="000261D8"/>
    <w:rsid w:val="000262CE"/>
    <w:rsid w:val="00026814"/>
    <w:rsid w:val="000270AB"/>
    <w:rsid w:val="0002746A"/>
    <w:rsid w:val="00030C64"/>
    <w:rsid w:val="000329FA"/>
    <w:rsid w:val="000348EC"/>
    <w:rsid w:val="0003518A"/>
    <w:rsid w:val="000351DB"/>
    <w:rsid w:val="000352DD"/>
    <w:rsid w:val="00036181"/>
    <w:rsid w:val="00037642"/>
    <w:rsid w:val="000376C7"/>
    <w:rsid w:val="00040838"/>
    <w:rsid w:val="00041DC1"/>
    <w:rsid w:val="00042BFD"/>
    <w:rsid w:val="00043096"/>
    <w:rsid w:val="000437E2"/>
    <w:rsid w:val="00044233"/>
    <w:rsid w:val="00044A8D"/>
    <w:rsid w:val="00045071"/>
    <w:rsid w:val="00045AEF"/>
    <w:rsid w:val="00045B84"/>
    <w:rsid w:val="00045D85"/>
    <w:rsid w:val="00046574"/>
    <w:rsid w:val="00046BC0"/>
    <w:rsid w:val="00046BD3"/>
    <w:rsid w:val="00046E31"/>
    <w:rsid w:val="00046F29"/>
    <w:rsid w:val="00047CC0"/>
    <w:rsid w:val="00050372"/>
    <w:rsid w:val="000517CA"/>
    <w:rsid w:val="000517E2"/>
    <w:rsid w:val="00051C3A"/>
    <w:rsid w:val="00051C85"/>
    <w:rsid w:val="00053A8A"/>
    <w:rsid w:val="00054134"/>
    <w:rsid w:val="000545CE"/>
    <w:rsid w:val="00056DE6"/>
    <w:rsid w:val="00061B1A"/>
    <w:rsid w:val="000634C0"/>
    <w:rsid w:val="00063AE8"/>
    <w:rsid w:val="00063AFA"/>
    <w:rsid w:val="0006411D"/>
    <w:rsid w:val="00064641"/>
    <w:rsid w:val="00065565"/>
    <w:rsid w:val="0007018A"/>
    <w:rsid w:val="00071B9B"/>
    <w:rsid w:val="00071D31"/>
    <w:rsid w:val="00072FDC"/>
    <w:rsid w:val="00073CD7"/>
    <w:rsid w:val="000749C8"/>
    <w:rsid w:val="00074B93"/>
    <w:rsid w:val="00074EB2"/>
    <w:rsid w:val="0007562B"/>
    <w:rsid w:val="0007639A"/>
    <w:rsid w:val="000774B3"/>
    <w:rsid w:val="00080B31"/>
    <w:rsid w:val="00080CFF"/>
    <w:rsid w:val="00082662"/>
    <w:rsid w:val="00082A1B"/>
    <w:rsid w:val="00082ED4"/>
    <w:rsid w:val="00082FE1"/>
    <w:rsid w:val="00083BEF"/>
    <w:rsid w:val="00083F23"/>
    <w:rsid w:val="00084116"/>
    <w:rsid w:val="00084460"/>
    <w:rsid w:val="000849B5"/>
    <w:rsid w:val="00084A9E"/>
    <w:rsid w:val="00084AD4"/>
    <w:rsid w:val="00086E18"/>
    <w:rsid w:val="00090BD3"/>
    <w:rsid w:val="00090F20"/>
    <w:rsid w:val="00091E7A"/>
    <w:rsid w:val="00092BA9"/>
    <w:rsid w:val="00094A19"/>
    <w:rsid w:val="0009584A"/>
    <w:rsid w:val="00095B43"/>
    <w:rsid w:val="000960BD"/>
    <w:rsid w:val="0009630E"/>
    <w:rsid w:val="00096CF8"/>
    <w:rsid w:val="000A0FB6"/>
    <w:rsid w:val="000A118C"/>
    <w:rsid w:val="000A13A2"/>
    <w:rsid w:val="000A20BA"/>
    <w:rsid w:val="000A2769"/>
    <w:rsid w:val="000A363F"/>
    <w:rsid w:val="000A4CB2"/>
    <w:rsid w:val="000A6580"/>
    <w:rsid w:val="000A6950"/>
    <w:rsid w:val="000B01A6"/>
    <w:rsid w:val="000B0D9B"/>
    <w:rsid w:val="000B0FA8"/>
    <w:rsid w:val="000B19F0"/>
    <w:rsid w:val="000B2019"/>
    <w:rsid w:val="000B2841"/>
    <w:rsid w:val="000B29A2"/>
    <w:rsid w:val="000B2DC8"/>
    <w:rsid w:val="000B323A"/>
    <w:rsid w:val="000B32CB"/>
    <w:rsid w:val="000B3843"/>
    <w:rsid w:val="000B39E2"/>
    <w:rsid w:val="000B3D7A"/>
    <w:rsid w:val="000B3ED4"/>
    <w:rsid w:val="000B42A8"/>
    <w:rsid w:val="000B48E2"/>
    <w:rsid w:val="000B5311"/>
    <w:rsid w:val="000B5B9A"/>
    <w:rsid w:val="000B5BA3"/>
    <w:rsid w:val="000B5F25"/>
    <w:rsid w:val="000B70DC"/>
    <w:rsid w:val="000C07ED"/>
    <w:rsid w:val="000C154B"/>
    <w:rsid w:val="000C4FE9"/>
    <w:rsid w:val="000C5E1A"/>
    <w:rsid w:val="000C738F"/>
    <w:rsid w:val="000C7628"/>
    <w:rsid w:val="000C78E2"/>
    <w:rsid w:val="000D0856"/>
    <w:rsid w:val="000D0E68"/>
    <w:rsid w:val="000D2B84"/>
    <w:rsid w:val="000D2D24"/>
    <w:rsid w:val="000D2F56"/>
    <w:rsid w:val="000D3B8A"/>
    <w:rsid w:val="000D3F61"/>
    <w:rsid w:val="000D4D40"/>
    <w:rsid w:val="000D4ED3"/>
    <w:rsid w:val="000D5D82"/>
    <w:rsid w:val="000D6464"/>
    <w:rsid w:val="000D6D28"/>
    <w:rsid w:val="000D7E2D"/>
    <w:rsid w:val="000E0100"/>
    <w:rsid w:val="000E0AE9"/>
    <w:rsid w:val="000E0FD7"/>
    <w:rsid w:val="000E1BF7"/>
    <w:rsid w:val="000E1D2C"/>
    <w:rsid w:val="000E2DC6"/>
    <w:rsid w:val="000E3134"/>
    <w:rsid w:val="000E33D8"/>
    <w:rsid w:val="000E3A3A"/>
    <w:rsid w:val="000E3E9B"/>
    <w:rsid w:val="000E67AB"/>
    <w:rsid w:val="000E78C2"/>
    <w:rsid w:val="000F0DF6"/>
    <w:rsid w:val="000F16EC"/>
    <w:rsid w:val="000F2F69"/>
    <w:rsid w:val="000F45A7"/>
    <w:rsid w:val="000F5814"/>
    <w:rsid w:val="000F5846"/>
    <w:rsid w:val="000F5BB4"/>
    <w:rsid w:val="000F6416"/>
    <w:rsid w:val="000F6423"/>
    <w:rsid w:val="000F709B"/>
    <w:rsid w:val="001002F3"/>
    <w:rsid w:val="001009CE"/>
    <w:rsid w:val="00101393"/>
    <w:rsid w:val="001022DA"/>
    <w:rsid w:val="00103016"/>
    <w:rsid w:val="0010482F"/>
    <w:rsid w:val="00105914"/>
    <w:rsid w:val="00105B89"/>
    <w:rsid w:val="00105D53"/>
    <w:rsid w:val="00105E34"/>
    <w:rsid w:val="0010605A"/>
    <w:rsid w:val="0010706F"/>
    <w:rsid w:val="001116A6"/>
    <w:rsid w:val="00113171"/>
    <w:rsid w:val="0011426D"/>
    <w:rsid w:val="001148B7"/>
    <w:rsid w:val="00114DC9"/>
    <w:rsid w:val="00115285"/>
    <w:rsid w:val="00116C49"/>
    <w:rsid w:val="00116D8B"/>
    <w:rsid w:val="00117243"/>
    <w:rsid w:val="0011774F"/>
    <w:rsid w:val="00120D51"/>
    <w:rsid w:val="00121F1F"/>
    <w:rsid w:val="00122A5D"/>
    <w:rsid w:val="001232A8"/>
    <w:rsid w:val="001239F4"/>
    <w:rsid w:val="0012421A"/>
    <w:rsid w:val="00124525"/>
    <w:rsid w:val="0012487F"/>
    <w:rsid w:val="001249AA"/>
    <w:rsid w:val="00126DB3"/>
    <w:rsid w:val="00130EE0"/>
    <w:rsid w:val="00136729"/>
    <w:rsid w:val="00136FBD"/>
    <w:rsid w:val="0013776D"/>
    <w:rsid w:val="00141513"/>
    <w:rsid w:val="001415A1"/>
    <w:rsid w:val="00141A89"/>
    <w:rsid w:val="00141BC1"/>
    <w:rsid w:val="001444BC"/>
    <w:rsid w:val="00144795"/>
    <w:rsid w:val="001447E2"/>
    <w:rsid w:val="001452E3"/>
    <w:rsid w:val="00145921"/>
    <w:rsid w:val="001459F2"/>
    <w:rsid w:val="0014674C"/>
    <w:rsid w:val="00150015"/>
    <w:rsid w:val="001504A2"/>
    <w:rsid w:val="00152B8F"/>
    <w:rsid w:val="001536FF"/>
    <w:rsid w:val="00155A3F"/>
    <w:rsid w:val="00157008"/>
    <w:rsid w:val="00161C09"/>
    <w:rsid w:val="00161FD8"/>
    <w:rsid w:val="0016298B"/>
    <w:rsid w:val="00162CD8"/>
    <w:rsid w:val="00163033"/>
    <w:rsid w:val="001650F7"/>
    <w:rsid w:val="001653F5"/>
    <w:rsid w:val="001663BA"/>
    <w:rsid w:val="0016659C"/>
    <w:rsid w:val="001677A4"/>
    <w:rsid w:val="00167A25"/>
    <w:rsid w:val="001704D2"/>
    <w:rsid w:val="001726A7"/>
    <w:rsid w:val="001756FA"/>
    <w:rsid w:val="00175A21"/>
    <w:rsid w:val="00175ACF"/>
    <w:rsid w:val="0017611A"/>
    <w:rsid w:val="0017640B"/>
    <w:rsid w:val="00176650"/>
    <w:rsid w:val="001770E4"/>
    <w:rsid w:val="001771B7"/>
    <w:rsid w:val="00177C53"/>
    <w:rsid w:val="00181777"/>
    <w:rsid w:val="001829A7"/>
    <w:rsid w:val="00182A8F"/>
    <w:rsid w:val="00182D1E"/>
    <w:rsid w:val="00182E60"/>
    <w:rsid w:val="00183A49"/>
    <w:rsid w:val="00183B7F"/>
    <w:rsid w:val="00184A0D"/>
    <w:rsid w:val="00186A65"/>
    <w:rsid w:val="00187245"/>
    <w:rsid w:val="00190242"/>
    <w:rsid w:val="001903AC"/>
    <w:rsid w:val="00190D52"/>
    <w:rsid w:val="001922B7"/>
    <w:rsid w:val="0019317B"/>
    <w:rsid w:val="001932DE"/>
    <w:rsid w:val="00193B74"/>
    <w:rsid w:val="0019657C"/>
    <w:rsid w:val="0019677C"/>
    <w:rsid w:val="00196899"/>
    <w:rsid w:val="0019775C"/>
    <w:rsid w:val="00197A89"/>
    <w:rsid w:val="00197D01"/>
    <w:rsid w:val="001A005F"/>
    <w:rsid w:val="001A02F8"/>
    <w:rsid w:val="001A1DF2"/>
    <w:rsid w:val="001A2952"/>
    <w:rsid w:val="001A4340"/>
    <w:rsid w:val="001A55AF"/>
    <w:rsid w:val="001A6F08"/>
    <w:rsid w:val="001A7E33"/>
    <w:rsid w:val="001B04A6"/>
    <w:rsid w:val="001B06E5"/>
    <w:rsid w:val="001B2ABE"/>
    <w:rsid w:val="001B32D7"/>
    <w:rsid w:val="001B4777"/>
    <w:rsid w:val="001B4FFC"/>
    <w:rsid w:val="001B5642"/>
    <w:rsid w:val="001C0EF1"/>
    <w:rsid w:val="001C11BC"/>
    <w:rsid w:val="001C1D15"/>
    <w:rsid w:val="001C2AC8"/>
    <w:rsid w:val="001C3509"/>
    <w:rsid w:val="001C524C"/>
    <w:rsid w:val="001C617E"/>
    <w:rsid w:val="001C6868"/>
    <w:rsid w:val="001C6A0C"/>
    <w:rsid w:val="001C6A56"/>
    <w:rsid w:val="001C7734"/>
    <w:rsid w:val="001D0231"/>
    <w:rsid w:val="001D0370"/>
    <w:rsid w:val="001D04C5"/>
    <w:rsid w:val="001D1050"/>
    <w:rsid w:val="001D10A6"/>
    <w:rsid w:val="001D21CF"/>
    <w:rsid w:val="001D397A"/>
    <w:rsid w:val="001D3FAF"/>
    <w:rsid w:val="001D429D"/>
    <w:rsid w:val="001D4458"/>
    <w:rsid w:val="001D4F2C"/>
    <w:rsid w:val="001D6199"/>
    <w:rsid w:val="001D647A"/>
    <w:rsid w:val="001D6952"/>
    <w:rsid w:val="001D7897"/>
    <w:rsid w:val="001D7D7D"/>
    <w:rsid w:val="001E0907"/>
    <w:rsid w:val="001E18E8"/>
    <w:rsid w:val="001E1F48"/>
    <w:rsid w:val="001E3340"/>
    <w:rsid w:val="001E4431"/>
    <w:rsid w:val="001E4590"/>
    <w:rsid w:val="001E4D54"/>
    <w:rsid w:val="001E527E"/>
    <w:rsid w:val="001E5980"/>
    <w:rsid w:val="001E5B39"/>
    <w:rsid w:val="001E5EF8"/>
    <w:rsid w:val="001E6193"/>
    <w:rsid w:val="001E641E"/>
    <w:rsid w:val="001E6FBE"/>
    <w:rsid w:val="001F06CA"/>
    <w:rsid w:val="001F07E0"/>
    <w:rsid w:val="001F0C51"/>
    <w:rsid w:val="001F0D3B"/>
    <w:rsid w:val="001F1AB2"/>
    <w:rsid w:val="001F23EC"/>
    <w:rsid w:val="001F3614"/>
    <w:rsid w:val="001F4D6E"/>
    <w:rsid w:val="001F4EBF"/>
    <w:rsid w:val="001F5A51"/>
    <w:rsid w:val="001F62FE"/>
    <w:rsid w:val="001F6530"/>
    <w:rsid w:val="001F66BB"/>
    <w:rsid w:val="001F69E2"/>
    <w:rsid w:val="001F7D49"/>
    <w:rsid w:val="00200D9E"/>
    <w:rsid w:val="00201D2E"/>
    <w:rsid w:val="00202121"/>
    <w:rsid w:val="0020323B"/>
    <w:rsid w:val="00205258"/>
    <w:rsid w:val="00205CBD"/>
    <w:rsid w:val="00206766"/>
    <w:rsid w:val="002106B4"/>
    <w:rsid w:val="002112AA"/>
    <w:rsid w:val="002114BD"/>
    <w:rsid w:val="002117D1"/>
    <w:rsid w:val="00211FBC"/>
    <w:rsid w:val="00213493"/>
    <w:rsid w:val="0021378A"/>
    <w:rsid w:val="00214A92"/>
    <w:rsid w:val="00214BB0"/>
    <w:rsid w:val="00216479"/>
    <w:rsid w:val="00217855"/>
    <w:rsid w:val="002203D5"/>
    <w:rsid w:val="0022089F"/>
    <w:rsid w:val="00221446"/>
    <w:rsid w:val="00221C12"/>
    <w:rsid w:val="00222ED3"/>
    <w:rsid w:val="002231B1"/>
    <w:rsid w:val="002233DF"/>
    <w:rsid w:val="00224631"/>
    <w:rsid w:val="00225936"/>
    <w:rsid w:val="00227139"/>
    <w:rsid w:val="00227C1F"/>
    <w:rsid w:val="00231FC1"/>
    <w:rsid w:val="00232684"/>
    <w:rsid w:val="00232FFB"/>
    <w:rsid w:val="00233B33"/>
    <w:rsid w:val="00233D76"/>
    <w:rsid w:val="002345F6"/>
    <w:rsid w:val="002346D2"/>
    <w:rsid w:val="00236C29"/>
    <w:rsid w:val="00236DDA"/>
    <w:rsid w:val="00237139"/>
    <w:rsid w:val="00237ABC"/>
    <w:rsid w:val="00240419"/>
    <w:rsid w:val="002404EC"/>
    <w:rsid w:val="00240A6A"/>
    <w:rsid w:val="002418EF"/>
    <w:rsid w:val="002434D5"/>
    <w:rsid w:val="00243F43"/>
    <w:rsid w:val="0024420C"/>
    <w:rsid w:val="0024446F"/>
    <w:rsid w:val="002451E9"/>
    <w:rsid w:val="0024583D"/>
    <w:rsid w:val="00245DEB"/>
    <w:rsid w:val="002460AB"/>
    <w:rsid w:val="0024625F"/>
    <w:rsid w:val="00246295"/>
    <w:rsid w:val="002502AE"/>
    <w:rsid w:val="00251633"/>
    <w:rsid w:val="00251E2A"/>
    <w:rsid w:val="00252C54"/>
    <w:rsid w:val="00253642"/>
    <w:rsid w:val="00253F74"/>
    <w:rsid w:val="0025483B"/>
    <w:rsid w:val="00254A24"/>
    <w:rsid w:val="00254E7B"/>
    <w:rsid w:val="002568C4"/>
    <w:rsid w:val="002618B7"/>
    <w:rsid w:val="002620E0"/>
    <w:rsid w:val="002623C9"/>
    <w:rsid w:val="002645A4"/>
    <w:rsid w:val="0026661A"/>
    <w:rsid w:val="00266E8D"/>
    <w:rsid w:val="00270C75"/>
    <w:rsid w:val="002711D3"/>
    <w:rsid w:val="002711F8"/>
    <w:rsid w:val="0027233D"/>
    <w:rsid w:val="00272A42"/>
    <w:rsid w:val="0027333A"/>
    <w:rsid w:val="002746FC"/>
    <w:rsid w:val="00275A4A"/>
    <w:rsid w:val="00275E36"/>
    <w:rsid w:val="002764FA"/>
    <w:rsid w:val="00276B6E"/>
    <w:rsid w:val="0027736E"/>
    <w:rsid w:val="00280F12"/>
    <w:rsid w:val="00281A50"/>
    <w:rsid w:val="0028261A"/>
    <w:rsid w:val="00282C25"/>
    <w:rsid w:val="00285C40"/>
    <w:rsid w:val="0028619D"/>
    <w:rsid w:val="00287164"/>
    <w:rsid w:val="002901D0"/>
    <w:rsid w:val="002914C5"/>
    <w:rsid w:val="0029153A"/>
    <w:rsid w:val="00291835"/>
    <w:rsid w:val="00291C25"/>
    <w:rsid w:val="00292020"/>
    <w:rsid w:val="00292040"/>
    <w:rsid w:val="002924AB"/>
    <w:rsid w:val="00293109"/>
    <w:rsid w:val="0029367A"/>
    <w:rsid w:val="00293BC7"/>
    <w:rsid w:val="00293C77"/>
    <w:rsid w:val="002940E2"/>
    <w:rsid w:val="00296DBE"/>
    <w:rsid w:val="00297465"/>
    <w:rsid w:val="00297E85"/>
    <w:rsid w:val="002A255B"/>
    <w:rsid w:val="002A4402"/>
    <w:rsid w:val="002A51F9"/>
    <w:rsid w:val="002A5D37"/>
    <w:rsid w:val="002A7638"/>
    <w:rsid w:val="002A7BDF"/>
    <w:rsid w:val="002B084E"/>
    <w:rsid w:val="002B1066"/>
    <w:rsid w:val="002B1664"/>
    <w:rsid w:val="002B2775"/>
    <w:rsid w:val="002B3A9F"/>
    <w:rsid w:val="002B4261"/>
    <w:rsid w:val="002B448D"/>
    <w:rsid w:val="002B53C8"/>
    <w:rsid w:val="002B5C64"/>
    <w:rsid w:val="002B70DA"/>
    <w:rsid w:val="002C0AE1"/>
    <w:rsid w:val="002C1132"/>
    <w:rsid w:val="002C291D"/>
    <w:rsid w:val="002C2933"/>
    <w:rsid w:val="002C34E7"/>
    <w:rsid w:val="002C368E"/>
    <w:rsid w:val="002C38CB"/>
    <w:rsid w:val="002C3B82"/>
    <w:rsid w:val="002C4F0E"/>
    <w:rsid w:val="002D0963"/>
    <w:rsid w:val="002D0CA4"/>
    <w:rsid w:val="002D2751"/>
    <w:rsid w:val="002D2E6F"/>
    <w:rsid w:val="002D4802"/>
    <w:rsid w:val="002D4F02"/>
    <w:rsid w:val="002D5273"/>
    <w:rsid w:val="002D5C99"/>
    <w:rsid w:val="002D7E48"/>
    <w:rsid w:val="002E0022"/>
    <w:rsid w:val="002E01EA"/>
    <w:rsid w:val="002E05B9"/>
    <w:rsid w:val="002E0C0F"/>
    <w:rsid w:val="002E244D"/>
    <w:rsid w:val="002E251B"/>
    <w:rsid w:val="002E25D3"/>
    <w:rsid w:val="002E365D"/>
    <w:rsid w:val="002E3F1C"/>
    <w:rsid w:val="002E4524"/>
    <w:rsid w:val="002E4B68"/>
    <w:rsid w:val="002E5448"/>
    <w:rsid w:val="002E5F6C"/>
    <w:rsid w:val="002E7218"/>
    <w:rsid w:val="002F026F"/>
    <w:rsid w:val="002F154F"/>
    <w:rsid w:val="002F43E7"/>
    <w:rsid w:val="002F55DB"/>
    <w:rsid w:val="002F5C27"/>
    <w:rsid w:val="002F5CE9"/>
    <w:rsid w:val="002F5D82"/>
    <w:rsid w:val="002F7538"/>
    <w:rsid w:val="002F7B5B"/>
    <w:rsid w:val="00301A6D"/>
    <w:rsid w:val="00301B75"/>
    <w:rsid w:val="0030213F"/>
    <w:rsid w:val="00304158"/>
    <w:rsid w:val="00304343"/>
    <w:rsid w:val="0030550E"/>
    <w:rsid w:val="00305516"/>
    <w:rsid w:val="00305D6C"/>
    <w:rsid w:val="0030625C"/>
    <w:rsid w:val="003063D2"/>
    <w:rsid w:val="0030662C"/>
    <w:rsid w:val="00306D37"/>
    <w:rsid w:val="00307570"/>
    <w:rsid w:val="00307EB9"/>
    <w:rsid w:val="0031261E"/>
    <w:rsid w:val="00312975"/>
    <w:rsid w:val="00312D44"/>
    <w:rsid w:val="003130F8"/>
    <w:rsid w:val="00313180"/>
    <w:rsid w:val="00313E09"/>
    <w:rsid w:val="00314290"/>
    <w:rsid w:val="003146D8"/>
    <w:rsid w:val="00315D94"/>
    <w:rsid w:val="003161B7"/>
    <w:rsid w:val="00316AC3"/>
    <w:rsid w:val="003170F4"/>
    <w:rsid w:val="00317102"/>
    <w:rsid w:val="00317987"/>
    <w:rsid w:val="003200AE"/>
    <w:rsid w:val="00321046"/>
    <w:rsid w:val="0032208A"/>
    <w:rsid w:val="003235A6"/>
    <w:rsid w:val="003241F8"/>
    <w:rsid w:val="003246B2"/>
    <w:rsid w:val="00326A4B"/>
    <w:rsid w:val="00332265"/>
    <w:rsid w:val="003323C5"/>
    <w:rsid w:val="003325B4"/>
    <w:rsid w:val="00333B8E"/>
    <w:rsid w:val="00335498"/>
    <w:rsid w:val="0033615A"/>
    <w:rsid w:val="003364B2"/>
    <w:rsid w:val="0033662F"/>
    <w:rsid w:val="00336C2D"/>
    <w:rsid w:val="00337A6C"/>
    <w:rsid w:val="00340358"/>
    <w:rsid w:val="003404D2"/>
    <w:rsid w:val="00340E29"/>
    <w:rsid w:val="0034107D"/>
    <w:rsid w:val="00341F58"/>
    <w:rsid w:val="00344BF7"/>
    <w:rsid w:val="00345E1D"/>
    <w:rsid w:val="003505C3"/>
    <w:rsid w:val="00350B6A"/>
    <w:rsid w:val="00350F84"/>
    <w:rsid w:val="00351F48"/>
    <w:rsid w:val="00353400"/>
    <w:rsid w:val="00354008"/>
    <w:rsid w:val="0035450F"/>
    <w:rsid w:val="0035565C"/>
    <w:rsid w:val="00355738"/>
    <w:rsid w:val="003559AF"/>
    <w:rsid w:val="00356EC2"/>
    <w:rsid w:val="00356EF9"/>
    <w:rsid w:val="00357682"/>
    <w:rsid w:val="00360675"/>
    <w:rsid w:val="00360C82"/>
    <w:rsid w:val="0036225B"/>
    <w:rsid w:val="003622ED"/>
    <w:rsid w:val="00363A97"/>
    <w:rsid w:val="00364B48"/>
    <w:rsid w:val="00365123"/>
    <w:rsid w:val="003657E7"/>
    <w:rsid w:val="0036614E"/>
    <w:rsid w:val="00367F97"/>
    <w:rsid w:val="00367FDA"/>
    <w:rsid w:val="00370572"/>
    <w:rsid w:val="00370A37"/>
    <w:rsid w:val="00370B03"/>
    <w:rsid w:val="00370F2B"/>
    <w:rsid w:val="003717B7"/>
    <w:rsid w:val="003718DF"/>
    <w:rsid w:val="00371902"/>
    <w:rsid w:val="00371B6B"/>
    <w:rsid w:val="00373137"/>
    <w:rsid w:val="003732EB"/>
    <w:rsid w:val="00373E6D"/>
    <w:rsid w:val="0037598F"/>
    <w:rsid w:val="003768C4"/>
    <w:rsid w:val="00377939"/>
    <w:rsid w:val="00382577"/>
    <w:rsid w:val="00382D88"/>
    <w:rsid w:val="00384284"/>
    <w:rsid w:val="0038452B"/>
    <w:rsid w:val="00385AE3"/>
    <w:rsid w:val="00385C98"/>
    <w:rsid w:val="003868FF"/>
    <w:rsid w:val="00387789"/>
    <w:rsid w:val="0039047B"/>
    <w:rsid w:val="00390AC5"/>
    <w:rsid w:val="00393B06"/>
    <w:rsid w:val="00393E22"/>
    <w:rsid w:val="0039609E"/>
    <w:rsid w:val="003979B5"/>
    <w:rsid w:val="00397BFB"/>
    <w:rsid w:val="003A04BE"/>
    <w:rsid w:val="003A0757"/>
    <w:rsid w:val="003A0C4D"/>
    <w:rsid w:val="003A2319"/>
    <w:rsid w:val="003A3101"/>
    <w:rsid w:val="003A3422"/>
    <w:rsid w:val="003A3A3D"/>
    <w:rsid w:val="003A3F06"/>
    <w:rsid w:val="003A43F0"/>
    <w:rsid w:val="003A4653"/>
    <w:rsid w:val="003A6810"/>
    <w:rsid w:val="003A6E04"/>
    <w:rsid w:val="003A7F9D"/>
    <w:rsid w:val="003B0149"/>
    <w:rsid w:val="003B03FB"/>
    <w:rsid w:val="003B0AB3"/>
    <w:rsid w:val="003B0D23"/>
    <w:rsid w:val="003B0FB4"/>
    <w:rsid w:val="003B154D"/>
    <w:rsid w:val="003B3132"/>
    <w:rsid w:val="003B340E"/>
    <w:rsid w:val="003B3993"/>
    <w:rsid w:val="003B4310"/>
    <w:rsid w:val="003B4C26"/>
    <w:rsid w:val="003B59CF"/>
    <w:rsid w:val="003B5BCB"/>
    <w:rsid w:val="003B7DD9"/>
    <w:rsid w:val="003C145B"/>
    <w:rsid w:val="003C16E3"/>
    <w:rsid w:val="003C17A3"/>
    <w:rsid w:val="003C285C"/>
    <w:rsid w:val="003C2F80"/>
    <w:rsid w:val="003C4741"/>
    <w:rsid w:val="003C527F"/>
    <w:rsid w:val="003C52DE"/>
    <w:rsid w:val="003C6CE1"/>
    <w:rsid w:val="003D0865"/>
    <w:rsid w:val="003D14B1"/>
    <w:rsid w:val="003D1FD5"/>
    <w:rsid w:val="003D3291"/>
    <w:rsid w:val="003D3CE7"/>
    <w:rsid w:val="003D428E"/>
    <w:rsid w:val="003D42BC"/>
    <w:rsid w:val="003D4E16"/>
    <w:rsid w:val="003D7698"/>
    <w:rsid w:val="003E3613"/>
    <w:rsid w:val="003E3694"/>
    <w:rsid w:val="003E3D18"/>
    <w:rsid w:val="003E3F17"/>
    <w:rsid w:val="003E47DA"/>
    <w:rsid w:val="003E5CEE"/>
    <w:rsid w:val="003E5EF1"/>
    <w:rsid w:val="003E6074"/>
    <w:rsid w:val="003E69E5"/>
    <w:rsid w:val="003E6F81"/>
    <w:rsid w:val="003E71DE"/>
    <w:rsid w:val="003F08C6"/>
    <w:rsid w:val="003F09BC"/>
    <w:rsid w:val="003F19E6"/>
    <w:rsid w:val="003F1D7A"/>
    <w:rsid w:val="003F27D6"/>
    <w:rsid w:val="003F2800"/>
    <w:rsid w:val="003F34FD"/>
    <w:rsid w:val="003F3D78"/>
    <w:rsid w:val="003F3DE4"/>
    <w:rsid w:val="003F492D"/>
    <w:rsid w:val="003F522A"/>
    <w:rsid w:val="003F6691"/>
    <w:rsid w:val="003F66BA"/>
    <w:rsid w:val="003F6E1A"/>
    <w:rsid w:val="003F74FA"/>
    <w:rsid w:val="003F7EF2"/>
    <w:rsid w:val="0040044B"/>
    <w:rsid w:val="00400A67"/>
    <w:rsid w:val="00401191"/>
    <w:rsid w:val="0040121A"/>
    <w:rsid w:val="004012E3"/>
    <w:rsid w:val="00401B3A"/>
    <w:rsid w:val="00401B6D"/>
    <w:rsid w:val="00402899"/>
    <w:rsid w:val="00402A13"/>
    <w:rsid w:val="00402B9A"/>
    <w:rsid w:val="00402EB2"/>
    <w:rsid w:val="00403B99"/>
    <w:rsid w:val="00404028"/>
    <w:rsid w:val="00405CE9"/>
    <w:rsid w:val="00406E31"/>
    <w:rsid w:val="004079AC"/>
    <w:rsid w:val="00410C7B"/>
    <w:rsid w:val="004126E6"/>
    <w:rsid w:val="0041314F"/>
    <w:rsid w:val="004164EE"/>
    <w:rsid w:val="00416DEA"/>
    <w:rsid w:val="00417463"/>
    <w:rsid w:val="00421B54"/>
    <w:rsid w:val="00422DDC"/>
    <w:rsid w:val="00422F52"/>
    <w:rsid w:val="00424FE4"/>
    <w:rsid w:val="00425BAB"/>
    <w:rsid w:val="00426D66"/>
    <w:rsid w:val="004306A8"/>
    <w:rsid w:val="00430A15"/>
    <w:rsid w:val="00430C5D"/>
    <w:rsid w:val="00430F69"/>
    <w:rsid w:val="00430FD1"/>
    <w:rsid w:val="00435AC8"/>
    <w:rsid w:val="00436784"/>
    <w:rsid w:val="004374A1"/>
    <w:rsid w:val="00437AFF"/>
    <w:rsid w:val="00442CDF"/>
    <w:rsid w:val="0044387F"/>
    <w:rsid w:val="00443F0E"/>
    <w:rsid w:val="00444251"/>
    <w:rsid w:val="00445C88"/>
    <w:rsid w:val="00446444"/>
    <w:rsid w:val="004467BE"/>
    <w:rsid w:val="00446869"/>
    <w:rsid w:val="00446BE9"/>
    <w:rsid w:val="00446EC5"/>
    <w:rsid w:val="004504F9"/>
    <w:rsid w:val="00452696"/>
    <w:rsid w:val="004538AA"/>
    <w:rsid w:val="00454D26"/>
    <w:rsid w:val="0045520C"/>
    <w:rsid w:val="00455ACB"/>
    <w:rsid w:val="00457CD8"/>
    <w:rsid w:val="00460D8A"/>
    <w:rsid w:val="004616FA"/>
    <w:rsid w:val="00461EC1"/>
    <w:rsid w:val="00462F65"/>
    <w:rsid w:val="00463074"/>
    <w:rsid w:val="004635BC"/>
    <w:rsid w:val="00464CCD"/>
    <w:rsid w:val="004701D8"/>
    <w:rsid w:val="004710E3"/>
    <w:rsid w:val="004729FC"/>
    <w:rsid w:val="00472D12"/>
    <w:rsid w:val="00473DB3"/>
    <w:rsid w:val="00474F2D"/>
    <w:rsid w:val="00475DA8"/>
    <w:rsid w:val="00476A84"/>
    <w:rsid w:val="00476BEE"/>
    <w:rsid w:val="004777D9"/>
    <w:rsid w:val="00481403"/>
    <w:rsid w:val="00481C97"/>
    <w:rsid w:val="00482339"/>
    <w:rsid w:val="00483147"/>
    <w:rsid w:val="00483A50"/>
    <w:rsid w:val="00483BE3"/>
    <w:rsid w:val="0048498A"/>
    <w:rsid w:val="00485280"/>
    <w:rsid w:val="004856AE"/>
    <w:rsid w:val="0048658E"/>
    <w:rsid w:val="0049038F"/>
    <w:rsid w:val="004905E5"/>
    <w:rsid w:val="00491431"/>
    <w:rsid w:val="0049181A"/>
    <w:rsid w:val="004920B6"/>
    <w:rsid w:val="004927C4"/>
    <w:rsid w:val="00492957"/>
    <w:rsid w:val="0049300A"/>
    <w:rsid w:val="00494714"/>
    <w:rsid w:val="004948F1"/>
    <w:rsid w:val="004949BA"/>
    <w:rsid w:val="00494AB4"/>
    <w:rsid w:val="0049550C"/>
    <w:rsid w:val="004957F2"/>
    <w:rsid w:val="00496624"/>
    <w:rsid w:val="00496F35"/>
    <w:rsid w:val="00497FF4"/>
    <w:rsid w:val="004A039A"/>
    <w:rsid w:val="004A0D8B"/>
    <w:rsid w:val="004A181E"/>
    <w:rsid w:val="004A30F3"/>
    <w:rsid w:val="004A3171"/>
    <w:rsid w:val="004A33B5"/>
    <w:rsid w:val="004A3B3C"/>
    <w:rsid w:val="004A4499"/>
    <w:rsid w:val="004A6151"/>
    <w:rsid w:val="004A6562"/>
    <w:rsid w:val="004A7561"/>
    <w:rsid w:val="004A7781"/>
    <w:rsid w:val="004B16BE"/>
    <w:rsid w:val="004B183D"/>
    <w:rsid w:val="004B1B38"/>
    <w:rsid w:val="004B237F"/>
    <w:rsid w:val="004B285B"/>
    <w:rsid w:val="004B2B6C"/>
    <w:rsid w:val="004B32B1"/>
    <w:rsid w:val="004B3727"/>
    <w:rsid w:val="004B59D9"/>
    <w:rsid w:val="004B5CAE"/>
    <w:rsid w:val="004B6373"/>
    <w:rsid w:val="004B6DDB"/>
    <w:rsid w:val="004B7473"/>
    <w:rsid w:val="004C0194"/>
    <w:rsid w:val="004C1F4A"/>
    <w:rsid w:val="004C2AE0"/>
    <w:rsid w:val="004C419F"/>
    <w:rsid w:val="004C4601"/>
    <w:rsid w:val="004C4987"/>
    <w:rsid w:val="004C50A8"/>
    <w:rsid w:val="004C51BA"/>
    <w:rsid w:val="004C5AC8"/>
    <w:rsid w:val="004C5F5E"/>
    <w:rsid w:val="004C5F73"/>
    <w:rsid w:val="004C6544"/>
    <w:rsid w:val="004C712D"/>
    <w:rsid w:val="004C78CF"/>
    <w:rsid w:val="004C7E63"/>
    <w:rsid w:val="004D0918"/>
    <w:rsid w:val="004D20FE"/>
    <w:rsid w:val="004D2B63"/>
    <w:rsid w:val="004D2C9F"/>
    <w:rsid w:val="004D589D"/>
    <w:rsid w:val="004D6D70"/>
    <w:rsid w:val="004D6DE8"/>
    <w:rsid w:val="004D7A85"/>
    <w:rsid w:val="004E00D0"/>
    <w:rsid w:val="004E0C87"/>
    <w:rsid w:val="004E1873"/>
    <w:rsid w:val="004E1C51"/>
    <w:rsid w:val="004E1E83"/>
    <w:rsid w:val="004E44D6"/>
    <w:rsid w:val="004E53D2"/>
    <w:rsid w:val="004E590D"/>
    <w:rsid w:val="004F2B13"/>
    <w:rsid w:val="004F3D19"/>
    <w:rsid w:val="004F488C"/>
    <w:rsid w:val="004F6AE6"/>
    <w:rsid w:val="004F6F38"/>
    <w:rsid w:val="00501583"/>
    <w:rsid w:val="005025F3"/>
    <w:rsid w:val="00502A9C"/>
    <w:rsid w:val="00502D0C"/>
    <w:rsid w:val="005030C0"/>
    <w:rsid w:val="0050315F"/>
    <w:rsid w:val="005037C9"/>
    <w:rsid w:val="005038F7"/>
    <w:rsid w:val="005039A2"/>
    <w:rsid w:val="00504250"/>
    <w:rsid w:val="005054A6"/>
    <w:rsid w:val="00506EE0"/>
    <w:rsid w:val="0050751C"/>
    <w:rsid w:val="00507E63"/>
    <w:rsid w:val="00510901"/>
    <w:rsid w:val="005133E3"/>
    <w:rsid w:val="0051367C"/>
    <w:rsid w:val="0051386B"/>
    <w:rsid w:val="005139EC"/>
    <w:rsid w:val="00514C2F"/>
    <w:rsid w:val="00515073"/>
    <w:rsid w:val="00515C37"/>
    <w:rsid w:val="00517DE7"/>
    <w:rsid w:val="00520320"/>
    <w:rsid w:val="0052086E"/>
    <w:rsid w:val="005219AB"/>
    <w:rsid w:val="00521C85"/>
    <w:rsid w:val="0052299C"/>
    <w:rsid w:val="005230CA"/>
    <w:rsid w:val="005230ED"/>
    <w:rsid w:val="00523344"/>
    <w:rsid w:val="0052355E"/>
    <w:rsid w:val="0052387C"/>
    <w:rsid w:val="005248C7"/>
    <w:rsid w:val="00524AE8"/>
    <w:rsid w:val="00524C9D"/>
    <w:rsid w:val="0052594C"/>
    <w:rsid w:val="005275AC"/>
    <w:rsid w:val="005276CF"/>
    <w:rsid w:val="005277A4"/>
    <w:rsid w:val="0052794D"/>
    <w:rsid w:val="0053046D"/>
    <w:rsid w:val="00530884"/>
    <w:rsid w:val="00531290"/>
    <w:rsid w:val="00532067"/>
    <w:rsid w:val="00533077"/>
    <w:rsid w:val="00533237"/>
    <w:rsid w:val="00533FEF"/>
    <w:rsid w:val="00534582"/>
    <w:rsid w:val="00534625"/>
    <w:rsid w:val="0053585D"/>
    <w:rsid w:val="005365F4"/>
    <w:rsid w:val="00536A1A"/>
    <w:rsid w:val="00536BC7"/>
    <w:rsid w:val="00540A57"/>
    <w:rsid w:val="00540B20"/>
    <w:rsid w:val="005424CE"/>
    <w:rsid w:val="00542827"/>
    <w:rsid w:val="00544EFA"/>
    <w:rsid w:val="00545924"/>
    <w:rsid w:val="0054595E"/>
    <w:rsid w:val="00545CEB"/>
    <w:rsid w:val="00545CF1"/>
    <w:rsid w:val="005462E6"/>
    <w:rsid w:val="00547D3C"/>
    <w:rsid w:val="00550C2A"/>
    <w:rsid w:val="0055136D"/>
    <w:rsid w:val="00552672"/>
    <w:rsid w:val="00554756"/>
    <w:rsid w:val="00555594"/>
    <w:rsid w:val="00555B22"/>
    <w:rsid w:val="00557584"/>
    <w:rsid w:val="005575ED"/>
    <w:rsid w:val="00560101"/>
    <w:rsid w:val="005602FF"/>
    <w:rsid w:val="0056171B"/>
    <w:rsid w:val="00561BA2"/>
    <w:rsid w:val="00561E60"/>
    <w:rsid w:val="00561EAE"/>
    <w:rsid w:val="00561FA6"/>
    <w:rsid w:val="005626C1"/>
    <w:rsid w:val="00562CBF"/>
    <w:rsid w:val="005638A1"/>
    <w:rsid w:val="00563C39"/>
    <w:rsid w:val="0056591D"/>
    <w:rsid w:val="00565F00"/>
    <w:rsid w:val="005662E7"/>
    <w:rsid w:val="00566338"/>
    <w:rsid w:val="00566F2F"/>
    <w:rsid w:val="0056735C"/>
    <w:rsid w:val="0057083B"/>
    <w:rsid w:val="005712E6"/>
    <w:rsid w:val="00571E26"/>
    <w:rsid w:val="00572A2E"/>
    <w:rsid w:val="00574E0B"/>
    <w:rsid w:val="00575879"/>
    <w:rsid w:val="00575C66"/>
    <w:rsid w:val="00576012"/>
    <w:rsid w:val="005766A0"/>
    <w:rsid w:val="00576AEF"/>
    <w:rsid w:val="00576B71"/>
    <w:rsid w:val="0057703A"/>
    <w:rsid w:val="00577D07"/>
    <w:rsid w:val="005817AD"/>
    <w:rsid w:val="0058261F"/>
    <w:rsid w:val="005829C9"/>
    <w:rsid w:val="00582C4C"/>
    <w:rsid w:val="00582D7B"/>
    <w:rsid w:val="00583055"/>
    <w:rsid w:val="00584140"/>
    <w:rsid w:val="00584B5E"/>
    <w:rsid w:val="00584C99"/>
    <w:rsid w:val="00585033"/>
    <w:rsid w:val="005854A9"/>
    <w:rsid w:val="005867E8"/>
    <w:rsid w:val="005869EA"/>
    <w:rsid w:val="00586E0B"/>
    <w:rsid w:val="0058743F"/>
    <w:rsid w:val="00587890"/>
    <w:rsid w:val="00590B5E"/>
    <w:rsid w:val="005945BF"/>
    <w:rsid w:val="005959E3"/>
    <w:rsid w:val="0059796B"/>
    <w:rsid w:val="00597FDB"/>
    <w:rsid w:val="005A00B3"/>
    <w:rsid w:val="005A08B8"/>
    <w:rsid w:val="005A0A85"/>
    <w:rsid w:val="005A2A59"/>
    <w:rsid w:val="005A2E5E"/>
    <w:rsid w:val="005A30FF"/>
    <w:rsid w:val="005A3F3A"/>
    <w:rsid w:val="005A54BD"/>
    <w:rsid w:val="005A69CF"/>
    <w:rsid w:val="005B0F12"/>
    <w:rsid w:val="005B1D1B"/>
    <w:rsid w:val="005B240D"/>
    <w:rsid w:val="005B29A1"/>
    <w:rsid w:val="005B2CCB"/>
    <w:rsid w:val="005B3F5B"/>
    <w:rsid w:val="005B4A24"/>
    <w:rsid w:val="005B67DC"/>
    <w:rsid w:val="005B7CC2"/>
    <w:rsid w:val="005C03CB"/>
    <w:rsid w:val="005C096D"/>
    <w:rsid w:val="005C0AEF"/>
    <w:rsid w:val="005C0FC9"/>
    <w:rsid w:val="005C2A41"/>
    <w:rsid w:val="005C2F49"/>
    <w:rsid w:val="005C3F0D"/>
    <w:rsid w:val="005C3FB6"/>
    <w:rsid w:val="005C5C1B"/>
    <w:rsid w:val="005C6FF0"/>
    <w:rsid w:val="005C7A42"/>
    <w:rsid w:val="005D0D39"/>
    <w:rsid w:val="005D1808"/>
    <w:rsid w:val="005D186C"/>
    <w:rsid w:val="005D1BBC"/>
    <w:rsid w:val="005D2A57"/>
    <w:rsid w:val="005D2F67"/>
    <w:rsid w:val="005D4964"/>
    <w:rsid w:val="005D4DE9"/>
    <w:rsid w:val="005D5719"/>
    <w:rsid w:val="005D57B7"/>
    <w:rsid w:val="005D5E78"/>
    <w:rsid w:val="005D601E"/>
    <w:rsid w:val="005D7358"/>
    <w:rsid w:val="005D7B86"/>
    <w:rsid w:val="005D7F8D"/>
    <w:rsid w:val="005D7FC6"/>
    <w:rsid w:val="005E255F"/>
    <w:rsid w:val="005E2FA3"/>
    <w:rsid w:val="005E36DA"/>
    <w:rsid w:val="005E5CF2"/>
    <w:rsid w:val="005E6666"/>
    <w:rsid w:val="005E69A0"/>
    <w:rsid w:val="005F18E0"/>
    <w:rsid w:val="005F23C2"/>
    <w:rsid w:val="005F24B4"/>
    <w:rsid w:val="005F295D"/>
    <w:rsid w:val="005F34BE"/>
    <w:rsid w:val="005F3AB1"/>
    <w:rsid w:val="005F3ABE"/>
    <w:rsid w:val="005F4036"/>
    <w:rsid w:val="005F4DEC"/>
    <w:rsid w:val="005F5ECE"/>
    <w:rsid w:val="005F5ECF"/>
    <w:rsid w:val="005F64FC"/>
    <w:rsid w:val="00600F86"/>
    <w:rsid w:val="00601EAA"/>
    <w:rsid w:val="00602252"/>
    <w:rsid w:val="00604523"/>
    <w:rsid w:val="006047F3"/>
    <w:rsid w:val="006054FD"/>
    <w:rsid w:val="00605F5F"/>
    <w:rsid w:val="006060D3"/>
    <w:rsid w:val="0060641A"/>
    <w:rsid w:val="006105BF"/>
    <w:rsid w:val="00611135"/>
    <w:rsid w:val="00612144"/>
    <w:rsid w:val="00612395"/>
    <w:rsid w:val="0061308F"/>
    <w:rsid w:val="00613169"/>
    <w:rsid w:val="00613D38"/>
    <w:rsid w:val="00615041"/>
    <w:rsid w:val="00615481"/>
    <w:rsid w:val="00615E2C"/>
    <w:rsid w:val="00617511"/>
    <w:rsid w:val="006179F3"/>
    <w:rsid w:val="006179FB"/>
    <w:rsid w:val="00620886"/>
    <w:rsid w:val="00620951"/>
    <w:rsid w:val="006213FF"/>
    <w:rsid w:val="00621700"/>
    <w:rsid w:val="00622220"/>
    <w:rsid w:val="00622D3C"/>
    <w:rsid w:val="006252BD"/>
    <w:rsid w:val="00625C56"/>
    <w:rsid w:val="00626C7D"/>
    <w:rsid w:val="00627D6D"/>
    <w:rsid w:val="00630C32"/>
    <w:rsid w:val="00632A3D"/>
    <w:rsid w:val="006330B6"/>
    <w:rsid w:val="00633EB5"/>
    <w:rsid w:val="0063415D"/>
    <w:rsid w:val="00635DC9"/>
    <w:rsid w:val="006366B5"/>
    <w:rsid w:val="0063671D"/>
    <w:rsid w:val="0063710C"/>
    <w:rsid w:val="00640960"/>
    <w:rsid w:val="00640DEB"/>
    <w:rsid w:val="0064197B"/>
    <w:rsid w:val="00642921"/>
    <w:rsid w:val="00642986"/>
    <w:rsid w:val="00642A4F"/>
    <w:rsid w:val="006431BA"/>
    <w:rsid w:val="00643ABF"/>
    <w:rsid w:val="00643ECC"/>
    <w:rsid w:val="0064411B"/>
    <w:rsid w:val="00644F98"/>
    <w:rsid w:val="00645A1E"/>
    <w:rsid w:val="00646C8C"/>
    <w:rsid w:val="0064763D"/>
    <w:rsid w:val="00647A5A"/>
    <w:rsid w:val="0065105A"/>
    <w:rsid w:val="006516C1"/>
    <w:rsid w:val="00653210"/>
    <w:rsid w:val="00654237"/>
    <w:rsid w:val="006545CF"/>
    <w:rsid w:val="006552B0"/>
    <w:rsid w:val="0065549D"/>
    <w:rsid w:val="006556E1"/>
    <w:rsid w:val="006558F8"/>
    <w:rsid w:val="00655C6E"/>
    <w:rsid w:val="006560EF"/>
    <w:rsid w:val="0065709A"/>
    <w:rsid w:val="00657470"/>
    <w:rsid w:val="0066004C"/>
    <w:rsid w:val="00660B65"/>
    <w:rsid w:val="00660ECF"/>
    <w:rsid w:val="006625CE"/>
    <w:rsid w:val="00662641"/>
    <w:rsid w:val="00662B4F"/>
    <w:rsid w:val="0066661A"/>
    <w:rsid w:val="006667F5"/>
    <w:rsid w:val="00671203"/>
    <w:rsid w:val="00671230"/>
    <w:rsid w:val="00671430"/>
    <w:rsid w:val="00671E06"/>
    <w:rsid w:val="0067209D"/>
    <w:rsid w:val="0067251C"/>
    <w:rsid w:val="00672C9A"/>
    <w:rsid w:val="00672D75"/>
    <w:rsid w:val="00672E1D"/>
    <w:rsid w:val="00672FBC"/>
    <w:rsid w:val="0067335C"/>
    <w:rsid w:val="00673721"/>
    <w:rsid w:val="006737B2"/>
    <w:rsid w:val="0067637C"/>
    <w:rsid w:val="00676727"/>
    <w:rsid w:val="0068070E"/>
    <w:rsid w:val="00680CE7"/>
    <w:rsid w:val="00681F52"/>
    <w:rsid w:val="00681FB8"/>
    <w:rsid w:val="00682FE5"/>
    <w:rsid w:val="0068317C"/>
    <w:rsid w:val="006832E0"/>
    <w:rsid w:val="006838F3"/>
    <w:rsid w:val="00684DF0"/>
    <w:rsid w:val="0068542B"/>
    <w:rsid w:val="00685B8D"/>
    <w:rsid w:val="00685E66"/>
    <w:rsid w:val="0069055B"/>
    <w:rsid w:val="00690C9A"/>
    <w:rsid w:val="00691114"/>
    <w:rsid w:val="0069200A"/>
    <w:rsid w:val="00692237"/>
    <w:rsid w:val="0069252F"/>
    <w:rsid w:val="00692B14"/>
    <w:rsid w:val="00692D25"/>
    <w:rsid w:val="00693088"/>
    <w:rsid w:val="0069351F"/>
    <w:rsid w:val="00693557"/>
    <w:rsid w:val="00693CC5"/>
    <w:rsid w:val="00694298"/>
    <w:rsid w:val="00694518"/>
    <w:rsid w:val="00694F88"/>
    <w:rsid w:val="006950B7"/>
    <w:rsid w:val="00695CA4"/>
    <w:rsid w:val="00696317"/>
    <w:rsid w:val="00697B9D"/>
    <w:rsid w:val="006A01F7"/>
    <w:rsid w:val="006A051A"/>
    <w:rsid w:val="006A3237"/>
    <w:rsid w:val="006A3238"/>
    <w:rsid w:val="006A42EC"/>
    <w:rsid w:val="006A5C9C"/>
    <w:rsid w:val="006A6E71"/>
    <w:rsid w:val="006A7F38"/>
    <w:rsid w:val="006B1219"/>
    <w:rsid w:val="006B3295"/>
    <w:rsid w:val="006B4105"/>
    <w:rsid w:val="006B4972"/>
    <w:rsid w:val="006B5A45"/>
    <w:rsid w:val="006B5DB6"/>
    <w:rsid w:val="006B6863"/>
    <w:rsid w:val="006C02D0"/>
    <w:rsid w:val="006C0388"/>
    <w:rsid w:val="006C0A1C"/>
    <w:rsid w:val="006C3F13"/>
    <w:rsid w:val="006C5724"/>
    <w:rsid w:val="006C7540"/>
    <w:rsid w:val="006D2092"/>
    <w:rsid w:val="006D20A2"/>
    <w:rsid w:val="006D2464"/>
    <w:rsid w:val="006D6049"/>
    <w:rsid w:val="006D64D3"/>
    <w:rsid w:val="006D74C0"/>
    <w:rsid w:val="006D781D"/>
    <w:rsid w:val="006D794B"/>
    <w:rsid w:val="006D7E93"/>
    <w:rsid w:val="006E2129"/>
    <w:rsid w:val="006E22B4"/>
    <w:rsid w:val="006E23B9"/>
    <w:rsid w:val="006E27D2"/>
    <w:rsid w:val="006E2825"/>
    <w:rsid w:val="006E2A5A"/>
    <w:rsid w:val="006E3361"/>
    <w:rsid w:val="006E35EE"/>
    <w:rsid w:val="006E3631"/>
    <w:rsid w:val="006E41B1"/>
    <w:rsid w:val="006E41FE"/>
    <w:rsid w:val="006E47E8"/>
    <w:rsid w:val="006E49C9"/>
    <w:rsid w:val="006E4FB7"/>
    <w:rsid w:val="006E52A8"/>
    <w:rsid w:val="006F0A2D"/>
    <w:rsid w:val="006F2E34"/>
    <w:rsid w:val="006F4C2E"/>
    <w:rsid w:val="006F4FAE"/>
    <w:rsid w:val="006F6801"/>
    <w:rsid w:val="006F6D13"/>
    <w:rsid w:val="006F743A"/>
    <w:rsid w:val="007000CC"/>
    <w:rsid w:val="00701250"/>
    <w:rsid w:val="00701D25"/>
    <w:rsid w:val="0070200C"/>
    <w:rsid w:val="00702982"/>
    <w:rsid w:val="00703FC0"/>
    <w:rsid w:val="007046E5"/>
    <w:rsid w:val="00705877"/>
    <w:rsid w:val="00705F40"/>
    <w:rsid w:val="00706742"/>
    <w:rsid w:val="00706850"/>
    <w:rsid w:val="0070705D"/>
    <w:rsid w:val="00707D71"/>
    <w:rsid w:val="007111BD"/>
    <w:rsid w:val="0071351A"/>
    <w:rsid w:val="00713A50"/>
    <w:rsid w:val="00713F7C"/>
    <w:rsid w:val="0071454B"/>
    <w:rsid w:val="007165D3"/>
    <w:rsid w:val="0071754A"/>
    <w:rsid w:val="00721245"/>
    <w:rsid w:val="00721D2E"/>
    <w:rsid w:val="00722142"/>
    <w:rsid w:val="007227DC"/>
    <w:rsid w:val="0072283C"/>
    <w:rsid w:val="00724ECD"/>
    <w:rsid w:val="007250B6"/>
    <w:rsid w:val="007259EE"/>
    <w:rsid w:val="00726D64"/>
    <w:rsid w:val="00727357"/>
    <w:rsid w:val="007302AA"/>
    <w:rsid w:val="00730695"/>
    <w:rsid w:val="0073133D"/>
    <w:rsid w:val="00732D19"/>
    <w:rsid w:val="00733D13"/>
    <w:rsid w:val="007375FE"/>
    <w:rsid w:val="00737992"/>
    <w:rsid w:val="00742AEF"/>
    <w:rsid w:val="00742F9D"/>
    <w:rsid w:val="00744981"/>
    <w:rsid w:val="00745006"/>
    <w:rsid w:val="007450BC"/>
    <w:rsid w:val="007458A4"/>
    <w:rsid w:val="0074629C"/>
    <w:rsid w:val="007469B4"/>
    <w:rsid w:val="00750529"/>
    <w:rsid w:val="00751A1C"/>
    <w:rsid w:val="007524AE"/>
    <w:rsid w:val="00753D1C"/>
    <w:rsid w:val="007575BB"/>
    <w:rsid w:val="00763213"/>
    <w:rsid w:val="00763623"/>
    <w:rsid w:val="00766ED8"/>
    <w:rsid w:val="00767A27"/>
    <w:rsid w:val="00767B62"/>
    <w:rsid w:val="00767E7D"/>
    <w:rsid w:val="00772215"/>
    <w:rsid w:val="00772D95"/>
    <w:rsid w:val="007730BC"/>
    <w:rsid w:val="0077317B"/>
    <w:rsid w:val="007736DF"/>
    <w:rsid w:val="00774456"/>
    <w:rsid w:val="00774585"/>
    <w:rsid w:val="00775323"/>
    <w:rsid w:val="007759A6"/>
    <w:rsid w:val="007765AD"/>
    <w:rsid w:val="00776AA3"/>
    <w:rsid w:val="00776ECB"/>
    <w:rsid w:val="0078042D"/>
    <w:rsid w:val="007809E7"/>
    <w:rsid w:val="007811BF"/>
    <w:rsid w:val="007859E5"/>
    <w:rsid w:val="00785A7E"/>
    <w:rsid w:val="00787B62"/>
    <w:rsid w:val="0079067D"/>
    <w:rsid w:val="00791A6A"/>
    <w:rsid w:val="007929FC"/>
    <w:rsid w:val="007932C4"/>
    <w:rsid w:val="0079501E"/>
    <w:rsid w:val="00796112"/>
    <w:rsid w:val="007961B4"/>
    <w:rsid w:val="00796880"/>
    <w:rsid w:val="007A09D9"/>
    <w:rsid w:val="007A2D60"/>
    <w:rsid w:val="007A3535"/>
    <w:rsid w:val="007A3640"/>
    <w:rsid w:val="007A50C3"/>
    <w:rsid w:val="007A565C"/>
    <w:rsid w:val="007A5C15"/>
    <w:rsid w:val="007A7F32"/>
    <w:rsid w:val="007B0D85"/>
    <w:rsid w:val="007B2A53"/>
    <w:rsid w:val="007B2B29"/>
    <w:rsid w:val="007B56C0"/>
    <w:rsid w:val="007B5746"/>
    <w:rsid w:val="007B5A95"/>
    <w:rsid w:val="007B5AC9"/>
    <w:rsid w:val="007B6EED"/>
    <w:rsid w:val="007B7550"/>
    <w:rsid w:val="007B7746"/>
    <w:rsid w:val="007C2099"/>
    <w:rsid w:val="007C2AC9"/>
    <w:rsid w:val="007C3877"/>
    <w:rsid w:val="007C3D6F"/>
    <w:rsid w:val="007C3FC2"/>
    <w:rsid w:val="007C4EFC"/>
    <w:rsid w:val="007C5181"/>
    <w:rsid w:val="007C5D5B"/>
    <w:rsid w:val="007C6A58"/>
    <w:rsid w:val="007D0432"/>
    <w:rsid w:val="007D13B1"/>
    <w:rsid w:val="007D1994"/>
    <w:rsid w:val="007D1FA9"/>
    <w:rsid w:val="007D39D9"/>
    <w:rsid w:val="007D422A"/>
    <w:rsid w:val="007D4250"/>
    <w:rsid w:val="007D4DA9"/>
    <w:rsid w:val="007D6A90"/>
    <w:rsid w:val="007D7A6D"/>
    <w:rsid w:val="007E0770"/>
    <w:rsid w:val="007E0ADC"/>
    <w:rsid w:val="007E176C"/>
    <w:rsid w:val="007E17C2"/>
    <w:rsid w:val="007E1BD0"/>
    <w:rsid w:val="007E1FCA"/>
    <w:rsid w:val="007E2759"/>
    <w:rsid w:val="007E2D2C"/>
    <w:rsid w:val="007E31A2"/>
    <w:rsid w:val="007E34C6"/>
    <w:rsid w:val="007E3841"/>
    <w:rsid w:val="007E43AC"/>
    <w:rsid w:val="007E6F93"/>
    <w:rsid w:val="007E75E4"/>
    <w:rsid w:val="007E781E"/>
    <w:rsid w:val="007E7A71"/>
    <w:rsid w:val="007F28B5"/>
    <w:rsid w:val="007F3A73"/>
    <w:rsid w:val="007F57D2"/>
    <w:rsid w:val="007F6106"/>
    <w:rsid w:val="007F7464"/>
    <w:rsid w:val="007F79A2"/>
    <w:rsid w:val="00800CDB"/>
    <w:rsid w:val="00800D50"/>
    <w:rsid w:val="00802397"/>
    <w:rsid w:val="00802DDF"/>
    <w:rsid w:val="00804723"/>
    <w:rsid w:val="00804A59"/>
    <w:rsid w:val="00806FDA"/>
    <w:rsid w:val="00807553"/>
    <w:rsid w:val="00807F9A"/>
    <w:rsid w:val="00810954"/>
    <w:rsid w:val="00810D15"/>
    <w:rsid w:val="00810E73"/>
    <w:rsid w:val="008117FB"/>
    <w:rsid w:val="00811C5A"/>
    <w:rsid w:val="00811F7A"/>
    <w:rsid w:val="008122C7"/>
    <w:rsid w:val="00812521"/>
    <w:rsid w:val="00813795"/>
    <w:rsid w:val="00814EEC"/>
    <w:rsid w:val="00816831"/>
    <w:rsid w:val="0081763A"/>
    <w:rsid w:val="00820520"/>
    <w:rsid w:val="00820BB7"/>
    <w:rsid w:val="00820E0D"/>
    <w:rsid w:val="008219AE"/>
    <w:rsid w:val="00823EBC"/>
    <w:rsid w:val="00823F2B"/>
    <w:rsid w:val="00824652"/>
    <w:rsid w:val="008258C3"/>
    <w:rsid w:val="00826B79"/>
    <w:rsid w:val="0082719E"/>
    <w:rsid w:val="008274C3"/>
    <w:rsid w:val="00827851"/>
    <w:rsid w:val="008305AC"/>
    <w:rsid w:val="00830A17"/>
    <w:rsid w:val="00831454"/>
    <w:rsid w:val="00831A91"/>
    <w:rsid w:val="008321C5"/>
    <w:rsid w:val="0083718C"/>
    <w:rsid w:val="00837D0A"/>
    <w:rsid w:val="00837F4D"/>
    <w:rsid w:val="00840C11"/>
    <w:rsid w:val="00840F18"/>
    <w:rsid w:val="008410D3"/>
    <w:rsid w:val="00842940"/>
    <w:rsid w:val="008456B2"/>
    <w:rsid w:val="008467CA"/>
    <w:rsid w:val="00846D81"/>
    <w:rsid w:val="00847E4A"/>
    <w:rsid w:val="00847F31"/>
    <w:rsid w:val="00850818"/>
    <w:rsid w:val="00850857"/>
    <w:rsid w:val="008512E4"/>
    <w:rsid w:val="00851A08"/>
    <w:rsid w:val="00851AD9"/>
    <w:rsid w:val="00851B55"/>
    <w:rsid w:val="00852855"/>
    <w:rsid w:val="0085289F"/>
    <w:rsid w:val="0085469A"/>
    <w:rsid w:val="00856422"/>
    <w:rsid w:val="00856F52"/>
    <w:rsid w:val="008576E0"/>
    <w:rsid w:val="008621EA"/>
    <w:rsid w:val="0086257E"/>
    <w:rsid w:val="00864B48"/>
    <w:rsid w:val="00865A07"/>
    <w:rsid w:val="008669E4"/>
    <w:rsid w:val="00866AF0"/>
    <w:rsid w:val="0086795E"/>
    <w:rsid w:val="00870293"/>
    <w:rsid w:val="00870317"/>
    <w:rsid w:val="00870B52"/>
    <w:rsid w:val="00870DB8"/>
    <w:rsid w:val="00871112"/>
    <w:rsid w:val="00871986"/>
    <w:rsid w:val="00872AAA"/>
    <w:rsid w:val="00872E7B"/>
    <w:rsid w:val="00872FB7"/>
    <w:rsid w:val="00873CAE"/>
    <w:rsid w:val="008747AD"/>
    <w:rsid w:val="00874AC5"/>
    <w:rsid w:val="00874B02"/>
    <w:rsid w:val="00875A73"/>
    <w:rsid w:val="00880A9D"/>
    <w:rsid w:val="008811E3"/>
    <w:rsid w:val="00881972"/>
    <w:rsid w:val="00881F81"/>
    <w:rsid w:val="00882049"/>
    <w:rsid w:val="00882D94"/>
    <w:rsid w:val="008830D7"/>
    <w:rsid w:val="008836FF"/>
    <w:rsid w:val="00883DFD"/>
    <w:rsid w:val="00883F98"/>
    <w:rsid w:val="00884083"/>
    <w:rsid w:val="00886082"/>
    <w:rsid w:val="00886B4D"/>
    <w:rsid w:val="0088784E"/>
    <w:rsid w:val="00887CD4"/>
    <w:rsid w:val="00891A9C"/>
    <w:rsid w:val="008934A3"/>
    <w:rsid w:val="00893510"/>
    <w:rsid w:val="008945BE"/>
    <w:rsid w:val="008949AE"/>
    <w:rsid w:val="00894F19"/>
    <w:rsid w:val="00895D34"/>
    <w:rsid w:val="00895DB3"/>
    <w:rsid w:val="00897163"/>
    <w:rsid w:val="0089779A"/>
    <w:rsid w:val="008A0E15"/>
    <w:rsid w:val="008A1908"/>
    <w:rsid w:val="008A1F2D"/>
    <w:rsid w:val="008A2A86"/>
    <w:rsid w:val="008A3EA5"/>
    <w:rsid w:val="008A464D"/>
    <w:rsid w:val="008A4F06"/>
    <w:rsid w:val="008A545B"/>
    <w:rsid w:val="008A604D"/>
    <w:rsid w:val="008A689F"/>
    <w:rsid w:val="008B25BA"/>
    <w:rsid w:val="008B2A36"/>
    <w:rsid w:val="008B525B"/>
    <w:rsid w:val="008B5B49"/>
    <w:rsid w:val="008B5FA8"/>
    <w:rsid w:val="008B6254"/>
    <w:rsid w:val="008B711A"/>
    <w:rsid w:val="008B7C76"/>
    <w:rsid w:val="008C0CEF"/>
    <w:rsid w:val="008C10CF"/>
    <w:rsid w:val="008C1950"/>
    <w:rsid w:val="008C1DFD"/>
    <w:rsid w:val="008C1EE8"/>
    <w:rsid w:val="008C4308"/>
    <w:rsid w:val="008C6927"/>
    <w:rsid w:val="008C6D02"/>
    <w:rsid w:val="008C7090"/>
    <w:rsid w:val="008D0D58"/>
    <w:rsid w:val="008D2CBB"/>
    <w:rsid w:val="008D35ED"/>
    <w:rsid w:val="008D3B5C"/>
    <w:rsid w:val="008D40D4"/>
    <w:rsid w:val="008D5EC7"/>
    <w:rsid w:val="008D7353"/>
    <w:rsid w:val="008E0C88"/>
    <w:rsid w:val="008E1313"/>
    <w:rsid w:val="008E16F1"/>
    <w:rsid w:val="008E1C9C"/>
    <w:rsid w:val="008E1E32"/>
    <w:rsid w:val="008E28F2"/>
    <w:rsid w:val="008E2B83"/>
    <w:rsid w:val="008E44CD"/>
    <w:rsid w:val="008E664D"/>
    <w:rsid w:val="008F0DB9"/>
    <w:rsid w:val="008F0F74"/>
    <w:rsid w:val="008F2952"/>
    <w:rsid w:val="008F2C29"/>
    <w:rsid w:val="008F39F8"/>
    <w:rsid w:val="008F3B2A"/>
    <w:rsid w:val="008F55D9"/>
    <w:rsid w:val="008F5E29"/>
    <w:rsid w:val="008F6513"/>
    <w:rsid w:val="008F76B1"/>
    <w:rsid w:val="00900B50"/>
    <w:rsid w:val="00900F73"/>
    <w:rsid w:val="00901B01"/>
    <w:rsid w:val="00904FB2"/>
    <w:rsid w:val="0090605A"/>
    <w:rsid w:val="00906B42"/>
    <w:rsid w:val="00906BF5"/>
    <w:rsid w:val="00907A7E"/>
    <w:rsid w:val="0091023B"/>
    <w:rsid w:val="00912341"/>
    <w:rsid w:val="00912D4F"/>
    <w:rsid w:val="00913404"/>
    <w:rsid w:val="00914859"/>
    <w:rsid w:val="0091494A"/>
    <w:rsid w:val="00914A80"/>
    <w:rsid w:val="00915721"/>
    <w:rsid w:val="009165AD"/>
    <w:rsid w:val="009166E7"/>
    <w:rsid w:val="009179EE"/>
    <w:rsid w:val="009202B1"/>
    <w:rsid w:val="00920CBC"/>
    <w:rsid w:val="00920CC9"/>
    <w:rsid w:val="00921E59"/>
    <w:rsid w:val="00922B59"/>
    <w:rsid w:val="00922D43"/>
    <w:rsid w:val="00923813"/>
    <w:rsid w:val="0092411E"/>
    <w:rsid w:val="0092469A"/>
    <w:rsid w:val="00924B4C"/>
    <w:rsid w:val="00925287"/>
    <w:rsid w:val="00925457"/>
    <w:rsid w:val="00925720"/>
    <w:rsid w:val="00925852"/>
    <w:rsid w:val="00925C66"/>
    <w:rsid w:val="00925D91"/>
    <w:rsid w:val="00927A4C"/>
    <w:rsid w:val="00927F15"/>
    <w:rsid w:val="009303E0"/>
    <w:rsid w:val="00930B86"/>
    <w:rsid w:val="00930BE0"/>
    <w:rsid w:val="0093111E"/>
    <w:rsid w:val="00931FD0"/>
    <w:rsid w:val="0093249A"/>
    <w:rsid w:val="00932C9F"/>
    <w:rsid w:val="009339A4"/>
    <w:rsid w:val="00934296"/>
    <w:rsid w:val="00934362"/>
    <w:rsid w:val="00935509"/>
    <w:rsid w:val="0093550C"/>
    <w:rsid w:val="00935DAA"/>
    <w:rsid w:val="00937F62"/>
    <w:rsid w:val="00941022"/>
    <w:rsid w:val="00941872"/>
    <w:rsid w:val="00941A4C"/>
    <w:rsid w:val="009431C1"/>
    <w:rsid w:val="00943ED0"/>
    <w:rsid w:val="00945EF9"/>
    <w:rsid w:val="0095036E"/>
    <w:rsid w:val="00952A7D"/>
    <w:rsid w:val="00953A57"/>
    <w:rsid w:val="0095542D"/>
    <w:rsid w:val="009563B4"/>
    <w:rsid w:val="0096000B"/>
    <w:rsid w:val="009609CE"/>
    <w:rsid w:val="00961455"/>
    <w:rsid w:val="00962A42"/>
    <w:rsid w:val="00963BC9"/>
    <w:rsid w:val="009647C6"/>
    <w:rsid w:val="00965139"/>
    <w:rsid w:val="00965657"/>
    <w:rsid w:val="009659D2"/>
    <w:rsid w:val="00965B49"/>
    <w:rsid w:val="00965C00"/>
    <w:rsid w:val="009676C4"/>
    <w:rsid w:val="00970082"/>
    <w:rsid w:val="0097185E"/>
    <w:rsid w:val="0097223E"/>
    <w:rsid w:val="00972DFF"/>
    <w:rsid w:val="00973EEF"/>
    <w:rsid w:val="00974B93"/>
    <w:rsid w:val="00974F05"/>
    <w:rsid w:val="00975259"/>
    <w:rsid w:val="00975353"/>
    <w:rsid w:val="00975FB5"/>
    <w:rsid w:val="009763B8"/>
    <w:rsid w:val="009774AC"/>
    <w:rsid w:val="00977515"/>
    <w:rsid w:val="00977CC5"/>
    <w:rsid w:val="009808BA"/>
    <w:rsid w:val="00980FEF"/>
    <w:rsid w:val="00982B7F"/>
    <w:rsid w:val="00983FBD"/>
    <w:rsid w:val="00985628"/>
    <w:rsid w:val="00986662"/>
    <w:rsid w:val="00987D1B"/>
    <w:rsid w:val="00987F5D"/>
    <w:rsid w:val="00990636"/>
    <w:rsid w:val="00990E86"/>
    <w:rsid w:val="00991036"/>
    <w:rsid w:val="009912B7"/>
    <w:rsid w:val="00991996"/>
    <w:rsid w:val="009926C5"/>
    <w:rsid w:val="00992FF1"/>
    <w:rsid w:val="00993AA9"/>
    <w:rsid w:val="00994000"/>
    <w:rsid w:val="009948AA"/>
    <w:rsid w:val="009970EA"/>
    <w:rsid w:val="009A1A0E"/>
    <w:rsid w:val="009A1AEA"/>
    <w:rsid w:val="009A249D"/>
    <w:rsid w:val="009A33AA"/>
    <w:rsid w:val="009A3439"/>
    <w:rsid w:val="009A5154"/>
    <w:rsid w:val="009A55AD"/>
    <w:rsid w:val="009A65C6"/>
    <w:rsid w:val="009A6667"/>
    <w:rsid w:val="009A73B3"/>
    <w:rsid w:val="009A7405"/>
    <w:rsid w:val="009A78B3"/>
    <w:rsid w:val="009A7D7D"/>
    <w:rsid w:val="009B08E9"/>
    <w:rsid w:val="009B2230"/>
    <w:rsid w:val="009B297E"/>
    <w:rsid w:val="009B2EED"/>
    <w:rsid w:val="009B3B5E"/>
    <w:rsid w:val="009B431A"/>
    <w:rsid w:val="009B4F4E"/>
    <w:rsid w:val="009B5FFE"/>
    <w:rsid w:val="009B6B7D"/>
    <w:rsid w:val="009B6DFA"/>
    <w:rsid w:val="009B7094"/>
    <w:rsid w:val="009B70FF"/>
    <w:rsid w:val="009B7612"/>
    <w:rsid w:val="009B7F46"/>
    <w:rsid w:val="009C0A92"/>
    <w:rsid w:val="009C13A0"/>
    <w:rsid w:val="009C29F1"/>
    <w:rsid w:val="009C2A6B"/>
    <w:rsid w:val="009C4DB6"/>
    <w:rsid w:val="009C4EFA"/>
    <w:rsid w:val="009C54BB"/>
    <w:rsid w:val="009C5EE9"/>
    <w:rsid w:val="009C67DB"/>
    <w:rsid w:val="009C6A64"/>
    <w:rsid w:val="009C7099"/>
    <w:rsid w:val="009D02D1"/>
    <w:rsid w:val="009D0477"/>
    <w:rsid w:val="009D0985"/>
    <w:rsid w:val="009D1458"/>
    <w:rsid w:val="009D154E"/>
    <w:rsid w:val="009D253D"/>
    <w:rsid w:val="009D25B8"/>
    <w:rsid w:val="009D29D9"/>
    <w:rsid w:val="009D392B"/>
    <w:rsid w:val="009D3EE6"/>
    <w:rsid w:val="009D4188"/>
    <w:rsid w:val="009D41DB"/>
    <w:rsid w:val="009D74B5"/>
    <w:rsid w:val="009D779B"/>
    <w:rsid w:val="009E0C4D"/>
    <w:rsid w:val="009E1E32"/>
    <w:rsid w:val="009E1EB6"/>
    <w:rsid w:val="009E2AFB"/>
    <w:rsid w:val="009E390D"/>
    <w:rsid w:val="009E4546"/>
    <w:rsid w:val="009E4C4E"/>
    <w:rsid w:val="009E648D"/>
    <w:rsid w:val="009E6AB9"/>
    <w:rsid w:val="009F21A3"/>
    <w:rsid w:val="009F2C2B"/>
    <w:rsid w:val="009F2C6C"/>
    <w:rsid w:val="009F517B"/>
    <w:rsid w:val="009F55ED"/>
    <w:rsid w:val="009F612A"/>
    <w:rsid w:val="009F6452"/>
    <w:rsid w:val="009F67F3"/>
    <w:rsid w:val="00A0051B"/>
    <w:rsid w:val="00A00CE7"/>
    <w:rsid w:val="00A03286"/>
    <w:rsid w:val="00A034F6"/>
    <w:rsid w:val="00A0375F"/>
    <w:rsid w:val="00A039B1"/>
    <w:rsid w:val="00A07C19"/>
    <w:rsid w:val="00A100F7"/>
    <w:rsid w:val="00A114F8"/>
    <w:rsid w:val="00A13165"/>
    <w:rsid w:val="00A1387E"/>
    <w:rsid w:val="00A1469A"/>
    <w:rsid w:val="00A14890"/>
    <w:rsid w:val="00A151DA"/>
    <w:rsid w:val="00A1578C"/>
    <w:rsid w:val="00A15BCC"/>
    <w:rsid w:val="00A16233"/>
    <w:rsid w:val="00A16583"/>
    <w:rsid w:val="00A20F8B"/>
    <w:rsid w:val="00A2170E"/>
    <w:rsid w:val="00A21C86"/>
    <w:rsid w:val="00A2327E"/>
    <w:rsid w:val="00A23BA2"/>
    <w:rsid w:val="00A268D5"/>
    <w:rsid w:val="00A27645"/>
    <w:rsid w:val="00A27CD8"/>
    <w:rsid w:val="00A3061D"/>
    <w:rsid w:val="00A30C95"/>
    <w:rsid w:val="00A314E9"/>
    <w:rsid w:val="00A31912"/>
    <w:rsid w:val="00A33137"/>
    <w:rsid w:val="00A356EC"/>
    <w:rsid w:val="00A3691C"/>
    <w:rsid w:val="00A37481"/>
    <w:rsid w:val="00A3760F"/>
    <w:rsid w:val="00A41C85"/>
    <w:rsid w:val="00A42265"/>
    <w:rsid w:val="00A4314E"/>
    <w:rsid w:val="00A448F3"/>
    <w:rsid w:val="00A454FA"/>
    <w:rsid w:val="00A456D4"/>
    <w:rsid w:val="00A46B43"/>
    <w:rsid w:val="00A4748B"/>
    <w:rsid w:val="00A50EAF"/>
    <w:rsid w:val="00A5178D"/>
    <w:rsid w:val="00A51EB2"/>
    <w:rsid w:val="00A52697"/>
    <w:rsid w:val="00A53117"/>
    <w:rsid w:val="00A53493"/>
    <w:rsid w:val="00A54340"/>
    <w:rsid w:val="00A56315"/>
    <w:rsid w:val="00A56ABA"/>
    <w:rsid w:val="00A5727C"/>
    <w:rsid w:val="00A60CF5"/>
    <w:rsid w:val="00A6122C"/>
    <w:rsid w:val="00A61903"/>
    <w:rsid w:val="00A620E0"/>
    <w:rsid w:val="00A62256"/>
    <w:rsid w:val="00A628FA"/>
    <w:rsid w:val="00A62C71"/>
    <w:rsid w:val="00A62DBA"/>
    <w:rsid w:val="00A62E96"/>
    <w:rsid w:val="00A64105"/>
    <w:rsid w:val="00A6545A"/>
    <w:rsid w:val="00A67433"/>
    <w:rsid w:val="00A67E88"/>
    <w:rsid w:val="00A70163"/>
    <w:rsid w:val="00A71616"/>
    <w:rsid w:val="00A7184E"/>
    <w:rsid w:val="00A7246F"/>
    <w:rsid w:val="00A726CD"/>
    <w:rsid w:val="00A73A2B"/>
    <w:rsid w:val="00A74FB0"/>
    <w:rsid w:val="00A75780"/>
    <w:rsid w:val="00A76973"/>
    <w:rsid w:val="00A77DD8"/>
    <w:rsid w:val="00A77E61"/>
    <w:rsid w:val="00A809B3"/>
    <w:rsid w:val="00A824A6"/>
    <w:rsid w:val="00A82E32"/>
    <w:rsid w:val="00A8359B"/>
    <w:rsid w:val="00A83A3B"/>
    <w:rsid w:val="00A84A22"/>
    <w:rsid w:val="00A84D9C"/>
    <w:rsid w:val="00A8585E"/>
    <w:rsid w:val="00A85CC3"/>
    <w:rsid w:val="00A85F33"/>
    <w:rsid w:val="00A86717"/>
    <w:rsid w:val="00A86A00"/>
    <w:rsid w:val="00A87B6D"/>
    <w:rsid w:val="00A9016D"/>
    <w:rsid w:val="00A90893"/>
    <w:rsid w:val="00A90AF7"/>
    <w:rsid w:val="00A915DF"/>
    <w:rsid w:val="00A916F6"/>
    <w:rsid w:val="00A92E9A"/>
    <w:rsid w:val="00A92F48"/>
    <w:rsid w:val="00A934EC"/>
    <w:rsid w:val="00A95192"/>
    <w:rsid w:val="00A953BA"/>
    <w:rsid w:val="00A955EC"/>
    <w:rsid w:val="00A95E36"/>
    <w:rsid w:val="00A96EF2"/>
    <w:rsid w:val="00A97911"/>
    <w:rsid w:val="00AA006A"/>
    <w:rsid w:val="00AA1347"/>
    <w:rsid w:val="00AA1DBE"/>
    <w:rsid w:val="00AA206F"/>
    <w:rsid w:val="00AA229B"/>
    <w:rsid w:val="00AA2A99"/>
    <w:rsid w:val="00AA34F7"/>
    <w:rsid w:val="00AA3E0A"/>
    <w:rsid w:val="00AA443B"/>
    <w:rsid w:val="00AA609E"/>
    <w:rsid w:val="00AA68B2"/>
    <w:rsid w:val="00AA725B"/>
    <w:rsid w:val="00AA74F7"/>
    <w:rsid w:val="00AB0446"/>
    <w:rsid w:val="00AB1221"/>
    <w:rsid w:val="00AB197C"/>
    <w:rsid w:val="00AB2298"/>
    <w:rsid w:val="00AB2610"/>
    <w:rsid w:val="00AB2990"/>
    <w:rsid w:val="00AB35A4"/>
    <w:rsid w:val="00AB36CA"/>
    <w:rsid w:val="00AB3BE6"/>
    <w:rsid w:val="00AB44D2"/>
    <w:rsid w:val="00AB4890"/>
    <w:rsid w:val="00AB4A5E"/>
    <w:rsid w:val="00AB4EAB"/>
    <w:rsid w:val="00AB51E4"/>
    <w:rsid w:val="00AB564D"/>
    <w:rsid w:val="00AB6889"/>
    <w:rsid w:val="00AC0C2E"/>
    <w:rsid w:val="00AC173C"/>
    <w:rsid w:val="00AC180A"/>
    <w:rsid w:val="00AC2524"/>
    <w:rsid w:val="00AC261F"/>
    <w:rsid w:val="00AC3749"/>
    <w:rsid w:val="00AC37C6"/>
    <w:rsid w:val="00AC42AF"/>
    <w:rsid w:val="00AC5C97"/>
    <w:rsid w:val="00AD3A23"/>
    <w:rsid w:val="00AD4347"/>
    <w:rsid w:val="00AD4693"/>
    <w:rsid w:val="00AD4760"/>
    <w:rsid w:val="00AD520E"/>
    <w:rsid w:val="00AD6F67"/>
    <w:rsid w:val="00AD7AA3"/>
    <w:rsid w:val="00AD7B9C"/>
    <w:rsid w:val="00AE077E"/>
    <w:rsid w:val="00AE07DD"/>
    <w:rsid w:val="00AE08CE"/>
    <w:rsid w:val="00AE1889"/>
    <w:rsid w:val="00AE1B9F"/>
    <w:rsid w:val="00AE28E2"/>
    <w:rsid w:val="00AE2913"/>
    <w:rsid w:val="00AE2C92"/>
    <w:rsid w:val="00AE3437"/>
    <w:rsid w:val="00AE3DFC"/>
    <w:rsid w:val="00AE4009"/>
    <w:rsid w:val="00AE43BD"/>
    <w:rsid w:val="00AE5307"/>
    <w:rsid w:val="00AE55D6"/>
    <w:rsid w:val="00AE57DD"/>
    <w:rsid w:val="00AE5D6A"/>
    <w:rsid w:val="00AE6127"/>
    <w:rsid w:val="00AE7937"/>
    <w:rsid w:val="00AE7B30"/>
    <w:rsid w:val="00AF076D"/>
    <w:rsid w:val="00AF07DF"/>
    <w:rsid w:val="00AF0A4E"/>
    <w:rsid w:val="00AF1862"/>
    <w:rsid w:val="00AF34C6"/>
    <w:rsid w:val="00AF3821"/>
    <w:rsid w:val="00AF4182"/>
    <w:rsid w:val="00AF4A41"/>
    <w:rsid w:val="00AF4ABC"/>
    <w:rsid w:val="00AF7B99"/>
    <w:rsid w:val="00B011C2"/>
    <w:rsid w:val="00B01479"/>
    <w:rsid w:val="00B01CDB"/>
    <w:rsid w:val="00B01F04"/>
    <w:rsid w:val="00B04634"/>
    <w:rsid w:val="00B05C75"/>
    <w:rsid w:val="00B061FF"/>
    <w:rsid w:val="00B0669D"/>
    <w:rsid w:val="00B06755"/>
    <w:rsid w:val="00B07079"/>
    <w:rsid w:val="00B1080D"/>
    <w:rsid w:val="00B10CB2"/>
    <w:rsid w:val="00B124E9"/>
    <w:rsid w:val="00B13C00"/>
    <w:rsid w:val="00B14028"/>
    <w:rsid w:val="00B1526D"/>
    <w:rsid w:val="00B15BD3"/>
    <w:rsid w:val="00B15DFB"/>
    <w:rsid w:val="00B161BA"/>
    <w:rsid w:val="00B170E1"/>
    <w:rsid w:val="00B20AD3"/>
    <w:rsid w:val="00B211A4"/>
    <w:rsid w:val="00B23314"/>
    <w:rsid w:val="00B245A2"/>
    <w:rsid w:val="00B24724"/>
    <w:rsid w:val="00B259B5"/>
    <w:rsid w:val="00B26054"/>
    <w:rsid w:val="00B306E5"/>
    <w:rsid w:val="00B33D90"/>
    <w:rsid w:val="00B341F2"/>
    <w:rsid w:val="00B34B2B"/>
    <w:rsid w:val="00B34D10"/>
    <w:rsid w:val="00B34E8F"/>
    <w:rsid w:val="00B35205"/>
    <w:rsid w:val="00B35355"/>
    <w:rsid w:val="00B356F6"/>
    <w:rsid w:val="00B36303"/>
    <w:rsid w:val="00B40023"/>
    <w:rsid w:val="00B409A8"/>
    <w:rsid w:val="00B417F8"/>
    <w:rsid w:val="00B41EB2"/>
    <w:rsid w:val="00B41F9D"/>
    <w:rsid w:val="00B461B6"/>
    <w:rsid w:val="00B46755"/>
    <w:rsid w:val="00B46DBC"/>
    <w:rsid w:val="00B50EC4"/>
    <w:rsid w:val="00B5188B"/>
    <w:rsid w:val="00B51927"/>
    <w:rsid w:val="00B52041"/>
    <w:rsid w:val="00B532FD"/>
    <w:rsid w:val="00B534C2"/>
    <w:rsid w:val="00B54CCA"/>
    <w:rsid w:val="00B567B6"/>
    <w:rsid w:val="00B567C2"/>
    <w:rsid w:val="00B57668"/>
    <w:rsid w:val="00B57C0C"/>
    <w:rsid w:val="00B60D96"/>
    <w:rsid w:val="00B61413"/>
    <w:rsid w:val="00B619CC"/>
    <w:rsid w:val="00B62048"/>
    <w:rsid w:val="00B6393D"/>
    <w:rsid w:val="00B645B8"/>
    <w:rsid w:val="00B645C0"/>
    <w:rsid w:val="00B6465A"/>
    <w:rsid w:val="00B647CA"/>
    <w:rsid w:val="00B64860"/>
    <w:rsid w:val="00B64FFE"/>
    <w:rsid w:val="00B65436"/>
    <w:rsid w:val="00B6545F"/>
    <w:rsid w:val="00B6750A"/>
    <w:rsid w:val="00B67F43"/>
    <w:rsid w:val="00B70E8D"/>
    <w:rsid w:val="00B722BB"/>
    <w:rsid w:val="00B75D9F"/>
    <w:rsid w:val="00B760D1"/>
    <w:rsid w:val="00B80314"/>
    <w:rsid w:val="00B80B38"/>
    <w:rsid w:val="00B80C8E"/>
    <w:rsid w:val="00B83718"/>
    <w:rsid w:val="00B83EE5"/>
    <w:rsid w:val="00B83F38"/>
    <w:rsid w:val="00B86CB0"/>
    <w:rsid w:val="00B87779"/>
    <w:rsid w:val="00B91509"/>
    <w:rsid w:val="00B91CF1"/>
    <w:rsid w:val="00B9329B"/>
    <w:rsid w:val="00B93B65"/>
    <w:rsid w:val="00B93D93"/>
    <w:rsid w:val="00B942A0"/>
    <w:rsid w:val="00B95B18"/>
    <w:rsid w:val="00B967BF"/>
    <w:rsid w:val="00B971D5"/>
    <w:rsid w:val="00BA03E5"/>
    <w:rsid w:val="00BA0D87"/>
    <w:rsid w:val="00BA2098"/>
    <w:rsid w:val="00BA2C19"/>
    <w:rsid w:val="00BA3EB3"/>
    <w:rsid w:val="00BA6128"/>
    <w:rsid w:val="00BA63B0"/>
    <w:rsid w:val="00BA64E5"/>
    <w:rsid w:val="00BA6621"/>
    <w:rsid w:val="00BA6767"/>
    <w:rsid w:val="00BA6A64"/>
    <w:rsid w:val="00BA70EA"/>
    <w:rsid w:val="00BA71A4"/>
    <w:rsid w:val="00BB0D6A"/>
    <w:rsid w:val="00BB153D"/>
    <w:rsid w:val="00BB2DA4"/>
    <w:rsid w:val="00BB3094"/>
    <w:rsid w:val="00BB38B0"/>
    <w:rsid w:val="00BB3A11"/>
    <w:rsid w:val="00BB4632"/>
    <w:rsid w:val="00BB4AD1"/>
    <w:rsid w:val="00BB584B"/>
    <w:rsid w:val="00BB682A"/>
    <w:rsid w:val="00BB71AE"/>
    <w:rsid w:val="00BC1D94"/>
    <w:rsid w:val="00BC2E1F"/>
    <w:rsid w:val="00BC34DE"/>
    <w:rsid w:val="00BC39B9"/>
    <w:rsid w:val="00BC41EF"/>
    <w:rsid w:val="00BC453F"/>
    <w:rsid w:val="00BC4BE8"/>
    <w:rsid w:val="00BC5964"/>
    <w:rsid w:val="00BC662A"/>
    <w:rsid w:val="00BD0052"/>
    <w:rsid w:val="00BD0356"/>
    <w:rsid w:val="00BD2792"/>
    <w:rsid w:val="00BD4249"/>
    <w:rsid w:val="00BD4531"/>
    <w:rsid w:val="00BD4BE7"/>
    <w:rsid w:val="00BD573E"/>
    <w:rsid w:val="00BD5CE6"/>
    <w:rsid w:val="00BD6E46"/>
    <w:rsid w:val="00BD6E84"/>
    <w:rsid w:val="00BD720C"/>
    <w:rsid w:val="00BD7B05"/>
    <w:rsid w:val="00BE0154"/>
    <w:rsid w:val="00BE05F4"/>
    <w:rsid w:val="00BE22B3"/>
    <w:rsid w:val="00BE37C0"/>
    <w:rsid w:val="00BE4018"/>
    <w:rsid w:val="00BE427E"/>
    <w:rsid w:val="00BE4C62"/>
    <w:rsid w:val="00BE5D28"/>
    <w:rsid w:val="00BE60D1"/>
    <w:rsid w:val="00BE6BEB"/>
    <w:rsid w:val="00BE6CA6"/>
    <w:rsid w:val="00BE7782"/>
    <w:rsid w:val="00BF14BF"/>
    <w:rsid w:val="00BF1706"/>
    <w:rsid w:val="00BF1F40"/>
    <w:rsid w:val="00BF1F97"/>
    <w:rsid w:val="00BF22FF"/>
    <w:rsid w:val="00BF3224"/>
    <w:rsid w:val="00BF3E03"/>
    <w:rsid w:val="00BF49B3"/>
    <w:rsid w:val="00BF6C4B"/>
    <w:rsid w:val="00BF79E6"/>
    <w:rsid w:val="00C00E70"/>
    <w:rsid w:val="00C01ECF"/>
    <w:rsid w:val="00C02E4B"/>
    <w:rsid w:val="00C05B10"/>
    <w:rsid w:val="00C064DC"/>
    <w:rsid w:val="00C06CC2"/>
    <w:rsid w:val="00C109A1"/>
    <w:rsid w:val="00C11A14"/>
    <w:rsid w:val="00C15273"/>
    <w:rsid w:val="00C16690"/>
    <w:rsid w:val="00C17509"/>
    <w:rsid w:val="00C17659"/>
    <w:rsid w:val="00C17CBA"/>
    <w:rsid w:val="00C203F2"/>
    <w:rsid w:val="00C2041F"/>
    <w:rsid w:val="00C2074B"/>
    <w:rsid w:val="00C21669"/>
    <w:rsid w:val="00C21D35"/>
    <w:rsid w:val="00C23246"/>
    <w:rsid w:val="00C25730"/>
    <w:rsid w:val="00C264E5"/>
    <w:rsid w:val="00C279BE"/>
    <w:rsid w:val="00C301CD"/>
    <w:rsid w:val="00C3083E"/>
    <w:rsid w:val="00C30AEE"/>
    <w:rsid w:val="00C30C65"/>
    <w:rsid w:val="00C30C6D"/>
    <w:rsid w:val="00C31F42"/>
    <w:rsid w:val="00C32613"/>
    <w:rsid w:val="00C33767"/>
    <w:rsid w:val="00C33AB8"/>
    <w:rsid w:val="00C3427D"/>
    <w:rsid w:val="00C34721"/>
    <w:rsid w:val="00C349D6"/>
    <w:rsid w:val="00C3608A"/>
    <w:rsid w:val="00C4065D"/>
    <w:rsid w:val="00C40B2F"/>
    <w:rsid w:val="00C41896"/>
    <w:rsid w:val="00C42F82"/>
    <w:rsid w:val="00C43E3C"/>
    <w:rsid w:val="00C46825"/>
    <w:rsid w:val="00C46877"/>
    <w:rsid w:val="00C472F5"/>
    <w:rsid w:val="00C4774E"/>
    <w:rsid w:val="00C51188"/>
    <w:rsid w:val="00C51E43"/>
    <w:rsid w:val="00C5239B"/>
    <w:rsid w:val="00C52911"/>
    <w:rsid w:val="00C52B94"/>
    <w:rsid w:val="00C53C96"/>
    <w:rsid w:val="00C53FF2"/>
    <w:rsid w:val="00C54E81"/>
    <w:rsid w:val="00C55444"/>
    <w:rsid w:val="00C55E08"/>
    <w:rsid w:val="00C566E1"/>
    <w:rsid w:val="00C5705A"/>
    <w:rsid w:val="00C614CC"/>
    <w:rsid w:val="00C61747"/>
    <w:rsid w:val="00C617C5"/>
    <w:rsid w:val="00C61C43"/>
    <w:rsid w:val="00C62A83"/>
    <w:rsid w:val="00C62B0C"/>
    <w:rsid w:val="00C64334"/>
    <w:rsid w:val="00C664AC"/>
    <w:rsid w:val="00C6761E"/>
    <w:rsid w:val="00C7045C"/>
    <w:rsid w:val="00C713BD"/>
    <w:rsid w:val="00C71EA2"/>
    <w:rsid w:val="00C7414A"/>
    <w:rsid w:val="00C7468D"/>
    <w:rsid w:val="00C74BB2"/>
    <w:rsid w:val="00C80165"/>
    <w:rsid w:val="00C8094A"/>
    <w:rsid w:val="00C81430"/>
    <w:rsid w:val="00C81E03"/>
    <w:rsid w:val="00C82219"/>
    <w:rsid w:val="00C82C6D"/>
    <w:rsid w:val="00C82D5F"/>
    <w:rsid w:val="00C8372C"/>
    <w:rsid w:val="00C838D6"/>
    <w:rsid w:val="00C8421F"/>
    <w:rsid w:val="00C84B5E"/>
    <w:rsid w:val="00C86B24"/>
    <w:rsid w:val="00C91980"/>
    <w:rsid w:val="00C91AA9"/>
    <w:rsid w:val="00C94977"/>
    <w:rsid w:val="00C95446"/>
    <w:rsid w:val="00C95ADD"/>
    <w:rsid w:val="00C95CE6"/>
    <w:rsid w:val="00C96A03"/>
    <w:rsid w:val="00C97678"/>
    <w:rsid w:val="00CA04F1"/>
    <w:rsid w:val="00CA139E"/>
    <w:rsid w:val="00CA2132"/>
    <w:rsid w:val="00CA29E5"/>
    <w:rsid w:val="00CA4322"/>
    <w:rsid w:val="00CA4A90"/>
    <w:rsid w:val="00CA648C"/>
    <w:rsid w:val="00CA64B9"/>
    <w:rsid w:val="00CA7FD6"/>
    <w:rsid w:val="00CB0554"/>
    <w:rsid w:val="00CB0755"/>
    <w:rsid w:val="00CB3184"/>
    <w:rsid w:val="00CB4638"/>
    <w:rsid w:val="00CB4DCF"/>
    <w:rsid w:val="00CB4F6B"/>
    <w:rsid w:val="00CB71A1"/>
    <w:rsid w:val="00CC0EA4"/>
    <w:rsid w:val="00CC1D57"/>
    <w:rsid w:val="00CC3340"/>
    <w:rsid w:val="00CC5771"/>
    <w:rsid w:val="00CC5950"/>
    <w:rsid w:val="00CC5B56"/>
    <w:rsid w:val="00CD13E5"/>
    <w:rsid w:val="00CD1A73"/>
    <w:rsid w:val="00CD22EE"/>
    <w:rsid w:val="00CD2564"/>
    <w:rsid w:val="00CD2AC8"/>
    <w:rsid w:val="00CD2D22"/>
    <w:rsid w:val="00CD2EBB"/>
    <w:rsid w:val="00CD4F48"/>
    <w:rsid w:val="00CD68BF"/>
    <w:rsid w:val="00CE0C74"/>
    <w:rsid w:val="00CE2084"/>
    <w:rsid w:val="00CE2D91"/>
    <w:rsid w:val="00CE4193"/>
    <w:rsid w:val="00CE4613"/>
    <w:rsid w:val="00CE4EF7"/>
    <w:rsid w:val="00CE50D0"/>
    <w:rsid w:val="00CE550F"/>
    <w:rsid w:val="00CE5DD4"/>
    <w:rsid w:val="00CE5E3B"/>
    <w:rsid w:val="00CF11E1"/>
    <w:rsid w:val="00CF3921"/>
    <w:rsid w:val="00CF633F"/>
    <w:rsid w:val="00CF6727"/>
    <w:rsid w:val="00CF67FC"/>
    <w:rsid w:val="00CF7128"/>
    <w:rsid w:val="00D0086B"/>
    <w:rsid w:val="00D00FEE"/>
    <w:rsid w:val="00D02329"/>
    <w:rsid w:val="00D02811"/>
    <w:rsid w:val="00D02C57"/>
    <w:rsid w:val="00D03459"/>
    <w:rsid w:val="00D04277"/>
    <w:rsid w:val="00D050DA"/>
    <w:rsid w:val="00D05788"/>
    <w:rsid w:val="00D0683A"/>
    <w:rsid w:val="00D07D0B"/>
    <w:rsid w:val="00D07E73"/>
    <w:rsid w:val="00D115B6"/>
    <w:rsid w:val="00D12229"/>
    <w:rsid w:val="00D12F31"/>
    <w:rsid w:val="00D139BE"/>
    <w:rsid w:val="00D143B0"/>
    <w:rsid w:val="00D15656"/>
    <w:rsid w:val="00D164C7"/>
    <w:rsid w:val="00D168AD"/>
    <w:rsid w:val="00D17CD8"/>
    <w:rsid w:val="00D22F0A"/>
    <w:rsid w:val="00D24343"/>
    <w:rsid w:val="00D24B8F"/>
    <w:rsid w:val="00D25585"/>
    <w:rsid w:val="00D2651F"/>
    <w:rsid w:val="00D30577"/>
    <w:rsid w:val="00D30CCC"/>
    <w:rsid w:val="00D30FC4"/>
    <w:rsid w:val="00D31AFC"/>
    <w:rsid w:val="00D338B0"/>
    <w:rsid w:val="00D33965"/>
    <w:rsid w:val="00D34802"/>
    <w:rsid w:val="00D34FE1"/>
    <w:rsid w:val="00D3536F"/>
    <w:rsid w:val="00D36B3C"/>
    <w:rsid w:val="00D36BA0"/>
    <w:rsid w:val="00D3721D"/>
    <w:rsid w:val="00D379D3"/>
    <w:rsid w:val="00D42996"/>
    <w:rsid w:val="00D4313B"/>
    <w:rsid w:val="00D44AE7"/>
    <w:rsid w:val="00D45F70"/>
    <w:rsid w:val="00D5059F"/>
    <w:rsid w:val="00D50888"/>
    <w:rsid w:val="00D51608"/>
    <w:rsid w:val="00D52982"/>
    <w:rsid w:val="00D52D0B"/>
    <w:rsid w:val="00D53C2D"/>
    <w:rsid w:val="00D54D47"/>
    <w:rsid w:val="00D56119"/>
    <w:rsid w:val="00D56B8C"/>
    <w:rsid w:val="00D573DC"/>
    <w:rsid w:val="00D577B9"/>
    <w:rsid w:val="00D577DB"/>
    <w:rsid w:val="00D6138E"/>
    <w:rsid w:val="00D619AD"/>
    <w:rsid w:val="00D6213D"/>
    <w:rsid w:val="00D62D3F"/>
    <w:rsid w:val="00D631F1"/>
    <w:rsid w:val="00D640F0"/>
    <w:rsid w:val="00D66072"/>
    <w:rsid w:val="00D70133"/>
    <w:rsid w:val="00D705A9"/>
    <w:rsid w:val="00D72007"/>
    <w:rsid w:val="00D720A3"/>
    <w:rsid w:val="00D7234C"/>
    <w:rsid w:val="00D72385"/>
    <w:rsid w:val="00D72DE3"/>
    <w:rsid w:val="00D7380A"/>
    <w:rsid w:val="00D73829"/>
    <w:rsid w:val="00D74149"/>
    <w:rsid w:val="00D7425E"/>
    <w:rsid w:val="00D7580F"/>
    <w:rsid w:val="00D807CC"/>
    <w:rsid w:val="00D80A9C"/>
    <w:rsid w:val="00D80BF0"/>
    <w:rsid w:val="00D81004"/>
    <w:rsid w:val="00D81623"/>
    <w:rsid w:val="00D8204F"/>
    <w:rsid w:val="00D82B58"/>
    <w:rsid w:val="00D830C3"/>
    <w:rsid w:val="00D842FE"/>
    <w:rsid w:val="00D8493F"/>
    <w:rsid w:val="00D85155"/>
    <w:rsid w:val="00D860D4"/>
    <w:rsid w:val="00D860E4"/>
    <w:rsid w:val="00D86599"/>
    <w:rsid w:val="00D86B33"/>
    <w:rsid w:val="00D86D5C"/>
    <w:rsid w:val="00D8756F"/>
    <w:rsid w:val="00D87DAA"/>
    <w:rsid w:val="00D90188"/>
    <w:rsid w:val="00D91827"/>
    <w:rsid w:val="00D919EA"/>
    <w:rsid w:val="00D92737"/>
    <w:rsid w:val="00D92AB9"/>
    <w:rsid w:val="00D9397D"/>
    <w:rsid w:val="00D940CD"/>
    <w:rsid w:val="00D94969"/>
    <w:rsid w:val="00D949BA"/>
    <w:rsid w:val="00D951CA"/>
    <w:rsid w:val="00D954F1"/>
    <w:rsid w:val="00D95F14"/>
    <w:rsid w:val="00D9794B"/>
    <w:rsid w:val="00DA0F53"/>
    <w:rsid w:val="00DA0FB6"/>
    <w:rsid w:val="00DA1714"/>
    <w:rsid w:val="00DA2D95"/>
    <w:rsid w:val="00DA3716"/>
    <w:rsid w:val="00DA588B"/>
    <w:rsid w:val="00DA5C62"/>
    <w:rsid w:val="00DA671F"/>
    <w:rsid w:val="00DB04A3"/>
    <w:rsid w:val="00DB079A"/>
    <w:rsid w:val="00DB0838"/>
    <w:rsid w:val="00DB0BC6"/>
    <w:rsid w:val="00DB2139"/>
    <w:rsid w:val="00DB21A4"/>
    <w:rsid w:val="00DB41EF"/>
    <w:rsid w:val="00DB5344"/>
    <w:rsid w:val="00DC09BA"/>
    <w:rsid w:val="00DC1BD3"/>
    <w:rsid w:val="00DC2434"/>
    <w:rsid w:val="00DC2EFC"/>
    <w:rsid w:val="00DC38FC"/>
    <w:rsid w:val="00DC40B3"/>
    <w:rsid w:val="00DC59EE"/>
    <w:rsid w:val="00DC77E3"/>
    <w:rsid w:val="00DD01F4"/>
    <w:rsid w:val="00DD02E8"/>
    <w:rsid w:val="00DD0595"/>
    <w:rsid w:val="00DD1774"/>
    <w:rsid w:val="00DD2F0B"/>
    <w:rsid w:val="00DD3F73"/>
    <w:rsid w:val="00DD50FB"/>
    <w:rsid w:val="00DD5B12"/>
    <w:rsid w:val="00DD63D1"/>
    <w:rsid w:val="00DD681E"/>
    <w:rsid w:val="00DD68EE"/>
    <w:rsid w:val="00DD79EF"/>
    <w:rsid w:val="00DE0AD8"/>
    <w:rsid w:val="00DE0C06"/>
    <w:rsid w:val="00DE2A22"/>
    <w:rsid w:val="00DE2A81"/>
    <w:rsid w:val="00DE3085"/>
    <w:rsid w:val="00DE317F"/>
    <w:rsid w:val="00DE320C"/>
    <w:rsid w:val="00DE5516"/>
    <w:rsid w:val="00DE60EF"/>
    <w:rsid w:val="00DE7C67"/>
    <w:rsid w:val="00DE7F8C"/>
    <w:rsid w:val="00DF0506"/>
    <w:rsid w:val="00DF0DAD"/>
    <w:rsid w:val="00DF1163"/>
    <w:rsid w:val="00DF198B"/>
    <w:rsid w:val="00DF27B4"/>
    <w:rsid w:val="00DF312E"/>
    <w:rsid w:val="00DF364A"/>
    <w:rsid w:val="00DF5968"/>
    <w:rsid w:val="00DF6310"/>
    <w:rsid w:val="00DF6553"/>
    <w:rsid w:val="00DF65E5"/>
    <w:rsid w:val="00DF67BF"/>
    <w:rsid w:val="00DF7F7D"/>
    <w:rsid w:val="00E0417D"/>
    <w:rsid w:val="00E05135"/>
    <w:rsid w:val="00E07B1C"/>
    <w:rsid w:val="00E10199"/>
    <w:rsid w:val="00E10A95"/>
    <w:rsid w:val="00E120F6"/>
    <w:rsid w:val="00E12A93"/>
    <w:rsid w:val="00E132CF"/>
    <w:rsid w:val="00E141F4"/>
    <w:rsid w:val="00E14C40"/>
    <w:rsid w:val="00E1549A"/>
    <w:rsid w:val="00E161E5"/>
    <w:rsid w:val="00E16E83"/>
    <w:rsid w:val="00E17559"/>
    <w:rsid w:val="00E204D9"/>
    <w:rsid w:val="00E207E1"/>
    <w:rsid w:val="00E21914"/>
    <w:rsid w:val="00E22787"/>
    <w:rsid w:val="00E22C14"/>
    <w:rsid w:val="00E22E8B"/>
    <w:rsid w:val="00E24CC2"/>
    <w:rsid w:val="00E25A54"/>
    <w:rsid w:val="00E26743"/>
    <w:rsid w:val="00E27085"/>
    <w:rsid w:val="00E2761A"/>
    <w:rsid w:val="00E32E12"/>
    <w:rsid w:val="00E32E8D"/>
    <w:rsid w:val="00E33502"/>
    <w:rsid w:val="00E33A03"/>
    <w:rsid w:val="00E34128"/>
    <w:rsid w:val="00E3464A"/>
    <w:rsid w:val="00E346C2"/>
    <w:rsid w:val="00E351C2"/>
    <w:rsid w:val="00E3606B"/>
    <w:rsid w:val="00E37241"/>
    <w:rsid w:val="00E3738F"/>
    <w:rsid w:val="00E405F9"/>
    <w:rsid w:val="00E41664"/>
    <w:rsid w:val="00E41E71"/>
    <w:rsid w:val="00E4313E"/>
    <w:rsid w:val="00E464B6"/>
    <w:rsid w:val="00E46AD4"/>
    <w:rsid w:val="00E46C3F"/>
    <w:rsid w:val="00E46C85"/>
    <w:rsid w:val="00E50467"/>
    <w:rsid w:val="00E50E04"/>
    <w:rsid w:val="00E522AB"/>
    <w:rsid w:val="00E5335C"/>
    <w:rsid w:val="00E53C2D"/>
    <w:rsid w:val="00E54EAF"/>
    <w:rsid w:val="00E560A3"/>
    <w:rsid w:val="00E5633E"/>
    <w:rsid w:val="00E57E96"/>
    <w:rsid w:val="00E61304"/>
    <w:rsid w:val="00E6190E"/>
    <w:rsid w:val="00E624DF"/>
    <w:rsid w:val="00E627B3"/>
    <w:rsid w:val="00E6293F"/>
    <w:rsid w:val="00E63F6A"/>
    <w:rsid w:val="00E6479B"/>
    <w:rsid w:val="00E64BD4"/>
    <w:rsid w:val="00E6547C"/>
    <w:rsid w:val="00E70536"/>
    <w:rsid w:val="00E72249"/>
    <w:rsid w:val="00E72A94"/>
    <w:rsid w:val="00E72E6C"/>
    <w:rsid w:val="00E7390B"/>
    <w:rsid w:val="00E73CAD"/>
    <w:rsid w:val="00E74172"/>
    <w:rsid w:val="00E745BB"/>
    <w:rsid w:val="00E752CE"/>
    <w:rsid w:val="00E76DFB"/>
    <w:rsid w:val="00E77C07"/>
    <w:rsid w:val="00E77D6C"/>
    <w:rsid w:val="00E80C56"/>
    <w:rsid w:val="00E827B5"/>
    <w:rsid w:val="00E82A48"/>
    <w:rsid w:val="00E84462"/>
    <w:rsid w:val="00E84637"/>
    <w:rsid w:val="00E852FE"/>
    <w:rsid w:val="00E86358"/>
    <w:rsid w:val="00E872E4"/>
    <w:rsid w:val="00E92A73"/>
    <w:rsid w:val="00E944F9"/>
    <w:rsid w:val="00E95E53"/>
    <w:rsid w:val="00E9647C"/>
    <w:rsid w:val="00E96D85"/>
    <w:rsid w:val="00E96D97"/>
    <w:rsid w:val="00E971D3"/>
    <w:rsid w:val="00EA23D8"/>
    <w:rsid w:val="00EA2E7D"/>
    <w:rsid w:val="00EA46DB"/>
    <w:rsid w:val="00EA5248"/>
    <w:rsid w:val="00EA691D"/>
    <w:rsid w:val="00EA75EA"/>
    <w:rsid w:val="00EB018A"/>
    <w:rsid w:val="00EB1D84"/>
    <w:rsid w:val="00EB24AA"/>
    <w:rsid w:val="00EB3449"/>
    <w:rsid w:val="00EB38FB"/>
    <w:rsid w:val="00EB3EDF"/>
    <w:rsid w:val="00EB40CF"/>
    <w:rsid w:val="00EB41C9"/>
    <w:rsid w:val="00EB4234"/>
    <w:rsid w:val="00EB4B3B"/>
    <w:rsid w:val="00EB5018"/>
    <w:rsid w:val="00EB559B"/>
    <w:rsid w:val="00EB5829"/>
    <w:rsid w:val="00EB5C94"/>
    <w:rsid w:val="00EB5E65"/>
    <w:rsid w:val="00EB60AD"/>
    <w:rsid w:val="00EB6B73"/>
    <w:rsid w:val="00EC18B2"/>
    <w:rsid w:val="00EC1F6D"/>
    <w:rsid w:val="00EC20C2"/>
    <w:rsid w:val="00EC2889"/>
    <w:rsid w:val="00EC33D7"/>
    <w:rsid w:val="00EC42C8"/>
    <w:rsid w:val="00EC4564"/>
    <w:rsid w:val="00EC4754"/>
    <w:rsid w:val="00EC5E4C"/>
    <w:rsid w:val="00EC72DC"/>
    <w:rsid w:val="00EC7C59"/>
    <w:rsid w:val="00ED022E"/>
    <w:rsid w:val="00ED062C"/>
    <w:rsid w:val="00ED13E2"/>
    <w:rsid w:val="00ED1E2B"/>
    <w:rsid w:val="00ED2658"/>
    <w:rsid w:val="00ED5FBE"/>
    <w:rsid w:val="00ED6135"/>
    <w:rsid w:val="00ED7914"/>
    <w:rsid w:val="00EE03B5"/>
    <w:rsid w:val="00EE0C3E"/>
    <w:rsid w:val="00EE1AB7"/>
    <w:rsid w:val="00EE23D9"/>
    <w:rsid w:val="00EE29A5"/>
    <w:rsid w:val="00EE47F2"/>
    <w:rsid w:val="00EE4934"/>
    <w:rsid w:val="00EE4F16"/>
    <w:rsid w:val="00EE501E"/>
    <w:rsid w:val="00EE50A2"/>
    <w:rsid w:val="00EE55A1"/>
    <w:rsid w:val="00EE5B76"/>
    <w:rsid w:val="00EE64F6"/>
    <w:rsid w:val="00EE6567"/>
    <w:rsid w:val="00EE6A35"/>
    <w:rsid w:val="00EE7878"/>
    <w:rsid w:val="00EF091E"/>
    <w:rsid w:val="00EF15C5"/>
    <w:rsid w:val="00EF18E8"/>
    <w:rsid w:val="00EF1EE8"/>
    <w:rsid w:val="00EF2AF7"/>
    <w:rsid w:val="00EF32C4"/>
    <w:rsid w:val="00EF4E49"/>
    <w:rsid w:val="00EF51F3"/>
    <w:rsid w:val="00EF5499"/>
    <w:rsid w:val="00EF6D25"/>
    <w:rsid w:val="00F00DB0"/>
    <w:rsid w:val="00F01D98"/>
    <w:rsid w:val="00F03340"/>
    <w:rsid w:val="00F03525"/>
    <w:rsid w:val="00F036CA"/>
    <w:rsid w:val="00F0455E"/>
    <w:rsid w:val="00F06A50"/>
    <w:rsid w:val="00F06ED0"/>
    <w:rsid w:val="00F07AD0"/>
    <w:rsid w:val="00F12FB1"/>
    <w:rsid w:val="00F134B3"/>
    <w:rsid w:val="00F143C1"/>
    <w:rsid w:val="00F14EC7"/>
    <w:rsid w:val="00F1542A"/>
    <w:rsid w:val="00F15F4C"/>
    <w:rsid w:val="00F166F9"/>
    <w:rsid w:val="00F174F4"/>
    <w:rsid w:val="00F17A42"/>
    <w:rsid w:val="00F200CC"/>
    <w:rsid w:val="00F20A5A"/>
    <w:rsid w:val="00F21F09"/>
    <w:rsid w:val="00F220DA"/>
    <w:rsid w:val="00F2231C"/>
    <w:rsid w:val="00F223B7"/>
    <w:rsid w:val="00F23604"/>
    <w:rsid w:val="00F23BD9"/>
    <w:rsid w:val="00F23D6D"/>
    <w:rsid w:val="00F23FE8"/>
    <w:rsid w:val="00F25464"/>
    <w:rsid w:val="00F25A2C"/>
    <w:rsid w:val="00F264A8"/>
    <w:rsid w:val="00F26B04"/>
    <w:rsid w:val="00F26D89"/>
    <w:rsid w:val="00F27086"/>
    <w:rsid w:val="00F309FA"/>
    <w:rsid w:val="00F30D90"/>
    <w:rsid w:val="00F32632"/>
    <w:rsid w:val="00F35104"/>
    <w:rsid w:val="00F35E94"/>
    <w:rsid w:val="00F36172"/>
    <w:rsid w:val="00F365CA"/>
    <w:rsid w:val="00F36AC5"/>
    <w:rsid w:val="00F36CFB"/>
    <w:rsid w:val="00F370C9"/>
    <w:rsid w:val="00F37176"/>
    <w:rsid w:val="00F40105"/>
    <w:rsid w:val="00F4074F"/>
    <w:rsid w:val="00F40F74"/>
    <w:rsid w:val="00F415AB"/>
    <w:rsid w:val="00F41C94"/>
    <w:rsid w:val="00F41D7E"/>
    <w:rsid w:val="00F437EC"/>
    <w:rsid w:val="00F43EF5"/>
    <w:rsid w:val="00F43F0F"/>
    <w:rsid w:val="00F43FB8"/>
    <w:rsid w:val="00F44705"/>
    <w:rsid w:val="00F44F40"/>
    <w:rsid w:val="00F45E54"/>
    <w:rsid w:val="00F46DE5"/>
    <w:rsid w:val="00F47AD6"/>
    <w:rsid w:val="00F50269"/>
    <w:rsid w:val="00F515C3"/>
    <w:rsid w:val="00F51A48"/>
    <w:rsid w:val="00F51BBE"/>
    <w:rsid w:val="00F5264E"/>
    <w:rsid w:val="00F54806"/>
    <w:rsid w:val="00F5565D"/>
    <w:rsid w:val="00F565EB"/>
    <w:rsid w:val="00F567E6"/>
    <w:rsid w:val="00F56C80"/>
    <w:rsid w:val="00F5707B"/>
    <w:rsid w:val="00F57BAF"/>
    <w:rsid w:val="00F57C76"/>
    <w:rsid w:val="00F60D68"/>
    <w:rsid w:val="00F61BAC"/>
    <w:rsid w:val="00F62201"/>
    <w:rsid w:val="00F628A9"/>
    <w:rsid w:val="00F62DDA"/>
    <w:rsid w:val="00F63A8A"/>
    <w:rsid w:val="00F64D8D"/>
    <w:rsid w:val="00F65C86"/>
    <w:rsid w:val="00F6616D"/>
    <w:rsid w:val="00F66713"/>
    <w:rsid w:val="00F67187"/>
    <w:rsid w:val="00F678D3"/>
    <w:rsid w:val="00F71CC2"/>
    <w:rsid w:val="00F72473"/>
    <w:rsid w:val="00F727A8"/>
    <w:rsid w:val="00F72C78"/>
    <w:rsid w:val="00F7328B"/>
    <w:rsid w:val="00F737B4"/>
    <w:rsid w:val="00F74B2F"/>
    <w:rsid w:val="00F74E19"/>
    <w:rsid w:val="00F768B9"/>
    <w:rsid w:val="00F802B1"/>
    <w:rsid w:val="00F820B3"/>
    <w:rsid w:val="00F8270A"/>
    <w:rsid w:val="00F83461"/>
    <w:rsid w:val="00F83E84"/>
    <w:rsid w:val="00F8429F"/>
    <w:rsid w:val="00F85189"/>
    <w:rsid w:val="00F864D5"/>
    <w:rsid w:val="00F86903"/>
    <w:rsid w:val="00F8717F"/>
    <w:rsid w:val="00F902FE"/>
    <w:rsid w:val="00F90E9C"/>
    <w:rsid w:val="00F91664"/>
    <w:rsid w:val="00F91667"/>
    <w:rsid w:val="00F91814"/>
    <w:rsid w:val="00F923B2"/>
    <w:rsid w:val="00F97194"/>
    <w:rsid w:val="00F9794A"/>
    <w:rsid w:val="00F97A1D"/>
    <w:rsid w:val="00F97A5F"/>
    <w:rsid w:val="00FA147A"/>
    <w:rsid w:val="00FA1A55"/>
    <w:rsid w:val="00FA4226"/>
    <w:rsid w:val="00FA442D"/>
    <w:rsid w:val="00FA4EA4"/>
    <w:rsid w:val="00FA5615"/>
    <w:rsid w:val="00FA6399"/>
    <w:rsid w:val="00FA6B5F"/>
    <w:rsid w:val="00FB166B"/>
    <w:rsid w:val="00FB23B6"/>
    <w:rsid w:val="00FB2E20"/>
    <w:rsid w:val="00FB2E6C"/>
    <w:rsid w:val="00FB2F38"/>
    <w:rsid w:val="00FB33D3"/>
    <w:rsid w:val="00FB34BC"/>
    <w:rsid w:val="00FB3D5D"/>
    <w:rsid w:val="00FB4922"/>
    <w:rsid w:val="00FB5169"/>
    <w:rsid w:val="00FB5BB5"/>
    <w:rsid w:val="00FB5D08"/>
    <w:rsid w:val="00FB7A92"/>
    <w:rsid w:val="00FC061B"/>
    <w:rsid w:val="00FC0E87"/>
    <w:rsid w:val="00FC17AC"/>
    <w:rsid w:val="00FC43E6"/>
    <w:rsid w:val="00FC4511"/>
    <w:rsid w:val="00FC4F2B"/>
    <w:rsid w:val="00FC70D4"/>
    <w:rsid w:val="00FC717B"/>
    <w:rsid w:val="00FC7924"/>
    <w:rsid w:val="00FD01A4"/>
    <w:rsid w:val="00FD0297"/>
    <w:rsid w:val="00FD20C7"/>
    <w:rsid w:val="00FD30B6"/>
    <w:rsid w:val="00FD4F27"/>
    <w:rsid w:val="00FD63EA"/>
    <w:rsid w:val="00FD6CE0"/>
    <w:rsid w:val="00FD6E29"/>
    <w:rsid w:val="00FD7110"/>
    <w:rsid w:val="00FE15E0"/>
    <w:rsid w:val="00FE1795"/>
    <w:rsid w:val="00FE1A10"/>
    <w:rsid w:val="00FE2701"/>
    <w:rsid w:val="00FE2E47"/>
    <w:rsid w:val="00FE3BB3"/>
    <w:rsid w:val="00FE56F9"/>
    <w:rsid w:val="00FE5801"/>
    <w:rsid w:val="00FE6BF9"/>
    <w:rsid w:val="00FE756F"/>
    <w:rsid w:val="00FF0B5E"/>
    <w:rsid w:val="00FF20D4"/>
    <w:rsid w:val="00FF2105"/>
    <w:rsid w:val="00FF242A"/>
    <w:rsid w:val="00FF2810"/>
    <w:rsid w:val="00FF39B3"/>
    <w:rsid w:val="00FF3CBD"/>
    <w:rsid w:val="00FF4578"/>
    <w:rsid w:val="00FF4C1F"/>
    <w:rsid w:val="00FF5439"/>
    <w:rsid w:val="00FF56A3"/>
    <w:rsid w:val="00FF642A"/>
    <w:rsid w:val="00FF6808"/>
    <w:rsid w:val="00FF71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2D36A0E9"/>
  <w15:docId w15:val="{A7F92734-4C59-46AD-A77A-3FED5D35E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footer" w:uiPriority="99"/>
    <w:lsdException w:name="caption"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7DE7"/>
    <w:pPr>
      <w:spacing w:before="120"/>
      <w:jc w:val="both"/>
    </w:pPr>
  </w:style>
  <w:style w:type="paragraph" w:styleId="Heading1">
    <w:name w:val="heading 1"/>
    <w:aliases w:val="DB,A Heading 1,CHUONG,Heading,Heading1,1 ghost,g"/>
    <w:basedOn w:val="Normal"/>
    <w:next w:val="Normal"/>
    <w:link w:val="Heading1Char"/>
    <w:qFormat/>
    <w:rsid w:val="00517DE7"/>
    <w:pPr>
      <w:keepNext/>
      <w:widowControl w:val="0"/>
      <w:numPr>
        <w:numId w:val="11"/>
      </w:numPr>
      <w:outlineLvl w:val="0"/>
    </w:pPr>
    <w:rPr>
      <w:rFonts w:ascii=".VnTime" w:hAnsi=".VnTime"/>
      <w:snapToGrid w:val="0"/>
      <w:sz w:val="24"/>
    </w:rPr>
  </w:style>
  <w:style w:type="paragraph" w:styleId="Heading2">
    <w:name w:val="heading 2"/>
    <w:aliases w:val="Chapter,Heading 2 Char Char Char,Heading 2 Char Char Char Char Char,1.1,2 headline,h"/>
    <w:basedOn w:val="Normal"/>
    <w:next w:val="Normal"/>
    <w:uiPriority w:val="9"/>
    <w:qFormat/>
    <w:rsid w:val="00517DE7"/>
    <w:pPr>
      <w:keepNext/>
      <w:widowControl w:val="0"/>
      <w:numPr>
        <w:ilvl w:val="1"/>
        <w:numId w:val="11"/>
      </w:numPr>
      <w:pBdr>
        <w:top w:val="thinThickSmallGap" w:sz="24" w:space="1" w:color="auto"/>
        <w:left w:val="thinThickSmallGap" w:sz="24" w:space="4" w:color="auto"/>
        <w:bottom w:val="thickThinSmallGap" w:sz="24" w:space="1" w:color="auto"/>
        <w:right w:val="thickThinSmallGap" w:sz="24" w:space="4" w:color="auto"/>
      </w:pBdr>
      <w:jc w:val="center"/>
      <w:outlineLvl w:val="1"/>
    </w:pPr>
    <w:rPr>
      <w:rFonts w:ascii=".VnTimeH" w:hAnsi=".VnTimeH"/>
      <w:b/>
      <w:snapToGrid w:val="0"/>
      <w:sz w:val="52"/>
    </w:rPr>
  </w:style>
  <w:style w:type="paragraph" w:styleId="Heading3">
    <w:name w:val="heading 3"/>
    <w:aliases w:val="Heading 31.2.1,Heading 3'''',Heading 3 Char Char,Char Char Char,RepHead3,Heading3,Section,Heading 3 Char Char Char Char Char Char,3 bullet,b"/>
    <w:basedOn w:val="Normal"/>
    <w:next w:val="Normal"/>
    <w:qFormat/>
    <w:rsid w:val="00517DE7"/>
    <w:pPr>
      <w:keepNext/>
      <w:widowControl w:val="0"/>
      <w:numPr>
        <w:ilvl w:val="2"/>
        <w:numId w:val="11"/>
      </w:numPr>
      <w:pBdr>
        <w:top w:val="thinThickSmallGap" w:sz="24" w:space="1" w:color="auto"/>
        <w:left w:val="thinThickSmallGap" w:sz="24" w:space="4" w:color="auto"/>
        <w:bottom w:val="thickThinSmallGap" w:sz="24" w:space="1" w:color="auto"/>
        <w:right w:val="thickThinSmallGap" w:sz="24" w:space="4" w:color="auto"/>
      </w:pBdr>
      <w:jc w:val="center"/>
      <w:outlineLvl w:val="2"/>
    </w:pPr>
    <w:rPr>
      <w:rFonts w:ascii=".VnTimeH" w:hAnsi=".VnTimeH"/>
      <w:b/>
      <w:snapToGrid w:val="0"/>
      <w:sz w:val="40"/>
    </w:rPr>
  </w:style>
  <w:style w:type="paragraph" w:styleId="Heading4">
    <w:name w:val="heading 4"/>
    <w:aliases w:val="Heading 4 Char1 Char,Heading 4 Char Char, Char1,Char1,4 dash,d"/>
    <w:basedOn w:val="Normal"/>
    <w:next w:val="Normal"/>
    <w:link w:val="Heading4Char"/>
    <w:qFormat/>
    <w:rsid w:val="00517DE7"/>
    <w:pPr>
      <w:keepNext/>
      <w:widowControl w:val="0"/>
      <w:numPr>
        <w:ilvl w:val="3"/>
        <w:numId w:val="11"/>
      </w:numPr>
      <w:jc w:val="center"/>
      <w:outlineLvl w:val="3"/>
    </w:pPr>
    <w:rPr>
      <w:rFonts w:ascii=".VnTimeH" w:hAnsi=".VnTimeH"/>
      <w:snapToGrid w:val="0"/>
      <w:sz w:val="24"/>
    </w:rPr>
  </w:style>
  <w:style w:type="paragraph" w:styleId="Heading5">
    <w:name w:val="heading 5"/>
    <w:basedOn w:val="Normal"/>
    <w:next w:val="Normal"/>
    <w:qFormat/>
    <w:rsid w:val="00517DE7"/>
    <w:pPr>
      <w:keepNext/>
      <w:widowControl w:val="0"/>
      <w:numPr>
        <w:ilvl w:val="4"/>
        <w:numId w:val="11"/>
      </w:numPr>
      <w:jc w:val="center"/>
      <w:outlineLvl w:val="4"/>
    </w:pPr>
    <w:rPr>
      <w:rFonts w:ascii=".VnTimeH" w:hAnsi=".VnTimeH"/>
      <w:snapToGrid w:val="0"/>
      <w:sz w:val="48"/>
    </w:rPr>
  </w:style>
  <w:style w:type="paragraph" w:styleId="Heading6">
    <w:name w:val="heading 6"/>
    <w:basedOn w:val="Normal"/>
    <w:next w:val="Normal"/>
    <w:qFormat/>
    <w:rsid w:val="00517DE7"/>
    <w:pPr>
      <w:keepNext/>
      <w:widowControl w:val="0"/>
      <w:numPr>
        <w:ilvl w:val="5"/>
        <w:numId w:val="11"/>
      </w:numPr>
      <w:pBdr>
        <w:top w:val="single" w:sz="24" w:space="1" w:color="auto"/>
        <w:left w:val="single" w:sz="24" w:space="4" w:color="auto"/>
        <w:bottom w:val="single" w:sz="24" w:space="1" w:color="auto"/>
        <w:right w:val="single" w:sz="24" w:space="4" w:color="auto"/>
      </w:pBdr>
      <w:jc w:val="center"/>
      <w:outlineLvl w:val="5"/>
    </w:pPr>
    <w:rPr>
      <w:b/>
      <w:bCs/>
      <w:snapToGrid w:val="0"/>
      <w:sz w:val="24"/>
      <w:szCs w:val="24"/>
    </w:rPr>
  </w:style>
  <w:style w:type="paragraph" w:styleId="Heading7">
    <w:name w:val="heading 7"/>
    <w:basedOn w:val="Normal"/>
    <w:next w:val="Normal"/>
    <w:qFormat/>
    <w:rsid w:val="00425BAB"/>
    <w:pPr>
      <w:numPr>
        <w:ilvl w:val="6"/>
        <w:numId w:val="11"/>
      </w:numPr>
      <w:spacing w:before="240" w:after="60"/>
      <w:outlineLvl w:val="6"/>
    </w:pPr>
    <w:rPr>
      <w:sz w:val="24"/>
      <w:szCs w:val="24"/>
    </w:rPr>
  </w:style>
  <w:style w:type="paragraph" w:styleId="Heading8">
    <w:name w:val="heading 8"/>
    <w:basedOn w:val="Normal"/>
    <w:next w:val="Normal"/>
    <w:link w:val="Heading8Char"/>
    <w:qFormat/>
    <w:rsid w:val="00FF5439"/>
    <w:pPr>
      <w:numPr>
        <w:ilvl w:val="7"/>
        <w:numId w:val="11"/>
      </w:numPr>
      <w:spacing w:before="240" w:after="60"/>
      <w:outlineLvl w:val="7"/>
    </w:pPr>
    <w:rPr>
      <w:rFonts w:ascii="Calibri" w:hAnsi="Calibri"/>
      <w:i/>
      <w:iCs/>
      <w:sz w:val="24"/>
      <w:szCs w:val="24"/>
    </w:rPr>
  </w:style>
  <w:style w:type="paragraph" w:styleId="Heading9">
    <w:name w:val="heading 9"/>
    <w:basedOn w:val="Normal"/>
    <w:next w:val="Normal"/>
    <w:link w:val="Heading9Char"/>
    <w:qFormat/>
    <w:rsid w:val="00FF5439"/>
    <w:pPr>
      <w:numPr>
        <w:ilvl w:val="8"/>
        <w:numId w:val="11"/>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17DE7"/>
    <w:pPr>
      <w:widowControl w:val="0"/>
    </w:pPr>
    <w:rPr>
      <w:rFonts w:ascii=".VnTime" w:hAnsi=".VnTime"/>
      <w:sz w:val="28"/>
    </w:rPr>
  </w:style>
  <w:style w:type="paragraph" w:styleId="BodyTextIndent">
    <w:name w:val="Body Text Indent"/>
    <w:basedOn w:val="Normal"/>
    <w:link w:val="BodyTextIndentChar"/>
    <w:rsid w:val="00517DE7"/>
    <w:pPr>
      <w:widowControl w:val="0"/>
      <w:ind w:firstLine="720"/>
    </w:pPr>
    <w:rPr>
      <w:rFonts w:ascii=".VnTime" w:hAnsi=".VnTime"/>
      <w:sz w:val="28"/>
    </w:rPr>
  </w:style>
  <w:style w:type="paragraph" w:styleId="BodyText2">
    <w:name w:val="Body Text 2"/>
    <w:basedOn w:val="Normal"/>
    <w:rsid w:val="00517DE7"/>
    <w:pPr>
      <w:widowControl w:val="0"/>
    </w:pPr>
    <w:rPr>
      <w:rFonts w:ascii=".VnTime" w:hAnsi=".VnTime"/>
      <w:snapToGrid w:val="0"/>
      <w:sz w:val="28"/>
    </w:rPr>
  </w:style>
  <w:style w:type="paragraph" w:styleId="PlainText">
    <w:name w:val="Plain Text"/>
    <w:aliases w:val=" Char"/>
    <w:basedOn w:val="Normal"/>
    <w:link w:val="PlainTextChar"/>
    <w:rsid w:val="00517DE7"/>
    <w:rPr>
      <w:rFonts w:ascii="Courier New" w:hAnsi="Courier New"/>
    </w:rPr>
  </w:style>
  <w:style w:type="paragraph" w:styleId="List">
    <w:name w:val="List"/>
    <w:basedOn w:val="Normal"/>
    <w:rsid w:val="00517DE7"/>
    <w:pPr>
      <w:ind w:left="360" w:hanging="360"/>
    </w:pPr>
  </w:style>
  <w:style w:type="paragraph" w:styleId="List2">
    <w:name w:val="List 2"/>
    <w:basedOn w:val="Normal"/>
    <w:rsid w:val="00517DE7"/>
    <w:pPr>
      <w:ind w:left="720" w:hanging="360"/>
    </w:pPr>
  </w:style>
  <w:style w:type="paragraph" w:styleId="List3">
    <w:name w:val="List 3"/>
    <w:basedOn w:val="Normal"/>
    <w:rsid w:val="00517DE7"/>
    <w:pPr>
      <w:ind w:left="1080" w:hanging="360"/>
    </w:pPr>
  </w:style>
  <w:style w:type="paragraph" w:styleId="List4">
    <w:name w:val="List 4"/>
    <w:basedOn w:val="Normal"/>
    <w:rsid w:val="00517DE7"/>
    <w:pPr>
      <w:ind w:left="1440" w:hanging="360"/>
    </w:pPr>
  </w:style>
  <w:style w:type="paragraph" w:styleId="List5">
    <w:name w:val="List 5"/>
    <w:basedOn w:val="Normal"/>
    <w:rsid w:val="00517DE7"/>
    <w:pPr>
      <w:ind w:left="1800" w:hanging="360"/>
    </w:pPr>
  </w:style>
  <w:style w:type="paragraph" w:styleId="ListBullet">
    <w:name w:val="List Bullet"/>
    <w:basedOn w:val="Normal"/>
    <w:autoRedefine/>
    <w:rsid w:val="00517DE7"/>
    <w:pPr>
      <w:numPr>
        <w:numId w:val="2"/>
      </w:numPr>
    </w:pPr>
  </w:style>
  <w:style w:type="paragraph" w:styleId="ListBullet4">
    <w:name w:val="List Bullet 4"/>
    <w:basedOn w:val="Normal"/>
    <w:autoRedefine/>
    <w:rsid w:val="00517DE7"/>
    <w:pPr>
      <w:numPr>
        <w:numId w:val="3"/>
      </w:numPr>
    </w:pPr>
  </w:style>
  <w:style w:type="paragraph" w:styleId="ListContinue">
    <w:name w:val="List Continue"/>
    <w:basedOn w:val="Normal"/>
    <w:rsid w:val="00517DE7"/>
    <w:pPr>
      <w:spacing w:after="120"/>
      <w:ind w:left="360"/>
    </w:pPr>
  </w:style>
  <w:style w:type="paragraph" w:styleId="ListContinue2">
    <w:name w:val="List Continue 2"/>
    <w:basedOn w:val="Normal"/>
    <w:rsid w:val="00517DE7"/>
    <w:pPr>
      <w:spacing w:after="120"/>
      <w:ind w:left="720"/>
    </w:pPr>
  </w:style>
  <w:style w:type="paragraph" w:styleId="ListContinue3">
    <w:name w:val="List Continue 3"/>
    <w:basedOn w:val="Normal"/>
    <w:rsid w:val="00517DE7"/>
    <w:pPr>
      <w:spacing w:after="120"/>
      <w:ind w:left="1080"/>
    </w:pPr>
  </w:style>
  <w:style w:type="paragraph" w:styleId="Title">
    <w:name w:val="Title"/>
    <w:aliases w:val=" Char Char Char Char Char"/>
    <w:basedOn w:val="Normal"/>
    <w:link w:val="TitleChar"/>
    <w:qFormat/>
    <w:rsid w:val="00517DE7"/>
    <w:pPr>
      <w:spacing w:before="240" w:after="60"/>
      <w:jc w:val="center"/>
      <w:outlineLvl w:val="0"/>
    </w:pPr>
    <w:rPr>
      <w:rFonts w:ascii="Arial" w:hAnsi="Arial"/>
      <w:b/>
      <w:bCs/>
      <w:kern w:val="28"/>
      <w:sz w:val="32"/>
      <w:szCs w:val="32"/>
    </w:rPr>
  </w:style>
  <w:style w:type="paragraph" w:styleId="Subtitle">
    <w:name w:val="Subtitle"/>
    <w:basedOn w:val="Normal"/>
    <w:qFormat/>
    <w:rsid w:val="00517DE7"/>
    <w:pPr>
      <w:spacing w:after="60"/>
      <w:jc w:val="center"/>
      <w:outlineLvl w:val="1"/>
    </w:pPr>
    <w:rPr>
      <w:rFonts w:ascii="Arial" w:hAnsi="Arial" w:cs="Arial"/>
      <w:sz w:val="24"/>
      <w:szCs w:val="24"/>
    </w:rPr>
  </w:style>
  <w:style w:type="paragraph" w:styleId="Signature">
    <w:name w:val="Signature"/>
    <w:basedOn w:val="Normal"/>
    <w:rsid w:val="00517DE7"/>
    <w:pPr>
      <w:ind w:left="4320"/>
    </w:pPr>
  </w:style>
  <w:style w:type="paragraph" w:customStyle="1" w:styleId="PPLine">
    <w:name w:val="PP Line"/>
    <w:basedOn w:val="Signature"/>
    <w:rsid w:val="00517DE7"/>
  </w:style>
  <w:style w:type="character" w:styleId="Strong">
    <w:name w:val="Strong"/>
    <w:qFormat/>
    <w:rsid w:val="00517DE7"/>
    <w:rPr>
      <w:b/>
      <w:bCs/>
    </w:rPr>
  </w:style>
  <w:style w:type="paragraph" w:styleId="ListBullet3">
    <w:name w:val="List Bullet 3"/>
    <w:basedOn w:val="Normal"/>
    <w:autoRedefine/>
    <w:rsid w:val="00517DE7"/>
    <w:pPr>
      <w:numPr>
        <w:numId w:val="4"/>
      </w:numPr>
    </w:pPr>
  </w:style>
  <w:style w:type="paragraph" w:styleId="NormalIndent">
    <w:name w:val="Normal Indent"/>
    <w:basedOn w:val="Normal"/>
    <w:rsid w:val="00517DE7"/>
    <w:pPr>
      <w:ind w:left="720"/>
    </w:pPr>
  </w:style>
  <w:style w:type="paragraph" w:styleId="Footer">
    <w:name w:val="footer"/>
    <w:basedOn w:val="Normal"/>
    <w:link w:val="FooterChar"/>
    <w:uiPriority w:val="99"/>
    <w:rsid w:val="00517DE7"/>
    <w:pPr>
      <w:tabs>
        <w:tab w:val="center" w:pos="4320"/>
        <w:tab w:val="right" w:pos="8640"/>
      </w:tabs>
    </w:pPr>
  </w:style>
  <w:style w:type="character" w:styleId="PageNumber">
    <w:name w:val="page number"/>
    <w:basedOn w:val="DefaultParagraphFont"/>
    <w:rsid w:val="00517DE7"/>
  </w:style>
  <w:style w:type="paragraph" w:styleId="Header">
    <w:name w:val="header"/>
    <w:basedOn w:val="Normal"/>
    <w:link w:val="HeaderChar"/>
    <w:uiPriority w:val="99"/>
    <w:rsid w:val="00517DE7"/>
    <w:pPr>
      <w:tabs>
        <w:tab w:val="center" w:pos="4320"/>
        <w:tab w:val="right" w:pos="8640"/>
      </w:tabs>
    </w:pPr>
  </w:style>
  <w:style w:type="paragraph" w:styleId="BodyTextIndent2">
    <w:name w:val="Body Text Indent 2"/>
    <w:basedOn w:val="Normal"/>
    <w:rsid w:val="00517DE7"/>
    <w:pPr>
      <w:ind w:left="720" w:firstLine="720"/>
    </w:pPr>
    <w:rPr>
      <w:bCs/>
      <w:sz w:val="24"/>
      <w:szCs w:val="24"/>
    </w:rPr>
  </w:style>
  <w:style w:type="paragraph" w:styleId="BodyTextIndent3">
    <w:name w:val="Body Text Indent 3"/>
    <w:basedOn w:val="Normal"/>
    <w:rsid w:val="00517DE7"/>
    <w:pPr>
      <w:ind w:left="720" w:firstLine="720"/>
    </w:pPr>
    <w:rPr>
      <w:bCs/>
      <w:sz w:val="28"/>
      <w:szCs w:val="28"/>
    </w:rPr>
  </w:style>
  <w:style w:type="character" w:styleId="CommentReference">
    <w:name w:val="annotation reference"/>
    <w:semiHidden/>
    <w:rsid w:val="00517DE7"/>
    <w:rPr>
      <w:sz w:val="16"/>
      <w:szCs w:val="16"/>
    </w:rPr>
  </w:style>
  <w:style w:type="paragraph" w:styleId="CommentText">
    <w:name w:val="annotation text"/>
    <w:basedOn w:val="Normal"/>
    <w:semiHidden/>
    <w:rsid w:val="00517DE7"/>
  </w:style>
  <w:style w:type="paragraph" w:styleId="Caption">
    <w:name w:val="caption"/>
    <w:basedOn w:val="Normal"/>
    <w:next w:val="Normal"/>
    <w:qFormat/>
    <w:rsid w:val="00517DE7"/>
    <w:pPr>
      <w:spacing w:after="120"/>
    </w:pPr>
    <w:rPr>
      <w:b/>
      <w:bCs/>
    </w:rPr>
  </w:style>
  <w:style w:type="paragraph" w:customStyle="1" w:styleId="xl84">
    <w:name w:val="xl84"/>
    <w:basedOn w:val="Normal"/>
    <w:rsid w:val="00517DE7"/>
    <w:pPr>
      <w:spacing w:before="100" w:beforeAutospacing="1" w:after="100" w:afterAutospacing="1"/>
    </w:pPr>
    <w:rPr>
      <w:rFonts w:eastAsia="Arial Unicode MS"/>
      <w:sz w:val="24"/>
      <w:szCs w:val="24"/>
    </w:rPr>
  </w:style>
  <w:style w:type="paragraph" w:customStyle="1" w:styleId="xl85">
    <w:name w:val="xl85"/>
    <w:basedOn w:val="Normal"/>
    <w:rsid w:val="00517DE7"/>
    <w:pPr>
      <w:spacing w:before="100" w:beforeAutospacing="1" w:after="100" w:afterAutospacing="1"/>
    </w:pPr>
    <w:rPr>
      <w:rFonts w:eastAsia="Arial Unicode MS"/>
      <w:sz w:val="28"/>
      <w:szCs w:val="28"/>
    </w:rPr>
  </w:style>
  <w:style w:type="paragraph" w:customStyle="1" w:styleId="xl86">
    <w:name w:val="xl86"/>
    <w:basedOn w:val="Normal"/>
    <w:rsid w:val="00517DE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sz w:val="26"/>
      <w:szCs w:val="26"/>
    </w:rPr>
  </w:style>
  <w:style w:type="paragraph" w:customStyle="1" w:styleId="xl87">
    <w:name w:val="xl87"/>
    <w:basedOn w:val="Normal"/>
    <w:rsid w:val="00517DE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eastAsia="Arial Unicode MS"/>
      <w:sz w:val="26"/>
      <w:szCs w:val="26"/>
    </w:rPr>
  </w:style>
  <w:style w:type="paragraph" w:customStyle="1" w:styleId="xl88">
    <w:name w:val="xl88"/>
    <w:basedOn w:val="Normal"/>
    <w:rsid w:val="00517DE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sz w:val="26"/>
      <w:szCs w:val="26"/>
    </w:rPr>
  </w:style>
  <w:style w:type="paragraph" w:customStyle="1" w:styleId="xl89">
    <w:name w:val="xl89"/>
    <w:basedOn w:val="Normal"/>
    <w:rsid w:val="00517DE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Arial Unicode MS"/>
      <w:sz w:val="24"/>
      <w:szCs w:val="24"/>
    </w:rPr>
  </w:style>
  <w:style w:type="paragraph" w:customStyle="1" w:styleId="xl90">
    <w:name w:val="xl90"/>
    <w:basedOn w:val="Normal"/>
    <w:rsid w:val="00517DE7"/>
    <w:pPr>
      <w:pBdr>
        <w:top w:val="single" w:sz="4" w:space="0" w:color="auto"/>
        <w:left w:val="single" w:sz="4" w:space="0" w:color="auto"/>
        <w:bottom w:val="single" w:sz="8" w:space="0" w:color="auto"/>
        <w:right w:val="single" w:sz="4" w:space="0" w:color="auto"/>
      </w:pBdr>
      <w:spacing w:before="100" w:beforeAutospacing="1" w:after="100" w:afterAutospacing="1"/>
    </w:pPr>
    <w:rPr>
      <w:rFonts w:eastAsia="Arial Unicode MS"/>
      <w:sz w:val="24"/>
      <w:szCs w:val="24"/>
    </w:rPr>
  </w:style>
  <w:style w:type="paragraph" w:customStyle="1" w:styleId="xl91">
    <w:name w:val="xl91"/>
    <w:basedOn w:val="Normal"/>
    <w:rsid w:val="00517DE7"/>
    <w:pPr>
      <w:pBdr>
        <w:top w:val="single" w:sz="8" w:space="0" w:color="auto"/>
      </w:pBdr>
      <w:spacing w:before="100" w:beforeAutospacing="1" w:after="100" w:afterAutospacing="1"/>
    </w:pPr>
    <w:rPr>
      <w:rFonts w:eastAsia="Arial Unicode MS"/>
      <w:sz w:val="28"/>
      <w:szCs w:val="28"/>
    </w:rPr>
  </w:style>
  <w:style w:type="paragraph" w:customStyle="1" w:styleId="xl92">
    <w:name w:val="xl92"/>
    <w:basedOn w:val="Normal"/>
    <w:rsid w:val="00517DE7"/>
    <w:pPr>
      <w:pBdr>
        <w:top w:val="single" w:sz="8" w:space="0" w:color="auto"/>
      </w:pBdr>
      <w:spacing w:before="100" w:beforeAutospacing="1" w:after="100" w:afterAutospacing="1"/>
    </w:pPr>
    <w:rPr>
      <w:rFonts w:eastAsia="Arial Unicode MS"/>
      <w:sz w:val="28"/>
      <w:szCs w:val="28"/>
    </w:rPr>
  </w:style>
  <w:style w:type="paragraph" w:customStyle="1" w:styleId="xl93">
    <w:name w:val="xl93"/>
    <w:basedOn w:val="Normal"/>
    <w:rsid w:val="00517DE7"/>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eastAsia="Arial Unicode MS"/>
      <w:sz w:val="24"/>
      <w:szCs w:val="24"/>
    </w:rPr>
  </w:style>
  <w:style w:type="paragraph" w:customStyle="1" w:styleId="xl94">
    <w:name w:val="xl94"/>
    <w:basedOn w:val="Normal"/>
    <w:rsid w:val="00517DE7"/>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eastAsia="Arial Unicode MS"/>
      <w:sz w:val="26"/>
      <w:szCs w:val="26"/>
    </w:rPr>
  </w:style>
  <w:style w:type="paragraph" w:customStyle="1" w:styleId="xl95">
    <w:name w:val="xl95"/>
    <w:basedOn w:val="Normal"/>
    <w:rsid w:val="00517DE7"/>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sz w:val="26"/>
      <w:szCs w:val="26"/>
    </w:rPr>
  </w:style>
  <w:style w:type="paragraph" w:customStyle="1" w:styleId="xl96">
    <w:name w:val="xl96"/>
    <w:basedOn w:val="Normal"/>
    <w:rsid w:val="00517DE7"/>
    <w:pPr>
      <w:pBdr>
        <w:top w:val="single" w:sz="4" w:space="0" w:color="auto"/>
        <w:left w:val="single" w:sz="4" w:space="0" w:color="auto"/>
        <w:bottom w:val="single" w:sz="8" w:space="0" w:color="auto"/>
      </w:pBdr>
      <w:spacing w:before="100" w:beforeAutospacing="1" w:after="100" w:afterAutospacing="1"/>
    </w:pPr>
    <w:rPr>
      <w:rFonts w:eastAsia="Arial Unicode MS"/>
      <w:sz w:val="24"/>
      <w:szCs w:val="24"/>
    </w:rPr>
  </w:style>
  <w:style w:type="paragraph" w:customStyle="1" w:styleId="xl97">
    <w:name w:val="xl97"/>
    <w:basedOn w:val="Normal"/>
    <w:rsid w:val="00517DE7"/>
    <w:pPr>
      <w:pBdr>
        <w:top w:val="single" w:sz="4" w:space="0" w:color="auto"/>
        <w:bottom w:val="single" w:sz="8" w:space="0" w:color="auto"/>
      </w:pBdr>
      <w:spacing w:before="100" w:beforeAutospacing="1" w:after="100" w:afterAutospacing="1"/>
    </w:pPr>
    <w:rPr>
      <w:rFonts w:eastAsia="Arial Unicode MS"/>
      <w:sz w:val="24"/>
      <w:szCs w:val="24"/>
    </w:rPr>
  </w:style>
  <w:style w:type="paragraph" w:customStyle="1" w:styleId="xl98">
    <w:name w:val="xl98"/>
    <w:basedOn w:val="Normal"/>
    <w:rsid w:val="00517DE7"/>
    <w:pPr>
      <w:pBdr>
        <w:top w:val="single" w:sz="4" w:space="0" w:color="auto"/>
        <w:bottom w:val="single" w:sz="8" w:space="0" w:color="auto"/>
        <w:right w:val="single" w:sz="4" w:space="0" w:color="auto"/>
      </w:pBdr>
      <w:spacing w:before="100" w:beforeAutospacing="1" w:after="100" w:afterAutospacing="1"/>
    </w:pPr>
    <w:rPr>
      <w:rFonts w:eastAsia="Arial Unicode MS"/>
      <w:sz w:val="24"/>
      <w:szCs w:val="24"/>
    </w:rPr>
  </w:style>
  <w:style w:type="paragraph" w:customStyle="1" w:styleId="xl99">
    <w:name w:val="xl99"/>
    <w:basedOn w:val="Normal"/>
    <w:rsid w:val="00517DE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sz w:val="24"/>
      <w:szCs w:val="24"/>
    </w:rPr>
  </w:style>
  <w:style w:type="paragraph" w:customStyle="1" w:styleId="xl100">
    <w:name w:val="xl100"/>
    <w:basedOn w:val="Normal"/>
    <w:rsid w:val="00517DE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24"/>
      <w:szCs w:val="24"/>
    </w:rPr>
  </w:style>
  <w:style w:type="paragraph" w:customStyle="1" w:styleId="xl101">
    <w:name w:val="xl101"/>
    <w:basedOn w:val="Normal"/>
    <w:rsid w:val="00517DE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22"/>
      <w:szCs w:val="22"/>
    </w:rPr>
  </w:style>
  <w:style w:type="paragraph" w:customStyle="1" w:styleId="xl102">
    <w:name w:val="xl102"/>
    <w:basedOn w:val="Normal"/>
    <w:rsid w:val="00517DE7"/>
    <w:pPr>
      <w:spacing w:before="100" w:beforeAutospacing="1" w:after="100" w:afterAutospacing="1"/>
    </w:pPr>
    <w:rPr>
      <w:rFonts w:eastAsia="Arial Unicode MS"/>
      <w:sz w:val="24"/>
      <w:szCs w:val="24"/>
    </w:rPr>
  </w:style>
  <w:style w:type="paragraph" w:customStyle="1" w:styleId="xl103">
    <w:name w:val="xl103"/>
    <w:basedOn w:val="Normal"/>
    <w:rsid w:val="00517DE7"/>
    <w:pPr>
      <w:spacing w:before="100" w:beforeAutospacing="1" w:after="100" w:afterAutospacing="1"/>
    </w:pPr>
    <w:rPr>
      <w:rFonts w:eastAsia="Arial Unicode MS"/>
      <w:sz w:val="24"/>
      <w:szCs w:val="24"/>
    </w:rPr>
  </w:style>
  <w:style w:type="paragraph" w:customStyle="1" w:styleId="xl104">
    <w:name w:val="xl104"/>
    <w:basedOn w:val="Normal"/>
    <w:rsid w:val="00517DE7"/>
    <w:pPr>
      <w:pBdr>
        <w:bottom w:val="single" w:sz="4" w:space="0" w:color="auto"/>
      </w:pBdr>
      <w:spacing w:before="100" w:beforeAutospacing="1" w:after="100" w:afterAutospacing="1"/>
    </w:pPr>
    <w:rPr>
      <w:rFonts w:eastAsia="Arial Unicode MS"/>
      <w:sz w:val="26"/>
      <w:szCs w:val="26"/>
    </w:rPr>
  </w:style>
  <w:style w:type="paragraph" w:customStyle="1" w:styleId="xl105">
    <w:name w:val="xl105"/>
    <w:basedOn w:val="Normal"/>
    <w:rsid w:val="00517DE7"/>
    <w:pPr>
      <w:spacing w:before="100" w:beforeAutospacing="1" w:after="100" w:afterAutospacing="1"/>
    </w:pPr>
    <w:rPr>
      <w:rFonts w:eastAsia="Arial Unicode MS"/>
      <w:sz w:val="26"/>
      <w:szCs w:val="26"/>
    </w:rPr>
  </w:style>
  <w:style w:type="paragraph" w:customStyle="1" w:styleId="xl106">
    <w:name w:val="xl106"/>
    <w:basedOn w:val="Normal"/>
    <w:rsid w:val="00517DE7"/>
    <w:pPr>
      <w:pBdr>
        <w:top w:val="single" w:sz="8" w:space="0" w:color="auto"/>
        <w:left w:val="single" w:sz="4" w:space="0" w:color="auto"/>
        <w:bottom w:val="single" w:sz="4" w:space="0" w:color="auto"/>
      </w:pBdr>
      <w:spacing w:before="100" w:beforeAutospacing="1" w:after="100" w:afterAutospacing="1"/>
      <w:jc w:val="center"/>
      <w:textAlignment w:val="center"/>
    </w:pPr>
    <w:rPr>
      <w:rFonts w:eastAsia="Arial Unicode MS"/>
      <w:sz w:val="26"/>
      <w:szCs w:val="26"/>
    </w:rPr>
  </w:style>
  <w:style w:type="paragraph" w:customStyle="1" w:styleId="xl107">
    <w:name w:val="xl107"/>
    <w:basedOn w:val="Normal"/>
    <w:rsid w:val="00517DE7"/>
    <w:pPr>
      <w:pBdr>
        <w:top w:val="single" w:sz="8" w:space="0" w:color="auto"/>
        <w:bottom w:val="single" w:sz="4" w:space="0" w:color="auto"/>
      </w:pBdr>
      <w:spacing w:before="100" w:beforeAutospacing="1" w:after="100" w:afterAutospacing="1"/>
      <w:jc w:val="center"/>
      <w:textAlignment w:val="center"/>
    </w:pPr>
    <w:rPr>
      <w:rFonts w:eastAsia="Arial Unicode MS"/>
      <w:sz w:val="26"/>
      <w:szCs w:val="26"/>
    </w:rPr>
  </w:style>
  <w:style w:type="paragraph" w:customStyle="1" w:styleId="xl108">
    <w:name w:val="xl108"/>
    <w:basedOn w:val="Normal"/>
    <w:rsid w:val="00517DE7"/>
    <w:pPr>
      <w:pBdr>
        <w:top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sz w:val="26"/>
      <w:szCs w:val="26"/>
    </w:rPr>
  </w:style>
  <w:style w:type="paragraph" w:customStyle="1" w:styleId="xl109">
    <w:name w:val="xl109"/>
    <w:basedOn w:val="Normal"/>
    <w:rsid w:val="00517DE7"/>
    <w:pPr>
      <w:pBdr>
        <w:top w:val="single" w:sz="8" w:space="0" w:color="auto"/>
        <w:left w:val="single" w:sz="8" w:space="0" w:color="auto"/>
        <w:right w:val="single" w:sz="4" w:space="0" w:color="auto"/>
      </w:pBdr>
      <w:spacing w:before="100" w:beforeAutospacing="1" w:after="100" w:afterAutospacing="1"/>
      <w:jc w:val="center"/>
      <w:textAlignment w:val="center"/>
    </w:pPr>
    <w:rPr>
      <w:rFonts w:eastAsia="Arial Unicode MS"/>
      <w:sz w:val="26"/>
      <w:szCs w:val="26"/>
    </w:rPr>
  </w:style>
  <w:style w:type="paragraph" w:customStyle="1" w:styleId="xl110">
    <w:name w:val="xl110"/>
    <w:basedOn w:val="Normal"/>
    <w:rsid w:val="00517DE7"/>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sz w:val="26"/>
      <w:szCs w:val="26"/>
    </w:rPr>
  </w:style>
  <w:style w:type="paragraph" w:customStyle="1" w:styleId="xl111">
    <w:name w:val="xl111"/>
    <w:basedOn w:val="Normal"/>
    <w:rsid w:val="00517DE7"/>
    <w:pPr>
      <w:pBdr>
        <w:top w:val="single" w:sz="8" w:space="0" w:color="auto"/>
        <w:left w:val="single" w:sz="4" w:space="0" w:color="auto"/>
        <w:right w:val="single" w:sz="4" w:space="0" w:color="auto"/>
      </w:pBdr>
      <w:spacing w:before="100" w:beforeAutospacing="1" w:after="100" w:afterAutospacing="1"/>
      <w:jc w:val="center"/>
      <w:textAlignment w:val="center"/>
    </w:pPr>
    <w:rPr>
      <w:rFonts w:eastAsia="Arial Unicode MS"/>
      <w:sz w:val="26"/>
      <w:szCs w:val="26"/>
    </w:rPr>
  </w:style>
  <w:style w:type="paragraph" w:customStyle="1" w:styleId="xl112">
    <w:name w:val="xl112"/>
    <w:basedOn w:val="Normal"/>
    <w:rsid w:val="00517DE7"/>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 w:val="26"/>
      <w:szCs w:val="26"/>
    </w:rPr>
  </w:style>
  <w:style w:type="paragraph" w:customStyle="1" w:styleId="xl113">
    <w:name w:val="xl113"/>
    <w:basedOn w:val="Normal"/>
    <w:rsid w:val="00517DE7"/>
    <w:pPr>
      <w:spacing w:before="100" w:beforeAutospacing="1" w:after="100" w:afterAutospacing="1"/>
    </w:pPr>
    <w:rPr>
      <w:rFonts w:eastAsia="Arial Unicode MS"/>
      <w:b/>
      <w:bCs/>
      <w:sz w:val="24"/>
      <w:szCs w:val="24"/>
    </w:rPr>
  </w:style>
  <w:style w:type="paragraph" w:customStyle="1" w:styleId="xl114">
    <w:name w:val="xl114"/>
    <w:basedOn w:val="Normal"/>
    <w:rsid w:val="00517DE7"/>
    <w:pPr>
      <w:spacing w:before="100" w:beforeAutospacing="1" w:after="100" w:afterAutospacing="1"/>
      <w:jc w:val="center"/>
    </w:pPr>
    <w:rPr>
      <w:rFonts w:eastAsia="Arial Unicode MS"/>
      <w:sz w:val="24"/>
      <w:szCs w:val="24"/>
    </w:rPr>
  </w:style>
  <w:style w:type="paragraph" w:customStyle="1" w:styleId="xl115">
    <w:name w:val="xl115"/>
    <w:basedOn w:val="Normal"/>
    <w:rsid w:val="00517DE7"/>
    <w:pPr>
      <w:pBdr>
        <w:top w:val="single" w:sz="8" w:space="0" w:color="auto"/>
        <w:left w:val="single" w:sz="4" w:space="0" w:color="auto"/>
        <w:bottom w:val="single" w:sz="4" w:space="0" w:color="auto"/>
      </w:pBdr>
      <w:spacing w:before="100" w:beforeAutospacing="1" w:after="100" w:afterAutospacing="1"/>
      <w:jc w:val="center"/>
    </w:pPr>
    <w:rPr>
      <w:rFonts w:eastAsia="Arial Unicode MS"/>
      <w:sz w:val="26"/>
      <w:szCs w:val="26"/>
    </w:rPr>
  </w:style>
  <w:style w:type="paragraph" w:customStyle="1" w:styleId="xl116">
    <w:name w:val="xl116"/>
    <w:basedOn w:val="Normal"/>
    <w:rsid w:val="00517DE7"/>
    <w:pPr>
      <w:pBdr>
        <w:top w:val="single" w:sz="8" w:space="0" w:color="auto"/>
        <w:bottom w:val="single" w:sz="4" w:space="0" w:color="auto"/>
      </w:pBdr>
      <w:spacing w:before="100" w:beforeAutospacing="1" w:after="100" w:afterAutospacing="1"/>
      <w:jc w:val="center"/>
    </w:pPr>
    <w:rPr>
      <w:rFonts w:eastAsia="Arial Unicode MS"/>
      <w:sz w:val="26"/>
      <w:szCs w:val="26"/>
    </w:rPr>
  </w:style>
  <w:style w:type="paragraph" w:customStyle="1" w:styleId="xl117">
    <w:name w:val="xl117"/>
    <w:basedOn w:val="Normal"/>
    <w:rsid w:val="00517DE7"/>
    <w:pPr>
      <w:pBdr>
        <w:top w:val="single" w:sz="8" w:space="0" w:color="auto"/>
        <w:bottom w:val="single" w:sz="4" w:space="0" w:color="auto"/>
        <w:right w:val="single" w:sz="8" w:space="0" w:color="auto"/>
      </w:pBdr>
      <w:spacing w:before="100" w:beforeAutospacing="1" w:after="100" w:afterAutospacing="1"/>
      <w:jc w:val="center"/>
    </w:pPr>
    <w:rPr>
      <w:rFonts w:eastAsia="Arial Unicode MS"/>
      <w:sz w:val="26"/>
      <w:szCs w:val="26"/>
    </w:rPr>
  </w:style>
  <w:style w:type="paragraph" w:customStyle="1" w:styleId="xl118">
    <w:name w:val="xl118"/>
    <w:basedOn w:val="Normal"/>
    <w:rsid w:val="00517DE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sz w:val="26"/>
      <w:szCs w:val="26"/>
    </w:rPr>
  </w:style>
  <w:style w:type="paragraph" w:customStyle="1" w:styleId="xl119">
    <w:name w:val="xl119"/>
    <w:basedOn w:val="Normal"/>
    <w:rsid w:val="00517DE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eastAsia="Arial Unicode MS"/>
      <w:sz w:val="26"/>
      <w:szCs w:val="26"/>
    </w:rPr>
  </w:style>
  <w:style w:type="paragraph" w:customStyle="1" w:styleId="xl120">
    <w:name w:val="xl120"/>
    <w:basedOn w:val="Normal"/>
    <w:rsid w:val="00517DE7"/>
    <w:pPr>
      <w:pBdr>
        <w:top w:val="single" w:sz="4" w:space="0" w:color="auto"/>
        <w:left w:val="single" w:sz="4" w:space="0" w:color="auto"/>
        <w:bottom w:val="single" w:sz="8" w:space="0" w:color="auto"/>
        <w:right w:val="single" w:sz="4" w:space="0" w:color="auto"/>
      </w:pBdr>
      <w:spacing w:before="100" w:beforeAutospacing="1" w:after="100" w:afterAutospacing="1"/>
    </w:pPr>
    <w:rPr>
      <w:rFonts w:eastAsia="Arial Unicode MS"/>
      <w:sz w:val="24"/>
      <w:szCs w:val="24"/>
    </w:rPr>
  </w:style>
  <w:style w:type="paragraph" w:customStyle="1" w:styleId="xl121">
    <w:name w:val="xl121"/>
    <w:basedOn w:val="Normal"/>
    <w:rsid w:val="00517DE7"/>
    <w:pPr>
      <w:pBdr>
        <w:top w:val="single" w:sz="4" w:space="0" w:color="auto"/>
        <w:left w:val="single" w:sz="4" w:space="0" w:color="auto"/>
        <w:bottom w:val="single" w:sz="8" w:space="0" w:color="auto"/>
        <w:right w:val="single" w:sz="8" w:space="0" w:color="auto"/>
      </w:pBdr>
      <w:spacing w:before="100" w:beforeAutospacing="1" w:after="100" w:afterAutospacing="1"/>
    </w:pPr>
    <w:rPr>
      <w:rFonts w:eastAsia="Arial Unicode MS"/>
      <w:sz w:val="24"/>
      <w:szCs w:val="24"/>
    </w:rPr>
  </w:style>
  <w:style w:type="paragraph" w:customStyle="1" w:styleId="xl122">
    <w:name w:val="xl122"/>
    <w:basedOn w:val="Normal"/>
    <w:rsid w:val="00517DE7"/>
    <w:pPr>
      <w:pBdr>
        <w:top w:val="single" w:sz="8" w:space="0" w:color="auto"/>
      </w:pBdr>
      <w:spacing w:before="100" w:beforeAutospacing="1" w:after="100" w:afterAutospacing="1"/>
    </w:pPr>
    <w:rPr>
      <w:rFonts w:eastAsia="Arial Unicode MS"/>
      <w:sz w:val="28"/>
      <w:szCs w:val="28"/>
    </w:rPr>
  </w:style>
  <w:style w:type="paragraph" w:customStyle="1" w:styleId="xl123">
    <w:name w:val="xl123"/>
    <w:basedOn w:val="Normal"/>
    <w:rsid w:val="00517DE7"/>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sz w:val="26"/>
      <w:szCs w:val="26"/>
    </w:rPr>
  </w:style>
  <w:style w:type="paragraph" w:customStyle="1" w:styleId="xl124">
    <w:name w:val="xl124"/>
    <w:basedOn w:val="Normal"/>
    <w:rsid w:val="00517DE7"/>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eastAsia="Arial Unicode MS"/>
      <w:sz w:val="26"/>
      <w:szCs w:val="26"/>
    </w:rPr>
  </w:style>
  <w:style w:type="paragraph" w:customStyle="1" w:styleId="xl125">
    <w:name w:val="xl125"/>
    <w:basedOn w:val="Normal"/>
    <w:rsid w:val="00517DE7"/>
    <w:pPr>
      <w:spacing w:before="100" w:beforeAutospacing="1" w:after="100" w:afterAutospacing="1"/>
    </w:pPr>
    <w:rPr>
      <w:rFonts w:eastAsia="Arial Unicode MS"/>
      <w:sz w:val="28"/>
      <w:szCs w:val="28"/>
    </w:rPr>
  </w:style>
  <w:style w:type="paragraph" w:customStyle="1" w:styleId="xl126">
    <w:name w:val="xl126"/>
    <w:basedOn w:val="Normal"/>
    <w:rsid w:val="00517DE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sz w:val="24"/>
      <w:szCs w:val="24"/>
    </w:rPr>
  </w:style>
  <w:style w:type="paragraph" w:customStyle="1" w:styleId="xl127">
    <w:name w:val="xl127"/>
    <w:basedOn w:val="Normal"/>
    <w:rsid w:val="00517DE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22"/>
      <w:szCs w:val="22"/>
    </w:rPr>
  </w:style>
  <w:style w:type="paragraph" w:customStyle="1" w:styleId="xl128">
    <w:name w:val="xl128"/>
    <w:basedOn w:val="Normal"/>
    <w:rsid w:val="00517DE7"/>
    <w:pPr>
      <w:spacing w:before="100" w:beforeAutospacing="1" w:after="100" w:afterAutospacing="1"/>
      <w:jc w:val="right"/>
    </w:pPr>
    <w:rPr>
      <w:rFonts w:eastAsia="Arial Unicode MS"/>
      <w:sz w:val="24"/>
      <w:szCs w:val="24"/>
    </w:rPr>
  </w:style>
  <w:style w:type="paragraph" w:customStyle="1" w:styleId="xl129">
    <w:name w:val="xl129"/>
    <w:basedOn w:val="Normal"/>
    <w:rsid w:val="00517DE7"/>
    <w:pPr>
      <w:spacing w:before="100" w:beforeAutospacing="1" w:after="100" w:afterAutospacing="1"/>
      <w:jc w:val="center"/>
    </w:pPr>
    <w:rPr>
      <w:rFonts w:eastAsia="Arial Unicode MS"/>
      <w:sz w:val="24"/>
      <w:szCs w:val="24"/>
    </w:rPr>
  </w:style>
  <w:style w:type="paragraph" w:customStyle="1" w:styleId="xl130">
    <w:name w:val="xl130"/>
    <w:basedOn w:val="Normal"/>
    <w:rsid w:val="00517DE7"/>
    <w:pPr>
      <w:spacing w:before="100" w:beforeAutospacing="1" w:after="100" w:afterAutospacing="1"/>
    </w:pPr>
    <w:rPr>
      <w:rFonts w:eastAsia="Arial Unicode MS"/>
      <w:sz w:val="24"/>
      <w:szCs w:val="24"/>
    </w:rPr>
  </w:style>
  <w:style w:type="paragraph" w:customStyle="1" w:styleId="xl131">
    <w:name w:val="xl131"/>
    <w:basedOn w:val="Normal"/>
    <w:rsid w:val="00517DE7"/>
    <w:pPr>
      <w:spacing w:before="100" w:beforeAutospacing="1" w:after="100" w:afterAutospacing="1"/>
    </w:pPr>
    <w:rPr>
      <w:rFonts w:eastAsia="Arial Unicode MS"/>
      <w:b/>
      <w:bCs/>
      <w:sz w:val="24"/>
      <w:szCs w:val="24"/>
    </w:rPr>
  </w:style>
  <w:style w:type="character" w:customStyle="1" w:styleId="HeaderChar">
    <w:name w:val="Header Char"/>
    <w:link w:val="Header"/>
    <w:uiPriority w:val="99"/>
    <w:locked/>
    <w:rsid w:val="0049550C"/>
    <w:rPr>
      <w:lang w:val="en-US" w:eastAsia="en-US" w:bidi="ar-SA"/>
    </w:rPr>
  </w:style>
  <w:style w:type="paragraph" w:styleId="TOC3">
    <w:name w:val="toc 3"/>
    <w:basedOn w:val="Normal"/>
    <w:next w:val="Normal"/>
    <w:autoRedefine/>
    <w:rsid w:val="00F97194"/>
    <w:pPr>
      <w:tabs>
        <w:tab w:val="center" w:pos="426"/>
        <w:tab w:val="right" w:leader="dot" w:pos="9345"/>
      </w:tabs>
      <w:jc w:val="left"/>
    </w:pPr>
  </w:style>
  <w:style w:type="paragraph" w:styleId="TOC2">
    <w:name w:val="toc 2"/>
    <w:basedOn w:val="Normal"/>
    <w:next w:val="Normal"/>
    <w:autoRedefine/>
    <w:uiPriority w:val="39"/>
    <w:rsid w:val="00CE2084"/>
    <w:pPr>
      <w:tabs>
        <w:tab w:val="left" w:pos="567"/>
        <w:tab w:val="right" w:leader="dot" w:pos="9345"/>
      </w:tabs>
    </w:pPr>
    <w:rPr>
      <w:b/>
      <w:bCs/>
      <w:sz w:val="22"/>
      <w:szCs w:val="22"/>
    </w:rPr>
  </w:style>
  <w:style w:type="paragraph" w:styleId="TOC1">
    <w:name w:val="toc 1"/>
    <w:basedOn w:val="Normal"/>
    <w:next w:val="Normal"/>
    <w:autoRedefine/>
    <w:uiPriority w:val="39"/>
    <w:rsid w:val="00312975"/>
    <w:pPr>
      <w:tabs>
        <w:tab w:val="left" w:pos="600"/>
        <w:tab w:val="right" w:leader="dot" w:pos="9345"/>
      </w:tabs>
    </w:pPr>
    <w:rPr>
      <w:b/>
      <w:bCs/>
      <w:i/>
      <w:iCs/>
      <w:noProof/>
      <w:sz w:val="24"/>
      <w:szCs w:val="24"/>
    </w:rPr>
  </w:style>
  <w:style w:type="character" w:styleId="Hyperlink">
    <w:name w:val="Hyperlink"/>
    <w:uiPriority w:val="99"/>
    <w:rsid w:val="009A78B3"/>
    <w:rPr>
      <w:color w:val="0000FF"/>
      <w:u w:val="single"/>
    </w:rPr>
  </w:style>
  <w:style w:type="paragraph" w:styleId="TOC4">
    <w:name w:val="toc 4"/>
    <w:basedOn w:val="Normal"/>
    <w:next w:val="Normal"/>
    <w:autoRedefine/>
    <w:semiHidden/>
    <w:rsid w:val="00D050DA"/>
    <w:pPr>
      <w:ind w:left="600"/>
    </w:pPr>
  </w:style>
  <w:style w:type="paragraph" w:styleId="TOC5">
    <w:name w:val="toc 5"/>
    <w:basedOn w:val="Normal"/>
    <w:next w:val="Normal"/>
    <w:autoRedefine/>
    <w:semiHidden/>
    <w:rsid w:val="00D050DA"/>
    <w:pPr>
      <w:ind w:left="800"/>
    </w:pPr>
  </w:style>
  <w:style w:type="paragraph" w:styleId="TOC6">
    <w:name w:val="toc 6"/>
    <w:basedOn w:val="Normal"/>
    <w:next w:val="Normal"/>
    <w:autoRedefine/>
    <w:semiHidden/>
    <w:rsid w:val="00D050DA"/>
    <w:pPr>
      <w:ind w:left="1000"/>
    </w:pPr>
  </w:style>
  <w:style w:type="paragraph" w:styleId="TOC7">
    <w:name w:val="toc 7"/>
    <w:basedOn w:val="Normal"/>
    <w:next w:val="Normal"/>
    <w:autoRedefine/>
    <w:semiHidden/>
    <w:rsid w:val="00D050DA"/>
    <w:pPr>
      <w:ind w:left="1200"/>
    </w:pPr>
  </w:style>
  <w:style w:type="paragraph" w:styleId="TOC8">
    <w:name w:val="toc 8"/>
    <w:basedOn w:val="Normal"/>
    <w:next w:val="Normal"/>
    <w:autoRedefine/>
    <w:semiHidden/>
    <w:rsid w:val="00D050DA"/>
    <w:pPr>
      <w:ind w:left="1400"/>
    </w:pPr>
  </w:style>
  <w:style w:type="paragraph" w:styleId="TOC9">
    <w:name w:val="toc 9"/>
    <w:basedOn w:val="Normal"/>
    <w:next w:val="Normal"/>
    <w:autoRedefine/>
    <w:semiHidden/>
    <w:rsid w:val="00D050DA"/>
    <w:pPr>
      <w:ind w:left="1600"/>
    </w:pPr>
  </w:style>
  <w:style w:type="paragraph" w:customStyle="1" w:styleId="Char">
    <w:name w:val="Char"/>
    <w:basedOn w:val="Normal"/>
    <w:rsid w:val="00EE7878"/>
    <w:pPr>
      <w:pageBreakBefore/>
      <w:spacing w:before="100" w:beforeAutospacing="1" w:after="100" w:afterAutospacing="1"/>
    </w:pPr>
    <w:rPr>
      <w:rFonts w:ascii="Tahoma" w:hAnsi="Tahoma"/>
    </w:rPr>
  </w:style>
  <w:style w:type="character" w:customStyle="1" w:styleId="PlainTextChar">
    <w:name w:val="Plain Text Char"/>
    <w:aliases w:val=" Char Char"/>
    <w:link w:val="PlainText"/>
    <w:rsid w:val="00615E2C"/>
    <w:rPr>
      <w:rFonts w:ascii="Courier New" w:hAnsi="Courier New"/>
      <w:lang w:val="en-US" w:eastAsia="en-US" w:bidi="ar-SA"/>
    </w:rPr>
  </w:style>
  <w:style w:type="character" w:customStyle="1" w:styleId="BodyTextIndentChar">
    <w:name w:val="Body Text Indent Char"/>
    <w:link w:val="BodyTextIndent"/>
    <w:rsid w:val="00A60CF5"/>
    <w:rPr>
      <w:rFonts w:ascii=".VnTime" w:hAnsi=".VnTime"/>
      <w:snapToGrid w:val="0"/>
      <w:sz w:val="28"/>
    </w:rPr>
  </w:style>
  <w:style w:type="character" w:customStyle="1" w:styleId="BodyTextChar">
    <w:name w:val="Body Text Char"/>
    <w:link w:val="BodyText"/>
    <w:rsid w:val="004C5F5E"/>
    <w:rPr>
      <w:rFonts w:ascii=".VnTime" w:hAnsi=".VnTime"/>
      <w:snapToGrid w:val="0"/>
      <w:sz w:val="28"/>
    </w:rPr>
  </w:style>
  <w:style w:type="character" w:customStyle="1" w:styleId="Heading8Char">
    <w:name w:val="Heading 8 Char"/>
    <w:link w:val="Heading8"/>
    <w:rsid w:val="00FF5439"/>
    <w:rPr>
      <w:rFonts w:ascii="Calibri" w:hAnsi="Calibri"/>
      <w:i/>
      <w:iCs/>
      <w:sz w:val="24"/>
      <w:szCs w:val="24"/>
    </w:rPr>
  </w:style>
  <w:style w:type="character" w:customStyle="1" w:styleId="Heading9Char">
    <w:name w:val="Heading 9 Char"/>
    <w:link w:val="Heading9"/>
    <w:rsid w:val="00FF5439"/>
    <w:rPr>
      <w:rFonts w:ascii="Cambria" w:hAnsi="Cambria"/>
      <w:sz w:val="22"/>
      <w:szCs w:val="22"/>
    </w:rPr>
  </w:style>
  <w:style w:type="character" w:customStyle="1" w:styleId="Heading1Char">
    <w:name w:val="Heading 1 Char"/>
    <w:aliases w:val="DB Char,A Heading 1 Char,CHUONG Char,Heading Char,Heading1 Char,1 ghost Char,g Char"/>
    <w:link w:val="Heading1"/>
    <w:rsid w:val="00F864D5"/>
    <w:rPr>
      <w:rFonts w:ascii=".VnTime" w:hAnsi=".VnTime"/>
      <w:snapToGrid/>
      <w:sz w:val="24"/>
    </w:rPr>
  </w:style>
  <w:style w:type="character" w:customStyle="1" w:styleId="Heading4Char">
    <w:name w:val="Heading 4 Char"/>
    <w:aliases w:val="Heading 4 Char1 Char Char,Heading 4 Char Char Char, Char1 Char,Char1 Char,4 dash Char,d Char"/>
    <w:link w:val="Heading4"/>
    <w:rsid w:val="00004BB5"/>
    <w:rPr>
      <w:rFonts w:ascii=".VnTimeH" w:hAnsi=".VnTimeH"/>
      <w:snapToGrid/>
      <w:sz w:val="24"/>
    </w:rPr>
  </w:style>
  <w:style w:type="paragraph" w:customStyle="1" w:styleId="Char0">
    <w:name w:val="Char"/>
    <w:basedOn w:val="Normal"/>
    <w:rsid w:val="00791A6A"/>
    <w:pPr>
      <w:pageBreakBefore/>
      <w:spacing w:before="100" w:beforeAutospacing="1" w:after="100" w:afterAutospacing="1"/>
    </w:pPr>
    <w:rPr>
      <w:rFonts w:ascii="Tahoma" w:hAnsi="Tahoma" w:cs="Tahoma"/>
    </w:rPr>
  </w:style>
  <w:style w:type="paragraph" w:styleId="BodyText3">
    <w:name w:val="Body Text 3"/>
    <w:basedOn w:val="Normal"/>
    <w:link w:val="BodyText3Char"/>
    <w:rsid w:val="00791A6A"/>
    <w:pPr>
      <w:spacing w:after="120"/>
    </w:pPr>
    <w:rPr>
      <w:sz w:val="16"/>
      <w:szCs w:val="16"/>
    </w:rPr>
  </w:style>
  <w:style w:type="character" w:customStyle="1" w:styleId="BodyText3Char">
    <w:name w:val="Body Text 3 Char"/>
    <w:link w:val="BodyText3"/>
    <w:rsid w:val="00791A6A"/>
    <w:rPr>
      <w:sz w:val="16"/>
      <w:szCs w:val="16"/>
    </w:rPr>
  </w:style>
  <w:style w:type="paragraph" w:styleId="ListBullet2">
    <w:name w:val="List Bullet 2"/>
    <w:basedOn w:val="Normal"/>
    <w:rsid w:val="00384284"/>
    <w:pPr>
      <w:numPr>
        <w:numId w:val="17"/>
      </w:numPr>
      <w:contextualSpacing/>
    </w:pPr>
  </w:style>
  <w:style w:type="numbering" w:customStyle="1" w:styleId="Style1">
    <w:name w:val="Style1"/>
    <w:rsid w:val="008F3B2A"/>
    <w:pPr>
      <w:numPr>
        <w:numId w:val="18"/>
      </w:numPr>
    </w:pPr>
  </w:style>
  <w:style w:type="table" w:styleId="TableGrid">
    <w:name w:val="Table Grid"/>
    <w:basedOn w:val="TableNormal"/>
    <w:rsid w:val="00CA04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1">
    <w:name w:val="Body Text Char1"/>
    <w:aliases w:val="Body Text Char Char"/>
    <w:rsid w:val="00C95CE6"/>
    <w:rPr>
      <w:rFonts w:ascii=".VnTime" w:hAnsi=".VnTime"/>
      <w:snapToGrid w:val="0"/>
      <w:sz w:val="28"/>
    </w:rPr>
  </w:style>
  <w:style w:type="paragraph" w:customStyle="1" w:styleId="CharCharChar1Char">
    <w:name w:val="Char Char Char1 Char"/>
    <w:basedOn w:val="Normal"/>
    <w:rsid w:val="00A5727C"/>
    <w:pPr>
      <w:spacing w:before="0" w:after="160" w:line="240" w:lineRule="exact"/>
      <w:jc w:val="left"/>
    </w:pPr>
    <w:rPr>
      <w:rFonts w:ascii="Tahoma" w:eastAsia="PMingLiU" w:hAnsi="Tahoma"/>
    </w:rPr>
  </w:style>
  <w:style w:type="character" w:customStyle="1" w:styleId="TitleChar">
    <w:name w:val="Title Char"/>
    <w:aliases w:val=" Char Char Char Char Char Char"/>
    <w:link w:val="Title"/>
    <w:rsid w:val="00A5727C"/>
    <w:rPr>
      <w:rFonts w:ascii="Arial" w:hAnsi="Arial" w:cs="Arial"/>
      <w:b/>
      <w:bCs/>
      <w:kern w:val="28"/>
      <w:sz w:val="32"/>
      <w:szCs w:val="32"/>
    </w:rPr>
  </w:style>
  <w:style w:type="paragraph" w:customStyle="1" w:styleId="Gachdong">
    <w:name w:val="Gachdong"/>
    <w:basedOn w:val="Normal"/>
    <w:link w:val="GachdongChar"/>
    <w:rsid w:val="00A5727C"/>
    <w:pPr>
      <w:tabs>
        <w:tab w:val="num" w:pos="3005"/>
      </w:tabs>
      <w:spacing w:before="60" w:after="60" w:line="340" w:lineRule="exact"/>
      <w:ind w:left="2138" w:firstLine="720"/>
    </w:pPr>
    <w:rPr>
      <w:rFonts w:ascii=".VnArial" w:hAnsi=".VnArial"/>
      <w:sz w:val="24"/>
      <w:szCs w:val="26"/>
    </w:rPr>
  </w:style>
  <w:style w:type="character" w:customStyle="1" w:styleId="apple-converted-space">
    <w:name w:val="apple-converted-space"/>
    <w:basedOn w:val="DefaultParagraphFont"/>
    <w:rsid w:val="00A5727C"/>
  </w:style>
  <w:style w:type="paragraph" w:styleId="NormalWeb">
    <w:name w:val="Normal (Web)"/>
    <w:basedOn w:val="Normal"/>
    <w:uiPriority w:val="99"/>
    <w:unhideWhenUsed/>
    <w:rsid w:val="00A5727C"/>
    <w:pPr>
      <w:spacing w:before="100" w:beforeAutospacing="1" w:after="100" w:afterAutospacing="1"/>
      <w:jc w:val="left"/>
    </w:pPr>
    <w:rPr>
      <w:sz w:val="24"/>
      <w:szCs w:val="24"/>
    </w:rPr>
  </w:style>
  <w:style w:type="character" w:customStyle="1" w:styleId="GachdongChar">
    <w:name w:val="Gachdong Char"/>
    <w:link w:val="Gachdong"/>
    <w:rsid w:val="00A5727C"/>
    <w:rPr>
      <w:rFonts w:ascii=".VnArial" w:hAnsi=".VnArial"/>
      <w:sz w:val="24"/>
      <w:szCs w:val="26"/>
    </w:rPr>
  </w:style>
  <w:style w:type="paragraph" w:styleId="ListParagraph">
    <w:name w:val="List Paragraph"/>
    <w:basedOn w:val="Normal"/>
    <w:uiPriority w:val="34"/>
    <w:qFormat/>
    <w:rsid w:val="00A5727C"/>
    <w:pPr>
      <w:spacing w:before="0"/>
      <w:ind w:left="720"/>
      <w:contextualSpacing/>
      <w:jc w:val="left"/>
    </w:pPr>
    <w:rPr>
      <w:sz w:val="24"/>
      <w:szCs w:val="24"/>
    </w:rPr>
  </w:style>
  <w:style w:type="paragraph" w:customStyle="1" w:styleId="Noidung">
    <w:name w:val="Noidung"/>
    <w:basedOn w:val="Normal"/>
    <w:link w:val="NoidungChar"/>
    <w:rsid w:val="00A5727C"/>
    <w:pPr>
      <w:spacing w:before="60" w:after="60" w:line="340" w:lineRule="exact"/>
      <w:ind w:left="2138" w:firstLine="720"/>
    </w:pPr>
    <w:rPr>
      <w:rFonts w:ascii=".VnArial" w:hAnsi=".VnArial"/>
      <w:sz w:val="24"/>
      <w:szCs w:val="26"/>
    </w:rPr>
  </w:style>
  <w:style w:type="character" w:customStyle="1" w:styleId="NoidungChar">
    <w:name w:val="Noidung Char"/>
    <w:link w:val="Noidung"/>
    <w:rsid w:val="00A5727C"/>
    <w:rPr>
      <w:rFonts w:ascii=".VnArial" w:hAnsi=".VnArial"/>
      <w:sz w:val="24"/>
      <w:szCs w:val="26"/>
    </w:rPr>
  </w:style>
  <w:style w:type="paragraph" w:styleId="BalloonText">
    <w:name w:val="Balloon Text"/>
    <w:basedOn w:val="Normal"/>
    <w:link w:val="BalloonTextChar"/>
    <w:rsid w:val="00A5727C"/>
    <w:pPr>
      <w:spacing w:before="0"/>
      <w:jc w:val="left"/>
    </w:pPr>
    <w:rPr>
      <w:rFonts w:ascii="Tahoma" w:hAnsi="Tahoma"/>
      <w:sz w:val="16"/>
      <w:szCs w:val="16"/>
    </w:rPr>
  </w:style>
  <w:style w:type="character" w:customStyle="1" w:styleId="BalloonTextChar">
    <w:name w:val="Balloon Text Char"/>
    <w:link w:val="BalloonText"/>
    <w:rsid w:val="00A5727C"/>
    <w:rPr>
      <w:rFonts w:ascii="Tahoma" w:hAnsi="Tahoma" w:cs="Tahoma"/>
      <w:sz w:val="16"/>
      <w:szCs w:val="16"/>
    </w:rPr>
  </w:style>
  <w:style w:type="paragraph" w:customStyle="1" w:styleId="CharCharCharCharCharCharCharCharChar">
    <w:name w:val="Char Char Char Char Char Char Char Char Char"/>
    <w:basedOn w:val="Normal"/>
    <w:rsid w:val="00A5727C"/>
    <w:pPr>
      <w:spacing w:before="0" w:after="160" w:line="240" w:lineRule="exact"/>
      <w:jc w:val="left"/>
    </w:pPr>
    <w:rPr>
      <w:rFonts w:ascii="Verdana" w:hAnsi="Verdana"/>
      <w:color w:val="FF00FF"/>
    </w:rPr>
  </w:style>
  <w:style w:type="paragraph" w:styleId="DocumentMap">
    <w:name w:val="Document Map"/>
    <w:basedOn w:val="Normal"/>
    <w:link w:val="DocumentMapChar"/>
    <w:rsid w:val="00A5727C"/>
    <w:pPr>
      <w:spacing w:before="0"/>
      <w:jc w:val="left"/>
    </w:pPr>
    <w:rPr>
      <w:rFonts w:ascii="Tahoma" w:hAnsi="Tahoma"/>
      <w:sz w:val="16"/>
      <w:szCs w:val="16"/>
    </w:rPr>
  </w:style>
  <w:style w:type="character" w:customStyle="1" w:styleId="DocumentMapChar">
    <w:name w:val="Document Map Char"/>
    <w:link w:val="DocumentMap"/>
    <w:rsid w:val="00A5727C"/>
    <w:rPr>
      <w:rFonts w:ascii="Tahoma" w:hAnsi="Tahoma" w:cs="Tahoma"/>
      <w:sz w:val="16"/>
      <w:szCs w:val="16"/>
    </w:rPr>
  </w:style>
  <w:style w:type="character" w:styleId="FollowedHyperlink">
    <w:name w:val="FollowedHyperlink"/>
    <w:uiPriority w:val="99"/>
    <w:unhideWhenUsed/>
    <w:rsid w:val="0083718C"/>
    <w:rPr>
      <w:color w:val="800080"/>
      <w:u w:val="single"/>
    </w:rPr>
  </w:style>
  <w:style w:type="paragraph" w:customStyle="1" w:styleId="font5">
    <w:name w:val="font5"/>
    <w:basedOn w:val="Normal"/>
    <w:rsid w:val="0083718C"/>
    <w:pPr>
      <w:spacing w:before="100" w:beforeAutospacing="1" w:after="100" w:afterAutospacing="1"/>
      <w:jc w:val="left"/>
    </w:pPr>
    <w:rPr>
      <w:rFonts w:ascii="VNI-Helve-Condense" w:hAnsi="VNI-Helve-Condense"/>
      <w:i/>
      <w:iCs/>
      <w:color w:val="000000"/>
      <w:sz w:val="22"/>
      <w:szCs w:val="22"/>
    </w:rPr>
  </w:style>
  <w:style w:type="paragraph" w:customStyle="1" w:styleId="font6">
    <w:name w:val="font6"/>
    <w:basedOn w:val="Normal"/>
    <w:rsid w:val="0083718C"/>
    <w:pPr>
      <w:spacing w:before="100" w:beforeAutospacing="1" w:after="100" w:afterAutospacing="1"/>
      <w:jc w:val="left"/>
    </w:pPr>
    <w:rPr>
      <w:rFonts w:ascii="Calibri" w:hAnsi="Calibri"/>
      <w:color w:val="000000"/>
      <w:sz w:val="22"/>
      <w:szCs w:val="22"/>
    </w:rPr>
  </w:style>
  <w:style w:type="paragraph" w:customStyle="1" w:styleId="font7">
    <w:name w:val="font7"/>
    <w:basedOn w:val="Normal"/>
    <w:rsid w:val="0083718C"/>
    <w:pPr>
      <w:spacing w:before="100" w:beforeAutospacing="1" w:after="100" w:afterAutospacing="1"/>
      <w:jc w:val="left"/>
    </w:pPr>
    <w:rPr>
      <w:rFonts w:ascii="VNI-Helve-Condense" w:hAnsi="VNI-Helve-Condense"/>
      <w:i/>
      <w:iCs/>
      <w:color w:val="000000"/>
      <w:sz w:val="18"/>
      <w:szCs w:val="18"/>
    </w:rPr>
  </w:style>
  <w:style w:type="paragraph" w:customStyle="1" w:styleId="font8">
    <w:name w:val="font8"/>
    <w:basedOn w:val="Normal"/>
    <w:rsid w:val="0083718C"/>
    <w:pPr>
      <w:spacing w:before="100" w:beforeAutospacing="1" w:after="100" w:afterAutospacing="1"/>
      <w:jc w:val="left"/>
    </w:pPr>
    <w:rPr>
      <w:rFonts w:ascii="VNI-Helve-Condense" w:hAnsi="VNI-Helve-Condense"/>
      <w:i/>
      <w:iCs/>
      <w:color w:val="000000"/>
    </w:rPr>
  </w:style>
  <w:style w:type="paragraph" w:customStyle="1" w:styleId="xl65">
    <w:name w:val="xl65"/>
    <w:basedOn w:val="Normal"/>
    <w:rsid w:val="008371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I-Helve-Condense" w:hAnsi="VNI-Helve-Condense"/>
      <w:i/>
      <w:iCs/>
      <w:sz w:val="24"/>
      <w:szCs w:val="24"/>
    </w:rPr>
  </w:style>
  <w:style w:type="paragraph" w:customStyle="1" w:styleId="xl66">
    <w:name w:val="xl66"/>
    <w:basedOn w:val="Normal"/>
    <w:rsid w:val="0083718C"/>
    <w:pPr>
      <w:pBdr>
        <w:top w:val="single" w:sz="8" w:space="0" w:color="auto"/>
        <w:left w:val="single" w:sz="8" w:space="0" w:color="auto"/>
        <w:bottom w:val="single" w:sz="4" w:space="0" w:color="auto"/>
        <w:right w:val="single" w:sz="4" w:space="0" w:color="auto"/>
      </w:pBdr>
      <w:shd w:val="clear" w:color="000000" w:fill="8DB4E3"/>
      <w:spacing w:before="100" w:beforeAutospacing="1" w:after="100" w:afterAutospacing="1"/>
      <w:jc w:val="center"/>
      <w:textAlignment w:val="center"/>
    </w:pPr>
    <w:rPr>
      <w:rFonts w:ascii="VNI-Helve-Condense" w:hAnsi="VNI-Helve-Condense"/>
      <w:sz w:val="24"/>
      <w:szCs w:val="24"/>
    </w:rPr>
  </w:style>
  <w:style w:type="paragraph" w:customStyle="1" w:styleId="xl67">
    <w:name w:val="xl67"/>
    <w:basedOn w:val="Normal"/>
    <w:rsid w:val="0083718C"/>
    <w:pPr>
      <w:pBdr>
        <w:top w:val="single" w:sz="8" w:space="0" w:color="auto"/>
        <w:left w:val="single" w:sz="4" w:space="0" w:color="auto"/>
        <w:bottom w:val="single" w:sz="4" w:space="0" w:color="auto"/>
      </w:pBdr>
      <w:shd w:val="clear" w:color="000000" w:fill="8DB4E3"/>
      <w:spacing w:before="100" w:beforeAutospacing="1" w:after="100" w:afterAutospacing="1"/>
      <w:jc w:val="center"/>
      <w:textAlignment w:val="center"/>
    </w:pPr>
    <w:rPr>
      <w:rFonts w:ascii="VNI-Helve-Condense" w:hAnsi="VNI-Helve-Condense"/>
      <w:sz w:val="24"/>
      <w:szCs w:val="24"/>
    </w:rPr>
  </w:style>
  <w:style w:type="paragraph" w:customStyle="1" w:styleId="xl68">
    <w:name w:val="xl68"/>
    <w:basedOn w:val="Normal"/>
    <w:rsid w:val="0083718C"/>
    <w:pPr>
      <w:pBdr>
        <w:top w:val="single" w:sz="8" w:space="0" w:color="auto"/>
        <w:left w:val="single" w:sz="4" w:space="0" w:color="auto"/>
        <w:bottom w:val="single" w:sz="4" w:space="0" w:color="auto"/>
        <w:right w:val="single" w:sz="4" w:space="0" w:color="auto"/>
      </w:pBdr>
      <w:shd w:val="clear" w:color="000000" w:fill="8DB4E3"/>
      <w:spacing w:before="100" w:beforeAutospacing="1" w:after="100" w:afterAutospacing="1"/>
      <w:jc w:val="center"/>
      <w:textAlignment w:val="center"/>
    </w:pPr>
    <w:rPr>
      <w:rFonts w:ascii="VNI-Helve-Condense" w:hAnsi="VNI-Helve-Condense"/>
      <w:sz w:val="24"/>
      <w:szCs w:val="24"/>
    </w:rPr>
  </w:style>
  <w:style w:type="paragraph" w:customStyle="1" w:styleId="xl69">
    <w:name w:val="xl69"/>
    <w:basedOn w:val="Normal"/>
    <w:rsid w:val="0083718C"/>
    <w:pPr>
      <w:pBdr>
        <w:top w:val="single" w:sz="8" w:space="0" w:color="auto"/>
        <w:left w:val="single" w:sz="4" w:space="0" w:color="auto"/>
        <w:bottom w:val="single" w:sz="4" w:space="0" w:color="auto"/>
        <w:right w:val="single" w:sz="8" w:space="0" w:color="auto"/>
      </w:pBdr>
      <w:shd w:val="clear" w:color="000000" w:fill="8DB4E3"/>
      <w:spacing w:before="100" w:beforeAutospacing="1" w:after="100" w:afterAutospacing="1"/>
      <w:jc w:val="center"/>
      <w:textAlignment w:val="center"/>
    </w:pPr>
    <w:rPr>
      <w:rFonts w:ascii="VNI-Helve-Condense" w:hAnsi="VNI-Helve-Condense"/>
      <w:sz w:val="24"/>
      <w:szCs w:val="24"/>
    </w:rPr>
  </w:style>
  <w:style w:type="paragraph" w:customStyle="1" w:styleId="xl70">
    <w:name w:val="xl70"/>
    <w:basedOn w:val="Normal"/>
    <w:rsid w:val="0083718C"/>
    <w:pPr>
      <w:pBdr>
        <w:top w:val="single" w:sz="4" w:space="0" w:color="auto"/>
        <w:left w:val="single" w:sz="4" w:space="0" w:color="auto"/>
        <w:right w:val="single" w:sz="4" w:space="0" w:color="auto"/>
      </w:pBdr>
      <w:spacing w:before="100" w:beforeAutospacing="1" w:after="100" w:afterAutospacing="1"/>
      <w:jc w:val="center"/>
      <w:textAlignment w:val="center"/>
    </w:pPr>
    <w:rPr>
      <w:rFonts w:ascii="VNI-Helve-Condense" w:hAnsi="VNI-Helve-Condense"/>
      <w:i/>
      <w:iCs/>
      <w:sz w:val="24"/>
      <w:szCs w:val="24"/>
    </w:rPr>
  </w:style>
  <w:style w:type="paragraph" w:customStyle="1" w:styleId="xl71">
    <w:name w:val="xl71"/>
    <w:basedOn w:val="Normal"/>
    <w:rsid w:val="008371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NI-Helve-Condense" w:hAnsi="VNI-Helve-Condense"/>
      <w:i/>
      <w:iCs/>
      <w:sz w:val="24"/>
      <w:szCs w:val="24"/>
    </w:rPr>
  </w:style>
  <w:style w:type="paragraph" w:customStyle="1" w:styleId="xl72">
    <w:name w:val="xl72"/>
    <w:basedOn w:val="Normal"/>
    <w:rsid w:val="0083718C"/>
    <w:pPr>
      <w:pBdr>
        <w:top w:val="single" w:sz="4" w:space="0" w:color="auto"/>
        <w:left w:val="single" w:sz="4" w:space="0" w:color="auto"/>
        <w:right w:val="single" w:sz="4" w:space="0" w:color="auto"/>
      </w:pBdr>
      <w:spacing w:before="100" w:beforeAutospacing="1" w:after="100" w:afterAutospacing="1"/>
      <w:jc w:val="right"/>
      <w:textAlignment w:val="center"/>
    </w:pPr>
    <w:rPr>
      <w:rFonts w:ascii="VNI-Helve-Condense" w:hAnsi="VNI-Helve-Condense"/>
      <w:sz w:val="24"/>
      <w:szCs w:val="24"/>
    </w:rPr>
  </w:style>
  <w:style w:type="paragraph" w:customStyle="1" w:styleId="xl73">
    <w:name w:val="xl73"/>
    <w:basedOn w:val="Normal"/>
    <w:rsid w:val="0083718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VNI-Helve-Condense" w:hAnsi="VNI-Helve-Condense"/>
      <w:i/>
      <w:iCs/>
      <w:sz w:val="24"/>
      <w:szCs w:val="24"/>
    </w:rPr>
  </w:style>
  <w:style w:type="paragraph" w:customStyle="1" w:styleId="xl74">
    <w:name w:val="xl74"/>
    <w:basedOn w:val="Normal"/>
    <w:rsid w:val="0083718C"/>
    <w:pPr>
      <w:pBdr>
        <w:top w:val="single" w:sz="4" w:space="0" w:color="auto"/>
        <w:left w:val="single" w:sz="4" w:space="0" w:color="auto"/>
        <w:right w:val="single" w:sz="4" w:space="0" w:color="auto"/>
      </w:pBdr>
      <w:shd w:val="clear" w:color="000000" w:fill="DBE5F1"/>
      <w:spacing w:before="100" w:beforeAutospacing="1" w:after="100" w:afterAutospacing="1"/>
      <w:jc w:val="center"/>
      <w:textAlignment w:val="center"/>
    </w:pPr>
    <w:rPr>
      <w:rFonts w:ascii="VNI-Helve-Condense" w:hAnsi="VNI-Helve-Condense"/>
      <w:i/>
      <w:iCs/>
      <w:sz w:val="24"/>
      <w:szCs w:val="24"/>
    </w:rPr>
  </w:style>
  <w:style w:type="paragraph" w:customStyle="1" w:styleId="xl75">
    <w:name w:val="xl75"/>
    <w:basedOn w:val="Normal"/>
    <w:rsid w:val="0083718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rFonts w:ascii="VNI-Helve-Condense" w:hAnsi="VNI-Helve-Condense"/>
      <w:i/>
      <w:iCs/>
      <w:sz w:val="24"/>
      <w:szCs w:val="24"/>
    </w:rPr>
  </w:style>
  <w:style w:type="paragraph" w:customStyle="1" w:styleId="xl76">
    <w:name w:val="xl76"/>
    <w:basedOn w:val="Normal"/>
    <w:rsid w:val="0083718C"/>
    <w:pPr>
      <w:pBdr>
        <w:top w:val="single" w:sz="4" w:space="0" w:color="auto"/>
        <w:left w:val="single" w:sz="4" w:space="0" w:color="auto"/>
        <w:right w:val="single" w:sz="4" w:space="0" w:color="auto"/>
      </w:pBdr>
      <w:shd w:val="clear" w:color="000000" w:fill="DBE5F1"/>
      <w:spacing w:before="100" w:beforeAutospacing="1" w:after="100" w:afterAutospacing="1"/>
      <w:jc w:val="right"/>
      <w:textAlignment w:val="center"/>
    </w:pPr>
    <w:rPr>
      <w:rFonts w:ascii="VNI-Helve-Condense" w:hAnsi="VNI-Helve-Condense"/>
      <w:sz w:val="24"/>
      <w:szCs w:val="24"/>
    </w:rPr>
  </w:style>
  <w:style w:type="paragraph" w:customStyle="1" w:styleId="xl77">
    <w:name w:val="xl77"/>
    <w:basedOn w:val="Normal"/>
    <w:rsid w:val="0083718C"/>
    <w:pPr>
      <w:pBdr>
        <w:top w:val="single" w:sz="4" w:space="0" w:color="auto"/>
        <w:left w:val="single" w:sz="4" w:space="0" w:color="auto"/>
        <w:bottom w:val="single" w:sz="4" w:space="0" w:color="auto"/>
        <w:right w:val="single" w:sz="8" w:space="0" w:color="auto"/>
      </w:pBdr>
      <w:shd w:val="clear" w:color="000000" w:fill="DBE5F1"/>
      <w:spacing w:before="100" w:beforeAutospacing="1" w:after="100" w:afterAutospacing="1"/>
      <w:jc w:val="center"/>
      <w:textAlignment w:val="center"/>
    </w:pPr>
    <w:rPr>
      <w:rFonts w:ascii="VNI-Helve-Condense" w:hAnsi="VNI-Helve-Condense"/>
      <w:i/>
      <w:iCs/>
      <w:sz w:val="24"/>
      <w:szCs w:val="24"/>
    </w:rPr>
  </w:style>
  <w:style w:type="paragraph" w:customStyle="1" w:styleId="xl78">
    <w:name w:val="xl78"/>
    <w:basedOn w:val="Normal"/>
    <w:rsid w:val="0083718C"/>
    <w:pPr>
      <w:pBdr>
        <w:top w:val="single" w:sz="4" w:space="0" w:color="auto"/>
        <w:left w:val="single" w:sz="4" w:space="0" w:color="auto"/>
        <w:bottom w:val="single" w:sz="4" w:space="0" w:color="auto"/>
        <w:right w:val="single" w:sz="8" w:space="0" w:color="auto"/>
      </w:pBdr>
      <w:shd w:val="clear" w:color="000000" w:fill="DBE5F1"/>
      <w:spacing w:before="100" w:beforeAutospacing="1" w:after="100" w:afterAutospacing="1"/>
      <w:jc w:val="left"/>
      <w:textAlignment w:val="center"/>
    </w:pPr>
    <w:rPr>
      <w:rFonts w:ascii="VNI-Helve-Condense" w:hAnsi="VNI-Helve-Condense"/>
      <w:i/>
      <w:iCs/>
      <w:sz w:val="24"/>
      <w:szCs w:val="24"/>
    </w:rPr>
  </w:style>
  <w:style w:type="paragraph" w:customStyle="1" w:styleId="xl79">
    <w:name w:val="xl79"/>
    <w:basedOn w:val="Normal"/>
    <w:rsid w:val="0083718C"/>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I-Helve-Condense" w:hAnsi="VNI-Helve-Condense"/>
      <w:i/>
      <w:iCs/>
      <w:sz w:val="24"/>
      <w:szCs w:val="24"/>
    </w:rPr>
  </w:style>
  <w:style w:type="paragraph" w:customStyle="1" w:styleId="xl80">
    <w:name w:val="xl80"/>
    <w:basedOn w:val="Normal"/>
    <w:rsid w:val="0083718C"/>
    <w:pPr>
      <w:pBdr>
        <w:left w:val="single" w:sz="4" w:space="0" w:color="auto"/>
        <w:bottom w:val="single" w:sz="4" w:space="0" w:color="auto"/>
        <w:right w:val="single" w:sz="4" w:space="0" w:color="auto"/>
      </w:pBdr>
      <w:spacing w:before="100" w:beforeAutospacing="1" w:after="100" w:afterAutospacing="1"/>
      <w:jc w:val="right"/>
      <w:textAlignment w:val="center"/>
    </w:pPr>
    <w:rPr>
      <w:rFonts w:ascii="VNI-Helve-Condense" w:hAnsi="VNI-Helve-Condense"/>
      <w:i/>
      <w:iCs/>
      <w:sz w:val="24"/>
      <w:szCs w:val="24"/>
    </w:rPr>
  </w:style>
  <w:style w:type="paragraph" w:customStyle="1" w:styleId="xl81">
    <w:name w:val="xl81"/>
    <w:basedOn w:val="Normal"/>
    <w:rsid w:val="0083718C"/>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center"/>
      <w:textAlignment w:val="center"/>
    </w:pPr>
    <w:rPr>
      <w:rFonts w:ascii="VNI-Helve-Condense" w:hAnsi="VNI-Helve-Condense"/>
      <w:b/>
      <w:bCs/>
      <w:color w:val="FF0000"/>
      <w:sz w:val="24"/>
      <w:szCs w:val="24"/>
    </w:rPr>
  </w:style>
  <w:style w:type="paragraph" w:customStyle="1" w:styleId="xl82">
    <w:name w:val="xl82"/>
    <w:basedOn w:val="Normal"/>
    <w:rsid w:val="0083718C"/>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center"/>
      <w:textAlignment w:val="center"/>
    </w:pPr>
    <w:rPr>
      <w:rFonts w:ascii="VNI-Helve-Condense" w:hAnsi="VNI-Helve-Condense"/>
      <w:b/>
      <w:bCs/>
      <w:sz w:val="24"/>
      <w:szCs w:val="24"/>
    </w:rPr>
  </w:style>
  <w:style w:type="paragraph" w:customStyle="1" w:styleId="xl83">
    <w:name w:val="xl83"/>
    <w:basedOn w:val="Normal"/>
    <w:rsid w:val="0083718C"/>
    <w:pPr>
      <w:pBdr>
        <w:top w:val="single" w:sz="4" w:space="0" w:color="auto"/>
        <w:left w:val="single" w:sz="4" w:space="0" w:color="auto"/>
        <w:bottom w:val="single" w:sz="8" w:space="0" w:color="auto"/>
        <w:right w:val="single" w:sz="8" w:space="0" w:color="auto"/>
      </w:pBdr>
      <w:shd w:val="clear" w:color="000000" w:fill="FCD5B4"/>
      <w:spacing w:before="100" w:beforeAutospacing="1" w:after="100" w:afterAutospacing="1"/>
      <w:jc w:val="left"/>
      <w:textAlignment w:val="center"/>
    </w:pPr>
    <w:rPr>
      <w:rFonts w:ascii="VNI-Helve-Condense" w:hAnsi="VNI-Helve-Condense"/>
      <w:b/>
      <w:bCs/>
      <w:color w:val="FF0000"/>
      <w:sz w:val="26"/>
      <w:szCs w:val="26"/>
    </w:rPr>
  </w:style>
  <w:style w:type="paragraph" w:customStyle="1" w:styleId="font0">
    <w:name w:val="font0"/>
    <w:basedOn w:val="Normal"/>
    <w:rsid w:val="000D0856"/>
    <w:pPr>
      <w:spacing w:before="100" w:beforeAutospacing="1" w:after="100" w:afterAutospacing="1"/>
      <w:jc w:val="left"/>
    </w:pPr>
    <w:rPr>
      <w:rFonts w:ascii="Calibri" w:hAnsi="Calibri"/>
      <w:color w:val="000000"/>
      <w:sz w:val="22"/>
      <w:szCs w:val="22"/>
    </w:rPr>
  </w:style>
  <w:style w:type="paragraph" w:customStyle="1" w:styleId="xl132">
    <w:name w:val="xl132"/>
    <w:basedOn w:val="Normal"/>
    <w:rsid w:val="000D0856"/>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VNI-Helve-Condense" w:hAnsi="VNI-Helve-Condense"/>
      <w:i/>
      <w:iCs/>
      <w:sz w:val="24"/>
      <w:szCs w:val="24"/>
    </w:rPr>
  </w:style>
  <w:style w:type="paragraph" w:customStyle="1" w:styleId="xl133">
    <w:name w:val="xl133"/>
    <w:basedOn w:val="Normal"/>
    <w:rsid w:val="000D0856"/>
    <w:pPr>
      <w:pBdr>
        <w:top w:val="single" w:sz="4" w:space="0" w:color="auto"/>
        <w:left w:val="single" w:sz="4" w:space="0" w:color="auto"/>
        <w:right w:val="single" w:sz="4" w:space="0" w:color="auto"/>
      </w:pBdr>
      <w:shd w:val="clear" w:color="000000" w:fill="DBE5F1"/>
      <w:spacing w:before="100" w:beforeAutospacing="1" w:after="100" w:afterAutospacing="1"/>
      <w:jc w:val="right"/>
      <w:textAlignment w:val="center"/>
    </w:pPr>
    <w:rPr>
      <w:rFonts w:ascii="VNI-Helve-Condense" w:hAnsi="VNI-Helve-Condense"/>
      <w:sz w:val="24"/>
      <w:szCs w:val="24"/>
    </w:rPr>
  </w:style>
  <w:style w:type="character" w:customStyle="1" w:styleId="PlainTextChar1">
    <w:name w:val="Plain Text Char1"/>
    <w:rsid w:val="00721D2E"/>
    <w:rPr>
      <w:rFonts w:ascii="Courier New" w:hAnsi="Courier New"/>
      <w:lang w:val="en-US" w:eastAsia="en-US" w:bidi="ar-SA"/>
    </w:rPr>
  </w:style>
  <w:style w:type="character" w:customStyle="1" w:styleId="textboxfree">
    <w:name w:val="textbox_free"/>
    <w:rsid w:val="00721D2E"/>
  </w:style>
  <w:style w:type="paragraph" w:customStyle="1" w:styleId="CharCharCharChar">
    <w:name w:val="Char Char Char Char"/>
    <w:basedOn w:val="Normal"/>
    <w:rsid w:val="00B1080D"/>
    <w:pPr>
      <w:spacing w:before="0" w:after="160" w:line="240" w:lineRule="exact"/>
      <w:jc w:val="left"/>
    </w:pPr>
    <w:rPr>
      <w:rFonts w:ascii="Verdana" w:eastAsia="MS Mincho" w:hAnsi="Verdana"/>
      <w:lang w:val="vi-VN"/>
    </w:rPr>
  </w:style>
  <w:style w:type="character" w:customStyle="1" w:styleId="FooterChar">
    <w:name w:val="Footer Char"/>
    <w:basedOn w:val="DefaultParagraphFont"/>
    <w:link w:val="Footer"/>
    <w:uiPriority w:val="99"/>
    <w:rsid w:val="001932DE"/>
  </w:style>
  <w:style w:type="character" w:styleId="PlaceholderText">
    <w:name w:val="Placeholder Text"/>
    <w:uiPriority w:val="99"/>
    <w:semiHidden/>
    <w:rsid w:val="006552B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91628">
      <w:bodyDiv w:val="1"/>
      <w:marLeft w:val="0"/>
      <w:marRight w:val="0"/>
      <w:marTop w:val="0"/>
      <w:marBottom w:val="0"/>
      <w:divBdr>
        <w:top w:val="none" w:sz="0" w:space="0" w:color="auto"/>
        <w:left w:val="none" w:sz="0" w:space="0" w:color="auto"/>
        <w:bottom w:val="none" w:sz="0" w:space="0" w:color="auto"/>
        <w:right w:val="none" w:sz="0" w:space="0" w:color="auto"/>
      </w:divBdr>
    </w:div>
    <w:div w:id="49303853">
      <w:bodyDiv w:val="1"/>
      <w:marLeft w:val="0"/>
      <w:marRight w:val="0"/>
      <w:marTop w:val="0"/>
      <w:marBottom w:val="0"/>
      <w:divBdr>
        <w:top w:val="none" w:sz="0" w:space="0" w:color="auto"/>
        <w:left w:val="none" w:sz="0" w:space="0" w:color="auto"/>
        <w:bottom w:val="none" w:sz="0" w:space="0" w:color="auto"/>
        <w:right w:val="none" w:sz="0" w:space="0" w:color="auto"/>
      </w:divBdr>
    </w:div>
    <w:div w:id="113444321">
      <w:bodyDiv w:val="1"/>
      <w:marLeft w:val="0"/>
      <w:marRight w:val="0"/>
      <w:marTop w:val="0"/>
      <w:marBottom w:val="0"/>
      <w:divBdr>
        <w:top w:val="none" w:sz="0" w:space="0" w:color="auto"/>
        <w:left w:val="none" w:sz="0" w:space="0" w:color="auto"/>
        <w:bottom w:val="none" w:sz="0" w:space="0" w:color="auto"/>
        <w:right w:val="none" w:sz="0" w:space="0" w:color="auto"/>
      </w:divBdr>
    </w:div>
    <w:div w:id="116724587">
      <w:bodyDiv w:val="1"/>
      <w:marLeft w:val="0"/>
      <w:marRight w:val="0"/>
      <w:marTop w:val="0"/>
      <w:marBottom w:val="0"/>
      <w:divBdr>
        <w:top w:val="none" w:sz="0" w:space="0" w:color="auto"/>
        <w:left w:val="none" w:sz="0" w:space="0" w:color="auto"/>
        <w:bottom w:val="none" w:sz="0" w:space="0" w:color="auto"/>
        <w:right w:val="none" w:sz="0" w:space="0" w:color="auto"/>
      </w:divBdr>
    </w:div>
    <w:div w:id="122043264">
      <w:bodyDiv w:val="1"/>
      <w:marLeft w:val="0"/>
      <w:marRight w:val="0"/>
      <w:marTop w:val="0"/>
      <w:marBottom w:val="0"/>
      <w:divBdr>
        <w:top w:val="none" w:sz="0" w:space="0" w:color="auto"/>
        <w:left w:val="none" w:sz="0" w:space="0" w:color="auto"/>
        <w:bottom w:val="none" w:sz="0" w:space="0" w:color="auto"/>
        <w:right w:val="none" w:sz="0" w:space="0" w:color="auto"/>
      </w:divBdr>
    </w:div>
    <w:div w:id="165560073">
      <w:bodyDiv w:val="1"/>
      <w:marLeft w:val="0"/>
      <w:marRight w:val="0"/>
      <w:marTop w:val="0"/>
      <w:marBottom w:val="0"/>
      <w:divBdr>
        <w:top w:val="none" w:sz="0" w:space="0" w:color="auto"/>
        <w:left w:val="none" w:sz="0" w:space="0" w:color="auto"/>
        <w:bottom w:val="none" w:sz="0" w:space="0" w:color="auto"/>
        <w:right w:val="none" w:sz="0" w:space="0" w:color="auto"/>
      </w:divBdr>
    </w:div>
    <w:div w:id="174196164">
      <w:bodyDiv w:val="1"/>
      <w:marLeft w:val="0"/>
      <w:marRight w:val="0"/>
      <w:marTop w:val="0"/>
      <w:marBottom w:val="0"/>
      <w:divBdr>
        <w:top w:val="none" w:sz="0" w:space="0" w:color="auto"/>
        <w:left w:val="none" w:sz="0" w:space="0" w:color="auto"/>
        <w:bottom w:val="none" w:sz="0" w:space="0" w:color="auto"/>
        <w:right w:val="none" w:sz="0" w:space="0" w:color="auto"/>
      </w:divBdr>
    </w:div>
    <w:div w:id="183177444">
      <w:bodyDiv w:val="1"/>
      <w:marLeft w:val="0"/>
      <w:marRight w:val="0"/>
      <w:marTop w:val="0"/>
      <w:marBottom w:val="0"/>
      <w:divBdr>
        <w:top w:val="none" w:sz="0" w:space="0" w:color="auto"/>
        <w:left w:val="none" w:sz="0" w:space="0" w:color="auto"/>
        <w:bottom w:val="none" w:sz="0" w:space="0" w:color="auto"/>
        <w:right w:val="none" w:sz="0" w:space="0" w:color="auto"/>
      </w:divBdr>
    </w:div>
    <w:div w:id="233199901">
      <w:bodyDiv w:val="1"/>
      <w:marLeft w:val="0"/>
      <w:marRight w:val="0"/>
      <w:marTop w:val="0"/>
      <w:marBottom w:val="0"/>
      <w:divBdr>
        <w:top w:val="none" w:sz="0" w:space="0" w:color="auto"/>
        <w:left w:val="none" w:sz="0" w:space="0" w:color="auto"/>
        <w:bottom w:val="none" w:sz="0" w:space="0" w:color="auto"/>
        <w:right w:val="none" w:sz="0" w:space="0" w:color="auto"/>
      </w:divBdr>
    </w:div>
    <w:div w:id="245696757">
      <w:bodyDiv w:val="1"/>
      <w:marLeft w:val="0"/>
      <w:marRight w:val="0"/>
      <w:marTop w:val="0"/>
      <w:marBottom w:val="0"/>
      <w:divBdr>
        <w:top w:val="none" w:sz="0" w:space="0" w:color="auto"/>
        <w:left w:val="none" w:sz="0" w:space="0" w:color="auto"/>
        <w:bottom w:val="none" w:sz="0" w:space="0" w:color="auto"/>
        <w:right w:val="none" w:sz="0" w:space="0" w:color="auto"/>
      </w:divBdr>
    </w:div>
    <w:div w:id="263416657">
      <w:bodyDiv w:val="1"/>
      <w:marLeft w:val="0"/>
      <w:marRight w:val="0"/>
      <w:marTop w:val="0"/>
      <w:marBottom w:val="0"/>
      <w:divBdr>
        <w:top w:val="none" w:sz="0" w:space="0" w:color="auto"/>
        <w:left w:val="none" w:sz="0" w:space="0" w:color="auto"/>
        <w:bottom w:val="none" w:sz="0" w:space="0" w:color="auto"/>
        <w:right w:val="none" w:sz="0" w:space="0" w:color="auto"/>
      </w:divBdr>
    </w:div>
    <w:div w:id="274679376">
      <w:bodyDiv w:val="1"/>
      <w:marLeft w:val="0"/>
      <w:marRight w:val="0"/>
      <w:marTop w:val="0"/>
      <w:marBottom w:val="0"/>
      <w:divBdr>
        <w:top w:val="none" w:sz="0" w:space="0" w:color="auto"/>
        <w:left w:val="none" w:sz="0" w:space="0" w:color="auto"/>
        <w:bottom w:val="none" w:sz="0" w:space="0" w:color="auto"/>
        <w:right w:val="none" w:sz="0" w:space="0" w:color="auto"/>
      </w:divBdr>
    </w:div>
    <w:div w:id="288049364">
      <w:bodyDiv w:val="1"/>
      <w:marLeft w:val="0"/>
      <w:marRight w:val="0"/>
      <w:marTop w:val="0"/>
      <w:marBottom w:val="0"/>
      <w:divBdr>
        <w:top w:val="none" w:sz="0" w:space="0" w:color="auto"/>
        <w:left w:val="none" w:sz="0" w:space="0" w:color="auto"/>
        <w:bottom w:val="none" w:sz="0" w:space="0" w:color="auto"/>
        <w:right w:val="none" w:sz="0" w:space="0" w:color="auto"/>
      </w:divBdr>
    </w:div>
    <w:div w:id="327758927">
      <w:bodyDiv w:val="1"/>
      <w:marLeft w:val="0"/>
      <w:marRight w:val="0"/>
      <w:marTop w:val="0"/>
      <w:marBottom w:val="0"/>
      <w:divBdr>
        <w:top w:val="none" w:sz="0" w:space="0" w:color="auto"/>
        <w:left w:val="none" w:sz="0" w:space="0" w:color="auto"/>
        <w:bottom w:val="none" w:sz="0" w:space="0" w:color="auto"/>
        <w:right w:val="none" w:sz="0" w:space="0" w:color="auto"/>
      </w:divBdr>
    </w:div>
    <w:div w:id="349062352">
      <w:bodyDiv w:val="1"/>
      <w:marLeft w:val="0"/>
      <w:marRight w:val="0"/>
      <w:marTop w:val="0"/>
      <w:marBottom w:val="0"/>
      <w:divBdr>
        <w:top w:val="none" w:sz="0" w:space="0" w:color="auto"/>
        <w:left w:val="none" w:sz="0" w:space="0" w:color="auto"/>
        <w:bottom w:val="none" w:sz="0" w:space="0" w:color="auto"/>
        <w:right w:val="none" w:sz="0" w:space="0" w:color="auto"/>
      </w:divBdr>
    </w:div>
    <w:div w:id="366369119">
      <w:bodyDiv w:val="1"/>
      <w:marLeft w:val="0"/>
      <w:marRight w:val="0"/>
      <w:marTop w:val="0"/>
      <w:marBottom w:val="0"/>
      <w:divBdr>
        <w:top w:val="none" w:sz="0" w:space="0" w:color="auto"/>
        <w:left w:val="none" w:sz="0" w:space="0" w:color="auto"/>
        <w:bottom w:val="none" w:sz="0" w:space="0" w:color="auto"/>
        <w:right w:val="none" w:sz="0" w:space="0" w:color="auto"/>
      </w:divBdr>
    </w:div>
    <w:div w:id="433329199">
      <w:bodyDiv w:val="1"/>
      <w:marLeft w:val="0"/>
      <w:marRight w:val="0"/>
      <w:marTop w:val="0"/>
      <w:marBottom w:val="0"/>
      <w:divBdr>
        <w:top w:val="none" w:sz="0" w:space="0" w:color="auto"/>
        <w:left w:val="none" w:sz="0" w:space="0" w:color="auto"/>
        <w:bottom w:val="none" w:sz="0" w:space="0" w:color="auto"/>
        <w:right w:val="none" w:sz="0" w:space="0" w:color="auto"/>
      </w:divBdr>
    </w:div>
    <w:div w:id="521167462">
      <w:bodyDiv w:val="1"/>
      <w:marLeft w:val="0"/>
      <w:marRight w:val="0"/>
      <w:marTop w:val="0"/>
      <w:marBottom w:val="0"/>
      <w:divBdr>
        <w:top w:val="none" w:sz="0" w:space="0" w:color="auto"/>
        <w:left w:val="none" w:sz="0" w:space="0" w:color="auto"/>
        <w:bottom w:val="none" w:sz="0" w:space="0" w:color="auto"/>
        <w:right w:val="none" w:sz="0" w:space="0" w:color="auto"/>
      </w:divBdr>
    </w:div>
    <w:div w:id="524101739">
      <w:bodyDiv w:val="1"/>
      <w:marLeft w:val="0"/>
      <w:marRight w:val="0"/>
      <w:marTop w:val="0"/>
      <w:marBottom w:val="0"/>
      <w:divBdr>
        <w:top w:val="none" w:sz="0" w:space="0" w:color="auto"/>
        <w:left w:val="none" w:sz="0" w:space="0" w:color="auto"/>
        <w:bottom w:val="none" w:sz="0" w:space="0" w:color="auto"/>
        <w:right w:val="none" w:sz="0" w:space="0" w:color="auto"/>
      </w:divBdr>
    </w:div>
    <w:div w:id="532764490">
      <w:bodyDiv w:val="1"/>
      <w:marLeft w:val="0"/>
      <w:marRight w:val="0"/>
      <w:marTop w:val="0"/>
      <w:marBottom w:val="0"/>
      <w:divBdr>
        <w:top w:val="none" w:sz="0" w:space="0" w:color="auto"/>
        <w:left w:val="none" w:sz="0" w:space="0" w:color="auto"/>
        <w:bottom w:val="none" w:sz="0" w:space="0" w:color="auto"/>
        <w:right w:val="none" w:sz="0" w:space="0" w:color="auto"/>
      </w:divBdr>
    </w:div>
    <w:div w:id="592082716">
      <w:bodyDiv w:val="1"/>
      <w:marLeft w:val="0"/>
      <w:marRight w:val="0"/>
      <w:marTop w:val="0"/>
      <w:marBottom w:val="0"/>
      <w:divBdr>
        <w:top w:val="none" w:sz="0" w:space="0" w:color="auto"/>
        <w:left w:val="none" w:sz="0" w:space="0" w:color="auto"/>
        <w:bottom w:val="none" w:sz="0" w:space="0" w:color="auto"/>
        <w:right w:val="none" w:sz="0" w:space="0" w:color="auto"/>
      </w:divBdr>
    </w:div>
    <w:div w:id="633751415">
      <w:bodyDiv w:val="1"/>
      <w:marLeft w:val="0"/>
      <w:marRight w:val="0"/>
      <w:marTop w:val="0"/>
      <w:marBottom w:val="0"/>
      <w:divBdr>
        <w:top w:val="none" w:sz="0" w:space="0" w:color="auto"/>
        <w:left w:val="none" w:sz="0" w:space="0" w:color="auto"/>
        <w:bottom w:val="none" w:sz="0" w:space="0" w:color="auto"/>
        <w:right w:val="none" w:sz="0" w:space="0" w:color="auto"/>
      </w:divBdr>
    </w:div>
    <w:div w:id="648939488">
      <w:bodyDiv w:val="1"/>
      <w:marLeft w:val="0"/>
      <w:marRight w:val="0"/>
      <w:marTop w:val="0"/>
      <w:marBottom w:val="0"/>
      <w:divBdr>
        <w:top w:val="none" w:sz="0" w:space="0" w:color="auto"/>
        <w:left w:val="none" w:sz="0" w:space="0" w:color="auto"/>
        <w:bottom w:val="none" w:sz="0" w:space="0" w:color="auto"/>
        <w:right w:val="none" w:sz="0" w:space="0" w:color="auto"/>
      </w:divBdr>
    </w:div>
    <w:div w:id="652635491">
      <w:bodyDiv w:val="1"/>
      <w:marLeft w:val="0"/>
      <w:marRight w:val="0"/>
      <w:marTop w:val="0"/>
      <w:marBottom w:val="0"/>
      <w:divBdr>
        <w:top w:val="none" w:sz="0" w:space="0" w:color="auto"/>
        <w:left w:val="none" w:sz="0" w:space="0" w:color="auto"/>
        <w:bottom w:val="none" w:sz="0" w:space="0" w:color="auto"/>
        <w:right w:val="none" w:sz="0" w:space="0" w:color="auto"/>
      </w:divBdr>
    </w:div>
    <w:div w:id="673646548">
      <w:bodyDiv w:val="1"/>
      <w:marLeft w:val="0"/>
      <w:marRight w:val="0"/>
      <w:marTop w:val="0"/>
      <w:marBottom w:val="0"/>
      <w:divBdr>
        <w:top w:val="none" w:sz="0" w:space="0" w:color="auto"/>
        <w:left w:val="none" w:sz="0" w:space="0" w:color="auto"/>
        <w:bottom w:val="none" w:sz="0" w:space="0" w:color="auto"/>
        <w:right w:val="none" w:sz="0" w:space="0" w:color="auto"/>
      </w:divBdr>
    </w:div>
    <w:div w:id="677656791">
      <w:bodyDiv w:val="1"/>
      <w:marLeft w:val="0"/>
      <w:marRight w:val="0"/>
      <w:marTop w:val="0"/>
      <w:marBottom w:val="0"/>
      <w:divBdr>
        <w:top w:val="none" w:sz="0" w:space="0" w:color="auto"/>
        <w:left w:val="none" w:sz="0" w:space="0" w:color="auto"/>
        <w:bottom w:val="none" w:sz="0" w:space="0" w:color="auto"/>
        <w:right w:val="none" w:sz="0" w:space="0" w:color="auto"/>
      </w:divBdr>
    </w:div>
    <w:div w:id="687559121">
      <w:bodyDiv w:val="1"/>
      <w:marLeft w:val="0"/>
      <w:marRight w:val="0"/>
      <w:marTop w:val="0"/>
      <w:marBottom w:val="0"/>
      <w:divBdr>
        <w:top w:val="none" w:sz="0" w:space="0" w:color="auto"/>
        <w:left w:val="none" w:sz="0" w:space="0" w:color="auto"/>
        <w:bottom w:val="none" w:sz="0" w:space="0" w:color="auto"/>
        <w:right w:val="none" w:sz="0" w:space="0" w:color="auto"/>
      </w:divBdr>
    </w:div>
    <w:div w:id="709263299">
      <w:bodyDiv w:val="1"/>
      <w:marLeft w:val="0"/>
      <w:marRight w:val="0"/>
      <w:marTop w:val="0"/>
      <w:marBottom w:val="0"/>
      <w:divBdr>
        <w:top w:val="none" w:sz="0" w:space="0" w:color="auto"/>
        <w:left w:val="none" w:sz="0" w:space="0" w:color="auto"/>
        <w:bottom w:val="none" w:sz="0" w:space="0" w:color="auto"/>
        <w:right w:val="none" w:sz="0" w:space="0" w:color="auto"/>
      </w:divBdr>
    </w:div>
    <w:div w:id="827983729">
      <w:bodyDiv w:val="1"/>
      <w:marLeft w:val="0"/>
      <w:marRight w:val="0"/>
      <w:marTop w:val="0"/>
      <w:marBottom w:val="0"/>
      <w:divBdr>
        <w:top w:val="none" w:sz="0" w:space="0" w:color="auto"/>
        <w:left w:val="none" w:sz="0" w:space="0" w:color="auto"/>
        <w:bottom w:val="none" w:sz="0" w:space="0" w:color="auto"/>
        <w:right w:val="none" w:sz="0" w:space="0" w:color="auto"/>
      </w:divBdr>
    </w:div>
    <w:div w:id="828907679">
      <w:bodyDiv w:val="1"/>
      <w:marLeft w:val="0"/>
      <w:marRight w:val="0"/>
      <w:marTop w:val="0"/>
      <w:marBottom w:val="0"/>
      <w:divBdr>
        <w:top w:val="none" w:sz="0" w:space="0" w:color="auto"/>
        <w:left w:val="none" w:sz="0" w:space="0" w:color="auto"/>
        <w:bottom w:val="none" w:sz="0" w:space="0" w:color="auto"/>
        <w:right w:val="none" w:sz="0" w:space="0" w:color="auto"/>
      </w:divBdr>
    </w:div>
    <w:div w:id="887228652">
      <w:bodyDiv w:val="1"/>
      <w:marLeft w:val="0"/>
      <w:marRight w:val="0"/>
      <w:marTop w:val="0"/>
      <w:marBottom w:val="0"/>
      <w:divBdr>
        <w:top w:val="none" w:sz="0" w:space="0" w:color="auto"/>
        <w:left w:val="none" w:sz="0" w:space="0" w:color="auto"/>
        <w:bottom w:val="none" w:sz="0" w:space="0" w:color="auto"/>
        <w:right w:val="none" w:sz="0" w:space="0" w:color="auto"/>
      </w:divBdr>
    </w:div>
    <w:div w:id="937954578">
      <w:bodyDiv w:val="1"/>
      <w:marLeft w:val="0"/>
      <w:marRight w:val="0"/>
      <w:marTop w:val="0"/>
      <w:marBottom w:val="0"/>
      <w:divBdr>
        <w:top w:val="none" w:sz="0" w:space="0" w:color="auto"/>
        <w:left w:val="none" w:sz="0" w:space="0" w:color="auto"/>
        <w:bottom w:val="none" w:sz="0" w:space="0" w:color="auto"/>
        <w:right w:val="none" w:sz="0" w:space="0" w:color="auto"/>
      </w:divBdr>
    </w:div>
    <w:div w:id="1012730283">
      <w:bodyDiv w:val="1"/>
      <w:marLeft w:val="0"/>
      <w:marRight w:val="0"/>
      <w:marTop w:val="0"/>
      <w:marBottom w:val="0"/>
      <w:divBdr>
        <w:top w:val="none" w:sz="0" w:space="0" w:color="auto"/>
        <w:left w:val="none" w:sz="0" w:space="0" w:color="auto"/>
        <w:bottom w:val="none" w:sz="0" w:space="0" w:color="auto"/>
        <w:right w:val="none" w:sz="0" w:space="0" w:color="auto"/>
      </w:divBdr>
    </w:div>
    <w:div w:id="1021005226">
      <w:bodyDiv w:val="1"/>
      <w:marLeft w:val="0"/>
      <w:marRight w:val="0"/>
      <w:marTop w:val="0"/>
      <w:marBottom w:val="0"/>
      <w:divBdr>
        <w:top w:val="none" w:sz="0" w:space="0" w:color="auto"/>
        <w:left w:val="none" w:sz="0" w:space="0" w:color="auto"/>
        <w:bottom w:val="none" w:sz="0" w:space="0" w:color="auto"/>
        <w:right w:val="none" w:sz="0" w:space="0" w:color="auto"/>
      </w:divBdr>
    </w:div>
    <w:div w:id="1046878876">
      <w:bodyDiv w:val="1"/>
      <w:marLeft w:val="0"/>
      <w:marRight w:val="0"/>
      <w:marTop w:val="0"/>
      <w:marBottom w:val="0"/>
      <w:divBdr>
        <w:top w:val="none" w:sz="0" w:space="0" w:color="auto"/>
        <w:left w:val="none" w:sz="0" w:space="0" w:color="auto"/>
        <w:bottom w:val="none" w:sz="0" w:space="0" w:color="auto"/>
        <w:right w:val="none" w:sz="0" w:space="0" w:color="auto"/>
      </w:divBdr>
    </w:div>
    <w:div w:id="1050762151">
      <w:bodyDiv w:val="1"/>
      <w:marLeft w:val="0"/>
      <w:marRight w:val="0"/>
      <w:marTop w:val="0"/>
      <w:marBottom w:val="0"/>
      <w:divBdr>
        <w:top w:val="none" w:sz="0" w:space="0" w:color="auto"/>
        <w:left w:val="none" w:sz="0" w:space="0" w:color="auto"/>
        <w:bottom w:val="none" w:sz="0" w:space="0" w:color="auto"/>
        <w:right w:val="none" w:sz="0" w:space="0" w:color="auto"/>
      </w:divBdr>
    </w:div>
    <w:div w:id="1091050950">
      <w:bodyDiv w:val="1"/>
      <w:marLeft w:val="0"/>
      <w:marRight w:val="0"/>
      <w:marTop w:val="0"/>
      <w:marBottom w:val="0"/>
      <w:divBdr>
        <w:top w:val="none" w:sz="0" w:space="0" w:color="auto"/>
        <w:left w:val="none" w:sz="0" w:space="0" w:color="auto"/>
        <w:bottom w:val="none" w:sz="0" w:space="0" w:color="auto"/>
        <w:right w:val="none" w:sz="0" w:space="0" w:color="auto"/>
      </w:divBdr>
    </w:div>
    <w:div w:id="1112282511">
      <w:bodyDiv w:val="1"/>
      <w:marLeft w:val="0"/>
      <w:marRight w:val="0"/>
      <w:marTop w:val="0"/>
      <w:marBottom w:val="0"/>
      <w:divBdr>
        <w:top w:val="none" w:sz="0" w:space="0" w:color="auto"/>
        <w:left w:val="none" w:sz="0" w:space="0" w:color="auto"/>
        <w:bottom w:val="none" w:sz="0" w:space="0" w:color="auto"/>
        <w:right w:val="none" w:sz="0" w:space="0" w:color="auto"/>
      </w:divBdr>
    </w:div>
    <w:div w:id="1153713952">
      <w:bodyDiv w:val="1"/>
      <w:marLeft w:val="0"/>
      <w:marRight w:val="0"/>
      <w:marTop w:val="0"/>
      <w:marBottom w:val="0"/>
      <w:divBdr>
        <w:top w:val="none" w:sz="0" w:space="0" w:color="auto"/>
        <w:left w:val="none" w:sz="0" w:space="0" w:color="auto"/>
        <w:bottom w:val="none" w:sz="0" w:space="0" w:color="auto"/>
        <w:right w:val="none" w:sz="0" w:space="0" w:color="auto"/>
      </w:divBdr>
    </w:div>
    <w:div w:id="1179538663">
      <w:bodyDiv w:val="1"/>
      <w:marLeft w:val="0"/>
      <w:marRight w:val="0"/>
      <w:marTop w:val="0"/>
      <w:marBottom w:val="0"/>
      <w:divBdr>
        <w:top w:val="none" w:sz="0" w:space="0" w:color="auto"/>
        <w:left w:val="none" w:sz="0" w:space="0" w:color="auto"/>
        <w:bottom w:val="none" w:sz="0" w:space="0" w:color="auto"/>
        <w:right w:val="none" w:sz="0" w:space="0" w:color="auto"/>
      </w:divBdr>
    </w:div>
    <w:div w:id="1285427416">
      <w:bodyDiv w:val="1"/>
      <w:marLeft w:val="0"/>
      <w:marRight w:val="0"/>
      <w:marTop w:val="0"/>
      <w:marBottom w:val="0"/>
      <w:divBdr>
        <w:top w:val="none" w:sz="0" w:space="0" w:color="auto"/>
        <w:left w:val="none" w:sz="0" w:space="0" w:color="auto"/>
        <w:bottom w:val="none" w:sz="0" w:space="0" w:color="auto"/>
        <w:right w:val="none" w:sz="0" w:space="0" w:color="auto"/>
      </w:divBdr>
    </w:div>
    <w:div w:id="1286500925">
      <w:bodyDiv w:val="1"/>
      <w:marLeft w:val="0"/>
      <w:marRight w:val="0"/>
      <w:marTop w:val="0"/>
      <w:marBottom w:val="0"/>
      <w:divBdr>
        <w:top w:val="none" w:sz="0" w:space="0" w:color="auto"/>
        <w:left w:val="none" w:sz="0" w:space="0" w:color="auto"/>
        <w:bottom w:val="none" w:sz="0" w:space="0" w:color="auto"/>
        <w:right w:val="none" w:sz="0" w:space="0" w:color="auto"/>
      </w:divBdr>
    </w:div>
    <w:div w:id="1286695324">
      <w:bodyDiv w:val="1"/>
      <w:marLeft w:val="0"/>
      <w:marRight w:val="0"/>
      <w:marTop w:val="0"/>
      <w:marBottom w:val="0"/>
      <w:divBdr>
        <w:top w:val="none" w:sz="0" w:space="0" w:color="auto"/>
        <w:left w:val="none" w:sz="0" w:space="0" w:color="auto"/>
        <w:bottom w:val="none" w:sz="0" w:space="0" w:color="auto"/>
        <w:right w:val="none" w:sz="0" w:space="0" w:color="auto"/>
      </w:divBdr>
    </w:div>
    <w:div w:id="1370909991">
      <w:bodyDiv w:val="1"/>
      <w:marLeft w:val="0"/>
      <w:marRight w:val="0"/>
      <w:marTop w:val="0"/>
      <w:marBottom w:val="0"/>
      <w:divBdr>
        <w:top w:val="none" w:sz="0" w:space="0" w:color="auto"/>
        <w:left w:val="none" w:sz="0" w:space="0" w:color="auto"/>
        <w:bottom w:val="none" w:sz="0" w:space="0" w:color="auto"/>
        <w:right w:val="none" w:sz="0" w:space="0" w:color="auto"/>
      </w:divBdr>
    </w:div>
    <w:div w:id="1425373486">
      <w:bodyDiv w:val="1"/>
      <w:marLeft w:val="0"/>
      <w:marRight w:val="0"/>
      <w:marTop w:val="0"/>
      <w:marBottom w:val="0"/>
      <w:divBdr>
        <w:top w:val="none" w:sz="0" w:space="0" w:color="auto"/>
        <w:left w:val="none" w:sz="0" w:space="0" w:color="auto"/>
        <w:bottom w:val="none" w:sz="0" w:space="0" w:color="auto"/>
        <w:right w:val="none" w:sz="0" w:space="0" w:color="auto"/>
      </w:divBdr>
    </w:div>
    <w:div w:id="1434281883">
      <w:bodyDiv w:val="1"/>
      <w:marLeft w:val="0"/>
      <w:marRight w:val="0"/>
      <w:marTop w:val="0"/>
      <w:marBottom w:val="0"/>
      <w:divBdr>
        <w:top w:val="none" w:sz="0" w:space="0" w:color="auto"/>
        <w:left w:val="none" w:sz="0" w:space="0" w:color="auto"/>
        <w:bottom w:val="none" w:sz="0" w:space="0" w:color="auto"/>
        <w:right w:val="none" w:sz="0" w:space="0" w:color="auto"/>
      </w:divBdr>
    </w:div>
    <w:div w:id="1450975076">
      <w:bodyDiv w:val="1"/>
      <w:marLeft w:val="0"/>
      <w:marRight w:val="0"/>
      <w:marTop w:val="0"/>
      <w:marBottom w:val="0"/>
      <w:divBdr>
        <w:top w:val="none" w:sz="0" w:space="0" w:color="auto"/>
        <w:left w:val="none" w:sz="0" w:space="0" w:color="auto"/>
        <w:bottom w:val="none" w:sz="0" w:space="0" w:color="auto"/>
        <w:right w:val="none" w:sz="0" w:space="0" w:color="auto"/>
      </w:divBdr>
    </w:div>
    <w:div w:id="1477452113">
      <w:bodyDiv w:val="1"/>
      <w:marLeft w:val="0"/>
      <w:marRight w:val="0"/>
      <w:marTop w:val="0"/>
      <w:marBottom w:val="0"/>
      <w:divBdr>
        <w:top w:val="none" w:sz="0" w:space="0" w:color="auto"/>
        <w:left w:val="none" w:sz="0" w:space="0" w:color="auto"/>
        <w:bottom w:val="none" w:sz="0" w:space="0" w:color="auto"/>
        <w:right w:val="none" w:sz="0" w:space="0" w:color="auto"/>
      </w:divBdr>
    </w:div>
    <w:div w:id="1534884708">
      <w:bodyDiv w:val="1"/>
      <w:marLeft w:val="0"/>
      <w:marRight w:val="0"/>
      <w:marTop w:val="0"/>
      <w:marBottom w:val="0"/>
      <w:divBdr>
        <w:top w:val="none" w:sz="0" w:space="0" w:color="auto"/>
        <w:left w:val="none" w:sz="0" w:space="0" w:color="auto"/>
        <w:bottom w:val="none" w:sz="0" w:space="0" w:color="auto"/>
        <w:right w:val="none" w:sz="0" w:space="0" w:color="auto"/>
      </w:divBdr>
    </w:div>
    <w:div w:id="1590582819">
      <w:bodyDiv w:val="1"/>
      <w:marLeft w:val="0"/>
      <w:marRight w:val="0"/>
      <w:marTop w:val="0"/>
      <w:marBottom w:val="0"/>
      <w:divBdr>
        <w:top w:val="none" w:sz="0" w:space="0" w:color="auto"/>
        <w:left w:val="none" w:sz="0" w:space="0" w:color="auto"/>
        <w:bottom w:val="none" w:sz="0" w:space="0" w:color="auto"/>
        <w:right w:val="none" w:sz="0" w:space="0" w:color="auto"/>
      </w:divBdr>
    </w:div>
    <w:div w:id="1666862540">
      <w:bodyDiv w:val="1"/>
      <w:marLeft w:val="0"/>
      <w:marRight w:val="0"/>
      <w:marTop w:val="0"/>
      <w:marBottom w:val="0"/>
      <w:divBdr>
        <w:top w:val="none" w:sz="0" w:space="0" w:color="auto"/>
        <w:left w:val="none" w:sz="0" w:space="0" w:color="auto"/>
        <w:bottom w:val="none" w:sz="0" w:space="0" w:color="auto"/>
        <w:right w:val="none" w:sz="0" w:space="0" w:color="auto"/>
      </w:divBdr>
    </w:div>
    <w:div w:id="1684897603">
      <w:bodyDiv w:val="1"/>
      <w:marLeft w:val="0"/>
      <w:marRight w:val="0"/>
      <w:marTop w:val="0"/>
      <w:marBottom w:val="0"/>
      <w:divBdr>
        <w:top w:val="none" w:sz="0" w:space="0" w:color="auto"/>
        <w:left w:val="none" w:sz="0" w:space="0" w:color="auto"/>
        <w:bottom w:val="none" w:sz="0" w:space="0" w:color="auto"/>
        <w:right w:val="none" w:sz="0" w:space="0" w:color="auto"/>
      </w:divBdr>
    </w:div>
    <w:div w:id="1721514915">
      <w:bodyDiv w:val="1"/>
      <w:marLeft w:val="0"/>
      <w:marRight w:val="0"/>
      <w:marTop w:val="0"/>
      <w:marBottom w:val="0"/>
      <w:divBdr>
        <w:top w:val="none" w:sz="0" w:space="0" w:color="auto"/>
        <w:left w:val="none" w:sz="0" w:space="0" w:color="auto"/>
        <w:bottom w:val="none" w:sz="0" w:space="0" w:color="auto"/>
        <w:right w:val="none" w:sz="0" w:space="0" w:color="auto"/>
      </w:divBdr>
    </w:div>
    <w:div w:id="1721901869">
      <w:bodyDiv w:val="1"/>
      <w:marLeft w:val="0"/>
      <w:marRight w:val="0"/>
      <w:marTop w:val="0"/>
      <w:marBottom w:val="0"/>
      <w:divBdr>
        <w:top w:val="none" w:sz="0" w:space="0" w:color="auto"/>
        <w:left w:val="none" w:sz="0" w:space="0" w:color="auto"/>
        <w:bottom w:val="none" w:sz="0" w:space="0" w:color="auto"/>
        <w:right w:val="none" w:sz="0" w:space="0" w:color="auto"/>
      </w:divBdr>
    </w:div>
    <w:div w:id="1727678883">
      <w:bodyDiv w:val="1"/>
      <w:marLeft w:val="0"/>
      <w:marRight w:val="0"/>
      <w:marTop w:val="0"/>
      <w:marBottom w:val="0"/>
      <w:divBdr>
        <w:top w:val="none" w:sz="0" w:space="0" w:color="auto"/>
        <w:left w:val="none" w:sz="0" w:space="0" w:color="auto"/>
        <w:bottom w:val="none" w:sz="0" w:space="0" w:color="auto"/>
        <w:right w:val="none" w:sz="0" w:space="0" w:color="auto"/>
      </w:divBdr>
    </w:div>
    <w:div w:id="1745832103">
      <w:bodyDiv w:val="1"/>
      <w:marLeft w:val="0"/>
      <w:marRight w:val="0"/>
      <w:marTop w:val="0"/>
      <w:marBottom w:val="0"/>
      <w:divBdr>
        <w:top w:val="none" w:sz="0" w:space="0" w:color="auto"/>
        <w:left w:val="none" w:sz="0" w:space="0" w:color="auto"/>
        <w:bottom w:val="none" w:sz="0" w:space="0" w:color="auto"/>
        <w:right w:val="none" w:sz="0" w:space="0" w:color="auto"/>
      </w:divBdr>
    </w:div>
    <w:div w:id="1775904462">
      <w:bodyDiv w:val="1"/>
      <w:marLeft w:val="0"/>
      <w:marRight w:val="0"/>
      <w:marTop w:val="0"/>
      <w:marBottom w:val="0"/>
      <w:divBdr>
        <w:top w:val="none" w:sz="0" w:space="0" w:color="auto"/>
        <w:left w:val="none" w:sz="0" w:space="0" w:color="auto"/>
        <w:bottom w:val="none" w:sz="0" w:space="0" w:color="auto"/>
        <w:right w:val="none" w:sz="0" w:space="0" w:color="auto"/>
      </w:divBdr>
    </w:div>
    <w:div w:id="1792046202">
      <w:bodyDiv w:val="1"/>
      <w:marLeft w:val="0"/>
      <w:marRight w:val="0"/>
      <w:marTop w:val="0"/>
      <w:marBottom w:val="0"/>
      <w:divBdr>
        <w:top w:val="none" w:sz="0" w:space="0" w:color="auto"/>
        <w:left w:val="none" w:sz="0" w:space="0" w:color="auto"/>
        <w:bottom w:val="none" w:sz="0" w:space="0" w:color="auto"/>
        <w:right w:val="none" w:sz="0" w:space="0" w:color="auto"/>
      </w:divBdr>
    </w:div>
    <w:div w:id="1800562387">
      <w:bodyDiv w:val="1"/>
      <w:marLeft w:val="0"/>
      <w:marRight w:val="0"/>
      <w:marTop w:val="0"/>
      <w:marBottom w:val="0"/>
      <w:divBdr>
        <w:top w:val="none" w:sz="0" w:space="0" w:color="auto"/>
        <w:left w:val="none" w:sz="0" w:space="0" w:color="auto"/>
        <w:bottom w:val="none" w:sz="0" w:space="0" w:color="auto"/>
        <w:right w:val="none" w:sz="0" w:space="0" w:color="auto"/>
      </w:divBdr>
    </w:div>
    <w:div w:id="1802918412">
      <w:bodyDiv w:val="1"/>
      <w:marLeft w:val="0"/>
      <w:marRight w:val="0"/>
      <w:marTop w:val="0"/>
      <w:marBottom w:val="0"/>
      <w:divBdr>
        <w:top w:val="none" w:sz="0" w:space="0" w:color="auto"/>
        <w:left w:val="none" w:sz="0" w:space="0" w:color="auto"/>
        <w:bottom w:val="none" w:sz="0" w:space="0" w:color="auto"/>
        <w:right w:val="none" w:sz="0" w:space="0" w:color="auto"/>
      </w:divBdr>
    </w:div>
    <w:div w:id="1808156578">
      <w:bodyDiv w:val="1"/>
      <w:marLeft w:val="0"/>
      <w:marRight w:val="0"/>
      <w:marTop w:val="0"/>
      <w:marBottom w:val="0"/>
      <w:divBdr>
        <w:top w:val="none" w:sz="0" w:space="0" w:color="auto"/>
        <w:left w:val="none" w:sz="0" w:space="0" w:color="auto"/>
        <w:bottom w:val="none" w:sz="0" w:space="0" w:color="auto"/>
        <w:right w:val="none" w:sz="0" w:space="0" w:color="auto"/>
      </w:divBdr>
    </w:div>
    <w:div w:id="1813794679">
      <w:bodyDiv w:val="1"/>
      <w:marLeft w:val="0"/>
      <w:marRight w:val="0"/>
      <w:marTop w:val="0"/>
      <w:marBottom w:val="0"/>
      <w:divBdr>
        <w:top w:val="none" w:sz="0" w:space="0" w:color="auto"/>
        <w:left w:val="none" w:sz="0" w:space="0" w:color="auto"/>
        <w:bottom w:val="none" w:sz="0" w:space="0" w:color="auto"/>
        <w:right w:val="none" w:sz="0" w:space="0" w:color="auto"/>
      </w:divBdr>
    </w:div>
    <w:div w:id="1829402732">
      <w:bodyDiv w:val="1"/>
      <w:marLeft w:val="0"/>
      <w:marRight w:val="0"/>
      <w:marTop w:val="0"/>
      <w:marBottom w:val="0"/>
      <w:divBdr>
        <w:top w:val="none" w:sz="0" w:space="0" w:color="auto"/>
        <w:left w:val="none" w:sz="0" w:space="0" w:color="auto"/>
        <w:bottom w:val="none" w:sz="0" w:space="0" w:color="auto"/>
        <w:right w:val="none" w:sz="0" w:space="0" w:color="auto"/>
      </w:divBdr>
    </w:div>
    <w:div w:id="1832136111">
      <w:bodyDiv w:val="1"/>
      <w:marLeft w:val="0"/>
      <w:marRight w:val="0"/>
      <w:marTop w:val="0"/>
      <w:marBottom w:val="0"/>
      <w:divBdr>
        <w:top w:val="none" w:sz="0" w:space="0" w:color="auto"/>
        <w:left w:val="none" w:sz="0" w:space="0" w:color="auto"/>
        <w:bottom w:val="none" w:sz="0" w:space="0" w:color="auto"/>
        <w:right w:val="none" w:sz="0" w:space="0" w:color="auto"/>
      </w:divBdr>
    </w:div>
    <w:div w:id="1843354887">
      <w:bodyDiv w:val="1"/>
      <w:marLeft w:val="0"/>
      <w:marRight w:val="0"/>
      <w:marTop w:val="0"/>
      <w:marBottom w:val="0"/>
      <w:divBdr>
        <w:top w:val="none" w:sz="0" w:space="0" w:color="auto"/>
        <w:left w:val="none" w:sz="0" w:space="0" w:color="auto"/>
        <w:bottom w:val="none" w:sz="0" w:space="0" w:color="auto"/>
        <w:right w:val="none" w:sz="0" w:space="0" w:color="auto"/>
      </w:divBdr>
    </w:div>
    <w:div w:id="1856847505">
      <w:bodyDiv w:val="1"/>
      <w:marLeft w:val="0"/>
      <w:marRight w:val="0"/>
      <w:marTop w:val="0"/>
      <w:marBottom w:val="0"/>
      <w:divBdr>
        <w:top w:val="none" w:sz="0" w:space="0" w:color="auto"/>
        <w:left w:val="none" w:sz="0" w:space="0" w:color="auto"/>
        <w:bottom w:val="none" w:sz="0" w:space="0" w:color="auto"/>
        <w:right w:val="none" w:sz="0" w:space="0" w:color="auto"/>
      </w:divBdr>
    </w:div>
    <w:div w:id="1861316508">
      <w:bodyDiv w:val="1"/>
      <w:marLeft w:val="0"/>
      <w:marRight w:val="0"/>
      <w:marTop w:val="0"/>
      <w:marBottom w:val="0"/>
      <w:divBdr>
        <w:top w:val="none" w:sz="0" w:space="0" w:color="auto"/>
        <w:left w:val="none" w:sz="0" w:space="0" w:color="auto"/>
        <w:bottom w:val="none" w:sz="0" w:space="0" w:color="auto"/>
        <w:right w:val="none" w:sz="0" w:space="0" w:color="auto"/>
      </w:divBdr>
    </w:div>
    <w:div w:id="1878466083">
      <w:bodyDiv w:val="1"/>
      <w:marLeft w:val="0"/>
      <w:marRight w:val="0"/>
      <w:marTop w:val="0"/>
      <w:marBottom w:val="0"/>
      <w:divBdr>
        <w:top w:val="none" w:sz="0" w:space="0" w:color="auto"/>
        <w:left w:val="none" w:sz="0" w:space="0" w:color="auto"/>
        <w:bottom w:val="none" w:sz="0" w:space="0" w:color="auto"/>
        <w:right w:val="none" w:sz="0" w:space="0" w:color="auto"/>
      </w:divBdr>
    </w:div>
    <w:div w:id="1881697621">
      <w:bodyDiv w:val="1"/>
      <w:marLeft w:val="0"/>
      <w:marRight w:val="0"/>
      <w:marTop w:val="0"/>
      <w:marBottom w:val="0"/>
      <w:divBdr>
        <w:top w:val="none" w:sz="0" w:space="0" w:color="auto"/>
        <w:left w:val="none" w:sz="0" w:space="0" w:color="auto"/>
        <w:bottom w:val="none" w:sz="0" w:space="0" w:color="auto"/>
        <w:right w:val="none" w:sz="0" w:space="0" w:color="auto"/>
      </w:divBdr>
    </w:div>
    <w:div w:id="1887908712">
      <w:bodyDiv w:val="1"/>
      <w:marLeft w:val="0"/>
      <w:marRight w:val="0"/>
      <w:marTop w:val="0"/>
      <w:marBottom w:val="0"/>
      <w:divBdr>
        <w:top w:val="none" w:sz="0" w:space="0" w:color="auto"/>
        <w:left w:val="none" w:sz="0" w:space="0" w:color="auto"/>
        <w:bottom w:val="none" w:sz="0" w:space="0" w:color="auto"/>
        <w:right w:val="none" w:sz="0" w:space="0" w:color="auto"/>
      </w:divBdr>
    </w:div>
    <w:div w:id="1907764717">
      <w:bodyDiv w:val="1"/>
      <w:marLeft w:val="0"/>
      <w:marRight w:val="0"/>
      <w:marTop w:val="0"/>
      <w:marBottom w:val="0"/>
      <w:divBdr>
        <w:top w:val="none" w:sz="0" w:space="0" w:color="auto"/>
        <w:left w:val="none" w:sz="0" w:space="0" w:color="auto"/>
        <w:bottom w:val="none" w:sz="0" w:space="0" w:color="auto"/>
        <w:right w:val="none" w:sz="0" w:space="0" w:color="auto"/>
      </w:divBdr>
    </w:div>
    <w:div w:id="1914511280">
      <w:bodyDiv w:val="1"/>
      <w:marLeft w:val="0"/>
      <w:marRight w:val="0"/>
      <w:marTop w:val="0"/>
      <w:marBottom w:val="0"/>
      <w:divBdr>
        <w:top w:val="none" w:sz="0" w:space="0" w:color="auto"/>
        <w:left w:val="none" w:sz="0" w:space="0" w:color="auto"/>
        <w:bottom w:val="none" w:sz="0" w:space="0" w:color="auto"/>
        <w:right w:val="none" w:sz="0" w:space="0" w:color="auto"/>
      </w:divBdr>
    </w:div>
    <w:div w:id="1989437350">
      <w:bodyDiv w:val="1"/>
      <w:marLeft w:val="0"/>
      <w:marRight w:val="0"/>
      <w:marTop w:val="0"/>
      <w:marBottom w:val="0"/>
      <w:divBdr>
        <w:top w:val="none" w:sz="0" w:space="0" w:color="auto"/>
        <w:left w:val="none" w:sz="0" w:space="0" w:color="auto"/>
        <w:bottom w:val="none" w:sz="0" w:space="0" w:color="auto"/>
        <w:right w:val="none" w:sz="0" w:space="0" w:color="auto"/>
      </w:divBdr>
    </w:div>
    <w:div w:id="2032950197">
      <w:bodyDiv w:val="1"/>
      <w:marLeft w:val="0"/>
      <w:marRight w:val="0"/>
      <w:marTop w:val="0"/>
      <w:marBottom w:val="0"/>
      <w:divBdr>
        <w:top w:val="none" w:sz="0" w:space="0" w:color="auto"/>
        <w:left w:val="none" w:sz="0" w:space="0" w:color="auto"/>
        <w:bottom w:val="none" w:sz="0" w:space="0" w:color="auto"/>
        <w:right w:val="none" w:sz="0" w:space="0" w:color="auto"/>
      </w:divBdr>
    </w:div>
    <w:div w:id="2057773728">
      <w:bodyDiv w:val="1"/>
      <w:marLeft w:val="0"/>
      <w:marRight w:val="0"/>
      <w:marTop w:val="0"/>
      <w:marBottom w:val="0"/>
      <w:divBdr>
        <w:top w:val="none" w:sz="0" w:space="0" w:color="auto"/>
        <w:left w:val="none" w:sz="0" w:space="0" w:color="auto"/>
        <w:bottom w:val="none" w:sz="0" w:space="0" w:color="auto"/>
        <w:right w:val="none" w:sz="0" w:space="0" w:color="auto"/>
      </w:divBdr>
    </w:div>
    <w:div w:id="2064333468">
      <w:bodyDiv w:val="1"/>
      <w:marLeft w:val="0"/>
      <w:marRight w:val="0"/>
      <w:marTop w:val="0"/>
      <w:marBottom w:val="0"/>
      <w:divBdr>
        <w:top w:val="none" w:sz="0" w:space="0" w:color="auto"/>
        <w:left w:val="none" w:sz="0" w:space="0" w:color="auto"/>
        <w:bottom w:val="none" w:sz="0" w:space="0" w:color="auto"/>
        <w:right w:val="none" w:sz="0" w:space="0" w:color="auto"/>
      </w:divBdr>
    </w:div>
    <w:div w:id="2065568742">
      <w:bodyDiv w:val="1"/>
      <w:marLeft w:val="0"/>
      <w:marRight w:val="0"/>
      <w:marTop w:val="0"/>
      <w:marBottom w:val="0"/>
      <w:divBdr>
        <w:top w:val="none" w:sz="0" w:space="0" w:color="auto"/>
        <w:left w:val="none" w:sz="0" w:space="0" w:color="auto"/>
        <w:bottom w:val="none" w:sz="0" w:space="0" w:color="auto"/>
        <w:right w:val="none" w:sz="0" w:space="0" w:color="auto"/>
      </w:divBdr>
    </w:div>
    <w:div w:id="2076707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B01713-E91E-4793-B373-E753D162E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TotalTime>
  <Pages>1</Pages>
  <Words>9177</Words>
  <Characters>52313</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Së x©y dùng tØnh cÇn th</vt:lpstr>
    </vt:vector>
  </TitlesOfParts>
  <Company/>
  <LinksUpToDate>false</LinksUpToDate>
  <CharactersWithSpaces>61368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Së x©y dùng tØnh cÇn th</dc:title>
  <dc:subject/>
  <dc:creator>Vinh LH</dc:creator>
  <cp:keywords>FoxChit SOFTWARE SOLUTIONS</cp:keywords>
  <cp:lastModifiedBy>Admin</cp:lastModifiedBy>
  <cp:revision>76</cp:revision>
  <cp:lastPrinted>2018-09-06T07:09:00Z</cp:lastPrinted>
  <dcterms:created xsi:type="dcterms:W3CDTF">2020-02-08T04:06:00Z</dcterms:created>
  <dcterms:modified xsi:type="dcterms:W3CDTF">2022-02-22T08:01:00Z</dcterms:modified>
</cp:coreProperties>
</file>